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5AD2E" w14:textId="21D87B72" w:rsidR="00D879CC" w:rsidRDefault="0085693F" w:rsidP="00D879CC">
      <w:pPr>
        <w:pStyle w:val="NormalWeb"/>
      </w:pPr>
      <w:bookmarkStart w:id="0" w:name="_GoBack"/>
      <w:r>
        <w:rPr>
          <w:noProof/>
        </w:rPr>
        <w:drawing>
          <wp:anchor distT="0" distB="0" distL="114300" distR="114300" simplePos="0" relativeHeight="251868160" behindDoc="1" locked="0" layoutInCell="1" allowOverlap="1" wp14:anchorId="115F633E" wp14:editId="6EC92088">
            <wp:simplePos x="0" y="0"/>
            <wp:positionH relativeFrom="page">
              <wp:align>right</wp:align>
            </wp:positionH>
            <wp:positionV relativeFrom="paragraph">
              <wp:posOffset>-114300</wp:posOffset>
            </wp:positionV>
            <wp:extent cx="7772400" cy="10050449"/>
            <wp:effectExtent l="0" t="0" r="0" b="8255"/>
            <wp:wrapNone/>
            <wp:docPr id="2" name="Imagen 2" descr="C:\Users\Invitado 2\Downloads\WhatsApp Image 2025-10-01 at 10.4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 2\Downloads\WhatsApp Image 2025-10-01 at 10.44.0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6237" cy="10055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EA92FD7" w14:textId="6B687835" w:rsidR="009C7A3C" w:rsidRDefault="009C7A3C" w:rsidP="009C7A3C">
      <w:pPr>
        <w:pStyle w:val="NormalWeb"/>
      </w:pPr>
    </w:p>
    <w:p w14:paraId="5436BD8F" w14:textId="44D9FB8C" w:rsidR="00722D6F" w:rsidRDefault="00722D6F" w:rsidP="00722D6F">
      <w:pPr>
        <w:pStyle w:val="NormalWeb"/>
      </w:pPr>
    </w:p>
    <w:p w14:paraId="7310A446" w14:textId="5B586460" w:rsidR="0085693F" w:rsidRDefault="0085693F" w:rsidP="0085693F">
      <w:pPr>
        <w:pStyle w:val="NormalWeb"/>
      </w:pPr>
    </w:p>
    <w:p w14:paraId="2B9D0DF1" w14:textId="34B9794F" w:rsidR="009C7A3C" w:rsidRDefault="009C7A3C" w:rsidP="009C7A3C">
      <w:pPr>
        <w:rPr>
          <w:rFonts w:ascii="Cambria"/>
          <w:sz w:val="36"/>
        </w:rPr>
        <w:sectPr w:rsidR="009C7A3C" w:rsidSect="0049494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676E939A" w:rsidR="009C7A3C" w:rsidRPr="00AF22AB" w:rsidRDefault="009C7A3C" w:rsidP="009C7A3C">
      <w:pPr>
        <w:ind w:left="2892"/>
        <w:rPr>
          <w:rFonts w:ascii="Cambria"/>
          <w:b/>
        </w:rPr>
      </w:pPr>
      <w:r w:rsidRPr="00AF22AB">
        <w:rPr>
          <w:rFonts w:ascii="Cambria"/>
          <w:b/>
        </w:rPr>
        <w:t xml:space="preserve">    </w:t>
      </w:r>
      <w:r w:rsidR="007541EE">
        <w:rPr>
          <w:rFonts w:ascii="Cambria"/>
          <w:b/>
        </w:rPr>
        <w:t xml:space="preserve">      </w:t>
      </w:r>
      <w:r w:rsidRPr="00AF22AB">
        <w:rPr>
          <w:rFonts w:ascii="Cambria"/>
          <w:b/>
        </w:rPr>
        <w:t xml:space="preserve"> C.</w:t>
      </w:r>
      <w:r w:rsidRPr="00AF22AB">
        <w:rPr>
          <w:rFonts w:ascii="Cambria"/>
          <w:b/>
          <w:spacing w:val="-1"/>
        </w:rPr>
        <w:t xml:space="preserve"> </w:t>
      </w:r>
      <w:r w:rsidRPr="00AF22AB">
        <w:rPr>
          <w:rFonts w:ascii="Cambria"/>
          <w:b/>
        </w:rPr>
        <w:t>OBTULIA SALGADO DELGADO</w:t>
      </w:r>
    </w:p>
    <w:p w14:paraId="61C59CAF" w14:textId="6304F7E0"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w:t>
      </w:r>
      <w:r w:rsidR="007541EE">
        <w:rPr>
          <w:rFonts w:ascii="Cambria"/>
          <w:b/>
        </w:rPr>
        <w:t xml:space="preserve"> Primera</w:t>
      </w:r>
      <w:r w:rsidRPr="00AF22AB">
        <w:rPr>
          <w:rFonts w:ascii="Cambria"/>
          <w:b/>
        </w:rPr>
        <w:t xml:space="preserve"> Municipal</w:t>
      </w:r>
    </w:p>
    <w:p w14:paraId="7518D8E3" w14:textId="77777777" w:rsidR="009C7A3C" w:rsidRPr="00AF22AB" w:rsidRDefault="009C7A3C" w:rsidP="009C7A3C">
      <w:pPr>
        <w:spacing w:before="2"/>
        <w:ind w:left="792" w:right="888"/>
        <w:jc w:val="center"/>
        <w:rPr>
          <w:rFonts w:ascii="Cambria"/>
          <w:b/>
        </w:rPr>
      </w:pPr>
    </w:p>
    <w:p w14:paraId="55456B35" w14:textId="5660D163" w:rsidR="009C7A3C" w:rsidRPr="00AF22AB" w:rsidRDefault="007541EE" w:rsidP="007541EE">
      <w:pPr>
        <w:ind w:left="2892"/>
        <w:rPr>
          <w:rFonts w:ascii="Cambria"/>
          <w:b/>
        </w:rPr>
      </w:pPr>
      <w:r>
        <w:rPr>
          <w:rFonts w:ascii="Cambria"/>
          <w:b/>
        </w:rPr>
        <w:t xml:space="preserve">             </w:t>
      </w:r>
      <w:r w:rsidR="009C7A3C" w:rsidRPr="00AF22AB">
        <w:rPr>
          <w:rFonts w:ascii="Cambria"/>
          <w:b/>
        </w:rPr>
        <w:t>C.</w:t>
      </w:r>
      <w:r w:rsidR="009C7A3C" w:rsidRPr="00AF22AB">
        <w:rPr>
          <w:rFonts w:ascii="Cambria"/>
          <w:b/>
          <w:spacing w:val="-1"/>
        </w:rPr>
        <w:t xml:space="preserve"> </w:t>
      </w:r>
      <w:r w:rsidR="009C7A3C" w:rsidRPr="00AF22AB">
        <w:rPr>
          <w:rFonts w:ascii="Cambria"/>
          <w:b/>
        </w:rPr>
        <w:t>RICARDO RAM</w:t>
      </w:r>
      <w:r w:rsidR="009C7A3C" w:rsidRPr="00AF22AB">
        <w:rPr>
          <w:rFonts w:ascii="Cambria"/>
          <w:b/>
        </w:rPr>
        <w:t>Í</w:t>
      </w:r>
      <w:r w:rsidR="009C7A3C" w:rsidRPr="00AF22AB">
        <w:rPr>
          <w:rFonts w:ascii="Cambria"/>
          <w:b/>
        </w:rPr>
        <w:t>REZ P</w:t>
      </w:r>
      <w:r w:rsidR="009C7A3C" w:rsidRPr="00AF22AB">
        <w:rPr>
          <w:rFonts w:ascii="Arial" w:hAnsi="Arial" w:cs="Arial"/>
          <w:b/>
        </w:rPr>
        <w:t>É</w:t>
      </w:r>
      <w:r w:rsidR="009C7A3C" w:rsidRPr="00AF22AB">
        <w:rPr>
          <w:rFonts w:ascii="Cambria"/>
          <w:b/>
        </w:rPr>
        <w:t>REZ</w:t>
      </w:r>
    </w:p>
    <w:p w14:paraId="632EBC13" w14:textId="05DD0BC4" w:rsidR="009C7A3C" w:rsidRPr="00AF22AB" w:rsidRDefault="009C7A3C" w:rsidP="007541EE">
      <w:pPr>
        <w:spacing w:before="2"/>
        <w:ind w:left="792" w:right="888"/>
        <w:jc w:val="center"/>
        <w:rPr>
          <w:rFonts w:ascii="Cambria"/>
          <w:b/>
        </w:rPr>
      </w:pPr>
      <w:r w:rsidRPr="00AF22AB">
        <w:rPr>
          <w:rFonts w:ascii="Cambria"/>
          <w:b/>
        </w:rPr>
        <w:t>S</w:t>
      </w:r>
      <w:r w:rsidRPr="00AF22AB">
        <w:rPr>
          <w:rFonts w:ascii="Cambria"/>
          <w:b/>
        </w:rPr>
        <w:t>í</w:t>
      </w:r>
      <w:r w:rsidRPr="00AF22AB">
        <w:rPr>
          <w:rFonts w:ascii="Cambria"/>
          <w:b/>
        </w:rPr>
        <w:t>ndico</w:t>
      </w:r>
      <w:r w:rsidR="007541EE">
        <w:rPr>
          <w:rFonts w:ascii="Cambria"/>
          <w:b/>
        </w:rPr>
        <w:t xml:space="preserve"> Segundo</w:t>
      </w:r>
      <w:r w:rsidRPr="00AF22AB">
        <w:rPr>
          <w:rFonts w:ascii="Cambria"/>
          <w:b/>
        </w:rPr>
        <w:t xml:space="preserve">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SURISADAI</w:t>
      </w:r>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r w:rsidRPr="00AF22AB">
        <w:rPr>
          <w:rFonts w:ascii="Cambria" w:hAnsi="Cambria"/>
          <w:b/>
        </w:rPr>
        <w:t>MAYRÉN</w:t>
      </w:r>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r w:rsidRPr="00AF22AB">
        <w:rPr>
          <w:rFonts w:ascii="Cambria" w:hAnsi="Cambria"/>
          <w:b/>
        </w:rPr>
        <w:t>LASCAREZ</w:t>
      </w:r>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4A0" w:firstRow="1" w:lastRow="0" w:firstColumn="1" w:lastColumn="0" w:noHBand="0" w:noVBand="1"/>
      </w:tblPr>
      <w:tblGrid>
        <w:gridCol w:w="8606"/>
        <w:gridCol w:w="363"/>
      </w:tblGrid>
      <w:tr w:rsidR="003A0574" w:rsidRPr="004130F4" w14:paraId="6D8D4E75" w14:textId="77777777" w:rsidTr="00C57D70">
        <w:trPr>
          <w:trHeight w:val="1806"/>
        </w:trPr>
        <w:tc>
          <w:tcPr>
            <w:tcW w:w="8606" w:type="dxa"/>
          </w:tcPr>
          <w:p w14:paraId="2758FC14" w14:textId="7FB689D9" w:rsidR="003A0574" w:rsidRDefault="00713422" w:rsidP="00713422">
            <w:pPr>
              <w:pStyle w:val="TableParagraph"/>
              <w:tabs>
                <w:tab w:val="left" w:pos="8388"/>
              </w:tabs>
              <w:ind w:right="215"/>
              <w:jc w:val="both"/>
              <w:rPr>
                <w:rFonts w:ascii="Arial" w:eastAsia="Aptos" w:hAnsi="Arial" w:cs="Arial"/>
                <w:kern w:val="2"/>
                <w:sz w:val="28"/>
                <w:szCs w:val="28"/>
                <w:lang w:val="es-MX"/>
                <w14:ligatures w14:val="standardContextual"/>
              </w:rPr>
            </w:pPr>
            <w:r w:rsidRPr="00D66BDD">
              <w:rPr>
                <w:rFonts w:ascii="Arial" w:eastAsia="Aptos" w:hAnsi="Arial" w:cs="Arial"/>
                <w:kern w:val="2"/>
                <w:sz w:val="28"/>
                <w:szCs w:val="28"/>
                <w:lang w:val="es-MX"/>
                <w14:ligatures w14:val="standardContextual"/>
              </w:rPr>
              <w:t>Dictamen</w:t>
            </w:r>
            <w:r w:rsidRPr="00D66BDD">
              <w:rPr>
                <w:rFonts w:ascii="Arial" w:eastAsia="Aptos" w:hAnsi="Arial" w:cs="Arial"/>
                <w:b/>
                <w:kern w:val="2"/>
                <w:sz w:val="28"/>
                <w:szCs w:val="28"/>
                <w:lang w:val="es-MX"/>
                <w14:ligatures w14:val="standardContextual"/>
              </w:rPr>
              <w:t xml:space="preserve"> CHPCyGA/126/2025</w:t>
            </w:r>
            <w:r w:rsidR="006F0F23" w:rsidRPr="00D66BDD">
              <w:rPr>
                <w:rFonts w:ascii="Arial" w:eastAsia="Aptos" w:hAnsi="Arial" w:cs="Arial"/>
                <w:b/>
                <w:kern w:val="2"/>
                <w:sz w:val="28"/>
                <w:szCs w:val="28"/>
                <w:lang w:val="es-MX"/>
                <w14:ligatures w14:val="standardContextual"/>
              </w:rPr>
              <w:t xml:space="preserve">, </w:t>
            </w:r>
            <w:r w:rsidR="00D66BDD" w:rsidRPr="00D66BDD">
              <w:rPr>
                <w:rFonts w:ascii="Arial" w:eastAsia="Aptos" w:hAnsi="Arial" w:cs="Arial"/>
                <w:kern w:val="2"/>
                <w:sz w:val="28"/>
                <w:szCs w:val="28"/>
                <w:lang w:val="es-MX"/>
                <w14:ligatures w14:val="standardContextual"/>
              </w:rPr>
              <w:t>por el cual</w:t>
            </w:r>
            <w:r w:rsidR="00D66BDD" w:rsidRPr="00D66BDD">
              <w:rPr>
                <w:rFonts w:ascii="Arial" w:hAnsi="Arial" w:cs="Arial"/>
                <w:bCs/>
                <w:sz w:val="28"/>
                <w:szCs w:val="28"/>
              </w:rPr>
              <w:t xml:space="preserve"> es</w:t>
            </w:r>
            <w:r w:rsidRPr="00D66BDD">
              <w:rPr>
                <w:rFonts w:ascii="Arial" w:hAnsi="Arial" w:cs="Arial"/>
                <w:bCs/>
                <w:sz w:val="28"/>
                <w:szCs w:val="28"/>
              </w:rPr>
              <w:t xml:space="preserve"> </w:t>
            </w:r>
            <w:r w:rsidR="00D66BDD" w:rsidRPr="00D66BDD">
              <w:rPr>
                <w:rFonts w:ascii="Arial" w:hAnsi="Arial" w:cs="Arial"/>
                <w:bCs/>
                <w:sz w:val="28"/>
                <w:szCs w:val="28"/>
              </w:rPr>
              <w:t>procedente</w:t>
            </w:r>
            <w:r w:rsidR="00D66BDD" w:rsidRPr="00D66BDD">
              <w:rPr>
                <w:rFonts w:ascii="Arial" w:hAnsi="Arial" w:cs="Arial"/>
                <w:b/>
                <w:bCs/>
                <w:sz w:val="28"/>
                <w:szCs w:val="28"/>
              </w:rPr>
              <w:t xml:space="preserve"> </w:t>
            </w:r>
            <w:r w:rsidR="00D66BDD" w:rsidRPr="00D66BDD">
              <w:rPr>
                <w:rFonts w:ascii="Arial" w:hAnsi="Arial" w:cs="Arial"/>
                <w:bCs/>
                <w:sz w:val="28"/>
                <w:szCs w:val="28"/>
              </w:rPr>
              <w:t xml:space="preserve">autorizar la licencia a favor </w:t>
            </w:r>
            <w:r w:rsidR="00D66BDD" w:rsidRPr="00D66BDD">
              <w:rPr>
                <w:rFonts w:ascii="Arial" w:hAnsi="Arial" w:cs="Arial"/>
                <w:sz w:val="28"/>
                <w:szCs w:val="28"/>
              </w:rPr>
              <w:t>de la persona moral cadena comercial oxxo s.a. de c.v., para un establecimiento comercial con el giro de minisúper de cadena nacional con venta de cerveza, vinos y licores en botella cerrada,</w:t>
            </w:r>
            <w:r w:rsidR="00D66BDD" w:rsidRPr="00D66BDD">
              <w:rPr>
                <w:rFonts w:ascii="Arial" w:hAnsi="Arial" w:cs="Arial"/>
                <w:bCs/>
                <w:sz w:val="28"/>
                <w:szCs w:val="28"/>
              </w:rPr>
              <w:t xml:space="preserve"> </w:t>
            </w:r>
            <w:r w:rsidR="00D66BDD" w:rsidRPr="00D66BDD">
              <w:rPr>
                <w:rFonts w:ascii="Arial" w:hAnsi="Arial" w:cs="Arial"/>
                <w:sz w:val="28"/>
                <w:szCs w:val="28"/>
              </w:rPr>
              <w:t>denominado cadena comercial oxxo</w:t>
            </w:r>
            <w:r w:rsidR="00D66BDD" w:rsidRPr="00D66BDD">
              <w:rPr>
                <w:rFonts w:ascii="Arial" w:hAnsi="Arial" w:cs="Arial"/>
                <w:b/>
                <w:sz w:val="28"/>
                <w:szCs w:val="28"/>
              </w:rPr>
              <w:t xml:space="preserve"> </w:t>
            </w:r>
            <w:r w:rsidR="00D66BDD" w:rsidRPr="00D66BDD">
              <w:rPr>
                <w:rFonts w:ascii="Arial" w:hAnsi="Arial" w:cs="Arial"/>
                <w:sz w:val="28"/>
                <w:szCs w:val="28"/>
              </w:rPr>
              <w:t>y con domicilio para funcionar el ubicado en del pipe lote 7, sin número</w:t>
            </w:r>
            <w:r w:rsidR="00C070AF">
              <w:rPr>
                <w:rFonts w:ascii="Arial" w:hAnsi="Arial" w:cs="Arial"/>
                <w:sz w:val="28"/>
                <w:szCs w:val="28"/>
              </w:rPr>
              <w:t xml:space="preserve"> exterior, colonia cieneguita, Agencia Cinco Señores, O</w:t>
            </w:r>
            <w:r w:rsidR="00D66BDD" w:rsidRPr="00D66BDD">
              <w:rPr>
                <w:rFonts w:ascii="Arial" w:hAnsi="Arial" w:cs="Arial"/>
                <w:sz w:val="28"/>
                <w:szCs w:val="28"/>
              </w:rPr>
              <w:t xml:space="preserve">axaca de </w:t>
            </w:r>
            <w:r w:rsidR="00C070AF">
              <w:rPr>
                <w:rFonts w:ascii="Arial" w:hAnsi="Arial" w:cs="Arial"/>
                <w:sz w:val="28"/>
                <w:szCs w:val="28"/>
              </w:rPr>
              <w:t>Juárez, O</w:t>
            </w:r>
            <w:r w:rsidR="00D66BDD" w:rsidRPr="00D66BDD">
              <w:rPr>
                <w:rFonts w:ascii="Arial" w:hAnsi="Arial" w:cs="Arial"/>
                <w:sz w:val="28"/>
                <w:szCs w:val="28"/>
              </w:rPr>
              <w:t>axaca.</w:t>
            </w:r>
            <w:r w:rsidR="003A0574" w:rsidRPr="00D66BDD">
              <w:rPr>
                <w:rFonts w:ascii="Arial" w:eastAsia="Aptos" w:hAnsi="Arial" w:cs="Arial"/>
                <w:kern w:val="2"/>
                <w:sz w:val="28"/>
                <w:szCs w:val="28"/>
                <w:lang w:val="es-MX"/>
                <w14:ligatures w14:val="standardContextual"/>
              </w:rPr>
              <w:t>-</w:t>
            </w:r>
            <w:r w:rsidR="00C070AF">
              <w:rPr>
                <w:rFonts w:ascii="Arial" w:eastAsia="Aptos" w:hAnsi="Arial" w:cs="Arial"/>
                <w:kern w:val="2"/>
                <w:sz w:val="28"/>
                <w:szCs w:val="28"/>
                <w:lang w:val="es-MX"/>
                <w14:ligatures w14:val="standardContextual"/>
              </w:rPr>
              <w:t xml:space="preserve"> - - </w:t>
            </w:r>
          </w:p>
          <w:p w14:paraId="25C42AC5" w14:textId="5A812443" w:rsidR="00D66BDD" w:rsidRPr="00D66BDD" w:rsidRDefault="00D66BDD" w:rsidP="00713422">
            <w:pPr>
              <w:pStyle w:val="TableParagraph"/>
              <w:tabs>
                <w:tab w:val="left" w:pos="8388"/>
              </w:tabs>
              <w:ind w:right="215"/>
              <w:jc w:val="both"/>
              <w:rPr>
                <w:rFonts w:ascii="Arial" w:eastAsia="Aptos" w:hAnsi="Arial" w:cs="Arial"/>
                <w:kern w:val="2"/>
                <w:sz w:val="28"/>
                <w:szCs w:val="28"/>
                <w:lang w:val="es-MX"/>
                <w14:ligatures w14:val="standardContextual"/>
              </w:rPr>
            </w:pPr>
          </w:p>
        </w:tc>
        <w:tc>
          <w:tcPr>
            <w:tcW w:w="363" w:type="dxa"/>
          </w:tcPr>
          <w:p w14:paraId="60927487" w14:textId="41AD8559" w:rsidR="003A0574" w:rsidRPr="004130F4" w:rsidRDefault="00A32B9F" w:rsidP="003409E0">
            <w:pPr>
              <w:pStyle w:val="TableParagraph"/>
              <w:ind w:right="51"/>
              <w:jc w:val="center"/>
              <w:rPr>
                <w:rFonts w:ascii="Arial" w:hAnsi="Arial" w:cs="Arial"/>
                <w:sz w:val="28"/>
              </w:rPr>
            </w:pPr>
            <w:r w:rsidRPr="004130F4">
              <w:rPr>
                <w:rFonts w:ascii="Arial" w:hAnsi="Arial" w:cs="Arial"/>
                <w:sz w:val="28"/>
              </w:rPr>
              <w:t>1</w:t>
            </w:r>
          </w:p>
        </w:tc>
      </w:tr>
      <w:tr w:rsidR="00197467" w:rsidRPr="004130F4" w14:paraId="40A4AC0F" w14:textId="77777777" w:rsidTr="00C57D70">
        <w:trPr>
          <w:trHeight w:val="1806"/>
        </w:trPr>
        <w:tc>
          <w:tcPr>
            <w:tcW w:w="8606" w:type="dxa"/>
          </w:tcPr>
          <w:p w14:paraId="1A228913" w14:textId="3EBAC714" w:rsidR="00197467" w:rsidRPr="00D66BDD" w:rsidRDefault="00D66BDD" w:rsidP="007E5820">
            <w:pPr>
              <w:pStyle w:val="TableParagraph"/>
              <w:tabs>
                <w:tab w:val="left" w:pos="8388"/>
              </w:tabs>
              <w:ind w:right="215"/>
              <w:jc w:val="both"/>
              <w:rPr>
                <w:rFonts w:ascii="Arial" w:hAnsi="Arial" w:cs="Arial"/>
                <w:sz w:val="28"/>
              </w:rPr>
            </w:pPr>
            <w:r w:rsidRPr="00D66BDD">
              <w:rPr>
                <w:rFonts w:ascii="Arial" w:hAnsi="Arial" w:cs="Arial"/>
                <w:sz w:val="28"/>
              </w:rPr>
              <w:t>Dictamen</w:t>
            </w:r>
            <w:r w:rsidRPr="00D66BDD">
              <w:rPr>
                <w:rFonts w:ascii="Arial" w:hAnsi="Arial" w:cs="Arial"/>
                <w:b/>
                <w:bCs/>
                <w:sz w:val="28"/>
                <w:lang w:val="es-MX"/>
              </w:rPr>
              <w:t xml:space="preserve"> CHPCyGA/129/2025,</w:t>
            </w:r>
            <w:r w:rsidR="00197467" w:rsidRPr="00D66BDD">
              <w:rPr>
                <w:rFonts w:ascii="Arial" w:hAnsi="Arial" w:cs="Arial"/>
                <w:sz w:val="28"/>
              </w:rPr>
              <w:t xml:space="preserve"> </w:t>
            </w:r>
            <w:r w:rsidRPr="00D66BDD">
              <w:rPr>
                <w:rFonts w:ascii="Arial" w:hAnsi="Arial" w:cs="Arial"/>
                <w:sz w:val="28"/>
                <w:szCs w:val="28"/>
              </w:rPr>
              <w:t>por el que se determina procedente</w:t>
            </w:r>
            <w:r w:rsidRPr="00D66BDD">
              <w:rPr>
                <w:rFonts w:ascii="Arial" w:hAnsi="Arial" w:cs="Arial"/>
                <w:sz w:val="28"/>
              </w:rPr>
              <w:t xml:space="preserve"> </w:t>
            </w:r>
            <w:r w:rsidRPr="00D66BDD">
              <w:rPr>
                <w:rFonts w:ascii="Arial" w:hAnsi="Arial" w:cs="Arial"/>
                <w:bCs/>
                <w:sz w:val="28"/>
                <w:lang w:val="es-MX"/>
              </w:rPr>
              <w:t xml:space="preserve">autorizar la licencia a favor </w:t>
            </w:r>
            <w:r w:rsidRPr="00D66BDD">
              <w:rPr>
                <w:rFonts w:ascii="Arial" w:hAnsi="Arial" w:cs="Arial"/>
                <w:sz w:val="28"/>
                <w:lang w:val="es-MX"/>
              </w:rPr>
              <w:t>de la persona moral tiendas super precio s.a. de c.v., para un establecimiento comercial con el giro de minisúper de cadena nacional con venta de cerveza, vinos y licores en botella cerrada,</w:t>
            </w:r>
            <w:r w:rsidRPr="00D66BDD">
              <w:rPr>
                <w:rFonts w:ascii="Arial" w:hAnsi="Arial" w:cs="Arial"/>
                <w:bCs/>
                <w:sz w:val="28"/>
                <w:lang w:val="es-MX"/>
              </w:rPr>
              <w:t xml:space="preserve"> </w:t>
            </w:r>
            <w:r w:rsidRPr="00D66BDD">
              <w:rPr>
                <w:rFonts w:ascii="Arial" w:hAnsi="Arial" w:cs="Arial"/>
                <w:sz w:val="28"/>
                <w:lang w:val="es-MX"/>
              </w:rPr>
              <w:t>denominado tiendas neto “juventino rosas”</w:t>
            </w:r>
            <w:r w:rsidRPr="00D66BDD">
              <w:rPr>
                <w:rFonts w:ascii="Arial" w:hAnsi="Arial" w:cs="Arial"/>
                <w:b/>
                <w:sz w:val="28"/>
                <w:lang w:val="es-MX"/>
              </w:rPr>
              <w:t xml:space="preserve"> </w:t>
            </w:r>
            <w:r w:rsidRPr="00D66BDD">
              <w:rPr>
                <w:rFonts w:ascii="Arial" w:hAnsi="Arial" w:cs="Arial"/>
                <w:sz w:val="28"/>
                <w:lang w:val="es-MX"/>
              </w:rPr>
              <w:t>y con domicilio para funcionar el ubicado en avenida montoya número exterior</w:t>
            </w:r>
            <w:r w:rsidR="00C070AF">
              <w:rPr>
                <w:rFonts w:ascii="Arial" w:hAnsi="Arial" w:cs="Arial"/>
                <w:sz w:val="28"/>
                <w:lang w:val="es-MX"/>
              </w:rPr>
              <w:t xml:space="preserve"> 129, colonia netzahualcoyotl, Agencia San Martin Mexicapam, Oaxaca de Juárez, O</w:t>
            </w:r>
            <w:r w:rsidRPr="00D66BDD">
              <w:rPr>
                <w:rFonts w:ascii="Arial" w:hAnsi="Arial" w:cs="Arial"/>
                <w:sz w:val="28"/>
                <w:lang w:val="es-MX"/>
              </w:rPr>
              <w:t>axaca.</w:t>
            </w:r>
            <w:r w:rsidRPr="00D66BDD">
              <w:rPr>
                <w:rFonts w:ascii="Arial" w:hAnsi="Arial" w:cs="Arial"/>
                <w:b/>
                <w:bCs/>
                <w:sz w:val="28"/>
                <w:lang w:val="es-MX"/>
              </w:rPr>
              <w:t xml:space="preserve"> </w:t>
            </w:r>
            <w:r w:rsidRPr="00D66BDD">
              <w:rPr>
                <w:rFonts w:ascii="Arial" w:hAnsi="Arial" w:cs="Arial"/>
                <w:sz w:val="28"/>
              </w:rPr>
              <w:t xml:space="preserve">- - - - - - - - - - </w:t>
            </w:r>
            <w:r>
              <w:rPr>
                <w:rFonts w:ascii="Arial" w:hAnsi="Arial" w:cs="Arial"/>
                <w:sz w:val="28"/>
              </w:rPr>
              <w:t>- - -</w:t>
            </w:r>
            <w:r w:rsidR="00C070AF">
              <w:rPr>
                <w:rFonts w:ascii="Arial" w:hAnsi="Arial" w:cs="Arial"/>
                <w:sz w:val="28"/>
              </w:rPr>
              <w:t xml:space="preserve"> - - - - - - </w:t>
            </w:r>
          </w:p>
          <w:p w14:paraId="39F1653C" w14:textId="77777777" w:rsidR="00197467" w:rsidRPr="0085693F" w:rsidRDefault="00197467" w:rsidP="003409E0">
            <w:pPr>
              <w:pStyle w:val="TableParagraph"/>
              <w:tabs>
                <w:tab w:val="left" w:pos="8388"/>
              </w:tabs>
              <w:ind w:right="215"/>
              <w:jc w:val="both"/>
              <w:rPr>
                <w:rFonts w:ascii="Arial" w:hAnsi="Arial" w:cs="Arial"/>
                <w:sz w:val="28"/>
                <w:highlight w:val="yellow"/>
              </w:rPr>
            </w:pPr>
          </w:p>
        </w:tc>
        <w:tc>
          <w:tcPr>
            <w:tcW w:w="363" w:type="dxa"/>
          </w:tcPr>
          <w:p w14:paraId="7CC585A3" w14:textId="159F0720" w:rsidR="00197467" w:rsidRPr="004130F4" w:rsidRDefault="0009161B" w:rsidP="003409E0">
            <w:pPr>
              <w:pStyle w:val="TableParagraph"/>
              <w:ind w:right="51"/>
              <w:jc w:val="center"/>
              <w:rPr>
                <w:rFonts w:ascii="Arial" w:hAnsi="Arial" w:cs="Arial"/>
                <w:sz w:val="28"/>
              </w:rPr>
            </w:pPr>
            <w:r>
              <w:rPr>
                <w:rFonts w:ascii="Arial" w:hAnsi="Arial" w:cs="Arial"/>
                <w:sz w:val="28"/>
              </w:rPr>
              <w:t>4</w:t>
            </w:r>
          </w:p>
        </w:tc>
      </w:tr>
      <w:tr w:rsidR="00197467" w:rsidRPr="004130F4" w14:paraId="68FB540D" w14:textId="77777777" w:rsidTr="00C57D70">
        <w:trPr>
          <w:trHeight w:val="1806"/>
        </w:trPr>
        <w:tc>
          <w:tcPr>
            <w:tcW w:w="8606" w:type="dxa"/>
          </w:tcPr>
          <w:p w14:paraId="0869A062" w14:textId="229D2947" w:rsidR="00197467" w:rsidRPr="00D66BDD" w:rsidRDefault="00197467" w:rsidP="003409E0">
            <w:pPr>
              <w:pStyle w:val="TableParagraph"/>
              <w:tabs>
                <w:tab w:val="left" w:pos="8388"/>
              </w:tabs>
              <w:ind w:right="215"/>
              <w:jc w:val="both"/>
              <w:rPr>
                <w:rFonts w:ascii="Arial" w:hAnsi="Arial" w:cs="Arial"/>
                <w:sz w:val="28"/>
              </w:rPr>
            </w:pPr>
            <w:r w:rsidRPr="00D66BDD">
              <w:rPr>
                <w:rFonts w:ascii="Arial" w:hAnsi="Arial" w:cs="Arial"/>
                <w:sz w:val="28"/>
              </w:rPr>
              <w:t>Dictamen</w:t>
            </w:r>
            <w:r w:rsidR="00D66BDD" w:rsidRPr="00D66BDD">
              <w:rPr>
                <w:rFonts w:ascii="Arial" w:hAnsi="Arial" w:cs="Arial"/>
                <w:sz w:val="28"/>
              </w:rPr>
              <w:t xml:space="preserve"> </w:t>
            </w:r>
            <w:r w:rsidR="00D66BDD" w:rsidRPr="00D66BDD">
              <w:rPr>
                <w:rFonts w:ascii="Arial" w:hAnsi="Arial" w:cs="Arial"/>
                <w:b/>
                <w:bCs/>
                <w:sz w:val="28"/>
                <w:lang w:val="es-MX"/>
              </w:rPr>
              <w:t>CHPCyGA/133/2025,</w:t>
            </w:r>
            <w:r w:rsidRPr="00D66BDD">
              <w:rPr>
                <w:rFonts w:ascii="Arial" w:hAnsi="Arial" w:cs="Arial"/>
                <w:sz w:val="28"/>
              </w:rPr>
              <w:t xml:space="preserve"> </w:t>
            </w:r>
            <w:r w:rsidR="00D66BDD" w:rsidRPr="00D66BDD">
              <w:rPr>
                <w:rFonts w:ascii="Arial" w:hAnsi="Arial" w:cs="Arial"/>
                <w:sz w:val="28"/>
                <w:szCs w:val="28"/>
              </w:rPr>
              <w:t>por el que se determina procedente</w:t>
            </w:r>
            <w:r w:rsidR="00D66BDD" w:rsidRPr="00D66BDD">
              <w:rPr>
                <w:rFonts w:ascii="Arial" w:hAnsi="Arial" w:cs="Arial"/>
                <w:sz w:val="28"/>
              </w:rPr>
              <w:t xml:space="preserve"> </w:t>
            </w:r>
            <w:r w:rsidR="00D66BDD" w:rsidRPr="00D66BDD">
              <w:rPr>
                <w:rFonts w:ascii="Arial" w:hAnsi="Arial" w:cs="Arial"/>
                <w:bCs/>
                <w:sz w:val="28"/>
                <w:lang w:val="es-MX"/>
              </w:rPr>
              <w:t xml:space="preserve">autorizar licencia a favor </w:t>
            </w:r>
            <w:r w:rsidR="00C070AF">
              <w:rPr>
                <w:rFonts w:ascii="Arial" w:hAnsi="Arial" w:cs="Arial"/>
                <w:sz w:val="28"/>
                <w:lang w:val="es-MX"/>
              </w:rPr>
              <w:t>del c. Bogar Uriel Sanchez O</w:t>
            </w:r>
            <w:r w:rsidR="00D66BDD" w:rsidRPr="00D66BDD">
              <w:rPr>
                <w:rFonts w:ascii="Arial" w:hAnsi="Arial" w:cs="Arial"/>
                <w:sz w:val="28"/>
                <w:lang w:val="es-MX"/>
              </w:rPr>
              <w:t>laya, para un establecimiento comercial con el giro de centro botanero con venta de bebidas alcohólicas,</w:t>
            </w:r>
            <w:r w:rsidR="00D66BDD" w:rsidRPr="00D66BDD">
              <w:rPr>
                <w:rFonts w:ascii="Arial" w:hAnsi="Arial" w:cs="Arial"/>
                <w:bCs/>
                <w:sz w:val="28"/>
                <w:lang w:val="es-MX"/>
              </w:rPr>
              <w:t xml:space="preserve"> </w:t>
            </w:r>
            <w:r w:rsidR="00D66BDD" w:rsidRPr="00D66BDD">
              <w:rPr>
                <w:rFonts w:ascii="Arial" w:hAnsi="Arial" w:cs="Arial"/>
                <w:sz w:val="28"/>
                <w:lang w:val="es-MX"/>
              </w:rPr>
              <w:t xml:space="preserve"> denominado el hijuelo y con domicilio para funcionar el ubicado en pino suarez, número exterior 403, colo</w:t>
            </w:r>
            <w:r w:rsidR="00C070AF">
              <w:rPr>
                <w:rFonts w:ascii="Arial" w:hAnsi="Arial" w:cs="Arial"/>
                <w:sz w:val="28"/>
                <w:lang w:val="es-MX"/>
              </w:rPr>
              <w:t>nia centro, Oaxaca de Juárez, O</w:t>
            </w:r>
            <w:r w:rsidR="00D66BDD" w:rsidRPr="00D66BDD">
              <w:rPr>
                <w:rFonts w:ascii="Arial" w:hAnsi="Arial" w:cs="Arial"/>
                <w:sz w:val="28"/>
                <w:lang w:val="es-MX"/>
              </w:rPr>
              <w:t>axaca.</w:t>
            </w:r>
            <w:r w:rsidR="00D66BDD" w:rsidRPr="00D66BDD">
              <w:rPr>
                <w:rFonts w:ascii="Arial" w:hAnsi="Arial" w:cs="Arial"/>
                <w:sz w:val="28"/>
              </w:rPr>
              <w:t xml:space="preserve">- - - - - - - - - - - - - - - - - </w:t>
            </w:r>
            <w:r w:rsidR="00D66BDD">
              <w:rPr>
                <w:rFonts w:ascii="Arial" w:hAnsi="Arial" w:cs="Arial"/>
                <w:sz w:val="28"/>
              </w:rPr>
              <w:t xml:space="preserve">- - - - - - - </w:t>
            </w:r>
          </w:p>
          <w:p w14:paraId="573A766A" w14:textId="77777777" w:rsidR="00197467" w:rsidRPr="0085693F" w:rsidRDefault="00197467" w:rsidP="003409E0">
            <w:pPr>
              <w:pStyle w:val="TableParagraph"/>
              <w:tabs>
                <w:tab w:val="left" w:pos="8388"/>
              </w:tabs>
              <w:ind w:left="52" w:right="215"/>
              <w:jc w:val="both"/>
              <w:rPr>
                <w:rFonts w:ascii="Arial" w:hAnsi="Arial" w:cs="Arial"/>
                <w:sz w:val="28"/>
                <w:highlight w:val="yellow"/>
              </w:rPr>
            </w:pPr>
          </w:p>
        </w:tc>
        <w:tc>
          <w:tcPr>
            <w:tcW w:w="363" w:type="dxa"/>
          </w:tcPr>
          <w:p w14:paraId="78DD9DCA" w14:textId="3509C9DD" w:rsidR="00197467" w:rsidRPr="004130F4" w:rsidRDefault="0009161B" w:rsidP="003409E0">
            <w:pPr>
              <w:pStyle w:val="TableParagraph"/>
              <w:ind w:right="51"/>
              <w:jc w:val="center"/>
              <w:rPr>
                <w:rFonts w:ascii="Arial" w:hAnsi="Arial" w:cs="Arial"/>
                <w:sz w:val="28"/>
              </w:rPr>
            </w:pPr>
            <w:r>
              <w:rPr>
                <w:rFonts w:ascii="Arial" w:hAnsi="Arial" w:cs="Arial"/>
                <w:sz w:val="28"/>
              </w:rPr>
              <w:t>8</w:t>
            </w:r>
          </w:p>
        </w:tc>
      </w:tr>
      <w:tr w:rsidR="00197467" w:rsidRPr="004130F4" w14:paraId="03BB3B19" w14:textId="77777777" w:rsidTr="00C57D70">
        <w:trPr>
          <w:trHeight w:val="1806"/>
        </w:trPr>
        <w:tc>
          <w:tcPr>
            <w:tcW w:w="8606" w:type="dxa"/>
          </w:tcPr>
          <w:p w14:paraId="0CD478BA" w14:textId="71BECD3B" w:rsidR="00197467" w:rsidRPr="00C070AF" w:rsidRDefault="00197467" w:rsidP="003409E0">
            <w:pPr>
              <w:pStyle w:val="TableParagraph"/>
              <w:tabs>
                <w:tab w:val="left" w:pos="8388"/>
              </w:tabs>
              <w:ind w:right="215"/>
              <w:jc w:val="both"/>
              <w:rPr>
                <w:rFonts w:ascii="Arial" w:eastAsia="Aptos" w:hAnsi="Arial" w:cs="Arial"/>
                <w:b/>
                <w:kern w:val="2"/>
                <w:sz w:val="28"/>
                <w:szCs w:val="28"/>
                <w:lang w:val="es-MX"/>
                <w14:ligatures w14:val="standardContextual"/>
              </w:rPr>
            </w:pPr>
            <w:r w:rsidRPr="00C070AF">
              <w:rPr>
                <w:rFonts w:ascii="Arial" w:eastAsia="Aptos" w:hAnsi="Arial" w:cs="Arial"/>
                <w:kern w:val="2"/>
                <w:sz w:val="28"/>
                <w:szCs w:val="28"/>
                <w:lang w:val="es-MX"/>
                <w14:ligatures w14:val="standardContextual"/>
              </w:rPr>
              <w:t>Dictamen</w:t>
            </w:r>
            <w:r w:rsidRPr="00C070AF">
              <w:rPr>
                <w:rFonts w:ascii="Arial" w:hAnsi="Arial" w:cs="Arial"/>
                <w:sz w:val="28"/>
              </w:rPr>
              <w:t xml:space="preserve"> </w:t>
            </w:r>
            <w:r w:rsidR="00C070AF" w:rsidRPr="00C070AF">
              <w:rPr>
                <w:rFonts w:ascii="Arial" w:eastAsia="Aptos" w:hAnsi="Arial" w:cs="Arial"/>
                <w:b/>
                <w:bCs/>
                <w:kern w:val="2"/>
                <w:sz w:val="28"/>
                <w:szCs w:val="28"/>
                <w:lang w:val="es-MX"/>
                <w14:ligatures w14:val="standardContextual"/>
              </w:rPr>
              <w:t>CHPCyGA/134/2025</w:t>
            </w:r>
            <w:r w:rsidR="00C070AF" w:rsidRPr="00C070AF">
              <w:rPr>
                <w:rFonts w:ascii="Arial" w:eastAsia="Aptos" w:hAnsi="Arial" w:cs="Arial"/>
                <w:bCs/>
                <w:kern w:val="2"/>
                <w:sz w:val="28"/>
                <w:szCs w:val="28"/>
                <w:lang w:val="es-MX"/>
                <w14:ligatures w14:val="standardContextual"/>
              </w:rPr>
              <w:t>,</w:t>
            </w:r>
            <w:r w:rsidRPr="00C070AF">
              <w:rPr>
                <w:rFonts w:ascii="Arial" w:eastAsia="Aptos" w:hAnsi="Arial" w:cs="Arial"/>
                <w:kern w:val="2"/>
                <w:sz w:val="28"/>
                <w:szCs w:val="28"/>
                <w:lang w:val="es-MX"/>
                <w14:ligatures w14:val="standardContextual"/>
              </w:rPr>
              <w:t xml:space="preserve"> </w:t>
            </w:r>
            <w:r w:rsidR="00C57B03" w:rsidRPr="00C070AF">
              <w:rPr>
                <w:rFonts w:ascii="Arial" w:hAnsi="Arial" w:cs="Arial"/>
                <w:sz w:val="28"/>
                <w:szCs w:val="28"/>
              </w:rPr>
              <w:t>por el que se determina procedente</w:t>
            </w:r>
            <w:r w:rsidR="00C070AF" w:rsidRPr="00C070AF">
              <w:rPr>
                <w:rFonts w:asciiTheme="minorHAnsi" w:eastAsiaTheme="minorHAnsi" w:hAnsiTheme="minorHAnsi" w:cstheme="minorHAnsi"/>
                <w:bCs/>
                <w:sz w:val="24"/>
                <w:szCs w:val="24"/>
                <w:lang w:val="es-MX"/>
              </w:rPr>
              <w:t xml:space="preserve"> </w:t>
            </w:r>
            <w:r w:rsidR="00C070AF" w:rsidRPr="00C070AF">
              <w:rPr>
                <w:rFonts w:ascii="Arial" w:hAnsi="Arial" w:cs="Arial"/>
                <w:bCs/>
                <w:sz w:val="28"/>
                <w:szCs w:val="28"/>
                <w:lang w:val="es-MX"/>
              </w:rPr>
              <w:t xml:space="preserve">autorizar licencia a favor </w:t>
            </w:r>
            <w:r w:rsidR="00C070AF" w:rsidRPr="00C070AF">
              <w:rPr>
                <w:rFonts w:ascii="Arial" w:hAnsi="Arial" w:cs="Arial"/>
                <w:sz w:val="28"/>
                <w:szCs w:val="28"/>
                <w:lang w:val="es-MX"/>
              </w:rPr>
              <w:t>del c. José López García, para un establecimiento comercial con el giro de expendio de mezcal,</w:t>
            </w:r>
            <w:r w:rsidR="00C070AF" w:rsidRPr="00C070AF">
              <w:rPr>
                <w:rFonts w:ascii="Arial" w:hAnsi="Arial" w:cs="Arial"/>
                <w:bCs/>
                <w:sz w:val="28"/>
                <w:szCs w:val="28"/>
                <w:lang w:val="es-MX"/>
              </w:rPr>
              <w:t xml:space="preserve"> </w:t>
            </w:r>
            <w:r w:rsidR="00C070AF" w:rsidRPr="00C070AF">
              <w:rPr>
                <w:rFonts w:ascii="Arial" w:hAnsi="Arial" w:cs="Arial"/>
                <w:sz w:val="28"/>
                <w:szCs w:val="28"/>
                <w:lang w:val="es-MX"/>
              </w:rPr>
              <w:t xml:space="preserve">denominado punta real mezcal y con domicilio para funcionar el ubicado en flores magón 2-b, Colonia Centro, Oaxaca de Juárez, Oaxaca. </w:t>
            </w:r>
            <w:r w:rsidR="00C070AF" w:rsidRPr="00C070AF">
              <w:rPr>
                <w:rFonts w:ascii="Arial" w:hAnsi="Arial" w:cs="Arial"/>
                <w:sz w:val="28"/>
              </w:rPr>
              <w:t xml:space="preserve"> </w:t>
            </w:r>
            <w:r w:rsidRPr="00C070AF">
              <w:rPr>
                <w:rFonts w:ascii="Arial" w:eastAsia="Aptos" w:hAnsi="Arial" w:cs="Arial"/>
                <w:kern w:val="2"/>
                <w:sz w:val="28"/>
                <w:szCs w:val="28"/>
                <w:lang w:val="es-MX"/>
                <w14:ligatures w14:val="standardContextual"/>
              </w:rPr>
              <w:t xml:space="preserve">- - - - - - - - - - - - - - - - - - - - </w:t>
            </w:r>
            <w:r w:rsidR="00472144" w:rsidRPr="00C070AF">
              <w:rPr>
                <w:rFonts w:ascii="Arial" w:eastAsia="Aptos" w:hAnsi="Arial" w:cs="Arial"/>
                <w:kern w:val="2"/>
                <w:sz w:val="28"/>
                <w:szCs w:val="28"/>
                <w:lang w:val="es-MX"/>
                <w14:ligatures w14:val="standardContextual"/>
              </w:rPr>
              <w:t xml:space="preserve">- - - - - - - - - - - - - </w:t>
            </w:r>
            <w:r w:rsidR="00C070AF">
              <w:rPr>
                <w:rFonts w:ascii="Arial" w:eastAsia="Aptos" w:hAnsi="Arial" w:cs="Arial"/>
                <w:kern w:val="2"/>
                <w:sz w:val="28"/>
                <w:szCs w:val="28"/>
                <w:lang w:val="es-MX"/>
                <w14:ligatures w14:val="standardContextual"/>
              </w:rPr>
              <w:t xml:space="preserve">- - - - - - - - - </w:t>
            </w:r>
          </w:p>
          <w:p w14:paraId="4E2830AA" w14:textId="77777777" w:rsidR="00197467" w:rsidRPr="0085693F" w:rsidRDefault="00197467" w:rsidP="003409E0">
            <w:pPr>
              <w:pStyle w:val="TableParagraph"/>
              <w:tabs>
                <w:tab w:val="left" w:pos="8388"/>
              </w:tabs>
              <w:ind w:right="215"/>
              <w:jc w:val="both"/>
              <w:rPr>
                <w:rFonts w:ascii="Arial" w:hAnsi="Arial" w:cs="Arial"/>
                <w:sz w:val="28"/>
                <w:highlight w:val="yellow"/>
              </w:rPr>
            </w:pPr>
          </w:p>
        </w:tc>
        <w:tc>
          <w:tcPr>
            <w:tcW w:w="363" w:type="dxa"/>
          </w:tcPr>
          <w:p w14:paraId="76DFD354" w14:textId="4CB83006" w:rsidR="00197467" w:rsidRPr="004130F4" w:rsidRDefault="0009161B" w:rsidP="003409E0">
            <w:pPr>
              <w:pStyle w:val="TableParagraph"/>
              <w:ind w:right="51"/>
              <w:jc w:val="center"/>
              <w:rPr>
                <w:rFonts w:ascii="Arial" w:hAnsi="Arial" w:cs="Arial"/>
                <w:sz w:val="28"/>
              </w:rPr>
            </w:pPr>
            <w:r>
              <w:rPr>
                <w:rFonts w:ascii="Arial" w:hAnsi="Arial" w:cs="Arial"/>
                <w:sz w:val="28"/>
              </w:rPr>
              <w:t>12</w:t>
            </w:r>
          </w:p>
        </w:tc>
      </w:tr>
      <w:tr w:rsidR="00197467" w:rsidRPr="004130F4" w14:paraId="6D094800" w14:textId="77777777" w:rsidTr="00C57D70">
        <w:trPr>
          <w:trHeight w:val="61"/>
        </w:trPr>
        <w:tc>
          <w:tcPr>
            <w:tcW w:w="8606" w:type="dxa"/>
          </w:tcPr>
          <w:p w14:paraId="40D6F20B" w14:textId="77777777" w:rsidR="00197467" w:rsidRPr="004130F4" w:rsidRDefault="00197467" w:rsidP="003409E0">
            <w:pPr>
              <w:pStyle w:val="TableParagraph"/>
              <w:tabs>
                <w:tab w:val="left" w:pos="8388"/>
              </w:tabs>
              <w:ind w:right="215"/>
              <w:jc w:val="both"/>
              <w:rPr>
                <w:rFonts w:ascii="Arial" w:hAnsi="Arial" w:cs="Arial"/>
                <w:sz w:val="28"/>
              </w:rPr>
            </w:pPr>
          </w:p>
          <w:p w14:paraId="1110602C" w14:textId="77777777" w:rsidR="00197467" w:rsidRPr="004130F4" w:rsidRDefault="00197467" w:rsidP="003409E0">
            <w:pPr>
              <w:rPr>
                <w:rFonts w:ascii="Arial" w:hAnsi="Arial" w:cs="Arial"/>
              </w:rPr>
            </w:pPr>
          </w:p>
        </w:tc>
        <w:tc>
          <w:tcPr>
            <w:tcW w:w="363" w:type="dxa"/>
          </w:tcPr>
          <w:p w14:paraId="3C463919" w14:textId="77777777" w:rsidR="00197467" w:rsidRPr="004130F4" w:rsidRDefault="00197467" w:rsidP="003409E0">
            <w:pPr>
              <w:pStyle w:val="TableParagraph"/>
              <w:ind w:right="51"/>
              <w:jc w:val="center"/>
              <w:rPr>
                <w:rFonts w:ascii="Arial" w:hAnsi="Arial" w:cs="Arial"/>
                <w:sz w:val="28"/>
              </w:rPr>
            </w:pPr>
          </w:p>
        </w:tc>
      </w:tr>
      <w:tr w:rsidR="00197467" w:rsidRPr="0085693F" w14:paraId="196AD41D" w14:textId="77777777" w:rsidTr="00C57D70">
        <w:trPr>
          <w:trHeight w:val="1806"/>
        </w:trPr>
        <w:tc>
          <w:tcPr>
            <w:tcW w:w="8606" w:type="dxa"/>
          </w:tcPr>
          <w:p w14:paraId="7E9316E7" w14:textId="62B6D26A" w:rsidR="00197467" w:rsidRPr="00BA70E2" w:rsidRDefault="00BA70E2" w:rsidP="00472144">
            <w:pPr>
              <w:pStyle w:val="TableParagraph"/>
              <w:tabs>
                <w:tab w:val="left" w:pos="8388"/>
              </w:tabs>
              <w:ind w:left="52" w:right="215"/>
              <w:jc w:val="both"/>
              <w:rPr>
                <w:rFonts w:ascii="Arial" w:eastAsia="Aptos" w:hAnsi="Arial" w:cs="Arial"/>
                <w:kern w:val="2"/>
                <w:sz w:val="28"/>
                <w:szCs w:val="28"/>
                <w:lang w:val="es-MX"/>
                <w14:ligatures w14:val="standardContextual"/>
              </w:rPr>
            </w:pPr>
            <w:r w:rsidRPr="00BA70E2">
              <w:rPr>
                <w:rFonts w:ascii="Arial" w:eastAsia="Aptos" w:hAnsi="Arial" w:cs="Arial"/>
                <w:kern w:val="2"/>
                <w:sz w:val="28"/>
                <w:szCs w:val="28"/>
                <w:lang w:val="es-MX"/>
                <w14:ligatures w14:val="standardContextual"/>
              </w:rPr>
              <w:lastRenderedPageBreak/>
              <w:t>Dictamen</w:t>
            </w:r>
            <w:r w:rsidRPr="00BA70E2">
              <w:rPr>
                <w:rFonts w:ascii="Arial" w:eastAsia="Aptos" w:hAnsi="Arial" w:cs="Arial"/>
                <w:b/>
                <w:kern w:val="2"/>
                <w:sz w:val="28"/>
                <w:szCs w:val="28"/>
                <w:lang w:val="es-MX"/>
                <w14:ligatures w14:val="standardContextual"/>
              </w:rPr>
              <w:t xml:space="preserve"> </w:t>
            </w:r>
            <w:r w:rsidRPr="00BA70E2">
              <w:rPr>
                <w:rFonts w:ascii="Arial" w:eastAsia="Aptos" w:hAnsi="Arial" w:cs="Arial"/>
                <w:b/>
                <w:bCs/>
                <w:kern w:val="2"/>
                <w:sz w:val="28"/>
                <w:szCs w:val="28"/>
                <w:lang w:val="es-MX"/>
                <w14:ligatures w14:val="standardContextual"/>
              </w:rPr>
              <w:t>CHPCyGA/135/2025,</w:t>
            </w:r>
            <w:r w:rsidR="00197467" w:rsidRPr="00BA70E2">
              <w:rPr>
                <w:rFonts w:ascii="Arial" w:eastAsia="Aptos" w:hAnsi="Arial" w:cs="Arial"/>
                <w:b/>
                <w:kern w:val="2"/>
                <w:sz w:val="28"/>
                <w:szCs w:val="28"/>
                <w:lang w:val="es-MX"/>
                <w14:ligatures w14:val="standardContextual"/>
              </w:rPr>
              <w:t xml:space="preserve"> </w:t>
            </w:r>
            <w:r w:rsidR="00C57B03" w:rsidRPr="00BA70E2">
              <w:rPr>
                <w:rFonts w:ascii="Arial" w:hAnsi="Arial" w:cs="Arial"/>
                <w:sz w:val="28"/>
                <w:szCs w:val="28"/>
              </w:rPr>
              <w:t>por el que se determina procedente</w:t>
            </w:r>
            <w:r w:rsidR="00C57B03" w:rsidRPr="00BA70E2">
              <w:rPr>
                <w:rFonts w:ascii="Arial" w:hAnsi="Arial" w:cs="Arial"/>
                <w:sz w:val="28"/>
              </w:rPr>
              <w:t xml:space="preserve"> </w:t>
            </w:r>
            <w:r w:rsidRPr="00BA70E2">
              <w:rPr>
                <w:rFonts w:ascii="Arial" w:hAnsi="Arial" w:cs="Arial"/>
                <w:bCs/>
                <w:sz w:val="28"/>
                <w:lang w:val="es-MX"/>
              </w:rPr>
              <w:t xml:space="preserve">autorizar licencia a favor </w:t>
            </w:r>
            <w:r>
              <w:rPr>
                <w:rFonts w:ascii="Arial" w:hAnsi="Arial" w:cs="Arial"/>
                <w:sz w:val="28"/>
                <w:lang w:val="es-MX"/>
              </w:rPr>
              <w:t>del c. José López G</w:t>
            </w:r>
            <w:r w:rsidRPr="00BA70E2">
              <w:rPr>
                <w:rFonts w:ascii="Arial" w:hAnsi="Arial" w:cs="Arial"/>
                <w:sz w:val="28"/>
                <w:lang w:val="es-MX"/>
              </w:rPr>
              <w:t>arcía, para un establecimiento comercial con el giro de expendio de mezcal,</w:t>
            </w:r>
            <w:r w:rsidRPr="00BA70E2">
              <w:rPr>
                <w:rFonts w:ascii="Arial" w:hAnsi="Arial" w:cs="Arial"/>
                <w:bCs/>
                <w:sz w:val="28"/>
                <w:lang w:val="es-MX"/>
              </w:rPr>
              <w:t xml:space="preserve"> </w:t>
            </w:r>
            <w:r w:rsidRPr="00BA70E2">
              <w:rPr>
                <w:rFonts w:ascii="Arial" w:hAnsi="Arial" w:cs="Arial"/>
                <w:sz w:val="28"/>
                <w:lang w:val="es-MX"/>
              </w:rPr>
              <w:t>denominado punta real mezcal y con domicili</w:t>
            </w:r>
            <w:r>
              <w:rPr>
                <w:rFonts w:ascii="Arial" w:hAnsi="Arial" w:cs="Arial"/>
                <w:sz w:val="28"/>
                <w:lang w:val="es-MX"/>
              </w:rPr>
              <w:t>o para funcionar el ubicado en Garcia V</w:t>
            </w:r>
            <w:r w:rsidRPr="00BA70E2">
              <w:rPr>
                <w:rFonts w:ascii="Arial" w:hAnsi="Arial" w:cs="Arial"/>
                <w:sz w:val="28"/>
                <w:lang w:val="es-MX"/>
              </w:rPr>
              <w:t xml:space="preserve">igil número exterior </w:t>
            </w:r>
            <w:r>
              <w:rPr>
                <w:rFonts w:ascii="Arial" w:hAnsi="Arial" w:cs="Arial"/>
                <w:sz w:val="28"/>
                <w:lang w:val="es-MX"/>
              </w:rPr>
              <w:t>215, local b, colonia centro, Oaxaca de Juárez, O</w:t>
            </w:r>
            <w:r w:rsidRPr="00BA70E2">
              <w:rPr>
                <w:rFonts w:ascii="Arial" w:hAnsi="Arial" w:cs="Arial"/>
                <w:sz w:val="28"/>
                <w:lang w:val="es-MX"/>
              </w:rPr>
              <w:t xml:space="preserve">axaca. </w:t>
            </w:r>
            <w:r w:rsidRPr="00BA70E2">
              <w:rPr>
                <w:rFonts w:ascii="Arial" w:eastAsia="Aptos" w:hAnsi="Arial" w:cs="Arial"/>
                <w:kern w:val="2"/>
                <w:sz w:val="28"/>
                <w:szCs w:val="28"/>
                <w:lang w:val="es-MX"/>
                <w14:ligatures w14:val="standardContextual"/>
              </w:rPr>
              <w:t xml:space="preserve">- </w:t>
            </w:r>
            <w:r w:rsidR="00197467" w:rsidRPr="00BA70E2">
              <w:rPr>
                <w:rFonts w:ascii="Arial" w:eastAsia="Aptos" w:hAnsi="Arial" w:cs="Arial"/>
                <w:kern w:val="2"/>
                <w:sz w:val="28"/>
                <w:szCs w:val="28"/>
                <w:lang w:val="es-MX"/>
                <w14:ligatures w14:val="standardContextual"/>
              </w:rPr>
              <w:t xml:space="preserve">- - - - - - - - - </w:t>
            </w:r>
            <w:r w:rsidR="00C57B03" w:rsidRPr="00BA70E2">
              <w:rPr>
                <w:rFonts w:ascii="Arial" w:eastAsia="Aptos" w:hAnsi="Arial" w:cs="Arial"/>
                <w:kern w:val="2"/>
                <w:sz w:val="28"/>
                <w:szCs w:val="28"/>
                <w:lang w:val="es-MX"/>
                <w14:ligatures w14:val="standardContextual"/>
              </w:rPr>
              <w:t xml:space="preserve">- - - - - - - - - - - - - - - - - - </w:t>
            </w:r>
          </w:p>
          <w:p w14:paraId="080349E3" w14:textId="595A76F9" w:rsidR="00472144" w:rsidRPr="0085693F" w:rsidRDefault="00472144" w:rsidP="00472144">
            <w:pPr>
              <w:pStyle w:val="TableParagraph"/>
              <w:tabs>
                <w:tab w:val="left" w:pos="8388"/>
              </w:tabs>
              <w:ind w:left="52" w:right="215"/>
              <w:jc w:val="both"/>
              <w:rPr>
                <w:rFonts w:ascii="Arial" w:hAnsi="Arial" w:cs="Arial"/>
                <w:sz w:val="28"/>
                <w:szCs w:val="28"/>
                <w:highlight w:val="yellow"/>
              </w:rPr>
            </w:pPr>
          </w:p>
        </w:tc>
        <w:tc>
          <w:tcPr>
            <w:tcW w:w="363" w:type="dxa"/>
          </w:tcPr>
          <w:p w14:paraId="01364111" w14:textId="4311C9EE" w:rsidR="00197467" w:rsidRPr="0085693F" w:rsidRDefault="0009161B" w:rsidP="003409E0">
            <w:pPr>
              <w:pStyle w:val="TableParagraph"/>
              <w:ind w:right="51"/>
              <w:jc w:val="center"/>
              <w:rPr>
                <w:rFonts w:ascii="Arial" w:hAnsi="Arial" w:cs="Arial"/>
                <w:sz w:val="28"/>
                <w:highlight w:val="yellow"/>
              </w:rPr>
            </w:pPr>
            <w:r w:rsidRPr="0009161B">
              <w:rPr>
                <w:rFonts w:ascii="Arial" w:hAnsi="Arial" w:cs="Arial"/>
                <w:sz w:val="28"/>
              </w:rPr>
              <w:t>15</w:t>
            </w:r>
          </w:p>
        </w:tc>
      </w:tr>
      <w:tr w:rsidR="00C57D70" w:rsidRPr="0085693F" w14:paraId="6D18CEA1" w14:textId="77777777" w:rsidTr="00C57D70">
        <w:trPr>
          <w:trHeight w:val="1806"/>
        </w:trPr>
        <w:tc>
          <w:tcPr>
            <w:tcW w:w="8606" w:type="dxa"/>
          </w:tcPr>
          <w:p w14:paraId="5BCEA8B6" w14:textId="1A021C27" w:rsidR="00C57D70" w:rsidRPr="0085693F" w:rsidRDefault="00C57D70" w:rsidP="007F02F2">
            <w:pPr>
              <w:pStyle w:val="TableParagraph"/>
              <w:tabs>
                <w:tab w:val="left" w:pos="8388"/>
              </w:tabs>
              <w:ind w:left="52" w:right="215"/>
              <w:jc w:val="both"/>
              <w:rPr>
                <w:rFonts w:ascii="Arial" w:hAnsi="Arial" w:cs="Arial"/>
                <w:sz w:val="28"/>
                <w:highlight w:val="yellow"/>
              </w:rPr>
            </w:pPr>
            <w:r w:rsidRPr="007F02F2">
              <w:rPr>
                <w:rFonts w:ascii="Arial" w:hAnsi="Arial" w:cs="Arial"/>
                <w:sz w:val="28"/>
              </w:rPr>
              <w:t>Dictamen</w:t>
            </w:r>
            <w:r w:rsidR="007F02F2" w:rsidRPr="007F02F2">
              <w:rPr>
                <w:rFonts w:ascii="Arial" w:hAnsi="Arial" w:cs="Arial"/>
                <w:sz w:val="28"/>
              </w:rPr>
              <w:t xml:space="preserve"> </w:t>
            </w:r>
            <w:r w:rsidR="007F02F2" w:rsidRPr="007F02F2">
              <w:rPr>
                <w:rFonts w:ascii="Arial" w:hAnsi="Arial" w:cs="Arial"/>
                <w:b/>
                <w:bCs/>
                <w:sz w:val="28"/>
                <w:lang w:val="es-MX"/>
              </w:rPr>
              <w:t>CHPCyGA/136/2025,</w:t>
            </w:r>
            <w:r w:rsidRPr="007F02F2">
              <w:rPr>
                <w:rFonts w:ascii="Arial" w:hAnsi="Arial" w:cs="Arial"/>
              </w:rPr>
              <w:t xml:space="preserve"> </w:t>
            </w:r>
            <w:r w:rsidR="007F02F2" w:rsidRPr="007F02F2">
              <w:rPr>
                <w:rFonts w:ascii="Arial" w:hAnsi="Arial" w:cs="Arial"/>
                <w:sz w:val="28"/>
                <w:szCs w:val="28"/>
              </w:rPr>
              <w:t>por el que se determina procedente</w:t>
            </w:r>
            <w:r w:rsidR="007F02F2" w:rsidRPr="007F02F2">
              <w:rPr>
                <w:rFonts w:ascii="Arial" w:hAnsi="Arial" w:cs="Arial"/>
                <w:sz w:val="28"/>
              </w:rPr>
              <w:t xml:space="preserve"> </w:t>
            </w:r>
            <w:r w:rsidR="007F02F2" w:rsidRPr="007F02F2">
              <w:rPr>
                <w:rFonts w:ascii="Arial" w:hAnsi="Arial" w:cs="Arial"/>
                <w:bCs/>
                <w:sz w:val="28"/>
                <w:lang w:val="es-MX"/>
              </w:rPr>
              <w:t xml:space="preserve">autorizar licencia a favor </w:t>
            </w:r>
            <w:r w:rsidR="007F02F2" w:rsidRPr="007F02F2">
              <w:rPr>
                <w:rFonts w:ascii="Arial" w:hAnsi="Arial" w:cs="Arial"/>
                <w:sz w:val="28"/>
                <w:lang w:val="es-MX"/>
              </w:rPr>
              <w:t>de la persona moral comercial toyo s.a. de c.v., para un establecimiento comercial con el giro de licencia de venta de bebidas alcohólicas en botella cerrada en abarrotes mayoristas y/o distribuidores,</w:t>
            </w:r>
            <w:r w:rsidR="007F02F2" w:rsidRPr="007F02F2">
              <w:rPr>
                <w:rFonts w:ascii="Arial" w:hAnsi="Arial" w:cs="Arial"/>
                <w:bCs/>
                <w:sz w:val="28"/>
                <w:lang w:val="es-MX"/>
              </w:rPr>
              <w:t xml:space="preserve"> </w:t>
            </w:r>
            <w:r w:rsidR="007F02F2" w:rsidRPr="007F02F2">
              <w:rPr>
                <w:rFonts w:ascii="Arial" w:hAnsi="Arial" w:cs="Arial"/>
                <w:sz w:val="28"/>
                <w:lang w:val="es-MX"/>
              </w:rPr>
              <w:t>denominado toyo foods todo en comida oriental y con domicilio para funcionar el</w:t>
            </w:r>
            <w:r w:rsidR="007F02F2">
              <w:rPr>
                <w:rFonts w:ascii="Arial" w:hAnsi="Arial" w:cs="Arial"/>
                <w:sz w:val="28"/>
                <w:lang w:val="es-MX"/>
              </w:rPr>
              <w:t xml:space="preserve"> ubicado en segunda privada de Avenida U</w:t>
            </w:r>
            <w:r w:rsidR="007F02F2" w:rsidRPr="007F02F2">
              <w:rPr>
                <w:rFonts w:ascii="Arial" w:hAnsi="Arial" w:cs="Arial"/>
                <w:sz w:val="28"/>
                <w:lang w:val="es-MX"/>
              </w:rPr>
              <w:t>niversidad, número exterior 117, colonia fraccionamiento nuestra s</w:t>
            </w:r>
            <w:r w:rsidR="007F02F2">
              <w:rPr>
                <w:rFonts w:ascii="Arial" w:hAnsi="Arial" w:cs="Arial"/>
                <w:sz w:val="28"/>
                <w:lang w:val="es-MX"/>
              </w:rPr>
              <w:t>eñora Trinidad de las Huertas, Oaxaca de J</w:t>
            </w:r>
            <w:r w:rsidR="007F02F2" w:rsidRPr="007F02F2">
              <w:rPr>
                <w:rFonts w:ascii="Arial" w:hAnsi="Arial" w:cs="Arial"/>
                <w:sz w:val="28"/>
                <w:lang w:val="es-MX"/>
              </w:rPr>
              <w:t>uárez.</w:t>
            </w:r>
            <w:r w:rsidR="007F02F2" w:rsidRPr="007F02F2">
              <w:rPr>
                <w:rFonts w:ascii="Arial" w:hAnsi="Arial" w:cs="Arial"/>
                <w:sz w:val="28"/>
              </w:rPr>
              <w:t xml:space="preserve">- - - - - - - - - - </w:t>
            </w:r>
            <w:r w:rsidR="007F02F2">
              <w:rPr>
                <w:rFonts w:ascii="Arial" w:hAnsi="Arial" w:cs="Arial"/>
                <w:sz w:val="28"/>
              </w:rPr>
              <w:t>- - - - - - - - - - - - - - - - - - - - - - - - -</w:t>
            </w:r>
          </w:p>
        </w:tc>
        <w:tc>
          <w:tcPr>
            <w:tcW w:w="363" w:type="dxa"/>
          </w:tcPr>
          <w:p w14:paraId="222B2AE1" w14:textId="4CA52CFE" w:rsidR="00C57D70" w:rsidRPr="0085693F" w:rsidRDefault="00C57D70" w:rsidP="003409E0">
            <w:pPr>
              <w:pStyle w:val="TableParagraph"/>
              <w:ind w:right="51"/>
              <w:jc w:val="center"/>
              <w:rPr>
                <w:rFonts w:ascii="Arial" w:hAnsi="Arial" w:cs="Arial"/>
                <w:spacing w:val="-10"/>
                <w:sz w:val="28"/>
                <w:highlight w:val="yellow"/>
              </w:rPr>
            </w:pPr>
            <w:r w:rsidRPr="0009161B">
              <w:rPr>
                <w:rFonts w:ascii="Arial" w:hAnsi="Arial" w:cs="Arial"/>
                <w:spacing w:val="-10"/>
                <w:sz w:val="28"/>
              </w:rPr>
              <w:t>1</w:t>
            </w:r>
            <w:r w:rsidR="0009161B" w:rsidRPr="0009161B">
              <w:rPr>
                <w:rFonts w:ascii="Arial" w:hAnsi="Arial" w:cs="Arial"/>
                <w:spacing w:val="-10"/>
                <w:sz w:val="28"/>
              </w:rPr>
              <w:t>9</w:t>
            </w:r>
          </w:p>
        </w:tc>
      </w:tr>
      <w:tr w:rsidR="00AA19E7" w:rsidRPr="0085693F" w14:paraId="5A7F5C39" w14:textId="77777777" w:rsidTr="00C57D70">
        <w:tblPrEx>
          <w:tblLook w:val="01E0" w:firstRow="1" w:lastRow="1" w:firstColumn="1" w:lastColumn="1" w:noHBand="0" w:noVBand="0"/>
        </w:tblPrEx>
        <w:trPr>
          <w:trHeight w:val="61"/>
        </w:trPr>
        <w:tc>
          <w:tcPr>
            <w:tcW w:w="8606" w:type="dxa"/>
          </w:tcPr>
          <w:p w14:paraId="596B61FC" w14:textId="71C4850F" w:rsidR="00AA19E7" w:rsidRPr="0085693F" w:rsidRDefault="00AA19E7" w:rsidP="00AA19E7">
            <w:pPr>
              <w:pStyle w:val="TableParagraph"/>
              <w:tabs>
                <w:tab w:val="left" w:pos="8388"/>
              </w:tabs>
              <w:ind w:right="215"/>
              <w:jc w:val="both"/>
              <w:rPr>
                <w:rFonts w:ascii="Arial" w:hAnsi="Arial" w:cs="Arial"/>
                <w:sz w:val="28"/>
                <w:highlight w:val="yellow"/>
              </w:rPr>
            </w:pPr>
          </w:p>
          <w:p w14:paraId="6D1C03AE" w14:textId="4C25353D" w:rsidR="00AA19E7" w:rsidRPr="0085693F" w:rsidRDefault="00AA19E7" w:rsidP="00AA19E7">
            <w:pPr>
              <w:rPr>
                <w:rFonts w:ascii="Arial" w:hAnsi="Arial" w:cs="Arial"/>
                <w:highlight w:val="yellow"/>
              </w:rPr>
            </w:pPr>
          </w:p>
        </w:tc>
        <w:tc>
          <w:tcPr>
            <w:tcW w:w="363" w:type="dxa"/>
          </w:tcPr>
          <w:p w14:paraId="079AD8E4" w14:textId="77777777" w:rsidR="00AA19E7" w:rsidRPr="0085693F" w:rsidRDefault="00AA19E7" w:rsidP="00494948">
            <w:pPr>
              <w:pStyle w:val="TableParagraph"/>
              <w:ind w:right="51"/>
              <w:jc w:val="center"/>
              <w:rPr>
                <w:rFonts w:ascii="Arial" w:hAnsi="Arial" w:cs="Arial"/>
                <w:sz w:val="28"/>
                <w:highlight w:val="yellow"/>
              </w:rPr>
            </w:pPr>
          </w:p>
        </w:tc>
      </w:tr>
      <w:tr w:rsidR="00AA19E7" w:rsidRPr="0085693F" w14:paraId="18F2F10C" w14:textId="77777777" w:rsidTr="00C57D70">
        <w:tblPrEx>
          <w:tblLook w:val="01E0" w:firstRow="1" w:lastRow="1" w:firstColumn="1" w:lastColumn="1" w:noHBand="0" w:noVBand="0"/>
        </w:tblPrEx>
        <w:trPr>
          <w:trHeight w:val="1806"/>
        </w:trPr>
        <w:tc>
          <w:tcPr>
            <w:tcW w:w="8606" w:type="dxa"/>
          </w:tcPr>
          <w:p w14:paraId="7916FC28" w14:textId="6C49EA44" w:rsidR="00AA19E7" w:rsidRPr="0085693F" w:rsidRDefault="00AA19E7" w:rsidP="00147EBF">
            <w:pPr>
              <w:pStyle w:val="TableParagraph"/>
              <w:tabs>
                <w:tab w:val="left" w:pos="8388"/>
              </w:tabs>
              <w:ind w:left="52" w:right="215"/>
              <w:jc w:val="both"/>
              <w:rPr>
                <w:rFonts w:ascii="Arial" w:eastAsia="Aptos" w:hAnsi="Arial" w:cs="Arial"/>
                <w:kern w:val="2"/>
                <w:sz w:val="28"/>
                <w:szCs w:val="28"/>
                <w:highlight w:val="yellow"/>
                <w:lang w:val="es-MX"/>
                <w14:ligatures w14:val="standardContextual"/>
              </w:rPr>
            </w:pPr>
            <w:r w:rsidRPr="00116BA5">
              <w:rPr>
                <w:rFonts w:ascii="Arial" w:eastAsia="Aptos" w:hAnsi="Arial" w:cs="Arial"/>
                <w:kern w:val="2"/>
                <w:sz w:val="28"/>
                <w:szCs w:val="28"/>
                <w:lang w:val="es-MX"/>
                <w14:ligatures w14:val="standardContextual"/>
              </w:rPr>
              <w:t xml:space="preserve">Dictamen </w:t>
            </w:r>
            <w:r w:rsidR="00116BA5" w:rsidRPr="00116BA5">
              <w:rPr>
                <w:rFonts w:ascii="Arial" w:eastAsia="Aptos" w:hAnsi="Arial" w:cs="Arial"/>
                <w:b/>
                <w:bCs/>
                <w:kern w:val="2"/>
                <w:sz w:val="28"/>
                <w:szCs w:val="28"/>
                <w:lang w:val="es-MX"/>
                <w14:ligatures w14:val="standardContextual"/>
              </w:rPr>
              <w:t>CHPCyGA/137/2025</w:t>
            </w:r>
            <w:r w:rsidR="00116BA5" w:rsidRPr="00116BA5">
              <w:rPr>
                <w:rFonts w:ascii="Arial" w:eastAsia="Aptos" w:hAnsi="Arial" w:cs="Arial"/>
                <w:bCs/>
                <w:kern w:val="2"/>
                <w:sz w:val="28"/>
                <w:szCs w:val="28"/>
                <w:lang w:val="es-MX"/>
                <w14:ligatures w14:val="standardContextual"/>
              </w:rPr>
              <w:t>,</w:t>
            </w:r>
            <w:r w:rsidR="00116BA5">
              <w:rPr>
                <w:rFonts w:ascii="Arial" w:eastAsia="Aptos" w:hAnsi="Arial" w:cs="Arial"/>
                <w:bCs/>
                <w:kern w:val="2"/>
                <w:sz w:val="28"/>
                <w:szCs w:val="28"/>
                <w:lang w:val="es-MX"/>
                <w14:ligatures w14:val="standardContextual"/>
              </w:rPr>
              <w:t xml:space="preserve"> </w:t>
            </w:r>
            <w:r w:rsidR="007670CC" w:rsidRPr="00116BA5">
              <w:rPr>
                <w:rFonts w:ascii="Arial" w:eastAsia="Aptos" w:hAnsi="Arial" w:cs="Arial"/>
                <w:kern w:val="2"/>
                <w:sz w:val="28"/>
                <w:szCs w:val="28"/>
                <w:lang w:val="es-MX"/>
                <w14:ligatures w14:val="standardContextual"/>
              </w:rPr>
              <w:t>p</w:t>
            </w:r>
            <w:r w:rsidRPr="00116BA5">
              <w:rPr>
                <w:rFonts w:ascii="Arial" w:eastAsia="Aptos" w:hAnsi="Arial" w:cs="Arial"/>
                <w:kern w:val="2"/>
                <w:sz w:val="28"/>
                <w:szCs w:val="28"/>
                <w:lang w:val="es-MX"/>
                <w14:ligatures w14:val="standardContextual"/>
              </w:rPr>
              <w:t xml:space="preserve">or el que determina </w:t>
            </w:r>
            <w:r w:rsidR="00116BA5" w:rsidRPr="00116BA5">
              <w:rPr>
                <w:rFonts w:ascii="Arial" w:eastAsia="Aptos" w:hAnsi="Arial" w:cs="Arial"/>
                <w:kern w:val="2"/>
                <w:sz w:val="28"/>
                <w:szCs w:val="28"/>
                <w:lang w:val="es-MX"/>
                <w14:ligatures w14:val="standardContextual"/>
              </w:rPr>
              <w:t>procedente</w:t>
            </w:r>
            <w:r w:rsidR="00116BA5">
              <w:t xml:space="preserve"> </w:t>
            </w:r>
            <w:r w:rsidR="00116BA5" w:rsidRPr="00116BA5">
              <w:rPr>
                <w:rFonts w:ascii="Arial" w:eastAsia="Aptos" w:hAnsi="Arial" w:cs="Arial"/>
                <w:kern w:val="2"/>
                <w:sz w:val="28"/>
                <w:szCs w:val="28"/>
                <w:lang w:val="es-MX"/>
                <w14:ligatures w14:val="standardContextual"/>
              </w:rPr>
              <w:t>autorizar la licencia a favor de la persona moral multiservicios nacionales modelo s. de r.l. de c.v., para un establecimiento comercial con el giro de depósito de cerveza, denominado modelorama y con domicilio para funcionar el ubicado en el salvador lote 2, número exte</w:t>
            </w:r>
            <w:r w:rsidR="00116BA5">
              <w:rPr>
                <w:rFonts w:ascii="Arial" w:eastAsia="Aptos" w:hAnsi="Arial" w:cs="Arial"/>
                <w:kern w:val="2"/>
                <w:sz w:val="28"/>
                <w:szCs w:val="28"/>
                <w:lang w:val="es-MX"/>
                <w14:ligatures w14:val="standardContextual"/>
              </w:rPr>
              <w:t>rior 211, colonia américa sur, Oaxaca de Juárez, O</w:t>
            </w:r>
            <w:r w:rsidR="00116BA5" w:rsidRPr="00116BA5">
              <w:rPr>
                <w:rFonts w:ascii="Arial" w:eastAsia="Aptos" w:hAnsi="Arial" w:cs="Arial"/>
                <w:kern w:val="2"/>
                <w:sz w:val="28"/>
                <w:szCs w:val="28"/>
                <w:lang w:val="es-MX"/>
                <w14:ligatures w14:val="standardContextual"/>
              </w:rPr>
              <w:t xml:space="preserve">axaca.  - - </w:t>
            </w:r>
            <w:r w:rsidR="00317C03" w:rsidRPr="00116BA5">
              <w:rPr>
                <w:rFonts w:ascii="Arial" w:eastAsia="Aptos" w:hAnsi="Arial" w:cs="Arial"/>
                <w:kern w:val="2"/>
                <w:sz w:val="28"/>
                <w:szCs w:val="28"/>
                <w:lang w:val="es-MX"/>
                <w14:ligatures w14:val="standardContextual"/>
              </w:rPr>
              <w:t xml:space="preserve">- - - - - - - - - - - - - - - - - - - - </w:t>
            </w:r>
            <w:r w:rsidR="006A1A2E" w:rsidRPr="00116BA5">
              <w:rPr>
                <w:rFonts w:ascii="Arial" w:eastAsia="Aptos" w:hAnsi="Arial" w:cs="Arial"/>
                <w:kern w:val="2"/>
                <w:sz w:val="28"/>
                <w:szCs w:val="28"/>
                <w:lang w:val="es-MX"/>
                <w14:ligatures w14:val="standardContextual"/>
              </w:rPr>
              <w:t xml:space="preserve">- - - - - - - - - </w:t>
            </w:r>
            <w:r w:rsidR="00116BA5" w:rsidRPr="00116BA5">
              <w:rPr>
                <w:rFonts w:ascii="Arial" w:eastAsia="Aptos" w:hAnsi="Arial" w:cs="Arial"/>
                <w:kern w:val="2"/>
                <w:sz w:val="28"/>
                <w:szCs w:val="28"/>
                <w:lang w:val="es-MX"/>
                <w14:ligatures w14:val="standardContextual"/>
              </w:rPr>
              <w:t>- - - - - - - - - - -</w:t>
            </w:r>
          </w:p>
          <w:p w14:paraId="1E034E19" w14:textId="33A5C22D" w:rsidR="00AA19E7" w:rsidRPr="0085693F" w:rsidRDefault="00AA19E7" w:rsidP="00147EBF">
            <w:pPr>
              <w:pStyle w:val="TableParagraph"/>
              <w:tabs>
                <w:tab w:val="left" w:pos="8388"/>
              </w:tabs>
              <w:ind w:left="52" w:right="215"/>
              <w:jc w:val="both"/>
              <w:rPr>
                <w:rFonts w:ascii="Arial" w:hAnsi="Arial" w:cs="Arial"/>
                <w:sz w:val="28"/>
                <w:szCs w:val="28"/>
                <w:highlight w:val="yellow"/>
              </w:rPr>
            </w:pPr>
          </w:p>
        </w:tc>
        <w:tc>
          <w:tcPr>
            <w:tcW w:w="363" w:type="dxa"/>
          </w:tcPr>
          <w:p w14:paraId="7FD7E82D" w14:textId="1C61A4A7" w:rsidR="00AA19E7" w:rsidRPr="0085693F" w:rsidRDefault="0009161B" w:rsidP="00494948">
            <w:pPr>
              <w:pStyle w:val="TableParagraph"/>
              <w:ind w:right="51"/>
              <w:jc w:val="center"/>
              <w:rPr>
                <w:rFonts w:ascii="Arial" w:hAnsi="Arial" w:cs="Arial"/>
                <w:sz w:val="28"/>
                <w:highlight w:val="yellow"/>
              </w:rPr>
            </w:pPr>
            <w:r w:rsidRPr="0009161B">
              <w:rPr>
                <w:rFonts w:ascii="Arial" w:hAnsi="Arial" w:cs="Arial"/>
                <w:sz w:val="28"/>
              </w:rPr>
              <w:t>22</w:t>
            </w:r>
          </w:p>
        </w:tc>
      </w:tr>
    </w:tbl>
    <w:p w14:paraId="72C3B557" w14:textId="738496AA" w:rsidR="003A0574" w:rsidRPr="0085693F" w:rsidRDefault="003A0574" w:rsidP="003A0574">
      <w:pPr>
        <w:pStyle w:val="TableParagraph"/>
        <w:tabs>
          <w:tab w:val="left" w:pos="1290"/>
        </w:tabs>
        <w:spacing w:line="308" w:lineRule="exact"/>
        <w:rPr>
          <w:rFonts w:ascii="Arial" w:hAnsi="Arial" w:cs="Arial"/>
          <w:sz w:val="28"/>
          <w:highlight w:val="yellow"/>
        </w:rPr>
      </w:pPr>
    </w:p>
    <w:tbl>
      <w:tblPr>
        <w:tblStyle w:val="TableNormal"/>
        <w:tblW w:w="0" w:type="auto"/>
        <w:tblInd w:w="1217" w:type="dxa"/>
        <w:tblLayout w:type="fixed"/>
        <w:tblLook w:val="01E0" w:firstRow="1" w:lastRow="1" w:firstColumn="1" w:lastColumn="1" w:noHBand="0" w:noVBand="0"/>
      </w:tblPr>
      <w:tblGrid>
        <w:gridCol w:w="8606"/>
        <w:gridCol w:w="363"/>
      </w:tblGrid>
      <w:tr w:rsidR="003A0574" w:rsidRPr="004130F4" w14:paraId="3306FF68" w14:textId="77777777" w:rsidTr="003409E0">
        <w:trPr>
          <w:trHeight w:val="1806"/>
        </w:trPr>
        <w:tc>
          <w:tcPr>
            <w:tcW w:w="8606" w:type="dxa"/>
          </w:tcPr>
          <w:p w14:paraId="7321C5E0" w14:textId="08C11A4F" w:rsidR="003A0574" w:rsidRPr="0085693F" w:rsidRDefault="003A0574" w:rsidP="00C81A01">
            <w:pPr>
              <w:pStyle w:val="TableParagraph"/>
              <w:tabs>
                <w:tab w:val="left" w:pos="1290"/>
              </w:tabs>
              <w:spacing w:line="308" w:lineRule="exact"/>
              <w:ind w:right="319"/>
              <w:jc w:val="both"/>
              <w:rPr>
                <w:rFonts w:ascii="Arial" w:hAnsi="Arial" w:cs="Arial"/>
                <w:sz w:val="28"/>
                <w:szCs w:val="28"/>
                <w:highlight w:val="yellow"/>
              </w:rPr>
            </w:pPr>
            <w:r w:rsidRPr="00C81A01">
              <w:rPr>
                <w:rFonts w:ascii="Arial" w:hAnsi="Arial" w:cs="Arial"/>
                <w:sz w:val="28"/>
                <w:szCs w:val="28"/>
                <w:lang w:val="es-MX"/>
              </w:rPr>
              <w:t>Dictamen</w:t>
            </w:r>
            <w:r w:rsidR="00C81A01" w:rsidRPr="00C81A01">
              <w:rPr>
                <w:rFonts w:ascii="Arial" w:hAnsi="Arial" w:cs="Arial"/>
                <w:b/>
                <w:sz w:val="28"/>
                <w:szCs w:val="28"/>
                <w:lang w:val="es-MX"/>
              </w:rPr>
              <w:t xml:space="preserve"> </w:t>
            </w:r>
            <w:r w:rsidR="00C81A01" w:rsidRPr="00C81A01">
              <w:rPr>
                <w:rFonts w:ascii="Arial" w:hAnsi="Arial" w:cs="Arial"/>
                <w:b/>
                <w:bCs/>
                <w:sz w:val="28"/>
                <w:szCs w:val="28"/>
                <w:lang w:val="es-MX"/>
              </w:rPr>
              <w:t>CHPCyGA/139/2025,</w:t>
            </w:r>
            <w:r w:rsidR="007670CC" w:rsidRPr="00C81A01">
              <w:rPr>
                <w:rFonts w:ascii="Arial" w:hAnsi="Arial" w:cs="Arial"/>
                <w:sz w:val="28"/>
                <w:szCs w:val="28"/>
                <w:lang w:val="es-MX"/>
              </w:rPr>
              <w:t xml:space="preserve"> </w:t>
            </w:r>
            <w:r w:rsidR="00C81A01" w:rsidRPr="00C81A01">
              <w:rPr>
                <w:rFonts w:ascii="Arial" w:hAnsi="Arial" w:cs="Arial"/>
                <w:sz w:val="28"/>
                <w:szCs w:val="28"/>
                <w:lang w:val="es-MX"/>
              </w:rPr>
              <w:t>por el que determina procedente</w:t>
            </w:r>
            <w:r w:rsidR="00C81A01">
              <w:t xml:space="preserve"> </w:t>
            </w:r>
            <w:r w:rsidR="00C81A01" w:rsidRPr="00C81A01">
              <w:rPr>
                <w:rFonts w:ascii="Arial" w:hAnsi="Arial" w:cs="Arial"/>
                <w:sz w:val="28"/>
                <w:szCs w:val="28"/>
                <w:lang w:val="es-MX"/>
              </w:rPr>
              <w:t>autoriza</w:t>
            </w:r>
            <w:r w:rsidR="00210F17">
              <w:rPr>
                <w:rFonts w:ascii="Arial" w:hAnsi="Arial" w:cs="Arial"/>
                <w:sz w:val="28"/>
                <w:szCs w:val="28"/>
                <w:lang w:val="es-MX"/>
              </w:rPr>
              <w:t>r la licencia a favor de la c. Mariana Pérez M</w:t>
            </w:r>
            <w:r w:rsidR="00C81A01" w:rsidRPr="00C81A01">
              <w:rPr>
                <w:rFonts w:ascii="Arial" w:hAnsi="Arial" w:cs="Arial"/>
                <w:sz w:val="28"/>
                <w:szCs w:val="28"/>
                <w:lang w:val="es-MX"/>
              </w:rPr>
              <w:t xml:space="preserve">ata, para un establecimiento comercial con el giro de hotel con servicios de restaurante bar, denominado hostal hierba de conejo y con domicilio para funcionar el ubicado en fiallo número exterior 305, </w:t>
            </w:r>
            <w:r w:rsidR="00210F17">
              <w:rPr>
                <w:rFonts w:ascii="Arial" w:hAnsi="Arial" w:cs="Arial"/>
                <w:sz w:val="28"/>
                <w:szCs w:val="28"/>
                <w:lang w:val="es-MX"/>
              </w:rPr>
              <w:t>colonia centro, Oaxaca de Juárez, O</w:t>
            </w:r>
            <w:r w:rsidR="00C81A01" w:rsidRPr="00C81A01">
              <w:rPr>
                <w:rFonts w:ascii="Arial" w:hAnsi="Arial" w:cs="Arial"/>
                <w:sz w:val="28"/>
                <w:szCs w:val="28"/>
                <w:lang w:val="es-MX"/>
              </w:rPr>
              <w:t>axaca</w:t>
            </w:r>
            <w:r w:rsidR="00C81A01" w:rsidRPr="00C81A01">
              <w:rPr>
                <w:rFonts w:ascii="Arial" w:hAnsi="Arial" w:cs="Arial"/>
                <w:sz w:val="28"/>
                <w:szCs w:val="28"/>
                <w:lang w:val="es-MX" w:bidi="es-ES"/>
              </w:rPr>
              <w:t>.</w:t>
            </w:r>
            <w:r w:rsidR="00C81A01" w:rsidRPr="00C81A01">
              <w:rPr>
                <w:rFonts w:ascii="Arial" w:hAnsi="Arial" w:cs="Arial"/>
                <w:bCs/>
                <w:sz w:val="28"/>
                <w:szCs w:val="28"/>
                <w:lang w:val="es-MX" w:bidi="es-ES"/>
              </w:rPr>
              <w:t xml:space="preserve"> </w:t>
            </w:r>
            <w:r w:rsidR="00C81A01" w:rsidRPr="00C81A01">
              <w:rPr>
                <w:rFonts w:ascii="Arial" w:hAnsi="Arial" w:cs="Arial"/>
                <w:sz w:val="28"/>
                <w:szCs w:val="28"/>
                <w:lang w:val="es-MX"/>
              </w:rPr>
              <w:t xml:space="preserve">- - </w:t>
            </w:r>
            <w:r w:rsidR="00210F17">
              <w:rPr>
                <w:rFonts w:ascii="Arial" w:hAnsi="Arial" w:cs="Arial"/>
                <w:sz w:val="28"/>
                <w:szCs w:val="28"/>
                <w:lang w:val="es-MX"/>
              </w:rPr>
              <w:t xml:space="preserve">- - - - - - - - - - - - - - </w:t>
            </w:r>
          </w:p>
        </w:tc>
        <w:tc>
          <w:tcPr>
            <w:tcW w:w="363" w:type="dxa"/>
          </w:tcPr>
          <w:p w14:paraId="71B11F34" w14:textId="3AAA8B50" w:rsidR="003A0574" w:rsidRPr="004130F4" w:rsidRDefault="0009161B" w:rsidP="003A0574">
            <w:pPr>
              <w:pStyle w:val="TableParagraph"/>
              <w:tabs>
                <w:tab w:val="left" w:pos="1290"/>
              </w:tabs>
              <w:spacing w:line="308" w:lineRule="exact"/>
              <w:rPr>
                <w:rFonts w:ascii="Arial" w:hAnsi="Arial" w:cs="Arial"/>
                <w:sz w:val="28"/>
                <w:szCs w:val="28"/>
              </w:rPr>
            </w:pPr>
            <w:r w:rsidRPr="0009161B">
              <w:rPr>
                <w:rFonts w:ascii="Arial" w:hAnsi="Arial" w:cs="Arial"/>
                <w:sz w:val="28"/>
                <w:szCs w:val="28"/>
              </w:rPr>
              <w:t>26</w:t>
            </w:r>
          </w:p>
        </w:tc>
      </w:tr>
    </w:tbl>
    <w:p w14:paraId="64CF134F" w14:textId="0AFF4446" w:rsidR="003A0574" w:rsidRPr="004130F4" w:rsidRDefault="003A0574" w:rsidP="003A0574">
      <w:pPr>
        <w:tabs>
          <w:tab w:val="left" w:pos="1290"/>
        </w:tabs>
        <w:rPr>
          <w:rFonts w:ascii="Arial" w:hAnsi="Arial" w:cs="Arial"/>
        </w:rPr>
      </w:pPr>
      <w:r w:rsidRPr="004130F4">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3A0574" w:rsidRPr="0085693F" w14:paraId="760C561F" w14:textId="77777777" w:rsidTr="003409E0">
        <w:trPr>
          <w:trHeight w:val="1806"/>
        </w:trPr>
        <w:tc>
          <w:tcPr>
            <w:tcW w:w="8606" w:type="dxa"/>
          </w:tcPr>
          <w:p w14:paraId="53014D5B" w14:textId="1307ED27" w:rsidR="003A0574" w:rsidRPr="0085693F" w:rsidRDefault="009173BE" w:rsidP="009173BE">
            <w:pPr>
              <w:pStyle w:val="TableParagraph"/>
              <w:tabs>
                <w:tab w:val="left" w:pos="8388"/>
              </w:tabs>
              <w:ind w:right="215"/>
              <w:jc w:val="both"/>
              <w:rPr>
                <w:rFonts w:ascii="Arial" w:eastAsia="Aptos" w:hAnsi="Arial" w:cs="Arial"/>
                <w:kern w:val="2"/>
                <w:sz w:val="28"/>
                <w:szCs w:val="28"/>
                <w:highlight w:val="yellow"/>
                <w:lang w:val="es-MX"/>
                <w14:ligatures w14:val="standardContextual"/>
              </w:rPr>
            </w:pPr>
            <w:r w:rsidRPr="009173BE">
              <w:rPr>
                <w:rFonts w:ascii="Arial" w:eastAsia="Aptos" w:hAnsi="Arial" w:cs="Arial"/>
                <w:kern w:val="2"/>
                <w:sz w:val="28"/>
                <w:szCs w:val="28"/>
                <w:lang w:val="es-MX"/>
                <w14:ligatures w14:val="standardContextual"/>
              </w:rPr>
              <w:lastRenderedPageBreak/>
              <w:t>Dictamen</w:t>
            </w:r>
            <w:r w:rsidRPr="009173BE">
              <w:rPr>
                <w:rFonts w:ascii="Arial" w:eastAsia="Aptos" w:hAnsi="Arial" w:cs="Arial"/>
                <w:b/>
                <w:kern w:val="2"/>
                <w:sz w:val="28"/>
                <w:szCs w:val="28"/>
                <w:lang w:val="es-MX"/>
                <w14:ligatures w14:val="standardContextual"/>
              </w:rPr>
              <w:t xml:space="preserve"> </w:t>
            </w:r>
            <w:r w:rsidRPr="009173BE">
              <w:rPr>
                <w:rFonts w:ascii="Arial" w:eastAsia="Aptos" w:hAnsi="Arial" w:cs="Arial"/>
                <w:b/>
                <w:bCs/>
                <w:kern w:val="2"/>
                <w:sz w:val="28"/>
                <w:szCs w:val="28"/>
                <w:lang w:val="es-MX"/>
                <w14:ligatures w14:val="standardContextual"/>
              </w:rPr>
              <w:t>CHPCyGA/140/2025,</w:t>
            </w:r>
            <w:r w:rsidR="007670CC" w:rsidRPr="009173BE">
              <w:rPr>
                <w:rFonts w:ascii="Arial" w:eastAsia="Aptos" w:hAnsi="Arial" w:cs="Arial"/>
                <w:kern w:val="2"/>
                <w:sz w:val="28"/>
                <w:szCs w:val="28"/>
                <w:lang w:val="es-MX"/>
                <w14:ligatures w14:val="standardContextual"/>
              </w:rPr>
              <w:t xml:space="preserve"> </w:t>
            </w:r>
            <w:r w:rsidRPr="009173BE">
              <w:rPr>
                <w:rFonts w:ascii="Arial" w:eastAsia="Aptos" w:hAnsi="Arial" w:cs="Arial"/>
                <w:kern w:val="2"/>
                <w:sz w:val="28"/>
                <w:szCs w:val="28"/>
                <w:lang w:val="es-MX"/>
                <w14:ligatures w14:val="standardContextual"/>
              </w:rPr>
              <w:t xml:space="preserve">por el que determina procedente </w:t>
            </w:r>
            <w:r w:rsidRPr="009173BE">
              <w:rPr>
                <w:rFonts w:ascii="Arial" w:eastAsia="Aptos" w:hAnsi="Arial" w:cs="Arial"/>
                <w:bCs/>
                <w:kern w:val="2"/>
                <w:sz w:val="28"/>
                <w:szCs w:val="28"/>
                <w:lang w:val="es-MX"/>
                <w14:ligatures w14:val="standardContextual"/>
              </w:rPr>
              <w:t xml:space="preserve">autorizar la licencia a favor </w:t>
            </w:r>
            <w:r w:rsidRPr="009173BE">
              <w:rPr>
                <w:rFonts w:ascii="Arial" w:eastAsia="Aptos" w:hAnsi="Arial" w:cs="Arial"/>
                <w:kern w:val="2"/>
                <w:sz w:val="28"/>
                <w:szCs w:val="28"/>
                <w:lang w:val="es-MX"/>
                <w14:ligatures w14:val="standardContextual"/>
              </w:rPr>
              <w:t xml:space="preserve">del </w:t>
            </w:r>
            <w:r>
              <w:rPr>
                <w:rFonts w:ascii="Arial" w:eastAsia="Aptos" w:hAnsi="Arial" w:cs="Arial"/>
                <w:kern w:val="2"/>
                <w:sz w:val="28"/>
                <w:szCs w:val="28"/>
                <w:lang w:val="es-MX"/>
                <w14:ligatures w14:val="standardContextual"/>
              </w:rPr>
              <w:t>c. Eduardo Guillermo Mejía T</w:t>
            </w:r>
            <w:r w:rsidRPr="009173BE">
              <w:rPr>
                <w:rFonts w:ascii="Arial" w:eastAsia="Aptos" w:hAnsi="Arial" w:cs="Arial"/>
                <w:kern w:val="2"/>
                <w:sz w:val="28"/>
                <w:szCs w:val="28"/>
                <w:lang w:val="es-MX"/>
                <w14:ligatures w14:val="standardContextual"/>
              </w:rPr>
              <w:t>orres, para un establecimiento comercial con el giro de restaurante con venta de cerveza, vinos y licores sólo con alimentos,</w:t>
            </w:r>
            <w:r w:rsidRPr="009173BE">
              <w:rPr>
                <w:rFonts w:ascii="Arial" w:eastAsia="Aptos" w:hAnsi="Arial" w:cs="Arial"/>
                <w:bCs/>
                <w:kern w:val="2"/>
                <w:sz w:val="28"/>
                <w:szCs w:val="28"/>
                <w:lang w:val="es-MX"/>
                <w14:ligatures w14:val="standardContextual"/>
              </w:rPr>
              <w:t xml:space="preserve"> </w:t>
            </w:r>
            <w:r w:rsidRPr="009173BE">
              <w:rPr>
                <w:rFonts w:ascii="Arial" w:eastAsia="Aptos" w:hAnsi="Arial" w:cs="Arial"/>
                <w:kern w:val="2"/>
                <w:sz w:val="28"/>
                <w:szCs w:val="28"/>
                <w:lang w:val="es-MX"/>
                <w14:ligatures w14:val="standardContextual"/>
              </w:rPr>
              <w:t>denominado casa de la amapola y con domicilio para funcionar</w:t>
            </w:r>
            <w:r>
              <w:rPr>
                <w:rFonts w:ascii="Arial" w:eastAsia="Aptos" w:hAnsi="Arial" w:cs="Arial"/>
                <w:kern w:val="2"/>
                <w:sz w:val="28"/>
                <w:szCs w:val="28"/>
                <w:lang w:val="es-MX"/>
                <w14:ligatures w14:val="standardContextual"/>
              </w:rPr>
              <w:t xml:space="preserve"> el ubicado en abasolo esquina Avenida J</w:t>
            </w:r>
            <w:r w:rsidRPr="009173BE">
              <w:rPr>
                <w:rFonts w:ascii="Arial" w:eastAsia="Aptos" w:hAnsi="Arial" w:cs="Arial"/>
                <w:kern w:val="2"/>
                <w:sz w:val="28"/>
                <w:szCs w:val="28"/>
                <w:lang w:val="es-MX"/>
                <w14:ligatures w14:val="standardContextual"/>
              </w:rPr>
              <w:t>uárez número exterior 218, colonia ce</w:t>
            </w:r>
            <w:r>
              <w:rPr>
                <w:rFonts w:ascii="Arial" w:eastAsia="Aptos" w:hAnsi="Arial" w:cs="Arial"/>
                <w:kern w:val="2"/>
                <w:sz w:val="28"/>
                <w:szCs w:val="28"/>
                <w:lang w:val="es-MX"/>
                <w14:ligatures w14:val="standardContextual"/>
              </w:rPr>
              <w:t>ntro, Oaxaca de Juárez, O</w:t>
            </w:r>
            <w:r w:rsidRPr="009173BE">
              <w:rPr>
                <w:rFonts w:ascii="Arial" w:eastAsia="Aptos" w:hAnsi="Arial" w:cs="Arial"/>
                <w:kern w:val="2"/>
                <w:sz w:val="28"/>
                <w:szCs w:val="28"/>
                <w:lang w:val="es-MX"/>
                <w14:ligatures w14:val="standardContextual"/>
              </w:rPr>
              <w:t>axaca.</w:t>
            </w:r>
            <w:r w:rsidRPr="009173BE">
              <w:rPr>
                <w:rFonts w:ascii="Arial" w:eastAsia="Aptos" w:hAnsi="Arial" w:cs="Arial"/>
                <w:b/>
                <w:bCs/>
                <w:kern w:val="2"/>
                <w:sz w:val="28"/>
                <w:szCs w:val="28"/>
                <w:lang w:val="es-MX"/>
                <w14:ligatures w14:val="standardContextual"/>
              </w:rPr>
              <w:t xml:space="preserve"> </w:t>
            </w:r>
            <w:r w:rsidRPr="009173BE">
              <w:rPr>
                <w:rFonts w:ascii="Arial" w:eastAsia="Aptos" w:hAnsi="Arial" w:cs="Arial"/>
                <w:kern w:val="2"/>
                <w:sz w:val="28"/>
                <w:szCs w:val="28"/>
                <w:lang w:val="es-MX"/>
                <w14:ligatures w14:val="standardContextual"/>
              </w:rPr>
              <w:t xml:space="preserve">- - - - - - - - </w:t>
            </w:r>
            <w:r>
              <w:rPr>
                <w:rFonts w:ascii="Arial" w:eastAsia="Aptos" w:hAnsi="Arial" w:cs="Arial"/>
                <w:kern w:val="2"/>
                <w:sz w:val="28"/>
                <w:szCs w:val="28"/>
                <w:lang w:val="es-MX"/>
                <w14:ligatures w14:val="standardContextual"/>
              </w:rPr>
              <w:t xml:space="preserve">- - - - - - - - - - - - - - - </w:t>
            </w:r>
          </w:p>
        </w:tc>
        <w:tc>
          <w:tcPr>
            <w:tcW w:w="363" w:type="dxa"/>
          </w:tcPr>
          <w:p w14:paraId="74016F00" w14:textId="5C9120FF" w:rsidR="003A0574" w:rsidRPr="0085693F" w:rsidRDefault="0009161B" w:rsidP="003409E0">
            <w:pPr>
              <w:pStyle w:val="TableParagraph"/>
              <w:ind w:right="51"/>
              <w:jc w:val="center"/>
              <w:rPr>
                <w:rFonts w:ascii="Arial" w:hAnsi="Arial" w:cs="Arial"/>
                <w:sz w:val="28"/>
                <w:highlight w:val="yellow"/>
              </w:rPr>
            </w:pPr>
            <w:r w:rsidRPr="0009161B">
              <w:rPr>
                <w:rFonts w:ascii="Arial" w:hAnsi="Arial" w:cs="Arial"/>
                <w:sz w:val="28"/>
              </w:rPr>
              <w:t>29</w:t>
            </w:r>
          </w:p>
        </w:tc>
      </w:tr>
    </w:tbl>
    <w:p w14:paraId="62090A62" w14:textId="63D73A66" w:rsidR="003A0574" w:rsidRPr="00096E71" w:rsidRDefault="003A0574" w:rsidP="003A0574">
      <w:pPr>
        <w:tabs>
          <w:tab w:val="left" w:pos="1590"/>
        </w:tabs>
        <w:rPr>
          <w:rFonts w:ascii="Arial" w:hAnsi="Arial" w:cs="Arial"/>
        </w:rPr>
      </w:pPr>
      <w:r w:rsidRPr="00096E71">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3A0574" w:rsidRPr="0085693F" w14:paraId="11AE675F" w14:textId="77777777" w:rsidTr="003409E0">
        <w:trPr>
          <w:trHeight w:val="1806"/>
        </w:trPr>
        <w:tc>
          <w:tcPr>
            <w:tcW w:w="8606" w:type="dxa"/>
          </w:tcPr>
          <w:p w14:paraId="2767EEC8" w14:textId="66147545" w:rsidR="003A0574" w:rsidRPr="0085693F" w:rsidRDefault="00D243EB" w:rsidP="00D243EB">
            <w:pPr>
              <w:pStyle w:val="TableParagraph"/>
              <w:tabs>
                <w:tab w:val="left" w:pos="8388"/>
              </w:tabs>
              <w:ind w:right="215"/>
              <w:jc w:val="both"/>
              <w:rPr>
                <w:rFonts w:ascii="Arial" w:hAnsi="Arial" w:cs="Arial"/>
                <w:sz w:val="28"/>
                <w:szCs w:val="28"/>
                <w:highlight w:val="yellow"/>
              </w:rPr>
            </w:pPr>
            <w:r w:rsidRPr="00096E71">
              <w:rPr>
                <w:rFonts w:ascii="Arial" w:eastAsia="Aptos" w:hAnsi="Arial" w:cs="Arial"/>
                <w:kern w:val="2"/>
                <w:sz w:val="28"/>
                <w:szCs w:val="28"/>
                <w:lang w:val="es-MX"/>
                <w14:ligatures w14:val="standardContextual"/>
              </w:rPr>
              <w:t>Dictamen</w:t>
            </w:r>
            <w:r w:rsidRPr="00096E71">
              <w:rPr>
                <w:rFonts w:asciiTheme="minorHAnsi" w:eastAsiaTheme="minorHAnsi" w:hAnsiTheme="minorHAnsi" w:cstheme="minorHAnsi"/>
                <w:bCs/>
                <w:sz w:val="24"/>
                <w:szCs w:val="24"/>
                <w:lang w:val="es-MX"/>
              </w:rPr>
              <w:t xml:space="preserve"> </w:t>
            </w:r>
            <w:r w:rsidRPr="00096E71">
              <w:rPr>
                <w:rFonts w:ascii="Arial" w:eastAsia="Aptos" w:hAnsi="Arial" w:cs="Arial"/>
                <w:b/>
                <w:bCs/>
                <w:kern w:val="2"/>
                <w:sz w:val="28"/>
                <w:szCs w:val="28"/>
                <w:lang w:val="es-MX"/>
                <w14:ligatures w14:val="standardContextual"/>
              </w:rPr>
              <w:t>CHPCyGA/142/2025,</w:t>
            </w:r>
            <w:r w:rsidR="007670CC" w:rsidRPr="00096E71">
              <w:rPr>
                <w:rFonts w:ascii="Arial" w:eastAsia="Aptos" w:hAnsi="Arial" w:cs="Arial"/>
                <w:kern w:val="2"/>
                <w:sz w:val="28"/>
                <w:szCs w:val="28"/>
                <w:lang w:val="es-MX"/>
                <w14:ligatures w14:val="standardContextual"/>
              </w:rPr>
              <w:t xml:space="preserve"> </w:t>
            </w:r>
            <w:r w:rsidR="00096E71" w:rsidRPr="00096E71">
              <w:rPr>
                <w:rFonts w:ascii="Arial" w:eastAsia="Aptos" w:hAnsi="Arial" w:cs="Arial"/>
                <w:kern w:val="2"/>
                <w:sz w:val="28"/>
                <w:szCs w:val="28"/>
                <w:lang w:val="es-MX"/>
                <w14:ligatures w14:val="standardContextual"/>
              </w:rPr>
              <w:t xml:space="preserve">por el que determina procedente </w:t>
            </w:r>
            <w:r w:rsidR="00096E71" w:rsidRPr="00096E71">
              <w:rPr>
                <w:rFonts w:ascii="Arial" w:eastAsia="Aptos" w:hAnsi="Arial" w:cs="Arial"/>
                <w:bCs/>
                <w:kern w:val="2"/>
                <w:sz w:val="28"/>
                <w:szCs w:val="28"/>
                <w:lang w:val="es-MX"/>
                <w14:ligatures w14:val="standardContextual"/>
              </w:rPr>
              <w:t xml:space="preserve">autorizar el cambio de propietario del establecimiento comercial a favor </w:t>
            </w:r>
            <w:r w:rsidR="00096E71" w:rsidRPr="00096E71">
              <w:rPr>
                <w:rFonts w:ascii="Arial" w:eastAsia="Aptos" w:hAnsi="Arial" w:cs="Arial"/>
                <w:kern w:val="2"/>
                <w:sz w:val="28"/>
                <w:szCs w:val="28"/>
                <w:lang w:val="es-MX"/>
                <w14:ligatures w14:val="standardContextual"/>
              </w:rPr>
              <w:t xml:space="preserve">de la </w:t>
            </w:r>
            <w:r w:rsidR="00096E71">
              <w:rPr>
                <w:rFonts w:ascii="Arial" w:eastAsia="Aptos" w:hAnsi="Arial" w:cs="Arial"/>
                <w:kern w:val="2"/>
                <w:sz w:val="28"/>
                <w:szCs w:val="28"/>
                <w:lang w:val="es-MX"/>
                <w14:ligatures w14:val="standardContextual"/>
              </w:rPr>
              <w:t>c. Maida Esperanza Cruz R</w:t>
            </w:r>
            <w:r w:rsidR="00096E71" w:rsidRPr="00096E71">
              <w:rPr>
                <w:rFonts w:ascii="Arial" w:eastAsia="Aptos" w:hAnsi="Arial" w:cs="Arial"/>
                <w:kern w:val="2"/>
                <w:sz w:val="28"/>
                <w:szCs w:val="28"/>
                <w:lang w:val="es-MX"/>
                <w14:ligatures w14:val="standardContextual"/>
              </w:rPr>
              <w:t>eyes</w:t>
            </w:r>
            <w:r w:rsidR="00096E71" w:rsidRPr="00096E71">
              <w:rPr>
                <w:rFonts w:ascii="Arial" w:eastAsia="Aptos" w:hAnsi="Arial" w:cs="Arial"/>
                <w:b/>
                <w:kern w:val="2"/>
                <w:sz w:val="28"/>
                <w:szCs w:val="28"/>
                <w:lang w:val="es-MX"/>
                <w14:ligatures w14:val="standardContextual"/>
              </w:rPr>
              <w:t xml:space="preserve">, </w:t>
            </w:r>
            <w:r w:rsidR="00096E71" w:rsidRPr="00096E71">
              <w:rPr>
                <w:rFonts w:ascii="Arial" w:eastAsia="Aptos" w:hAnsi="Arial" w:cs="Arial"/>
                <w:kern w:val="2"/>
                <w:sz w:val="28"/>
                <w:szCs w:val="28"/>
                <w:lang w:val="es-MX"/>
                <w14:ligatures w14:val="standardContextual"/>
              </w:rPr>
              <w:t>actualmente</w:t>
            </w:r>
            <w:r w:rsidR="00096E71">
              <w:rPr>
                <w:rFonts w:ascii="Arial" w:eastAsia="Aptos" w:hAnsi="Arial" w:cs="Arial"/>
                <w:kern w:val="2"/>
                <w:sz w:val="28"/>
                <w:szCs w:val="28"/>
                <w:lang w:val="es-MX"/>
                <w14:ligatures w14:val="standardContextual"/>
              </w:rPr>
              <w:t xml:space="preserve"> registrada a nombre de la c. Ofelia Reyes G</w:t>
            </w:r>
            <w:r w:rsidR="00096E71" w:rsidRPr="00096E71">
              <w:rPr>
                <w:rFonts w:ascii="Arial" w:eastAsia="Aptos" w:hAnsi="Arial" w:cs="Arial"/>
                <w:kern w:val="2"/>
                <w:sz w:val="28"/>
                <w:szCs w:val="28"/>
                <w:lang w:val="es-MX"/>
                <w14:ligatures w14:val="standardContextual"/>
              </w:rPr>
              <w:t>uzmán, de</w:t>
            </w:r>
            <w:r w:rsidR="00096E71" w:rsidRPr="00096E71">
              <w:rPr>
                <w:rFonts w:ascii="Arial" w:eastAsia="Aptos" w:hAnsi="Arial" w:cs="Arial"/>
                <w:b/>
                <w:bCs/>
                <w:kern w:val="2"/>
                <w:sz w:val="28"/>
                <w:szCs w:val="28"/>
                <w:lang w:val="es-MX"/>
                <w14:ligatures w14:val="standardContextual"/>
              </w:rPr>
              <w:t xml:space="preserve"> </w:t>
            </w:r>
            <w:r w:rsidR="00096E71" w:rsidRPr="00096E71">
              <w:rPr>
                <w:rFonts w:ascii="Arial" w:eastAsia="Aptos" w:hAnsi="Arial" w:cs="Arial"/>
                <w:bCs/>
                <w:kern w:val="2"/>
                <w:sz w:val="28"/>
                <w:szCs w:val="28"/>
                <w:lang w:val="es-MX"/>
                <w14:ligatures w14:val="standardContextual"/>
              </w:rPr>
              <w:t xml:space="preserve">un establecimiento con el giro de </w:t>
            </w:r>
            <w:r w:rsidR="00096E71" w:rsidRPr="00096E71">
              <w:rPr>
                <w:rFonts w:ascii="Arial" w:eastAsia="Aptos" w:hAnsi="Arial" w:cs="Arial"/>
                <w:kern w:val="2"/>
                <w:sz w:val="28"/>
                <w:szCs w:val="28"/>
                <w:lang w:val="es-MX"/>
                <w14:ligatures w14:val="standardContextual"/>
              </w:rPr>
              <w:t>miscelánea o abarrotes con venta de cerveza, vinos y licores en botella cerrada denominado 0, con domicilio en calle victoria número</w:t>
            </w:r>
            <w:r w:rsidR="00096E71">
              <w:rPr>
                <w:rFonts w:ascii="Arial" w:eastAsia="Aptos" w:hAnsi="Arial" w:cs="Arial"/>
                <w:kern w:val="2"/>
                <w:sz w:val="28"/>
                <w:szCs w:val="28"/>
                <w:lang w:val="es-MX"/>
                <w14:ligatures w14:val="standardContextual"/>
              </w:rPr>
              <w:t xml:space="preserve"> exterior 113, colonia centro, Oaxaca de Juárez, O</w:t>
            </w:r>
            <w:r w:rsidR="00096E71" w:rsidRPr="00096E71">
              <w:rPr>
                <w:rFonts w:ascii="Arial" w:eastAsia="Aptos" w:hAnsi="Arial" w:cs="Arial"/>
                <w:kern w:val="2"/>
                <w:sz w:val="28"/>
                <w:szCs w:val="28"/>
                <w:lang w:val="es-MX"/>
                <w14:ligatures w14:val="standardContextual"/>
              </w:rPr>
              <w:t xml:space="preserve">axaca..  - - - </w:t>
            </w:r>
            <w:r w:rsidR="003A0574" w:rsidRPr="00096E71">
              <w:rPr>
                <w:rFonts w:ascii="Arial" w:eastAsia="Aptos" w:hAnsi="Arial" w:cs="Arial"/>
                <w:kern w:val="2"/>
                <w:sz w:val="28"/>
                <w:szCs w:val="28"/>
                <w:lang w:val="es-MX"/>
                <w14:ligatures w14:val="standardContextual"/>
              </w:rPr>
              <w:t xml:space="preserve">- - - - - - - - - - - - - - - - - - - - - - - - - - - - - - - </w:t>
            </w:r>
            <w:r w:rsidR="00096E71">
              <w:rPr>
                <w:rFonts w:ascii="Arial" w:eastAsia="Aptos" w:hAnsi="Arial" w:cs="Arial"/>
                <w:kern w:val="2"/>
                <w:sz w:val="28"/>
                <w:szCs w:val="28"/>
                <w:lang w:val="es-MX"/>
                <w14:ligatures w14:val="standardContextual"/>
              </w:rPr>
              <w:t>- - - - - - - -</w:t>
            </w:r>
          </w:p>
        </w:tc>
        <w:tc>
          <w:tcPr>
            <w:tcW w:w="363" w:type="dxa"/>
          </w:tcPr>
          <w:p w14:paraId="59404546" w14:textId="68E4D6F2" w:rsidR="003A0574" w:rsidRPr="0085693F" w:rsidRDefault="0009161B" w:rsidP="003409E0">
            <w:pPr>
              <w:pStyle w:val="TableParagraph"/>
              <w:ind w:right="51"/>
              <w:jc w:val="center"/>
              <w:rPr>
                <w:rFonts w:ascii="Arial" w:hAnsi="Arial" w:cs="Arial"/>
                <w:sz w:val="28"/>
                <w:highlight w:val="yellow"/>
              </w:rPr>
            </w:pPr>
            <w:r w:rsidRPr="0009161B">
              <w:rPr>
                <w:rFonts w:ascii="Arial" w:hAnsi="Arial" w:cs="Arial"/>
                <w:sz w:val="28"/>
              </w:rPr>
              <w:t>33</w:t>
            </w:r>
          </w:p>
        </w:tc>
      </w:tr>
    </w:tbl>
    <w:p w14:paraId="41C1D928" w14:textId="155FB096" w:rsidR="003A0574" w:rsidRPr="0085693F" w:rsidRDefault="003A0574" w:rsidP="003A0574">
      <w:pPr>
        <w:tabs>
          <w:tab w:val="left" w:pos="1751"/>
        </w:tabs>
        <w:rPr>
          <w:rFonts w:ascii="Arial" w:hAnsi="Arial" w:cs="Arial"/>
          <w:highlight w:val="yellow"/>
        </w:rPr>
      </w:pPr>
    </w:p>
    <w:tbl>
      <w:tblPr>
        <w:tblStyle w:val="TableNormal"/>
        <w:tblW w:w="0" w:type="auto"/>
        <w:tblInd w:w="1217" w:type="dxa"/>
        <w:tblLayout w:type="fixed"/>
        <w:tblLook w:val="01E0" w:firstRow="1" w:lastRow="1" w:firstColumn="1" w:lastColumn="1" w:noHBand="0" w:noVBand="0"/>
      </w:tblPr>
      <w:tblGrid>
        <w:gridCol w:w="8606"/>
        <w:gridCol w:w="363"/>
      </w:tblGrid>
      <w:tr w:rsidR="003A0574" w:rsidRPr="0085693F" w14:paraId="0408C311" w14:textId="77777777" w:rsidTr="003A0574">
        <w:trPr>
          <w:trHeight w:val="1806"/>
        </w:trPr>
        <w:tc>
          <w:tcPr>
            <w:tcW w:w="8606" w:type="dxa"/>
          </w:tcPr>
          <w:p w14:paraId="4ECEFC1C" w14:textId="14672398" w:rsidR="003062EA" w:rsidRPr="00E03538" w:rsidRDefault="00E03538" w:rsidP="00A84240">
            <w:pPr>
              <w:pStyle w:val="TableParagraph"/>
              <w:tabs>
                <w:tab w:val="left" w:pos="8388"/>
              </w:tabs>
              <w:ind w:right="215"/>
              <w:jc w:val="both"/>
              <w:rPr>
                <w:rFonts w:ascii="Arial" w:eastAsia="Aptos" w:hAnsi="Arial" w:cs="Arial"/>
                <w:kern w:val="2"/>
                <w:sz w:val="28"/>
                <w:szCs w:val="28"/>
                <w:lang w:val="es-MX"/>
                <w14:ligatures w14:val="standardContextual"/>
              </w:rPr>
            </w:pPr>
            <w:r w:rsidRPr="00E03538">
              <w:rPr>
                <w:rFonts w:ascii="Arial" w:eastAsia="Aptos" w:hAnsi="Arial" w:cs="Arial"/>
                <w:kern w:val="2"/>
                <w:sz w:val="28"/>
                <w:szCs w:val="28"/>
                <w:lang w:val="es-MX"/>
                <w14:ligatures w14:val="standardContextual"/>
              </w:rPr>
              <w:t xml:space="preserve">Dictamen </w:t>
            </w:r>
            <w:r w:rsidRPr="00E03538">
              <w:rPr>
                <w:rFonts w:ascii="Arial" w:eastAsia="Aptos" w:hAnsi="Arial" w:cs="Arial"/>
                <w:b/>
                <w:bCs/>
                <w:kern w:val="2"/>
                <w:sz w:val="28"/>
                <w:szCs w:val="28"/>
                <w:lang w:val="es-MX"/>
                <w14:ligatures w14:val="standardContextual"/>
              </w:rPr>
              <w:t>CHPCyGA/143/2025</w:t>
            </w:r>
            <w:r w:rsidR="007670CC" w:rsidRPr="00E03538">
              <w:rPr>
                <w:rFonts w:ascii="Arial" w:eastAsia="Aptos" w:hAnsi="Arial" w:cs="Arial"/>
                <w:kern w:val="2"/>
                <w:sz w:val="28"/>
                <w:szCs w:val="28"/>
                <w:lang w:val="es-MX"/>
                <w14:ligatures w14:val="standardContextual"/>
              </w:rPr>
              <w:t xml:space="preserve"> </w:t>
            </w:r>
            <w:r w:rsidRPr="00E03538">
              <w:rPr>
                <w:rFonts w:ascii="Arial" w:eastAsia="Aptos" w:hAnsi="Arial" w:cs="Arial"/>
                <w:kern w:val="2"/>
                <w:sz w:val="28"/>
                <w:szCs w:val="28"/>
                <w:lang w:val="es-MX"/>
                <w14:ligatures w14:val="standardContextual"/>
              </w:rPr>
              <w:t xml:space="preserve">por el que determina procedente </w:t>
            </w:r>
            <w:r w:rsidRPr="00E03538">
              <w:rPr>
                <w:rFonts w:ascii="Arial" w:eastAsia="Aptos" w:hAnsi="Arial" w:cs="Arial"/>
                <w:bCs/>
                <w:kern w:val="2"/>
                <w:sz w:val="28"/>
                <w:szCs w:val="28"/>
                <w:lang w:val="es-MX"/>
                <w14:ligatures w14:val="standardContextual"/>
              </w:rPr>
              <w:t xml:space="preserve">autorizar reclasificación de giro del establecimiento con giro actual de comercio al por menor en tiendas de abarrotes, ultramarinos y misceláneas para reclasificarse </w:t>
            </w:r>
            <w:r w:rsidRPr="00E03538">
              <w:rPr>
                <w:rFonts w:ascii="Arial" w:eastAsia="Aptos" w:hAnsi="Arial" w:cs="Arial"/>
                <w:kern w:val="2"/>
                <w:sz w:val="28"/>
                <w:szCs w:val="28"/>
                <w:lang w:val="es-MX"/>
                <w14:ligatures w14:val="standardContextual"/>
              </w:rPr>
              <w:t xml:space="preserve">al giro de miscelánea con venta de cerveza en botella cerrada, </w:t>
            </w:r>
            <w:r w:rsidRPr="00E03538">
              <w:rPr>
                <w:rFonts w:ascii="Arial" w:eastAsia="Aptos" w:hAnsi="Arial" w:cs="Arial"/>
                <w:bCs/>
                <w:kern w:val="2"/>
                <w:sz w:val="28"/>
                <w:szCs w:val="28"/>
                <w:lang w:val="es-MX"/>
                <w14:ligatures w14:val="standardContextual"/>
              </w:rPr>
              <w:t xml:space="preserve">a favor </w:t>
            </w:r>
            <w:r>
              <w:rPr>
                <w:rFonts w:ascii="Arial" w:eastAsia="Aptos" w:hAnsi="Arial" w:cs="Arial"/>
                <w:kern w:val="2"/>
                <w:sz w:val="28"/>
                <w:szCs w:val="28"/>
                <w:lang w:val="es-MX"/>
                <w14:ligatures w14:val="standardContextual"/>
              </w:rPr>
              <w:t>de la c. Mariela Soledad Lucas B</w:t>
            </w:r>
            <w:r w:rsidRPr="00E03538">
              <w:rPr>
                <w:rFonts w:ascii="Arial" w:eastAsia="Aptos" w:hAnsi="Arial" w:cs="Arial"/>
                <w:kern w:val="2"/>
                <w:sz w:val="28"/>
                <w:szCs w:val="28"/>
                <w:lang w:val="es-MX"/>
                <w14:ligatures w14:val="standardContextual"/>
              </w:rPr>
              <w:t>arrios, del establ</w:t>
            </w:r>
            <w:r>
              <w:rPr>
                <w:rFonts w:ascii="Arial" w:eastAsia="Aptos" w:hAnsi="Arial" w:cs="Arial"/>
                <w:kern w:val="2"/>
                <w:sz w:val="28"/>
                <w:szCs w:val="28"/>
                <w:lang w:val="es-MX"/>
                <w14:ligatures w14:val="standardContextual"/>
              </w:rPr>
              <w:t>ecimiento denominado abarrotes G</w:t>
            </w:r>
            <w:r w:rsidRPr="00E03538">
              <w:rPr>
                <w:rFonts w:ascii="Arial" w:eastAsia="Aptos" w:hAnsi="Arial" w:cs="Arial"/>
                <w:kern w:val="2"/>
                <w:sz w:val="28"/>
                <w:szCs w:val="28"/>
                <w:lang w:val="es-MX"/>
                <w14:ligatures w14:val="standardContextual"/>
              </w:rPr>
              <w:t>ael, con domicilio para funcionar en soconusco, número e</w:t>
            </w:r>
            <w:r>
              <w:rPr>
                <w:rFonts w:ascii="Arial" w:eastAsia="Aptos" w:hAnsi="Arial" w:cs="Arial"/>
                <w:kern w:val="2"/>
                <w:sz w:val="28"/>
                <w:szCs w:val="28"/>
                <w:lang w:val="es-MX"/>
                <w14:ligatures w14:val="standardContextual"/>
              </w:rPr>
              <w:t>xterior 604, colonia volcanes, Donaji, Oaxaca de J</w:t>
            </w:r>
            <w:r w:rsidRPr="00E03538">
              <w:rPr>
                <w:rFonts w:ascii="Arial" w:eastAsia="Aptos" w:hAnsi="Arial" w:cs="Arial"/>
                <w:kern w:val="2"/>
                <w:sz w:val="28"/>
                <w:szCs w:val="28"/>
                <w:lang w:val="es-MX"/>
                <w14:ligatures w14:val="standardContextual"/>
              </w:rPr>
              <w:t xml:space="preserve">uárez. - - - - - - - - - - - - - - - - - - - - - - </w:t>
            </w:r>
          </w:p>
          <w:p w14:paraId="64E44ABB" w14:textId="290C1003" w:rsidR="003A0574" w:rsidRPr="0085693F" w:rsidRDefault="003A0574" w:rsidP="00A84240">
            <w:pPr>
              <w:pStyle w:val="TableParagraph"/>
              <w:tabs>
                <w:tab w:val="left" w:pos="8388"/>
              </w:tabs>
              <w:ind w:right="215"/>
              <w:jc w:val="both"/>
              <w:rPr>
                <w:rFonts w:ascii="Arial" w:hAnsi="Arial" w:cs="Arial"/>
                <w:sz w:val="28"/>
                <w:szCs w:val="28"/>
                <w:highlight w:val="yellow"/>
              </w:rPr>
            </w:pPr>
            <w:r w:rsidRPr="0085693F">
              <w:rPr>
                <w:rFonts w:ascii="Arial" w:eastAsia="Aptos" w:hAnsi="Arial" w:cs="Arial"/>
                <w:kern w:val="2"/>
                <w:sz w:val="28"/>
                <w:szCs w:val="28"/>
                <w:highlight w:val="yellow"/>
                <w:lang w:val="es-MX"/>
                <w14:ligatures w14:val="standardContextual"/>
              </w:rPr>
              <w:t xml:space="preserve"> </w:t>
            </w:r>
          </w:p>
        </w:tc>
        <w:tc>
          <w:tcPr>
            <w:tcW w:w="363" w:type="dxa"/>
          </w:tcPr>
          <w:p w14:paraId="2513CF69" w14:textId="6B6A1670" w:rsidR="003A0574" w:rsidRPr="0085693F" w:rsidRDefault="0009161B" w:rsidP="003409E0">
            <w:pPr>
              <w:pStyle w:val="TableParagraph"/>
              <w:ind w:right="51"/>
              <w:jc w:val="center"/>
              <w:rPr>
                <w:rFonts w:ascii="Arial" w:hAnsi="Arial" w:cs="Arial"/>
                <w:sz w:val="28"/>
                <w:highlight w:val="yellow"/>
              </w:rPr>
            </w:pPr>
            <w:r w:rsidRPr="0009161B">
              <w:rPr>
                <w:rFonts w:ascii="Arial" w:hAnsi="Arial" w:cs="Arial"/>
                <w:sz w:val="28"/>
              </w:rPr>
              <w:t>36</w:t>
            </w:r>
          </w:p>
        </w:tc>
      </w:tr>
      <w:tr w:rsidR="003A0574" w:rsidRPr="004130F4" w14:paraId="031E8B44" w14:textId="77777777" w:rsidTr="003A0574">
        <w:tblPrEx>
          <w:tblLook w:val="04A0" w:firstRow="1" w:lastRow="0" w:firstColumn="1" w:lastColumn="0" w:noHBand="0" w:noVBand="1"/>
        </w:tblPrEx>
        <w:trPr>
          <w:trHeight w:val="1806"/>
        </w:trPr>
        <w:tc>
          <w:tcPr>
            <w:tcW w:w="8606" w:type="dxa"/>
          </w:tcPr>
          <w:p w14:paraId="0D358225" w14:textId="2D9F7C1C" w:rsidR="003A0574" w:rsidRPr="0085693F" w:rsidRDefault="00043FBE" w:rsidP="00043FBE">
            <w:pPr>
              <w:pStyle w:val="TableParagraph"/>
              <w:tabs>
                <w:tab w:val="left" w:pos="8388"/>
              </w:tabs>
              <w:ind w:right="215"/>
              <w:jc w:val="both"/>
              <w:rPr>
                <w:rFonts w:ascii="Arial" w:hAnsi="Arial" w:cs="Arial"/>
                <w:sz w:val="28"/>
                <w:szCs w:val="28"/>
                <w:highlight w:val="yellow"/>
              </w:rPr>
            </w:pPr>
            <w:r w:rsidRPr="00043FBE">
              <w:rPr>
                <w:rFonts w:ascii="Arial" w:eastAsia="Aptos" w:hAnsi="Arial" w:cs="Arial"/>
                <w:kern w:val="2"/>
                <w:sz w:val="28"/>
                <w:szCs w:val="28"/>
                <w:lang w:val="es-MX"/>
                <w14:ligatures w14:val="standardContextual"/>
              </w:rPr>
              <w:t xml:space="preserve">Dictamen </w:t>
            </w:r>
            <w:r w:rsidRPr="00043FBE">
              <w:rPr>
                <w:rFonts w:ascii="Arial" w:eastAsia="Aptos" w:hAnsi="Arial" w:cs="Arial"/>
                <w:b/>
                <w:bCs/>
                <w:kern w:val="2"/>
                <w:sz w:val="28"/>
                <w:szCs w:val="28"/>
                <w:lang w:val="es-MX"/>
                <w14:ligatures w14:val="standardContextual"/>
              </w:rPr>
              <w:t>CHPCyGA/144/2025</w:t>
            </w:r>
            <w:r w:rsidR="007670CC" w:rsidRPr="00043FBE">
              <w:rPr>
                <w:rFonts w:ascii="Arial" w:eastAsia="Aptos" w:hAnsi="Arial" w:cs="Arial"/>
                <w:kern w:val="2"/>
                <w:sz w:val="28"/>
                <w:szCs w:val="28"/>
                <w:lang w:val="es-MX"/>
                <w14:ligatures w14:val="standardContextual"/>
              </w:rPr>
              <w:t xml:space="preserve"> p</w:t>
            </w:r>
            <w:r w:rsidR="003A0574" w:rsidRPr="00043FBE">
              <w:rPr>
                <w:rFonts w:ascii="Arial" w:eastAsia="Aptos" w:hAnsi="Arial" w:cs="Arial"/>
                <w:kern w:val="2"/>
                <w:sz w:val="28"/>
                <w:szCs w:val="28"/>
                <w:lang w:val="es-MX"/>
                <w14:ligatures w14:val="standardContextual"/>
              </w:rPr>
              <w:t>or el que</w:t>
            </w:r>
            <w:r w:rsidR="00E2689B" w:rsidRPr="00043FBE">
              <w:rPr>
                <w:rFonts w:ascii="Arial" w:eastAsia="Aptos" w:hAnsi="Arial" w:cs="Arial"/>
                <w:kern w:val="2"/>
                <w:sz w:val="28"/>
                <w:szCs w:val="28"/>
                <w:lang w:val="es-MX"/>
                <w14:ligatures w14:val="standardContextual"/>
              </w:rPr>
              <w:t xml:space="preserve"> determina</w:t>
            </w:r>
            <w:r>
              <w:rPr>
                <w:rFonts w:ascii="Arial" w:eastAsia="Aptos" w:hAnsi="Arial" w:cs="Arial"/>
                <w:kern w:val="2"/>
                <w:sz w:val="28"/>
                <w:szCs w:val="28"/>
                <w:lang w:val="es-MX"/>
                <w14:ligatures w14:val="standardContextual"/>
              </w:rPr>
              <w:t xml:space="preserve"> </w:t>
            </w:r>
            <w:r w:rsidRPr="00043FBE">
              <w:rPr>
                <w:rFonts w:ascii="Arial" w:eastAsia="Aptos" w:hAnsi="Arial" w:cs="Arial"/>
                <w:kern w:val="2"/>
                <w:sz w:val="28"/>
                <w:szCs w:val="28"/>
                <w:lang w:val="es-MX"/>
                <w14:ligatures w14:val="standardContextual"/>
              </w:rPr>
              <w:t xml:space="preserve">no </w:t>
            </w:r>
            <w:r w:rsidRPr="00043FBE">
              <w:rPr>
                <w:rFonts w:ascii="Arial" w:eastAsia="Aptos" w:hAnsi="Arial" w:cs="Arial"/>
                <w:bCs/>
                <w:kern w:val="2"/>
                <w:sz w:val="28"/>
                <w:szCs w:val="28"/>
                <w:lang w:val="es-MX"/>
                <w14:ligatures w14:val="standardContextual"/>
              </w:rPr>
              <w:t xml:space="preserve">es procedente  autorizar licencia a favor </w:t>
            </w:r>
            <w:r>
              <w:rPr>
                <w:rFonts w:ascii="Arial" w:eastAsia="Aptos" w:hAnsi="Arial" w:cs="Arial"/>
                <w:kern w:val="2"/>
                <w:sz w:val="28"/>
                <w:szCs w:val="28"/>
                <w:lang w:val="es-MX"/>
                <w14:ligatures w14:val="standardContextual"/>
              </w:rPr>
              <w:t>del c. Carlos Job Hernández P</w:t>
            </w:r>
            <w:r w:rsidRPr="00043FBE">
              <w:rPr>
                <w:rFonts w:ascii="Arial" w:eastAsia="Aptos" w:hAnsi="Arial" w:cs="Arial"/>
                <w:kern w:val="2"/>
                <w:sz w:val="28"/>
                <w:szCs w:val="28"/>
                <w:lang w:val="es-MX"/>
                <w14:ligatures w14:val="standardContextual"/>
              </w:rPr>
              <w:t>az, para un establecimiento comercial con el giro de centro botanero con venta de bebidas alcohólicas,</w:t>
            </w:r>
            <w:r w:rsidRPr="00043FBE">
              <w:rPr>
                <w:rFonts w:ascii="Arial" w:eastAsia="Aptos" w:hAnsi="Arial" w:cs="Arial"/>
                <w:bCs/>
                <w:kern w:val="2"/>
                <w:sz w:val="28"/>
                <w:szCs w:val="28"/>
                <w:lang w:val="es-MX"/>
                <w14:ligatures w14:val="standardContextual"/>
              </w:rPr>
              <w:t xml:space="preserve"> </w:t>
            </w:r>
            <w:r w:rsidRPr="00043FBE">
              <w:rPr>
                <w:rFonts w:ascii="Arial" w:eastAsia="Aptos" w:hAnsi="Arial" w:cs="Arial"/>
                <w:kern w:val="2"/>
                <w:sz w:val="28"/>
                <w:szCs w:val="28"/>
                <w:lang w:val="es-MX"/>
                <w14:ligatures w14:val="standardContextual"/>
              </w:rPr>
              <w:t>denominado chilled beers y con domicilio para funcionar el ubicado en hyperion, número e</w:t>
            </w:r>
            <w:r>
              <w:rPr>
                <w:rFonts w:ascii="Arial" w:eastAsia="Aptos" w:hAnsi="Arial" w:cs="Arial"/>
                <w:kern w:val="2"/>
                <w:sz w:val="28"/>
                <w:szCs w:val="28"/>
                <w:lang w:val="es-MX"/>
                <w14:ligatures w14:val="standardContextual"/>
              </w:rPr>
              <w:t>xterior 113, colonia satélite, Agencia de Cinco Señores, Oaxaca de Juárez, O</w:t>
            </w:r>
            <w:r w:rsidRPr="00043FBE">
              <w:rPr>
                <w:rFonts w:ascii="Arial" w:eastAsia="Aptos" w:hAnsi="Arial" w:cs="Arial"/>
                <w:kern w:val="2"/>
                <w:sz w:val="28"/>
                <w:szCs w:val="28"/>
                <w:lang w:val="es-MX"/>
                <w14:ligatures w14:val="standardContextual"/>
              </w:rPr>
              <w:t>axaca.</w:t>
            </w:r>
            <w:r w:rsidRPr="00043FBE">
              <w:rPr>
                <w:rFonts w:ascii="Arial" w:eastAsia="Aptos" w:hAnsi="Arial" w:cs="Arial"/>
                <w:bCs/>
                <w:kern w:val="2"/>
                <w:sz w:val="28"/>
                <w:szCs w:val="28"/>
                <w:lang w:val="es-MX"/>
                <w14:ligatures w14:val="standardContextual"/>
              </w:rPr>
              <w:t xml:space="preserve"> </w:t>
            </w:r>
            <w:r w:rsidRPr="00043FBE">
              <w:rPr>
                <w:rFonts w:ascii="Arial" w:eastAsia="Aptos" w:hAnsi="Arial" w:cs="Arial"/>
                <w:kern w:val="2"/>
                <w:sz w:val="28"/>
                <w:szCs w:val="28"/>
                <w:lang w:val="es-MX"/>
                <w14:ligatures w14:val="standardContextual"/>
              </w:rPr>
              <w:t xml:space="preserve">- - - - - - - - - - - - - - - </w:t>
            </w:r>
            <w:r>
              <w:rPr>
                <w:rFonts w:ascii="Arial" w:eastAsia="Aptos" w:hAnsi="Arial" w:cs="Arial"/>
                <w:kern w:val="2"/>
                <w:sz w:val="28"/>
                <w:szCs w:val="28"/>
                <w:lang w:val="es-MX"/>
                <w14:ligatures w14:val="standardContextual"/>
              </w:rPr>
              <w:t xml:space="preserve">- - - - - - - - - - - - - - - - - - - - - - </w:t>
            </w:r>
          </w:p>
        </w:tc>
        <w:tc>
          <w:tcPr>
            <w:tcW w:w="363" w:type="dxa"/>
          </w:tcPr>
          <w:p w14:paraId="58CE72FF" w14:textId="61CD5561" w:rsidR="003A0574" w:rsidRPr="004130F4" w:rsidRDefault="0009161B" w:rsidP="003409E0">
            <w:pPr>
              <w:pStyle w:val="TableParagraph"/>
              <w:ind w:right="51"/>
              <w:jc w:val="center"/>
              <w:rPr>
                <w:rFonts w:ascii="Arial" w:hAnsi="Arial" w:cs="Arial"/>
                <w:sz w:val="28"/>
              </w:rPr>
            </w:pPr>
            <w:r>
              <w:rPr>
                <w:rFonts w:ascii="Arial" w:hAnsi="Arial" w:cs="Arial"/>
                <w:sz w:val="28"/>
              </w:rPr>
              <w:t>38</w:t>
            </w:r>
          </w:p>
        </w:tc>
      </w:tr>
    </w:tbl>
    <w:p w14:paraId="586F950E" w14:textId="25B8E8A5" w:rsidR="003A0574" w:rsidRPr="004130F4" w:rsidRDefault="003A0574" w:rsidP="003A0574">
      <w:pPr>
        <w:tabs>
          <w:tab w:val="left" w:pos="1751"/>
        </w:tabs>
        <w:rPr>
          <w:rFonts w:ascii="Arial" w:hAnsi="Arial" w:cs="Arial"/>
        </w:rPr>
      </w:pPr>
    </w:p>
    <w:p w14:paraId="7CFC475A" w14:textId="77777777" w:rsidR="003A0574" w:rsidRPr="004130F4" w:rsidRDefault="003A0574" w:rsidP="003A0574">
      <w:pPr>
        <w:tabs>
          <w:tab w:val="left" w:pos="1751"/>
        </w:tabs>
        <w:rPr>
          <w:rFonts w:ascii="Arial" w:hAnsi="Arial" w:cs="Arial"/>
        </w:rPr>
      </w:pPr>
      <w:r w:rsidRPr="004130F4">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3A0574" w:rsidRPr="005D22D3" w14:paraId="332041D3" w14:textId="77777777" w:rsidTr="003409E0">
        <w:trPr>
          <w:trHeight w:val="1806"/>
        </w:trPr>
        <w:tc>
          <w:tcPr>
            <w:tcW w:w="8606" w:type="dxa"/>
          </w:tcPr>
          <w:p w14:paraId="3AC6D622" w14:textId="0E8B381A" w:rsidR="003A0574" w:rsidRPr="005D22D3" w:rsidRDefault="003A0574" w:rsidP="005D22D3">
            <w:pPr>
              <w:pStyle w:val="TableParagraph"/>
              <w:tabs>
                <w:tab w:val="left" w:pos="8388"/>
              </w:tabs>
              <w:ind w:right="215"/>
              <w:jc w:val="both"/>
              <w:rPr>
                <w:rFonts w:ascii="Arial" w:hAnsi="Arial" w:cs="Arial"/>
                <w:sz w:val="28"/>
                <w:szCs w:val="28"/>
              </w:rPr>
            </w:pPr>
            <w:r w:rsidRPr="005D22D3">
              <w:rPr>
                <w:rFonts w:ascii="Arial" w:eastAsia="Aptos" w:hAnsi="Arial" w:cs="Arial"/>
                <w:kern w:val="2"/>
                <w:sz w:val="28"/>
                <w:szCs w:val="28"/>
                <w:lang w:val="es-MX"/>
                <w14:ligatures w14:val="standardContextual"/>
              </w:rPr>
              <w:lastRenderedPageBreak/>
              <w:t>Dictamen</w:t>
            </w:r>
            <w:r w:rsidR="005D22D3" w:rsidRPr="005D22D3">
              <w:rPr>
                <w:rFonts w:ascii="Arial" w:eastAsia="Aptos" w:hAnsi="Arial" w:cs="Arial"/>
                <w:b/>
                <w:kern w:val="2"/>
                <w:sz w:val="28"/>
                <w:szCs w:val="28"/>
                <w:lang w:val="es-MX"/>
                <w14:ligatures w14:val="standardContextual"/>
              </w:rPr>
              <w:t xml:space="preserve"> </w:t>
            </w:r>
            <w:r w:rsidR="005D22D3" w:rsidRPr="0053507B">
              <w:rPr>
                <w:rFonts w:ascii="Arial" w:eastAsia="Aptos" w:hAnsi="Arial" w:cs="Arial"/>
                <w:b/>
                <w:kern w:val="2"/>
                <w:sz w:val="28"/>
                <w:szCs w:val="28"/>
                <w:lang w:val="es-MX"/>
                <w14:ligatures w14:val="standardContextual"/>
              </w:rPr>
              <w:t>CGTNNMyCVP/053/2025</w:t>
            </w:r>
            <w:r w:rsidR="005D22D3">
              <w:rPr>
                <w:rFonts w:ascii="Arial" w:eastAsia="Aptos" w:hAnsi="Arial" w:cs="Arial"/>
                <w:b/>
                <w:kern w:val="2"/>
                <w:sz w:val="24"/>
                <w:szCs w:val="24"/>
                <w:lang w:val="es-MX"/>
                <w14:ligatures w14:val="standardContextual"/>
              </w:rPr>
              <w:t>,</w:t>
            </w:r>
            <w:r w:rsidR="007670CC" w:rsidRPr="005D22D3">
              <w:rPr>
                <w:rFonts w:ascii="Arial" w:eastAsia="Aptos" w:hAnsi="Arial" w:cs="Arial"/>
                <w:kern w:val="2"/>
                <w:sz w:val="28"/>
                <w:szCs w:val="28"/>
                <w:lang w:val="es-MX"/>
                <w14:ligatures w14:val="standardContextual"/>
              </w:rPr>
              <w:t xml:space="preserve"> </w:t>
            </w:r>
            <w:r w:rsidR="005D22D3" w:rsidRPr="005D22D3">
              <w:rPr>
                <w:rFonts w:ascii="Arial" w:eastAsia="Aptos" w:hAnsi="Arial" w:cs="Arial"/>
                <w:kern w:val="2"/>
                <w:sz w:val="28"/>
                <w:szCs w:val="28"/>
                <w:lang w:val="es-MX"/>
                <w14:ligatures w14:val="standardContextual"/>
              </w:rPr>
              <w:t>por el que la comisión de gobierno, de territorio, normatividad, nomenclatura, de mercados</w:t>
            </w:r>
            <w:r w:rsidR="005D22D3">
              <w:rPr>
                <w:rFonts w:ascii="Arial" w:eastAsia="Aptos" w:hAnsi="Arial" w:cs="Arial"/>
                <w:kern w:val="2"/>
                <w:sz w:val="28"/>
                <w:szCs w:val="28"/>
                <w:lang w:val="es-MX"/>
                <w14:ligatures w14:val="standardContextual"/>
              </w:rPr>
              <w:t xml:space="preserve"> y comercio en vía pública del Municipio de Oaxaca de Juárez, O</w:t>
            </w:r>
            <w:r w:rsidR="005D22D3" w:rsidRPr="005D22D3">
              <w:rPr>
                <w:rFonts w:ascii="Arial" w:eastAsia="Aptos" w:hAnsi="Arial" w:cs="Arial"/>
                <w:kern w:val="2"/>
                <w:sz w:val="28"/>
                <w:szCs w:val="28"/>
                <w:lang w:val="es-MX"/>
                <w14:ligatures w14:val="standardContextual"/>
              </w:rPr>
              <w:t>axaca, determina procedente aprobar la cesión de dere</w:t>
            </w:r>
            <w:r w:rsidR="005D22D3">
              <w:rPr>
                <w:rFonts w:ascii="Arial" w:eastAsia="Aptos" w:hAnsi="Arial" w:cs="Arial"/>
                <w:kern w:val="2"/>
                <w:sz w:val="28"/>
                <w:szCs w:val="28"/>
                <w:lang w:val="es-MX"/>
                <w14:ligatures w14:val="standardContextual"/>
              </w:rPr>
              <w:t>chos,  que otorga la ciudadana Elvira Luis H</w:t>
            </w:r>
            <w:r w:rsidR="005D22D3" w:rsidRPr="005D22D3">
              <w:rPr>
                <w:rFonts w:ascii="Arial" w:eastAsia="Aptos" w:hAnsi="Arial" w:cs="Arial"/>
                <w:kern w:val="2"/>
                <w:sz w:val="28"/>
                <w:szCs w:val="28"/>
                <w:lang w:val="es-MX"/>
                <w14:ligatures w14:val="standardContextual"/>
              </w:rPr>
              <w:t>er</w:t>
            </w:r>
            <w:r w:rsidR="005D22D3">
              <w:rPr>
                <w:rFonts w:ascii="Arial" w:eastAsia="Aptos" w:hAnsi="Arial" w:cs="Arial"/>
                <w:kern w:val="2"/>
                <w:sz w:val="28"/>
                <w:szCs w:val="28"/>
                <w:lang w:val="es-MX"/>
                <w14:ligatures w14:val="standardContextual"/>
              </w:rPr>
              <w:t>nández a favor de la ciudadana Alma L</w:t>
            </w:r>
            <w:r w:rsidR="005D22D3" w:rsidRPr="005D22D3">
              <w:rPr>
                <w:rFonts w:ascii="Arial" w:eastAsia="Aptos" w:hAnsi="Arial" w:cs="Arial"/>
                <w:kern w:val="2"/>
                <w:sz w:val="28"/>
                <w:szCs w:val="28"/>
                <w:lang w:val="es-MX"/>
                <w14:ligatures w14:val="standardContextual"/>
              </w:rPr>
              <w:t>ib</w:t>
            </w:r>
            <w:r w:rsidR="005D22D3">
              <w:rPr>
                <w:rFonts w:ascii="Arial" w:eastAsia="Aptos" w:hAnsi="Arial" w:cs="Arial"/>
                <w:kern w:val="2"/>
                <w:sz w:val="28"/>
                <w:szCs w:val="28"/>
                <w:lang w:val="es-MX"/>
                <w14:ligatures w14:val="standardContextual"/>
              </w:rPr>
              <w:t>ertad H</w:t>
            </w:r>
            <w:r w:rsidR="005D22D3" w:rsidRPr="005D22D3">
              <w:rPr>
                <w:rFonts w:ascii="Arial" w:eastAsia="Aptos" w:hAnsi="Arial" w:cs="Arial"/>
                <w:kern w:val="2"/>
                <w:sz w:val="28"/>
                <w:szCs w:val="28"/>
                <w:lang w:val="es-MX"/>
                <w14:ligatures w14:val="standardContextual"/>
              </w:rPr>
              <w:t xml:space="preserve">ernández salinas, respecto del </w:t>
            </w:r>
            <w:r w:rsidR="005D22D3" w:rsidRPr="005D22D3">
              <w:rPr>
                <w:rFonts w:ascii="Arial" w:eastAsia="Aptos" w:hAnsi="Arial" w:cs="Arial"/>
                <w:bCs/>
                <w:kern w:val="2"/>
                <w:sz w:val="28"/>
                <w:szCs w:val="28"/>
                <w:lang w:val="es-MX"/>
                <w14:ligatures w14:val="standardContextual"/>
              </w:rPr>
              <w:t>puesto fijo número 126</w:t>
            </w:r>
            <w:r w:rsidR="005D22D3" w:rsidRPr="005D22D3">
              <w:rPr>
                <w:rFonts w:ascii="Arial" w:eastAsia="Aptos" w:hAnsi="Arial" w:cs="Arial"/>
                <w:kern w:val="2"/>
                <w:sz w:val="28"/>
                <w:szCs w:val="28"/>
                <w:lang w:val="es-MX"/>
                <w14:ligatures w14:val="standardContextual"/>
              </w:rPr>
              <w:t xml:space="preserve">, con número objeto/contrato 1050000001007, con giro de </w:t>
            </w:r>
            <w:r w:rsidR="005D22D3" w:rsidRPr="005D22D3">
              <w:rPr>
                <w:rFonts w:ascii="Arial" w:eastAsia="Aptos" w:hAnsi="Arial" w:cs="Arial"/>
                <w:bCs/>
                <w:kern w:val="2"/>
                <w:sz w:val="28"/>
                <w:szCs w:val="28"/>
                <w:lang w:val="es-MX"/>
                <w14:ligatures w14:val="standardContextual"/>
              </w:rPr>
              <w:t>“pollo”</w:t>
            </w:r>
            <w:r w:rsidR="005D22D3" w:rsidRPr="005D22D3">
              <w:rPr>
                <w:rFonts w:ascii="Arial" w:eastAsia="Aptos" w:hAnsi="Arial" w:cs="Arial"/>
                <w:kern w:val="2"/>
                <w:sz w:val="28"/>
                <w:szCs w:val="28"/>
                <w:lang w:val="es-MX"/>
                <w14:ligatures w14:val="standardContextual"/>
              </w:rPr>
              <w:t>, ubicado  en la zona húmeda al interior del mercad</w:t>
            </w:r>
            <w:r w:rsidR="005D22D3">
              <w:rPr>
                <w:rFonts w:ascii="Arial" w:eastAsia="Aptos" w:hAnsi="Arial" w:cs="Arial"/>
                <w:kern w:val="2"/>
                <w:sz w:val="28"/>
                <w:szCs w:val="28"/>
                <w:lang w:val="es-MX"/>
                <w14:ligatures w14:val="standardContextual"/>
              </w:rPr>
              <w:t>o de abasto “margarita maza de J</w:t>
            </w:r>
            <w:r w:rsidR="005D22D3" w:rsidRPr="005D22D3">
              <w:rPr>
                <w:rFonts w:ascii="Arial" w:eastAsia="Aptos" w:hAnsi="Arial" w:cs="Arial"/>
                <w:kern w:val="2"/>
                <w:sz w:val="28"/>
                <w:szCs w:val="28"/>
                <w:lang w:val="es-MX"/>
                <w14:ligatures w14:val="standardContextual"/>
              </w:rPr>
              <w:t xml:space="preserve">uárez”, en términos del artículo 13 del reglamento </w:t>
            </w:r>
            <w:r w:rsidR="005D22D3">
              <w:rPr>
                <w:rFonts w:ascii="Arial" w:eastAsia="Aptos" w:hAnsi="Arial" w:cs="Arial"/>
                <w:kern w:val="2"/>
                <w:sz w:val="28"/>
                <w:szCs w:val="28"/>
                <w:lang w:val="es-MX"/>
                <w14:ligatures w14:val="standardContextual"/>
              </w:rPr>
              <w:t>de los mercados públicos de la Ciudad de O</w:t>
            </w:r>
            <w:r w:rsidR="005D22D3" w:rsidRPr="005D22D3">
              <w:rPr>
                <w:rFonts w:ascii="Arial" w:eastAsia="Aptos" w:hAnsi="Arial" w:cs="Arial"/>
                <w:kern w:val="2"/>
                <w:sz w:val="28"/>
                <w:szCs w:val="28"/>
                <w:lang w:val="es-MX"/>
                <w14:ligatures w14:val="standardContextual"/>
              </w:rPr>
              <w:t xml:space="preserve">axaca.- - - - </w:t>
            </w:r>
          </w:p>
        </w:tc>
        <w:tc>
          <w:tcPr>
            <w:tcW w:w="363" w:type="dxa"/>
          </w:tcPr>
          <w:p w14:paraId="791198CF" w14:textId="22D84C20" w:rsidR="003A0574" w:rsidRPr="005D22D3" w:rsidRDefault="0009161B" w:rsidP="003409E0">
            <w:pPr>
              <w:pStyle w:val="TableParagraph"/>
              <w:ind w:right="51"/>
              <w:jc w:val="center"/>
              <w:rPr>
                <w:rFonts w:ascii="Arial" w:hAnsi="Arial" w:cs="Arial"/>
                <w:sz w:val="28"/>
              </w:rPr>
            </w:pPr>
            <w:r>
              <w:rPr>
                <w:rFonts w:ascii="Arial" w:hAnsi="Arial" w:cs="Arial"/>
                <w:sz w:val="28"/>
              </w:rPr>
              <w:t>42</w:t>
            </w:r>
          </w:p>
        </w:tc>
      </w:tr>
    </w:tbl>
    <w:p w14:paraId="0AB96D06" w14:textId="3754664A" w:rsidR="00833844" w:rsidRPr="005D22D3" w:rsidRDefault="00833844" w:rsidP="003A0574">
      <w:pPr>
        <w:tabs>
          <w:tab w:val="left" w:pos="1751"/>
        </w:tabs>
        <w:rPr>
          <w:rFonts w:ascii="Arial" w:hAnsi="Arial" w:cs="Arial"/>
        </w:rPr>
      </w:pPr>
    </w:p>
    <w:p w14:paraId="0C52C9EB" w14:textId="77777777" w:rsidR="00833844" w:rsidRPr="0085693F" w:rsidRDefault="00833844" w:rsidP="00833844">
      <w:pPr>
        <w:rPr>
          <w:rFonts w:ascii="Arial" w:hAnsi="Arial" w:cs="Arial"/>
          <w:highlight w:val="yellow"/>
        </w:rPr>
      </w:pPr>
    </w:p>
    <w:p w14:paraId="3BE4EC5D" w14:textId="5F18FB89" w:rsidR="00833844" w:rsidRPr="0085693F" w:rsidRDefault="00833844" w:rsidP="00833844">
      <w:pPr>
        <w:rPr>
          <w:rFonts w:ascii="Arial" w:hAnsi="Arial" w:cs="Arial"/>
          <w:highlight w:val="yellow"/>
        </w:rPr>
      </w:pPr>
    </w:p>
    <w:p w14:paraId="674F85F2" w14:textId="77777777" w:rsidR="00833844" w:rsidRPr="0053507B" w:rsidRDefault="00833844" w:rsidP="00833844">
      <w:pPr>
        <w:tabs>
          <w:tab w:val="left" w:pos="1670"/>
        </w:tabs>
        <w:rPr>
          <w:rFonts w:ascii="Arial" w:hAnsi="Arial" w:cs="Arial"/>
        </w:rPr>
      </w:pPr>
      <w:r w:rsidRPr="0053507B">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833844" w:rsidRPr="0085693F" w14:paraId="61FDFDEC" w14:textId="77777777" w:rsidTr="00A84240">
        <w:trPr>
          <w:trHeight w:val="1806"/>
        </w:trPr>
        <w:tc>
          <w:tcPr>
            <w:tcW w:w="8606" w:type="dxa"/>
          </w:tcPr>
          <w:p w14:paraId="5784AA87" w14:textId="781B2523" w:rsidR="00833844" w:rsidRPr="0085693F" w:rsidRDefault="00833844" w:rsidP="0053507B">
            <w:pPr>
              <w:pStyle w:val="TableParagraph"/>
              <w:tabs>
                <w:tab w:val="left" w:pos="8388"/>
              </w:tabs>
              <w:ind w:right="215"/>
              <w:jc w:val="both"/>
              <w:rPr>
                <w:rFonts w:ascii="Arial" w:hAnsi="Arial" w:cs="Arial"/>
                <w:sz w:val="28"/>
                <w:szCs w:val="28"/>
                <w:highlight w:val="yellow"/>
              </w:rPr>
            </w:pPr>
            <w:r w:rsidRPr="0053507B">
              <w:rPr>
                <w:rFonts w:ascii="Arial" w:eastAsia="Aptos" w:hAnsi="Arial" w:cs="Arial"/>
                <w:kern w:val="2"/>
                <w:sz w:val="28"/>
                <w:szCs w:val="28"/>
                <w:lang w:val="es-MX"/>
                <w14:ligatures w14:val="standardContextual"/>
              </w:rPr>
              <w:t>Dictamen</w:t>
            </w:r>
            <w:r w:rsidR="0053507B" w:rsidRPr="0053507B">
              <w:rPr>
                <w:rFonts w:ascii="Arial" w:eastAsia="Aptos" w:hAnsi="Arial" w:cs="Arial"/>
                <w:b/>
                <w:kern w:val="2"/>
                <w:sz w:val="28"/>
                <w:szCs w:val="28"/>
                <w:lang w:val="es-MX"/>
                <w14:ligatures w14:val="standardContextual"/>
              </w:rPr>
              <w:t xml:space="preserve"> CGTNNMyCVP/054/2025</w:t>
            </w:r>
            <w:r w:rsidR="007670CC" w:rsidRPr="0053507B">
              <w:rPr>
                <w:rFonts w:ascii="Arial" w:eastAsia="Aptos" w:hAnsi="Arial" w:cs="Arial"/>
                <w:kern w:val="2"/>
                <w:sz w:val="28"/>
                <w:szCs w:val="28"/>
                <w:lang w:val="es-MX"/>
                <w14:ligatures w14:val="standardContextual"/>
              </w:rPr>
              <w:t xml:space="preserve"> </w:t>
            </w:r>
            <w:r w:rsidR="0053507B">
              <w:rPr>
                <w:rFonts w:ascii="Arial" w:eastAsia="Aptos" w:hAnsi="Arial" w:cs="Arial"/>
                <w:kern w:val="2"/>
                <w:sz w:val="28"/>
                <w:szCs w:val="28"/>
                <w:lang w:val="es-MX"/>
                <w14:ligatures w14:val="standardContextual"/>
              </w:rPr>
              <w:t>por el que la comisión de Gobierno de T</w:t>
            </w:r>
            <w:r w:rsidR="0053507B" w:rsidRPr="0053507B">
              <w:rPr>
                <w:rFonts w:ascii="Arial" w:eastAsia="Aptos" w:hAnsi="Arial" w:cs="Arial"/>
                <w:kern w:val="2"/>
                <w:sz w:val="28"/>
                <w:szCs w:val="28"/>
                <w:lang w:val="es-MX"/>
                <w14:ligatures w14:val="standardContextual"/>
              </w:rPr>
              <w:t>erritorio, normatividad, nomenclatura, de mercados</w:t>
            </w:r>
            <w:r w:rsidR="0053507B">
              <w:rPr>
                <w:rFonts w:ascii="Arial" w:eastAsia="Aptos" w:hAnsi="Arial" w:cs="Arial"/>
                <w:kern w:val="2"/>
                <w:sz w:val="28"/>
                <w:szCs w:val="28"/>
                <w:lang w:val="es-MX"/>
                <w14:ligatures w14:val="standardContextual"/>
              </w:rPr>
              <w:t xml:space="preserve"> y comercio en vía pública del Municipio de Oaxaca de Juárez, O</w:t>
            </w:r>
            <w:r w:rsidR="0053507B" w:rsidRPr="0053507B">
              <w:rPr>
                <w:rFonts w:ascii="Arial" w:eastAsia="Aptos" w:hAnsi="Arial" w:cs="Arial"/>
                <w:kern w:val="2"/>
                <w:sz w:val="28"/>
                <w:szCs w:val="28"/>
                <w:lang w:val="es-MX"/>
                <w14:ligatures w14:val="standardContextual"/>
              </w:rPr>
              <w:t xml:space="preserve">axaca, determina procedente aprobar la </w:t>
            </w:r>
            <w:r w:rsidR="0053507B" w:rsidRPr="0053507B">
              <w:rPr>
                <w:rFonts w:ascii="Arial" w:eastAsia="Aptos" w:hAnsi="Arial" w:cs="Arial"/>
                <w:bCs/>
                <w:kern w:val="2"/>
                <w:sz w:val="28"/>
                <w:szCs w:val="28"/>
                <w:lang w:val="es-MX"/>
                <w14:ligatures w14:val="standardContextual"/>
              </w:rPr>
              <w:t>su</w:t>
            </w:r>
            <w:r w:rsidR="0053507B" w:rsidRPr="0053507B">
              <w:rPr>
                <w:rFonts w:ascii="Arial" w:eastAsia="Aptos" w:hAnsi="Arial" w:cs="Arial"/>
                <w:kern w:val="2"/>
                <w:sz w:val="28"/>
                <w:szCs w:val="28"/>
                <w:lang w:val="es-MX"/>
                <w14:ligatures w14:val="standardContextual"/>
              </w:rPr>
              <w:t>cesión de dere</w:t>
            </w:r>
            <w:r w:rsidR="0053507B">
              <w:rPr>
                <w:rFonts w:ascii="Arial" w:eastAsia="Aptos" w:hAnsi="Arial" w:cs="Arial"/>
                <w:kern w:val="2"/>
                <w:sz w:val="28"/>
                <w:szCs w:val="28"/>
                <w:lang w:val="es-MX"/>
                <w14:ligatures w14:val="standardContextual"/>
              </w:rPr>
              <w:t>chos,  a favor de la ciudadana María Concepción Martínez R</w:t>
            </w:r>
            <w:r w:rsidR="0053507B" w:rsidRPr="0053507B">
              <w:rPr>
                <w:rFonts w:ascii="Arial" w:eastAsia="Aptos" w:hAnsi="Arial" w:cs="Arial"/>
                <w:kern w:val="2"/>
                <w:sz w:val="28"/>
                <w:szCs w:val="28"/>
                <w:lang w:val="es-MX"/>
                <w14:ligatures w14:val="standardContextual"/>
              </w:rPr>
              <w:t xml:space="preserve">amírez, respecto del </w:t>
            </w:r>
            <w:r w:rsidR="0053507B" w:rsidRPr="0053507B">
              <w:rPr>
                <w:rFonts w:ascii="Arial" w:eastAsia="Aptos" w:hAnsi="Arial" w:cs="Arial"/>
                <w:bCs/>
                <w:kern w:val="2"/>
                <w:sz w:val="28"/>
                <w:szCs w:val="28"/>
                <w:lang w:val="es-MX"/>
                <w14:ligatures w14:val="standardContextual"/>
              </w:rPr>
              <w:t>puesto fijo número 10 z-i</w:t>
            </w:r>
            <w:r w:rsidR="0053507B" w:rsidRPr="0053507B">
              <w:rPr>
                <w:rFonts w:ascii="Arial" w:eastAsia="Aptos" w:hAnsi="Arial" w:cs="Arial"/>
                <w:kern w:val="2"/>
                <w:sz w:val="28"/>
                <w:szCs w:val="28"/>
                <w:lang w:val="es-MX"/>
                <w14:ligatures w14:val="standardContextual"/>
              </w:rPr>
              <w:t xml:space="preserve">, con número objeto/contrato 1050000004878, con giro de </w:t>
            </w:r>
            <w:r w:rsidR="0053507B" w:rsidRPr="0053507B">
              <w:rPr>
                <w:rFonts w:ascii="Arial" w:eastAsia="Aptos" w:hAnsi="Arial" w:cs="Arial"/>
                <w:bCs/>
                <w:kern w:val="2"/>
                <w:sz w:val="28"/>
                <w:szCs w:val="28"/>
                <w:lang w:val="es-MX"/>
                <w14:ligatures w14:val="standardContextual"/>
              </w:rPr>
              <w:t>“tomates”</w:t>
            </w:r>
            <w:r w:rsidR="0053507B" w:rsidRPr="0053507B">
              <w:rPr>
                <w:rFonts w:ascii="Arial" w:eastAsia="Aptos" w:hAnsi="Arial" w:cs="Arial"/>
                <w:kern w:val="2"/>
                <w:sz w:val="28"/>
                <w:szCs w:val="28"/>
                <w:lang w:val="es-MX"/>
                <w14:ligatures w14:val="standardContextual"/>
              </w:rPr>
              <w:t>, ubicado  en el interior del mercado “sánchez pascuas”, en términos del artículo 42, inciso c), del reglamento de los mercados públicos de la ciudad de oaxaca, oax. (sic) vigente al momento de ingresar su solicitud - - - -</w:t>
            </w:r>
            <w:r w:rsidRPr="0053507B">
              <w:rPr>
                <w:rFonts w:ascii="Arial" w:eastAsia="Aptos" w:hAnsi="Arial" w:cs="Arial"/>
                <w:kern w:val="2"/>
                <w:sz w:val="28"/>
                <w:szCs w:val="28"/>
                <w:lang w:val="es-MX"/>
                <w14:ligatures w14:val="standardContextual"/>
              </w:rPr>
              <w:t xml:space="preserve"> - - - </w:t>
            </w:r>
            <w:r w:rsidR="00BF6B77" w:rsidRPr="0053507B">
              <w:rPr>
                <w:rFonts w:ascii="Arial" w:eastAsia="Aptos" w:hAnsi="Arial" w:cs="Arial"/>
                <w:kern w:val="2"/>
                <w:sz w:val="28"/>
                <w:szCs w:val="28"/>
                <w:lang w:val="es-MX"/>
                <w14:ligatures w14:val="standardContextual"/>
              </w:rPr>
              <w:t xml:space="preserve">- - - </w:t>
            </w:r>
          </w:p>
        </w:tc>
        <w:tc>
          <w:tcPr>
            <w:tcW w:w="363" w:type="dxa"/>
          </w:tcPr>
          <w:p w14:paraId="178EF29C" w14:textId="6753CCEC" w:rsidR="00833844"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44</w:t>
            </w:r>
          </w:p>
        </w:tc>
      </w:tr>
    </w:tbl>
    <w:p w14:paraId="5C769554" w14:textId="593BD461" w:rsidR="00833844" w:rsidRPr="0085693F" w:rsidRDefault="00833844" w:rsidP="00833844">
      <w:pPr>
        <w:tabs>
          <w:tab w:val="left" w:pos="1670"/>
        </w:tabs>
        <w:rPr>
          <w:rFonts w:ascii="Arial" w:hAnsi="Arial" w:cs="Arial"/>
          <w:highlight w:val="yellow"/>
        </w:rPr>
      </w:pPr>
    </w:p>
    <w:p w14:paraId="1099676E" w14:textId="77777777" w:rsidR="00833844" w:rsidRPr="00A15A99" w:rsidRDefault="00833844" w:rsidP="00833844">
      <w:pPr>
        <w:tabs>
          <w:tab w:val="left" w:pos="1670"/>
        </w:tabs>
        <w:rPr>
          <w:rFonts w:ascii="Arial" w:hAnsi="Arial" w:cs="Arial"/>
        </w:rPr>
      </w:pPr>
      <w:r w:rsidRPr="00A15A99">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833844" w:rsidRPr="004130F4" w14:paraId="1DDBEEDF" w14:textId="77777777" w:rsidTr="00A20DAE">
        <w:trPr>
          <w:trHeight w:val="1806"/>
        </w:trPr>
        <w:tc>
          <w:tcPr>
            <w:tcW w:w="8606" w:type="dxa"/>
            <w:shd w:val="clear" w:color="auto" w:fill="FFFFFF" w:themeFill="background1"/>
          </w:tcPr>
          <w:p w14:paraId="045AE60B" w14:textId="7DD7FD44" w:rsidR="00833844" w:rsidRPr="00D33861" w:rsidRDefault="00D33861" w:rsidP="0066221B">
            <w:pPr>
              <w:pStyle w:val="TableParagraph"/>
              <w:tabs>
                <w:tab w:val="left" w:pos="8388"/>
              </w:tabs>
              <w:ind w:right="215"/>
              <w:jc w:val="both"/>
              <w:rPr>
                <w:rFonts w:ascii="Arial" w:eastAsia="Aptos" w:hAnsi="Arial" w:cs="Arial"/>
                <w:kern w:val="2"/>
                <w:sz w:val="28"/>
                <w:szCs w:val="28"/>
                <w:lang w:val="es-MX"/>
                <w14:ligatures w14:val="standardContextual"/>
              </w:rPr>
            </w:pPr>
            <w:r w:rsidRPr="00D33861">
              <w:rPr>
                <w:rFonts w:ascii="Arial" w:eastAsia="Aptos" w:hAnsi="Arial" w:cs="Arial"/>
                <w:kern w:val="2"/>
                <w:sz w:val="28"/>
                <w:szCs w:val="28"/>
                <w:lang w:val="es-MX"/>
                <w14:ligatures w14:val="standardContextual"/>
              </w:rPr>
              <w:t>Dictamen</w:t>
            </w:r>
            <w:r w:rsidRPr="00D33861">
              <w:rPr>
                <w:rFonts w:ascii="Arial" w:eastAsiaTheme="minorHAnsi" w:hAnsi="Arial" w:cs="Arial"/>
                <w:b/>
                <w:kern w:val="2"/>
                <w:sz w:val="24"/>
                <w:szCs w:val="24"/>
                <w:lang w:val="es-MX"/>
                <w14:ligatures w14:val="standardContextual"/>
              </w:rPr>
              <w:t xml:space="preserve"> </w:t>
            </w:r>
            <w:r w:rsidRPr="00D33861">
              <w:rPr>
                <w:rFonts w:ascii="Arial" w:eastAsia="Aptos" w:hAnsi="Arial" w:cs="Arial"/>
                <w:b/>
                <w:kern w:val="2"/>
                <w:sz w:val="28"/>
                <w:szCs w:val="28"/>
                <w:lang w:val="es-MX"/>
                <w14:ligatures w14:val="standardContextual"/>
              </w:rPr>
              <w:t>CGTNNMyCVP/055/2025</w:t>
            </w:r>
            <w:r w:rsidR="007670CC" w:rsidRPr="00D33861">
              <w:rPr>
                <w:rFonts w:ascii="Arial" w:eastAsia="Aptos" w:hAnsi="Arial" w:cs="Arial"/>
                <w:b/>
                <w:kern w:val="2"/>
                <w:sz w:val="28"/>
                <w:szCs w:val="28"/>
                <w:lang w:val="es-MX"/>
                <w14:ligatures w14:val="standardContextual"/>
              </w:rPr>
              <w:t xml:space="preserve"> </w:t>
            </w:r>
            <w:r w:rsidRPr="00D33861">
              <w:rPr>
                <w:rFonts w:ascii="Arial" w:eastAsia="Aptos" w:hAnsi="Arial" w:cs="Arial"/>
                <w:kern w:val="2"/>
                <w:sz w:val="28"/>
                <w:szCs w:val="28"/>
                <w:lang w:val="es-MX"/>
                <w14:ligatures w14:val="standardContextual"/>
              </w:rPr>
              <w:t>por el que el honorable ayuntamiento de Oaxaca de Juárez autoriza el cambio de giro, solicitado por el ciudadano Felipe</w:t>
            </w:r>
            <w:r>
              <w:rPr>
                <w:rFonts w:ascii="Arial" w:eastAsia="Aptos" w:hAnsi="Arial" w:cs="Arial"/>
                <w:kern w:val="2"/>
                <w:sz w:val="28"/>
                <w:szCs w:val="28"/>
                <w:lang w:val="es-MX"/>
                <w14:ligatures w14:val="standardContextual"/>
              </w:rPr>
              <w:t xml:space="preserve"> Luna L</w:t>
            </w:r>
            <w:r w:rsidRPr="00D33861">
              <w:rPr>
                <w:rFonts w:ascii="Arial" w:eastAsia="Aptos" w:hAnsi="Arial" w:cs="Arial"/>
                <w:kern w:val="2"/>
                <w:sz w:val="28"/>
                <w:szCs w:val="28"/>
                <w:lang w:val="es-MX"/>
                <w14:ligatures w14:val="standardContextual"/>
              </w:rPr>
              <w:t xml:space="preserve">una, respecto del puesto fijo número 46, ubicado en la zona i del mercado “sánchez pascuas”, número de objeto/cuenta </w:t>
            </w:r>
            <w:r w:rsidRPr="00D33861">
              <w:rPr>
                <w:rFonts w:ascii="Arial" w:eastAsia="Aptos" w:hAnsi="Arial" w:cs="Arial"/>
                <w:bCs/>
                <w:iCs/>
                <w:kern w:val="2"/>
                <w:sz w:val="28"/>
                <w:szCs w:val="28"/>
                <w:lang w:val="es-MX"/>
                <w14:ligatures w14:val="standardContextual"/>
              </w:rPr>
              <w:t xml:space="preserve">1050000000077, </w:t>
            </w:r>
            <w:r w:rsidRPr="00D33861">
              <w:rPr>
                <w:rFonts w:ascii="Arial" w:eastAsia="Aptos" w:hAnsi="Arial" w:cs="Arial"/>
                <w:kern w:val="2"/>
                <w:sz w:val="28"/>
                <w:szCs w:val="28"/>
                <w:lang w:val="es-MX"/>
                <w14:ligatures w14:val="standardContextual"/>
              </w:rPr>
              <w:t>con giro de “</w:t>
            </w:r>
            <w:r w:rsidRPr="00D33861">
              <w:rPr>
                <w:rFonts w:ascii="Arial" w:eastAsia="Aptos" w:hAnsi="Arial" w:cs="Arial"/>
                <w:bCs/>
                <w:iCs/>
                <w:kern w:val="2"/>
                <w:sz w:val="28"/>
                <w:szCs w:val="28"/>
                <w:lang w:val="es-MX"/>
                <w14:ligatures w14:val="standardContextual"/>
              </w:rPr>
              <w:t>queso”</w:t>
            </w:r>
            <w:r w:rsidRPr="00D33861">
              <w:rPr>
                <w:rFonts w:ascii="Arial" w:eastAsia="Aptos" w:hAnsi="Arial" w:cs="Arial"/>
                <w:kern w:val="2"/>
                <w:sz w:val="28"/>
                <w:szCs w:val="28"/>
                <w:lang w:val="es-MX"/>
                <w14:ligatures w14:val="standardContextual"/>
              </w:rPr>
              <w:t xml:space="preserve"> al de </w:t>
            </w:r>
            <w:r w:rsidRPr="00D33861">
              <w:rPr>
                <w:rFonts w:ascii="Arial" w:eastAsia="Aptos" w:hAnsi="Arial" w:cs="Arial"/>
                <w:bCs/>
                <w:kern w:val="2"/>
                <w:sz w:val="28"/>
                <w:szCs w:val="28"/>
                <w:lang w:val="es-MX"/>
                <w14:ligatures w14:val="standardContextual"/>
              </w:rPr>
              <w:t>“miel y derivados</w:t>
            </w:r>
            <w:r w:rsidRPr="00D33861">
              <w:rPr>
                <w:rFonts w:ascii="Arial" w:eastAsia="Aptos" w:hAnsi="Arial" w:cs="Arial"/>
                <w:kern w:val="2"/>
                <w:sz w:val="28"/>
                <w:szCs w:val="28"/>
                <w:lang w:val="es-MX"/>
                <w14:ligatures w14:val="standardContextual"/>
              </w:rPr>
              <w:t>”, en términos del artículo 24 del reglamento de los mercados públicos de la ciudad de Oaxaca, vigente al momento de ingresar su solicitud.</w:t>
            </w:r>
            <w:r w:rsidRPr="00D33861">
              <w:rPr>
                <w:rFonts w:ascii="Arial" w:eastAsia="Aptos" w:hAnsi="Arial" w:cs="Arial"/>
                <w:bCs/>
                <w:kern w:val="2"/>
                <w:sz w:val="28"/>
                <w:szCs w:val="28"/>
                <w:lang w:val="es-MX"/>
                <w14:ligatures w14:val="standardContextual"/>
              </w:rPr>
              <w:t xml:space="preserve"> </w:t>
            </w:r>
            <w:r w:rsidR="00833844" w:rsidRPr="00D33861">
              <w:rPr>
                <w:rFonts w:ascii="Arial" w:eastAsia="Aptos" w:hAnsi="Arial" w:cs="Arial"/>
                <w:kern w:val="2"/>
                <w:sz w:val="28"/>
                <w:szCs w:val="28"/>
                <w:lang w:val="es-MX"/>
                <w14:ligatures w14:val="standardContextual"/>
              </w:rPr>
              <w:t xml:space="preserve">- - - - - - - - - - - - - - - - - - - - - - - </w:t>
            </w:r>
            <w:r>
              <w:rPr>
                <w:rFonts w:ascii="Arial" w:eastAsia="Aptos" w:hAnsi="Arial" w:cs="Arial"/>
                <w:kern w:val="2"/>
                <w:sz w:val="28"/>
                <w:szCs w:val="28"/>
                <w:lang w:val="es-MX"/>
                <w14:ligatures w14:val="standardContextual"/>
              </w:rPr>
              <w:t xml:space="preserve">- - - - - - - - - - - </w:t>
            </w:r>
          </w:p>
          <w:p w14:paraId="6D0342C9" w14:textId="53447575" w:rsidR="0066221B" w:rsidRPr="0085693F" w:rsidRDefault="0066221B" w:rsidP="0066221B">
            <w:pPr>
              <w:pStyle w:val="TableParagraph"/>
              <w:tabs>
                <w:tab w:val="left" w:pos="8388"/>
              </w:tabs>
              <w:ind w:right="215"/>
              <w:jc w:val="both"/>
              <w:rPr>
                <w:rFonts w:ascii="Arial" w:hAnsi="Arial" w:cs="Arial"/>
                <w:sz w:val="28"/>
                <w:szCs w:val="28"/>
                <w:highlight w:val="yellow"/>
              </w:rPr>
            </w:pPr>
          </w:p>
        </w:tc>
        <w:tc>
          <w:tcPr>
            <w:tcW w:w="363" w:type="dxa"/>
          </w:tcPr>
          <w:p w14:paraId="31261AB9" w14:textId="1977E03B" w:rsidR="00833844" w:rsidRPr="004130F4" w:rsidRDefault="0009161B" w:rsidP="00A84240">
            <w:pPr>
              <w:pStyle w:val="TableParagraph"/>
              <w:ind w:right="51"/>
              <w:jc w:val="center"/>
              <w:rPr>
                <w:rFonts w:ascii="Arial" w:hAnsi="Arial" w:cs="Arial"/>
                <w:sz w:val="28"/>
              </w:rPr>
            </w:pPr>
            <w:r w:rsidRPr="0009161B">
              <w:rPr>
                <w:rFonts w:ascii="Arial" w:hAnsi="Arial" w:cs="Arial"/>
                <w:sz w:val="28"/>
              </w:rPr>
              <w:t>47</w:t>
            </w:r>
          </w:p>
        </w:tc>
      </w:tr>
    </w:tbl>
    <w:p w14:paraId="499D6B5D" w14:textId="77777777" w:rsidR="00AC1067" w:rsidRPr="004130F4" w:rsidRDefault="00AC1067" w:rsidP="00AC1067">
      <w:pPr>
        <w:tabs>
          <w:tab w:val="left" w:pos="1370"/>
        </w:tabs>
        <w:rPr>
          <w:rFonts w:ascii="Arial" w:hAnsi="Arial" w:cs="Arial"/>
        </w:rPr>
      </w:pPr>
      <w:r w:rsidRPr="004130F4">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85693F" w14:paraId="0E4BE314" w14:textId="77777777" w:rsidTr="00A84240">
        <w:trPr>
          <w:trHeight w:val="1806"/>
        </w:trPr>
        <w:tc>
          <w:tcPr>
            <w:tcW w:w="8606" w:type="dxa"/>
          </w:tcPr>
          <w:p w14:paraId="372CA747" w14:textId="78C17826" w:rsidR="00AC1067" w:rsidRPr="001E5C10" w:rsidRDefault="00AC1067" w:rsidP="00A84240">
            <w:pPr>
              <w:pStyle w:val="TableParagraph"/>
              <w:tabs>
                <w:tab w:val="left" w:pos="8388"/>
              </w:tabs>
              <w:ind w:right="215"/>
              <w:jc w:val="both"/>
              <w:rPr>
                <w:rFonts w:ascii="Arial" w:eastAsia="Aptos" w:hAnsi="Arial" w:cs="Arial"/>
                <w:kern w:val="2"/>
                <w:sz w:val="28"/>
                <w:szCs w:val="28"/>
                <w:lang w:val="es-MX"/>
                <w14:ligatures w14:val="standardContextual"/>
              </w:rPr>
            </w:pPr>
            <w:r w:rsidRPr="001E5C10">
              <w:rPr>
                <w:rFonts w:ascii="Arial" w:eastAsia="Aptos" w:hAnsi="Arial" w:cs="Arial"/>
                <w:kern w:val="2"/>
                <w:sz w:val="28"/>
                <w:szCs w:val="28"/>
                <w:lang w:val="es-MX"/>
                <w14:ligatures w14:val="standardContextual"/>
              </w:rPr>
              <w:lastRenderedPageBreak/>
              <w:t xml:space="preserve">Dictamen </w:t>
            </w:r>
            <w:r w:rsidR="001E5C10" w:rsidRPr="001E5C10">
              <w:rPr>
                <w:rFonts w:ascii="Arial" w:eastAsia="Aptos" w:hAnsi="Arial" w:cs="Arial"/>
                <w:b/>
                <w:bCs/>
                <w:kern w:val="2"/>
                <w:sz w:val="28"/>
                <w:szCs w:val="28"/>
                <w:lang w:val="es-MX"/>
                <w14:ligatures w14:val="standardContextual"/>
              </w:rPr>
              <w:t>CHPCyGA/141/2025</w:t>
            </w:r>
            <w:r w:rsidR="001E5C10" w:rsidRPr="001E5C10">
              <w:rPr>
                <w:rFonts w:ascii="Arial" w:eastAsia="Aptos" w:hAnsi="Arial" w:cs="Arial"/>
                <w:bCs/>
                <w:kern w:val="2"/>
                <w:sz w:val="28"/>
                <w:szCs w:val="28"/>
                <w:lang w:val="es-MX"/>
                <w14:ligatures w14:val="standardContextual"/>
              </w:rPr>
              <w:t xml:space="preserve"> </w:t>
            </w:r>
            <w:r w:rsidR="00EA0DDC" w:rsidRPr="001E5C10">
              <w:rPr>
                <w:rFonts w:ascii="Arial" w:hAnsi="Arial" w:cs="Arial"/>
                <w:sz w:val="28"/>
                <w:szCs w:val="28"/>
              </w:rPr>
              <w:t>por el que se determina procedente</w:t>
            </w:r>
            <w:r w:rsidR="00EA0DDC" w:rsidRPr="001E5C10">
              <w:rPr>
                <w:rFonts w:ascii="Arial" w:hAnsi="Arial" w:cs="Arial"/>
                <w:sz w:val="28"/>
              </w:rPr>
              <w:t xml:space="preserve"> </w:t>
            </w:r>
            <w:r w:rsidR="00EA0DDC" w:rsidRPr="001E5C10">
              <w:rPr>
                <w:rFonts w:ascii="Arial" w:eastAsia="Aptos" w:hAnsi="Arial" w:cs="Arial"/>
                <w:bCs/>
                <w:kern w:val="2"/>
                <w:sz w:val="28"/>
                <w:szCs w:val="28"/>
                <w:lang w:val="es-MX"/>
                <w14:ligatures w14:val="standardContextual"/>
              </w:rPr>
              <w:t xml:space="preserve">autorizar el cambio de propietario del establecimiento comercial a favor </w:t>
            </w:r>
            <w:r w:rsidR="00EA0DDC">
              <w:rPr>
                <w:rFonts w:ascii="Arial" w:eastAsia="Aptos" w:hAnsi="Arial" w:cs="Arial"/>
                <w:kern w:val="2"/>
                <w:sz w:val="28"/>
                <w:szCs w:val="28"/>
                <w:lang w:val="es-MX"/>
                <w14:ligatures w14:val="standardContextual"/>
              </w:rPr>
              <w:t>del C. Jaime Lucatero J</w:t>
            </w:r>
            <w:r w:rsidR="00EA0DDC" w:rsidRPr="001E5C10">
              <w:rPr>
                <w:rFonts w:ascii="Arial" w:eastAsia="Aptos" w:hAnsi="Arial" w:cs="Arial"/>
                <w:kern w:val="2"/>
                <w:sz w:val="28"/>
                <w:szCs w:val="28"/>
                <w:lang w:val="es-MX"/>
                <w14:ligatures w14:val="standardContextual"/>
              </w:rPr>
              <w:t>acobo</w:t>
            </w:r>
            <w:r w:rsidR="00EA0DDC" w:rsidRPr="001E5C10">
              <w:rPr>
                <w:rFonts w:ascii="Arial" w:eastAsia="Aptos" w:hAnsi="Arial" w:cs="Arial"/>
                <w:b/>
                <w:kern w:val="2"/>
                <w:sz w:val="28"/>
                <w:szCs w:val="28"/>
                <w:lang w:val="es-MX"/>
                <w14:ligatures w14:val="standardContextual"/>
              </w:rPr>
              <w:t xml:space="preserve">, </w:t>
            </w:r>
            <w:r w:rsidR="00EA0DDC" w:rsidRPr="001E5C10">
              <w:rPr>
                <w:rFonts w:ascii="Arial" w:eastAsia="Aptos" w:hAnsi="Arial" w:cs="Arial"/>
                <w:kern w:val="2"/>
                <w:sz w:val="28"/>
                <w:szCs w:val="28"/>
                <w:lang w:val="es-MX"/>
                <w14:ligatures w14:val="standardContextual"/>
              </w:rPr>
              <w:t xml:space="preserve"> actualme</w:t>
            </w:r>
            <w:r w:rsidR="00EA0DDC">
              <w:rPr>
                <w:rFonts w:ascii="Arial" w:eastAsia="Aptos" w:hAnsi="Arial" w:cs="Arial"/>
                <w:kern w:val="2"/>
                <w:sz w:val="28"/>
                <w:szCs w:val="28"/>
                <w:lang w:val="es-MX"/>
                <w14:ligatures w14:val="standardContextual"/>
              </w:rPr>
              <w:t>nte registrada a nombre del c. Cliserio Bautista G</w:t>
            </w:r>
            <w:r w:rsidR="00EA0DDC" w:rsidRPr="001E5C10">
              <w:rPr>
                <w:rFonts w:ascii="Arial" w:eastAsia="Aptos" w:hAnsi="Arial" w:cs="Arial"/>
                <w:kern w:val="2"/>
                <w:sz w:val="28"/>
                <w:szCs w:val="28"/>
                <w:lang w:val="es-MX"/>
                <w14:ligatures w14:val="standardContextual"/>
              </w:rPr>
              <w:t>arcia, de</w:t>
            </w:r>
            <w:r w:rsidR="00EA0DDC" w:rsidRPr="001E5C10">
              <w:rPr>
                <w:rFonts w:ascii="Arial" w:eastAsia="Aptos" w:hAnsi="Arial" w:cs="Arial"/>
                <w:b/>
                <w:bCs/>
                <w:kern w:val="2"/>
                <w:sz w:val="28"/>
                <w:szCs w:val="28"/>
                <w:lang w:val="es-MX"/>
                <w14:ligatures w14:val="standardContextual"/>
              </w:rPr>
              <w:t xml:space="preserve"> </w:t>
            </w:r>
            <w:r w:rsidR="00EA0DDC" w:rsidRPr="001E5C10">
              <w:rPr>
                <w:rFonts w:ascii="Arial" w:eastAsia="Aptos" w:hAnsi="Arial" w:cs="Arial"/>
                <w:bCs/>
                <w:kern w:val="2"/>
                <w:sz w:val="28"/>
                <w:szCs w:val="28"/>
                <w:lang w:val="es-MX"/>
                <w14:ligatures w14:val="standardContextual"/>
              </w:rPr>
              <w:t xml:space="preserve">un establecimiento con el giro de </w:t>
            </w:r>
            <w:r w:rsidR="00EA0DDC" w:rsidRPr="001E5C10">
              <w:rPr>
                <w:rFonts w:ascii="Arial" w:eastAsia="Aptos" w:hAnsi="Arial" w:cs="Arial"/>
                <w:kern w:val="2"/>
                <w:sz w:val="28"/>
                <w:szCs w:val="28"/>
                <w:lang w:val="es-MX"/>
                <w14:ligatures w14:val="standardContextual"/>
              </w:rPr>
              <w:t>miscelánea o abarrotes con venta de cerveza en botella</w:t>
            </w:r>
            <w:r w:rsidR="00EA0DDC">
              <w:rPr>
                <w:rFonts w:ascii="Arial" w:eastAsia="Aptos" w:hAnsi="Arial" w:cs="Arial"/>
                <w:kern w:val="2"/>
                <w:sz w:val="28"/>
                <w:szCs w:val="28"/>
                <w:lang w:val="es-MX"/>
                <w14:ligatures w14:val="standardContextual"/>
              </w:rPr>
              <w:t xml:space="preserve"> cerrada denominado miscelánea J</w:t>
            </w:r>
            <w:r w:rsidR="00EA0DDC" w:rsidRPr="001E5C10">
              <w:rPr>
                <w:rFonts w:ascii="Arial" w:eastAsia="Aptos" w:hAnsi="Arial" w:cs="Arial"/>
                <w:kern w:val="2"/>
                <w:sz w:val="28"/>
                <w:szCs w:val="28"/>
                <w:lang w:val="es-MX"/>
                <w14:ligatures w14:val="standardContextual"/>
              </w:rPr>
              <w:t>acobo, con domicilio en aconcahu</w:t>
            </w:r>
            <w:r w:rsidR="00EA0DDC">
              <w:rPr>
                <w:rFonts w:ascii="Arial" w:eastAsia="Aptos" w:hAnsi="Arial" w:cs="Arial"/>
                <w:kern w:val="2"/>
                <w:sz w:val="28"/>
                <w:szCs w:val="28"/>
                <w:lang w:val="es-MX"/>
                <w14:ligatures w14:val="standardContextual"/>
              </w:rPr>
              <w:t>a número exterior 128, colonia M</w:t>
            </w:r>
            <w:r w:rsidR="00EA0DDC" w:rsidRPr="001E5C10">
              <w:rPr>
                <w:rFonts w:ascii="Arial" w:eastAsia="Aptos" w:hAnsi="Arial" w:cs="Arial"/>
                <w:kern w:val="2"/>
                <w:sz w:val="28"/>
                <w:szCs w:val="28"/>
                <w:lang w:val="es-MX"/>
                <w14:ligatures w14:val="standardContextual"/>
              </w:rPr>
              <w:t>anuel sabino crespo, Oaxaca de Juárez, Oaxaca.</w:t>
            </w:r>
            <w:r w:rsidR="00EA0DDC" w:rsidRPr="001E5C10">
              <w:rPr>
                <w:rFonts w:ascii="Arial" w:eastAsia="Aptos" w:hAnsi="Arial" w:cs="Arial"/>
                <w:b/>
                <w:bCs/>
                <w:kern w:val="2"/>
                <w:sz w:val="28"/>
                <w:szCs w:val="28"/>
                <w:lang w:val="es-MX"/>
                <w14:ligatures w14:val="standardContextual"/>
              </w:rPr>
              <w:t xml:space="preserve"> </w:t>
            </w:r>
            <w:r w:rsidR="00EA0DDC" w:rsidRPr="001E5C10">
              <w:rPr>
                <w:rFonts w:ascii="Arial" w:eastAsia="Aptos" w:hAnsi="Arial" w:cs="Arial"/>
                <w:kern w:val="2"/>
                <w:sz w:val="28"/>
                <w:szCs w:val="28"/>
                <w:lang w:val="es-MX"/>
                <w14:ligatures w14:val="standardContextual"/>
              </w:rPr>
              <w:t xml:space="preserve">- - - - - - - - - - - - - - - - - - - - - - - - - - - - - </w:t>
            </w:r>
          </w:p>
          <w:p w14:paraId="471A1620" w14:textId="77777777" w:rsidR="00AC1067" w:rsidRPr="0085693F" w:rsidRDefault="00AC1067" w:rsidP="00A84240">
            <w:pPr>
              <w:pStyle w:val="TableParagraph"/>
              <w:tabs>
                <w:tab w:val="left" w:pos="8388"/>
              </w:tabs>
              <w:ind w:right="215"/>
              <w:jc w:val="both"/>
              <w:rPr>
                <w:rFonts w:ascii="Arial" w:hAnsi="Arial" w:cs="Arial"/>
                <w:sz w:val="28"/>
                <w:szCs w:val="28"/>
                <w:highlight w:val="yellow"/>
              </w:rPr>
            </w:pPr>
          </w:p>
        </w:tc>
        <w:tc>
          <w:tcPr>
            <w:tcW w:w="363" w:type="dxa"/>
          </w:tcPr>
          <w:p w14:paraId="4ECFA077" w14:textId="535509D2" w:rsidR="00AC1067"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49</w:t>
            </w:r>
          </w:p>
        </w:tc>
      </w:tr>
    </w:tbl>
    <w:p w14:paraId="105334AF" w14:textId="77777777" w:rsidR="00AC1067" w:rsidRPr="0085693F" w:rsidRDefault="00AC1067" w:rsidP="00AC1067">
      <w:pPr>
        <w:pStyle w:val="TableParagraph"/>
        <w:tabs>
          <w:tab w:val="left" w:pos="2611"/>
        </w:tabs>
        <w:spacing w:line="308" w:lineRule="exact"/>
        <w:rPr>
          <w:rFonts w:ascii="Arial" w:hAnsi="Arial" w:cs="Arial"/>
          <w:sz w:val="28"/>
          <w:highlight w:val="yellow"/>
        </w:rPr>
      </w:pPr>
    </w:p>
    <w:p w14:paraId="6318DCD0" w14:textId="77777777" w:rsidR="00AC1067" w:rsidRPr="003A5E87" w:rsidRDefault="00AC1067" w:rsidP="00AC1067">
      <w:pPr>
        <w:tabs>
          <w:tab w:val="left" w:pos="1547"/>
          <w:tab w:val="left" w:pos="2611"/>
        </w:tabs>
        <w:rPr>
          <w:rFonts w:ascii="Arial" w:hAnsi="Arial" w:cs="Arial"/>
        </w:rPr>
      </w:pPr>
      <w:r w:rsidRPr="003A5E87">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85693F" w14:paraId="187FA8B1" w14:textId="77777777" w:rsidTr="00A84240">
        <w:trPr>
          <w:trHeight w:val="1806"/>
        </w:trPr>
        <w:tc>
          <w:tcPr>
            <w:tcW w:w="8606" w:type="dxa"/>
          </w:tcPr>
          <w:p w14:paraId="4BDBFD17" w14:textId="46159291" w:rsidR="00AC1067" w:rsidRPr="0085693F" w:rsidRDefault="00AC1067" w:rsidP="003A5E87">
            <w:pPr>
              <w:pStyle w:val="TableParagraph"/>
              <w:tabs>
                <w:tab w:val="left" w:pos="8388"/>
              </w:tabs>
              <w:ind w:right="215"/>
              <w:jc w:val="both"/>
              <w:rPr>
                <w:rFonts w:ascii="Arial" w:hAnsi="Arial" w:cs="Arial"/>
                <w:sz w:val="28"/>
                <w:szCs w:val="28"/>
                <w:highlight w:val="yellow"/>
              </w:rPr>
            </w:pPr>
            <w:r w:rsidRPr="003A5E87">
              <w:rPr>
                <w:rFonts w:ascii="Arial" w:eastAsia="Aptos" w:hAnsi="Arial" w:cs="Arial"/>
                <w:kern w:val="2"/>
                <w:sz w:val="28"/>
                <w:szCs w:val="28"/>
                <w:lang w:val="es-MX"/>
                <w14:ligatures w14:val="standardContextual"/>
              </w:rPr>
              <w:t xml:space="preserve">Dictamen </w:t>
            </w:r>
            <w:r w:rsidR="003A5E87" w:rsidRPr="003A5E87">
              <w:rPr>
                <w:rFonts w:ascii="Arial" w:eastAsia="Aptos" w:hAnsi="Arial" w:cs="Arial"/>
                <w:b/>
                <w:bCs/>
                <w:kern w:val="2"/>
                <w:sz w:val="28"/>
                <w:szCs w:val="28"/>
                <w:lang w:val="es-MX"/>
                <w14:ligatures w14:val="standardContextual"/>
              </w:rPr>
              <w:t>CHPCyGA/149/2025</w:t>
            </w:r>
            <w:r w:rsidR="003A5E87" w:rsidRPr="003A5E87">
              <w:rPr>
                <w:rFonts w:ascii="Arial" w:eastAsia="Aptos" w:hAnsi="Arial" w:cs="Arial"/>
                <w:bCs/>
                <w:kern w:val="2"/>
                <w:sz w:val="28"/>
                <w:szCs w:val="28"/>
                <w:lang w:val="es-MX"/>
                <w14:ligatures w14:val="standardContextual"/>
              </w:rPr>
              <w:t xml:space="preserve">, </w:t>
            </w:r>
            <w:r w:rsidR="003A5E87" w:rsidRPr="003A5E87">
              <w:rPr>
                <w:rFonts w:ascii="Arial" w:hAnsi="Arial" w:cs="Arial"/>
                <w:sz w:val="28"/>
                <w:szCs w:val="28"/>
              </w:rPr>
              <w:t>por el que se determina procedente</w:t>
            </w:r>
            <w:r w:rsidR="003A5E87" w:rsidRPr="003A5E87">
              <w:rPr>
                <w:rFonts w:ascii="Arial" w:hAnsi="Arial" w:cs="Arial"/>
                <w:sz w:val="28"/>
              </w:rPr>
              <w:t xml:space="preserve"> </w:t>
            </w:r>
            <w:r w:rsidR="003A5E87" w:rsidRPr="003A5E87">
              <w:rPr>
                <w:rFonts w:ascii="Arial" w:eastAsia="Aptos" w:hAnsi="Arial" w:cs="Arial"/>
                <w:bCs/>
                <w:kern w:val="2"/>
                <w:sz w:val="28"/>
                <w:szCs w:val="28"/>
                <w:lang w:val="es-MX"/>
                <w14:ligatures w14:val="standardContextual"/>
              </w:rPr>
              <w:t xml:space="preserve">autorizar el cambio de propietario del establecimiento comercial a favor </w:t>
            </w:r>
            <w:r w:rsidR="003A5E87" w:rsidRPr="003A5E87">
              <w:rPr>
                <w:rFonts w:ascii="Arial" w:eastAsia="Aptos" w:hAnsi="Arial" w:cs="Arial"/>
                <w:kern w:val="2"/>
                <w:sz w:val="28"/>
                <w:szCs w:val="28"/>
                <w:lang w:val="es-MX"/>
                <w14:ligatures w14:val="standardContextual"/>
              </w:rPr>
              <w:t>de la persona moral hotel los amantes s.a. de c.v.</w:t>
            </w:r>
            <w:r w:rsidR="003A5E87" w:rsidRPr="003A5E87">
              <w:rPr>
                <w:rFonts w:ascii="Arial" w:eastAsia="Aptos" w:hAnsi="Arial" w:cs="Arial"/>
                <w:b/>
                <w:kern w:val="2"/>
                <w:sz w:val="28"/>
                <w:szCs w:val="28"/>
                <w:lang w:val="es-MX"/>
                <w14:ligatures w14:val="standardContextual"/>
              </w:rPr>
              <w:t xml:space="preserve">, </w:t>
            </w:r>
            <w:r w:rsidR="003A5E87" w:rsidRPr="003A5E87">
              <w:rPr>
                <w:rFonts w:ascii="Arial" w:eastAsia="Aptos" w:hAnsi="Arial" w:cs="Arial"/>
                <w:kern w:val="2"/>
                <w:sz w:val="28"/>
                <w:szCs w:val="28"/>
                <w:lang w:val="es-MX"/>
                <w14:ligatures w14:val="standardContextual"/>
              </w:rPr>
              <w:t>actualme</w:t>
            </w:r>
            <w:r w:rsidR="003A5E87">
              <w:rPr>
                <w:rFonts w:ascii="Arial" w:eastAsia="Aptos" w:hAnsi="Arial" w:cs="Arial"/>
                <w:kern w:val="2"/>
                <w:sz w:val="28"/>
                <w:szCs w:val="28"/>
                <w:lang w:val="es-MX"/>
                <w14:ligatures w14:val="standardContextual"/>
              </w:rPr>
              <w:t>nte registrada a nombre del c. Eliud Bady Meza V</w:t>
            </w:r>
            <w:r w:rsidR="003A5E87" w:rsidRPr="003A5E87">
              <w:rPr>
                <w:rFonts w:ascii="Arial" w:eastAsia="Aptos" w:hAnsi="Arial" w:cs="Arial"/>
                <w:kern w:val="2"/>
                <w:sz w:val="28"/>
                <w:szCs w:val="28"/>
                <w:lang w:val="es-MX"/>
                <w14:ligatures w14:val="standardContextual"/>
              </w:rPr>
              <w:t>ivanco, de</w:t>
            </w:r>
            <w:r w:rsidR="003A5E87" w:rsidRPr="003A5E87">
              <w:rPr>
                <w:rFonts w:ascii="Arial" w:eastAsia="Aptos" w:hAnsi="Arial" w:cs="Arial"/>
                <w:b/>
                <w:bCs/>
                <w:kern w:val="2"/>
                <w:sz w:val="28"/>
                <w:szCs w:val="28"/>
                <w:lang w:val="es-MX"/>
                <w14:ligatures w14:val="standardContextual"/>
              </w:rPr>
              <w:t xml:space="preserve"> </w:t>
            </w:r>
            <w:r w:rsidR="003A5E87" w:rsidRPr="003A5E87">
              <w:rPr>
                <w:rFonts w:ascii="Arial" w:eastAsia="Aptos" w:hAnsi="Arial" w:cs="Arial"/>
                <w:bCs/>
                <w:kern w:val="2"/>
                <w:sz w:val="28"/>
                <w:szCs w:val="28"/>
                <w:lang w:val="es-MX"/>
                <w14:ligatures w14:val="standardContextual"/>
              </w:rPr>
              <w:t xml:space="preserve">un establecimiento con el giro de </w:t>
            </w:r>
            <w:r w:rsidR="003A5E87" w:rsidRPr="003A5E87">
              <w:rPr>
                <w:rFonts w:ascii="Arial" w:eastAsia="Aptos" w:hAnsi="Arial" w:cs="Arial"/>
                <w:kern w:val="2"/>
                <w:sz w:val="28"/>
                <w:szCs w:val="28"/>
                <w:lang w:val="es-MX"/>
                <w14:ligatures w14:val="standardContextual"/>
              </w:rPr>
              <w:t xml:space="preserve">restaurante bar denominado plaza alameda, con domicilio en </w:t>
            </w:r>
            <w:r w:rsidR="003A5E87">
              <w:rPr>
                <w:rFonts w:ascii="Arial" w:eastAsia="Aptos" w:hAnsi="Arial" w:cs="Arial"/>
                <w:kern w:val="2"/>
                <w:sz w:val="28"/>
                <w:szCs w:val="28"/>
                <w:lang w:val="es-MX"/>
                <w14:ligatures w14:val="standardContextual"/>
              </w:rPr>
              <w:t>Avenida I</w:t>
            </w:r>
            <w:r w:rsidR="003A5E87" w:rsidRPr="003A5E87">
              <w:rPr>
                <w:rFonts w:ascii="Arial" w:eastAsia="Aptos" w:hAnsi="Arial" w:cs="Arial"/>
                <w:kern w:val="2"/>
                <w:sz w:val="28"/>
                <w:szCs w:val="28"/>
                <w:lang w:val="es-MX"/>
                <w14:ligatures w14:val="standardContextual"/>
              </w:rPr>
              <w:t>ndependencia número exterior 508, interior 9, colonia centro, Oaxaca de Juárez, Oaxaca..</w:t>
            </w:r>
            <w:r w:rsidR="003A5E87" w:rsidRPr="003A5E87">
              <w:rPr>
                <w:rFonts w:ascii="Arial" w:eastAsia="Aptos" w:hAnsi="Arial" w:cs="Arial"/>
                <w:b/>
                <w:kern w:val="2"/>
                <w:sz w:val="28"/>
                <w:szCs w:val="28"/>
                <w:lang w:val="es-MX"/>
                <w14:ligatures w14:val="standardContextual"/>
              </w:rPr>
              <w:t xml:space="preserve"> </w:t>
            </w:r>
            <w:r w:rsidR="003A5E87" w:rsidRPr="003A5E87">
              <w:rPr>
                <w:rFonts w:ascii="Arial" w:eastAsia="Aptos" w:hAnsi="Arial" w:cs="Arial"/>
                <w:kern w:val="2"/>
                <w:sz w:val="28"/>
                <w:szCs w:val="28"/>
                <w:lang w:val="es-MX"/>
                <w14:ligatures w14:val="standardContextual"/>
              </w:rPr>
              <w:t xml:space="preserve"> - - - - - - - - - - - - - - - - - - </w:t>
            </w:r>
            <w:r w:rsidRPr="003A5E87">
              <w:rPr>
                <w:rFonts w:ascii="Arial" w:eastAsia="Aptos" w:hAnsi="Arial" w:cs="Arial"/>
                <w:kern w:val="2"/>
                <w:sz w:val="28"/>
                <w:szCs w:val="28"/>
                <w:lang w:val="es-MX"/>
                <w14:ligatures w14:val="standardContextual"/>
              </w:rPr>
              <w:t xml:space="preserve">- - - - - - - - - - - - - - - - - - - - - - </w:t>
            </w:r>
          </w:p>
        </w:tc>
        <w:tc>
          <w:tcPr>
            <w:tcW w:w="363" w:type="dxa"/>
          </w:tcPr>
          <w:p w14:paraId="518939EA" w14:textId="76BC9909" w:rsidR="00AC1067"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51</w:t>
            </w:r>
          </w:p>
        </w:tc>
      </w:tr>
    </w:tbl>
    <w:p w14:paraId="74774A3E" w14:textId="77777777" w:rsidR="00AC1067" w:rsidRPr="00A15A99" w:rsidRDefault="00AC1067" w:rsidP="00AC1067">
      <w:pPr>
        <w:tabs>
          <w:tab w:val="left" w:pos="1547"/>
          <w:tab w:val="left" w:pos="2611"/>
        </w:tabs>
        <w:rPr>
          <w:rFonts w:ascii="Arial" w:hAnsi="Arial" w:cs="Arial"/>
        </w:rPr>
      </w:pPr>
      <w:r w:rsidRPr="00A15A99">
        <w:rPr>
          <w:rFonts w:ascii="Arial" w:hAnsi="Arial" w:cs="Arial"/>
        </w:rPr>
        <w:tab/>
      </w:r>
    </w:p>
    <w:p w14:paraId="1F68125A" w14:textId="77777777" w:rsidR="00AC1067" w:rsidRPr="0085693F" w:rsidRDefault="00AC1067" w:rsidP="00AC1067">
      <w:pPr>
        <w:rPr>
          <w:rFonts w:ascii="Arial" w:hAnsi="Arial" w:cs="Arial"/>
          <w:highlight w:val="yellow"/>
        </w:rPr>
      </w:pPr>
    </w:p>
    <w:p w14:paraId="7694DAD6" w14:textId="77777777" w:rsidR="00AC1067" w:rsidRPr="00A15A99" w:rsidRDefault="00AC1067" w:rsidP="00AC1067">
      <w:pPr>
        <w:tabs>
          <w:tab w:val="left" w:pos="1352"/>
        </w:tabs>
        <w:rPr>
          <w:rFonts w:ascii="Arial" w:hAnsi="Arial" w:cs="Arial"/>
        </w:rPr>
      </w:pPr>
      <w:r w:rsidRPr="00A15A99">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4130F4" w14:paraId="78C9969B" w14:textId="77777777" w:rsidTr="00A84240">
        <w:trPr>
          <w:trHeight w:val="1806"/>
        </w:trPr>
        <w:tc>
          <w:tcPr>
            <w:tcW w:w="8606" w:type="dxa"/>
          </w:tcPr>
          <w:p w14:paraId="479C4345" w14:textId="37936786" w:rsidR="00AC1067" w:rsidRPr="006415B9" w:rsidRDefault="00AC1067" w:rsidP="00135F50">
            <w:pPr>
              <w:pStyle w:val="TableParagraph"/>
              <w:tabs>
                <w:tab w:val="left" w:pos="8388"/>
              </w:tabs>
              <w:ind w:right="215"/>
              <w:jc w:val="both"/>
              <w:rPr>
                <w:rFonts w:ascii="Arial" w:hAnsi="Arial" w:cs="Arial"/>
                <w:sz w:val="28"/>
                <w:szCs w:val="28"/>
              </w:rPr>
            </w:pPr>
            <w:r w:rsidRPr="006415B9">
              <w:rPr>
                <w:rFonts w:ascii="Arial" w:eastAsia="Aptos" w:hAnsi="Arial" w:cs="Arial"/>
                <w:kern w:val="2"/>
                <w:sz w:val="28"/>
                <w:szCs w:val="28"/>
                <w:lang w:val="es-MX"/>
                <w14:ligatures w14:val="standardContextual"/>
              </w:rPr>
              <w:t xml:space="preserve">Dictamen </w:t>
            </w:r>
            <w:r w:rsidR="006415B9" w:rsidRPr="006415B9">
              <w:rPr>
                <w:rFonts w:ascii="Arial" w:eastAsia="Aptos" w:hAnsi="Arial" w:cs="Arial"/>
                <w:b/>
                <w:bCs/>
                <w:kern w:val="2"/>
                <w:sz w:val="28"/>
                <w:szCs w:val="28"/>
                <w:lang w:val="es-MX"/>
                <w14:ligatures w14:val="standardContextual"/>
              </w:rPr>
              <w:t>CHPCyGA/150/2025</w:t>
            </w:r>
            <w:r w:rsidR="006415B9" w:rsidRPr="006415B9">
              <w:rPr>
                <w:rFonts w:ascii="Arial" w:eastAsia="Aptos" w:hAnsi="Arial" w:cs="Arial"/>
                <w:bCs/>
                <w:kern w:val="2"/>
                <w:sz w:val="28"/>
                <w:szCs w:val="28"/>
                <w:lang w:val="es-MX"/>
                <w14:ligatures w14:val="standardContextual"/>
              </w:rPr>
              <w:t xml:space="preserve">, </w:t>
            </w:r>
            <w:r w:rsidR="00F36434" w:rsidRPr="006415B9">
              <w:rPr>
                <w:rFonts w:ascii="Arial" w:eastAsia="Aptos" w:hAnsi="Arial" w:cs="Arial"/>
                <w:kern w:val="2"/>
                <w:sz w:val="28"/>
                <w:szCs w:val="28"/>
                <w:lang w:val="es-MX"/>
                <w14:ligatures w14:val="standardContextual"/>
              </w:rPr>
              <w:t>por</w:t>
            </w:r>
            <w:r w:rsidR="00C57B03" w:rsidRPr="006415B9">
              <w:rPr>
                <w:rFonts w:ascii="Arial" w:hAnsi="Arial" w:cs="Arial"/>
                <w:sz w:val="28"/>
                <w:szCs w:val="28"/>
              </w:rPr>
              <w:t xml:space="preserve"> el que se determina </w:t>
            </w:r>
            <w:r w:rsidR="00135F50" w:rsidRPr="00135F50">
              <w:rPr>
                <w:rFonts w:ascii="Arial" w:hAnsi="Arial" w:cs="Arial"/>
                <w:bCs/>
                <w:sz w:val="28"/>
                <w:lang w:val="es-MX"/>
              </w:rPr>
              <w:t xml:space="preserve">procedente autorizar la licencia a favor </w:t>
            </w:r>
            <w:r w:rsidR="00135F50" w:rsidRPr="00135F50">
              <w:rPr>
                <w:rFonts w:ascii="Arial" w:hAnsi="Arial" w:cs="Arial"/>
                <w:sz w:val="28"/>
                <w:lang w:val="es-MX"/>
              </w:rPr>
              <w:t xml:space="preserve">del </w:t>
            </w:r>
            <w:r w:rsidR="00135F50">
              <w:rPr>
                <w:rFonts w:ascii="Arial" w:hAnsi="Arial" w:cs="Arial"/>
                <w:sz w:val="28"/>
                <w:lang w:val="es-MX"/>
              </w:rPr>
              <w:t>c. L</w:t>
            </w:r>
            <w:r w:rsidR="00135F50" w:rsidRPr="00135F50">
              <w:rPr>
                <w:rFonts w:ascii="Arial" w:hAnsi="Arial" w:cs="Arial"/>
                <w:sz w:val="28"/>
                <w:lang w:val="es-MX"/>
              </w:rPr>
              <w:t>uis Jesús</w:t>
            </w:r>
            <w:r w:rsidR="00135F50">
              <w:rPr>
                <w:rFonts w:ascii="Arial" w:hAnsi="Arial" w:cs="Arial"/>
                <w:sz w:val="28"/>
                <w:lang w:val="es-MX"/>
              </w:rPr>
              <w:t xml:space="preserve"> T</w:t>
            </w:r>
            <w:r w:rsidR="00135F50" w:rsidRPr="00135F50">
              <w:rPr>
                <w:rFonts w:ascii="Arial" w:hAnsi="Arial" w:cs="Arial"/>
                <w:sz w:val="28"/>
                <w:lang w:val="es-MX"/>
              </w:rPr>
              <w:t>orres Ruíz, para un establecimiento comercial con el giro de salón de eventos con venta y/o consumo de bebidas alcohólicas,</w:t>
            </w:r>
            <w:r w:rsidR="00135F50" w:rsidRPr="00135F50">
              <w:rPr>
                <w:rFonts w:ascii="Arial" w:hAnsi="Arial" w:cs="Arial"/>
                <w:bCs/>
                <w:sz w:val="28"/>
                <w:lang w:val="es-MX"/>
              </w:rPr>
              <w:t xml:space="preserve"> </w:t>
            </w:r>
            <w:r w:rsidR="00135F50" w:rsidRPr="00135F50">
              <w:rPr>
                <w:rFonts w:ascii="Arial" w:hAnsi="Arial" w:cs="Arial"/>
                <w:sz w:val="28"/>
                <w:lang w:val="es-MX"/>
              </w:rPr>
              <w:t>denominado la calera y con domicilio para funcionar el ubicado en tercera privada de pasa juegos número exterior 116, colonia fraccionamiento pasa juegos, Oaxaca de Juárez, Oaxaca.</w:t>
            </w:r>
            <w:r w:rsidR="00135F50" w:rsidRPr="00135F50">
              <w:rPr>
                <w:rFonts w:ascii="Arial" w:hAnsi="Arial" w:cs="Arial"/>
                <w:bCs/>
                <w:sz w:val="28"/>
                <w:lang w:val="es-MX"/>
              </w:rPr>
              <w:t xml:space="preserve"> </w:t>
            </w:r>
            <w:r w:rsidR="00135F50" w:rsidRPr="00135F50">
              <w:rPr>
                <w:rFonts w:ascii="Arial" w:eastAsia="Aptos" w:hAnsi="Arial" w:cs="Arial"/>
                <w:kern w:val="2"/>
                <w:sz w:val="28"/>
                <w:szCs w:val="28"/>
                <w:lang w:val="es-MX"/>
                <w14:ligatures w14:val="standardContextual"/>
              </w:rPr>
              <w:t>- -</w:t>
            </w:r>
            <w:r w:rsidR="00135F50" w:rsidRPr="006415B9">
              <w:rPr>
                <w:rFonts w:ascii="Arial" w:eastAsia="Aptos" w:hAnsi="Arial" w:cs="Arial"/>
                <w:kern w:val="2"/>
                <w:sz w:val="28"/>
                <w:szCs w:val="28"/>
                <w:lang w:val="es-MX"/>
                <w14:ligatures w14:val="standardContextual"/>
              </w:rPr>
              <w:t xml:space="preserve"> </w:t>
            </w:r>
            <w:r w:rsidRPr="006415B9">
              <w:rPr>
                <w:rFonts w:ascii="Arial" w:eastAsia="Aptos" w:hAnsi="Arial" w:cs="Arial"/>
                <w:kern w:val="2"/>
                <w:sz w:val="28"/>
                <w:szCs w:val="28"/>
                <w:lang w:val="es-MX"/>
                <w14:ligatures w14:val="standardContextual"/>
              </w:rPr>
              <w:t xml:space="preserve">- - - - - - - - - - - - - - - </w:t>
            </w:r>
            <w:r w:rsidR="0066221B" w:rsidRPr="006415B9">
              <w:rPr>
                <w:rFonts w:ascii="Arial" w:eastAsia="Aptos" w:hAnsi="Arial" w:cs="Arial"/>
                <w:kern w:val="2"/>
                <w:sz w:val="28"/>
                <w:szCs w:val="28"/>
                <w:lang w:val="es-MX"/>
                <w14:ligatures w14:val="standardContextual"/>
              </w:rPr>
              <w:t xml:space="preserve">- - - - - - - - - - - - </w:t>
            </w:r>
          </w:p>
        </w:tc>
        <w:tc>
          <w:tcPr>
            <w:tcW w:w="363" w:type="dxa"/>
          </w:tcPr>
          <w:p w14:paraId="50CD8DE6" w14:textId="6F7BDAC4" w:rsidR="00AC1067" w:rsidRPr="004130F4" w:rsidRDefault="0009161B" w:rsidP="00A84240">
            <w:pPr>
              <w:pStyle w:val="TableParagraph"/>
              <w:ind w:right="51"/>
              <w:jc w:val="center"/>
              <w:rPr>
                <w:rFonts w:ascii="Arial" w:hAnsi="Arial" w:cs="Arial"/>
                <w:sz w:val="28"/>
              </w:rPr>
            </w:pPr>
            <w:r>
              <w:rPr>
                <w:rFonts w:ascii="Arial" w:hAnsi="Arial" w:cs="Arial"/>
                <w:sz w:val="28"/>
              </w:rPr>
              <w:t>53</w:t>
            </w:r>
          </w:p>
        </w:tc>
      </w:tr>
    </w:tbl>
    <w:p w14:paraId="68A3A148" w14:textId="77777777" w:rsidR="00AC1067" w:rsidRPr="004130F4" w:rsidRDefault="00AC1067" w:rsidP="00AC1067">
      <w:pPr>
        <w:tabs>
          <w:tab w:val="left" w:pos="1352"/>
        </w:tabs>
        <w:rPr>
          <w:rFonts w:ascii="Arial" w:hAnsi="Arial" w:cs="Arial"/>
        </w:rPr>
      </w:pPr>
    </w:p>
    <w:p w14:paraId="686F336D" w14:textId="77777777" w:rsidR="00AC1067" w:rsidRPr="004130F4" w:rsidRDefault="00AC1067" w:rsidP="00AC1067">
      <w:pPr>
        <w:tabs>
          <w:tab w:val="left" w:pos="1352"/>
        </w:tabs>
        <w:rPr>
          <w:rFonts w:ascii="Arial" w:hAnsi="Arial" w:cs="Arial"/>
        </w:rPr>
      </w:pPr>
      <w:r w:rsidRPr="004130F4">
        <w:rPr>
          <w:rFonts w:ascii="Arial" w:hAnsi="Arial" w:cs="Arial"/>
        </w:rPr>
        <w:tab/>
      </w:r>
    </w:p>
    <w:p w14:paraId="0D14C87F" w14:textId="77777777" w:rsidR="00AC1067" w:rsidRPr="004130F4" w:rsidRDefault="00AC1067" w:rsidP="00AC1067">
      <w:pPr>
        <w:tabs>
          <w:tab w:val="left" w:pos="1352"/>
        </w:tabs>
        <w:rPr>
          <w:rFonts w:ascii="Arial" w:hAnsi="Arial" w:cs="Arial"/>
        </w:rPr>
      </w:pPr>
      <w:r w:rsidRPr="004130F4">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85693F" w14:paraId="7F43CCCD" w14:textId="77777777" w:rsidTr="00A84240">
        <w:trPr>
          <w:trHeight w:val="1806"/>
        </w:trPr>
        <w:tc>
          <w:tcPr>
            <w:tcW w:w="8606" w:type="dxa"/>
          </w:tcPr>
          <w:p w14:paraId="715C7930" w14:textId="4288C2C9" w:rsidR="00AC1067" w:rsidRPr="0085693F" w:rsidRDefault="00AC1067" w:rsidP="00351F90">
            <w:pPr>
              <w:pStyle w:val="TableParagraph"/>
              <w:tabs>
                <w:tab w:val="left" w:pos="8388"/>
              </w:tabs>
              <w:ind w:right="215"/>
              <w:jc w:val="both"/>
              <w:rPr>
                <w:rFonts w:ascii="Arial" w:hAnsi="Arial" w:cs="Arial"/>
                <w:sz w:val="28"/>
                <w:szCs w:val="28"/>
                <w:highlight w:val="yellow"/>
              </w:rPr>
            </w:pPr>
            <w:r w:rsidRPr="00351F90">
              <w:rPr>
                <w:rFonts w:ascii="Arial" w:eastAsia="Aptos" w:hAnsi="Arial" w:cs="Arial"/>
                <w:kern w:val="2"/>
                <w:sz w:val="28"/>
                <w:szCs w:val="28"/>
                <w:lang w:val="es-MX"/>
                <w14:ligatures w14:val="standardContextual"/>
              </w:rPr>
              <w:t xml:space="preserve">Dictamen </w:t>
            </w:r>
            <w:r w:rsidR="00351F90" w:rsidRPr="00351F90">
              <w:rPr>
                <w:rFonts w:ascii="Arial" w:eastAsia="Aptos" w:hAnsi="Arial" w:cs="Arial"/>
                <w:b/>
                <w:bCs/>
                <w:kern w:val="2"/>
                <w:sz w:val="28"/>
                <w:szCs w:val="28"/>
                <w:lang w:val="es-MX"/>
                <w14:ligatures w14:val="standardContextual"/>
              </w:rPr>
              <w:t xml:space="preserve">CHPCyGA/151/2025 </w:t>
            </w:r>
            <w:r w:rsidR="00351F90" w:rsidRPr="00351F90">
              <w:rPr>
                <w:rFonts w:ascii="Arial" w:eastAsia="Aptos" w:hAnsi="Arial" w:cs="Arial"/>
                <w:kern w:val="2"/>
                <w:sz w:val="28"/>
                <w:szCs w:val="28"/>
                <w:lang w:val="es-MX"/>
                <w14:ligatures w14:val="standardContextual"/>
              </w:rPr>
              <w:t>por</w:t>
            </w:r>
            <w:r w:rsidR="00351F90" w:rsidRPr="00351F90">
              <w:rPr>
                <w:rFonts w:ascii="Arial" w:hAnsi="Arial" w:cs="Arial"/>
                <w:sz w:val="28"/>
                <w:szCs w:val="28"/>
              </w:rPr>
              <w:t xml:space="preserve"> el que se determina procedente</w:t>
            </w:r>
            <w:r w:rsidR="00351F90" w:rsidRPr="00351F90">
              <w:rPr>
                <w:rFonts w:ascii="Arial" w:hAnsi="Arial" w:cs="Arial"/>
                <w:sz w:val="28"/>
              </w:rPr>
              <w:t xml:space="preserve"> </w:t>
            </w:r>
            <w:r w:rsidR="00351F90" w:rsidRPr="00351F90">
              <w:rPr>
                <w:rFonts w:ascii="Arial" w:hAnsi="Arial" w:cs="Arial"/>
                <w:bCs/>
                <w:sz w:val="28"/>
                <w:lang w:val="es-MX"/>
              </w:rPr>
              <w:t xml:space="preserve">autorizar la licencia a favor </w:t>
            </w:r>
            <w:r w:rsidR="00351F90" w:rsidRPr="00351F90">
              <w:rPr>
                <w:rFonts w:ascii="Arial" w:hAnsi="Arial" w:cs="Arial"/>
                <w:sz w:val="28"/>
                <w:lang w:val="es-MX"/>
              </w:rPr>
              <w:t>de la persona moral productos de consumo z s.a. de c.v., para un establecimiento comercial con el giro de minisúper con venta de cerveza, vinos y licores en botella cerrada,</w:t>
            </w:r>
            <w:r w:rsidR="00351F90" w:rsidRPr="00351F90">
              <w:rPr>
                <w:rFonts w:ascii="Arial" w:hAnsi="Arial" w:cs="Arial"/>
                <w:bCs/>
                <w:sz w:val="28"/>
                <w:lang w:val="es-MX"/>
              </w:rPr>
              <w:t xml:space="preserve"> </w:t>
            </w:r>
            <w:r w:rsidR="00351F90" w:rsidRPr="00351F90">
              <w:rPr>
                <w:rFonts w:ascii="Arial" w:hAnsi="Arial" w:cs="Arial"/>
                <w:sz w:val="28"/>
                <w:lang w:val="es-MX"/>
              </w:rPr>
              <w:t>denominado pitico melchor ocampo y con domicilio para funcionar el ubicado en melchor ocampo esquina avenida hidalgo número exterior 117, local a, colonia centro, Oaxaca de Juárez, Oaxaca</w:t>
            </w:r>
            <w:r w:rsidR="00351F90" w:rsidRPr="00351F90">
              <w:rPr>
                <w:rFonts w:ascii="Arial" w:eastAsia="Aptos" w:hAnsi="Arial" w:cs="Arial"/>
                <w:kern w:val="2"/>
                <w:sz w:val="28"/>
                <w:szCs w:val="28"/>
                <w:lang w:val="es-MX"/>
                <w14:ligatures w14:val="standardContextual"/>
              </w:rPr>
              <w:t>- - -</w:t>
            </w:r>
            <w:r w:rsidR="00351F90">
              <w:rPr>
                <w:rFonts w:ascii="Arial" w:eastAsia="Aptos" w:hAnsi="Arial" w:cs="Arial"/>
                <w:kern w:val="2"/>
                <w:sz w:val="28"/>
                <w:szCs w:val="28"/>
                <w:lang w:val="es-MX"/>
                <w14:ligatures w14:val="standardContextual"/>
              </w:rPr>
              <w:t xml:space="preserve"> - - - - - - - - - - - - - - - - - - - - - - - - - - - - - - - - - - - - - - - - </w:t>
            </w:r>
          </w:p>
        </w:tc>
        <w:tc>
          <w:tcPr>
            <w:tcW w:w="363" w:type="dxa"/>
          </w:tcPr>
          <w:p w14:paraId="03A22A77" w14:textId="312C05EA" w:rsidR="00AC1067"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56</w:t>
            </w:r>
          </w:p>
        </w:tc>
      </w:tr>
    </w:tbl>
    <w:p w14:paraId="6714CFCD" w14:textId="77777777" w:rsidR="00AC1067" w:rsidRPr="0085693F" w:rsidRDefault="00AC1067" w:rsidP="00AC1067">
      <w:pPr>
        <w:tabs>
          <w:tab w:val="left" w:pos="1352"/>
        </w:tabs>
        <w:rPr>
          <w:rFonts w:ascii="Arial" w:hAnsi="Arial" w:cs="Arial"/>
          <w:highlight w:val="yellow"/>
        </w:rPr>
      </w:pPr>
    </w:p>
    <w:p w14:paraId="2474EB14" w14:textId="77777777" w:rsidR="00AC1067" w:rsidRPr="00351F90" w:rsidRDefault="00AC1067" w:rsidP="00AC1067">
      <w:pPr>
        <w:tabs>
          <w:tab w:val="left" w:pos="1377"/>
        </w:tabs>
        <w:rPr>
          <w:rFonts w:ascii="Arial" w:hAnsi="Arial" w:cs="Arial"/>
        </w:rPr>
      </w:pPr>
      <w:r w:rsidRPr="00351F90">
        <w:rPr>
          <w:rFonts w:ascii="Arial" w:hAnsi="Arial" w:cs="Arial"/>
        </w:rPr>
        <w:tab/>
      </w:r>
    </w:p>
    <w:p w14:paraId="346B1E8E" w14:textId="77777777" w:rsidR="00AC1067" w:rsidRPr="0085693F" w:rsidRDefault="00AC1067" w:rsidP="00AC1067">
      <w:pPr>
        <w:rPr>
          <w:rFonts w:ascii="Arial" w:hAnsi="Arial" w:cs="Arial"/>
          <w:highlight w:val="yellow"/>
        </w:rPr>
      </w:pPr>
    </w:p>
    <w:p w14:paraId="0C800196" w14:textId="77777777" w:rsidR="00AC1067" w:rsidRPr="00AD744D" w:rsidRDefault="00AC1067" w:rsidP="00AC1067">
      <w:pPr>
        <w:tabs>
          <w:tab w:val="left" w:pos="1628"/>
        </w:tabs>
        <w:rPr>
          <w:rFonts w:ascii="Arial" w:hAnsi="Arial" w:cs="Arial"/>
        </w:rPr>
      </w:pPr>
      <w:r w:rsidRPr="00AD744D">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85693F" w14:paraId="541118EA" w14:textId="77777777" w:rsidTr="00A84240">
        <w:trPr>
          <w:trHeight w:val="1806"/>
        </w:trPr>
        <w:tc>
          <w:tcPr>
            <w:tcW w:w="8606" w:type="dxa"/>
          </w:tcPr>
          <w:p w14:paraId="25C97C5C" w14:textId="2628C1FD" w:rsidR="00C57B03" w:rsidRPr="0085693F" w:rsidRDefault="00660718" w:rsidP="00AD744D">
            <w:pPr>
              <w:pStyle w:val="TableParagraph"/>
              <w:tabs>
                <w:tab w:val="left" w:pos="8388"/>
              </w:tabs>
              <w:ind w:right="215"/>
              <w:jc w:val="both"/>
              <w:rPr>
                <w:rFonts w:ascii="Arial" w:hAnsi="Arial" w:cs="Arial"/>
                <w:sz w:val="28"/>
                <w:szCs w:val="28"/>
                <w:highlight w:val="yellow"/>
              </w:rPr>
            </w:pPr>
            <w:r w:rsidRPr="00AD744D">
              <w:rPr>
                <w:rFonts w:ascii="Arial" w:eastAsia="Aptos" w:hAnsi="Arial" w:cs="Arial"/>
                <w:kern w:val="2"/>
                <w:sz w:val="28"/>
                <w:szCs w:val="28"/>
                <w:lang w:val="es-MX"/>
                <w14:ligatures w14:val="standardContextual"/>
              </w:rPr>
              <w:t xml:space="preserve">Dictamen </w:t>
            </w:r>
            <w:r w:rsidR="00AD744D" w:rsidRPr="00AD744D">
              <w:rPr>
                <w:rFonts w:ascii="Arial" w:eastAsia="Aptos" w:hAnsi="Arial" w:cs="Arial"/>
                <w:b/>
                <w:kern w:val="2"/>
                <w:sz w:val="28"/>
                <w:szCs w:val="28"/>
                <w:lang w:val="es-MX"/>
                <w14:ligatures w14:val="standardContextual"/>
              </w:rPr>
              <w:t>CHPCyGA/152/2025</w:t>
            </w:r>
            <w:r w:rsidR="00F36434" w:rsidRPr="00AD744D">
              <w:rPr>
                <w:rFonts w:ascii="Arial" w:eastAsia="Aptos" w:hAnsi="Arial" w:cs="Arial"/>
                <w:b/>
                <w:kern w:val="2"/>
                <w:sz w:val="28"/>
                <w:szCs w:val="28"/>
                <w:lang w:val="es-MX"/>
                <w14:ligatures w14:val="standardContextual"/>
              </w:rPr>
              <w:t xml:space="preserve">, </w:t>
            </w:r>
            <w:r w:rsidR="00AD744D" w:rsidRPr="00AD744D">
              <w:rPr>
                <w:rFonts w:ascii="Arial" w:eastAsia="Aptos" w:hAnsi="Arial" w:cs="Arial"/>
                <w:kern w:val="2"/>
                <w:sz w:val="28"/>
                <w:szCs w:val="28"/>
                <w:lang w:val="es-MX"/>
                <w14:ligatures w14:val="standardContextual"/>
              </w:rPr>
              <w:t>por</w:t>
            </w:r>
            <w:r w:rsidR="00AD744D" w:rsidRPr="00AD744D">
              <w:rPr>
                <w:rFonts w:ascii="Arial" w:hAnsi="Arial" w:cs="Arial"/>
                <w:sz w:val="28"/>
                <w:szCs w:val="28"/>
              </w:rPr>
              <w:t xml:space="preserve"> el que se determina </w:t>
            </w:r>
            <w:r w:rsidR="00AD744D" w:rsidRPr="00AD744D">
              <w:rPr>
                <w:rFonts w:cstheme="minorHAnsi"/>
                <w:sz w:val="28"/>
                <w:szCs w:val="28"/>
              </w:rPr>
              <w:t xml:space="preserve">No </w:t>
            </w:r>
            <w:r w:rsidR="00AD744D" w:rsidRPr="00AD744D">
              <w:rPr>
                <w:rFonts w:cstheme="minorHAnsi"/>
                <w:bCs/>
                <w:sz w:val="28"/>
                <w:szCs w:val="28"/>
              </w:rPr>
              <w:t>es procedente autorizar reclasificaci</w:t>
            </w:r>
            <w:r w:rsidR="00AD744D" w:rsidRPr="00AD744D">
              <w:rPr>
                <w:rFonts w:cstheme="minorHAnsi" w:hint="cs"/>
                <w:bCs/>
                <w:sz w:val="28"/>
                <w:szCs w:val="28"/>
              </w:rPr>
              <w:t>ó</w:t>
            </w:r>
            <w:r w:rsidR="00AD744D" w:rsidRPr="00AD744D">
              <w:rPr>
                <w:rFonts w:cstheme="minorHAnsi"/>
                <w:bCs/>
                <w:sz w:val="28"/>
                <w:szCs w:val="28"/>
              </w:rPr>
              <w:t xml:space="preserve">n de giro a favor </w:t>
            </w:r>
            <w:r w:rsidR="00AD744D" w:rsidRPr="00AD744D">
              <w:rPr>
                <w:rFonts w:cstheme="minorHAnsi"/>
                <w:sz w:val="28"/>
                <w:szCs w:val="28"/>
              </w:rPr>
              <w:t>del c. F</w:t>
            </w:r>
            <w:r w:rsidR="00AD744D" w:rsidRPr="00AD744D">
              <w:rPr>
                <w:rFonts w:cstheme="minorHAnsi" w:hint="cs"/>
                <w:sz w:val="28"/>
                <w:szCs w:val="28"/>
              </w:rPr>
              <w:t>é</w:t>
            </w:r>
            <w:r w:rsidR="00AD744D" w:rsidRPr="00AD744D">
              <w:rPr>
                <w:rFonts w:cstheme="minorHAnsi"/>
                <w:sz w:val="28"/>
                <w:szCs w:val="28"/>
              </w:rPr>
              <w:t>lix de Jes</w:t>
            </w:r>
            <w:r w:rsidR="00AD744D" w:rsidRPr="00AD744D">
              <w:rPr>
                <w:rFonts w:cstheme="minorHAnsi" w:hint="cs"/>
                <w:sz w:val="28"/>
                <w:szCs w:val="28"/>
              </w:rPr>
              <w:t>ú</w:t>
            </w:r>
            <w:r w:rsidR="00AD744D" w:rsidRPr="00AD744D">
              <w:rPr>
                <w:rFonts w:cstheme="minorHAnsi"/>
                <w:sz w:val="28"/>
                <w:szCs w:val="28"/>
              </w:rPr>
              <w:t>s Hern</w:t>
            </w:r>
            <w:r w:rsidR="00AD744D" w:rsidRPr="00AD744D">
              <w:rPr>
                <w:rFonts w:cstheme="minorHAnsi" w:hint="cs"/>
                <w:sz w:val="28"/>
                <w:szCs w:val="28"/>
              </w:rPr>
              <w:t>á</w:t>
            </w:r>
            <w:r w:rsidR="00AD744D" w:rsidRPr="00AD744D">
              <w:rPr>
                <w:rFonts w:cstheme="minorHAnsi"/>
                <w:sz w:val="28"/>
                <w:szCs w:val="28"/>
              </w:rPr>
              <w:t>ndez Monterrosa, para un establecimiento comercial con el giro actual de dep</w:t>
            </w:r>
            <w:r w:rsidR="00AD744D" w:rsidRPr="00AD744D">
              <w:rPr>
                <w:rFonts w:cstheme="minorHAnsi" w:hint="cs"/>
                <w:sz w:val="28"/>
                <w:szCs w:val="28"/>
              </w:rPr>
              <w:t>ó</w:t>
            </w:r>
            <w:r w:rsidR="00AD744D" w:rsidRPr="00AD744D">
              <w:rPr>
                <w:rFonts w:cstheme="minorHAnsi"/>
                <w:sz w:val="28"/>
                <w:szCs w:val="28"/>
              </w:rPr>
              <w:t xml:space="preserve">sito de cerveza y para reclasificarse al giro de cervecería, </w:t>
            </w:r>
            <w:r w:rsidR="00AD744D" w:rsidRPr="00AD744D">
              <w:rPr>
                <w:rFonts w:cstheme="minorHAnsi"/>
                <w:bCs/>
                <w:sz w:val="28"/>
                <w:szCs w:val="28"/>
              </w:rPr>
              <w:t>denominado</w:t>
            </w:r>
            <w:r w:rsidR="00AD744D" w:rsidRPr="00AD744D">
              <w:rPr>
                <w:rFonts w:cstheme="minorHAnsi"/>
                <w:sz w:val="28"/>
                <w:szCs w:val="28"/>
              </w:rPr>
              <w:t xml:space="preserve"> drag</w:t>
            </w:r>
            <w:r w:rsidR="00AD744D" w:rsidRPr="00AD744D">
              <w:rPr>
                <w:rFonts w:cstheme="minorHAnsi" w:hint="cs"/>
                <w:sz w:val="28"/>
                <w:szCs w:val="28"/>
              </w:rPr>
              <w:t>ó</w:t>
            </w:r>
            <w:r w:rsidR="00AD744D" w:rsidRPr="00AD744D">
              <w:rPr>
                <w:rFonts w:cstheme="minorHAnsi"/>
                <w:sz w:val="28"/>
                <w:szCs w:val="28"/>
              </w:rPr>
              <w:t xml:space="preserve">n de komodo y con domicilio para funcionar el ubicado en </w:t>
            </w:r>
            <w:r w:rsidR="00AD744D">
              <w:rPr>
                <w:rFonts w:cstheme="minorHAnsi"/>
                <w:sz w:val="28"/>
                <w:szCs w:val="28"/>
              </w:rPr>
              <w:t>Diaz O</w:t>
            </w:r>
            <w:r w:rsidR="00AD744D" w:rsidRPr="00AD744D">
              <w:rPr>
                <w:rFonts w:cstheme="minorHAnsi"/>
                <w:sz w:val="28"/>
                <w:szCs w:val="28"/>
              </w:rPr>
              <w:t>rdaz, n</w:t>
            </w:r>
            <w:r w:rsidR="00AD744D" w:rsidRPr="00AD744D">
              <w:rPr>
                <w:rFonts w:cstheme="minorHAnsi" w:hint="cs"/>
                <w:sz w:val="28"/>
                <w:szCs w:val="28"/>
              </w:rPr>
              <w:t>ú</w:t>
            </w:r>
            <w:r w:rsidR="00AD744D" w:rsidRPr="00AD744D">
              <w:rPr>
                <w:rFonts w:cstheme="minorHAnsi"/>
                <w:sz w:val="28"/>
                <w:szCs w:val="28"/>
              </w:rPr>
              <w:t>mero exterior 712, colonia centro, Oaxaca de Juárez, Oaxaca</w:t>
            </w:r>
            <w:r w:rsidR="00AD744D" w:rsidRPr="00AD744D">
              <w:rPr>
                <w:rFonts w:ascii="Arial" w:eastAsia="Aptos" w:hAnsi="Arial" w:cs="Arial"/>
                <w:kern w:val="2"/>
                <w:sz w:val="28"/>
                <w:szCs w:val="28"/>
                <w:lang w:val="es-MX"/>
                <w14:ligatures w14:val="standardContextual"/>
              </w:rPr>
              <w:t>. - - - - - - - - - - - - - -</w:t>
            </w:r>
            <w:r w:rsidR="00AD744D">
              <w:rPr>
                <w:rFonts w:ascii="Arial" w:eastAsia="Aptos" w:hAnsi="Arial" w:cs="Arial"/>
                <w:kern w:val="2"/>
                <w:sz w:val="28"/>
                <w:szCs w:val="28"/>
                <w:lang w:val="es-MX"/>
                <w14:ligatures w14:val="standardContextual"/>
              </w:rPr>
              <w:t xml:space="preserve"> - - - - - - - - - </w:t>
            </w:r>
          </w:p>
        </w:tc>
        <w:tc>
          <w:tcPr>
            <w:tcW w:w="363" w:type="dxa"/>
          </w:tcPr>
          <w:p w14:paraId="3DB496FC" w14:textId="325233C3" w:rsidR="00AC1067" w:rsidRPr="0085693F" w:rsidRDefault="0009161B" w:rsidP="00A84240">
            <w:pPr>
              <w:pStyle w:val="TableParagraph"/>
              <w:ind w:right="51"/>
              <w:jc w:val="center"/>
              <w:rPr>
                <w:rFonts w:ascii="Arial" w:hAnsi="Arial" w:cs="Arial"/>
                <w:sz w:val="28"/>
                <w:highlight w:val="yellow"/>
              </w:rPr>
            </w:pPr>
            <w:r>
              <w:rPr>
                <w:rFonts w:ascii="Arial" w:hAnsi="Arial" w:cs="Arial"/>
                <w:sz w:val="28"/>
              </w:rPr>
              <w:t>60</w:t>
            </w:r>
          </w:p>
        </w:tc>
      </w:tr>
    </w:tbl>
    <w:p w14:paraId="2EF59AE8" w14:textId="77777777" w:rsidR="00AC1067" w:rsidRPr="0085693F" w:rsidRDefault="00AC1067" w:rsidP="00AC1067">
      <w:pPr>
        <w:tabs>
          <w:tab w:val="left" w:pos="1352"/>
        </w:tabs>
        <w:rPr>
          <w:rFonts w:ascii="Arial" w:hAnsi="Arial" w:cs="Arial"/>
          <w:highlight w:val="yellow"/>
        </w:rPr>
      </w:pPr>
    </w:p>
    <w:p w14:paraId="1F447E37" w14:textId="77777777" w:rsidR="00AC1067" w:rsidRPr="00E86618" w:rsidRDefault="00AC1067" w:rsidP="00AC1067">
      <w:pPr>
        <w:tabs>
          <w:tab w:val="left" w:pos="1352"/>
        </w:tabs>
        <w:rPr>
          <w:rFonts w:ascii="Arial" w:hAnsi="Arial" w:cs="Arial"/>
        </w:rPr>
      </w:pPr>
      <w:r w:rsidRPr="00E86618">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AC1067" w:rsidRPr="0085693F" w14:paraId="2C6A63BF" w14:textId="77777777" w:rsidTr="00A84240">
        <w:trPr>
          <w:trHeight w:val="1806"/>
        </w:trPr>
        <w:tc>
          <w:tcPr>
            <w:tcW w:w="8606" w:type="dxa"/>
          </w:tcPr>
          <w:p w14:paraId="2A0D2278" w14:textId="6EAC5BDC" w:rsidR="00AC1067" w:rsidRPr="00C11F21" w:rsidRDefault="00AC1067" w:rsidP="00A84240">
            <w:pPr>
              <w:pStyle w:val="TableParagraph"/>
              <w:tabs>
                <w:tab w:val="left" w:pos="8388"/>
              </w:tabs>
              <w:ind w:right="215"/>
              <w:jc w:val="both"/>
              <w:rPr>
                <w:rFonts w:ascii="Arial" w:eastAsia="Aptos" w:hAnsi="Arial" w:cs="Arial"/>
                <w:kern w:val="2"/>
                <w:sz w:val="28"/>
                <w:szCs w:val="28"/>
                <w:lang w:val="es-MX"/>
                <w14:ligatures w14:val="standardContextual"/>
              </w:rPr>
            </w:pPr>
            <w:r w:rsidRPr="00E86618">
              <w:rPr>
                <w:rFonts w:ascii="Arial" w:eastAsia="Aptos" w:hAnsi="Arial" w:cs="Arial"/>
                <w:kern w:val="2"/>
                <w:sz w:val="28"/>
                <w:szCs w:val="28"/>
                <w:lang w:val="es-MX"/>
                <w14:ligatures w14:val="standardContextual"/>
              </w:rPr>
              <w:t>Dictamen</w:t>
            </w:r>
            <w:r w:rsidR="00E86618">
              <w:t xml:space="preserve"> </w:t>
            </w:r>
            <w:r w:rsidR="00E86618" w:rsidRPr="00E86618">
              <w:rPr>
                <w:rFonts w:ascii="Arial" w:eastAsia="Aptos" w:hAnsi="Arial" w:cs="Arial"/>
                <w:b/>
                <w:kern w:val="2"/>
                <w:sz w:val="28"/>
                <w:szCs w:val="28"/>
                <w:lang w:val="es-MX"/>
                <w14:ligatures w14:val="standardContextual"/>
              </w:rPr>
              <w:t>CHPCyGA/153/2025</w:t>
            </w:r>
            <w:r w:rsidR="00E86618">
              <w:rPr>
                <w:rFonts w:ascii="Arial" w:eastAsia="Aptos" w:hAnsi="Arial" w:cs="Arial"/>
                <w:b/>
                <w:kern w:val="2"/>
                <w:sz w:val="28"/>
                <w:szCs w:val="28"/>
                <w:lang w:val="es-MX"/>
                <w14:ligatures w14:val="standardContextual"/>
              </w:rPr>
              <w:t>,</w:t>
            </w:r>
            <w:r w:rsidRPr="00C11F21">
              <w:rPr>
                <w:rFonts w:ascii="Arial" w:eastAsia="Aptos" w:hAnsi="Arial" w:cs="Arial"/>
                <w:kern w:val="2"/>
                <w:sz w:val="28"/>
                <w:szCs w:val="28"/>
                <w:lang w:val="es-MX"/>
                <w14:ligatures w14:val="standardContextual"/>
              </w:rPr>
              <w:t xml:space="preserve"> </w:t>
            </w:r>
            <w:r w:rsidR="00C11F21" w:rsidRPr="00C11F21">
              <w:rPr>
                <w:rFonts w:ascii="Arial" w:hAnsi="Arial" w:cs="Arial"/>
                <w:sz w:val="28"/>
                <w:szCs w:val="28"/>
              </w:rPr>
              <w:t xml:space="preserve">por el que se determina </w:t>
            </w:r>
            <w:r w:rsidR="00C11F21" w:rsidRPr="00C11F21">
              <w:rPr>
                <w:rFonts w:ascii="Arial" w:hAnsi="Arial" w:cs="Arial"/>
                <w:sz w:val="28"/>
                <w:szCs w:val="28"/>
                <w:lang w:val="es-MX"/>
              </w:rPr>
              <w:t xml:space="preserve">no </w:t>
            </w:r>
            <w:r w:rsidR="00C11F21" w:rsidRPr="00C11F21">
              <w:rPr>
                <w:rFonts w:ascii="Arial" w:hAnsi="Arial" w:cs="Arial"/>
                <w:bCs/>
                <w:sz w:val="28"/>
                <w:szCs w:val="28"/>
                <w:lang w:val="es-MX"/>
              </w:rPr>
              <w:t xml:space="preserve">es procedente autorizar ampliación de horario a favor </w:t>
            </w:r>
            <w:r w:rsidR="00C11F21">
              <w:rPr>
                <w:rFonts w:ascii="Arial" w:hAnsi="Arial" w:cs="Arial"/>
                <w:sz w:val="28"/>
                <w:szCs w:val="28"/>
                <w:lang w:val="es-MX"/>
              </w:rPr>
              <w:t>del C. Salvador Flores C</w:t>
            </w:r>
            <w:r w:rsidR="00C11F21" w:rsidRPr="00C11F21">
              <w:rPr>
                <w:rFonts w:ascii="Arial" w:hAnsi="Arial" w:cs="Arial"/>
                <w:sz w:val="28"/>
                <w:szCs w:val="28"/>
                <w:lang w:val="es-MX"/>
              </w:rPr>
              <w:t xml:space="preserve">oncha, para un establecimiento comercial con el giro actual de restaurante con venta de cerveza, vinos y licores sólo con alimentos, </w:t>
            </w:r>
            <w:r w:rsidR="00C11F21" w:rsidRPr="00C11F21">
              <w:rPr>
                <w:rFonts w:ascii="Arial" w:hAnsi="Arial" w:cs="Arial"/>
                <w:bCs/>
                <w:sz w:val="28"/>
                <w:szCs w:val="28"/>
                <w:lang w:val="es-MX"/>
              </w:rPr>
              <w:t>denominado</w:t>
            </w:r>
            <w:r w:rsidR="00C11F21" w:rsidRPr="00C11F21">
              <w:rPr>
                <w:rFonts w:ascii="Arial" w:hAnsi="Arial" w:cs="Arial"/>
                <w:sz w:val="28"/>
                <w:szCs w:val="28"/>
                <w:lang w:val="es-MX"/>
              </w:rPr>
              <w:t xml:space="preserve"> mayordomo y con domicilio para funcionar el ubicado en hidalgo número exterior 616, colonia centro, Oaxaca de Juárez, Oaxaca.</w:t>
            </w:r>
            <w:r w:rsidR="00C57B03" w:rsidRPr="00C11F21">
              <w:rPr>
                <w:rFonts w:ascii="Arial" w:hAnsi="Arial" w:cs="Arial"/>
                <w:sz w:val="28"/>
              </w:rPr>
              <w:t xml:space="preserve"> </w:t>
            </w:r>
            <w:r w:rsidRPr="00C11F21">
              <w:rPr>
                <w:rFonts w:ascii="Arial" w:eastAsia="Aptos" w:hAnsi="Arial" w:cs="Arial"/>
                <w:kern w:val="2"/>
                <w:sz w:val="28"/>
                <w:szCs w:val="28"/>
                <w:lang w:val="es-MX"/>
                <w14:ligatures w14:val="standardContextual"/>
              </w:rPr>
              <w:t xml:space="preserve">- - - - - - - - - - - - - - - - - </w:t>
            </w:r>
            <w:r w:rsidR="00C11F21">
              <w:rPr>
                <w:rFonts w:ascii="Arial" w:eastAsia="Aptos" w:hAnsi="Arial" w:cs="Arial"/>
                <w:kern w:val="2"/>
                <w:sz w:val="28"/>
                <w:szCs w:val="28"/>
                <w:lang w:val="es-MX"/>
                <w14:ligatures w14:val="standardContextual"/>
              </w:rPr>
              <w:t xml:space="preserve">- - - - - - - - - - - - - - - - - - </w:t>
            </w:r>
          </w:p>
          <w:p w14:paraId="21AAC5D8" w14:textId="134A723C" w:rsidR="0066221B" w:rsidRPr="0085693F" w:rsidRDefault="0066221B" w:rsidP="00A84240">
            <w:pPr>
              <w:pStyle w:val="TableParagraph"/>
              <w:tabs>
                <w:tab w:val="left" w:pos="8388"/>
              </w:tabs>
              <w:ind w:right="215"/>
              <w:jc w:val="both"/>
              <w:rPr>
                <w:rFonts w:ascii="Arial" w:hAnsi="Arial" w:cs="Arial"/>
                <w:sz w:val="28"/>
                <w:szCs w:val="28"/>
                <w:highlight w:val="yellow"/>
              </w:rPr>
            </w:pPr>
          </w:p>
        </w:tc>
        <w:tc>
          <w:tcPr>
            <w:tcW w:w="363" w:type="dxa"/>
          </w:tcPr>
          <w:p w14:paraId="2F74BC59" w14:textId="6175BA18" w:rsidR="00AC1067"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62</w:t>
            </w:r>
          </w:p>
        </w:tc>
      </w:tr>
    </w:tbl>
    <w:p w14:paraId="2795EDE3" w14:textId="07A28C00" w:rsidR="00F3346E" w:rsidRPr="00B77175" w:rsidRDefault="00F3346E" w:rsidP="00AC1067">
      <w:pPr>
        <w:tabs>
          <w:tab w:val="left" w:pos="1670"/>
        </w:tabs>
        <w:rPr>
          <w:rFonts w:ascii="Arial" w:hAnsi="Arial" w:cs="Arial"/>
        </w:rPr>
      </w:pPr>
    </w:p>
    <w:tbl>
      <w:tblPr>
        <w:tblStyle w:val="TableNormal"/>
        <w:tblW w:w="0" w:type="auto"/>
        <w:tblInd w:w="1217" w:type="dxa"/>
        <w:tblLayout w:type="fixed"/>
        <w:tblLook w:val="01E0" w:firstRow="1" w:lastRow="1" w:firstColumn="1" w:lastColumn="1" w:noHBand="0" w:noVBand="0"/>
      </w:tblPr>
      <w:tblGrid>
        <w:gridCol w:w="8606"/>
        <w:gridCol w:w="363"/>
      </w:tblGrid>
      <w:tr w:rsidR="00F3346E" w:rsidRPr="004130F4" w14:paraId="4AA72669" w14:textId="77777777" w:rsidTr="00B77175">
        <w:trPr>
          <w:trHeight w:val="2506"/>
        </w:trPr>
        <w:tc>
          <w:tcPr>
            <w:tcW w:w="8606" w:type="dxa"/>
          </w:tcPr>
          <w:p w14:paraId="3DD3F0EF" w14:textId="483A181C" w:rsidR="00F3346E" w:rsidRPr="0085693F" w:rsidRDefault="00B77175" w:rsidP="005735AB">
            <w:pPr>
              <w:pStyle w:val="TableParagraph"/>
              <w:tabs>
                <w:tab w:val="left" w:pos="8388"/>
              </w:tabs>
              <w:ind w:right="215"/>
              <w:jc w:val="both"/>
              <w:rPr>
                <w:rFonts w:ascii="Arial" w:hAnsi="Arial" w:cs="Arial"/>
                <w:sz w:val="28"/>
                <w:szCs w:val="28"/>
                <w:highlight w:val="yellow"/>
              </w:rPr>
            </w:pPr>
            <w:r w:rsidRPr="00B77175">
              <w:rPr>
                <w:rFonts w:ascii="Arial" w:eastAsia="Aptos" w:hAnsi="Arial" w:cs="Arial"/>
                <w:kern w:val="2"/>
                <w:sz w:val="28"/>
                <w:szCs w:val="28"/>
                <w:lang w:val="es-MX"/>
                <w14:ligatures w14:val="standardContextual"/>
              </w:rPr>
              <w:t xml:space="preserve">Dictamen </w:t>
            </w:r>
            <w:r w:rsidRPr="00B77175">
              <w:rPr>
                <w:rFonts w:ascii="Arial" w:eastAsia="Aptos" w:hAnsi="Arial" w:cs="Arial"/>
                <w:b/>
                <w:kern w:val="2"/>
                <w:sz w:val="28"/>
                <w:szCs w:val="28"/>
                <w:lang w:val="es-MX"/>
                <w14:ligatures w14:val="standardContextual"/>
              </w:rPr>
              <w:t>CGTNNMyCVP/056/2025</w:t>
            </w:r>
            <w:r w:rsidR="00F36434" w:rsidRPr="00B77175">
              <w:rPr>
                <w:rFonts w:ascii="Arial" w:eastAsia="Aptos" w:hAnsi="Arial" w:cs="Arial"/>
                <w:b/>
                <w:kern w:val="2"/>
                <w:sz w:val="28"/>
                <w:szCs w:val="28"/>
                <w:lang w:val="es-MX"/>
                <w14:ligatures w14:val="standardContextual"/>
              </w:rPr>
              <w:t>,</w:t>
            </w:r>
            <w:r w:rsidR="004C304E" w:rsidRPr="00B77175">
              <w:rPr>
                <w:rFonts w:ascii="Arial" w:eastAsia="Aptos" w:hAnsi="Arial" w:cs="Arial"/>
                <w:b/>
                <w:kern w:val="2"/>
                <w:sz w:val="28"/>
                <w:szCs w:val="28"/>
                <w:lang w:val="es-MX"/>
                <w14:ligatures w14:val="standardContextual"/>
              </w:rPr>
              <w:t xml:space="preserve"> </w:t>
            </w:r>
            <w:r w:rsidRPr="005735AB">
              <w:rPr>
                <w:rFonts w:ascii="Arial" w:eastAsia="Aptos" w:hAnsi="Arial" w:cs="Arial"/>
                <w:kern w:val="2"/>
                <w:sz w:val="28"/>
                <w:szCs w:val="28"/>
                <w:lang w:val="es-MX"/>
                <w14:ligatures w14:val="standardContextual"/>
              </w:rPr>
              <w:t xml:space="preserve">por el cual </w:t>
            </w:r>
            <w:r w:rsidR="00C316B4" w:rsidRPr="005735AB">
              <w:rPr>
                <w:rFonts w:ascii="Aptos" w:eastAsia="Aptos" w:hAnsi="Aptos" w:cs="Times New Roman"/>
                <w:kern w:val="2"/>
                <w:sz w:val="28"/>
                <w:szCs w:val="28"/>
                <w:lang w:val="es-MX"/>
                <w14:ligatures w14:val="standardContextual"/>
              </w:rPr>
              <w:t>el Honorable A</w:t>
            </w:r>
            <w:r w:rsidRPr="005735AB">
              <w:rPr>
                <w:rFonts w:ascii="Aptos" w:eastAsia="Aptos" w:hAnsi="Aptos" w:cs="Times New Roman"/>
                <w:kern w:val="2"/>
                <w:sz w:val="28"/>
                <w:szCs w:val="28"/>
                <w:lang w:val="es-MX"/>
                <w14:ligatures w14:val="standardContextual"/>
              </w:rPr>
              <w:t xml:space="preserve">yuntamiento de Oaxaca de Juárez </w:t>
            </w:r>
            <w:r w:rsidRPr="005735AB">
              <w:rPr>
                <w:rFonts w:ascii="Aptos" w:eastAsia="SimSun" w:hAnsi="Aptos" w:cs="Times New Roman"/>
                <w:kern w:val="2"/>
                <w:sz w:val="28"/>
                <w:szCs w:val="28"/>
                <w:lang w:val="es-MX"/>
                <w14:ligatures w14:val="standardContextual"/>
              </w:rPr>
              <w:t xml:space="preserve">autoriza el cambio de giro, solicitado por </w:t>
            </w:r>
            <w:r w:rsidRPr="005735AB">
              <w:rPr>
                <w:rFonts w:ascii="Aptos" w:eastAsia="Aptos" w:hAnsi="Aptos" w:cs="Times New Roman"/>
                <w:kern w:val="2"/>
                <w:sz w:val="28"/>
                <w:szCs w:val="28"/>
                <w:lang w:val="es-MX"/>
                <w14:ligatures w14:val="standardContextual"/>
              </w:rPr>
              <w:t xml:space="preserve">el ciudadano Óscar Emmanuel Hernández Vásquez, respecto del puesto fijo número 9 s-2, ubicado en el mercado “Benito Juárez”, número de objeto/cuenta </w:t>
            </w:r>
            <w:r w:rsidRPr="005735AB">
              <w:rPr>
                <w:rFonts w:ascii="Aptos" w:eastAsia="Aptos" w:hAnsi="Aptos" w:cs="Times New Roman"/>
                <w:bCs/>
                <w:iCs/>
                <w:color w:val="000000"/>
                <w:kern w:val="2"/>
                <w:sz w:val="28"/>
                <w:szCs w:val="28"/>
                <w:lang w:val="es-MX"/>
                <w14:ligatures w14:val="standardContextual"/>
              </w:rPr>
              <w:t xml:space="preserve">1050000005823, </w:t>
            </w:r>
            <w:r w:rsidRPr="005735AB">
              <w:rPr>
                <w:rFonts w:ascii="Aptos" w:eastAsia="Aptos" w:hAnsi="Aptos" w:cs="Times New Roman"/>
                <w:kern w:val="2"/>
                <w:sz w:val="28"/>
                <w:szCs w:val="28"/>
                <w:lang w:val="es-MX"/>
                <w14:ligatures w14:val="standardContextual"/>
              </w:rPr>
              <w:t>con giro de “</w:t>
            </w:r>
            <w:r w:rsidRPr="005735AB">
              <w:rPr>
                <w:rFonts w:ascii="Aptos" w:eastAsia="Aptos" w:hAnsi="Aptos" w:cs="Times New Roman"/>
                <w:bCs/>
                <w:iCs/>
                <w:color w:val="000000"/>
                <w:kern w:val="2"/>
                <w:sz w:val="28"/>
                <w:szCs w:val="28"/>
                <w:lang w:val="es-MX"/>
                <w14:ligatures w14:val="standardContextual"/>
              </w:rPr>
              <w:t>ropa y calzado”</w:t>
            </w:r>
            <w:r w:rsidRPr="005735AB">
              <w:rPr>
                <w:rFonts w:ascii="Aptos" w:eastAsia="Aptos" w:hAnsi="Aptos" w:cs="Times New Roman"/>
                <w:kern w:val="2"/>
                <w:sz w:val="28"/>
                <w:szCs w:val="28"/>
                <w:lang w:val="es-MX"/>
                <w14:ligatures w14:val="standardContextual"/>
              </w:rPr>
              <w:t xml:space="preserve"> al de </w:t>
            </w:r>
            <w:r w:rsidRPr="005735AB">
              <w:rPr>
                <w:rFonts w:ascii="Aptos" w:eastAsia="Aptos" w:hAnsi="Aptos" w:cs="Times New Roman"/>
                <w:bCs/>
                <w:kern w:val="2"/>
                <w:sz w:val="28"/>
                <w:szCs w:val="28"/>
                <w:lang w:val="es-MX"/>
                <w14:ligatures w14:val="standardContextual"/>
              </w:rPr>
              <w:t>“artículos de piel, sombreros y ropa</w:t>
            </w:r>
            <w:r w:rsidRPr="005735AB">
              <w:rPr>
                <w:rFonts w:ascii="Aptos" w:eastAsia="Aptos" w:hAnsi="Aptos" w:cs="Times New Roman"/>
                <w:kern w:val="2"/>
                <w:sz w:val="28"/>
                <w:szCs w:val="28"/>
                <w:lang w:val="es-MX"/>
                <w14:ligatures w14:val="standardContextual"/>
              </w:rPr>
              <w:t>”, en términos del artículo 24 del reglamento de los mercados públicos de la ciudad de Oaxaca, vigente al momento de ingresar su solicitud</w:t>
            </w:r>
            <w:r w:rsidRPr="00B77175">
              <w:rPr>
                <w:rFonts w:ascii="Aptos" w:eastAsia="Aptos" w:hAnsi="Aptos" w:cs="Times New Roman"/>
                <w:kern w:val="2"/>
                <w:sz w:val="24"/>
                <w:szCs w:val="24"/>
                <w:lang w:val="es-MX"/>
                <w14:ligatures w14:val="standardContextual"/>
              </w:rPr>
              <w:t>.</w:t>
            </w:r>
            <w:r>
              <w:rPr>
                <w:rFonts w:ascii="Arial" w:eastAsia="Aptos" w:hAnsi="Arial" w:cs="Arial"/>
                <w:kern w:val="2"/>
                <w:sz w:val="28"/>
                <w:szCs w:val="28"/>
                <w:lang w:val="es-MX"/>
                <w14:ligatures w14:val="standardContextual"/>
              </w:rPr>
              <w:t xml:space="preserve">.  </w:t>
            </w:r>
          </w:p>
        </w:tc>
        <w:tc>
          <w:tcPr>
            <w:tcW w:w="363" w:type="dxa"/>
          </w:tcPr>
          <w:p w14:paraId="06CEE801" w14:textId="26B45D0D" w:rsidR="00F3346E" w:rsidRPr="004130F4" w:rsidRDefault="0009161B" w:rsidP="00A84240">
            <w:pPr>
              <w:pStyle w:val="TableParagraph"/>
              <w:ind w:right="51"/>
              <w:jc w:val="center"/>
              <w:rPr>
                <w:rFonts w:ascii="Arial" w:hAnsi="Arial" w:cs="Arial"/>
                <w:sz w:val="28"/>
              </w:rPr>
            </w:pPr>
            <w:r>
              <w:rPr>
                <w:rFonts w:ascii="Arial" w:hAnsi="Arial" w:cs="Arial"/>
                <w:sz w:val="28"/>
              </w:rPr>
              <w:t>65</w:t>
            </w:r>
          </w:p>
        </w:tc>
      </w:tr>
    </w:tbl>
    <w:p w14:paraId="0F206ABB" w14:textId="0ED6B653" w:rsidR="00F3346E" w:rsidRPr="004130F4" w:rsidRDefault="00F3346E" w:rsidP="00F3346E">
      <w:pPr>
        <w:tabs>
          <w:tab w:val="left" w:pos="1350"/>
        </w:tabs>
        <w:rPr>
          <w:rFonts w:ascii="Arial" w:hAnsi="Arial" w:cs="Arial"/>
        </w:rPr>
      </w:pPr>
    </w:p>
    <w:tbl>
      <w:tblPr>
        <w:tblStyle w:val="TableNormal"/>
        <w:tblW w:w="0" w:type="auto"/>
        <w:tblInd w:w="1217" w:type="dxa"/>
        <w:tblLayout w:type="fixed"/>
        <w:tblLook w:val="01E0" w:firstRow="1" w:lastRow="1" w:firstColumn="1" w:lastColumn="1" w:noHBand="0" w:noVBand="0"/>
      </w:tblPr>
      <w:tblGrid>
        <w:gridCol w:w="8606"/>
        <w:gridCol w:w="363"/>
      </w:tblGrid>
      <w:tr w:rsidR="00F3346E" w:rsidRPr="0085693F" w14:paraId="223A65DA" w14:textId="77777777" w:rsidTr="00A84240">
        <w:trPr>
          <w:trHeight w:val="1806"/>
        </w:trPr>
        <w:tc>
          <w:tcPr>
            <w:tcW w:w="8606" w:type="dxa"/>
          </w:tcPr>
          <w:p w14:paraId="69AB3F27" w14:textId="7904E47A" w:rsidR="00F3346E" w:rsidRPr="0085693F" w:rsidRDefault="00F3346E" w:rsidP="006403A3">
            <w:pPr>
              <w:pStyle w:val="TableParagraph"/>
              <w:tabs>
                <w:tab w:val="left" w:pos="8388"/>
              </w:tabs>
              <w:ind w:right="215"/>
              <w:jc w:val="both"/>
              <w:rPr>
                <w:rFonts w:ascii="Arial" w:hAnsi="Arial" w:cs="Arial"/>
                <w:sz w:val="28"/>
                <w:szCs w:val="28"/>
                <w:highlight w:val="yellow"/>
              </w:rPr>
            </w:pPr>
            <w:r w:rsidRPr="006403A3">
              <w:rPr>
                <w:rFonts w:ascii="Arial" w:eastAsia="Aptos" w:hAnsi="Arial" w:cs="Arial"/>
                <w:kern w:val="2"/>
                <w:sz w:val="28"/>
                <w:szCs w:val="28"/>
                <w:lang w:val="es-MX"/>
                <w14:ligatures w14:val="standardContextual"/>
              </w:rPr>
              <w:t>Dictamen</w:t>
            </w:r>
            <w:r w:rsidR="006403A3">
              <w:rPr>
                <w:rFonts w:ascii="Arial" w:eastAsia="Aptos" w:hAnsi="Arial" w:cs="Arial"/>
                <w:b/>
                <w:kern w:val="2"/>
                <w:sz w:val="28"/>
                <w:szCs w:val="28"/>
                <w:lang w:val="es-MX"/>
                <w14:ligatures w14:val="standardContextual"/>
              </w:rPr>
              <w:t xml:space="preserve"> </w:t>
            </w:r>
            <w:r w:rsidR="006403A3" w:rsidRPr="006403A3">
              <w:rPr>
                <w:rFonts w:ascii="Arial" w:eastAsia="Aptos" w:hAnsi="Arial" w:cs="Arial"/>
                <w:b/>
                <w:kern w:val="2"/>
                <w:sz w:val="28"/>
                <w:szCs w:val="28"/>
                <w:lang w:val="es-MX"/>
                <w14:ligatures w14:val="standardContextual"/>
              </w:rPr>
              <w:t>CGTNNMyCVP/057/2025</w:t>
            </w:r>
            <w:r w:rsidR="006403A3">
              <w:rPr>
                <w:rFonts w:ascii="Arial" w:eastAsia="Aptos" w:hAnsi="Arial" w:cs="Arial"/>
                <w:b/>
                <w:kern w:val="2"/>
                <w:sz w:val="28"/>
                <w:szCs w:val="28"/>
                <w:lang w:val="es-MX"/>
                <w14:ligatures w14:val="standardContextual"/>
              </w:rPr>
              <w:t>,</w:t>
            </w:r>
            <w:r w:rsidRPr="006403A3">
              <w:rPr>
                <w:rFonts w:ascii="Arial" w:eastAsia="Aptos" w:hAnsi="Arial" w:cs="Arial"/>
                <w:b/>
                <w:kern w:val="2"/>
                <w:sz w:val="28"/>
                <w:szCs w:val="28"/>
                <w:lang w:val="es-MX"/>
                <w14:ligatures w14:val="standardContextual"/>
              </w:rPr>
              <w:t xml:space="preserve"> </w:t>
            </w:r>
            <w:r w:rsidR="005735AB" w:rsidRPr="005735AB">
              <w:rPr>
                <w:rFonts w:ascii="Arial" w:hAnsi="Arial" w:cs="Arial"/>
                <w:sz w:val="28"/>
                <w:szCs w:val="28"/>
              </w:rPr>
              <w:t>por el que E</w:t>
            </w:r>
            <w:r w:rsidR="005735AB" w:rsidRPr="005735AB">
              <w:rPr>
                <w:rFonts w:ascii="Arial" w:eastAsia="Aptos" w:hAnsi="Arial" w:cs="Arial"/>
                <w:kern w:val="2"/>
                <w:sz w:val="28"/>
                <w:szCs w:val="28"/>
                <w:lang w:val="es-MX"/>
                <w14:ligatures w14:val="standardContextual"/>
              </w:rPr>
              <w:t xml:space="preserve">l Honorable Ayuntamiento de Oaxaca de Juárez autoriza el cambio de giro, solicitado por la ciudadana Elizabeth rodríguez manzano, respecto del puesto fijo número </w:t>
            </w:r>
            <w:r w:rsidR="005735AB" w:rsidRPr="005735AB">
              <w:rPr>
                <w:rFonts w:ascii="Arial" w:eastAsia="Aptos" w:hAnsi="Arial" w:cs="Arial"/>
                <w:bCs/>
                <w:kern w:val="2"/>
                <w:sz w:val="28"/>
                <w:szCs w:val="28"/>
                <w:lang w:val="es-MX"/>
                <w14:ligatures w14:val="standardContextual"/>
              </w:rPr>
              <w:t>172</w:t>
            </w:r>
            <w:r w:rsidR="005735AB" w:rsidRPr="005735AB">
              <w:rPr>
                <w:rFonts w:ascii="Arial" w:eastAsia="Aptos" w:hAnsi="Arial" w:cs="Arial"/>
                <w:kern w:val="2"/>
                <w:sz w:val="28"/>
                <w:szCs w:val="28"/>
                <w:lang w:val="es-MX"/>
                <w14:ligatures w14:val="standardContextual"/>
              </w:rPr>
              <w:t xml:space="preserve"> </w:t>
            </w:r>
            <w:r w:rsidR="005735AB" w:rsidRPr="005735AB">
              <w:rPr>
                <w:rFonts w:ascii="Arial" w:eastAsia="Aptos" w:hAnsi="Arial" w:cs="Arial"/>
                <w:bCs/>
                <w:kern w:val="2"/>
                <w:sz w:val="28"/>
                <w:szCs w:val="28"/>
                <w:lang w:val="es-MX"/>
                <w14:ligatures w14:val="standardContextual"/>
              </w:rPr>
              <w:t>s-1</w:t>
            </w:r>
            <w:r w:rsidR="005735AB" w:rsidRPr="005735AB">
              <w:rPr>
                <w:rFonts w:ascii="Arial" w:eastAsia="Aptos" w:hAnsi="Arial" w:cs="Arial"/>
                <w:kern w:val="2"/>
                <w:sz w:val="28"/>
                <w:szCs w:val="28"/>
                <w:lang w:val="es-MX"/>
                <w14:ligatures w14:val="standardContextual"/>
              </w:rPr>
              <w:t xml:space="preserve">, ubicado en el mercado “Benito Juárez”, número de objeto/cuenta </w:t>
            </w:r>
            <w:r w:rsidR="005735AB" w:rsidRPr="005735AB">
              <w:rPr>
                <w:rFonts w:ascii="Arial" w:eastAsia="Aptos" w:hAnsi="Arial" w:cs="Arial"/>
                <w:bCs/>
                <w:iCs/>
                <w:kern w:val="2"/>
                <w:sz w:val="28"/>
                <w:szCs w:val="28"/>
                <w:lang w:val="es-MX"/>
                <w14:ligatures w14:val="standardContextual"/>
              </w:rPr>
              <w:t xml:space="preserve">1050000003208, </w:t>
            </w:r>
            <w:r w:rsidR="005735AB" w:rsidRPr="005735AB">
              <w:rPr>
                <w:rFonts w:ascii="Arial" w:eastAsia="Aptos" w:hAnsi="Arial" w:cs="Arial"/>
                <w:kern w:val="2"/>
                <w:sz w:val="28"/>
                <w:szCs w:val="28"/>
                <w:lang w:val="es-MX"/>
                <w14:ligatures w14:val="standardContextual"/>
              </w:rPr>
              <w:t xml:space="preserve">con giro de “joyería y bisutería de plata” al de </w:t>
            </w:r>
            <w:r w:rsidR="005735AB" w:rsidRPr="005735AB">
              <w:rPr>
                <w:rFonts w:ascii="Arial" w:eastAsia="Aptos" w:hAnsi="Arial" w:cs="Arial"/>
                <w:bCs/>
                <w:kern w:val="2"/>
                <w:sz w:val="28"/>
                <w:szCs w:val="28"/>
                <w:lang w:val="es-MX"/>
                <w14:ligatures w14:val="standardContextual"/>
              </w:rPr>
              <w:t>“venta de café, chocolate y mezcal en botella cerrada</w:t>
            </w:r>
            <w:r w:rsidR="005735AB" w:rsidRPr="005735AB">
              <w:rPr>
                <w:rFonts w:ascii="Arial" w:eastAsia="Aptos" w:hAnsi="Arial" w:cs="Arial"/>
                <w:kern w:val="2"/>
                <w:sz w:val="28"/>
                <w:szCs w:val="28"/>
                <w:lang w:val="es-MX"/>
                <w14:ligatures w14:val="standardContextual"/>
              </w:rPr>
              <w:t>”, en términos del artículo 24 del reglamento de los mercados públicos de la ciudad de Oaxaca, vigente al momento de ingresar su solicitud</w:t>
            </w:r>
            <w:r w:rsidR="005735AB" w:rsidRPr="005735AB">
              <w:rPr>
                <w:rFonts w:ascii="Arial" w:eastAsia="Aptos" w:hAnsi="Arial" w:cs="Arial"/>
                <w:kern w:val="2"/>
                <w:sz w:val="24"/>
                <w:szCs w:val="24"/>
                <w:lang w:val="es-MX"/>
                <w14:ligatures w14:val="standardContextual"/>
              </w:rPr>
              <w:t>.. - - - -</w:t>
            </w:r>
            <w:r w:rsidR="005735AB" w:rsidRPr="005735AB">
              <w:rPr>
                <w:rFonts w:ascii="Arial" w:eastAsia="Aptos" w:hAnsi="Arial" w:cs="Arial"/>
                <w:kern w:val="2"/>
                <w:sz w:val="28"/>
                <w:szCs w:val="28"/>
                <w:lang w:val="es-MX"/>
                <w14:ligatures w14:val="standardContextual"/>
              </w:rPr>
              <w:t xml:space="preserve"> - - - - - - - - - - - - - - - - - - - - - </w:t>
            </w:r>
            <w:r w:rsidR="00C57B03" w:rsidRPr="005735AB">
              <w:rPr>
                <w:rFonts w:ascii="Arial" w:eastAsia="Aptos" w:hAnsi="Arial" w:cs="Arial"/>
                <w:kern w:val="2"/>
                <w:sz w:val="28"/>
                <w:szCs w:val="28"/>
                <w:lang w:val="es-MX"/>
                <w14:ligatures w14:val="standardContextual"/>
              </w:rPr>
              <w:t xml:space="preserve">- - - - - - - - - </w:t>
            </w:r>
          </w:p>
        </w:tc>
        <w:tc>
          <w:tcPr>
            <w:tcW w:w="363" w:type="dxa"/>
          </w:tcPr>
          <w:p w14:paraId="69A2B659" w14:textId="08E57B2C" w:rsidR="00F3346E"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66</w:t>
            </w:r>
          </w:p>
        </w:tc>
      </w:tr>
    </w:tbl>
    <w:p w14:paraId="356216CA" w14:textId="77777777" w:rsidR="00F3346E" w:rsidRPr="0085693F" w:rsidRDefault="00F3346E" w:rsidP="00F3346E">
      <w:pPr>
        <w:tabs>
          <w:tab w:val="left" w:pos="1352"/>
        </w:tabs>
        <w:rPr>
          <w:rFonts w:ascii="Arial" w:hAnsi="Arial" w:cs="Arial"/>
          <w:highlight w:val="yellow"/>
        </w:rPr>
      </w:pPr>
    </w:p>
    <w:p w14:paraId="0F111EE0" w14:textId="77777777" w:rsidR="00F3346E" w:rsidRPr="009C5398" w:rsidRDefault="00F3346E" w:rsidP="00F3346E">
      <w:pPr>
        <w:tabs>
          <w:tab w:val="left" w:pos="1352"/>
        </w:tabs>
        <w:rPr>
          <w:rFonts w:ascii="Arial" w:hAnsi="Arial" w:cs="Arial"/>
        </w:rPr>
      </w:pPr>
      <w:r w:rsidRPr="009C5398">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F3346E" w:rsidRPr="0085693F" w14:paraId="0AE13A2E" w14:textId="77777777" w:rsidTr="00A84240">
        <w:trPr>
          <w:trHeight w:val="1806"/>
        </w:trPr>
        <w:tc>
          <w:tcPr>
            <w:tcW w:w="8606" w:type="dxa"/>
          </w:tcPr>
          <w:p w14:paraId="1EDA2289" w14:textId="14128F0E" w:rsidR="00F3346E" w:rsidRPr="0085693F" w:rsidRDefault="00F3346E" w:rsidP="009C5398">
            <w:pPr>
              <w:pStyle w:val="TableParagraph"/>
              <w:tabs>
                <w:tab w:val="left" w:pos="8388"/>
              </w:tabs>
              <w:ind w:right="215"/>
              <w:jc w:val="both"/>
              <w:rPr>
                <w:rFonts w:ascii="Arial" w:hAnsi="Arial" w:cs="Arial"/>
                <w:sz w:val="28"/>
                <w:szCs w:val="28"/>
                <w:highlight w:val="yellow"/>
              </w:rPr>
            </w:pPr>
            <w:r w:rsidRPr="00AB704C">
              <w:rPr>
                <w:rFonts w:ascii="Arial" w:eastAsia="Aptos" w:hAnsi="Arial" w:cs="Arial"/>
                <w:kern w:val="2"/>
                <w:sz w:val="28"/>
                <w:szCs w:val="28"/>
                <w:lang w:val="es-MX"/>
                <w14:ligatures w14:val="standardContextual"/>
              </w:rPr>
              <w:t>Dictamen</w:t>
            </w:r>
            <w:r w:rsidR="00C545E4" w:rsidRPr="00AB704C">
              <w:rPr>
                <w:rFonts w:ascii="Arial" w:eastAsia="Aptos" w:hAnsi="Arial" w:cs="Arial"/>
                <w:b/>
                <w:kern w:val="2"/>
                <w:sz w:val="28"/>
                <w:szCs w:val="28"/>
                <w:lang w:val="es-MX"/>
                <w14:ligatures w14:val="standardContextual"/>
              </w:rPr>
              <w:t xml:space="preserve"> </w:t>
            </w:r>
            <w:r w:rsidR="009C5398" w:rsidRPr="00AB704C">
              <w:rPr>
                <w:rFonts w:ascii="Arial" w:eastAsia="Aptos" w:hAnsi="Arial" w:cs="Arial"/>
                <w:b/>
                <w:kern w:val="2"/>
                <w:sz w:val="28"/>
                <w:szCs w:val="28"/>
                <w:lang w:val="es-MX"/>
                <w14:ligatures w14:val="standardContextual"/>
              </w:rPr>
              <w:t>CGTNNMyCVP/058/2025,</w:t>
            </w:r>
            <w:r w:rsidRPr="00AB704C">
              <w:rPr>
                <w:rFonts w:ascii="Arial" w:eastAsia="Aptos" w:hAnsi="Arial" w:cs="Arial"/>
                <w:b/>
                <w:kern w:val="2"/>
                <w:sz w:val="28"/>
                <w:szCs w:val="28"/>
                <w:lang w:val="es-MX"/>
                <w14:ligatures w14:val="standardContextual"/>
              </w:rPr>
              <w:t xml:space="preserve"> </w:t>
            </w:r>
            <w:r w:rsidR="009C5398" w:rsidRPr="00AB704C">
              <w:rPr>
                <w:rFonts w:ascii="Arial" w:hAnsi="Arial" w:cs="Arial"/>
                <w:sz w:val="28"/>
                <w:szCs w:val="28"/>
              </w:rPr>
              <w:t xml:space="preserve">por el que </w:t>
            </w:r>
            <w:r w:rsidR="009C5398" w:rsidRPr="00AB704C">
              <w:rPr>
                <w:rFonts w:ascii="Aptos" w:eastAsia="Aptos" w:hAnsi="Aptos" w:cs="Times New Roman"/>
                <w:kern w:val="2"/>
                <w:sz w:val="28"/>
                <w:szCs w:val="28"/>
                <w:lang w:val="es-MX"/>
                <w14:ligatures w14:val="standardContextual"/>
              </w:rPr>
              <w:t xml:space="preserve">El Honorable Ayuntamiento de Oaxaca de Juárez </w:t>
            </w:r>
            <w:r w:rsidR="009C5398" w:rsidRPr="00AB704C">
              <w:rPr>
                <w:rFonts w:ascii="Aptos" w:eastAsia="SimSun" w:hAnsi="Aptos" w:cs="Times New Roman"/>
                <w:kern w:val="2"/>
                <w:sz w:val="28"/>
                <w:szCs w:val="28"/>
                <w:lang w:val="es-MX"/>
                <w14:ligatures w14:val="standardContextual"/>
              </w:rPr>
              <w:t xml:space="preserve">AUTORIZA el CAMBIO DE GIRO, solicitado por </w:t>
            </w:r>
            <w:r w:rsidR="009C5398" w:rsidRPr="00AB704C">
              <w:rPr>
                <w:rFonts w:ascii="Aptos" w:eastAsia="Aptos" w:hAnsi="Aptos" w:cs="Times New Roman"/>
                <w:kern w:val="2"/>
                <w:sz w:val="28"/>
                <w:szCs w:val="28"/>
                <w:lang w:val="es-MX"/>
                <w14:ligatures w14:val="standardContextual"/>
              </w:rPr>
              <w:t xml:space="preserve">la ciudadana Carina Hernández Vásquez, respecto del puesto fijo número </w:t>
            </w:r>
            <w:r w:rsidR="009C5398" w:rsidRPr="00AB704C">
              <w:rPr>
                <w:rFonts w:ascii="Aptos" w:eastAsia="Aptos" w:hAnsi="Aptos" w:cs="Times New Roman"/>
                <w:bCs/>
                <w:kern w:val="2"/>
                <w:sz w:val="28"/>
                <w:szCs w:val="28"/>
                <w:lang w:val="es-MX"/>
                <w14:ligatures w14:val="standardContextual"/>
              </w:rPr>
              <w:t>10</w:t>
            </w:r>
            <w:r w:rsidR="009C5398" w:rsidRPr="00AB704C">
              <w:rPr>
                <w:rFonts w:ascii="Aptos" w:eastAsia="Aptos" w:hAnsi="Aptos" w:cs="Times New Roman"/>
                <w:kern w:val="2"/>
                <w:sz w:val="28"/>
                <w:szCs w:val="28"/>
                <w:lang w:val="es-MX"/>
                <w14:ligatures w14:val="standardContextual"/>
              </w:rPr>
              <w:t xml:space="preserve"> </w:t>
            </w:r>
            <w:r w:rsidR="009C5398" w:rsidRPr="00AB704C">
              <w:rPr>
                <w:rFonts w:ascii="Aptos" w:eastAsia="Aptos" w:hAnsi="Aptos" w:cs="Times New Roman"/>
                <w:bCs/>
                <w:kern w:val="2"/>
                <w:sz w:val="28"/>
                <w:szCs w:val="28"/>
                <w:lang w:val="es-MX"/>
                <w14:ligatures w14:val="standardContextual"/>
              </w:rPr>
              <w:t>S-2</w:t>
            </w:r>
            <w:r w:rsidR="009C5398" w:rsidRPr="00AB704C">
              <w:rPr>
                <w:rFonts w:ascii="Aptos" w:eastAsia="Aptos" w:hAnsi="Aptos" w:cs="Times New Roman"/>
                <w:kern w:val="2"/>
                <w:sz w:val="28"/>
                <w:szCs w:val="28"/>
                <w:lang w:val="es-MX"/>
                <w14:ligatures w14:val="standardContextual"/>
              </w:rPr>
              <w:t xml:space="preserve">, ubicado en el mercado “Benito Juárez”, número de objeto/cuenta </w:t>
            </w:r>
            <w:r w:rsidR="009C5398" w:rsidRPr="00AB704C">
              <w:rPr>
                <w:rFonts w:ascii="Aptos" w:eastAsia="Aptos" w:hAnsi="Aptos" w:cs="Times New Roman"/>
                <w:bCs/>
                <w:iCs/>
                <w:color w:val="000000"/>
                <w:kern w:val="2"/>
                <w:sz w:val="28"/>
                <w:szCs w:val="28"/>
                <w:lang w:val="es-MX"/>
                <w14:ligatures w14:val="standardContextual"/>
              </w:rPr>
              <w:t xml:space="preserve">1050000005826, </w:t>
            </w:r>
            <w:r w:rsidR="009C5398" w:rsidRPr="00AB704C">
              <w:rPr>
                <w:rFonts w:ascii="Aptos" w:eastAsia="Aptos" w:hAnsi="Aptos" w:cs="Times New Roman"/>
                <w:kern w:val="2"/>
                <w:sz w:val="28"/>
                <w:szCs w:val="28"/>
                <w:lang w:val="es-MX"/>
                <w14:ligatures w14:val="standardContextual"/>
              </w:rPr>
              <w:t>con giro de “</w:t>
            </w:r>
            <w:r w:rsidR="009C5398" w:rsidRPr="00AB704C">
              <w:rPr>
                <w:rFonts w:ascii="Aptos" w:eastAsia="Aptos" w:hAnsi="Aptos" w:cs="Times New Roman"/>
                <w:bCs/>
                <w:iCs/>
                <w:color w:val="000000"/>
                <w:kern w:val="2"/>
                <w:sz w:val="28"/>
                <w:szCs w:val="28"/>
                <w:lang w:val="es-MX"/>
                <w14:ligatures w14:val="standardContextual"/>
              </w:rPr>
              <w:t>calzado”</w:t>
            </w:r>
            <w:r w:rsidR="009C5398" w:rsidRPr="00AB704C">
              <w:rPr>
                <w:rFonts w:ascii="Aptos" w:eastAsia="Aptos" w:hAnsi="Aptos" w:cs="Times New Roman"/>
                <w:kern w:val="2"/>
                <w:sz w:val="28"/>
                <w:szCs w:val="28"/>
                <w:lang w:val="es-MX"/>
                <w14:ligatures w14:val="standardContextual"/>
              </w:rPr>
              <w:t xml:space="preserve"> al de “</w:t>
            </w:r>
            <w:r w:rsidR="009C5398" w:rsidRPr="00AB704C">
              <w:rPr>
                <w:rFonts w:ascii="Aptos" w:eastAsia="Aptos" w:hAnsi="Aptos" w:cs="Times New Roman"/>
                <w:bCs/>
                <w:kern w:val="2"/>
                <w:sz w:val="28"/>
                <w:szCs w:val="28"/>
                <w:lang w:val="es-MX"/>
                <w14:ligatures w14:val="standardContextual"/>
              </w:rPr>
              <w:t>artículos de piel, artículos artesanales y ropa tradicional</w:t>
            </w:r>
            <w:r w:rsidR="009C5398" w:rsidRPr="00AB704C">
              <w:rPr>
                <w:rFonts w:ascii="Aptos" w:eastAsia="Aptos" w:hAnsi="Aptos" w:cs="Times New Roman"/>
                <w:kern w:val="2"/>
                <w:sz w:val="28"/>
                <w:szCs w:val="28"/>
                <w:lang w:val="es-MX"/>
                <w14:ligatures w14:val="standardContextual"/>
              </w:rPr>
              <w:t>”, en términos del artículo 24 del Reglamento de los Mercados Públicos de la Ciudad de Oaxaca, vigente al momento de ingresar su solicitud.</w:t>
            </w:r>
            <w:r w:rsidR="009C5398" w:rsidRPr="00AB704C">
              <w:rPr>
                <w:rFonts w:ascii="Aptos" w:eastAsia="Calibri" w:hAnsi="Aptos" w:cs="Times New Roman"/>
                <w:bCs/>
                <w:kern w:val="2"/>
                <w:sz w:val="28"/>
                <w:szCs w:val="28"/>
                <w:lang w:val="es-MX"/>
                <w14:ligatures w14:val="standardContextual"/>
              </w:rPr>
              <w:t xml:space="preserve"> </w:t>
            </w:r>
            <w:r w:rsidR="00C545E4" w:rsidRPr="009C5398">
              <w:rPr>
                <w:rFonts w:ascii="Arial" w:hAnsi="Arial" w:cs="Arial"/>
                <w:b/>
                <w:bCs/>
                <w:sz w:val="28"/>
                <w:szCs w:val="28"/>
                <w:lang w:val="es-MX"/>
              </w:rPr>
              <w:t xml:space="preserve"> </w:t>
            </w:r>
            <w:r w:rsidRPr="009C5398">
              <w:rPr>
                <w:rFonts w:ascii="Arial" w:eastAsia="Aptos" w:hAnsi="Arial" w:cs="Arial"/>
                <w:kern w:val="2"/>
                <w:sz w:val="28"/>
                <w:szCs w:val="28"/>
                <w:lang w:val="es-MX"/>
                <w14:ligatures w14:val="standardContextual"/>
              </w:rPr>
              <w:t xml:space="preserve">- </w:t>
            </w:r>
            <w:r w:rsidR="00C57B03" w:rsidRPr="009C5398">
              <w:rPr>
                <w:rFonts w:ascii="Arial" w:eastAsia="Aptos" w:hAnsi="Arial" w:cs="Arial"/>
                <w:kern w:val="2"/>
                <w:sz w:val="28"/>
                <w:szCs w:val="28"/>
                <w:lang w:val="es-MX"/>
                <w14:ligatures w14:val="standardContextual"/>
              </w:rPr>
              <w:t xml:space="preserve">- - - - - - - - </w:t>
            </w:r>
            <w:r w:rsidR="009C5398">
              <w:rPr>
                <w:rFonts w:ascii="Arial" w:eastAsia="Aptos" w:hAnsi="Arial" w:cs="Arial"/>
                <w:kern w:val="2"/>
                <w:sz w:val="28"/>
                <w:szCs w:val="28"/>
                <w:lang w:val="es-MX"/>
                <w14:ligatures w14:val="standardContextual"/>
              </w:rPr>
              <w:t xml:space="preserve">- - - - - - - - - - - - - - - - - - - - - - - - - - - - - - - - </w:t>
            </w:r>
          </w:p>
        </w:tc>
        <w:tc>
          <w:tcPr>
            <w:tcW w:w="363" w:type="dxa"/>
          </w:tcPr>
          <w:p w14:paraId="316BAD39" w14:textId="5B2D5F80" w:rsidR="00F3346E"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69</w:t>
            </w:r>
          </w:p>
        </w:tc>
      </w:tr>
    </w:tbl>
    <w:p w14:paraId="06AF4153" w14:textId="425D44AD" w:rsidR="00F3346E" w:rsidRPr="0085693F" w:rsidRDefault="00F3346E" w:rsidP="00F3346E">
      <w:pPr>
        <w:tabs>
          <w:tab w:val="left" w:pos="1350"/>
        </w:tabs>
        <w:rPr>
          <w:rFonts w:ascii="Arial" w:hAnsi="Arial" w:cs="Arial"/>
          <w:highlight w:val="yellow"/>
        </w:rPr>
      </w:pPr>
    </w:p>
    <w:p w14:paraId="75A0FE10" w14:textId="77777777" w:rsidR="008B0612" w:rsidRPr="00AB704C" w:rsidRDefault="00F3346E" w:rsidP="00F3346E">
      <w:pPr>
        <w:tabs>
          <w:tab w:val="left" w:pos="1350"/>
        </w:tabs>
        <w:rPr>
          <w:rFonts w:ascii="Arial" w:hAnsi="Arial" w:cs="Arial"/>
        </w:rPr>
      </w:pPr>
      <w:r w:rsidRPr="00AB704C">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8B0612" w:rsidRPr="004130F4" w14:paraId="69CDB5C0" w14:textId="77777777" w:rsidTr="00BF6B77">
        <w:trPr>
          <w:trHeight w:val="1806"/>
        </w:trPr>
        <w:tc>
          <w:tcPr>
            <w:tcW w:w="8606" w:type="dxa"/>
          </w:tcPr>
          <w:p w14:paraId="1D09B143" w14:textId="7C43ABE8" w:rsidR="008B0612" w:rsidRPr="00AB704C" w:rsidRDefault="008B0612" w:rsidP="008B0612">
            <w:pPr>
              <w:pStyle w:val="TableParagraph"/>
              <w:tabs>
                <w:tab w:val="left" w:pos="8388"/>
              </w:tabs>
              <w:ind w:right="215"/>
              <w:jc w:val="both"/>
              <w:rPr>
                <w:rFonts w:ascii="Arial" w:eastAsia="Aptos" w:hAnsi="Arial" w:cs="Arial"/>
                <w:kern w:val="2"/>
                <w:sz w:val="28"/>
                <w:szCs w:val="28"/>
                <w:highlight w:val="yellow"/>
                <w:lang w:val="es-MX"/>
                <w14:ligatures w14:val="standardContextual"/>
              </w:rPr>
            </w:pPr>
            <w:r w:rsidRPr="00AB704C">
              <w:rPr>
                <w:rFonts w:ascii="Arial" w:eastAsia="Aptos" w:hAnsi="Arial" w:cs="Arial"/>
                <w:kern w:val="2"/>
                <w:sz w:val="28"/>
                <w:szCs w:val="28"/>
                <w:lang w:val="es-MX"/>
                <w14:ligatures w14:val="standardContextual"/>
              </w:rPr>
              <w:t>Dictamen</w:t>
            </w:r>
            <w:r w:rsidR="00AB704C" w:rsidRPr="00AB704C">
              <w:rPr>
                <w:rFonts w:ascii="Arial" w:eastAsia="Aptos" w:hAnsi="Arial" w:cs="Arial"/>
                <w:b/>
                <w:kern w:val="2"/>
                <w:sz w:val="28"/>
                <w:szCs w:val="28"/>
                <w:lang w:val="es-MX"/>
                <w14:ligatures w14:val="standardContextual"/>
              </w:rPr>
              <w:t xml:space="preserve"> </w:t>
            </w:r>
            <w:r w:rsidR="00AB704C" w:rsidRPr="00AB704C">
              <w:rPr>
                <w:rFonts w:ascii="Arial" w:hAnsi="Arial" w:cs="Arial"/>
                <w:b/>
                <w:sz w:val="28"/>
                <w:szCs w:val="28"/>
                <w:lang w:val="es-MX"/>
              </w:rPr>
              <w:t xml:space="preserve">CGTNNMyCVP/059/2025, </w:t>
            </w:r>
            <w:r w:rsidR="00AB704C" w:rsidRPr="00E01F87">
              <w:rPr>
                <w:rFonts w:ascii="Arial" w:hAnsi="Arial" w:cs="Arial"/>
                <w:sz w:val="28"/>
                <w:szCs w:val="28"/>
              </w:rPr>
              <w:t>Por el que</w:t>
            </w:r>
            <w:r w:rsidR="00AB704C" w:rsidRPr="00E01F87">
              <w:rPr>
                <w:sz w:val="28"/>
                <w:szCs w:val="28"/>
              </w:rPr>
              <w:t xml:space="preserve"> El Honorable Ayuntamiento de Oaxaca de Juárez </w:t>
            </w:r>
            <w:r w:rsidR="00E01F87" w:rsidRPr="00E01F87">
              <w:rPr>
                <w:rFonts w:eastAsia="SimSun" w:hint="eastAsia"/>
                <w:sz w:val="28"/>
                <w:szCs w:val="28"/>
              </w:rPr>
              <w:t>autoriza el cambio de giro</w:t>
            </w:r>
            <w:r w:rsidR="00AB704C" w:rsidRPr="00E01F87">
              <w:rPr>
                <w:rFonts w:eastAsia="SimSun"/>
                <w:sz w:val="28"/>
                <w:szCs w:val="28"/>
              </w:rPr>
              <w:t xml:space="preserve">, solicitado por </w:t>
            </w:r>
            <w:r w:rsidR="00AB704C" w:rsidRPr="00E01F87">
              <w:rPr>
                <w:sz w:val="28"/>
                <w:szCs w:val="28"/>
              </w:rPr>
              <w:t xml:space="preserve">la ciudadana Carina Hernández Vásquez, respecto del puesto fijo número </w:t>
            </w:r>
            <w:r w:rsidR="00AB704C" w:rsidRPr="00E01F87">
              <w:rPr>
                <w:bCs/>
                <w:sz w:val="28"/>
                <w:szCs w:val="28"/>
              </w:rPr>
              <w:t>11</w:t>
            </w:r>
            <w:r w:rsidR="00AB704C" w:rsidRPr="00E01F87">
              <w:rPr>
                <w:sz w:val="28"/>
                <w:szCs w:val="28"/>
              </w:rPr>
              <w:t xml:space="preserve"> </w:t>
            </w:r>
            <w:r w:rsidR="00AB704C" w:rsidRPr="00E01F87">
              <w:rPr>
                <w:bCs/>
                <w:sz w:val="28"/>
                <w:szCs w:val="28"/>
              </w:rPr>
              <w:t>S-2</w:t>
            </w:r>
            <w:r w:rsidR="00AB704C" w:rsidRPr="00E01F87">
              <w:rPr>
                <w:sz w:val="28"/>
                <w:szCs w:val="28"/>
              </w:rPr>
              <w:t xml:space="preserve">, ubicado en el mercado “Benito Juárez”, número de objeto/cuenta </w:t>
            </w:r>
            <w:r w:rsidR="00AB704C" w:rsidRPr="00E01F87">
              <w:rPr>
                <w:bCs/>
                <w:iCs/>
                <w:color w:val="000000" w:themeColor="text1"/>
                <w:sz w:val="28"/>
                <w:szCs w:val="28"/>
              </w:rPr>
              <w:t xml:space="preserve">1050000005832, </w:t>
            </w:r>
            <w:r w:rsidR="00AB704C" w:rsidRPr="00E01F87">
              <w:rPr>
                <w:sz w:val="28"/>
                <w:szCs w:val="28"/>
              </w:rPr>
              <w:t>con giro de “</w:t>
            </w:r>
            <w:r w:rsidR="00AB704C" w:rsidRPr="00E01F87">
              <w:rPr>
                <w:bCs/>
                <w:iCs/>
                <w:color w:val="000000" w:themeColor="text1"/>
                <w:sz w:val="28"/>
                <w:szCs w:val="28"/>
              </w:rPr>
              <w:t>zapatos y artículos de piel”</w:t>
            </w:r>
            <w:r w:rsidR="00AB704C" w:rsidRPr="00E01F87">
              <w:rPr>
                <w:sz w:val="28"/>
                <w:szCs w:val="28"/>
              </w:rPr>
              <w:t xml:space="preserve"> al de “</w:t>
            </w:r>
            <w:r w:rsidR="00AB704C" w:rsidRPr="00E01F87">
              <w:rPr>
                <w:bCs/>
                <w:sz w:val="28"/>
                <w:szCs w:val="28"/>
              </w:rPr>
              <w:t>artículos de piel, productos artesanales y ropa tradicional</w:t>
            </w:r>
            <w:r w:rsidR="00AB704C" w:rsidRPr="00E01F87">
              <w:rPr>
                <w:sz w:val="28"/>
                <w:szCs w:val="28"/>
              </w:rPr>
              <w:t>”, en términos del artículo 24 del Reglamento de los Mercados Públicos de la Ciudad de Oaxaca, vigente al momento de ingresar su solicitud.</w:t>
            </w:r>
            <w:r w:rsidR="00AB704C" w:rsidRPr="00AB704C">
              <w:rPr>
                <w:rFonts w:eastAsia="Calibri"/>
                <w:bCs/>
              </w:rPr>
              <w:t xml:space="preserve"> </w:t>
            </w:r>
            <w:r w:rsidRPr="00AB704C">
              <w:rPr>
                <w:rFonts w:ascii="Arial" w:eastAsia="Aptos" w:hAnsi="Arial" w:cs="Arial"/>
                <w:kern w:val="2"/>
                <w:sz w:val="28"/>
                <w:szCs w:val="28"/>
                <w:lang w:val="es-MX"/>
                <w14:ligatures w14:val="standardContextual"/>
              </w:rPr>
              <w:t xml:space="preserve"> - </w:t>
            </w:r>
            <w:r w:rsidR="00D94A8F" w:rsidRPr="00AB704C">
              <w:rPr>
                <w:rFonts w:ascii="Arial" w:eastAsia="Aptos" w:hAnsi="Arial" w:cs="Arial"/>
                <w:kern w:val="2"/>
                <w:sz w:val="28"/>
                <w:szCs w:val="28"/>
                <w:lang w:val="es-MX"/>
                <w14:ligatures w14:val="standardContextual"/>
              </w:rPr>
              <w:t xml:space="preserve">- - - - - - - - </w:t>
            </w:r>
            <w:r w:rsidR="00E01F87">
              <w:rPr>
                <w:rFonts w:ascii="Arial" w:eastAsia="Aptos" w:hAnsi="Arial" w:cs="Arial"/>
                <w:kern w:val="2"/>
                <w:sz w:val="28"/>
                <w:szCs w:val="28"/>
                <w:lang w:val="es-MX"/>
                <w14:ligatures w14:val="standardContextual"/>
              </w:rPr>
              <w:t>- - - - - - - - - - - - - - - - - - - - - - - - -</w:t>
            </w:r>
          </w:p>
          <w:p w14:paraId="5A3252A4" w14:textId="77777777" w:rsidR="00D94A8F" w:rsidRPr="0085693F" w:rsidRDefault="00D94A8F" w:rsidP="008B0612">
            <w:pPr>
              <w:pStyle w:val="TableParagraph"/>
              <w:tabs>
                <w:tab w:val="left" w:pos="8388"/>
              </w:tabs>
              <w:ind w:right="215"/>
              <w:jc w:val="both"/>
              <w:rPr>
                <w:rFonts w:ascii="Arial" w:eastAsia="Aptos" w:hAnsi="Arial" w:cs="Arial"/>
                <w:kern w:val="2"/>
                <w:sz w:val="28"/>
                <w:szCs w:val="28"/>
                <w:highlight w:val="yellow"/>
                <w:lang w:val="es-MX"/>
                <w14:ligatures w14:val="standardContextual"/>
              </w:rPr>
            </w:pPr>
          </w:p>
          <w:p w14:paraId="2FC12993" w14:textId="77777777" w:rsidR="00D94A8F" w:rsidRPr="0085693F" w:rsidRDefault="00D94A8F" w:rsidP="008B0612">
            <w:pPr>
              <w:pStyle w:val="TableParagraph"/>
              <w:tabs>
                <w:tab w:val="left" w:pos="8388"/>
              </w:tabs>
              <w:ind w:right="215"/>
              <w:jc w:val="both"/>
              <w:rPr>
                <w:rFonts w:ascii="Arial" w:eastAsia="Aptos" w:hAnsi="Arial" w:cs="Arial"/>
                <w:kern w:val="2"/>
                <w:sz w:val="28"/>
                <w:szCs w:val="28"/>
                <w:highlight w:val="yellow"/>
                <w:lang w:val="es-MX"/>
                <w14:ligatures w14:val="standardContextual"/>
              </w:rPr>
            </w:pPr>
          </w:p>
          <w:p w14:paraId="3C3F9D08" w14:textId="579950E4" w:rsidR="00D94A8F" w:rsidRPr="0085693F" w:rsidRDefault="00D94A8F" w:rsidP="008B0612">
            <w:pPr>
              <w:pStyle w:val="TableParagraph"/>
              <w:tabs>
                <w:tab w:val="left" w:pos="8388"/>
              </w:tabs>
              <w:ind w:right="215"/>
              <w:jc w:val="both"/>
              <w:rPr>
                <w:rFonts w:ascii="Arial" w:hAnsi="Arial" w:cs="Arial"/>
                <w:sz w:val="28"/>
                <w:szCs w:val="28"/>
                <w:highlight w:val="yellow"/>
              </w:rPr>
            </w:pPr>
          </w:p>
        </w:tc>
        <w:tc>
          <w:tcPr>
            <w:tcW w:w="363" w:type="dxa"/>
          </w:tcPr>
          <w:p w14:paraId="6F780110" w14:textId="37245BBF" w:rsidR="008B0612" w:rsidRPr="004130F4" w:rsidRDefault="0009161B" w:rsidP="00BF6B77">
            <w:pPr>
              <w:pStyle w:val="TableParagraph"/>
              <w:ind w:right="51"/>
              <w:jc w:val="center"/>
              <w:rPr>
                <w:rFonts w:ascii="Arial" w:hAnsi="Arial" w:cs="Arial"/>
                <w:sz w:val="28"/>
              </w:rPr>
            </w:pPr>
            <w:r>
              <w:rPr>
                <w:rFonts w:ascii="Arial" w:hAnsi="Arial" w:cs="Arial"/>
                <w:sz w:val="28"/>
              </w:rPr>
              <w:t>71</w:t>
            </w:r>
          </w:p>
        </w:tc>
      </w:tr>
    </w:tbl>
    <w:p w14:paraId="5DE17559" w14:textId="3E1C0E1C" w:rsidR="00C545E4" w:rsidRPr="004130F4" w:rsidRDefault="00C545E4" w:rsidP="00C545E4">
      <w:pPr>
        <w:tabs>
          <w:tab w:val="left" w:pos="1350"/>
        </w:tabs>
        <w:rPr>
          <w:rFonts w:ascii="Arial" w:hAnsi="Arial" w:cs="Arial"/>
        </w:rPr>
      </w:pPr>
    </w:p>
    <w:tbl>
      <w:tblPr>
        <w:tblStyle w:val="TableNormal"/>
        <w:tblW w:w="0" w:type="auto"/>
        <w:tblInd w:w="1217" w:type="dxa"/>
        <w:tblLayout w:type="fixed"/>
        <w:tblLook w:val="01E0" w:firstRow="1" w:lastRow="1" w:firstColumn="1" w:lastColumn="1" w:noHBand="0" w:noVBand="0"/>
      </w:tblPr>
      <w:tblGrid>
        <w:gridCol w:w="8606"/>
        <w:gridCol w:w="363"/>
      </w:tblGrid>
      <w:tr w:rsidR="00C545E4" w:rsidRPr="0085693F" w14:paraId="023E1424" w14:textId="77777777" w:rsidTr="00A84240">
        <w:trPr>
          <w:trHeight w:val="1806"/>
        </w:trPr>
        <w:tc>
          <w:tcPr>
            <w:tcW w:w="8606" w:type="dxa"/>
          </w:tcPr>
          <w:p w14:paraId="2D5FAEA0" w14:textId="7BED15BA" w:rsidR="00C545E4" w:rsidRPr="0085693F" w:rsidRDefault="00C545E4" w:rsidP="00E01F87">
            <w:pPr>
              <w:pStyle w:val="TableParagraph"/>
              <w:tabs>
                <w:tab w:val="left" w:pos="8388"/>
              </w:tabs>
              <w:ind w:right="215"/>
              <w:jc w:val="both"/>
              <w:rPr>
                <w:rFonts w:ascii="Arial" w:eastAsia="Aptos" w:hAnsi="Arial" w:cs="Arial"/>
                <w:kern w:val="2"/>
                <w:sz w:val="28"/>
                <w:szCs w:val="28"/>
                <w:highlight w:val="yellow"/>
                <w:lang w:val="es-MX"/>
                <w14:ligatures w14:val="standardContextual"/>
              </w:rPr>
            </w:pPr>
            <w:r w:rsidRPr="00E01F87">
              <w:rPr>
                <w:rFonts w:ascii="Arial" w:eastAsia="Aptos" w:hAnsi="Arial" w:cs="Arial"/>
                <w:kern w:val="2"/>
                <w:sz w:val="28"/>
                <w:szCs w:val="28"/>
                <w:lang w:val="es-MX"/>
                <w14:ligatures w14:val="standardContextual"/>
              </w:rPr>
              <w:t xml:space="preserve">Dictamen </w:t>
            </w:r>
            <w:r w:rsidR="0032696C" w:rsidRPr="00E01F87">
              <w:rPr>
                <w:rFonts w:ascii="Arial" w:eastAsia="Aptos" w:hAnsi="Arial" w:cs="Arial"/>
                <w:b/>
                <w:kern w:val="2"/>
                <w:sz w:val="28"/>
                <w:szCs w:val="28"/>
                <w:lang w:val="es-MX"/>
                <w14:ligatures w14:val="standardContextual"/>
              </w:rPr>
              <w:t xml:space="preserve">CGTNNMyCVP/060/2025, </w:t>
            </w:r>
            <w:r w:rsidR="00472144" w:rsidRPr="00E01F87">
              <w:rPr>
                <w:rFonts w:ascii="Arial" w:hAnsi="Arial" w:cs="Arial"/>
                <w:sz w:val="28"/>
                <w:szCs w:val="28"/>
              </w:rPr>
              <w:t xml:space="preserve">por el que se determina procedente </w:t>
            </w:r>
            <w:r w:rsidR="00E01F87" w:rsidRPr="00E01F87">
              <w:rPr>
                <w:rFonts w:ascii="Aptos" w:eastAsia="Aptos" w:hAnsi="Aptos" w:cs="Times New Roman"/>
                <w:kern w:val="2"/>
                <w:sz w:val="28"/>
                <w:szCs w:val="28"/>
                <w:lang w:val="es-MX"/>
                <w14:ligatures w14:val="standardContextual"/>
              </w:rPr>
              <w:t xml:space="preserve">aprobar la cesión de derechos,  que otorga el ciudadano </w:t>
            </w:r>
            <w:r w:rsidR="00E01F87" w:rsidRPr="00E01F87">
              <w:rPr>
                <w:rFonts w:ascii="Aptos" w:eastAsia="Aptos" w:hAnsi="Aptos" w:cs="Times New Roman"/>
                <w:color w:val="000000"/>
                <w:kern w:val="2"/>
                <w:sz w:val="28"/>
                <w:szCs w:val="28"/>
                <w:lang w:val="es-MX"/>
                <w14:ligatures w14:val="standardContextual"/>
              </w:rPr>
              <w:t>Germán Reyes López</w:t>
            </w:r>
            <w:r w:rsidR="00E01F87" w:rsidRPr="00E01F87">
              <w:rPr>
                <w:rFonts w:ascii="Aptos" w:eastAsia="Aptos" w:hAnsi="Aptos" w:cs="Times New Roman"/>
                <w:kern w:val="2"/>
                <w:sz w:val="28"/>
                <w:szCs w:val="28"/>
                <w:lang w:val="es-MX"/>
                <w14:ligatures w14:val="standardContextual"/>
              </w:rPr>
              <w:t xml:space="preserve"> a favor de la ciudadana </w:t>
            </w:r>
            <w:r w:rsidR="00E01F87" w:rsidRPr="00E01F87">
              <w:rPr>
                <w:rFonts w:ascii="Aptos" w:eastAsia="Aptos" w:hAnsi="Aptos" w:cs="Times New Roman"/>
                <w:color w:val="000000"/>
                <w:kern w:val="2"/>
                <w:sz w:val="28"/>
                <w:szCs w:val="28"/>
                <w:lang w:val="es-MX"/>
                <w14:ligatures w14:val="standardContextual"/>
              </w:rPr>
              <w:t>Blanca Estela Ortega Rodríguez</w:t>
            </w:r>
            <w:r w:rsidR="00E01F87" w:rsidRPr="00E01F87">
              <w:rPr>
                <w:rFonts w:ascii="Aptos" w:eastAsia="Aptos" w:hAnsi="Aptos" w:cs="Times New Roman"/>
                <w:kern w:val="2"/>
                <w:sz w:val="28"/>
                <w:szCs w:val="28"/>
                <w:lang w:val="es-MX"/>
                <w14:ligatures w14:val="standardContextual"/>
              </w:rPr>
              <w:t xml:space="preserve">, respecto del </w:t>
            </w:r>
            <w:r w:rsidR="00E01F87" w:rsidRPr="00E01F87">
              <w:rPr>
                <w:rFonts w:ascii="Aptos" w:eastAsia="Aptos" w:hAnsi="Aptos" w:cs="Times New Roman"/>
                <w:bCs/>
                <w:kern w:val="2"/>
                <w:sz w:val="28"/>
                <w:szCs w:val="28"/>
                <w:lang w:val="es-MX"/>
                <w14:ligatures w14:val="standardContextual"/>
              </w:rPr>
              <w:t>puesto fijo número 4</w:t>
            </w:r>
            <w:r w:rsidR="00E01F87" w:rsidRPr="00E01F87">
              <w:rPr>
                <w:rFonts w:ascii="Aptos" w:eastAsia="Aptos" w:hAnsi="Aptos" w:cs="Times New Roman"/>
                <w:color w:val="000000"/>
                <w:kern w:val="2"/>
                <w:sz w:val="28"/>
                <w:szCs w:val="28"/>
                <w:lang w:val="es-MX"/>
                <w14:ligatures w14:val="standardContextual"/>
              </w:rPr>
              <w:t xml:space="preserve">, con número objeto/contrato 1050000009610, </w:t>
            </w:r>
            <w:r w:rsidR="00E01F87" w:rsidRPr="00E01F87">
              <w:rPr>
                <w:rFonts w:ascii="Aptos" w:eastAsia="Aptos" w:hAnsi="Aptos" w:cs="Times New Roman"/>
                <w:kern w:val="2"/>
                <w:sz w:val="28"/>
                <w:szCs w:val="28"/>
                <w:lang w:val="es-MX"/>
                <w14:ligatures w14:val="standardContextual"/>
              </w:rPr>
              <w:t xml:space="preserve">con giro de </w:t>
            </w:r>
            <w:r w:rsidR="00E01F87" w:rsidRPr="00E01F87">
              <w:rPr>
                <w:rFonts w:ascii="Aptos" w:eastAsia="Aptos" w:hAnsi="Aptos" w:cs="Times New Roman"/>
                <w:bCs/>
                <w:color w:val="000000"/>
                <w:kern w:val="2"/>
                <w:sz w:val="28"/>
                <w:szCs w:val="28"/>
                <w:lang w:val="es-MX"/>
                <w14:ligatures w14:val="standardContextual"/>
              </w:rPr>
              <w:t>“artículos de importación”</w:t>
            </w:r>
            <w:r w:rsidR="00E01F87" w:rsidRPr="00E01F87">
              <w:rPr>
                <w:rFonts w:ascii="Aptos" w:eastAsia="Aptos" w:hAnsi="Aptos" w:cs="Times New Roman"/>
                <w:kern w:val="2"/>
                <w:sz w:val="28"/>
                <w:szCs w:val="28"/>
                <w:lang w:val="es-MX"/>
                <w14:ligatures w14:val="standardContextual"/>
              </w:rPr>
              <w:t>, ubicado  en la zona mercado Lázaro Cárdenas del Río del mercado de abasto “Margarita Maza de Juárez”, en términos del artículo 13 del Reglamento de los Mercados Públicos de la Ciudad de Oaxaca, vigente al momento de presentar su solicitud.</w:t>
            </w:r>
            <w:r w:rsidR="00E01F87" w:rsidRPr="00E01F87">
              <w:rPr>
                <w:rFonts w:ascii="Aptos" w:eastAsia="Calibri" w:hAnsi="Aptos" w:cs="Times New Roman"/>
                <w:bCs/>
                <w:kern w:val="2"/>
                <w:sz w:val="24"/>
                <w:szCs w:val="24"/>
                <w:lang w:val="es-MX"/>
                <w14:ligatures w14:val="standardContextual"/>
              </w:rPr>
              <w:t xml:space="preserve"> </w:t>
            </w:r>
            <w:r w:rsidRPr="00E01F87">
              <w:rPr>
                <w:rFonts w:ascii="Arial" w:eastAsia="Aptos" w:hAnsi="Arial" w:cs="Arial"/>
                <w:kern w:val="2"/>
                <w:sz w:val="28"/>
                <w:szCs w:val="28"/>
                <w:lang w:val="es-MX"/>
                <w14:ligatures w14:val="standardContextual"/>
              </w:rPr>
              <w:t xml:space="preserve">- - - - - </w:t>
            </w:r>
            <w:r w:rsidR="00E01F87">
              <w:rPr>
                <w:rFonts w:ascii="Arial" w:eastAsia="Aptos" w:hAnsi="Arial" w:cs="Arial"/>
                <w:kern w:val="2"/>
                <w:sz w:val="28"/>
                <w:szCs w:val="28"/>
                <w:lang w:val="es-MX"/>
                <w14:ligatures w14:val="standardContextual"/>
              </w:rPr>
              <w:t xml:space="preserve">- - </w:t>
            </w:r>
          </w:p>
        </w:tc>
        <w:tc>
          <w:tcPr>
            <w:tcW w:w="363" w:type="dxa"/>
          </w:tcPr>
          <w:p w14:paraId="4ABAFB0E" w14:textId="67D15F8B" w:rsidR="00C545E4"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73</w:t>
            </w:r>
          </w:p>
        </w:tc>
      </w:tr>
    </w:tbl>
    <w:p w14:paraId="22976A91" w14:textId="77777777" w:rsidR="00C545E4" w:rsidRPr="0085693F" w:rsidRDefault="00C545E4" w:rsidP="00C545E4">
      <w:pPr>
        <w:tabs>
          <w:tab w:val="left" w:pos="1350"/>
        </w:tabs>
        <w:rPr>
          <w:rFonts w:ascii="Arial" w:hAnsi="Arial" w:cs="Arial"/>
          <w:highlight w:val="yellow"/>
        </w:rPr>
      </w:pPr>
    </w:p>
    <w:p w14:paraId="25E00D14" w14:textId="77777777" w:rsidR="00C545E4" w:rsidRPr="00E01F87" w:rsidRDefault="00C545E4" w:rsidP="00C545E4">
      <w:pPr>
        <w:tabs>
          <w:tab w:val="left" w:pos="1350"/>
        </w:tabs>
        <w:rPr>
          <w:rFonts w:ascii="Arial" w:hAnsi="Arial" w:cs="Arial"/>
        </w:rPr>
      </w:pPr>
      <w:r w:rsidRPr="00E01F87">
        <w:rPr>
          <w:rFonts w:ascii="Arial" w:hAnsi="Arial" w:cs="Arial"/>
        </w:rPr>
        <w:tab/>
      </w:r>
    </w:p>
    <w:tbl>
      <w:tblPr>
        <w:tblStyle w:val="TableNormal"/>
        <w:tblW w:w="0" w:type="auto"/>
        <w:tblInd w:w="1217" w:type="dxa"/>
        <w:tblLayout w:type="fixed"/>
        <w:tblLook w:val="01E0" w:firstRow="1" w:lastRow="1" w:firstColumn="1" w:lastColumn="1" w:noHBand="0" w:noVBand="0"/>
      </w:tblPr>
      <w:tblGrid>
        <w:gridCol w:w="8606"/>
        <w:gridCol w:w="363"/>
      </w:tblGrid>
      <w:tr w:rsidR="00C545E4" w:rsidRPr="0085693F" w14:paraId="02D24F11" w14:textId="77777777" w:rsidTr="00A84240">
        <w:trPr>
          <w:trHeight w:val="1806"/>
        </w:trPr>
        <w:tc>
          <w:tcPr>
            <w:tcW w:w="8606" w:type="dxa"/>
          </w:tcPr>
          <w:p w14:paraId="1F627EED" w14:textId="2A45394E" w:rsidR="00C545E4" w:rsidRPr="0085693F" w:rsidRDefault="00C545E4" w:rsidP="00186347">
            <w:pPr>
              <w:pStyle w:val="TableParagraph"/>
              <w:tabs>
                <w:tab w:val="left" w:pos="8388"/>
              </w:tabs>
              <w:ind w:right="215"/>
              <w:jc w:val="both"/>
              <w:rPr>
                <w:rFonts w:ascii="Arial" w:hAnsi="Arial" w:cs="Arial"/>
                <w:sz w:val="28"/>
                <w:szCs w:val="28"/>
                <w:highlight w:val="yellow"/>
              </w:rPr>
            </w:pPr>
            <w:r w:rsidRPr="00186347">
              <w:rPr>
                <w:rFonts w:ascii="Arial" w:eastAsia="Aptos" w:hAnsi="Arial" w:cs="Arial"/>
                <w:kern w:val="2"/>
                <w:sz w:val="28"/>
                <w:szCs w:val="28"/>
                <w:lang w:val="es-MX"/>
                <w14:ligatures w14:val="standardContextual"/>
              </w:rPr>
              <w:lastRenderedPageBreak/>
              <w:t>Dictamen</w:t>
            </w:r>
            <w:r w:rsidR="00186347" w:rsidRPr="00186347">
              <w:rPr>
                <w:rFonts w:ascii="Arial" w:eastAsia="Aptos" w:hAnsi="Arial" w:cs="Arial"/>
                <w:b/>
                <w:kern w:val="2"/>
                <w:sz w:val="28"/>
                <w:szCs w:val="28"/>
                <w:lang w:val="es-MX"/>
                <w14:ligatures w14:val="standardContextual"/>
              </w:rPr>
              <w:t xml:space="preserve"> CGTNNMyCVP/061/2025, </w:t>
            </w:r>
            <w:r w:rsidR="00C57B03" w:rsidRPr="00186347">
              <w:rPr>
                <w:rFonts w:ascii="Arial" w:hAnsi="Arial" w:cs="Arial"/>
                <w:sz w:val="28"/>
                <w:szCs w:val="28"/>
              </w:rPr>
              <w:t>po</w:t>
            </w:r>
            <w:r w:rsidR="00A20DAE" w:rsidRPr="00186347">
              <w:rPr>
                <w:rFonts w:ascii="Arial" w:hAnsi="Arial" w:cs="Arial"/>
                <w:sz w:val="28"/>
                <w:szCs w:val="28"/>
              </w:rPr>
              <w:t xml:space="preserve">r el que se determina </w:t>
            </w:r>
            <w:r w:rsidR="00186347" w:rsidRPr="00186347">
              <w:rPr>
                <w:rFonts w:ascii="Aptos" w:eastAsia="Aptos" w:hAnsi="Aptos" w:cs="Times New Roman"/>
                <w:kern w:val="2"/>
                <w:sz w:val="28"/>
                <w:szCs w:val="28"/>
                <w:lang w:val="es-MX"/>
                <w14:ligatures w14:val="standardContextual"/>
              </w:rPr>
              <w:t xml:space="preserve">procedente aprobar la cesión de derechos,  que otorga la ciudadana </w:t>
            </w:r>
            <w:r w:rsidR="00186347" w:rsidRPr="00186347">
              <w:rPr>
                <w:rFonts w:ascii="Aptos" w:eastAsia="Aptos" w:hAnsi="Aptos" w:cs="Times New Roman"/>
                <w:color w:val="000000"/>
                <w:kern w:val="2"/>
                <w:sz w:val="28"/>
                <w:szCs w:val="28"/>
                <w:lang w:val="es-MX"/>
                <w14:ligatures w14:val="standardContextual"/>
              </w:rPr>
              <w:t>Silvia Alejandra Rodríguez Reyes</w:t>
            </w:r>
            <w:r w:rsidR="00186347" w:rsidRPr="00186347">
              <w:rPr>
                <w:rFonts w:ascii="Aptos" w:eastAsia="Aptos" w:hAnsi="Aptos" w:cs="Times New Roman"/>
                <w:kern w:val="2"/>
                <w:sz w:val="28"/>
                <w:szCs w:val="28"/>
                <w:lang w:val="es-MX"/>
                <w14:ligatures w14:val="standardContextual"/>
              </w:rPr>
              <w:t xml:space="preserve"> a favor del ciudadano </w:t>
            </w:r>
            <w:r w:rsidR="00186347" w:rsidRPr="00186347">
              <w:rPr>
                <w:rFonts w:ascii="Aptos" w:eastAsia="Aptos" w:hAnsi="Aptos" w:cs="Times New Roman"/>
                <w:color w:val="000000"/>
                <w:kern w:val="2"/>
                <w:sz w:val="28"/>
                <w:szCs w:val="28"/>
                <w:lang w:val="es-MX"/>
                <w14:ligatures w14:val="standardContextual"/>
              </w:rPr>
              <w:t>Javier Martínez Juárez</w:t>
            </w:r>
            <w:r w:rsidR="00186347" w:rsidRPr="00186347">
              <w:rPr>
                <w:rFonts w:ascii="Aptos" w:eastAsia="Aptos" w:hAnsi="Aptos" w:cs="Times New Roman"/>
                <w:kern w:val="2"/>
                <w:sz w:val="28"/>
                <w:szCs w:val="28"/>
                <w:lang w:val="es-MX"/>
                <w14:ligatures w14:val="standardContextual"/>
              </w:rPr>
              <w:t xml:space="preserve">, respecto del </w:t>
            </w:r>
            <w:r w:rsidR="00186347" w:rsidRPr="00186347">
              <w:rPr>
                <w:rFonts w:ascii="Aptos" w:eastAsia="Aptos" w:hAnsi="Aptos" w:cs="Times New Roman"/>
                <w:bCs/>
                <w:kern w:val="2"/>
                <w:sz w:val="28"/>
                <w:szCs w:val="28"/>
                <w:lang w:val="es-MX"/>
                <w14:ligatures w14:val="standardContextual"/>
              </w:rPr>
              <w:t>puesto fijo número 1017</w:t>
            </w:r>
            <w:r w:rsidR="00186347" w:rsidRPr="00186347">
              <w:rPr>
                <w:rFonts w:ascii="Aptos" w:eastAsia="Aptos" w:hAnsi="Aptos" w:cs="Times New Roman"/>
                <w:color w:val="000000"/>
                <w:kern w:val="2"/>
                <w:sz w:val="28"/>
                <w:szCs w:val="28"/>
                <w:lang w:val="es-MX"/>
                <w14:ligatures w14:val="standardContextual"/>
              </w:rPr>
              <w:t xml:space="preserve">, con número objeto/contrato 1050000001440, </w:t>
            </w:r>
            <w:r w:rsidR="00186347" w:rsidRPr="00186347">
              <w:rPr>
                <w:rFonts w:ascii="Aptos" w:eastAsia="Aptos" w:hAnsi="Aptos" w:cs="Times New Roman"/>
                <w:kern w:val="2"/>
                <w:sz w:val="28"/>
                <w:szCs w:val="28"/>
                <w:lang w:val="es-MX"/>
                <w14:ligatures w14:val="standardContextual"/>
              </w:rPr>
              <w:t xml:space="preserve">con giro de </w:t>
            </w:r>
            <w:r w:rsidR="00186347" w:rsidRPr="00186347">
              <w:rPr>
                <w:rFonts w:ascii="Aptos" w:eastAsia="Aptos" w:hAnsi="Aptos" w:cs="Times New Roman"/>
                <w:bCs/>
                <w:color w:val="000000"/>
                <w:kern w:val="2"/>
                <w:sz w:val="28"/>
                <w:szCs w:val="28"/>
                <w:lang w:val="es-MX"/>
                <w14:ligatures w14:val="standardContextual"/>
              </w:rPr>
              <w:t>“frutas y alfalfa”</w:t>
            </w:r>
            <w:r w:rsidR="00186347" w:rsidRPr="00186347">
              <w:rPr>
                <w:rFonts w:ascii="Aptos" w:eastAsia="Aptos" w:hAnsi="Aptos" w:cs="Times New Roman"/>
                <w:kern w:val="2"/>
                <w:sz w:val="28"/>
                <w:szCs w:val="28"/>
                <w:lang w:val="es-MX"/>
                <w14:ligatures w14:val="standardContextual"/>
              </w:rPr>
              <w:t xml:space="preserve">, ubicado  en la zona tianguis sector 1-A del </w:t>
            </w:r>
            <w:r w:rsidR="00186347" w:rsidRPr="00186347">
              <w:rPr>
                <w:rFonts w:ascii="Aptos" w:eastAsia="Aptos" w:hAnsi="Aptos" w:cs="Times New Roman"/>
                <w:bCs/>
                <w:kern w:val="2"/>
                <w:sz w:val="28"/>
                <w:szCs w:val="28"/>
                <w:lang w:val="es-MX"/>
                <w14:ligatures w14:val="standardContextual"/>
              </w:rPr>
              <w:t>mercado de abasto “Margarita Maza de Juárez”</w:t>
            </w:r>
            <w:r w:rsidR="00186347" w:rsidRPr="00186347">
              <w:rPr>
                <w:rFonts w:ascii="Aptos" w:eastAsia="Aptos" w:hAnsi="Aptos" w:cs="Times New Roman"/>
                <w:kern w:val="2"/>
                <w:sz w:val="28"/>
                <w:szCs w:val="28"/>
                <w:lang w:val="es-MX"/>
                <w14:ligatures w14:val="standardContextual"/>
              </w:rPr>
              <w:t>, en términos del artículo 11 del Reglamento de los Mercados Públicos y del Mercado de Abasto del Municipio de Oaxaca de Juárez</w:t>
            </w:r>
            <w:r w:rsidR="00186347" w:rsidRPr="00186347">
              <w:rPr>
                <w:rFonts w:ascii="Aptos" w:eastAsia="Aptos" w:hAnsi="Aptos" w:cs="Times New Roman"/>
                <w:kern w:val="2"/>
                <w:sz w:val="24"/>
                <w:szCs w:val="24"/>
                <w:lang w:val="es-MX"/>
                <w14:ligatures w14:val="standardContextual"/>
              </w:rPr>
              <w:t xml:space="preserve">. </w:t>
            </w:r>
            <w:r w:rsidRPr="00186347">
              <w:rPr>
                <w:rFonts w:ascii="Arial" w:eastAsia="Aptos" w:hAnsi="Arial" w:cs="Arial"/>
                <w:kern w:val="2"/>
                <w:sz w:val="28"/>
                <w:szCs w:val="28"/>
                <w:lang w:val="es-MX"/>
                <w14:ligatures w14:val="standardContextual"/>
              </w:rPr>
              <w:t xml:space="preserve">- - - - - - - - </w:t>
            </w:r>
            <w:r w:rsidR="009904E2" w:rsidRPr="00186347">
              <w:rPr>
                <w:rFonts w:ascii="Arial" w:eastAsia="Aptos" w:hAnsi="Arial" w:cs="Arial"/>
                <w:kern w:val="2"/>
                <w:sz w:val="28"/>
                <w:szCs w:val="28"/>
                <w:lang w:val="es-MX"/>
                <w14:ligatures w14:val="standardContextual"/>
              </w:rPr>
              <w:t xml:space="preserve">- - - - - - </w:t>
            </w:r>
            <w:r w:rsidR="00186347">
              <w:rPr>
                <w:rFonts w:ascii="Arial" w:eastAsia="Aptos" w:hAnsi="Arial" w:cs="Arial"/>
                <w:kern w:val="2"/>
                <w:sz w:val="28"/>
                <w:szCs w:val="28"/>
                <w:lang w:val="es-MX"/>
                <w14:ligatures w14:val="standardContextual"/>
              </w:rPr>
              <w:t>- - - - - - - - - - - -</w:t>
            </w:r>
          </w:p>
        </w:tc>
        <w:tc>
          <w:tcPr>
            <w:tcW w:w="363" w:type="dxa"/>
          </w:tcPr>
          <w:p w14:paraId="20AC0897" w14:textId="30A4202C" w:rsidR="00C545E4" w:rsidRPr="0085693F" w:rsidRDefault="0009161B" w:rsidP="00A84240">
            <w:pPr>
              <w:pStyle w:val="TableParagraph"/>
              <w:ind w:right="51"/>
              <w:jc w:val="center"/>
              <w:rPr>
                <w:rFonts w:ascii="Arial" w:hAnsi="Arial" w:cs="Arial"/>
                <w:sz w:val="28"/>
                <w:highlight w:val="yellow"/>
              </w:rPr>
            </w:pPr>
            <w:r w:rsidRPr="0009161B">
              <w:rPr>
                <w:rFonts w:ascii="Arial" w:hAnsi="Arial" w:cs="Arial"/>
                <w:sz w:val="28"/>
              </w:rPr>
              <w:t>75</w:t>
            </w:r>
          </w:p>
        </w:tc>
      </w:tr>
    </w:tbl>
    <w:p w14:paraId="106A6074" w14:textId="7D2B58F0" w:rsidR="00AD6A8F" w:rsidRPr="00DB614E" w:rsidRDefault="00AD6A8F" w:rsidP="00C545E4">
      <w:pPr>
        <w:tabs>
          <w:tab w:val="left" w:pos="1390"/>
        </w:tabs>
        <w:rPr>
          <w:rFonts w:ascii="Arial" w:hAnsi="Arial" w:cs="Arial"/>
        </w:rPr>
      </w:pPr>
    </w:p>
    <w:tbl>
      <w:tblPr>
        <w:tblStyle w:val="TableNormal"/>
        <w:tblW w:w="0" w:type="auto"/>
        <w:tblInd w:w="1217" w:type="dxa"/>
        <w:tblLayout w:type="fixed"/>
        <w:tblLook w:val="01E0" w:firstRow="1" w:lastRow="1" w:firstColumn="1" w:lastColumn="1" w:noHBand="0" w:noVBand="0"/>
      </w:tblPr>
      <w:tblGrid>
        <w:gridCol w:w="8606"/>
        <w:gridCol w:w="363"/>
      </w:tblGrid>
      <w:tr w:rsidR="00AD6A8F" w:rsidRPr="004130F4" w14:paraId="2238D666" w14:textId="77777777" w:rsidTr="00A84240">
        <w:trPr>
          <w:trHeight w:val="1806"/>
        </w:trPr>
        <w:tc>
          <w:tcPr>
            <w:tcW w:w="8606" w:type="dxa"/>
          </w:tcPr>
          <w:p w14:paraId="3DD2621A" w14:textId="62E132E6" w:rsidR="00AD6A8F" w:rsidRDefault="00EF7092" w:rsidP="00DB614E">
            <w:pPr>
              <w:pStyle w:val="TableParagraph"/>
              <w:tabs>
                <w:tab w:val="left" w:pos="8388"/>
              </w:tabs>
              <w:ind w:right="215"/>
              <w:jc w:val="both"/>
              <w:rPr>
                <w:rFonts w:ascii="Arial" w:eastAsia="Aptos" w:hAnsi="Arial" w:cs="Arial"/>
                <w:kern w:val="2"/>
                <w:sz w:val="28"/>
                <w:szCs w:val="28"/>
                <w:lang w:val="es-MX"/>
                <w14:ligatures w14:val="standardContextual"/>
              </w:rPr>
            </w:pPr>
            <w:r w:rsidRPr="00EF7092">
              <w:rPr>
                <w:rFonts w:ascii="Arial" w:eastAsia="Aptos" w:hAnsi="Arial" w:cs="Arial"/>
                <w:kern w:val="2"/>
                <w:sz w:val="28"/>
                <w:szCs w:val="28"/>
                <w:lang w:val="es-MX"/>
                <w14:ligatures w14:val="standardContextual"/>
              </w:rPr>
              <w:t>Dictamen</w:t>
            </w:r>
            <w:r w:rsidRPr="00EF7092">
              <w:rPr>
                <w:rFonts w:ascii="Arial" w:eastAsia="Aptos" w:hAnsi="Arial" w:cs="Arial"/>
                <w:b/>
                <w:kern w:val="2"/>
                <w:sz w:val="28"/>
                <w:szCs w:val="28"/>
                <w:lang w:val="es-MX"/>
                <w14:ligatures w14:val="standardContextual"/>
              </w:rPr>
              <w:t xml:space="preserve"> CGTNNMYCVP</w:t>
            </w:r>
            <w:r w:rsidR="00DB614E" w:rsidRPr="00EF7092">
              <w:rPr>
                <w:rFonts w:ascii="Arial" w:eastAsia="Aptos" w:hAnsi="Arial" w:cs="Arial"/>
                <w:b/>
                <w:kern w:val="2"/>
                <w:sz w:val="28"/>
                <w:szCs w:val="28"/>
                <w:lang w:val="es-MX"/>
                <w14:ligatures w14:val="standardContextual"/>
              </w:rPr>
              <w:t>/062/</w:t>
            </w:r>
            <w:r w:rsidRPr="00EF7092">
              <w:rPr>
                <w:rFonts w:ascii="Arial" w:eastAsia="Aptos" w:hAnsi="Arial" w:cs="Arial"/>
                <w:b/>
                <w:kern w:val="2"/>
                <w:sz w:val="28"/>
                <w:szCs w:val="28"/>
                <w:lang w:val="es-MX"/>
                <w14:ligatures w14:val="standardContextual"/>
              </w:rPr>
              <w:t>2025,</w:t>
            </w:r>
            <w:r w:rsidRPr="00EF7092">
              <w:rPr>
                <w:rFonts w:ascii="Arial" w:eastAsia="Aptos" w:hAnsi="Arial" w:cs="Arial"/>
                <w:kern w:val="2"/>
                <w:sz w:val="28"/>
                <w:szCs w:val="28"/>
                <w:lang w:val="es-MX"/>
                <w14:ligatures w14:val="standardContextual"/>
              </w:rPr>
              <w:t xml:space="preserve"> El</w:t>
            </w:r>
            <w:r w:rsidR="00DB614E" w:rsidRPr="00EF7092">
              <w:rPr>
                <w:rFonts w:ascii="Arial" w:eastAsia="Aptos" w:hAnsi="Arial" w:cs="Arial"/>
                <w:iCs/>
                <w:kern w:val="2"/>
                <w:sz w:val="28"/>
                <w:szCs w:val="28"/>
                <w:lang w:val="es-MX"/>
                <w14:ligatures w14:val="standardContextual"/>
              </w:rPr>
              <w:t xml:space="preserve"> honorable ayuntamiento del Municipio de Oaxaca de Juárez, Oaxaca, previo el pago de los derechos correspondientes autoriza a la dirección de comercio en vía pública de este ayuntamiento, expida permisos temporales, con motivo de la festividad de la iglesia de “san Agustín”, para los días, lugares, horarios, personas y condiciones que se espec</w:t>
            </w:r>
            <w:r>
              <w:rPr>
                <w:rFonts w:ascii="Arial" w:eastAsia="Aptos" w:hAnsi="Arial" w:cs="Arial"/>
                <w:iCs/>
                <w:kern w:val="2"/>
                <w:sz w:val="28"/>
                <w:szCs w:val="28"/>
                <w:lang w:val="es-MX"/>
                <w14:ligatures w14:val="standardContextual"/>
              </w:rPr>
              <w:t>ifican en el presente dictamen”</w:t>
            </w:r>
            <w:r w:rsidR="00DB614E" w:rsidRPr="00EF7092">
              <w:rPr>
                <w:rFonts w:ascii="Arial" w:eastAsia="Aptos" w:hAnsi="Arial" w:cs="Arial"/>
                <w:kern w:val="2"/>
                <w:sz w:val="28"/>
                <w:szCs w:val="28"/>
                <w:lang w:val="es-MX"/>
                <w14:ligatures w14:val="standardContextual"/>
              </w:rPr>
              <w:t>.- - - - - - - -</w:t>
            </w:r>
            <w:r w:rsidR="00331F34" w:rsidRPr="00EF7092">
              <w:rPr>
                <w:rFonts w:ascii="Arial" w:eastAsia="Aptos" w:hAnsi="Arial" w:cs="Arial"/>
                <w:kern w:val="2"/>
                <w:sz w:val="28"/>
                <w:szCs w:val="28"/>
                <w:lang w:val="es-MX"/>
                <w14:ligatures w14:val="standardContextual"/>
              </w:rPr>
              <w:t xml:space="preserve"> - - - - - - - - - - - - - - - - - - - - - - - - - - </w:t>
            </w:r>
            <w:r w:rsidR="00DB614E" w:rsidRPr="00EF7092">
              <w:rPr>
                <w:rFonts w:ascii="Arial" w:eastAsia="Aptos" w:hAnsi="Arial" w:cs="Arial"/>
                <w:kern w:val="2"/>
                <w:sz w:val="28"/>
                <w:szCs w:val="28"/>
                <w:lang w:val="es-MX"/>
                <w14:ligatures w14:val="standardContextual"/>
              </w:rPr>
              <w:t xml:space="preserve"> </w:t>
            </w:r>
          </w:p>
          <w:p w14:paraId="5C02F6AA" w14:textId="60D3DC65" w:rsidR="00EF7092" w:rsidRPr="00EF7092" w:rsidRDefault="00EF7092" w:rsidP="00DB614E">
            <w:pPr>
              <w:pStyle w:val="TableParagraph"/>
              <w:tabs>
                <w:tab w:val="left" w:pos="8388"/>
              </w:tabs>
              <w:ind w:right="215"/>
              <w:jc w:val="both"/>
              <w:rPr>
                <w:rFonts w:ascii="Arial" w:hAnsi="Arial" w:cs="Arial"/>
                <w:sz w:val="28"/>
                <w:szCs w:val="28"/>
              </w:rPr>
            </w:pPr>
          </w:p>
        </w:tc>
        <w:tc>
          <w:tcPr>
            <w:tcW w:w="363" w:type="dxa"/>
          </w:tcPr>
          <w:p w14:paraId="78BDBE42" w14:textId="15EEAFFA" w:rsidR="00AD6A8F" w:rsidRPr="004130F4" w:rsidRDefault="0009161B" w:rsidP="00A84240">
            <w:pPr>
              <w:pStyle w:val="TableParagraph"/>
              <w:ind w:right="51"/>
              <w:jc w:val="center"/>
              <w:rPr>
                <w:rFonts w:ascii="Arial" w:hAnsi="Arial" w:cs="Arial"/>
                <w:sz w:val="28"/>
              </w:rPr>
            </w:pPr>
            <w:r>
              <w:rPr>
                <w:rFonts w:ascii="Arial" w:hAnsi="Arial" w:cs="Arial"/>
                <w:sz w:val="28"/>
              </w:rPr>
              <w:t>77</w:t>
            </w:r>
          </w:p>
        </w:tc>
      </w:tr>
      <w:tr w:rsidR="00EF7092" w:rsidRPr="00EF7092" w14:paraId="786FFE23" w14:textId="77777777" w:rsidTr="003959A9">
        <w:trPr>
          <w:trHeight w:val="1806"/>
        </w:trPr>
        <w:tc>
          <w:tcPr>
            <w:tcW w:w="8606" w:type="dxa"/>
          </w:tcPr>
          <w:p w14:paraId="7F68A78F" w14:textId="7A8F3680" w:rsidR="00EF7092" w:rsidRPr="00EF7092" w:rsidRDefault="00EF7092" w:rsidP="00EF7092">
            <w:pPr>
              <w:pStyle w:val="TableParagraph"/>
              <w:tabs>
                <w:tab w:val="left" w:pos="8388"/>
              </w:tabs>
              <w:ind w:right="215"/>
              <w:jc w:val="both"/>
              <w:rPr>
                <w:rFonts w:ascii="Arial" w:hAnsi="Arial" w:cs="Arial"/>
                <w:sz w:val="28"/>
                <w:szCs w:val="28"/>
                <w:highlight w:val="yellow"/>
              </w:rPr>
            </w:pPr>
            <w:r w:rsidRPr="00EF7092">
              <w:rPr>
                <w:rFonts w:ascii="Arial" w:eastAsia="Aptos" w:hAnsi="Arial" w:cs="Arial"/>
                <w:kern w:val="2"/>
                <w:sz w:val="28"/>
                <w:szCs w:val="28"/>
                <w:lang w:val="es-MX"/>
                <w14:ligatures w14:val="standardContextual"/>
              </w:rPr>
              <w:t>Dictamen</w:t>
            </w:r>
            <w:r w:rsidRPr="00EF7092">
              <w:rPr>
                <w:rFonts w:ascii="Arial" w:eastAsia="Aptos" w:hAnsi="Arial" w:cs="Arial"/>
                <w:b/>
                <w:kern w:val="2"/>
                <w:sz w:val="28"/>
                <w:szCs w:val="28"/>
                <w:lang w:val="es-MX"/>
                <w14:ligatures w14:val="standardContextual"/>
              </w:rPr>
              <w:t xml:space="preserve">  </w:t>
            </w:r>
            <w:r w:rsidRPr="00EF7092">
              <w:rPr>
                <w:rFonts w:ascii="Arial" w:eastAsia="Aptos" w:hAnsi="Arial" w:cs="Arial"/>
                <w:b/>
                <w:bCs/>
                <w:kern w:val="2"/>
                <w:sz w:val="28"/>
                <w:szCs w:val="28"/>
                <w:lang w:val="es-MX"/>
                <w14:ligatures w14:val="standardContextual"/>
              </w:rPr>
              <w:t>CHPCyGA/159/2025</w:t>
            </w:r>
            <w:r w:rsidRPr="00EF7092">
              <w:rPr>
                <w:rFonts w:ascii="Arial" w:eastAsia="Aptos" w:hAnsi="Arial" w:cs="Arial"/>
                <w:b/>
                <w:kern w:val="2"/>
                <w:sz w:val="28"/>
                <w:szCs w:val="28"/>
                <w:lang w:val="es-MX"/>
                <w14:ligatures w14:val="standardContextual"/>
              </w:rPr>
              <w:t>,</w:t>
            </w:r>
            <w:r w:rsidRPr="00EF7092">
              <w:rPr>
                <w:rFonts w:ascii="Arial" w:eastAsia="Aptos" w:hAnsi="Arial" w:cs="Arial"/>
                <w:kern w:val="2"/>
                <w:sz w:val="28"/>
                <w:szCs w:val="28"/>
                <w:lang w:val="es-MX"/>
                <w14:ligatures w14:val="standardContextual"/>
              </w:rPr>
              <w:t xml:space="preserve">  </w:t>
            </w:r>
            <w:r w:rsidR="001A78AD" w:rsidRPr="00186347">
              <w:rPr>
                <w:rFonts w:ascii="Arial" w:hAnsi="Arial" w:cs="Arial"/>
                <w:sz w:val="28"/>
                <w:szCs w:val="28"/>
              </w:rPr>
              <w:t xml:space="preserve">por el que se determina </w:t>
            </w:r>
            <w:r w:rsidR="001A78AD">
              <w:rPr>
                <w:rFonts w:ascii="Arial" w:eastAsia="Aptos" w:hAnsi="Arial" w:cs="Arial"/>
                <w:kern w:val="2"/>
                <w:sz w:val="28"/>
                <w:szCs w:val="28"/>
                <w:lang w:val="es-MX"/>
                <w14:ligatures w14:val="standardContextual"/>
              </w:rPr>
              <w:t>e</w:t>
            </w:r>
            <w:r w:rsidRPr="00EF7092">
              <w:rPr>
                <w:rFonts w:ascii="Arial" w:eastAsia="Aptos" w:hAnsi="Arial" w:cs="Arial"/>
                <w:kern w:val="2"/>
                <w:sz w:val="28"/>
                <w:szCs w:val="28"/>
                <w:lang w:val="es-MX"/>
                <w14:ligatures w14:val="standardContextual"/>
              </w:rPr>
              <w:t xml:space="preserve">s procedente autorizar el cambio de denominación al establecimiento comercial registrado a nombre de la persona moral </w:t>
            </w:r>
            <w:r w:rsidR="001A78AD" w:rsidRPr="00EF7092">
              <w:rPr>
                <w:rFonts w:ascii="Arial" w:eastAsia="Aptos" w:hAnsi="Arial" w:cs="Arial"/>
                <w:kern w:val="2"/>
                <w:sz w:val="28"/>
                <w:szCs w:val="28"/>
                <w:lang w:val="es-MX"/>
                <w14:ligatures w14:val="standardContextual"/>
              </w:rPr>
              <w:t>Paul</w:t>
            </w:r>
            <w:r w:rsidR="001A78AD">
              <w:rPr>
                <w:rFonts w:ascii="Arial" w:eastAsia="Aptos" w:hAnsi="Arial" w:cs="Arial"/>
                <w:kern w:val="2"/>
                <w:sz w:val="28"/>
                <w:szCs w:val="28"/>
                <w:lang w:val="es-MX"/>
                <w14:ligatures w14:val="standardContextual"/>
              </w:rPr>
              <w:t xml:space="preserve"> A</w:t>
            </w:r>
            <w:r w:rsidRPr="00EF7092">
              <w:rPr>
                <w:rFonts w:ascii="Arial" w:eastAsia="Aptos" w:hAnsi="Arial" w:cs="Arial"/>
                <w:kern w:val="2"/>
                <w:sz w:val="28"/>
                <w:szCs w:val="28"/>
                <w:lang w:val="es-MX"/>
                <w14:ligatures w14:val="standardContextual"/>
              </w:rPr>
              <w:t xml:space="preserve">madeo s.a. de c.v., con giro de restaurante con venta de cerveza, vinos y licores sólo con alimentos, con domicilio ubicado en cinco de mayo número exterior 409, colonia centro, </w:t>
            </w:r>
            <w:r w:rsidR="001A78AD" w:rsidRPr="00EF7092">
              <w:rPr>
                <w:rFonts w:ascii="Arial" w:eastAsia="Aptos" w:hAnsi="Arial" w:cs="Arial"/>
                <w:kern w:val="2"/>
                <w:sz w:val="28"/>
                <w:szCs w:val="28"/>
                <w:lang w:val="es-MX"/>
                <w14:ligatures w14:val="standardContextual"/>
              </w:rPr>
              <w:t>Oaxaca</w:t>
            </w:r>
            <w:r w:rsidRPr="00EF7092">
              <w:rPr>
                <w:rFonts w:ascii="Arial" w:eastAsia="Aptos" w:hAnsi="Arial" w:cs="Arial"/>
                <w:kern w:val="2"/>
                <w:sz w:val="28"/>
                <w:szCs w:val="28"/>
                <w:lang w:val="es-MX"/>
                <w14:ligatures w14:val="standardContextual"/>
              </w:rPr>
              <w:t xml:space="preserve"> de </w:t>
            </w:r>
            <w:r w:rsidR="001A78AD" w:rsidRPr="00EF7092">
              <w:rPr>
                <w:rFonts w:ascii="Arial" w:eastAsia="Aptos" w:hAnsi="Arial" w:cs="Arial"/>
                <w:kern w:val="2"/>
                <w:sz w:val="28"/>
                <w:szCs w:val="28"/>
                <w:lang w:val="es-MX"/>
                <w14:ligatures w14:val="standardContextual"/>
              </w:rPr>
              <w:t>Juárez</w:t>
            </w:r>
            <w:r w:rsidRPr="00EF7092">
              <w:rPr>
                <w:rFonts w:ascii="Arial" w:eastAsia="Aptos" w:hAnsi="Arial" w:cs="Arial"/>
                <w:kern w:val="2"/>
                <w:sz w:val="28"/>
                <w:szCs w:val="28"/>
                <w:lang w:val="es-MX"/>
                <w14:ligatures w14:val="standardContextual"/>
              </w:rPr>
              <w:t xml:space="preserve">, </w:t>
            </w:r>
            <w:r w:rsidR="001A78AD" w:rsidRPr="00EF7092">
              <w:rPr>
                <w:rFonts w:ascii="Arial" w:eastAsia="Aptos" w:hAnsi="Arial" w:cs="Arial"/>
                <w:kern w:val="2"/>
                <w:sz w:val="28"/>
                <w:szCs w:val="28"/>
                <w:lang w:val="es-MX"/>
                <w14:ligatures w14:val="standardContextual"/>
              </w:rPr>
              <w:t>Oaxaca</w:t>
            </w:r>
            <w:r w:rsidRPr="00EF7092">
              <w:rPr>
                <w:rFonts w:ascii="Arial" w:eastAsia="Aptos" w:hAnsi="Arial" w:cs="Arial"/>
                <w:kern w:val="2"/>
                <w:sz w:val="28"/>
                <w:szCs w:val="28"/>
                <w:lang w:val="es-MX"/>
                <w14:ligatures w14:val="standardContextual"/>
              </w:rPr>
              <w:t>, que actualmente se denomina el destilado para que</w:t>
            </w:r>
            <w:r>
              <w:rPr>
                <w:rFonts w:ascii="Arial" w:eastAsia="Aptos" w:hAnsi="Arial" w:cs="Arial"/>
                <w:kern w:val="2"/>
                <w:sz w:val="28"/>
                <w:szCs w:val="28"/>
                <w:lang w:val="es-MX"/>
                <w14:ligatures w14:val="standardContextual"/>
              </w:rPr>
              <w:t>dar como “labo fermento centro</w:t>
            </w:r>
            <w:r w:rsidRPr="00EF7092">
              <w:rPr>
                <w:rFonts w:ascii="Arial" w:eastAsia="Aptos" w:hAnsi="Arial" w:cs="Arial"/>
                <w:kern w:val="2"/>
                <w:sz w:val="28"/>
                <w:szCs w:val="28"/>
                <w:lang w:val="es-MX"/>
                <w14:ligatures w14:val="standardContextual"/>
              </w:rPr>
              <w:t>”.- - - - - - - -</w:t>
            </w:r>
            <w:r w:rsidR="001A78AD">
              <w:rPr>
                <w:rFonts w:ascii="Arial" w:eastAsia="Aptos" w:hAnsi="Arial" w:cs="Arial"/>
                <w:kern w:val="2"/>
                <w:sz w:val="28"/>
                <w:szCs w:val="28"/>
                <w:lang w:val="es-MX"/>
                <w14:ligatures w14:val="standardContextual"/>
              </w:rPr>
              <w:t xml:space="preserve"> - - - - - - - - - - - - - - - - - - - - - - - - - - - - - </w:t>
            </w:r>
          </w:p>
        </w:tc>
        <w:tc>
          <w:tcPr>
            <w:tcW w:w="363" w:type="dxa"/>
          </w:tcPr>
          <w:p w14:paraId="6CF11999" w14:textId="38AFFECE" w:rsidR="00EF7092" w:rsidRPr="00EF7092" w:rsidRDefault="0009161B" w:rsidP="003959A9">
            <w:pPr>
              <w:pStyle w:val="TableParagraph"/>
              <w:ind w:right="51"/>
              <w:jc w:val="center"/>
              <w:rPr>
                <w:rFonts w:ascii="Arial" w:hAnsi="Arial" w:cs="Arial"/>
                <w:sz w:val="28"/>
                <w:highlight w:val="yellow"/>
              </w:rPr>
            </w:pPr>
            <w:r w:rsidRPr="0009161B">
              <w:rPr>
                <w:rFonts w:ascii="Arial" w:hAnsi="Arial" w:cs="Arial"/>
                <w:sz w:val="28"/>
              </w:rPr>
              <w:t>82</w:t>
            </w:r>
          </w:p>
        </w:tc>
      </w:tr>
    </w:tbl>
    <w:p w14:paraId="1590731C" w14:textId="3204B26A" w:rsidR="00EF7092" w:rsidRPr="00EF7092" w:rsidRDefault="00EF7092" w:rsidP="00C545E4">
      <w:pPr>
        <w:tabs>
          <w:tab w:val="left" w:pos="1390"/>
        </w:tabs>
        <w:rPr>
          <w:highlight w:val="yellow"/>
        </w:rPr>
      </w:pPr>
    </w:p>
    <w:p w14:paraId="4608BC42" w14:textId="7373D653" w:rsidR="00EF7092" w:rsidRPr="001A78AD" w:rsidRDefault="00EF7092" w:rsidP="00EF7092">
      <w:pPr>
        <w:tabs>
          <w:tab w:val="left" w:pos="2630"/>
        </w:tabs>
      </w:pPr>
    </w:p>
    <w:tbl>
      <w:tblPr>
        <w:tblStyle w:val="TableNormal"/>
        <w:tblW w:w="0" w:type="auto"/>
        <w:tblInd w:w="1217" w:type="dxa"/>
        <w:tblLayout w:type="fixed"/>
        <w:tblLook w:val="01E0" w:firstRow="1" w:lastRow="1" w:firstColumn="1" w:lastColumn="1" w:noHBand="0" w:noVBand="0"/>
      </w:tblPr>
      <w:tblGrid>
        <w:gridCol w:w="8606"/>
        <w:gridCol w:w="363"/>
      </w:tblGrid>
      <w:tr w:rsidR="00EF7092" w:rsidRPr="004130F4" w14:paraId="38571CFF" w14:textId="77777777" w:rsidTr="003959A9">
        <w:trPr>
          <w:trHeight w:val="1806"/>
        </w:trPr>
        <w:tc>
          <w:tcPr>
            <w:tcW w:w="8606" w:type="dxa"/>
          </w:tcPr>
          <w:p w14:paraId="582AF7FB" w14:textId="2B798978" w:rsidR="00EF7092" w:rsidRPr="001A78AD" w:rsidRDefault="00EF7092" w:rsidP="001A78AD">
            <w:pPr>
              <w:pStyle w:val="TableParagraph"/>
              <w:tabs>
                <w:tab w:val="left" w:pos="8388"/>
              </w:tabs>
              <w:ind w:right="215"/>
              <w:jc w:val="both"/>
              <w:rPr>
                <w:rFonts w:ascii="Arial" w:hAnsi="Arial" w:cs="Arial"/>
                <w:sz w:val="28"/>
                <w:szCs w:val="28"/>
              </w:rPr>
            </w:pPr>
            <w:r w:rsidRPr="001A78AD">
              <w:rPr>
                <w:rFonts w:ascii="Arial" w:eastAsia="Aptos" w:hAnsi="Arial" w:cs="Arial"/>
                <w:kern w:val="2"/>
                <w:sz w:val="28"/>
                <w:szCs w:val="28"/>
                <w:lang w:val="es-MX"/>
                <w14:ligatures w14:val="standardContextual"/>
              </w:rPr>
              <w:t>Dictamen</w:t>
            </w:r>
            <w:r w:rsidRPr="001A78AD">
              <w:rPr>
                <w:rFonts w:ascii="Arial" w:eastAsia="Aptos" w:hAnsi="Arial" w:cs="Arial"/>
                <w:b/>
                <w:kern w:val="2"/>
                <w:sz w:val="28"/>
                <w:szCs w:val="28"/>
                <w:lang w:val="es-MX"/>
                <w14:ligatures w14:val="standardContextual"/>
              </w:rPr>
              <w:t xml:space="preserve">  </w:t>
            </w:r>
            <w:r w:rsidR="001A78AD" w:rsidRPr="001A78AD">
              <w:rPr>
                <w:rFonts w:ascii="Arial" w:eastAsia="Aptos" w:hAnsi="Arial" w:cs="Arial"/>
                <w:b/>
                <w:bCs/>
                <w:kern w:val="2"/>
                <w:sz w:val="28"/>
                <w:szCs w:val="28"/>
                <w:lang w:val="es-MX"/>
                <w14:ligatures w14:val="standardContextual"/>
              </w:rPr>
              <w:t>CHPCyGA/162/2025</w:t>
            </w:r>
            <w:r w:rsidRPr="001A78AD">
              <w:rPr>
                <w:rFonts w:ascii="Arial" w:eastAsia="Aptos" w:hAnsi="Arial" w:cs="Arial"/>
                <w:b/>
                <w:kern w:val="2"/>
                <w:sz w:val="28"/>
                <w:szCs w:val="28"/>
                <w:lang w:val="es-MX"/>
                <w14:ligatures w14:val="standardContextual"/>
              </w:rPr>
              <w:t>,</w:t>
            </w:r>
            <w:r w:rsidRPr="001A78AD">
              <w:rPr>
                <w:rFonts w:ascii="Arial" w:eastAsia="Aptos" w:hAnsi="Arial" w:cs="Arial"/>
                <w:kern w:val="2"/>
                <w:sz w:val="28"/>
                <w:szCs w:val="28"/>
                <w:lang w:val="es-MX"/>
                <w14:ligatures w14:val="standardContextual"/>
              </w:rPr>
              <w:t xml:space="preserve"> </w:t>
            </w:r>
            <w:r w:rsidR="001A78AD" w:rsidRPr="001A78AD">
              <w:rPr>
                <w:rFonts w:ascii="Arial" w:hAnsi="Arial" w:cs="Arial"/>
                <w:sz w:val="28"/>
                <w:szCs w:val="28"/>
              </w:rPr>
              <w:t xml:space="preserve">por el que se determina </w:t>
            </w:r>
            <w:r w:rsidR="001A78AD" w:rsidRPr="001A78AD">
              <w:rPr>
                <w:rFonts w:ascii="Arial" w:eastAsia="Aptos" w:hAnsi="Arial" w:cs="Arial"/>
                <w:bCs/>
                <w:iCs/>
                <w:kern w:val="2"/>
                <w:sz w:val="28"/>
                <w:szCs w:val="28"/>
                <w:lang w:val="es-MX"/>
                <w14:ligatures w14:val="standardContextual"/>
              </w:rPr>
              <w:t xml:space="preserve">es procedente  autorizar cambio de domicilio de la licencia expedida a favor </w:t>
            </w:r>
            <w:r w:rsidR="001A78AD" w:rsidRPr="001A78AD">
              <w:rPr>
                <w:rFonts w:ascii="Arial" w:eastAsia="Aptos" w:hAnsi="Arial" w:cs="Arial"/>
                <w:iCs/>
                <w:kern w:val="2"/>
                <w:sz w:val="28"/>
                <w:szCs w:val="28"/>
                <w:lang w:val="es-MX"/>
                <w14:ligatures w14:val="standardContextual"/>
              </w:rPr>
              <w:t xml:space="preserve">del </w:t>
            </w:r>
            <w:r w:rsidR="001A78AD">
              <w:rPr>
                <w:rFonts w:ascii="Arial" w:eastAsia="Aptos" w:hAnsi="Arial" w:cs="Arial"/>
                <w:iCs/>
                <w:kern w:val="2"/>
                <w:sz w:val="28"/>
                <w:szCs w:val="28"/>
                <w:lang w:val="es-MX"/>
                <w14:ligatures w14:val="standardContextual"/>
              </w:rPr>
              <w:t>c. Bridey Sánchez S</w:t>
            </w:r>
            <w:r w:rsidR="001A78AD" w:rsidRPr="001A78AD">
              <w:rPr>
                <w:rFonts w:ascii="Arial" w:eastAsia="Aptos" w:hAnsi="Arial" w:cs="Arial"/>
                <w:iCs/>
                <w:kern w:val="2"/>
                <w:sz w:val="28"/>
                <w:szCs w:val="28"/>
                <w:lang w:val="es-MX"/>
                <w14:ligatures w14:val="standardContextual"/>
              </w:rPr>
              <w:t>ánchez, para un establecimiento comercial con el giro de tienda de chocolate, mole y artesanías con venta de mezcal y cerveza artesanal en botella cerrada,</w:t>
            </w:r>
            <w:r w:rsidR="001A78AD" w:rsidRPr="001A78AD">
              <w:rPr>
                <w:rFonts w:ascii="Arial" w:eastAsia="Aptos" w:hAnsi="Arial" w:cs="Arial"/>
                <w:bCs/>
                <w:iCs/>
                <w:kern w:val="2"/>
                <w:sz w:val="28"/>
                <w:szCs w:val="28"/>
                <w:lang w:val="es-MX"/>
                <w14:ligatures w14:val="standardContextual"/>
              </w:rPr>
              <w:t xml:space="preserve"> </w:t>
            </w:r>
            <w:r w:rsidR="001A78AD" w:rsidRPr="001A78AD">
              <w:rPr>
                <w:rFonts w:ascii="Arial" w:eastAsia="Aptos" w:hAnsi="Arial" w:cs="Arial"/>
                <w:iCs/>
                <w:kern w:val="2"/>
                <w:sz w:val="28"/>
                <w:szCs w:val="28"/>
                <w:lang w:val="es-MX"/>
                <w14:ligatures w14:val="standardContextual"/>
              </w:rPr>
              <w:t xml:space="preserve">denominado artesanías, mezcales y destilados el último trago, con domicilio  actual en avenida hidalgo número exterior 509, colonia centro, Oaxaca de Juárez, Oaxaca y  autorizando cambiar su domicilio al inmueble ubicado en Ignacio allende número exterior 211, colonia centro, Oaxaca de Juárez, Oaxaca. </w:t>
            </w:r>
            <w:r w:rsidR="001A78AD" w:rsidRPr="001A78AD">
              <w:rPr>
                <w:rFonts w:ascii="Arial" w:eastAsia="Aptos" w:hAnsi="Arial" w:cs="Arial"/>
                <w:kern w:val="2"/>
                <w:sz w:val="28"/>
                <w:szCs w:val="28"/>
                <w:lang w:val="es-MX"/>
                <w14:ligatures w14:val="standardContextual"/>
              </w:rPr>
              <w:t xml:space="preserve">- - - - - - - - - - - - - - - - - - - - - - - </w:t>
            </w:r>
          </w:p>
        </w:tc>
        <w:tc>
          <w:tcPr>
            <w:tcW w:w="363" w:type="dxa"/>
          </w:tcPr>
          <w:p w14:paraId="03784762" w14:textId="0C654B7C" w:rsidR="00EF7092" w:rsidRPr="004130F4" w:rsidRDefault="0009161B" w:rsidP="003959A9">
            <w:pPr>
              <w:pStyle w:val="TableParagraph"/>
              <w:ind w:right="51"/>
              <w:jc w:val="center"/>
              <w:rPr>
                <w:rFonts w:ascii="Arial" w:hAnsi="Arial" w:cs="Arial"/>
                <w:sz w:val="28"/>
              </w:rPr>
            </w:pPr>
            <w:r>
              <w:rPr>
                <w:rFonts w:ascii="Arial" w:hAnsi="Arial" w:cs="Arial"/>
                <w:sz w:val="28"/>
              </w:rPr>
              <w:t>84</w:t>
            </w:r>
          </w:p>
        </w:tc>
      </w:tr>
    </w:tbl>
    <w:p w14:paraId="50CDDC1D" w14:textId="0B18D9E8" w:rsidR="001A78AD" w:rsidRPr="00EF7092" w:rsidRDefault="001A78AD" w:rsidP="00EF7092">
      <w:pPr>
        <w:tabs>
          <w:tab w:val="left" w:pos="2630"/>
        </w:tabs>
      </w:pPr>
    </w:p>
    <w:tbl>
      <w:tblPr>
        <w:tblStyle w:val="TableNormal"/>
        <w:tblW w:w="0" w:type="auto"/>
        <w:tblInd w:w="1217" w:type="dxa"/>
        <w:tblLayout w:type="fixed"/>
        <w:tblLook w:val="01E0" w:firstRow="1" w:lastRow="1" w:firstColumn="1" w:lastColumn="1" w:noHBand="0" w:noVBand="0"/>
      </w:tblPr>
      <w:tblGrid>
        <w:gridCol w:w="8606"/>
        <w:gridCol w:w="363"/>
      </w:tblGrid>
      <w:tr w:rsidR="001A78AD" w:rsidRPr="001A78AD" w14:paraId="2F5725AF" w14:textId="77777777" w:rsidTr="003959A9">
        <w:trPr>
          <w:trHeight w:val="1806"/>
        </w:trPr>
        <w:tc>
          <w:tcPr>
            <w:tcW w:w="8606" w:type="dxa"/>
          </w:tcPr>
          <w:p w14:paraId="04821948" w14:textId="48B73531" w:rsidR="001A78AD" w:rsidRPr="001A78AD" w:rsidRDefault="001A78AD" w:rsidP="00850AE4">
            <w:pPr>
              <w:pStyle w:val="TableParagraph"/>
              <w:tabs>
                <w:tab w:val="left" w:pos="8388"/>
              </w:tabs>
              <w:ind w:right="215"/>
              <w:jc w:val="both"/>
              <w:rPr>
                <w:rFonts w:ascii="Arial" w:hAnsi="Arial" w:cs="Arial"/>
                <w:sz w:val="28"/>
                <w:szCs w:val="28"/>
                <w:highlight w:val="yellow"/>
              </w:rPr>
            </w:pPr>
            <w:r w:rsidRPr="00850AE4">
              <w:rPr>
                <w:rFonts w:ascii="Arial" w:eastAsia="Aptos" w:hAnsi="Arial" w:cs="Arial"/>
                <w:kern w:val="2"/>
                <w:sz w:val="28"/>
                <w:szCs w:val="28"/>
                <w:lang w:val="es-MX"/>
                <w14:ligatures w14:val="standardContextual"/>
              </w:rPr>
              <w:lastRenderedPageBreak/>
              <w:t>Dictamen</w:t>
            </w:r>
            <w:r w:rsidR="00850AE4">
              <w:rPr>
                <w:rFonts w:ascii="Arial" w:eastAsia="Aptos" w:hAnsi="Arial" w:cs="Arial"/>
                <w:b/>
                <w:kern w:val="2"/>
                <w:sz w:val="28"/>
                <w:szCs w:val="28"/>
                <w:lang w:val="es-MX"/>
                <w14:ligatures w14:val="standardContextual"/>
              </w:rPr>
              <w:t xml:space="preserve"> </w:t>
            </w:r>
            <w:r w:rsidR="00850AE4" w:rsidRPr="00850AE4">
              <w:rPr>
                <w:rFonts w:ascii="Arial" w:eastAsia="Aptos" w:hAnsi="Arial" w:cs="Arial"/>
                <w:b/>
                <w:kern w:val="2"/>
                <w:sz w:val="28"/>
                <w:szCs w:val="28"/>
                <w:lang w:val="es-MX"/>
                <w14:ligatures w14:val="standardContextual"/>
              </w:rPr>
              <w:t>CHPCyGA/160/2025</w:t>
            </w:r>
            <w:r w:rsidRPr="00850AE4">
              <w:rPr>
                <w:rFonts w:ascii="Arial" w:eastAsia="Aptos" w:hAnsi="Arial" w:cs="Arial"/>
                <w:b/>
                <w:kern w:val="2"/>
                <w:sz w:val="28"/>
                <w:szCs w:val="28"/>
                <w:lang w:val="es-MX"/>
                <w14:ligatures w14:val="standardContextual"/>
              </w:rPr>
              <w:t>,</w:t>
            </w:r>
            <w:r w:rsidRPr="00850AE4">
              <w:rPr>
                <w:rFonts w:ascii="Arial" w:eastAsia="Aptos" w:hAnsi="Arial" w:cs="Arial"/>
                <w:kern w:val="2"/>
                <w:sz w:val="28"/>
                <w:szCs w:val="28"/>
                <w:lang w:val="es-MX"/>
                <w14:ligatures w14:val="standardContextual"/>
              </w:rPr>
              <w:t xml:space="preserve"> </w:t>
            </w:r>
            <w:r w:rsidRPr="00850AE4">
              <w:rPr>
                <w:rFonts w:ascii="Arial" w:hAnsi="Arial" w:cs="Arial"/>
                <w:sz w:val="28"/>
                <w:szCs w:val="28"/>
              </w:rPr>
              <w:t>po</w:t>
            </w:r>
            <w:r w:rsidR="00850AE4" w:rsidRPr="00850AE4">
              <w:rPr>
                <w:rFonts w:ascii="Arial" w:hAnsi="Arial" w:cs="Arial"/>
                <w:sz w:val="28"/>
                <w:szCs w:val="28"/>
              </w:rPr>
              <w:t>r el que se determina</w:t>
            </w:r>
            <w:r w:rsidRPr="00850AE4">
              <w:rPr>
                <w:rFonts w:ascii="Arial" w:eastAsia="Aptos" w:hAnsi="Arial" w:cs="Arial"/>
                <w:kern w:val="2"/>
                <w:sz w:val="28"/>
                <w:szCs w:val="28"/>
                <w:lang w:val="es-MX"/>
                <w14:ligatures w14:val="standardContextual"/>
              </w:rPr>
              <w:t xml:space="preserve"> </w:t>
            </w:r>
            <w:r w:rsidR="00850AE4" w:rsidRPr="00850AE4">
              <w:rPr>
                <w:rFonts w:ascii="Arial" w:eastAsia="Aptos" w:hAnsi="Arial" w:cs="Arial"/>
                <w:kern w:val="2"/>
                <w:sz w:val="28"/>
                <w:szCs w:val="28"/>
                <w:lang w:val="es-MX"/>
                <w14:ligatures w14:val="standardContextual"/>
              </w:rPr>
              <w:t xml:space="preserve">no </w:t>
            </w:r>
            <w:r w:rsidR="00850AE4">
              <w:rPr>
                <w:rFonts w:ascii="Arial" w:eastAsia="Aptos" w:hAnsi="Arial" w:cs="Arial"/>
                <w:bCs/>
                <w:kern w:val="2"/>
                <w:sz w:val="28"/>
                <w:szCs w:val="28"/>
                <w:lang w:val="es-MX"/>
                <w14:ligatures w14:val="standardContextual"/>
              </w:rPr>
              <w:t xml:space="preserve">es procedente </w:t>
            </w:r>
            <w:r w:rsidR="00850AE4" w:rsidRPr="00850AE4">
              <w:rPr>
                <w:rFonts w:ascii="Arial" w:eastAsia="Aptos" w:hAnsi="Arial" w:cs="Arial"/>
                <w:bCs/>
                <w:kern w:val="2"/>
                <w:sz w:val="28"/>
                <w:szCs w:val="28"/>
                <w:lang w:val="es-MX"/>
                <w14:ligatures w14:val="standardContextual"/>
              </w:rPr>
              <w:t xml:space="preserve">autorizar licencia a favor </w:t>
            </w:r>
            <w:r w:rsidR="00450C23">
              <w:rPr>
                <w:rFonts w:ascii="Arial" w:eastAsia="Aptos" w:hAnsi="Arial" w:cs="Arial"/>
                <w:kern w:val="2"/>
                <w:sz w:val="28"/>
                <w:szCs w:val="28"/>
                <w:lang w:val="es-MX"/>
                <w14:ligatures w14:val="standardContextual"/>
              </w:rPr>
              <w:t>del C</w:t>
            </w:r>
            <w:r w:rsidR="00850AE4" w:rsidRPr="00850AE4">
              <w:rPr>
                <w:rFonts w:ascii="Arial" w:eastAsia="Aptos" w:hAnsi="Arial" w:cs="Arial"/>
                <w:kern w:val="2"/>
                <w:sz w:val="28"/>
                <w:szCs w:val="28"/>
                <w:lang w:val="es-MX"/>
                <w14:ligatures w14:val="standardContextual"/>
              </w:rPr>
              <w:t>. Roberto</w:t>
            </w:r>
            <w:r w:rsidR="00850AE4">
              <w:rPr>
                <w:rFonts w:ascii="Arial" w:eastAsia="Aptos" w:hAnsi="Arial" w:cs="Arial"/>
                <w:kern w:val="2"/>
                <w:sz w:val="28"/>
                <w:szCs w:val="28"/>
                <w:lang w:val="es-MX"/>
                <w14:ligatures w14:val="standardContextual"/>
              </w:rPr>
              <w:t xml:space="preserve"> P</w:t>
            </w:r>
            <w:r w:rsidR="00850AE4" w:rsidRPr="00850AE4">
              <w:rPr>
                <w:rFonts w:ascii="Arial" w:eastAsia="Aptos" w:hAnsi="Arial" w:cs="Arial"/>
                <w:kern w:val="2"/>
                <w:sz w:val="28"/>
                <w:szCs w:val="28"/>
                <w:lang w:val="es-MX"/>
                <w14:ligatures w14:val="standardContextual"/>
              </w:rPr>
              <w:t>erezcano Hernández, para un establecimiento comercial con el giro de restaurante con venta de cerveza, vinos y licores sólo con alimentos,</w:t>
            </w:r>
            <w:r w:rsidR="00850AE4" w:rsidRPr="00850AE4">
              <w:rPr>
                <w:rFonts w:ascii="Arial" w:eastAsia="Aptos" w:hAnsi="Arial" w:cs="Arial"/>
                <w:bCs/>
                <w:kern w:val="2"/>
                <w:sz w:val="28"/>
                <w:szCs w:val="28"/>
                <w:lang w:val="es-MX"/>
                <w14:ligatures w14:val="standardContextual"/>
              </w:rPr>
              <w:t xml:space="preserve"> </w:t>
            </w:r>
            <w:r w:rsidR="00850AE4" w:rsidRPr="00850AE4">
              <w:rPr>
                <w:rFonts w:ascii="Arial" w:eastAsia="Aptos" w:hAnsi="Arial" w:cs="Arial"/>
                <w:kern w:val="2"/>
                <w:sz w:val="28"/>
                <w:szCs w:val="28"/>
                <w:lang w:val="es-MX"/>
                <w14:ligatures w14:val="standardContextual"/>
              </w:rPr>
              <w:t>denominado arista y con domicilio para funcionar el ubicado en arista número exterior 107, colonia centro, Oaxaca de Juárez, Oaxaca.</w:t>
            </w:r>
            <w:r w:rsidR="00850AE4" w:rsidRPr="00850AE4">
              <w:rPr>
                <w:rFonts w:ascii="Arial" w:eastAsia="Aptos" w:hAnsi="Arial" w:cs="Arial"/>
                <w:b/>
                <w:bCs/>
                <w:kern w:val="2"/>
                <w:sz w:val="28"/>
                <w:szCs w:val="28"/>
                <w:lang w:val="es-MX"/>
                <w14:ligatures w14:val="standardContextual"/>
              </w:rPr>
              <w:t xml:space="preserve"> </w:t>
            </w:r>
            <w:r w:rsidR="00850AE4" w:rsidRPr="00850AE4">
              <w:rPr>
                <w:rFonts w:ascii="Arial" w:eastAsia="Aptos" w:hAnsi="Arial" w:cs="Arial"/>
                <w:kern w:val="2"/>
                <w:sz w:val="28"/>
                <w:szCs w:val="28"/>
                <w:lang w:val="es-MX"/>
                <w14:ligatures w14:val="standardContextual"/>
              </w:rPr>
              <w:t xml:space="preserve">- - - - - - - - - - - - - - - - - - - - - - - - - - - - - - - - - - - </w:t>
            </w:r>
            <w:r w:rsidRPr="00850AE4">
              <w:rPr>
                <w:rFonts w:ascii="Arial" w:eastAsia="Aptos" w:hAnsi="Arial" w:cs="Arial"/>
                <w:kern w:val="2"/>
                <w:sz w:val="28"/>
                <w:szCs w:val="28"/>
                <w:lang w:val="es-MX"/>
                <w14:ligatures w14:val="standardContextual"/>
              </w:rPr>
              <w:t xml:space="preserve">- - </w:t>
            </w:r>
            <w:r w:rsidR="00850AE4">
              <w:rPr>
                <w:rFonts w:ascii="Arial" w:eastAsia="Aptos" w:hAnsi="Arial" w:cs="Arial"/>
                <w:kern w:val="2"/>
                <w:sz w:val="28"/>
                <w:szCs w:val="28"/>
                <w:lang w:val="es-MX"/>
                <w14:ligatures w14:val="standardContextual"/>
              </w:rPr>
              <w:t xml:space="preserve">- - - - - - </w:t>
            </w:r>
          </w:p>
        </w:tc>
        <w:tc>
          <w:tcPr>
            <w:tcW w:w="363" w:type="dxa"/>
          </w:tcPr>
          <w:p w14:paraId="0E10A358" w14:textId="6973338D" w:rsidR="001A78AD" w:rsidRPr="001A78AD" w:rsidRDefault="0009161B" w:rsidP="003959A9">
            <w:pPr>
              <w:pStyle w:val="TableParagraph"/>
              <w:ind w:right="51"/>
              <w:jc w:val="center"/>
              <w:rPr>
                <w:rFonts w:ascii="Arial" w:hAnsi="Arial" w:cs="Arial"/>
                <w:sz w:val="28"/>
                <w:highlight w:val="yellow"/>
              </w:rPr>
            </w:pPr>
            <w:r w:rsidRPr="0009161B">
              <w:rPr>
                <w:rFonts w:ascii="Arial" w:hAnsi="Arial" w:cs="Arial"/>
                <w:sz w:val="28"/>
              </w:rPr>
              <w:t>88</w:t>
            </w:r>
          </w:p>
        </w:tc>
      </w:tr>
    </w:tbl>
    <w:p w14:paraId="5C1C3482" w14:textId="10150750" w:rsidR="001A78AD" w:rsidRPr="00F33829" w:rsidRDefault="001A78AD" w:rsidP="001A78AD">
      <w:pPr>
        <w:tabs>
          <w:tab w:val="left" w:pos="1853"/>
        </w:tabs>
      </w:pPr>
    </w:p>
    <w:tbl>
      <w:tblPr>
        <w:tblStyle w:val="TableNormal"/>
        <w:tblW w:w="0" w:type="auto"/>
        <w:tblInd w:w="1217" w:type="dxa"/>
        <w:tblLayout w:type="fixed"/>
        <w:tblLook w:val="01E0" w:firstRow="1" w:lastRow="1" w:firstColumn="1" w:lastColumn="1" w:noHBand="0" w:noVBand="0"/>
      </w:tblPr>
      <w:tblGrid>
        <w:gridCol w:w="8606"/>
        <w:gridCol w:w="363"/>
      </w:tblGrid>
      <w:tr w:rsidR="001A78AD" w:rsidRPr="00F33829" w14:paraId="2E1AC425" w14:textId="77777777" w:rsidTr="003959A9">
        <w:trPr>
          <w:trHeight w:val="1806"/>
        </w:trPr>
        <w:tc>
          <w:tcPr>
            <w:tcW w:w="8606" w:type="dxa"/>
          </w:tcPr>
          <w:p w14:paraId="41173A7D" w14:textId="329E136D" w:rsidR="001A78AD" w:rsidRPr="00F33829" w:rsidRDefault="001A78AD" w:rsidP="00F33829">
            <w:pPr>
              <w:pStyle w:val="TableParagraph"/>
              <w:tabs>
                <w:tab w:val="left" w:pos="8388"/>
              </w:tabs>
              <w:ind w:right="215"/>
              <w:jc w:val="both"/>
              <w:rPr>
                <w:rFonts w:ascii="Arial" w:hAnsi="Arial" w:cs="Arial"/>
                <w:sz w:val="28"/>
                <w:szCs w:val="28"/>
              </w:rPr>
            </w:pPr>
            <w:r w:rsidRPr="00F33829">
              <w:rPr>
                <w:rFonts w:ascii="Arial" w:eastAsia="Aptos" w:hAnsi="Arial" w:cs="Arial"/>
                <w:kern w:val="2"/>
                <w:sz w:val="28"/>
                <w:szCs w:val="28"/>
                <w:lang w:val="es-MX"/>
                <w14:ligatures w14:val="standardContextual"/>
              </w:rPr>
              <w:t>Dictamen</w:t>
            </w:r>
            <w:r w:rsidRPr="00F33829">
              <w:rPr>
                <w:rFonts w:ascii="Arial" w:eastAsia="Aptos" w:hAnsi="Arial" w:cs="Arial"/>
                <w:b/>
                <w:kern w:val="2"/>
                <w:sz w:val="28"/>
                <w:szCs w:val="28"/>
                <w:lang w:val="es-MX"/>
                <w14:ligatures w14:val="standardContextual"/>
              </w:rPr>
              <w:t xml:space="preserve">  </w:t>
            </w:r>
            <w:r w:rsidR="00F33829" w:rsidRPr="00F33829">
              <w:rPr>
                <w:rFonts w:ascii="Arial" w:eastAsia="Aptos" w:hAnsi="Arial" w:cs="Arial"/>
                <w:b/>
                <w:kern w:val="2"/>
                <w:sz w:val="28"/>
                <w:szCs w:val="28"/>
                <w:lang w:val="es-MX"/>
                <w14:ligatures w14:val="standardContextual"/>
              </w:rPr>
              <w:t>CGTNNMyCVP/064/2025</w:t>
            </w:r>
            <w:r w:rsidRPr="00F33829">
              <w:rPr>
                <w:rFonts w:ascii="Arial" w:eastAsia="Aptos" w:hAnsi="Arial" w:cs="Arial"/>
                <w:b/>
                <w:kern w:val="2"/>
                <w:sz w:val="28"/>
                <w:szCs w:val="28"/>
                <w:lang w:val="es-MX"/>
                <w14:ligatures w14:val="standardContextual"/>
              </w:rPr>
              <w:t>,</w:t>
            </w:r>
            <w:r w:rsidRPr="00F33829">
              <w:rPr>
                <w:rFonts w:ascii="Arial" w:eastAsia="Aptos" w:hAnsi="Arial" w:cs="Arial"/>
                <w:kern w:val="2"/>
                <w:sz w:val="28"/>
                <w:szCs w:val="28"/>
                <w:lang w:val="es-MX"/>
                <w14:ligatures w14:val="standardContextual"/>
              </w:rPr>
              <w:t xml:space="preserve">  </w:t>
            </w:r>
            <w:r w:rsidRPr="00F33829">
              <w:rPr>
                <w:rFonts w:ascii="Arial" w:hAnsi="Arial" w:cs="Arial"/>
                <w:sz w:val="28"/>
                <w:szCs w:val="28"/>
              </w:rPr>
              <w:t xml:space="preserve">por el que se determina </w:t>
            </w:r>
            <w:r w:rsidRPr="00F33829">
              <w:rPr>
                <w:rFonts w:ascii="Arial" w:eastAsia="Aptos" w:hAnsi="Arial" w:cs="Arial"/>
                <w:kern w:val="2"/>
                <w:sz w:val="28"/>
                <w:szCs w:val="28"/>
                <w:lang w:val="es-MX"/>
                <w14:ligatures w14:val="standardContextual"/>
              </w:rPr>
              <w:t>es procedente</w:t>
            </w:r>
            <w:r w:rsidR="00F33829" w:rsidRPr="00F33829">
              <w:rPr>
                <w:rFonts w:asciiTheme="minorHAnsi" w:eastAsiaTheme="minorHAnsi" w:hAnsiTheme="minorHAnsi" w:cstheme="minorBidi"/>
                <w:kern w:val="2"/>
                <w:sz w:val="24"/>
                <w:szCs w:val="24"/>
                <w:lang w:val="es-MX"/>
                <w14:ligatures w14:val="standardContextual"/>
              </w:rPr>
              <w:t xml:space="preserve"> </w:t>
            </w:r>
            <w:r w:rsidR="00F33829" w:rsidRPr="00F33829">
              <w:rPr>
                <w:rFonts w:ascii="Arial" w:eastAsia="Aptos" w:hAnsi="Arial" w:cs="Arial"/>
                <w:kern w:val="2"/>
                <w:sz w:val="28"/>
                <w:szCs w:val="28"/>
                <w:lang w:val="es-MX"/>
                <w14:ligatures w14:val="standardContextual"/>
              </w:rPr>
              <w:t>aprobar la cesión de derechos</w:t>
            </w:r>
            <w:r w:rsidR="00F33829" w:rsidRPr="00F33829">
              <w:rPr>
                <w:rFonts w:ascii="Arial" w:eastAsia="Aptos" w:hAnsi="Arial" w:cs="Arial"/>
                <w:b/>
                <w:kern w:val="2"/>
                <w:sz w:val="28"/>
                <w:szCs w:val="28"/>
                <w:lang w:val="es-MX"/>
                <w14:ligatures w14:val="standardContextual"/>
              </w:rPr>
              <w:t>,</w:t>
            </w:r>
            <w:r w:rsidR="00F33829" w:rsidRPr="00F33829">
              <w:rPr>
                <w:rFonts w:ascii="Arial" w:eastAsia="Aptos" w:hAnsi="Arial" w:cs="Arial"/>
                <w:kern w:val="2"/>
                <w:sz w:val="28"/>
                <w:szCs w:val="28"/>
                <w:lang w:val="es-MX"/>
                <w14:ligatures w14:val="standardContextual"/>
              </w:rPr>
              <w:t xml:space="preserve">  que otorga la ciudadana Sandra Leticia Ortiz Brena a favor de la ciudadana Eloísa Maribel García Martínez, respecto de la </w:t>
            </w:r>
            <w:r w:rsidR="00F33829" w:rsidRPr="00F33829">
              <w:rPr>
                <w:rFonts w:ascii="Arial" w:eastAsia="Aptos" w:hAnsi="Arial" w:cs="Arial"/>
                <w:bCs/>
                <w:kern w:val="2"/>
                <w:sz w:val="28"/>
                <w:szCs w:val="28"/>
                <w:lang w:val="es-MX"/>
                <w14:ligatures w14:val="standardContextual"/>
              </w:rPr>
              <w:t>caseta fija  número 290 S-2</w:t>
            </w:r>
            <w:r w:rsidR="00F33829" w:rsidRPr="00F33829">
              <w:rPr>
                <w:rFonts w:ascii="Arial" w:eastAsia="Aptos" w:hAnsi="Arial" w:cs="Arial"/>
                <w:kern w:val="2"/>
                <w:sz w:val="28"/>
                <w:szCs w:val="28"/>
                <w:lang w:val="es-MX"/>
                <w14:ligatures w14:val="standardContextual"/>
              </w:rPr>
              <w:t xml:space="preserve">, con número objeto/contrato 1050000004517, con giro de </w:t>
            </w:r>
            <w:r w:rsidR="00F33829" w:rsidRPr="00F33829">
              <w:rPr>
                <w:rFonts w:ascii="Arial" w:eastAsia="Aptos" w:hAnsi="Arial" w:cs="Arial"/>
                <w:bCs/>
                <w:kern w:val="2"/>
                <w:sz w:val="28"/>
                <w:szCs w:val="28"/>
                <w:lang w:val="es-MX"/>
                <w14:ligatures w14:val="standardContextual"/>
              </w:rPr>
              <w:t>“tortas y refresquería”</w:t>
            </w:r>
            <w:r w:rsidR="00F33829" w:rsidRPr="00F33829">
              <w:rPr>
                <w:rFonts w:ascii="Arial" w:eastAsia="Aptos" w:hAnsi="Arial" w:cs="Arial"/>
                <w:kern w:val="2"/>
                <w:sz w:val="28"/>
                <w:szCs w:val="28"/>
                <w:lang w:val="es-MX"/>
                <w14:ligatures w14:val="standardContextual"/>
              </w:rPr>
              <w:t xml:space="preserve">, ubicado  en el interior del </w:t>
            </w:r>
            <w:r w:rsidR="00F33829" w:rsidRPr="00F33829">
              <w:rPr>
                <w:rFonts w:ascii="Arial" w:eastAsia="Aptos" w:hAnsi="Arial" w:cs="Arial"/>
                <w:bCs/>
                <w:kern w:val="2"/>
                <w:sz w:val="28"/>
                <w:szCs w:val="28"/>
                <w:lang w:val="es-MX"/>
                <w14:ligatures w14:val="standardContextual"/>
              </w:rPr>
              <w:t>mercado “Benito Juárez”</w:t>
            </w:r>
            <w:r w:rsidR="00F33829" w:rsidRPr="00F33829">
              <w:rPr>
                <w:rFonts w:ascii="Arial" w:eastAsia="Aptos" w:hAnsi="Arial" w:cs="Arial"/>
                <w:kern w:val="2"/>
                <w:sz w:val="28"/>
                <w:szCs w:val="28"/>
                <w:lang w:val="es-MX"/>
                <w14:ligatures w14:val="standardContextual"/>
              </w:rPr>
              <w:t>, en términos del artículo 13 del Reglamento de los Mercados Públicos de la Ciudad de Oaxaca, vigente al momento de presentar su solicitud.</w:t>
            </w:r>
            <w:r w:rsidR="00F33829" w:rsidRPr="00F33829">
              <w:rPr>
                <w:rFonts w:ascii="Arial" w:eastAsia="Aptos" w:hAnsi="Arial" w:cs="Arial"/>
                <w:bCs/>
                <w:kern w:val="2"/>
                <w:sz w:val="28"/>
                <w:szCs w:val="28"/>
                <w:lang w:val="es-MX"/>
                <w14:ligatures w14:val="standardContextual"/>
              </w:rPr>
              <w:t xml:space="preserve"> </w:t>
            </w:r>
            <w:r w:rsidRPr="00F33829">
              <w:rPr>
                <w:rFonts w:ascii="Arial" w:eastAsia="Aptos" w:hAnsi="Arial" w:cs="Arial"/>
                <w:kern w:val="2"/>
                <w:sz w:val="28"/>
                <w:szCs w:val="28"/>
                <w:lang w:val="es-MX"/>
                <w14:ligatures w14:val="standardContextual"/>
              </w:rPr>
              <w:t xml:space="preserve"> - - - - - - - - - - - - - - - - - - - - - - - - - - - - - - - - - - - - </w:t>
            </w:r>
          </w:p>
        </w:tc>
        <w:tc>
          <w:tcPr>
            <w:tcW w:w="363" w:type="dxa"/>
          </w:tcPr>
          <w:p w14:paraId="332BB064" w14:textId="75A54BCC" w:rsidR="001A78AD" w:rsidRPr="00F33829" w:rsidRDefault="0009161B" w:rsidP="003959A9">
            <w:pPr>
              <w:pStyle w:val="TableParagraph"/>
              <w:ind w:right="51"/>
              <w:jc w:val="center"/>
              <w:rPr>
                <w:rFonts w:ascii="Arial" w:hAnsi="Arial" w:cs="Arial"/>
                <w:sz w:val="28"/>
              </w:rPr>
            </w:pPr>
            <w:r>
              <w:rPr>
                <w:rFonts w:ascii="Arial" w:hAnsi="Arial" w:cs="Arial"/>
                <w:sz w:val="28"/>
              </w:rPr>
              <w:t>92</w:t>
            </w:r>
          </w:p>
        </w:tc>
      </w:tr>
    </w:tbl>
    <w:p w14:paraId="0516D938" w14:textId="00FBCDB6" w:rsidR="001A78AD" w:rsidRPr="004A5E24" w:rsidRDefault="001A78AD" w:rsidP="004A5E24">
      <w:pPr>
        <w:tabs>
          <w:tab w:val="left" w:pos="1853"/>
        </w:tabs>
      </w:pPr>
    </w:p>
    <w:tbl>
      <w:tblPr>
        <w:tblStyle w:val="TableNormal"/>
        <w:tblW w:w="0" w:type="auto"/>
        <w:tblInd w:w="1217" w:type="dxa"/>
        <w:tblLayout w:type="fixed"/>
        <w:tblLook w:val="01E0" w:firstRow="1" w:lastRow="1" w:firstColumn="1" w:lastColumn="1" w:noHBand="0" w:noVBand="0"/>
      </w:tblPr>
      <w:tblGrid>
        <w:gridCol w:w="8606"/>
        <w:gridCol w:w="363"/>
      </w:tblGrid>
      <w:tr w:rsidR="001A78AD" w:rsidRPr="004A5E24" w14:paraId="49CFD5B6" w14:textId="77777777" w:rsidTr="003959A9">
        <w:trPr>
          <w:trHeight w:val="1806"/>
        </w:trPr>
        <w:tc>
          <w:tcPr>
            <w:tcW w:w="8606" w:type="dxa"/>
          </w:tcPr>
          <w:p w14:paraId="5897EF97" w14:textId="49FA4E2A" w:rsidR="001A78AD" w:rsidRPr="004A5E24" w:rsidRDefault="001A78AD" w:rsidP="004A5E24">
            <w:pPr>
              <w:pStyle w:val="TableParagraph"/>
              <w:tabs>
                <w:tab w:val="left" w:pos="8388"/>
              </w:tabs>
              <w:ind w:right="215"/>
              <w:jc w:val="both"/>
              <w:rPr>
                <w:rFonts w:ascii="Arial" w:hAnsi="Arial" w:cs="Arial"/>
                <w:sz w:val="28"/>
                <w:szCs w:val="28"/>
              </w:rPr>
            </w:pPr>
            <w:r w:rsidRPr="004A5E24">
              <w:rPr>
                <w:rFonts w:ascii="Arial" w:eastAsia="Aptos" w:hAnsi="Arial" w:cs="Arial"/>
                <w:kern w:val="2"/>
                <w:sz w:val="28"/>
                <w:szCs w:val="28"/>
                <w:lang w:val="es-MX"/>
                <w14:ligatures w14:val="standardContextual"/>
              </w:rPr>
              <w:t>Dictamen</w:t>
            </w:r>
            <w:r w:rsidRPr="004A5E24">
              <w:rPr>
                <w:rFonts w:ascii="Arial" w:eastAsia="Aptos" w:hAnsi="Arial" w:cs="Arial"/>
                <w:b/>
                <w:kern w:val="2"/>
                <w:sz w:val="28"/>
                <w:szCs w:val="28"/>
                <w:lang w:val="es-MX"/>
                <w14:ligatures w14:val="standardContextual"/>
              </w:rPr>
              <w:t xml:space="preserve">  </w:t>
            </w:r>
            <w:r w:rsidR="00A57CD2" w:rsidRPr="004A5E24">
              <w:rPr>
                <w:rFonts w:ascii="Arial" w:eastAsia="Aptos" w:hAnsi="Arial" w:cs="Arial"/>
                <w:b/>
                <w:kern w:val="2"/>
                <w:sz w:val="28"/>
                <w:szCs w:val="28"/>
                <w:lang w:val="es-MX"/>
                <w14:ligatures w14:val="standardContextual"/>
              </w:rPr>
              <w:t>CGTNNMyCVP/066/2025</w:t>
            </w:r>
            <w:r w:rsidRPr="004A5E24">
              <w:rPr>
                <w:rFonts w:ascii="Arial" w:eastAsia="Aptos" w:hAnsi="Arial" w:cs="Arial"/>
                <w:b/>
                <w:kern w:val="2"/>
                <w:sz w:val="28"/>
                <w:szCs w:val="28"/>
                <w:lang w:val="es-MX"/>
                <w14:ligatures w14:val="standardContextual"/>
              </w:rPr>
              <w:t>,</w:t>
            </w:r>
            <w:r w:rsidRPr="004A5E24">
              <w:rPr>
                <w:rFonts w:ascii="Arial" w:eastAsia="Aptos" w:hAnsi="Arial" w:cs="Arial"/>
                <w:kern w:val="2"/>
                <w:sz w:val="28"/>
                <w:szCs w:val="28"/>
                <w:lang w:val="es-MX"/>
                <w14:ligatures w14:val="standardContextual"/>
              </w:rPr>
              <w:t xml:space="preserve"> </w:t>
            </w:r>
            <w:r w:rsidR="004A5E24" w:rsidRPr="00F33829">
              <w:rPr>
                <w:rFonts w:ascii="Arial" w:hAnsi="Arial" w:cs="Arial"/>
                <w:sz w:val="28"/>
                <w:szCs w:val="28"/>
              </w:rPr>
              <w:t xml:space="preserve">por el que se </w:t>
            </w:r>
            <w:r w:rsidR="004A5E24" w:rsidRPr="004A5E24">
              <w:rPr>
                <w:rFonts w:ascii="Arial" w:eastAsia="Aptos" w:hAnsi="Arial" w:cs="Arial"/>
                <w:kern w:val="2"/>
                <w:sz w:val="28"/>
                <w:szCs w:val="28"/>
                <w:lang w:val="es-MX"/>
                <w14:ligatures w14:val="standardContextual"/>
              </w:rPr>
              <w:t xml:space="preserve">determina procedente aprobar la cesión de derechos,  que otorga la ciudadana María del Refugio Ortiz Armengol a favor del ciudadano José Ramón Cruz Ortiz, respecto del puesto fijo </w:t>
            </w:r>
            <w:r w:rsidR="004A5E24" w:rsidRPr="004A5E24">
              <w:rPr>
                <w:rFonts w:ascii="Arial" w:eastAsia="Aptos" w:hAnsi="Arial" w:cs="Arial"/>
                <w:bCs/>
                <w:kern w:val="2"/>
                <w:sz w:val="28"/>
                <w:szCs w:val="28"/>
                <w:lang w:val="es-MX"/>
                <w14:ligatures w14:val="standardContextual"/>
              </w:rPr>
              <w:t>número 145 S-2</w:t>
            </w:r>
            <w:r w:rsidR="004A5E24" w:rsidRPr="004A5E24">
              <w:rPr>
                <w:rFonts w:ascii="Arial" w:eastAsia="Aptos" w:hAnsi="Arial" w:cs="Arial"/>
                <w:kern w:val="2"/>
                <w:sz w:val="28"/>
                <w:szCs w:val="28"/>
                <w:lang w:val="es-MX"/>
                <w14:ligatures w14:val="standardContextual"/>
              </w:rPr>
              <w:t xml:space="preserve">, con número objeto/contrato 1050000004189, con giro de </w:t>
            </w:r>
            <w:r w:rsidR="004A5E24" w:rsidRPr="004A5E24">
              <w:rPr>
                <w:rFonts w:ascii="Arial" w:eastAsia="Aptos" w:hAnsi="Arial" w:cs="Arial"/>
                <w:bCs/>
                <w:kern w:val="2"/>
                <w:sz w:val="28"/>
                <w:szCs w:val="28"/>
                <w:lang w:val="es-MX"/>
                <w14:ligatures w14:val="standardContextual"/>
              </w:rPr>
              <w:t>“ropa, novedades y perfumería”</w:t>
            </w:r>
            <w:r w:rsidR="004A5E24" w:rsidRPr="004A5E24">
              <w:rPr>
                <w:rFonts w:ascii="Arial" w:eastAsia="Aptos" w:hAnsi="Arial" w:cs="Arial"/>
                <w:kern w:val="2"/>
                <w:sz w:val="28"/>
                <w:szCs w:val="28"/>
                <w:lang w:val="es-MX"/>
                <w14:ligatures w14:val="standardContextual"/>
              </w:rPr>
              <w:t xml:space="preserve">, ubicado  en el interior del </w:t>
            </w:r>
            <w:r w:rsidR="004A5E24" w:rsidRPr="004A5E24">
              <w:rPr>
                <w:rFonts w:ascii="Arial" w:eastAsia="Aptos" w:hAnsi="Arial" w:cs="Arial"/>
                <w:bCs/>
                <w:kern w:val="2"/>
                <w:sz w:val="28"/>
                <w:szCs w:val="28"/>
                <w:lang w:val="es-MX"/>
                <w14:ligatures w14:val="standardContextual"/>
              </w:rPr>
              <w:t>mercado “Benito Juárez”</w:t>
            </w:r>
            <w:r w:rsidR="004A5E24" w:rsidRPr="004A5E24">
              <w:rPr>
                <w:rFonts w:ascii="Arial" w:eastAsia="Aptos" w:hAnsi="Arial" w:cs="Arial"/>
                <w:kern w:val="2"/>
                <w:sz w:val="28"/>
                <w:szCs w:val="28"/>
                <w:lang w:val="es-MX"/>
                <w14:ligatures w14:val="standardContextual"/>
              </w:rPr>
              <w:t>, en términos del artículo 13 del Reglamento de los Mercados Públicos de la Ciudad de Oaxaca, vigente al momento de presentar su solicitud.</w:t>
            </w:r>
            <w:r w:rsidR="004A5E24" w:rsidRPr="004A5E24">
              <w:rPr>
                <w:rFonts w:ascii="Arial" w:eastAsia="Aptos" w:hAnsi="Arial" w:cs="Arial"/>
                <w:bCs/>
                <w:kern w:val="2"/>
                <w:sz w:val="28"/>
                <w:szCs w:val="28"/>
                <w:lang w:val="es-MX"/>
                <w14:ligatures w14:val="standardContextual"/>
              </w:rPr>
              <w:t xml:space="preserve"> </w:t>
            </w:r>
            <w:r w:rsidRPr="004A5E24">
              <w:rPr>
                <w:rFonts w:ascii="Arial" w:eastAsia="Aptos" w:hAnsi="Arial" w:cs="Arial"/>
                <w:kern w:val="2"/>
                <w:sz w:val="28"/>
                <w:szCs w:val="28"/>
                <w:lang w:val="es-MX"/>
                <w14:ligatures w14:val="standardContextual"/>
              </w:rPr>
              <w:t xml:space="preserve">- - - - - - - - - - - - - - - - - - - - - - - - - - - - - - - - - - - - - </w:t>
            </w:r>
            <w:r w:rsidR="004A5E24">
              <w:rPr>
                <w:rFonts w:ascii="Arial" w:eastAsia="Aptos" w:hAnsi="Arial" w:cs="Arial"/>
                <w:kern w:val="2"/>
                <w:sz w:val="28"/>
                <w:szCs w:val="28"/>
                <w:lang w:val="es-MX"/>
                <w14:ligatures w14:val="standardContextual"/>
              </w:rPr>
              <w:t xml:space="preserve">- - - - - - </w:t>
            </w:r>
          </w:p>
        </w:tc>
        <w:tc>
          <w:tcPr>
            <w:tcW w:w="363" w:type="dxa"/>
          </w:tcPr>
          <w:p w14:paraId="57CF612D" w14:textId="57AB4587" w:rsidR="001A78AD" w:rsidRPr="004A5E24" w:rsidRDefault="00A93556" w:rsidP="003959A9">
            <w:pPr>
              <w:pStyle w:val="TableParagraph"/>
              <w:ind w:right="51"/>
              <w:jc w:val="center"/>
              <w:rPr>
                <w:rFonts w:ascii="Arial" w:hAnsi="Arial" w:cs="Arial"/>
                <w:sz w:val="28"/>
              </w:rPr>
            </w:pPr>
            <w:r>
              <w:rPr>
                <w:rFonts w:ascii="Arial" w:hAnsi="Arial" w:cs="Arial"/>
                <w:sz w:val="28"/>
              </w:rPr>
              <w:t>95</w:t>
            </w:r>
          </w:p>
        </w:tc>
      </w:tr>
    </w:tbl>
    <w:p w14:paraId="430A693A" w14:textId="57FA8C45" w:rsidR="001533BD" w:rsidRPr="001A78AD" w:rsidRDefault="001533BD" w:rsidP="001A78AD">
      <w:pPr>
        <w:tabs>
          <w:tab w:val="left" w:pos="2291"/>
        </w:tabs>
      </w:pPr>
    </w:p>
    <w:tbl>
      <w:tblPr>
        <w:tblStyle w:val="TableNormal"/>
        <w:tblW w:w="0" w:type="auto"/>
        <w:tblInd w:w="1217" w:type="dxa"/>
        <w:tblLayout w:type="fixed"/>
        <w:tblLook w:val="01E0" w:firstRow="1" w:lastRow="1" w:firstColumn="1" w:lastColumn="1" w:noHBand="0" w:noVBand="0"/>
      </w:tblPr>
      <w:tblGrid>
        <w:gridCol w:w="8606"/>
        <w:gridCol w:w="363"/>
      </w:tblGrid>
      <w:tr w:rsidR="001533BD" w:rsidRPr="004A5E24" w14:paraId="08892B1C" w14:textId="77777777" w:rsidTr="001533BD">
        <w:trPr>
          <w:trHeight w:val="1806"/>
        </w:trPr>
        <w:tc>
          <w:tcPr>
            <w:tcW w:w="8606" w:type="dxa"/>
          </w:tcPr>
          <w:p w14:paraId="0173C0D9" w14:textId="4779373B" w:rsidR="001533BD" w:rsidRPr="00F14BA1" w:rsidRDefault="001533BD" w:rsidP="003959A9">
            <w:pPr>
              <w:pStyle w:val="TableParagraph"/>
              <w:tabs>
                <w:tab w:val="left" w:pos="8388"/>
              </w:tabs>
              <w:ind w:right="215"/>
              <w:jc w:val="both"/>
              <w:rPr>
                <w:rFonts w:ascii="Arial" w:hAnsi="Arial" w:cs="Arial"/>
                <w:sz w:val="28"/>
                <w:szCs w:val="28"/>
              </w:rPr>
            </w:pPr>
            <w:r w:rsidRPr="00F14BA1">
              <w:rPr>
                <w:rFonts w:ascii="Arial" w:eastAsia="Aptos" w:hAnsi="Arial" w:cs="Arial"/>
                <w:kern w:val="2"/>
                <w:sz w:val="28"/>
                <w:szCs w:val="28"/>
                <w:lang w:val="es-MX"/>
                <w14:ligatures w14:val="standardContextual"/>
              </w:rPr>
              <w:t xml:space="preserve">Dictamen  </w:t>
            </w:r>
            <w:r w:rsidR="00B1131F" w:rsidRPr="00F14BA1">
              <w:rPr>
                <w:rFonts w:ascii="Arial" w:eastAsia="Aptos" w:hAnsi="Arial" w:cs="Arial"/>
                <w:b/>
                <w:kern w:val="2"/>
                <w:sz w:val="28"/>
                <w:szCs w:val="28"/>
                <w:lang w:val="es-MX"/>
                <w14:ligatures w14:val="standardContextual"/>
              </w:rPr>
              <w:t>CGTNNMyCVP/067/2025</w:t>
            </w:r>
            <w:r w:rsidRPr="00F14BA1">
              <w:rPr>
                <w:rFonts w:ascii="Arial" w:eastAsia="Aptos" w:hAnsi="Arial" w:cs="Arial"/>
                <w:kern w:val="2"/>
                <w:sz w:val="28"/>
                <w:szCs w:val="28"/>
                <w:lang w:val="es-MX"/>
                <w14:ligatures w14:val="standardContextual"/>
              </w:rPr>
              <w:t xml:space="preserve">, </w:t>
            </w:r>
            <w:r w:rsidRPr="00F14BA1">
              <w:rPr>
                <w:rFonts w:ascii="Arial" w:hAnsi="Arial" w:cs="Arial"/>
                <w:sz w:val="28"/>
                <w:szCs w:val="28"/>
              </w:rPr>
              <w:t xml:space="preserve">por el que se </w:t>
            </w:r>
            <w:r w:rsidRPr="00F14BA1">
              <w:rPr>
                <w:rFonts w:ascii="Arial" w:eastAsia="Aptos" w:hAnsi="Arial" w:cs="Arial"/>
                <w:kern w:val="2"/>
                <w:sz w:val="28"/>
                <w:szCs w:val="28"/>
                <w:lang w:val="es-MX"/>
                <w14:ligatures w14:val="standardContextual"/>
              </w:rPr>
              <w:t xml:space="preserve">determina procedente </w:t>
            </w:r>
            <w:r w:rsidR="00B1131F" w:rsidRPr="00F14BA1">
              <w:rPr>
                <w:rFonts w:ascii="Arial" w:eastAsia="Aptos" w:hAnsi="Arial" w:cs="Arial"/>
                <w:kern w:val="2"/>
                <w:sz w:val="28"/>
                <w:szCs w:val="28"/>
                <w:lang w:val="es-MX"/>
                <w14:ligatures w14:val="standardContextual"/>
              </w:rPr>
              <w:t xml:space="preserve">aprobar la cesión de derechos,  que otorga la ciudadana Gregoria Amador Arellanes a favor de la ciudadana Patricia Godínez Hernández, respecto del </w:t>
            </w:r>
            <w:r w:rsidR="00B1131F" w:rsidRPr="00F14BA1">
              <w:rPr>
                <w:rFonts w:ascii="Arial" w:eastAsia="Aptos" w:hAnsi="Arial" w:cs="Arial"/>
                <w:bCs/>
                <w:kern w:val="2"/>
                <w:sz w:val="28"/>
                <w:szCs w:val="28"/>
                <w:lang w:val="es-MX"/>
                <w14:ligatures w14:val="standardContextual"/>
              </w:rPr>
              <w:t>puesto fijo número 45</w:t>
            </w:r>
            <w:r w:rsidR="00B1131F" w:rsidRPr="00F14BA1">
              <w:rPr>
                <w:rFonts w:ascii="Arial" w:eastAsia="Aptos" w:hAnsi="Arial" w:cs="Arial"/>
                <w:kern w:val="2"/>
                <w:sz w:val="28"/>
                <w:szCs w:val="28"/>
                <w:lang w:val="es-MX"/>
                <w14:ligatures w14:val="standardContextual"/>
              </w:rPr>
              <w:t xml:space="preserve">, con número objeto/contrato 1050000003626, con giro de </w:t>
            </w:r>
            <w:r w:rsidR="00B1131F" w:rsidRPr="00F14BA1">
              <w:rPr>
                <w:rFonts w:ascii="Arial" w:eastAsia="Aptos" w:hAnsi="Arial" w:cs="Arial"/>
                <w:bCs/>
                <w:kern w:val="2"/>
                <w:sz w:val="28"/>
                <w:szCs w:val="28"/>
                <w:lang w:val="es-MX"/>
                <w14:ligatures w14:val="standardContextual"/>
              </w:rPr>
              <w:t>“frutas”</w:t>
            </w:r>
            <w:r w:rsidR="00B1131F" w:rsidRPr="00F14BA1">
              <w:rPr>
                <w:rFonts w:ascii="Arial" w:eastAsia="Aptos" w:hAnsi="Arial" w:cs="Arial"/>
                <w:kern w:val="2"/>
                <w:sz w:val="28"/>
                <w:szCs w:val="28"/>
                <w:lang w:val="es-MX"/>
                <w14:ligatures w14:val="standardContextual"/>
              </w:rPr>
              <w:t>, ubicado  en la zona tianguis sector 1, sección B del mercado de abasto “Margarita Maza de Juárez”, en términos del artículo 13 del Reglamento de los Mercados Públicos de la Ciudad de Oaxaca, vigente al momento de presentar su solicitud.</w:t>
            </w:r>
            <w:r w:rsidR="00B1131F" w:rsidRPr="00F14BA1">
              <w:rPr>
                <w:rFonts w:ascii="Arial" w:eastAsia="Aptos" w:hAnsi="Arial" w:cs="Arial"/>
                <w:bCs/>
                <w:kern w:val="2"/>
                <w:sz w:val="28"/>
                <w:szCs w:val="28"/>
                <w:lang w:val="es-MX"/>
                <w14:ligatures w14:val="standardContextual"/>
              </w:rPr>
              <w:t xml:space="preserve"> </w:t>
            </w:r>
            <w:r w:rsidRPr="00F14BA1">
              <w:rPr>
                <w:rFonts w:ascii="Arial" w:eastAsia="Aptos" w:hAnsi="Arial" w:cs="Arial"/>
                <w:kern w:val="2"/>
                <w:sz w:val="28"/>
                <w:szCs w:val="28"/>
                <w:lang w:val="es-MX"/>
                <w14:ligatures w14:val="standardContextual"/>
              </w:rPr>
              <w:t xml:space="preserve">- - - - - - - - - - - - - - - - - - - - - - - - - - - - - - - - - </w:t>
            </w:r>
          </w:p>
          <w:p w14:paraId="4E22F295" w14:textId="77777777" w:rsidR="001533BD" w:rsidRPr="001533BD" w:rsidRDefault="001533BD" w:rsidP="001533BD"/>
          <w:p w14:paraId="65F4BD6A" w14:textId="0D553C69" w:rsidR="001533BD" w:rsidRPr="001533BD" w:rsidRDefault="001533BD" w:rsidP="001533BD">
            <w:pPr>
              <w:tabs>
                <w:tab w:val="left" w:pos="1039"/>
              </w:tabs>
            </w:pPr>
          </w:p>
        </w:tc>
        <w:tc>
          <w:tcPr>
            <w:tcW w:w="363" w:type="dxa"/>
          </w:tcPr>
          <w:p w14:paraId="50B9F217" w14:textId="59832C93" w:rsidR="001533BD" w:rsidRPr="004A5E24" w:rsidRDefault="00A93556" w:rsidP="003959A9">
            <w:pPr>
              <w:pStyle w:val="TableParagraph"/>
              <w:ind w:right="51"/>
              <w:jc w:val="center"/>
              <w:rPr>
                <w:rFonts w:ascii="Arial" w:hAnsi="Arial" w:cs="Arial"/>
                <w:sz w:val="28"/>
              </w:rPr>
            </w:pPr>
            <w:r>
              <w:rPr>
                <w:rFonts w:ascii="Arial" w:hAnsi="Arial" w:cs="Arial"/>
                <w:sz w:val="28"/>
              </w:rPr>
              <w:t>97</w:t>
            </w:r>
          </w:p>
        </w:tc>
      </w:tr>
      <w:tr w:rsidR="001533BD" w:rsidRPr="001533BD" w14:paraId="2E691369" w14:textId="77777777" w:rsidTr="001533BD">
        <w:tblPrEx>
          <w:tblLook w:val="04A0" w:firstRow="1" w:lastRow="0" w:firstColumn="1" w:lastColumn="0" w:noHBand="0" w:noVBand="1"/>
        </w:tblPrEx>
        <w:trPr>
          <w:trHeight w:val="1806"/>
        </w:trPr>
        <w:tc>
          <w:tcPr>
            <w:tcW w:w="8606" w:type="dxa"/>
          </w:tcPr>
          <w:p w14:paraId="48C039EB" w14:textId="588336C6" w:rsidR="001533BD" w:rsidRPr="001533BD" w:rsidRDefault="001533BD" w:rsidP="004F5204">
            <w:pPr>
              <w:pStyle w:val="TableParagraph"/>
              <w:tabs>
                <w:tab w:val="left" w:pos="8388"/>
              </w:tabs>
              <w:ind w:right="215"/>
              <w:jc w:val="both"/>
              <w:rPr>
                <w:rFonts w:ascii="Arial" w:hAnsi="Arial" w:cs="Arial"/>
                <w:sz w:val="28"/>
                <w:szCs w:val="28"/>
                <w:highlight w:val="yellow"/>
              </w:rPr>
            </w:pPr>
            <w:r w:rsidRPr="004F5204">
              <w:rPr>
                <w:rFonts w:ascii="Arial" w:eastAsia="Aptos" w:hAnsi="Arial" w:cs="Arial"/>
                <w:kern w:val="2"/>
                <w:sz w:val="28"/>
                <w:szCs w:val="28"/>
                <w:lang w:val="es-MX"/>
                <w14:ligatures w14:val="standardContextual"/>
              </w:rPr>
              <w:lastRenderedPageBreak/>
              <w:t>Dictamen</w:t>
            </w:r>
            <w:r w:rsidRPr="004F5204">
              <w:rPr>
                <w:rFonts w:ascii="Arial" w:eastAsia="Aptos" w:hAnsi="Arial" w:cs="Arial"/>
                <w:b/>
                <w:kern w:val="2"/>
                <w:sz w:val="28"/>
                <w:szCs w:val="28"/>
                <w:lang w:val="es-MX"/>
                <w14:ligatures w14:val="standardContextual"/>
              </w:rPr>
              <w:t xml:space="preserve">  </w:t>
            </w:r>
            <w:r w:rsidR="004F5204" w:rsidRPr="004F5204">
              <w:rPr>
                <w:rFonts w:ascii="Arial" w:eastAsia="Aptos" w:hAnsi="Arial" w:cs="Arial"/>
                <w:b/>
                <w:kern w:val="2"/>
                <w:sz w:val="28"/>
                <w:szCs w:val="28"/>
                <w:lang w:val="es-MX"/>
                <w14:ligatures w14:val="standardContextual"/>
              </w:rPr>
              <w:t>CGTNNMyCVP/068/2025</w:t>
            </w:r>
            <w:r w:rsidRPr="004F5204">
              <w:rPr>
                <w:rFonts w:ascii="Arial" w:eastAsia="Aptos" w:hAnsi="Arial" w:cs="Arial"/>
                <w:b/>
                <w:kern w:val="2"/>
                <w:sz w:val="28"/>
                <w:szCs w:val="28"/>
                <w:lang w:val="es-MX"/>
                <w14:ligatures w14:val="standardContextual"/>
              </w:rPr>
              <w:t>,</w:t>
            </w:r>
            <w:r w:rsidRPr="004F5204">
              <w:rPr>
                <w:rFonts w:ascii="Arial" w:eastAsia="Aptos" w:hAnsi="Arial" w:cs="Arial"/>
                <w:kern w:val="2"/>
                <w:sz w:val="28"/>
                <w:szCs w:val="28"/>
                <w:lang w:val="es-MX"/>
                <w14:ligatures w14:val="standardContextual"/>
              </w:rPr>
              <w:t xml:space="preserve"> </w:t>
            </w:r>
            <w:r w:rsidRPr="004F5204">
              <w:rPr>
                <w:rFonts w:ascii="Arial" w:hAnsi="Arial" w:cs="Arial"/>
                <w:sz w:val="28"/>
                <w:szCs w:val="28"/>
              </w:rPr>
              <w:t xml:space="preserve">por el que se </w:t>
            </w:r>
            <w:r w:rsidR="004F5204" w:rsidRPr="004F5204">
              <w:rPr>
                <w:rFonts w:ascii="Arial" w:eastAsia="Aptos" w:hAnsi="Arial" w:cs="Arial"/>
                <w:kern w:val="2"/>
                <w:sz w:val="28"/>
                <w:szCs w:val="28"/>
                <w:lang w:val="es-MX"/>
                <w14:ligatures w14:val="standardContextual"/>
              </w:rPr>
              <w:t xml:space="preserve">determina procedente aprobar la cesión de derechos,  que otorga la ciudadana Crecenciana López Contreras a favor de la ciudadana Desidora Irene Chávez López, respecto del puesto fijo número 1798, con número objeto/contrato 1050000003683, con giro de “frutas y legumbres”, ubicado  en la zona tianguis, sector 3 del mercado de abasto “Margarita Maza de Juárez”, en términos del artículo 13 del Reglamento de los Mercados Públicos de la Ciudad de Oaxaca, vigente al momento de presentar su solicitud. </w:t>
            </w:r>
            <w:r w:rsidRPr="004F5204">
              <w:rPr>
                <w:rFonts w:ascii="Arial" w:eastAsia="Aptos" w:hAnsi="Arial" w:cs="Arial"/>
                <w:kern w:val="2"/>
                <w:sz w:val="28"/>
                <w:szCs w:val="28"/>
                <w:lang w:val="es-MX"/>
                <w14:ligatures w14:val="standardContextual"/>
              </w:rPr>
              <w:t xml:space="preserve">- </w:t>
            </w:r>
            <w:r w:rsidR="004F5204" w:rsidRPr="004F5204">
              <w:rPr>
                <w:rFonts w:ascii="Arial" w:eastAsia="Aptos" w:hAnsi="Arial" w:cs="Arial"/>
                <w:kern w:val="2"/>
                <w:sz w:val="28"/>
                <w:szCs w:val="28"/>
                <w:lang w:val="es-MX"/>
                <w14:ligatures w14:val="standardContextual"/>
              </w:rPr>
              <w:t xml:space="preserve">- - - - - - - - - - - - - - - </w:t>
            </w:r>
          </w:p>
        </w:tc>
        <w:tc>
          <w:tcPr>
            <w:tcW w:w="363" w:type="dxa"/>
          </w:tcPr>
          <w:p w14:paraId="117AC876" w14:textId="779F7318" w:rsidR="001533BD" w:rsidRPr="001533BD" w:rsidRDefault="00167726" w:rsidP="003959A9">
            <w:pPr>
              <w:pStyle w:val="TableParagraph"/>
              <w:ind w:right="51"/>
              <w:jc w:val="center"/>
              <w:rPr>
                <w:rFonts w:ascii="Arial" w:hAnsi="Arial" w:cs="Arial"/>
                <w:sz w:val="28"/>
                <w:highlight w:val="yellow"/>
              </w:rPr>
            </w:pPr>
            <w:r w:rsidRPr="00167726">
              <w:rPr>
                <w:rFonts w:ascii="Arial" w:hAnsi="Arial" w:cs="Arial"/>
                <w:sz w:val="28"/>
              </w:rPr>
              <w:t>99</w:t>
            </w:r>
          </w:p>
        </w:tc>
      </w:tr>
    </w:tbl>
    <w:p w14:paraId="128BABF7" w14:textId="02EFAEDE" w:rsidR="001533BD" w:rsidRPr="001533BD" w:rsidRDefault="001533BD" w:rsidP="001A78AD">
      <w:pPr>
        <w:tabs>
          <w:tab w:val="left" w:pos="2291"/>
        </w:tabs>
        <w:rPr>
          <w:highlight w:val="yellow"/>
        </w:rPr>
      </w:pPr>
    </w:p>
    <w:p w14:paraId="40143F35" w14:textId="7765DFDF" w:rsidR="001533BD" w:rsidRPr="00181A1A" w:rsidRDefault="001533BD" w:rsidP="001533BD">
      <w:pPr>
        <w:tabs>
          <w:tab w:val="left" w:pos="2893"/>
        </w:tabs>
      </w:pPr>
      <w:r w:rsidRPr="00181A1A">
        <w:tab/>
      </w:r>
    </w:p>
    <w:p w14:paraId="0CCD9BE6" w14:textId="77777777" w:rsidR="001533BD" w:rsidRPr="00181A1A" w:rsidRDefault="001533BD" w:rsidP="001533BD">
      <w:pPr>
        <w:tabs>
          <w:tab w:val="left" w:pos="2893"/>
        </w:tabs>
      </w:pPr>
      <w:r w:rsidRPr="00181A1A">
        <w:tab/>
      </w:r>
    </w:p>
    <w:tbl>
      <w:tblPr>
        <w:tblStyle w:val="TableNormal"/>
        <w:tblW w:w="0" w:type="auto"/>
        <w:tblInd w:w="1217" w:type="dxa"/>
        <w:tblLayout w:type="fixed"/>
        <w:tblLook w:val="01E0" w:firstRow="1" w:lastRow="1" w:firstColumn="1" w:lastColumn="1" w:noHBand="0" w:noVBand="0"/>
      </w:tblPr>
      <w:tblGrid>
        <w:gridCol w:w="8606"/>
        <w:gridCol w:w="363"/>
      </w:tblGrid>
      <w:tr w:rsidR="001533BD" w:rsidRPr="001533BD" w14:paraId="4DCB8E6D" w14:textId="77777777" w:rsidTr="003959A9">
        <w:trPr>
          <w:trHeight w:val="1806"/>
        </w:trPr>
        <w:tc>
          <w:tcPr>
            <w:tcW w:w="8606" w:type="dxa"/>
          </w:tcPr>
          <w:p w14:paraId="46E2857F" w14:textId="26D49501" w:rsidR="001533BD" w:rsidRPr="001533BD" w:rsidRDefault="001533BD" w:rsidP="00181A1A">
            <w:pPr>
              <w:pStyle w:val="TableParagraph"/>
              <w:tabs>
                <w:tab w:val="left" w:pos="8388"/>
              </w:tabs>
              <w:ind w:right="215"/>
              <w:jc w:val="both"/>
              <w:rPr>
                <w:rFonts w:ascii="Arial" w:hAnsi="Arial" w:cs="Arial"/>
                <w:sz w:val="28"/>
                <w:szCs w:val="28"/>
                <w:highlight w:val="yellow"/>
              </w:rPr>
            </w:pPr>
            <w:r w:rsidRPr="00181A1A">
              <w:rPr>
                <w:rFonts w:ascii="Arial" w:eastAsia="Aptos" w:hAnsi="Arial" w:cs="Arial"/>
                <w:kern w:val="2"/>
                <w:sz w:val="28"/>
                <w:szCs w:val="28"/>
                <w:lang w:val="es-MX"/>
                <w14:ligatures w14:val="standardContextual"/>
              </w:rPr>
              <w:t>Dictamen</w:t>
            </w:r>
            <w:r w:rsidRPr="00181A1A">
              <w:rPr>
                <w:rFonts w:ascii="Arial" w:eastAsia="Aptos" w:hAnsi="Arial" w:cs="Arial"/>
                <w:b/>
                <w:kern w:val="2"/>
                <w:sz w:val="28"/>
                <w:szCs w:val="28"/>
                <w:lang w:val="es-MX"/>
                <w14:ligatures w14:val="standardContextual"/>
              </w:rPr>
              <w:t xml:space="preserve">  </w:t>
            </w:r>
            <w:r w:rsidR="00181A1A" w:rsidRPr="00181A1A">
              <w:rPr>
                <w:rFonts w:ascii="Arial" w:eastAsia="Aptos" w:hAnsi="Arial" w:cs="Arial"/>
                <w:b/>
                <w:kern w:val="2"/>
                <w:sz w:val="28"/>
                <w:szCs w:val="28"/>
                <w:lang w:val="es-MX"/>
                <w14:ligatures w14:val="standardContextual"/>
              </w:rPr>
              <w:t>CGTNNMyCVP/069/2025</w:t>
            </w:r>
            <w:r w:rsidRPr="00181A1A">
              <w:rPr>
                <w:rFonts w:ascii="Arial" w:eastAsia="Aptos" w:hAnsi="Arial" w:cs="Arial"/>
                <w:b/>
                <w:kern w:val="2"/>
                <w:sz w:val="28"/>
                <w:szCs w:val="28"/>
                <w:lang w:val="es-MX"/>
                <w14:ligatures w14:val="standardContextual"/>
              </w:rPr>
              <w:t>,</w:t>
            </w:r>
            <w:r w:rsidRPr="00181A1A">
              <w:rPr>
                <w:rFonts w:ascii="Arial" w:eastAsia="Aptos" w:hAnsi="Arial" w:cs="Arial"/>
                <w:kern w:val="2"/>
                <w:sz w:val="28"/>
                <w:szCs w:val="28"/>
                <w:lang w:val="es-MX"/>
                <w14:ligatures w14:val="standardContextual"/>
              </w:rPr>
              <w:t xml:space="preserve"> </w:t>
            </w:r>
            <w:r w:rsidRPr="00181A1A">
              <w:rPr>
                <w:rFonts w:ascii="Arial" w:hAnsi="Arial" w:cs="Arial"/>
                <w:sz w:val="28"/>
                <w:szCs w:val="28"/>
              </w:rPr>
              <w:t xml:space="preserve">por el que se </w:t>
            </w:r>
            <w:r w:rsidRPr="00181A1A">
              <w:rPr>
                <w:rFonts w:ascii="Arial" w:eastAsia="Aptos" w:hAnsi="Arial" w:cs="Arial"/>
                <w:kern w:val="2"/>
                <w:sz w:val="28"/>
                <w:szCs w:val="28"/>
                <w:lang w:val="es-MX"/>
                <w14:ligatures w14:val="standardContextual"/>
              </w:rPr>
              <w:t xml:space="preserve">determina procedente </w:t>
            </w:r>
            <w:r w:rsidR="00181A1A" w:rsidRPr="00181A1A">
              <w:rPr>
                <w:rFonts w:ascii="Arial" w:eastAsia="Aptos" w:hAnsi="Arial" w:cs="Arial"/>
                <w:kern w:val="2"/>
                <w:sz w:val="28"/>
                <w:szCs w:val="28"/>
                <w:lang w:val="es-MX"/>
                <w14:ligatures w14:val="standardContextual"/>
              </w:rPr>
              <w:t xml:space="preserve">aprobar la cesión de derechos,  que otorga la ciudadana Juana Beatriz Hernández Cruz y/o Beatriz Hernández viuda de Gandarillas a favor del ciudadano </w:t>
            </w:r>
            <w:r w:rsidR="00181A1A" w:rsidRPr="00181A1A">
              <w:rPr>
                <w:rFonts w:ascii="Arial" w:eastAsia="Aptos" w:hAnsi="Arial" w:cs="Arial"/>
                <w:bCs/>
                <w:iCs/>
                <w:kern w:val="2"/>
                <w:sz w:val="28"/>
                <w:szCs w:val="28"/>
                <w:lang w:val="es-MX"/>
                <w14:ligatures w14:val="standardContextual"/>
              </w:rPr>
              <w:t>Gerardo Gandarillas Hernández</w:t>
            </w:r>
            <w:r w:rsidR="00181A1A" w:rsidRPr="00181A1A">
              <w:rPr>
                <w:rFonts w:ascii="Arial" w:eastAsia="Aptos" w:hAnsi="Arial" w:cs="Arial"/>
                <w:kern w:val="2"/>
                <w:sz w:val="28"/>
                <w:szCs w:val="28"/>
                <w:lang w:val="es-MX"/>
                <w14:ligatures w14:val="standardContextual"/>
              </w:rPr>
              <w:t xml:space="preserve">, respecto del </w:t>
            </w:r>
            <w:r w:rsidR="00181A1A" w:rsidRPr="00181A1A">
              <w:rPr>
                <w:rFonts w:ascii="Arial" w:eastAsia="Aptos" w:hAnsi="Arial" w:cs="Arial"/>
                <w:bCs/>
                <w:kern w:val="2"/>
                <w:sz w:val="28"/>
                <w:szCs w:val="28"/>
                <w:lang w:val="es-MX"/>
                <w14:ligatures w14:val="standardContextual"/>
              </w:rPr>
              <w:t>puesto fijo tipo caseta número 15 S-2</w:t>
            </w:r>
            <w:r w:rsidR="00181A1A" w:rsidRPr="00181A1A">
              <w:rPr>
                <w:rFonts w:ascii="Arial" w:eastAsia="Aptos" w:hAnsi="Arial" w:cs="Arial"/>
                <w:kern w:val="2"/>
                <w:sz w:val="28"/>
                <w:szCs w:val="28"/>
                <w:lang w:val="es-MX"/>
                <w14:ligatures w14:val="standardContextual"/>
              </w:rPr>
              <w:t xml:space="preserve">, con número objeto/contrato 1050000007458, con giro de </w:t>
            </w:r>
            <w:r w:rsidR="00181A1A" w:rsidRPr="00181A1A">
              <w:rPr>
                <w:rFonts w:ascii="Arial" w:eastAsia="Aptos" w:hAnsi="Arial" w:cs="Arial"/>
                <w:bCs/>
                <w:kern w:val="2"/>
                <w:sz w:val="28"/>
                <w:szCs w:val="28"/>
                <w:lang w:val="es-MX"/>
                <w14:ligatures w14:val="standardContextual"/>
              </w:rPr>
              <w:t>“carnicería res y puerco”</w:t>
            </w:r>
            <w:r w:rsidR="00181A1A" w:rsidRPr="00181A1A">
              <w:rPr>
                <w:rFonts w:ascii="Arial" w:eastAsia="Aptos" w:hAnsi="Arial" w:cs="Arial"/>
                <w:kern w:val="2"/>
                <w:sz w:val="28"/>
                <w:szCs w:val="28"/>
                <w:lang w:val="es-MX"/>
                <w14:ligatures w14:val="standardContextual"/>
              </w:rPr>
              <w:t>, ubicado en el interior del mercado “Benito Juárez”, en términos del artículo 13 del Reglamento de los Mercados Públicos de la Ciudad de Oaxaca, vigente al momento de presentar su solicitud.</w:t>
            </w:r>
            <w:r w:rsidRPr="00181A1A">
              <w:rPr>
                <w:rFonts w:ascii="Arial" w:eastAsia="Aptos" w:hAnsi="Arial" w:cs="Arial"/>
                <w:kern w:val="2"/>
                <w:sz w:val="28"/>
                <w:szCs w:val="28"/>
                <w:lang w:val="es-MX"/>
                <w14:ligatures w14:val="standardContextual"/>
              </w:rPr>
              <w:t xml:space="preserve">- - - - - - - - - - - - - - - - - - - - - - - - - - - - - - - - - - - - - - - - - - - </w:t>
            </w:r>
          </w:p>
        </w:tc>
        <w:tc>
          <w:tcPr>
            <w:tcW w:w="363" w:type="dxa"/>
          </w:tcPr>
          <w:p w14:paraId="7B2822CA" w14:textId="37A3EA88" w:rsidR="001533BD" w:rsidRPr="00167726" w:rsidRDefault="00167726" w:rsidP="003959A9">
            <w:pPr>
              <w:pStyle w:val="TableParagraph"/>
              <w:ind w:right="51"/>
              <w:jc w:val="center"/>
              <w:rPr>
                <w:rFonts w:ascii="Arial" w:hAnsi="Arial" w:cs="Arial"/>
                <w:sz w:val="18"/>
                <w:szCs w:val="18"/>
                <w:highlight w:val="yellow"/>
              </w:rPr>
            </w:pPr>
            <w:r w:rsidRPr="00167726">
              <w:rPr>
                <w:rFonts w:ascii="Arial" w:hAnsi="Arial" w:cs="Arial"/>
                <w:sz w:val="18"/>
                <w:szCs w:val="18"/>
              </w:rPr>
              <w:t>101</w:t>
            </w:r>
          </w:p>
        </w:tc>
      </w:tr>
    </w:tbl>
    <w:p w14:paraId="4C50CA13" w14:textId="601151ED" w:rsidR="001533BD" w:rsidRPr="001533BD" w:rsidRDefault="001533BD" w:rsidP="001533BD">
      <w:pPr>
        <w:tabs>
          <w:tab w:val="left" w:pos="2893"/>
        </w:tabs>
        <w:rPr>
          <w:highlight w:val="yellow"/>
        </w:rPr>
      </w:pPr>
    </w:p>
    <w:p w14:paraId="1EC8B186" w14:textId="77777777" w:rsidR="001533BD" w:rsidRPr="00182859" w:rsidRDefault="001533BD" w:rsidP="001533BD">
      <w:pPr>
        <w:tabs>
          <w:tab w:val="left" w:pos="2893"/>
        </w:tabs>
      </w:pPr>
      <w:r w:rsidRPr="00182859">
        <w:tab/>
      </w:r>
    </w:p>
    <w:tbl>
      <w:tblPr>
        <w:tblStyle w:val="TableNormal"/>
        <w:tblW w:w="0" w:type="auto"/>
        <w:tblInd w:w="1217" w:type="dxa"/>
        <w:tblLayout w:type="fixed"/>
        <w:tblLook w:val="01E0" w:firstRow="1" w:lastRow="1" w:firstColumn="1" w:lastColumn="1" w:noHBand="0" w:noVBand="0"/>
      </w:tblPr>
      <w:tblGrid>
        <w:gridCol w:w="8606"/>
        <w:gridCol w:w="363"/>
      </w:tblGrid>
      <w:tr w:rsidR="001533BD" w:rsidRPr="004A5E24" w14:paraId="5A6C83D6" w14:textId="77777777" w:rsidTr="003959A9">
        <w:trPr>
          <w:trHeight w:val="1806"/>
        </w:trPr>
        <w:tc>
          <w:tcPr>
            <w:tcW w:w="8606" w:type="dxa"/>
          </w:tcPr>
          <w:p w14:paraId="144F27F7" w14:textId="2EFD0E4C" w:rsidR="001533BD" w:rsidRPr="00182859" w:rsidRDefault="001533BD" w:rsidP="00182859">
            <w:pPr>
              <w:pStyle w:val="TableParagraph"/>
              <w:tabs>
                <w:tab w:val="left" w:pos="8388"/>
              </w:tabs>
              <w:ind w:right="215"/>
              <w:jc w:val="both"/>
              <w:rPr>
                <w:rFonts w:ascii="Arial" w:hAnsi="Arial" w:cs="Arial"/>
                <w:sz w:val="28"/>
                <w:szCs w:val="28"/>
              </w:rPr>
            </w:pPr>
            <w:r w:rsidRPr="00182859">
              <w:rPr>
                <w:rFonts w:ascii="Arial" w:eastAsia="Aptos" w:hAnsi="Arial" w:cs="Arial"/>
                <w:kern w:val="2"/>
                <w:sz w:val="28"/>
                <w:szCs w:val="28"/>
                <w:lang w:val="es-MX"/>
                <w14:ligatures w14:val="standardContextual"/>
              </w:rPr>
              <w:t>Dictamen</w:t>
            </w:r>
            <w:r w:rsidRPr="00182859">
              <w:rPr>
                <w:rFonts w:ascii="Arial" w:eastAsia="Aptos" w:hAnsi="Arial" w:cs="Arial"/>
                <w:b/>
                <w:kern w:val="2"/>
                <w:sz w:val="28"/>
                <w:szCs w:val="28"/>
                <w:lang w:val="es-MX"/>
                <w14:ligatures w14:val="standardContextual"/>
              </w:rPr>
              <w:t xml:space="preserve">  </w:t>
            </w:r>
            <w:r w:rsidR="00182859" w:rsidRPr="00182859">
              <w:rPr>
                <w:rFonts w:ascii="Arial" w:eastAsia="Aptos" w:hAnsi="Arial" w:cs="Arial"/>
                <w:b/>
                <w:kern w:val="2"/>
                <w:sz w:val="28"/>
                <w:szCs w:val="28"/>
                <w:lang w:val="es-MX"/>
                <w14:ligatures w14:val="standardContextual"/>
              </w:rPr>
              <w:t>CGTNNMyCVP/070/2025</w:t>
            </w:r>
            <w:r w:rsidRPr="00182859">
              <w:rPr>
                <w:rFonts w:ascii="Arial" w:eastAsia="Aptos" w:hAnsi="Arial" w:cs="Arial"/>
                <w:b/>
                <w:kern w:val="2"/>
                <w:sz w:val="28"/>
                <w:szCs w:val="28"/>
                <w:lang w:val="es-MX"/>
                <w14:ligatures w14:val="standardContextual"/>
              </w:rPr>
              <w:t>,</w:t>
            </w:r>
            <w:r w:rsidRPr="00182859">
              <w:rPr>
                <w:rFonts w:ascii="Arial" w:eastAsia="Aptos" w:hAnsi="Arial" w:cs="Arial"/>
                <w:kern w:val="2"/>
                <w:sz w:val="28"/>
                <w:szCs w:val="28"/>
                <w:lang w:val="es-MX"/>
                <w14:ligatures w14:val="standardContextual"/>
              </w:rPr>
              <w:t xml:space="preserve"> </w:t>
            </w:r>
            <w:r w:rsidRPr="00182859">
              <w:rPr>
                <w:rFonts w:ascii="Arial" w:hAnsi="Arial" w:cs="Arial"/>
                <w:sz w:val="28"/>
                <w:szCs w:val="28"/>
              </w:rPr>
              <w:t xml:space="preserve">por el que se </w:t>
            </w:r>
            <w:r w:rsidRPr="00182859">
              <w:rPr>
                <w:rFonts w:ascii="Arial" w:eastAsia="Aptos" w:hAnsi="Arial" w:cs="Arial"/>
                <w:kern w:val="2"/>
                <w:sz w:val="28"/>
                <w:szCs w:val="28"/>
                <w:lang w:val="es-MX"/>
                <w14:ligatures w14:val="standardContextual"/>
              </w:rPr>
              <w:t xml:space="preserve">determina procedente </w:t>
            </w:r>
            <w:r w:rsidR="00182859" w:rsidRPr="00182859">
              <w:rPr>
                <w:rFonts w:ascii="Arial" w:eastAsia="Aptos" w:hAnsi="Arial" w:cs="Arial"/>
                <w:kern w:val="2"/>
                <w:sz w:val="28"/>
                <w:szCs w:val="28"/>
                <w:lang w:val="es-MX"/>
                <w14:ligatures w14:val="standardContextual"/>
              </w:rPr>
              <w:t xml:space="preserve">aprobar la cesión de derechos,  que otorgan los ciudadanos </w:t>
            </w:r>
            <w:r w:rsidR="00182859" w:rsidRPr="00182859">
              <w:rPr>
                <w:rFonts w:ascii="Arial" w:eastAsia="Aptos" w:hAnsi="Arial" w:cs="Arial"/>
                <w:bCs/>
                <w:kern w:val="2"/>
                <w:sz w:val="28"/>
                <w:szCs w:val="28"/>
                <w:lang w:val="es-MX"/>
                <w14:ligatures w14:val="standardContextual"/>
              </w:rPr>
              <w:t>Adamarys Camacho Jiménez y Admin Camacho Jiménez</w:t>
            </w:r>
            <w:r w:rsidR="00182859" w:rsidRPr="00182859">
              <w:rPr>
                <w:rFonts w:ascii="Arial" w:eastAsia="Aptos" w:hAnsi="Arial" w:cs="Arial"/>
                <w:kern w:val="2"/>
                <w:sz w:val="28"/>
                <w:szCs w:val="28"/>
                <w:lang w:val="es-MX"/>
                <w14:ligatures w14:val="standardContextual"/>
              </w:rPr>
              <w:t xml:space="preserve"> a favor de la ciudadana </w:t>
            </w:r>
            <w:r w:rsidR="00182859" w:rsidRPr="00182859">
              <w:rPr>
                <w:rFonts w:ascii="Arial" w:eastAsia="Aptos" w:hAnsi="Arial" w:cs="Arial"/>
                <w:bCs/>
                <w:iCs/>
                <w:kern w:val="2"/>
                <w:sz w:val="28"/>
                <w:szCs w:val="28"/>
                <w:lang w:val="es-MX"/>
                <w14:ligatures w14:val="standardContextual"/>
              </w:rPr>
              <w:t>Andrea Guadalupe Rendón Vásquez</w:t>
            </w:r>
            <w:r w:rsidR="00182859" w:rsidRPr="00182859">
              <w:rPr>
                <w:rFonts w:ascii="Arial" w:eastAsia="Aptos" w:hAnsi="Arial" w:cs="Arial"/>
                <w:kern w:val="2"/>
                <w:sz w:val="28"/>
                <w:szCs w:val="28"/>
                <w:lang w:val="es-MX"/>
                <w14:ligatures w14:val="standardContextual"/>
              </w:rPr>
              <w:t xml:space="preserve">, respecto del </w:t>
            </w:r>
            <w:r w:rsidR="00182859" w:rsidRPr="00182859">
              <w:rPr>
                <w:rFonts w:ascii="Arial" w:eastAsia="Aptos" w:hAnsi="Arial" w:cs="Arial"/>
                <w:bCs/>
                <w:kern w:val="2"/>
                <w:sz w:val="28"/>
                <w:szCs w:val="28"/>
                <w:lang w:val="es-MX"/>
                <w14:ligatures w14:val="standardContextual"/>
              </w:rPr>
              <w:t>puesto fijo  tipo caseta número 302 S-1</w:t>
            </w:r>
            <w:r w:rsidR="00182859" w:rsidRPr="00182859">
              <w:rPr>
                <w:rFonts w:ascii="Arial" w:eastAsia="Aptos" w:hAnsi="Arial" w:cs="Arial"/>
                <w:kern w:val="2"/>
                <w:sz w:val="28"/>
                <w:szCs w:val="28"/>
                <w:lang w:val="es-MX"/>
                <w14:ligatures w14:val="standardContextual"/>
              </w:rPr>
              <w:t xml:space="preserve">, con número objeto/contrato 1050000004042, con giro de </w:t>
            </w:r>
            <w:r w:rsidR="00182859" w:rsidRPr="00182859">
              <w:rPr>
                <w:rFonts w:ascii="Arial" w:eastAsia="Aptos" w:hAnsi="Arial" w:cs="Arial"/>
                <w:bCs/>
                <w:kern w:val="2"/>
                <w:sz w:val="28"/>
                <w:szCs w:val="28"/>
                <w:lang w:val="es-MX"/>
                <w14:ligatures w14:val="standardContextual"/>
              </w:rPr>
              <w:t>“pastelería y repostería”</w:t>
            </w:r>
            <w:r w:rsidR="00182859" w:rsidRPr="00182859">
              <w:rPr>
                <w:rFonts w:ascii="Arial" w:eastAsia="Aptos" w:hAnsi="Arial" w:cs="Arial"/>
                <w:kern w:val="2"/>
                <w:sz w:val="28"/>
                <w:szCs w:val="28"/>
                <w:lang w:val="es-MX"/>
                <w14:ligatures w14:val="standardContextual"/>
              </w:rPr>
              <w:t>, ubicado en el interior del mercado “Benito Juárez”, en términos del artículo 13 del Reglamento de los Mercados Públicos de la Ciudad de Oaxaca, vigente al momento de presentar su solicitud.</w:t>
            </w:r>
            <w:r w:rsidR="00182859" w:rsidRPr="00182859">
              <w:rPr>
                <w:rFonts w:ascii="Arial" w:eastAsia="Aptos" w:hAnsi="Arial" w:cs="Arial"/>
                <w:bCs/>
                <w:kern w:val="2"/>
                <w:sz w:val="28"/>
                <w:szCs w:val="28"/>
                <w:lang w:val="es-MX"/>
                <w14:ligatures w14:val="standardContextual"/>
              </w:rPr>
              <w:t xml:space="preserve"> </w:t>
            </w:r>
            <w:r w:rsidRPr="00182859">
              <w:rPr>
                <w:rFonts w:ascii="Arial" w:eastAsia="Aptos" w:hAnsi="Arial" w:cs="Arial"/>
                <w:kern w:val="2"/>
                <w:sz w:val="28"/>
                <w:szCs w:val="28"/>
                <w:lang w:val="es-MX"/>
                <w14:ligatures w14:val="standardContextual"/>
              </w:rPr>
              <w:t xml:space="preserve">- - - - - - - - - - - - - - - - - - - - - - - - - - - - - - - - - - - - - - - - - - - </w:t>
            </w:r>
          </w:p>
        </w:tc>
        <w:tc>
          <w:tcPr>
            <w:tcW w:w="363" w:type="dxa"/>
          </w:tcPr>
          <w:p w14:paraId="3BBCF0BE" w14:textId="4830968B" w:rsidR="001533BD" w:rsidRPr="00167726" w:rsidRDefault="00167726" w:rsidP="003959A9">
            <w:pPr>
              <w:pStyle w:val="TableParagraph"/>
              <w:ind w:right="51"/>
              <w:jc w:val="center"/>
              <w:rPr>
                <w:rFonts w:ascii="Arial" w:hAnsi="Arial" w:cs="Arial"/>
                <w:sz w:val="18"/>
                <w:szCs w:val="18"/>
              </w:rPr>
            </w:pPr>
            <w:r w:rsidRPr="00167726">
              <w:rPr>
                <w:rFonts w:ascii="Arial" w:hAnsi="Arial" w:cs="Arial"/>
                <w:sz w:val="18"/>
                <w:szCs w:val="18"/>
              </w:rPr>
              <w:t>103</w:t>
            </w:r>
          </w:p>
        </w:tc>
      </w:tr>
    </w:tbl>
    <w:p w14:paraId="1380D3A2" w14:textId="28DF6F97" w:rsidR="001533BD" w:rsidRDefault="001533BD" w:rsidP="001533BD">
      <w:pPr>
        <w:tabs>
          <w:tab w:val="left" w:pos="2893"/>
        </w:tabs>
      </w:pPr>
    </w:p>
    <w:p w14:paraId="4CBF0EA1" w14:textId="04C4B45B" w:rsidR="00C96E81" w:rsidRDefault="001533BD" w:rsidP="001533BD">
      <w:pPr>
        <w:tabs>
          <w:tab w:val="left" w:pos="2554"/>
        </w:tabs>
      </w:pPr>
      <w:r>
        <w:tab/>
      </w:r>
    </w:p>
    <w:p w14:paraId="7575689B" w14:textId="77777777" w:rsidR="00C96E81" w:rsidRDefault="00C96E81" w:rsidP="00C96E81">
      <w:pPr>
        <w:tabs>
          <w:tab w:val="left" w:pos="1540"/>
        </w:tabs>
      </w:pPr>
      <w:r>
        <w:tab/>
      </w:r>
    </w:p>
    <w:tbl>
      <w:tblPr>
        <w:tblStyle w:val="TableNormal"/>
        <w:tblW w:w="0" w:type="auto"/>
        <w:tblInd w:w="1217" w:type="dxa"/>
        <w:tblLayout w:type="fixed"/>
        <w:tblLook w:val="01E0" w:firstRow="1" w:lastRow="1" w:firstColumn="1" w:lastColumn="1" w:noHBand="0" w:noVBand="0"/>
      </w:tblPr>
      <w:tblGrid>
        <w:gridCol w:w="8606"/>
        <w:gridCol w:w="363"/>
      </w:tblGrid>
      <w:tr w:rsidR="00C96E81" w:rsidRPr="004A5E24" w14:paraId="3C08BDE0" w14:textId="77777777" w:rsidTr="00A72BE4">
        <w:trPr>
          <w:trHeight w:val="1806"/>
        </w:trPr>
        <w:tc>
          <w:tcPr>
            <w:tcW w:w="8606" w:type="dxa"/>
          </w:tcPr>
          <w:p w14:paraId="343B0895" w14:textId="1CB39075" w:rsidR="00C96E81" w:rsidRPr="00C96E81" w:rsidRDefault="00C96E81" w:rsidP="00C96E81">
            <w:pPr>
              <w:pStyle w:val="TableParagraph"/>
              <w:tabs>
                <w:tab w:val="left" w:pos="8388"/>
              </w:tabs>
              <w:ind w:right="215"/>
              <w:jc w:val="both"/>
              <w:rPr>
                <w:rFonts w:ascii="Arial" w:hAnsi="Arial" w:cs="Arial"/>
                <w:sz w:val="28"/>
                <w:szCs w:val="28"/>
              </w:rPr>
            </w:pPr>
            <w:r w:rsidRPr="00C96E81">
              <w:rPr>
                <w:rFonts w:ascii="Arial" w:eastAsia="Aptos" w:hAnsi="Arial" w:cs="Arial"/>
                <w:kern w:val="2"/>
                <w:sz w:val="28"/>
                <w:szCs w:val="28"/>
                <w:lang w:val="es-MX"/>
                <w14:ligatures w14:val="standardContextual"/>
              </w:rPr>
              <w:lastRenderedPageBreak/>
              <w:t>Dictamen</w:t>
            </w:r>
            <w:r w:rsidRPr="00C96E81">
              <w:rPr>
                <w:rFonts w:ascii="Arial" w:eastAsia="Aptos" w:hAnsi="Arial" w:cs="Arial"/>
                <w:b/>
                <w:kern w:val="2"/>
                <w:sz w:val="28"/>
                <w:szCs w:val="28"/>
                <w:lang w:val="es-MX"/>
                <w14:ligatures w14:val="standardContextual"/>
              </w:rPr>
              <w:t xml:space="preserve">  CGTNNMyCVP/071/2025,</w:t>
            </w:r>
            <w:r w:rsidRPr="00C96E81">
              <w:rPr>
                <w:rFonts w:ascii="Arial" w:eastAsia="Aptos" w:hAnsi="Arial" w:cs="Arial"/>
                <w:kern w:val="2"/>
                <w:sz w:val="28"/>
                <w:szCs w:val="28"/>
                <w:lang w:val="es-MX"/>
                <w14:ligatures w14:val="standardContextual"/>
              </w:rPr>
              <w:t xml:space="preserve"> </w:t>
            </w:r>
            <w:r w:rsidRPr="00C96E81">
              <w:rPr>
                <w:rFonts w:ascii="Arial" w:hAnsi="Arial" w:cs="Arial"/>
                <w:sz w:val="28"/>
                <w:szCs w:val="28"/>
              </w:rPr>
              <w:t xml:space="preserve">por el que se </w:t>
            </w:r>
            <w:r w:rsidRPr="00C96E81">
              <w:rPr>
                <w:rFonts w:ascii="Arial" w:eastAsia="Aptos" w:hAnsi="Arial" w:cs="Arial"/>
                <w:kern w:val="2"/>
                <w:sz w:val="28"/>
                <w:szCs w:val="28"/>
                <w:lang w:val="es-MX"/>
                <w14:ligatures w14:val="standardContextual"/>
              </w:rPr>
              <w:t xml:space="preserve">determina procedente aprobar la cesión de derechos,  que otorga el ciudadano Heriberto Mecinas Martínez y/o Heriberto Mesinas Martínez a favor del ciudadano </w:t>
            </w:r>
            <w:r w:rsidRPr="00C96E81">
              <w:rPr>
                <w:rFonts w:ascii="Arial" w:eastAsia="Aptos" w:hAnsi="Arial" w:cs="Arial"/>
                <w:bCs/>
                <w:iCs/>
                <w:kern w:val="2"/>
                <w:sz w:val="28"/>
                <w:szCs w:val="28"/>
                <w:lang w:val="es-MX"/>
                <w14:ligatures w14:val="standardContextual"/>
              </w:rPr>
              <w:t>Luis Enrique Fuentes Cortés</w:t>
            </w:r>
            <w:r w:rsidRPr="00C96E81">
              <w:rPr>
                <w:rFonts w:ascii="Arial" w:eastAsia="Aptos" w:hAnsi="Arial" w:cs="Arial"/>
                <w:kern w:val="2"/>
                <w:sz w:val="28"/>
                <w:szCs w:val="28"/>
                <w:lang w:val="es-MX"/>
                <w14:ligatures w14:val="standardContextual"/>
              </w:rPr>
              <w:t xml:space="preserve">, respecto del </w:t>
            </w:r>
            <w:r w:rsidRPr="00C96E81">
              <w:rPr>
                <w:rFonts w:ascii="Arial" w:eastAsia="Aptos" w:hAnsi="Arial" w:cs="Arial"/>
                <w:bCs/>
                <w:kern w:val="2"/>
                <w:sz w:val="28"/>
                <w:szCs w:val="28"/>
                <w:lang w:val="es-MX"/>
                <w14:ligatures w14:val="standardContextual"/>
              </w:rPr>
              <w:t>puesto fijo número 160</w:t>
            </w:r>
            <w:r w:rsidRPr="00C96E81">
              <w:rPr>
                <w:rFonts w:ascii="Arial" w:eastAsia="Aptos" w:hAnsi="Arial" w:cs="Arial"/>
                <w:kern w:val="2"/>
                <w:sz w:val="28"/>
                <w:szCs w:val="28"/>
                <w:lang w:val="es-MX"/>
                <w14:ligatures w14:val="standardContextual"/>
              </w:rPr>
              <w:t xml:space="preserve">, con número objeto/contrato 1050000010099, con giro de </w:t>
            </w:r>
            <w:r w:rsidRPr="00C96E81">
              <w:rPr>
                <w:rFonts w:ascii="Arial" w:eastAsia="Aptos" w:hAnsi="Arial" w:cs="Arial"/>
                <w:bCs/>
                <w:kern w:val="2"/>
                <w:sz w:val="28"/>
                <w:szCs w:val="28"/>
                <w:lang w:val="es-MX"/>
                <w14:ligatures w14:val="standardContextual"/>
              </w:rPr>
              <w:t>“zarapes”</w:t>
            </w:r>
            <w:r w:rsidRPr="00C96E81">
              <w:rPr>
                <w:rFonts w:ascii="Arial" w:eastAsia="Aptos" w:hAnsi="Arial" w:cs="Arial"/>
                <w:kern w:val="2"/>
                <w:sz w:val="28"/>
                <w:szCs w:val="28"/>
                <w:lang w:val="es-MX"/>
                <w14:ligatures w14:val="standardContextual"/>
              </w:rPr>
              <w:t>, ubicado  en la zona artesanías del mercado de abasto “Margarita Maza de Juárez”, en términos del artículo 13 del Reglamento de los Mercados Públicos de la Ciudad de Oaxaca, vigente al momento de presentar su solicitud.</w:t>
            </w:r>
            <w:r w:rsidRPr="00C96E81">
              <w:rPr>
                <w:rFonts w:ascii="Arial" w:eastAsia="Aptos" w:hAnsi="Arial" w:cs="Arial"/>
                <w:bCs/>
                <w:kern w:val="2"/>
                <w:sz w:val="28"/>
                <w:szCs w:val="28"/>
                <w:lang w:val="es-MX"/>
                <w14:ligatures w14:val="standardContextual"/>
              </w:rPr>
              <w:t xml:space="preserve"> </w:t>
            </w:r>
            <w:r w:rsidRPr="00C96E81">
              <w:rPr>
                <w:rFonts w:ascii="Arial" w:eastAsia="Aptos" w:hAnsi="Arial" w:cs="Arial"/>
                <w:kern w:val="2"/>
                <w:sz w:val="28"/>
                <w:szCs w:val="28"/>
                <w:lang w:val="es-MX"/>
                <w14:ligatures w14:val="standardContextual"/>
              </w:rPr>
              <w:t>-</w:t>
            </w:r>
            <w:r>
              <w:rPr>
                <w:rFonts w:ascii="Arial" w:eastAsia="Aptos" w:hAnsi="Arial" w:cs="Arial"/>
                <w:kern w:val="2"/>
                <w:sz w:val="28"/>
                <w:szCs w:val="28"/>
                <w:lang w:val="es-MX"/>
                <w14:ligatures w14:val="standardContextual"/>
              </w:rPr>
              <w:t xml:space="preserve"> - - - - - - - - - - - - - - - </w:t>
            </w:r>
            <w:r w:rsidRPr="00C96E81">
              <w:rPr>
                <w:rFonts w:ascii="Arial" w:eastAsia="Aptos" w:hAnsi="Arial" w:cs="Arial"/>
                <w:kern w:val="2"/>
                <w:sz w:val="28"/>
                <w:szCs w:val="28"/>
                <w:lang w:val="es-MX"/>
                <w14:ligatures w14:val="standardContextual"/>
              </w:rPr>
              <w:t xml:space="preserve"> </w:t>
            </w:r>
          </w:p>
        </w:tc>
        <w:tc>
          <w:tcPr>
            <w:tcW w:w="363" w:type="dxa"/>
          </w:tcPr>
          <w:p w14:paraId="57C502C9" w14:textId="0E629DAC" w:rsidR="00C96E81" w:rsidRPr="00167726" w:rsidRDefault="00167726" w:rsidP="00A72BE4">
            <w:pPr>
              <w:pStyle w:val="TableParagraph"/>
              <w:ind w:right="51"/>
              <w:jc w:val="center"/>
              <w:rPr>
                <w:rFonts w:ascii="Arial" w:hAnsi="Arial" w:cs="Arial"/>
                <w:sz w:val="18"/>
                <w:szCs w:val="18"/>
              </w:rPr>
            </w:pPr>
            <w:r w:rsidRPr="00167726">
              <w:rPr>
                <w:rFonts w:ascii="Arial" w:hAnsi="Arial" w:cs="Arial"/>
                <w:sz w:val="18"/>
                <w:szCs w:val="18"/>
              </w:rPr>
              <w:t>106</w:t>
            </w:r>
          </w:p>
        </w:tc>
      </w:tr>
    </w:tbl>
    <w:p w14:paraId="0E787AB0" w14:textId="698F6C57" w:rsidR="00C96E81" w:rsidRPr="00C96E81" w:rsidRDefault="00C96E81" w:rsidP="00C96E81">
      <w:pPr>
        <w:tabs>
          <w:tab w:val="left" w:pos="1540"/>
        </w:tabs>
      </w:pPr>
    </w:p>
    <w:tbl>
      <w:tblPr>
        <w:tblStyle w:val="TableNormal"/>
        <w:tblW w:w="0" w:type="auto"/>
        <w:tblInd w:w="1217" w:type="dxa"/>
        <w:tblLayout w:type="fixed"/>
        <w:tblLook w:val="01E0" w:firstRow="1" w:lastRow="1" w:firstColumn="1" w:lastColumn="1" w:noHBand="0" w:noVBand="0"/>
      </w:tblPr>
      <w:tblGrid>
        <w:gridCol w:w="8606"/>
        <w:gridCol w:w="363"/>
      </w:tblGrid>
      <w:tr w:rsidR="00C96E81" w:rsidRPr="00C96E81" w14:paraId="5D7697DC" w14:textId="77777777" w:rsidTr="00A72BE4">
        <w:trPr>
          <w:trHeight w:val="1806"/>
        </w:trPr>
        <w:tc>
          <w:tcPr>
            <w:tcW w:w="8606" w:type="dxa"/>
          </w:tcPr>
          <w:p w14:paraId="3F075B4C" w14:textId="7BB42014" w:rsidR="00C96E81" w:rsidRPr="00C96E81" w:rsidRDefault="00C96E81" w:rsidP="00D06FA3">
            <w:pPr>
              <w:pStyle w:val="TableParagraph"/>
              <w:tabs>
                <w:tab w:val="left" w:pos="8388"/>
              </w:tabs>
              <w:ind w:right="215"/>
              <w:jc w:val="both"/>
              <w:rPr>
                <w:rFonts w:ascii="Arial" w:hAnsi="Arial" w:cs="Arial"/>
                <w:sz w:val="28"/>
                <w:szCs w:val="28"/>
                <w:highlight w:val="yellow"/>
              </w:rPr>
            </w:pPr>
            <w:r w:rsidRPr="00D06FA3">
              <w:rPr>
                <w:rFonts w:ascii="Arial" w:eastAsia="Aptos" w:hAnsi="Arial" w:cs="Arial"/>
                <w:kern w:val="2"/>
                <w:sz w:val="28"/>
                <w:szCs w:val="28"/>
                <w:lang w:val="es-MX"/>
                <w14:ligatures w14:val="standardContextual"/>
              </w:rPr>
              <w:t>Dictamen</w:t>
            </w:r>
            <w:r w:rsidRPr="00D06FA3">
              <w:rPr>
                <w:rFonts w:ascii="Arial" w:eastAsia="Aptos" w:hAnsi="Arial" w:cs="Arial"/>
                <w:b/>
                <w:kern w:val="2"/>
                <w:sz w:val="28"/>
                <w:szCs w:val="28"/>
                <w:lang w:val="es-MX"/>
                <w14:ligatures w14:val="standardContextual"/>
              </w:rPr>
              <w:t xml:space="preserve">  </w:t>
            </w:r>
            <w:r w:rsidR="00066C47" w:rsidRPr="00066C47">
              <w:rPr>
                <w:rFonts w:ascii="Arial" w:eastAsia="Aptos" w:hAnsi="Arial" w:cs="Arial"/>
                <w:b/>
                <w:kern w:val="2"/>
                <w:sz w:val="28"/>
                <w:szCs w:val="28"/>
                <w:lang w:val="es-MX"/>
                <w14:ligatures w14:val="standardContextual"/>
              </w:rPr>
              <w:t>CGTNNMyCVP/072/2025</w:t>
            </w:r>
            <w:r w:rsidRPr="00D06FA3">
              <w:rPr>
                <w:rFonts w:ascii="Arial" w:eastAsia="Aptos" w:hAnsi="Arial" w:cs="Arial"/>
                <w:b/>
                <w:kern w:val="2"/>
                <w:sz w:val="28"/>
                <w:szCs w:val="28"/>
                <w:lang w:val="es-MX"/>
                <w14:ligatures w14:val="standardContextual"/>
              </w:rPr>
              <w:t>,</w:t>
            </w:r>
            <w:r w:rsidRPr="00D06FA3">
              <w:rPr>
                <w:rFonts w:ascii="Arial" w:eastAsia="Aptos" w:hAnsi="Arial" w:cs="Arial"/>
                <w:kern w:val="2"/>
                <w:sz w:val="28"/>
                <w:szCs w:val="28"/>
                <w:lang w:val="es-MX"/>
                <w14:ligatures w14:val="standardContextual"/>
              </w:rPr>
              <w:t xml:space="preserve"> </w:t>
            </w:r>
            <w:r w:rsidRPr="00D06FA3">
              <w:rPr>
                <w:rFonts w:ascii="Arial" w:hAnsi="Arial" w:cs="Arial"/>
                <w:sz w:val="28"/>
                <w:szCs w:val="28"/>
              </w:rPr>
              <w:t xml:space="preserve">por el que se </w:t>
            </w:r>
            <w:r w:rsidRPr="00D06FA3">
              <w:rPr>
                <w:rFonts w:ascii="Arial" w:eastAsia="Aptos" w:hAnsi="Arial" w:cs="Arial"/>
                <w:kern w:val="2"/>
                <w:sz w:val="28"/>
                <w:szCs w:val="28"/>
                <w:lang w:val="es-MX"/>
                <w14:ligatures w14:val="standardContextual"/>
              </w:rPr>
              <w:t xml:space="preserve">determina procedente </w:t>
            </w:r>
            <w:r w:rsidR="00D06FA3" w:rsidRPr="00D06FA3">
              <w:rPr>
                <w:rFonts w:ascii="Arial" w:eastAsia="Aptos" w:hAnsi="Arial" w:cs="Arial"/>
                <w:kern w:val="2"/>
                <w:sz w:val="28"/>
                <w:szCs w:val="28"/>
                <w:lang w:val="es-MX"/>
                <w14:ligatures w14:val="standardContextual"/>
              </w:rPr>
              <w:t xml:space="preserve">aprobar la cesión de derechos,  que otorga el ciudadano Constantino Luis Pérez a favor del ciudadano </w:t>
            </w:r>
            <w:r w:rsidR="00D06FA3" w:rsidRPr="00D06FA3">
              <w:rPr>
                <w:rFonts w:ascii="Arial" w:eastAsia="Aptos" w:hAnsi="Arial" w:cs="Arial"/>
                <w:bCs/>
                <w:iCs/>
                <w:kern w:val="2"/>
                <w:sz w:val="28"/>
                <w:szCs w:val="28"/>
                <w:lang w:val="es-MX"/>
                <w14:ligatures w14:val="standardContextual"/>
              </w:rPr>
              <w:t>Hugo Vicente Fabián</w:t>
            </w:r>
            <w:r w:rsidR="00D06FA3" w:rsidRPr="00D06FA3">
              <w:rPr>
                <w:rFonts w:ascii="Arial" w:eastAsia="Aptos" w:hAnsi="Arial" w:cs="Arial"/>
                <w:kern w:val="2"/>
                <w:sz w:val="28"/>
                <w:szCs w:val="28"/>
                <w:lang w:val="es-MX"/>
                <w14:ligatures w14:val="standardContextual"/>
              </w:rPr>
              <w:t xml:space="preserve">, respecto del </w:t>
            </w:r>
            <w:r w:rsidR="00D06FA3" w:rsidRPr="00D06FA3">
              <w:rPr>
                <w:rFonts w:ascii="Arial" w:eastAsia="Aptos" w:hAnsi="Arial" w:cs="Arial"/>
                <w:bCs/>
                <w:kern w:val="2"/>
                <w:sz w:val="28"/>
                <w:szCs w:val="28"/>
                <w:lang w:val="es-MX"/>
                <w14:ligatures w14:val="standardContextual"/>
              </w:rPr>
              <w:t>puesto fijo número 123</w:t>
            </w:r>
            <w:r w:rsidR="00D06FA3" w:rsidRPr="00D06FA3">
              <w:rPr>
                <w:rFonts w:ascii="Arial" w:eastAsia="Aptos" w:hAnsi="Arial" w:cs="Arial"/>
                <w:kern w:val="2"/>
                <w:sz w:val="28"/>
                <w:szCs w:val="28"/>
                <w:lang w:val="es-MX"/>
                <w14:ligatures w14:val="standardContextual"/>
              </w:rPr>
              <w:t xml:space="preserve">, con número objeto/contrato 1050000012644, con giro de </w:t>
            </w:r>
            <w:r w:rsidR="00D06FA3" w:rsidRPr="00D06FA3">
              <w:rPr>
                <w:rFonts w:ascii="Arial" w:eastAsia="Aptos" w:hAnsi="Arial" w:cs="Arial"/>
                <w:bCs/>
                <w:kern w:val="2"/>
                <w:sz w:val="28"/>
                <w:szCs w:val="28"/>
                <w:lang w:val="es-MX"/>
                <w14:ligatures w14:val="standardContextual"/>
              </w:rPr>
              <w:t>“granos secos”</w:t>
            </w:r>
            <w:r w:rsidR="00D06FA3" w:rsidRPr="00D06FA3">
              <w:rPr>
                <w:rFonts w:ascii="Arial" w:eastAsia="Aptos" w:hAnsi="Arial" w:cs="Arial"/>
                <w:kern w:val="2"/>
                <w:sz w:val="28"/>
                <w:szCs w:val="28"/>
                <w:lang w:val="es-MX"/>
                <w14:ligatures w14:val="standardContextual"/>
              </w:rPr>
              <w:t>, ubicado  en la zona artesanías del mercado de abasto “Margarita Maza de Juárez”, en términos del artículo 13 del Reglamento de los Mercados Públicos de la Ciudad de Oaxaca, vigente al momento de presentar su solicitud.</w:t>
            </w:r>
            <w:r w:rsidR="00D06FA3" w:rsidRPr="00D06FA3">
              <w:rPr>
                <w:rFonts w:ascii="Arial" w:eastAsia="Aptos" w:hAnsi="Arial" w:cs="Arial"/>
                <w:bCs/>
                <w:kern w:val="2"/>
                <w:sz w:val="28"/>
                <w:szCs w:val="28"/>
                <w:lang w:val="es-MX"/>
                <w14:ligatures w14:val="standardContextual"/>
              </w:rPr>
              <w:t xml:space="preserve"> </w:t>
            </w:r>
            <w:r w:rsidRPr="00D06FA3">
              <w:rPr>
                <w:rFonts w:ascii="Arial" w:eastAsia="Aptos" w:hAnsi="Arial" w:cs="Arial"/>
                <w:kern w:val="2"/>
                <w:sz w:val="28"/>
                <w:szCs w:val="28"/>
                <w:lang w:val="es-MX"/>
                <w14:ligatures w14:val="standardContextual"/>
              </w:rPr>
              <w:t xml:space="preserve">- - - - - - - - - - - - - - - - - - - - - - - - - - - - - - - - - - - - - - - - - - - </w:t>
            </w:r>
          </w:p>
        </w:tc>
        <w:tc>
          <w:tcPr>
            <w:tcW w:w="363" w:type="dxa"/>
          </w:tcPr>
          <w:p w14:paraId="184656A4" w14:textId="45FDC26E" w:rsidR="00C96E81" w:rsidRPr="00167726" w:rsidRDefault="00167726" w:rsidP="00A72BE4">
            <w:pPr>
              <w:pStyle w:val="TableParagraph"/>
              <w:ind w:right="51"/>
              <w:jc w:val="center"/>
              <w:rPr>
                <w:rFonts w:ascii="Arial" w:hAnsi="Arial" w:cs="Arial"/>
                <w:sz w:val="18"/>
                <w:szCs w:val="18"/>
                <w:highlight w:val="yellow"/>
              </w:rPr>
            </w:pPr>
            <w:r w:rsidRPr="00167726">
              <w:rPr>
                <w:rFonts w:ascii="Arial" w:hAnsi="Arial" w:cs="Arial"/>
                <w:sz w:val="18"/>
                <w:szCs w:val="18"/>
              </w:rPr>
              <w:t>108</w:t>
            </w:r>
          </w:p>
        </w:tc>
      </w:tr>
    </w:tbl>
    <w:p w14:paraId="1B62D93B" w14:textId="6F0F70F0" w:rsidR="00C96E81" w:rsidRPr="004D08D2" w:rsidRDefault="00C96E81" w:rsidP="00C96E81">
      <w:pPr>
        <w:tabs>
          <w:tab w:val="left" w:pos="1540"/>
        </w:tabs>
      </w:pPr>
    </w:p>
    <w:tbl>
      <w:tblPr>
        <w:tblStyle w:val="TableNormal"/>
        <w:tblW w:w="0" w:type="auto"/>
        <w:tblInd w:w="1217" w:type="dxa"/>
        <w:tblLayout w:type="fixed"/>
        <w:tblLook w:val="01E0" w:firstRow="1" w:lastRow="1" w:firstColumn="1" w:lastColumn="1" w:noHBand="0" w:noVBand="0"/>
      </w:tblPr>
      <w:tblGrid>
        <w:gridCol w:w="8606"/>
        <w:gridCol w:w="363"/>
      </w:tblGrid>
      <w:tr w:rsidR="00C96E81" w:rsidRPr="004A5E24" w14:paraId="13DEA58D" w14:textId="77777777" w:rsidTr="00A72BE4">
        <w:trPr>
          <w:trHeight w:val="1806"/>
        </w:trPr>
        <w:tc>
          <w:tcPr>
            <w:tcW w:w="8606" w:type="dxa"/>
          </w:tcPr>
          <w:p w14:paraId="3A347A23" w14:textId="76440984" w:rsidR="00C96E81" w:rsidRPr="00C96E81" w:rsidRDefault="00C96E81" w:rsidP="004D08D2">
            <w:pPr>
              <w:pStyle w:val="TableParagraph"/>
              <w:tabs>
                <w:tab w:val="left" w:pos="8388"/>
              </w:tabs>
              <w:ind w:right="215"/>
              <w:jc w:val="both"/>
              <w:rPr>
                <w:rFonts w:ascii="Arial" w:hAnsi="Arial" w:cs="Arial"/>
                <w:sz w:val="28"/>
                <w:szCs w:val="28"/>
                <w:highlight w:val="yellow"/>
              </w:rPr>
            </w:pPr>
            <w:r w:rsidRPr="004D08D2">
              <w:rPr>
                <w:rFonts w:ascii="Arial" w:eastAsia="Aptos" w:hAnsi="Arial" w:cs="Arial"/>
                <w:kern w:val="2"/>
                <w:sz w:val="28"/>
                <w:szCs w:val="28"/>
                <w:lang w:val="es-MX"/>
                <w14:ligatures w14:val="standardContextual"/>
              </w:rPr>
              <w:t>Dictamen</w:t>
            </w:r>
            <w:r w:rsidRPr="004D08D2">
              <w:rPr>
                <w:rFonts w:ascii="Arial" w:eastAsia="Aptos" w:hAnsi="Arial" w:cs="Arial"/>
                <w:b/>
                <w:kern w:val="2"/>
                <w:sz w:val="28"/>
                <w:szCs w:val="28"/>
                <w:lang w:val="es-MX"/>
                <w14:ligatures w14:val="standardContextual"/>
              </w:rPr>
              <w:t xml:space="preserve">  </w:t>
            </w:r>
            <w:r w:rsidR="004D08D2" w:rsidRPr="004D08D2">
              <w:rPr>
                <w:rFonts w:ascii="Arial" w:eastAsia="Aptos" w:hAnsi="Arial" w:cs="Arial"/>
                <w:b/>
                <w:kern w:val="2"/>
                <w:sz w:val="28"/>
                <w:szCs w:val="28"/>
                <w:lang w:val="es-MX"/>
                <w14:ligatures w14:val="standardContextual"/>
              </w:rPr>
              <w:t>CGTNNMyCVP/073/2025</w:t>
            </w:r>
            <w:r w:rsidRPr="004D08D2">
              <w:rPr>
                <w:rFonts w:ascii="Arial" w:eastAsia="Aptos" w:hAnsi="Arial" w:cs="Arial"/>
                <w:b/>
                <w:kern w:val="2"/>
                <w:sz w:val="28"/>
                <w:szCs w:val="28"/>
                <w:lang w:val="es-MX"/>
                <w14:ligatures w14:val="standardContextual"/>
              </w:rPr>
              <w:t>,</w:t>
            </w:r>
            <w:r w:rsidRPr="004D08D2">
              <w:rPr>
                <w:rFonts w:ascii="Arial" w:eastAsia="Aptos" w:hAnsi="Arial" w:cs="Arial"/>
                <w:kern w:val="2"/>
                <w:sz w:val="28"/>
                <w:szCs w:val="28"/>
                <w:lang w:val="es-MX"/>
                <w14:ligatures w14:val="standardContextual"/>
              </w:rPr>
              <w:t xml:space="preserve"> </w:t>
            </w:r>
            <w:r w:rsidRPr="004D08D2">
              <w:rPr>
                <w:rFonts w:ascii="Arial" w:hAnsi="Arial" w:cs="Arial"/>
                <w:sz w:val="28"/>
                <w:szCs w:val="28"/>
              </w:rPr>
              <w:t xml:space="preserve">por el que se </w:t>
            </w:r>
            <w:r w:rsidRPr="004D08D2">
              <w:rPr>
                <w:rFonts w:ascii="Arial" w:eastAsia="Aptos" w:hAnsi="Arial" w:cs="Arial"/>
                <w:kern w:val="2"/>
                <w:sz w:val="28"/>
                <w:szCs w:val="28"/>
                <w:lang w:val="es-MX"/>
                <w14:ligatures w14:val="standardContextual"/>
              </w:rPr>
              <w:t xml:space="preserve">determina procedente </w:t>
            </w:r>
            <w:r w:rsidR="004D08D2">
              <w:rPr>
                <w:rFonts w:ascii="Arial" w:eastAsia="Aptos" w:hAnsi="Arial" w:cs="Arial"/>
                <w:kern w:val="2"/>
                <w:sz w:val="28"/>
                <w:szCs w:val="28"/>
                <w:lang w:val="es-MX"/>
                <w14:ligatures w14:val="standardContextual"/>
              </w:rPr>
              <w:t xml:space="preserve"> </w:t>
            </w:r>
            <w:r w:rsidR="004D08D2" w:rsidRPr="004D08D2">
              <w:rPr>
                <w:rFonts w:ascii="Arial" w:eastAsia="Aptos" w:hAnsi="Arial" w:cs="Arial"/>
                <w:kern w:val="2"/>
                <w:sz w:val="28"/>
                <w:szCs w:val="28"/>
                <w:lang w:val="es-MX"/>
                <w14:ligatures w14:val="standardContextual"/>
              </w:rPr>
              <w:t xml:space="preserve">aprobar la cesión de derechos,  que otorga el ciudadano Agustín Coss Pastor y/o Agustín A. Coss Pastor a favor de la ciudadana Griselda Ávila Esesarte, respecto del puesto fijo número 3, con número objeto/contrato 1050000011481, con giro de “ropa en general y blancos”, ubicado  en la zona seca del mercado de abasto “Margarita Maza de Juárez”, en términos del artículo 13 del Reglamento de los Mercados Públicos de la Ciudad de Oaxaca, vigente al momento de presentar su solicitud. </w:t>
            </w:r>
            <w:r w:rsidRPr="004D08D2">
              <w:rPr>
                <w:rFonts w:ascii="Arial" w:eastAsia="Aptos" w:hAnsi="Arial" w:cs="Arial"/>
                <w:kern w:val="2"/>
                <w:sz w:val="28"/>
                <w:szCs w:val="28"/>
                <w:lang w:val="es-MX"/>
                <w14:ligatures w14:val="standardContextual"/>
              </w:rPr>
              <w:t xml:space="preserve">- </w:t>
            </w:r>
            <w:r w:rsidR="004D08D2" w:rsidRPr="004D08D2">
              <w:rPr>
                <w:rFonts w:ascii="Arial" w:eastAsia="Aptos" w:hAnsi="Arial" w:cs="Arial"/>
                <w:kern w:val="2"/>
                <w:sz w:val="28"/>
                <w:szCs w:val="28"/>
                <w:lang w:val="es-MX"/>
                <w14:ligatures w14:val="standardContextual"/>
              </w:rPr>
              <w:t xml:space="preserve">- - - - - - - - - - - - - - - </w:t>
            </w:r>
          </w:p>
        </w:tc>
        <w:tc>
          <w:tcPr>
            <w:tcW w:w="363" w:type="dxa"/>
          </w:tcPr>
          <w:p w14:paraId="0A3E520E" w14:textId="3E5543B6" w:rsidR="00C96E81" w:rsidRPr="00167726" w:rsidRDefault="00167726" w:rsidP="00A72BE4">
            <w:pPr>
              <w:pStyle w:val="TableParagraph"/>
              <w:ind w:right="51"/>
              <w:jc w:val="center"/>
              <w:rPr>
                <w:rFonts w:ascii="Arial" w:hAnsi="Arial" w:cs="Arial"/>
                <w:sz w:val="18"/>
                <w:szCs w:val="18"/>
              </w:rPr>
            </w:pPr>
            <w:r w:rsidRPr="00167726">
              <w:rPr>
                <w:rFonts w:ascii="Arial" w:hAnsi="Arial" w:cs="Arial"/>
                <w:sz w:val="18"/>
                <w:szCs w:val="18"/>
              </w:rPr>
              <w:t>110</w:t>
            </w:r>
          </w:p>
        </w:tc>
      </w:tr>
    </w:tbl>
    <w:p w14:paraId="156A0E7A" w14:textId="21EB6515" w:rsidR="00C96E81" w:rsidRDefault="00C96E81" w:rsidP="00C96E81">
      <w:pPr>
        <w:tabs>
          <w:tab w:val="left" w:pos="1540"/>
        </w:tabs>
      </w:pPr>
    </w:p>
    <w:tbl>
      <w:tblPr>
        <w:tblStyle w:val="TableNormal"/>
        <w:tblW w:w="0" w:type="auto"/>
        <w:tblInd w:w="1217" w:type="dxa"/>
        <w:tblLayout w:type="fixed"/>
        <w:tblLook w:val="01E0" w:firstRow="1" w:lastRow="1" w:firstColumn="1" w:lastColumn="1" w:noHBand="0" w:noVBand="0"/>
      </w:tblPr>
      <w:tblGrid>
        <w:gridCol w:w="8606"/>
        <w:gridCol w:w="363"/>
      </w:tblGrid>
      <w:tr w:rsidR="00C96E81" w:rsidRPr="00C96E81" w14:paraId="17EEFA68" w14:textId="77777777" w:rsidTr="00A72BE4">
        <w:trPr>
          <w:trHeight w:val="1806"/>
        </w:trPr>
        <w:tc>
          <w:tcPr>
            <w:tcW w:w="8606" w:type="dxa"/>
          </w:tcPr>
          <w:p w14:paraId="20BA2A3A" w14:textId="62F5637E" w:rsidR="00C96E81" w:rsidRPr="00C96E81" w:rsidRDefault="00C96E81" w:rsidP="00B860E4">
            <w:pPr>
              <w:pStyle w:val="TableParagraph"/>
              <w:tabs>
                <w:tab w:val="left" w:pos="8388"/>
              </w:tabs>
              <w:ind w:right="215"/>
              <w:jc w:val="both"/>
              <w:rPr>
                <w:rFonts w:ascii="Arial" w:hAnsi="Arial" w:cs="Arial"/>
                <w:sz w:val="28"/>
                <w:szCs w:val="28"/>
                <w:highlight w:val="yellow"/>
              </w:rPr>
            </w:pPr>
            <w:r w:rsidRPr="00B860E4">
              <w:rPr>
                <w:rFonts w:ascii="Arial" w:eastAsia="Aptos" w:hAnsi="Arial" w:cs="Arial"/>
                <w:kern w:val="2"/>
                <w:sz w:val="28"/>
                <w:szCs w:val="28"/>
                <w:lang w:val="es-MX"/>
                <w14:ligatures w14:val="standardContextual"/>
              </w:rPr>
              <w:t>Dictamen</w:t>
            </w:r>
            <w:r w:rsidRPr="00B860E4">
              <w:rPr>
                <w:rFonts w:ascii="Arial" w:eastAsia="Aptos" w:hAnsi="Arial" w:cs="Arial"/>
                <w:b/>
                <w:kern w:val="2"/>
                <w:sz w:val="28"/>
                <w:szCs w:val="28"/>
                <w:lang w:val="es-MX"/>
                <w14:ligatures w14:val="standardContextual"/>
              </w:rPr>
              <w:t xml:space="preserve">  </w:t>
            </w:r>
            <w:r w:rsidR="00B860E4" w:rsidRPr="00B860E4">
              <w:rPr>
                <w:rFonts w:ascii="Arial" w:eastAsia="Aptos" w:hAnsi="Arial" w:cs="Arial"/>
                <w:b/>
                <w:kern w:val="2"/>
                <w:sz w:val="28"/>
                <w:szCs w:val="28"/>
                <w:lang w:val="es-MX"/>
                <w14:ligatures w14:val="standardContextual"/>
              </w:rPr>
              <w:t>CGTNNMyCVP/074/2025</w:t>
            </w:r>
            <w:r w:rsidRPr="00B860E4">
              <w:rPr>
                <w:rFonts w:ascii="Arial" w:eastAsia="Aptos" w:hAnsi="Arial" w:cs="Arial"/>
                <w:b/>
                <w:kern w:val="2"/>
                <w:sz w:val="28"/>
                <w:szCs w:val="28"/>
                <w:lang w:val="es-MX"/>
                <w14:ligatures w14:val="standardContextual"/>
              </w:rPr>
              <w:t>,</w:t>
            </w:r>
            <w:r w:rsidRPr="00B860E4">
              <w:rPr>
                <w:rFonts w:ascii="Arial" w:eastAsia="Aptos" w:hAnsi="Arial" w:cs="Arial"/>
                <w:kern w:val="2"/>
                <w:sz w:val="28"/>
                <w:szCs w:val="28"/>
                <w:lang w:val="es-MX"/>
                <w14:ligatures w14:val="standardContextual"/>
              </w:rPr>
              <w:t xml:space="preserve"> </w:t>
            </w:r>
            <w:r w:rsidRPr="00B860E4">
              <w:rPr>
                <w:rFonts w:ascii="Arial" w:hAnsi="Arial" w:cs="Arial"/>
                <w:sz w:val="28"/>
                <w:szCs w:val="28"/>
              </w:rPr>
              <w:t xml:space="preserve">por el que se </w:t>
            </w:r>
            <w:r w:rsidRPr="00B860E4">
              <w:rPr>
                <w:rFonts w:ascii="Arial" w:eastAsia="Aptos" w:hAnsi="Arial" w:cs="Arial"/>
                <w:kern w:val="2"/>
                <w:sz w:val="28"/>
                <w:szCs w:val="28"/>
                <w:lang w:val="es-MX"/>
                <w14:ligatures w14:val="standardContextual"/>
              </w:rPr>
              <w:t xml:space="preserve">determina procedente </w:t>
            </w:r>
            <w:r w:rsidR="00B860E4" w:rsidRPr="00B860E4">
              <w:rPr>
                <w:rFonts w:ascii="Arial" w:eastAsia="Aptos" w:hAnsi="Arial" w:cs="Arial"/>
                <w:kern w:val="2"/>
                <w:sz w:val="28"/>
                <w:szCs w:val="28"/>
                <w:lang w:val="es-MX"/>
                <w14:ligatures w14:val="standardContextual"/>
              </w:rPr>
              <w:t xml:space="preserve">aprobar la cesión de derechos,  que otorga la ciudadana Angelina Tomás Vásquez a favor de la ciudadana Serena Antonio, respecto del puesto fijo número 1018, con número objeto/contrato 1050000009463, con giro de “alfalfa”, ubicado  en la zona tianguis sector 1-A del mercado de abasto “Margarita Maza de Juárez”, en términos del artículo 13 del Reglamento de los Mercados Públicos de la Ciudad de Oaxaca, vigente al momento de presentar su solicitud. </w:t>
            </w:r>
            <w:r w:rsidRPr="00B860E4">
              <w:rPr>
                <w:rFonts w:ascii="Arial" w:eastAsia="Aptos" w:hAnsi="Arial" w:cs="Arial"/>
                <w:kern w:val="2"/>
                <w:sz w:val="28"/>
                <w:szCs w:val="28"/>
                <w:lang w:val="es-MX"/>
                <w14:ligatures w14:val="standardContextual"/>
              </w:rPr>
              <w:t xml:space="preserve">- - - - - - - - - - - - - - - - - - - - - - - - - - - - - - - - - - - - - - - - - - - </w:t>
            </w:r>
          </w:p>
        </w:tc>
        <w:tc>
          <w:tcPr>
            <w:tcW w:w="363" w:type="dxa"/>
          </w:tcPr>
          <w:p w14:paraId="20F2A6A0" w14:textId="7EBBA746" w:rsidR="00C96E81" w:rsidRPr="00167726" w:rsidRDefault="00167726" w:rsidP="00A72BE4">
            <w:pPr>
              <w:pStyle w:val="TableParagraph"/>
              <w:ind w:right="51"/>
              <w:jc w:val="center"/>
              <w:rPr>
                <w:rFonts w:ascii="Arial" w:hAnsi="Arial" w:cs="Arial"/>
                <w:sz w:val="18"/>
                <w:szCs w:val="18"/>
                <w:highlight w:val="yellow"/>
              </w:rPr>
            </w:pPr>
            <w:r w:rsidRPr="00167726">
              <w:rPr>
                <w:rFonts w:ascii="Arial" w:hAnsi="Arial" w:cs="Arial"/>
                <w:sz w:val="18"/>
                <w:szCs w:val="18"/>
              </w:rPr>
              <w:t>112</w:t>
            </w:r>
          </w:p>
        </w:tc>
      </w:tr>
    </w:tbl>
    <w:p w14:paraId="39C215CB" w14:textId="771FAE2E" w:rsidR="00C96E81" w:rsidRPr="00C96E81" w:rsidRDefault="00C96E81" w:rsidP="00C96E81">
      <w:pPr>
        <w:tabs>
          <w:tab w:val="left" w:pos="1540"/>
        </w:tabs>
        <w:rPr>
          <w:highlight w:val="yellow"/>
        </w:rPr>
      </w:pPr>
    </w:p>
    <w:p w14:paraId="34A392AA" w14:textId="22A25008" w:rsidR="00C96E81" w:rsidRPr="0026252F" w:rsidRDefault="00C96E81" w:rsidP="00C96E81">
      <w:pPr>
        <w:tabs>
          <w:tab w:val="left" w:pos="1390"/>
        </w:tabs>
      </w:pPr>
      <w:r w:rsidRPr="0026252F">
        <w:tab/>
      </w:r>
    </w:p>
    <w:p w14:paraId="61205CF2" w14:textId="77777777" w:rsidR="00C96E81" w:rsidRPr="0026252F" w:rsidRDefault="00C96E81" w:rsidP="00C96E81">
      <w:pPr>
        <w:tabs>
          <w:tab w:val="left" w:pos="1390"/>
        </w:tabs>
      </w:pPr>
      <w:r w:rsidRPr="0026252F">
        <w:tab/>
      </w:r>
    </w:p>
    <w:tbl>
      <w:tblPr>
        <w:tblStyle w:val="TableNormal"/>
        <w:tblW w:w="0" w:type="auto"/>
        <w:tblInd w:w="1217" w:type="dxa"/>
        <w:tblLayout w:type="fixed"/>
        <w:tblLook w:val="01E0" w:firstRow="1" w:lastRow="1" w:firstColumn="1" w:lastColumn="1" w:noHBand="0" w:noVBand="0"/>
      </w:tblPr>
      <w:tblGrid>
        <w:gridCol w:w="8606"/>
        <w:gridCol w:w="363"/>
      </w:tblGrid>
      <w:tr w:rsidR="00C96E81" w:rsidRPr="004A5E24" w14:paraId="055175E2" w14:textId="77777777" w:rsidTr="00A72BE4">
        <w:trPr>
          <w:trHeight w:val="1806"/>
        </w:trPr>
        <w:tc>
          <w:tcPr>
            <w:tcW w:w="8606" w:type="dxa"/>
          </w:tcPr>
          <w:p w14:paraId="319A8F99" w14:textId="2203C188" w:rsidR="00C96E81" w:rsidRPr="00C96E81" w:rsidRDefault="00C96E81" w:rsidP="0026252F">
            <w:pPr>
              <w:pStyle w:val="TableParagraph"/>
              <w:tabs>
                <w:tab w:val="left" w:pos="8388"/>
              </w:tabs>
              <w:ind w:right="215"/>
              <w:jc w:val="both"/>
              <w:rPr>
                <w:rFonts w:ascii="Arial" w:hAnsi="Arial" w:cs="Arial"/>
                <w:sz w:val="28"/>
                <w:szCs w:val="28"/>
                <w:highlight w:val="yellow"/>
              </w:rPr>
            </w:pPr>
            <w:r w:rsidRPr="0026252F">
              <w:rPr>
                <w:rFonts w:ascii="Arial" w:eastAsia="Aptos" w:hAnsi="Arial" w:cs="Arial"/>
                <w:kern w:val="2"/>
                <w:sz w:val="28"/>
                <w:szCs w:val="28"/>
                <w:lang w:val="es-MX"/>
                <w14:ligatures w14:val="standardContextual"/>
              </w:rPr>
              <w:t>Dictamen</w:t>
            </w:r>
            <w:r w:rsidRPr="0026252F">
              <w:rPr>
                <w:rFonts w:ascii="Arial" w:eastAsia="Aptos" w:hAnsi="Arial" w:cs="Arial"/>
                <w:b/>
                <w:kern w:val="2"/>
                <w:sz w:val="28"/>
                <w:szCs w:val="28"/>
                <w:lang w:val="es-MX"/>
                <w14:ligatures w14:val="standardContextual"/>
              </w:rPr>
              <w:t xml:space="preserve">  </w:t>
            </w:r>
            <w:r w:rsidR="0026252F" w:rsidRPr="0026252F">
              <w:rPr>
                <w:rFonts w:ascii="Arial" w:eastAsia="Aptos" w:hAnsi="Arial" w:cs="Arial"/>
                <w:b/>
                <w:kern w:val="2"/>
                <w:sz w:val="28"/>
                <w:szCs w:val="28"/>
                <w:lang w:val="es-MX"/>
                <w14:ligatures w14:val="standardContextual"/>
              </w:rPr>
              <w:t>CGTNNMyCVP/075/2025</w:t>
            </w:r>
            <w:r w:rsidRPr="0026252F">
              <w:rPr>
                <w:rFonts w:ascii="Arial" w:eastAsia="Aptos" w:hAnsi="Arial" w:cs="Arial"/>
                <w:b/>
                <w:kern w:val="2"/>
                <w:sz w:val="28"/>
                <w:szCs w:val="28"/>
                <w:lang w:val="es-MX"/>
                <w14:ligatures w14:val="standardContextual"/>
              </w:rPr>
              <w:t>,</w:t>
            </w:r>
            <w:r w:rsidRPr="0026252F">
              <w:rPr>
                <w:rFonts w:ascii="Arial" w:eastAsia="Aptos" w:hAnsi="Arial" w:cs="Arial"/>
                <w:kern w:val="2"/>
                <w:sz w:val="28"/>
                <w:szCs w:val="28"/>
                <w:lang w:val="es-MX"/>
                <w14:ligatures w14:val="standardContextual"/>
              </w:rPr>
              <w:t xml:space="preserve"> </w:t>
            </w:r>
            <w:r w:rsidRPr="0026252F">
              <w:rPr>
                <w:rFonts w:ascii="Arial" w:hAnsi="Arial" w:cs="Arial"/>
                <w:sz w:val="28"/>
                <w:szCs w:val="28"/>
              </w:rPr>
              <w:t xml:space="preserve">por el que se </w:t>
            </w:r>
            <w:r w:rsidRPr="0026252F">
              <w:rPr>
                <w:rFonts w:ascii="Arial" w:eastAsia="Aptos" w:hAnsi="Arial" w:cs="Arial"/>
                <w:kern w:val="2"/>
                <w:sz w:val="28"/>
                <w:szCs w:val="28"/>
                <w:lang w:val="es-MX"/>
                <w14:ligatures w14:val="standardContextual"/>
              </w:rPr>
              <w:t xml:space="preserve">determina procedente aprobar </w:t>
            </w:r>
            <w:r w:rsidR="0026252F" w:rsidRPr="0026252F">
              <w:rPr>
                <w:rFonts w:ascii="Arial" w:eastAsia="Aptos" w:hAnsi="Arial" w:cs="Arial"/>
                <w:kern w:val="2"/>
                <w:sz w:val="28"/>
                <w:szCs w:val="28"/>
                <w:lang w:val="es-MX"/>
                <w14:ligatures w14:val="standardContextual"/>
              </w:rPr>
              <w:t xml:space="preserve"> la cesión de derechos,  que otorga la ciudadana Elia Cruz López a favor de la ciudadana Lucila Gabriel Méndez, respecto del puesto fijo número 37, con número objeto/contrato 1050000011573, con giro de “frutas y legumbres”, ubicado  en la zona ex – lavaderos del mercado de abasto “Margarita Maza de Juárez”, en términos del artículo 13 del Reglamento de los Mercados Públicos de la Ciudad de Oaxaca, vigente al momento de presentar su solicitud.</w:t>
            </w:r>
            <w:r w:rsidRPr="0026252F">
              <w:rPr>
                <w:rFonts w:ascii="Arial" w:eastAsia="Aptos" w:hAnsi="Arial" w:cs="Arial"/>
                <w:kern w:val="2"/>
                <w:sz w:val="28"/>
                <w:szCs w:val="28"/>
                <w:lang w:val="es-MX"/>
                <w14:ligatures w14:val="standardContextual"/>
              </w:rPr>
              <w:t xml:space="preserve">- - - - - - - - - - - - - - - - - - - - - - - - - - - </w:t>
            </w:r>
            <w:r w:rsidR="0026252F" w:rsidRPr="0026252F">
              <w:rPr>
                <w:rFonts w:ascii="Arial" w:eastAsia="Aptos" w:hAnsi="Arial" w:cs="Arial"/>
                <w:kern w:val="2"/>
                <w:sz w:val="28"/>
                <w:szCs w:val="28"/>
                <w:lang w:val="es-MX"/>
                <w14:ligatures w14:val="standardContextual"/>
              </w:rPr>
              <w:t xml:space="preserve">- - - - - - - - - - - - - - </w:t>
            </w:r>
          </w:p>
        </w:tc>
        <w:tc>
          <w:tcPr>
            <w:tcW w:w="363" w:type="dxa"/>
          </w:tcPr>
          <w:p w14:paraId="1183B8B3" w14:textId="12194C58" w:rsidR="00C96E81" w:rsidRPr="00167726" w:rsidRDefault="00167726" w:rsidP="00A72BE4">
            <w:pPr>
              <w:pStyle w:val="TableParagraph"/>
              <w:ind w:right="51"/>
              <w:jc w:val="center"/>
              <w:rPr>
                <w:rFonts w:ascii="Arial" w:hAnsi="Arial" w:cs="Arial"/>
                <w:sz w:val="18"/>
                <w:szCs w:val="18"/>
              </w:rPr>
            </w:pPr>
            <w:r w:rsidRPr="00167726">
              <w:rPr>
                <w:rFonts w:ascii="Arial" w:hAnsi="Arial" w:cs="Arial"/>
                <w:sz w:val="18"/>
                <w:szCs w:val="18"/>
              </w:rPr>
              <w:t>114</w:t>
            </w:r>
          </w:p>
        </w:tc>
      </w:tr>
    </w:tbl>
    <w:p w14:paraId="47E51614" w14:textId="1438C669" w:rsidR="00C96E81" w:rsidRDefault="00C96E81" w:rsidP="00C96E81">
      <w:pPr>
        <w:tabs>
          <w:tab w:val="left" w:pos="1390"/>
        </w:tabs>
      </w:pPr>
    </w:p>
    <w:p w14:paraId="45F75192" w14:textId="51A75BEB" w:rsidR="009C7A3C" w:rsidRPr="00C96E81" w:rsidRDefault="00C96E81" w:rsidP="00C96E81">
      <w:pPr>
        <w:tabs>
          <w:tab w:val="left" w:pos="1402"/>
        </w:tabs>
        <w:sectPr w:rsidR="009C7A3C" w:rsidRPr="00C96E81">
          <w:headerReference w:type="default" r:id="rId9"/>
          <w:footerReference w:type="default" r:id="rId10"/>
          <w:pgSz w:w="12240" w:h="15840"/>
          <w:pgMar w:top="1860" w:right="0" w:bottom="1520" w:left="0" w:header="1262" w:footer="1328" w:gutter="0"/>
          <w:cols w:space="720"/>
        </w:sectPr>
      </w:pPr>
      <w:r>
        <w:tab/>
      </w:r>
    </w:p>
    <w:p w14:paraId="3521B69C" w14:textId="15BF17BD" w:rsidR="00E84B75" w:rsidRPr="00F6745E" w:rsidRDefault="00E84B75" w:rsidP="0028408E">
      <w:pPr>
        <w:pStyle w:val="Textoindependiente"/>
        <w:ind w:left="567" w:right="197"/>
        <w:rPr>
          <w:rFonts w:ascii="Arial" w:hAnsi="Arial" w:cs="Arial"/>
        </w:rPr>
      </w:pPr>
      <w:bookmarkStart w:id="1" w:name="_Hlk187841972"/>
      <w:bookmarkStart w:id="2" w:name="_Hlk187669103"/>
      <w:r w:rsidRPr="00F6745E">
        <w:rPr>
          <w:rFonts w:ascii="Arial" w:hAnsi="Arial" w:cs="Arial"/>
          <w:b/>
        </w:rPr>
        <w:lastRenderedPageBreak/>
        <w:t>MTRO. RAYMUNDO CHAGOYA VILLANUEVA</w:t>
      </w:r>
      <w:r w:rsidRPr="00F6745E">
        <w:rPr>
          <w:rFonts w:ascii="Arial" w:hAnsi="Arial" w:cs="Arial"/>
        </w:rPr>
        <w:t>, Presidente Municipal Constitucional del Municipio de Oaxaca de Juárez, del Estado Libre y Soberano de Oaxaca, a sus habitantes hace saber:</w:t>
      </w:r>
    </w:p>
    <w:p w14:paraId="69675F07" w14:textId="77777777" w:rsidR="00E84B75" w:rsidRPr="00F6745E" w:rsidRDefault="00E84B75" w:rsidP="0028408E">
      <w:pPr>
        <w:pStyle w:val="Textoindependiente"/>
        <w:ind w:left="567" w:right="197"/>
        <w:rPr>
          <w:rFonts w:ascii="Arial" w:hAnsi="Arial" w:cs="Arial"/>
        </w:rPr>
      </w:pPr>
    </w:p>
    <w:p w14:paraId="76FCBF37" w14:textId="04F5C6BE" w:rsidR="00E84B75" w:rsidRPr="00F6745E" w:rsidRDefault="00E84B75" w:rsidP="0028408E">
      <w:pPr>
        <w:pStyle w:val="Textoindependiente"/>
        <w:ind w:left="567" w:right="197"/>
        <w:rPr>
          <w:rFonts w:ascii="Arial" w:hAnsi="Arial" w:cs="Arial"/>
        </w:rPr>
      </w:pPr>
      <w:r w:rsidRPr="00F6745E">
        <w:rPr>
          <w:rFonts w:ascii="Arial" w:hAnsi="Arial" w:cs="Arial"/>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F6745E">
        <w:rPr>
          <w:rFonts w:ascii="Arial" w:hAnsi="Arial" w:cs="Arial"/>
          <w:b/>
          <w:bCs/>
        </w:rPr>
        <w:t xml:space="preserve">Sesión    Ordinaria  </w:t>
      </w:r>
      <w:r w:rsidR="00F6745E" w:rsidRPr="00F6745E">
        <w:rPr>
          <w:rFonts w:ascii="Arial" w:hAnsi="Arial" w:cs="Arial"/>
        </w:rPr>
        <w:t xml:space="preserve"> de   Cabildo  de  fecha </w:t>
      </w:r>
      <w:r w:rsidR="00B61570">
        <w:rPr>
          <w:rFonts w:ascii="Arial" w:hAnsi="Arial" w:cs="Arial"/>
          <w:b/>
        </w:rPr>
        <w:t>cinco</w:t>
      </w:r>
      <w:r w:rsidRPr="00F6745E">
        <w:rPr>
          <w:rFonts w:ascii="Arial" w:hAnsi="Arial" w:cs="Arial"/>
          <w:b/>
        </w:rPr>
        <w:t xml:space="preserve"> </w:t>
      </w:r>
      <w:r w:rsidR="00B61570">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59408FCC" w14:textId="77777777" w:rsidR="00E84B75" w:rsidRPr="00F6745E" w:rsidRDefault="00E84B75" w:rsidP="00E84B75">
      <w:pPr>
        <w:pStyle w:val="Textoindependiente"/>
        <w:ind w:left="709" w:right="339"/>
        <w:rPr>
          <w:rFonts w:ascii="Arial" w:hAnsi="Arial" w:cs="Arial"/>
        </w:rPr>
      </w:pPr>
    </w:p>
    <w:p w14:paraId="1CD977D4" w14:textId="6804F37A" w:rsidR="00E84B75" w:rsidRPr="00F6745E" w:rsidRDefault="0028408E" w:rsidP="00E84B75">
      <w:pPr>
        <w:pStyle w:val="Textoindependiente"/>
        <w:ind w:left="709" w:right="339"/>
        <w:jc w:val="center"/>
        <w:rPr>
          <w:rFonts w:ascii="Arial" w:hAnsi="Arial" w:cs="Arial"/>
          <w:b/>
          <w:bCs/>
        </w:rPr>
      </w:pPr>
      <w:r>
        <w:rPr>
          <w:rFonts w:ascii="Arial" w:hAnsi="Arial" w:cs="Arial"/>
          <w:b/>
          <w:bCs/>
        </w:rPr>
        <w:t xml:space="preserve">DICTAMEN </w:t>
      </w:r>
      <w:r w:rsidRPr="0028408E">
        <w:rPr>
          <w:rFonts w:ascii="Arial" w:hAnsi="Arial" w:cs="Arial"/>
          <w:b/>
          <w:bCs/>
          <w:lang w:val="es-MX"/>
        </w:rPr>
        <w:t>CHPCyGA/126/2025</w:t>
      </w:r>
      <w:r w:rsidR="00E84B75" w:rsidRPr="00F6745E">
        <w:rPr>
          <w:rFonts w:ascii="Arial" w:hAnsi="Arial" w:cs="Arial"/>
          <w:b/>
          <w:bCs/>
        </w:rPr>
        <w:t>.</w:t>
      </w:r>
    </w:p>
    <w:p w14:paraId="5DD6B703" w14:textId="6754A587" w:rsidR="00E84B75" w:rsidRDefault="00E84B75" w:rsidP="00E84B75">
      <w:pPr>
        <w:pStyle w:val="Textoindependiente"/>
        <w:ind w:left="709" w:right="339"/>
        <w:jc w:val="center"/>
        <w:rPr>
          <w:rFonts w:ascii="Arial" w:hAnsi="Arial" w:cs="Arial"/>
          <w:b/>
          <w:bCs/>
        </w:rPr>
      </w:pPr>
      <w:r w:rsidRPr="00F6745E">
        <w:rPr>
          <w:rFonts w:ascii="Arial" w:hAnsi="Arial" w:cs="Arial"/>
          <w:b/>
          <w:bCs/>
        </w:rPr>
        <w:t>CONSIDERANDOS</w:t>
      </w:r>
    </w:p>
    <w:p w14:paraId="355F1252" w14:textId="6AF9C1E3" w:rsidR="0028408E" w:rsidRDefault="0028408E" w:rsidP="00E84B75">
      <w:pPr>
        <w:pStyle w:val="Textoindependiente"/>
        <w:ind w:left="709" w:right="339"/>
        <w:jc w:val="center"/>
        <w:rPr>
          <w:rFonts w:ascii="Arial" w:hAnsi="Arial" w:cs="Arial"/>
          <w:b/>
          <w:bCs/>
        </w:rPr>
      </w:pPr>
    </w:p>
    <w:p w14:paraId="0A900F63" w14:textId="2C2FD543" w:rsidR="0028408E" w:rsidRDefault="0028408E" w:rsidP="00E84B75">
      <w:pPr>
        <w:pStyle w:val="Textoindependiente"/>
        <w:ind w:left="709" w:right="339"/>
        <w:jc w:val="center"/>
        <w:rPr>
          <w:rFonts w:ascii="Arial" w:hAnsi="Arial" w:cs="Arial"/>
          <w:b/>
          <w:bCs/>
        </w:rPr>
      </w:pPr>
    </w:p>
    <w:p w14:paraId="5DEB05C2" w14:textId="323E284B" w:rsidR="0028408E" w:rsidRPr="00A84631" w:rsidRDefault="0028408E" w:rsidP="0028408E">
      <w:pPr>
        <w:adjustRightInd w:val="0"/>
        <w:ind w:left="567" w:right="197"/>
        <w:jc w:val="both"/>
        <w:rPr>
          <w:rFonts w:cstheme="minorHAnsi"/>
        </w:rPr>
      </w:pPr>
      <w:r w:rsidRPr="00A84631">
        <w:rPr>
          <w:rFonts w:cstheme="minorHAnsi"/>
          <w:b/>
        </w:rPr>
        <w:t>PRIMERO.-</w:t>
      </w:r>
      <w:r w:rsidRPr="00A84631">
        <w:rPr>
          <w:rFonts w:cstheme="minorHAnsi"/>
        </w:rPr>
        <w:t xml:space="preserve"> Esta Comisión de Honestidad, Prosperidad Compartida y Gobierno Abierto es competente para resolver el presente asunto, con fundamento en lo establecido por los art</w:t>
      </w:r>
      <w:r>
        <w:rPr>
          <w:rFonts w:cstheme="minorHAnsi"/>
        </w:rPr>
        <w:t>ículos 54, 55 fracción III y 56</w:t>
      </w:r>
      <w:r w:rsidRPr="00A84631">
        <w:rPr>
          <w:rFonts w:cstheme="minorHAnsi"/>
        </w:rPr>
        <w:t xml:space="preserve">,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1C48BC58" w14:textId="77777777" w:rsidR="0028408E" w:rsidRDefault="0028408E" w:rsidP="0028408E">
      <w:pPr>
        <w:adjustRightInd w:val="0"/>
        <w:ind w:left="426"/>
        <w:jc w:val="both"/>
        <w:rPr>
          <w:rFonts w:cstheme="minorHAnsi"/>
        </w:rPr>
      </w:pPr>
      <w:r w:rsidRPr="00A84631">
        <w:rPr>
          <w:rFonts w:cstheme="minorHAnsi"/>
        </w:rPr>
        <w:t xml:space="preserve"> </w:t>
      </w:r>
    </w:p>
    <w:p w14:paraId="2D6E3FC8" w14:textId="77777777" w:rsidR="0028408E" w:rsidRPr="00A84631" w:rsidRDefault="0028408E" w:rsidP="0028408E">
      <w:pPr>
        <w:ind w:left="567" w:right="197"/>
        <w:jc w:val="both"/>
        <w:rPr>
          <w:rFonts w:cstheme="minorHAnsi"/>
        </w:rPr>
      </w:pPr>
      <w:r w:rsidRPr="00A84631">
        <w:rPr>
          <w:rFonts w:cstheme="minorHAnsi"/>
          <w:b/>
        </w:rPr>
        <w:t>SEGUNDO. -</w:t>
      </w:r>
      <w:r w:rsidRPr="00A84631">
        <w:rPr>
          <w:rFonts w:cstheme="minorHAnsi"/>
        </w:rPr>
        <w:t xml:space="preserve">  Del estudio del expediente de cuenta se desprende que la petición versa sobre la solicitud de licencia de un establecimiento comercial clasificado de </w:t>
      </w:r>
      <w:r w:rsidRPr="00A84631">
        <w:rPr>
          <w:rFonts w:cstheme="minorHAnsi"/>
          <w:b/>
          <w:i/>
        </w:rPr>
        <w:t>control especial</w:t>
      </w:r>
      <w:r w:rsidRPr="00A84631">
        <w:rPr>
          <w:rFonts w:cstheme="minorHAnsi"/>
        </w:rPr>
        <w:t xml:space="preserve"> de conformidad con el Catálogo de Giros Comerciales, Industriales y de Servicios del Municipio de Oaxaca de Juárez, en ese tenor, se colma la competencia en razón de materia.  </w:t>
      </w:r>
    </w:p>
    <w:p w14:paraId="79919DE4" w14:textId="77777777" w:rsidR="0028408E" w:rsidRPr="00A84631" w:rsidRDefault="0028408E" w:rsidP="0028408E">
      <w:pPr>
        <w:ind w:left="567" w:right="197"/>
        <w:jc w:val="both"/>
        <w:rPr>
          <w:rFonts w:cstheme="minorHAnsi"/>
        </w:rPr>
      </w:pPr>
    </w:p>
    <w:p w14:paraId="0936006F" w14:textId="5259F607" w:rsidR="0028408E" w:rsidRDefault="0028408E" w:rsidP="0028408E">
      <w:pPr>
        <w:ind w:left="567" w:right="197"/>
        <w:jc w:val="both"/>
        <w:rPr>
          <w:rFonts w:cstheme="minorHAnsi"/>
        </w:rPr>
      </w:pPr>
      <w:r>
        <w:rPr>
          <w:rFonts w:cstheme="minorHAnsi"/>
        </w:rPr>
        <w:t>Y es que d</w:t>
      </w:r>
      <w:r w:rsidRPr="00A84631">
        <w:rPr>
          <w:rFonts w:cstheme="minorHAnsi"/>
        </w:rPr>
        <w:t xml:space="preserve">e conformidad con el artículo 7 fracción V del Reglamento de Establecimientos Comerciales, Industriales y de Servicios del Municipio de Oaxaca de Juárez es atribución de la Comisión: </w:t>
      </w:r>
      <w:r w:rsidRPr="00A84631">
        <w:rPr>
          <w:rFonts w:cstheme="minorHAnsi"/>
          <w:i/>
        </w:rPr>
        <w:t>“… V. Dictaminar las solicitudes de licencia de los establecimientos de control especial; … “</w:t>
      </w:r>
      <w:r w:rsidRPr="00A84631">
        <w:rPr>
          <w:rFonts w:cstheme="minorHAnsi"/>
        </w:rPr>
        <w:t xml:space="preserve">, y </w:t>
      </w:r>
      <w:r>
        <w:rPr>
          <w:rFonts w:cstheme="minorHAnsi"/>
        </w:rPr>
        <w:t xml:space="preserve"> </w:t>
      </w:r>
      <w:r w:rsidRPr="00A84631">
        <w:rPr>
          <w:rFonts w:cstheme="minorHAnsi"/>
        </w:rPr>
        <w:t xml:space="preserve">en </w:t>
      </w:r>
      <w:r>
        <w:rPr>
          <w:rFonts w:cstheme="minorHAnsi"/>
        </w:rPr>
        <w:t xml:space="preserve"> </w:t>
      </w:r>
      <w:r w:rsidRPr="00A84631">
        <w:rPr>
          <w:rFonts w:cstheme="minorHAnsi"/>
        </w:rPr>
        <w:t xml:space="preserve">el </w:t>
      </w:r>
      <w:r>
        <w:rPr>
          <w:rFonts w:cstheme="minorHAnsi"/>
        </w:rPr>
        <w:t xml:space="preserve"> </w:t>
      </w:r>
      <w:r w:rsidRPr="00A84631">
        <w:rPr>
          <w:rFonts w:cstheme="minorHAnsi"/>
        </w:rPr>
        <w:t>caso en estudio se pretende obtener</w:t>
      </w:r>
    </w:p>
    <w:p w14:paraId="4D483D29" w14:textId="120EAFD1" w:rsidR="0028408E" w:rsidRDefault="0028408E" w:rsidP="0028408E">
      <w:pPr>
        <w:ind w:left="567" w:right="197"/>
        <w:jc w:val="both"/>
        <w:rPr>
          <w:rFonts w:cstheme="minorHAnsi"/>
        </w:rPr>
      </w:pPr>
      <w:r w:rsidRPr="00A84631">
        <w:rPr>
          <w:rFonts w:cstheme="minorHAnsi"/>
        </w:rPr>
        <w:t>una licencia para</w:t>
      </w:r>
      <w:r>
        <w:rPr>
          <w:rFonts w:cstheme="minorHAnsi"/>
        </w:rPr>
        <w:t xml:space="preserve"> </w:t>
      </w:r>
      <w:r w:rsidRPr="00A84631">
        <w:rPr>
          <w:rFonts w:cstheme="minorHAnsi"/>
        </w:rPr>
        <w:t xml:space="preserve"> el establecimiento, por lo que se</w:t>
      </w:r>
    </w:p>
    <w:p w14:paraId="6263238B" w14:textId="0F69A6CB" w:rsidR="0028408E" w:rsidRDefault="0028408E" w:rsidP="0028408E">
      <w:pPr>
        <w:ind w:left="426" w:right="520"/>
        <w:jc w:val="both"/>
        <w:rPr>
          <w:rFonts w:cstheme="minorHAnsi"/>
        </w:rPr>
      </w:pPr>
      <w:r w:rsidRPr="00A84631">
        <w:rPr>
          <w:rFonts w:cstheme="minorHAnsi"/>
        </w:rPr>
        <w:t xml:space="preserve">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1057851C" w14:textId="77777777" w:rsidR="0028408E" w:rsidRPr="00A84631" w:rsidRDefault="0028408E" w:rsidP="0028408E">
      <w:pPr>
        <w:jc w:val="both"/>
        <w:rPr>
          <w:rFonts w:cstheme="minorHAnsi"/>
        </w:rPr>
      </w:pPr>
    </w:p>
    <w:p w14:paraId="089A2F15" w14:textId="77777777" w:rsidR="0028408E" w:rsidRPr="00A84631" w:rsidRDefault="0028408E" w:rsidP="0028408E">
      <w:pPr>
        <w:adjustRightInd w:val="0"/>
        <w:ind w:left="426" w:right="520"/>
        <w:jc w:val="both"/>
        <w:rPr>
          <w:rFonts w:cstheme="minorHAnsi"/>
        </w:rPr>
      </w:pPr>
      <w:r w:rsidRPr="00A84631">
        <w:rPr>
          <w:rFonts w:cstheme="minorHAnsi"/>
          <w:b/>
        </w:rPr>
        <w:t>TERCERO.-</w:t>
      </w:r>
      <w:r w:rsidRPr="00A84631">
        <w:rPr>
          <w:rFonts w:cstheme="minorHAnsi"/>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1E0CFD0A" w14:textId="77777777" w:rsidR="0028408E" w:rsidRPr="00A84631" w:rsidRDefault="0028408E" w:rsidP="0028408E">
      <w:pPr>
        <w:adjustRightInd w:val="0"/>
        <w:ind w:left="426" w:right="520"/>
        <w:jc w:val="both"/>
        <w:rPr>
          <w:rFonts w:cstheme="minorHAnsi"/>
          <w:i/>
        </w:rPr>
      </w:pPr>
    </w:p>
    <w:p w14:paraId="73543C40" w14:textId="77777777" w:rsidR="0028408E" w:rsidRPr="00A84631" w:rsidRDefault="0028408E" w:rsidP="0028408E">
      <w:pPr>
        <w:adjustRightInd w:val="0"/>
        <w:ind w:left="426" w:right="520"/>
        <w:jc w:val="both"/>
        <w:rPr>
          <w:rFonts w:cstheme="minorHAnsi"/>
          <w:i/>
        </w:rPr>
      </w:pPr>
      <w:r w:rsidRPr="00A84631">
        <w:rPr>
          <w:rFonts w:cstheme="minorHAnsi"/>
          <w:i/>
        </w:rPr>
        <w:t>1.-  Original y dos copias del Formato Único.</w:t>
      </w:r>
    </w:p>
    <w:p w14:paraId="0198585E" w14:textId="77777777" w:rsidR="0028408E" w:rsidRPr="00A84631" w:rsidRDefault="0028408E" w:rsidP="0028408E">
      <w:pPr>
        <w:adjustRightInd w:val="0"/>
        <w:ind w:left="426" w:right="520"/>
        <w:jc w:val="both"/>
        <w:rPr>
          <w:rFonts w:cstheme="minorHAnsi"/>
        </w:rPr>
      </w:pPr>
      <w:r w:rsidRPr="00A84631">
        <w:rPr>
          <w:rFonts w:cstheme="minorHAnsi"/>
        </w:rPr>
        <w:t xml:space="preserve">El solicitante exhibe dicho formato visible en el expediente en estudio. </w:t>
      </w:r>
    </w:p>
    <w:p w14:paraId="4C82BE07" w14:textId="77777777" w:rsidR="0028408E" w:rsidRPr="00A84631" w:rsidRDefault="0028408E" w:rsidP="0028408E">
      <w:pPr>
        <w:adjustRightInd w:val="0"/>
        <w:ind w:left="426" w:right="520"/>
        <w:jc w:val="both"/>
        <w:rPr>
          <w:rFonts w:cstheme="minorHAnsi"/>
        </w:rPr>
      </w:pPr>
    </w:p>
    <w:p w14:paraId="4EC0EF01" w14:textId="77777777" w:rsidR="0028408E" w:rsidRPr="00A84631" w:rsidRDefault="0028408E" w:rsidP="0028408E">
      <w:pPr>
        <w:adjustRightInd w:val="0"/>
        <w:ind w:left="426" w:right="520"/>
        <w:jc w:val="both"/>
        <w:rPr>
          <w:rFonts w:cstheme="minorHAnsi"/>
          <w:i/>
        </w:rPr>
      </w:pPr>
      <w:r w:rsidRPr="00A84631">
        <w:rPr>
          <w:rFonts w:cstheme="minorHAnsi"/>
          <w:i/>
        </w:rPr>
        <w:t xml:space="preserve">2.- Copia de identificación oficial con fotografía del </w:t>
      </w:r>
      <w:r>
        <w:rPr>
          <w:rFonts w:cstheme="minorHAnsi"/>
          <w:i/>
        </w:rPr>
        <w:t>representante legal</w:t>
      </w:r>
      <w:r w:rsidRPr="00A84631">
        <w:rPr>
          <w:rFonts w:cstheme="minorHAnsi"/>
          <w:i/>
        </w:rPr>
        <w:t xml:space="preserve">. </w:t>
      </w:r>
    </w:p>
    <w:p w14:paraId="5A9DE436" w14:textId="77777777" w:rsidR="0028408E" w:rsidRDefault="0028408E" w:rsidP="0028408E">
      <w:pPr>
        <w:adjustRightInd w:val="0"/>
        <w:ind w:left="426" w:right="520"/>
        <w:jc w:val="both"/>
        <w:rPr>
          <w:rFonts w:cstheme="minorHAnsi"/>
        </w:rPr>
      </w:pPr>
      <w:r w:rsidRPr="00A84631">
        <w:rPr>
          <w:rFonts w:cstheme="minorHAnsi"/>
        </w:rPr>
        <w:t xml:space="preserve">Este requisito se acredita mediante copia de la credencial para votar con fotografía expedida por el Instituto Nacional Electoral a nombre del C. </w:t>
      </w:r>
      <w:r>
        <w:rPr>
          <w:rFonts w:cstheme="minorHAnsi"/>
        </w:rPr>
        <w:t>ANDRÉS ROBERTO GONZALEZ SILVA</w:t>
      </w:r>
      <w:r w:rsidRPr="00A84631">
        <w:rPr>
          <w:rFonts w:cstheme="minorHAnsi"/>
        </w:rPr>
        <w:t xml:space="preserve">, que obra en el expediente en estudio.    </w:t>
      </w:r>
    </w:p>
    <w:p w14:paraId="7648C634" w14:textId="77777777" w:rsidR="0028408E" w:rsidRDefault="0028408E" w:rsidP="0028408E">
      <w:pPr>
        <w:adjustRightInd w:val="0"/>
        <w:jc w:val="both"/>
        <w:rPr>
          <w:rFonts w:cstheme="minorHAnsi"/>
        </w:rPr>
      </w:pPr>
    </w:p>
    <w:p w14:paraId="60E8A9E1" w14:textId="77777777" w:rsidR="0028408E" w:rsidRDefault="0028408E" w:rsidP="0028408E">
      <w:pPr>
        <w:adjustRightInd w:val="0"/>
        <w:ind w:left="426" w:right="520"/>
        <w:jc w:val="both"/>
      </w:pPr>
      <w:r>
        <w:t xml:space="preserve">3.- Acta constitutiva, inscrita ante el registro público de la propiedad y de comercio. </w:t>
      </w:r>
    </w:p>
    <w:p w14:paraId="58CA19A4" w14:textId="77777777" w:rsidR="0028408E" w:rsidRDefault="0028408E" w:rsidP="0028408E">
      <w:pPr>
        <w:adjustRightInd w:val="0"/>
        <w:ind w:left="426" w:right="520"/>
        <w:jc w:val="both"/>
      </w:pPr>
      <w:r>
        <w:t>Este requisito lo acreditan al presentar copia del instrumento notarial número 29,953, volumen número CIII, de fecha 17 de diciembre de 1991, otorgado ante la fe del Lic. Jesús Montaño García, titular de la Notaria Pública número 60 con residencia en Monterrey Nuevo León, por medio del cual se hace constar la constitución de la persona moral CADENA COMERCIAL OXXO S.A. DE C.V.</w:t>
      </w:r>
    </w:p>
    <w:p w14:paraId="5C46A0E9" w14:textId="77777777" w:rsidR="0028408E" w:rsidRDefault="0028408E" w:rsidP="0028408E">
      <w:pPr>
        <w:adjustRightInd w:val="0"/>
        <w:ind w:left="426" w:right="520"/>
        <w:jc w:val="both"/>
      </w:pPr>
    </w:p>
    <w:p w14:paraId="1C97FFE9" w14:textId="77777777" w:rsidR="0028408E" w:rsidRPr="00A84631" w:rsidRDefault="0028408E" w:rsidP="0028408E">
      <w:pPr>
        <w:adjustRightInd w:val="0"/>
        <w:ind w:left="426" w:right="520"/>
        <w:jc w:val="both"/>
        <w:rPr>
          <w:rFonts w:cstheme="minorHAnsi"/>
        </w:rPr>
      </w:pPr>
      <w:r>
        <w:t>4.- Poder notarial del representante legal vigente.</w:t>
      </w:r>
    </w:p>
    <w:p w14:paraId="0E414B64" w14:textId="77777777" w:rsidR="0028408E" w:rsidRDefault="0028408E" w:rsidP="0028408E">
      <w:pPr>
        <w:adjustRightInd w:val="0"/>
        <w:ind w:left="426" w:right="520"/>
        <w:jc w:val="both"/>
      </w:pPr>
      <w:r>
        <w:t xml:space="preserve">Este requisito lo acreditan al presentar copia del instrumento notarial número 27,117, libro 768, de fecha 11 de junio de 2024, otorgado ante la fe del Lic. Raúl Pérez Maldonado Garza, titular de la Notaria Pública número 121 en el estado de Nuevo León, por medio del cual se hace constar que la persona moral </w:t>
      </w:r>
      <w:r>
        <w:rPr>
          <w:rFonts w:cstheme="minorHAnsi"/>
        </w:rPr>
        <w:t>CADENA COMERCIAL OXXO S.A. DE C.V.</w:t>
      </w:r>
      <w:r>
        <w:t xml:space="preserve"> otorga poder especial al C. ANDRÉS ROBERTO GONZALEZ SILVA.</w:t>
      </w:r>
    </w:p>
    <w:p w14:paraId="79F5E236" w14:textId="77777777" w:rsidR="0028408E" w:rsidRPr="00A84631" w:rsidRDefault="0028408E" w:rsidP="0028408E">
      <w:pPr>
        <w:adjustRightInd w:val="0"/>
        <w:jc w:val="both"/>
        <w:rPr>
          <w:rFonts w:cstheme="minorHAnsi"/>
        </w:rPr>
      </w:pPr>
    </w:p>
    <w:p w14:paraId="68F43C3B" w14:textId="5464A3DF" w:rsidR="0028408E" w:rsidRDefault="0028408E" w:rsidP="0028408E">
      <w:pPr>
        <w:adjustRightInd w:val="0"/>
        <w:ind w:left="426" w:right="520"/>
        <w:jc w:val="both"/>
        <w:rPr>
          <w:rFonts w:cstheme="minorHAnsi"/>
          <w:i/>
        </w:rPr>
      </w:pPr>
      <w:r>
        <w:rPr>
          <w:rFonts w:cstheme="minorHAnsi"/>
          <w:i/>
        </w:rPr>
        <w:t>5</w:t>
      </w:r>
      <w:r w:rsidRPr="00A84631">
        <w:rPr>
          <w:rFonts w:cstheme="minorHAnsi"/>
          <w:i/>
        </w:rPr>
        <w:t xml:space="preserve">.- Documentación idónea para acreditar la propiedad o la posesión del inmueble en donde se pretenda instalar el establecimiento comercial. </w:t>
      </w:r>
    </w:p>
    <w:p w14:paraId="7CB7A522" w14:textId="7B827D55" w:rsidR="0028408E" w:rsidRDefault="0028408E" w:rsidP="0028408E">
      <w:pPr>
        <w:adjustRightInd w:val="0"/>
        <w:ind w:left="567" w:right="197"/>
        <w:jc w:val="both"/>
        <w:rPr>
          <w:rFonts w:cstheme="minorHAnsi"/>
        </w:rPr>
      </w:pPr>
      <w:r w:rsidRPr="00A84631">
        <w:rPr>
          <w:rFonts w:cstheme="minorHAnsi"/>
        </w:rPr>
        <w:lastRenderedPageBreak/>
        <w:t>El solicitante para acredita</w:t>
      </w:r>
      <w:r>
        <w:rPr>
          <w:rFonts w:cstheme="minorHAnsi"/>
        </w:rPr>
        <w:t>r</w:t>
      </w:r>
      <w:r w:rsidRPr="00A84631">
        <w:rPr>
          <w:rFonts w:cstheme="minorHAnsi"/>
        </w:rPr>
        <w:t xml:space="preserve"> la posesión exhibe copia del contrato de arrendamiento que celebran por una parte</w:t>
      </w:r>
      <w:r>
        <w:rPr>
          <w:rFonts w:cstheme="minorHAnsi"/>
        </w:rPr>
        <w:t xml:space="preserve"> el C. RAFAEL JORGE REYES PIMENTEL en su carácter de arrendador</w:t>
      </w:r>
      <w:r w:rsidRPr="00A84631">
        <w:rPr>
          <w:rFonts w:cstheme="minorHAnsi"/>
        </w:rPr>
        <w:t xml:space="preserve"> y </w:t>
      </w:r>
      <w:r>
        <w:rPr>
          <w:rFonts w:cstheme="minorHAnsi"/>
        </w:rPr>
        <w:t xml:space="preserve">por </w:t>
      </w:r>
      <w:r w:rsidRPr="00A84631">
        <w:rPr>
          <w:rFonts w:cstheme="minorHAnsi"/>
        </w:rPr>
        <w:t>la</w:t>
      </w:r>
      <w:r>
        <w:rPr>
          <w:rFonts w:cstheme="minorHAnsi"/>
        </w:rPr>
        <w:t xml:space="preserve"> otra parte la</w:t>
      </w:r>
      <w:r w:rsidRPr="00972007">
        <w:rPr>
          <w:rFonts w:cstheme="minorHAnsi"/>
        </w:rPr>
        <w:t xml:space="preserve"> </w:t>
      </w:r>
      <w:r>
        <w:rPr>
          <w:rFonts w:cstheme="minorHAnsi"/>
        </w:rPr>
        <w:t>persona moral CADENA COMERCIAL OXXO S.A. DE C.V.</w:t>
      </w:r>
      <w:r w:rsidRPr="00A84631">
        <w:rPr>
          <w:rFonts w:cstheme="minorHAnsi"/>
        </w:rPr>
        <w:t xml:space="preserve"> en su carácter de arrendatario respecto del bien inmueble ubicado en </w:t>
      </w:r>
      <w:r>
        <w:rPr>
          <w:rFonts w:cstheme="minorHAnsi"/>
        </w:rPr>
        <w:t xml:space="preserve">DEL PIPE LOTE 7, SIN </w:t>
      </w:r>
      <w:r w:rsidRPr="00A84631">
        <w:rPr>
          <w:rFonts w:cstheme="minorHAnsi"/>
        </w:rPr>
        <w:t>NÚMERO EXTERIOR,</w:t>
      </w:r>
      <w:r>
        <w:rPr>
          <w:rFonts w:cstheme="minorHAnsi"/>
        </w:rPr>
        <w:t xml:space="preserve"> </w:t>
      </w:r>
      <w:r w:rsidRPr="00A84631">
        <w:rPr>
          <w:rFonts w:cstheme="minorHAnsi"/>
        </w:rPr>
        <w:t xml:space="preserve">COLONIA </w:t>
      </w:r>
      <w:r>
        <w:rPr>
          <w:rFonts w:cstheme="minorHAnsi"/>
        </w:rPr>
        <w:t>CIENEGUITA, AGENCIA CINCO SEÑORES</w:t>
      </w:r>
      <w:r w:rsidRPr="00A84631">
        <w:rPr>
          <w:rFonts w:cstheme="minorHAnsi"/>
        </w:rPr>
        <w:t>, OAXACA DE JUÁREZ, OAXACA.</w:t>
      </w:r>
    </w:p>
    <w:p w14:paraId="2C46F34D" w14:textId="77777777" w:rsidR="0028408E" w:rsidRDefault="0028408E" w:rsidP="0028408E">
      <w:pPr>
        <w:adjustRightInd w:val="0"/>
        <w:ind w:left="567" w:right="197"/>
        <w:jc w:val="both"/>
        <w:rPr>
          <w:rFonts w:cstheme="minorHAnsi"/>
        </w:rPr>
      </w:pPr>
    </w:p>
    <w:p w14:paraId="38F0A4D1" w14:textId="77777777" w:rsidR="0028408E" w:rsidRDefault="0028408E" w:rsidP="0028408E">
      <w:pPr>
        <w:adjustRightInd w:val="0"/>
        <w:ind w:left="567" w:right="197"/>
        <w:jc w:val="both"/>
      </w:pPr>
      <w:r>
        <w:t xml:space="preserve">También presentan copia del instrumento notarial número 40,999, libro 1309, de fecha 18 de mayo de 2016, otorgado ante la fe del Lic. José Mauricio Del Valle de la Garza, titular de la Notaria Pública número 139 con residencia en San Nicolás de los Garza, Nuevo León, por medio del cual se hace constar que la persona moral </w:t>
      </w:r>
      <w:r>
        <w:rPr>
          <w:rFonts w:cstheme="minorHAnsi"/>
        </w:rPr>
        <w:t>CADENA COMERCIAL OXXO S.A. DE C.V.</w:t>
      </w:r>
      <w:r>
        <w:t xml:space="preserve"> otorga poder general en favor del C. VICTOR MANUEL IZQUIERDO OROSIO.</w:t>
      </w:r>
    </w:p>
    <w:p w14:paraId="02EFC996" w14:textId="77777777" w:rsidR="0028408E" w:rsidRPr="00A84631" w:rsidRDefault="0028408E" w:rsidP="0028408E">
      <w:pPr>
        <w:adjustRightInd w:val="0"/>
        <w:ind w:left="567"/>
        <w:jc w:val="both"/>
        <w:rPr>
          <w:rFonts w:cstheme="minorHAnsi"/>
        </w:rPr>
      </w:pPr>
    </w:p>
    <w:p w14:paraId="441522EF" w14:textId="77777777" w:rsidR="0028408E" w:rsidRPr="000A06FB" w:rsidRDefault="0028408E" w:rsidP="0028408E">
      <w:pPr>
        <w:adjustRightInd w:val="0"/>
        <w:ind w:left="567" w:right="197"/>
        <w:jc w:val="both"/>
        <w:rPr>
          <w:rFonts w:cstheme="minorHAnsi"/>
        </w:rPr>
      </w:pPr>
      <w:r>
        <w:rPr>
          <w:rFonts w:cstheme="minorHAnsi"/>
        </w:rPr>
        <w:t xml:space="preserve">Por lo que del estudio concatenado de los documentos antes referenciados se acredita la posesión legal </w:t>
      </w:r>
      <w:r w:rsidRPr="00A84631">
        <w:rPr>
          <w:rFonts w:cstheme="minorHAnsi"/>
        </w:rPr>
        <w:t>del bien inmueble en donde se instalar</w:t>
      </w:r>
      <w:r>
        <w:rPr>
          <w:rFonts w:cstheme="minorHAnsi"/>
        </w:rPr>
        <w:t xml:space="preserve">á el establecimiento comercial, </w:t>
      </w:r>
      <w:r w:rsidRPr="000A06FB">
        <w:rPr>
          <w:rFonts w:cstheme="minorHAnsi"/>
        </w:rPr>
        <w:t xml:space="preserve">porque el contrato está suscrito por el legítimo propietario y el objeto del contrato es el inmueble en donde se instalará el establecimiento comercial. </w:t>
      </w:r>
    </w:p>
    <w:p w14:paraId="79EA0171" w14:textId="77777777" w:rsidR="0028408E" w:rsidRPr="00A84631" w:rsidRDefault="0028408E" w:rsidP="0028408E">
      <w:pPr>
        <w:adjustRightInd w:val="0"/>
        <w:ind w:left="567" w:right="197"/>
        <w:jc w:val="both"/>
        <w:rPr>
          <w:rFonts w:cstheme="minorHAnsi"/>
        </w:rPr>
      </w:pPr>
    </w:p>
    <w:p w14:paraId="21463BFF" w14:textId="77777777" w:rsidR="0028408E" w:rsidRPr="00A84631" w:rsidRDefault="0028408E" w:rsidP="0028408E">
      <w:pPr>
        <w:adjustRightInd w:val="0"/>
        <w:ind w:left="567" w:right="197"/>
        <w:jc w:val="both"/>
        <w:rPr>
          <w:rFonts w:cstheme="minorHAnsi"/>
        </w:rPr>
      </w:pPr>
      <w:r w:rsidRPr="00A84631">
        <w:rPr>
          <w:rFonts w:cstheme="minorHAnsi"/>
        </w:rPr>
        <w:t xml:space="preserve">4.- Cinco fotografías que permitan visualizar locales contiguos, fachada e interior del local. </w:t>
      </w:r>
    </w:p>
    <w:p w14:paraId="1E786780" w14:textId="77777777" w:rsidR="0028408E" w:rsidRPr="00A84631" w:rsidRDefault="0028408E" w:rsidP="0028408E">
      <w:pPr>
        <w:adjustRightInd w:val="0"/>
        <w:ind w:left="567" w:right="197"/>
        <w:jc w:val="both"/>
        <w:rPr>
          <w:rFonts w:cstheme="minorHAnsi"/>
        </w:rPr>
      </w:pPr>
      <w:r w:rsidRPr="00A84631">
        <w:rPr>
          <w:rFonts w:cstheme="minorHAnsi"/>
        </w:rPr>
        <w:t xml:space="preserve">Requisito que quedó acreditado porque en el expediente obra la documental fotográfica. </w:t>
      </w:r>
    </w:p>
    <w:p w14:paraId="0C276661" w14:textId="77777777" w:rsidR="0028408E" w:rsidRPr="00A84631" w:rsidRDefault="0028408E" w:rsidP="0028408E">
      <w:pPr>
        <w:adjustRightInd w:val="0"/>
        <w:ind w:left="567" w:right="197"/>
        <w:jc w:val="both"/>
        <w:rPr>
          <w:rFonts w:cstheme="minorHAnsi"/>
        </w:rPr>
      </w:pPr>
    </w:p>
    <w:p w14:paraId="5E8F58A6" w14:textId="77777777" w:rsidR="0028408E" w:rsidRPr="004D6AE8" w:rsidRDefault="0028408E" w:rsidP="0028408E">
      <w:pPr>
        <w:adjustRightInd w:val="0"/>
        <w:ind w:left="567" w:right="197"/>
        <w:jc w:val="both"/>
        <w:rPr>
          <w:rFonts w:cstheme="minorHAnsi"/>
          <w:i/>
        </w:rPr>
      </w:pPr>
      <w:r w:rsidRPr="004D6AE8">
        <w:rPr>
          <w:rFonts w:cstheme="minorHAnsi"/>
          <w:i/>
        </w:rPr>
        <w:t xml:space="preserve">5.- Dictamen de uso de suelo comercial factible. </w:t>
      </w:r>
    </w:p>
    <w:p w14:paraId="3C48C819" w14:textId="77777777" w:rsidR="0028408E" w:rsidRPr="00A84631" w:rsidRDefault="0028408E" w:rsidP="0028408E">
      <w:pPr>
        <w:adjustRightInd w:val="0"/>
        <w:ind w:left="567" w:right="197"/>
        <w:jc w:val="both"/>
        <w:rPr>
          <w:rFonts w:cstheme="minorHAnsi"/>
        </w:rPr>
      </w:pPr>
      <w:r w:rsidRPr="00A84631">
        <w:rPr>
          <w:rFonts w:cstheme="minorHAnsi"/>
        </w:rPr>
        <w:t xml:space="preserve">Se acredita mediante el dictamen de uso de suelo comercial para inicio de operaciones emitido por la </w:t>
      </w:r>
      <w:r>
        <w:rPr>
          <w:rFonts w:cstheme="minorHAnsi"/>
        </w:rPr>
        <w:t xml:space="preserve">Secretaría de Obras Públicas y Desarrollo Urbano </w:t>
      </w:r>
      <w:r w:rsidRPr="00A84631">
        <w:rPr>
          <w:rFonts w:cstheme="minorHAnsi"/>
        </w:rPr>
        <w:t xml:space="preserve">para un establecimiento comercial con giro de </w:t>
      </w:r>
      <w:r>
        <w:rPr>
          <w:rFonts w:cstheme="minorHAnsi"/>
        </w:rPr>
        <w:t>MINISÚPER DE CADENA NACIONAL CON VENTA DE CERVEZA, VINOS Y LICORES EN BOTELLA CERRADA</w:t>
      </w:r>
      <w:r w:rsidRPr="00A84631">
        <w:rPr>
          <w:rFonts w:cstheme="minorHAnsi"/>
        </w:rPr>
        <w:t xml:space="preserve">, con </w:t>
      </w:r>
      <w:r>
        <w:rPr>
          <w:rFonts w:cstheme="minorHAnsi"/>
        </w:rPr>
        <w:t>280</w:t>
      </w:r>
      <w:r w:rsidRPr="00A84631">
        <w:rPr>
          <w:rFonts w:cstheme="minorHAnsi"/>
        </w:rPr>
        <w:t xml:space="preserve"> m2.</w:t>
      </w:r>
    </w:p>
    <w:p w14:paraId="4F314138" w14:textId="77777777" w:rsidR="0028408E" w:rsidRDefault="0028408E" w:rsidP="0028408E">
      <w:pPr>
        <w:adjustRightInd w:val="0"/>
        <w:ind w:left="567"/>
        <w:jc w:val="both"/>
        <w:rPr>
          <w:rFonts w:cstheme="minorHAnsi"/>
        </w:rPr>
      </w:pPr>
    </w:p>
    <w:p w14:paraId="2F9FEEE4" w14:textId="77777777" w:rsidR="0028408E" w:rsidRPr="004D6AE8" w:rsidRDefault="0028408E" w:rsidP="0028408E">
      <w:pPr>
        <w:adjustRightInd w:val="0"/>
        <w:ind w:left="567" w:right="197"/>
        <w:jc w:val="both"/>
        <w:rPr>
          <w:rFonts w:cstheme="minorHAnsi"/>
          <w:i/>
        </w:rPr>
      </w:pPr>
      <w:r w:rsidRPr="004D6AE8">
        <w:rPr>
          <w:rFonts w:cstheme="minorHAnsi"/>
          <w:i/>
        </w:rPr>
        <w:t xml:space="preserve">6.- Croquis de ubicación.  </w:t>
      </w:r>
    </w:p>
    <w:p w14:paraId="259C69BC" w14:textId="77777777" w:rsidR="0028408E" w:rsidRPr="00A84631" w:rsidRDefault="0028408E" w:rsidP="0028408E">
      <w:pPr>
        <w:adjustRightInd w:val="0"/>
        <w:ind w:left="567" w:right="197"/>
        <w:jc w:val="both"/>
        <w:rPr>
          <w:rFonts w:cstheme="minorHAnsi"/>
        </w:rPr>
      </w:pPr>
      <w:r w:rsidRPr="00A84631">
        <w:rPr>
          <w:rFonts w:cstheme="minorHAnsi"/>
        </w:rPr>
        <w:t xml:space="preserve">Se dio cumplimiento, ya que de la revisión del expediente se encuentra anexado al mismo.  </w:t>
      </w:r>
    </w:p>
    <w:p w14:paraId="7C912104" w14:textId="77777777" w:rsidR="0028408E" w:rsidRPr="00A84631" w:rsidRDefault="0028408E" w:rsidP="0028408E">
      <w:pPr>
        <w:adjustRightInd w:val="0"/>
        <w:ind w:left="567" w:right="197"/>
        <w:jc w:val="both"/>
        <w:rPr>
          <w:rFonts w:cstheme="minorHAnsi"/>
        </w:rPr>
      </w:pPr>
    </w:p>
    <w:p w14:paraId="66ACA0D8" w14:textId="77777777" w:rsidR="0028408E" w:rsidRPr="00A84631" w:rsidRDefault="0028408E" w:rsidP="0028408E">
      <w:pPr>
        <w:adjustRightInd w:val="0"/>
        <w:ind w:left="567" w:right="197"/>
        <w:jc w:val="both"/>
        <w:rPr>
          <w:rFonts w:cstheme="minorHAnsi"/>
        </w:rPr>
      </w:pPr>
      <w:r w:rsidRPr="00A84631">
        <w:rPr>
          <w:rFonts w:cstheme="minorHAnsi"/>
        </w:rPr>
        <w:t xml:space="preserve">7.- Cédula de identificación fiscal emitida por la Secretaría de Hacienda y Crédito Público. </w:t>
      </w:r>
    </w:p>
    <w:p w14:paraId="7E32E0A5" w14:textId="6C2CB234" w:rsidR="0028408E" w:rsidRDefault="0028408E" w:rsidP="0028408E">
      <w:pPr>
        <w:adjustRightInd w:val="0"/>
        <w:ind w:left="567" w:right="197"/>
        <w:jc w:val="both"/>
        <w:rPr>
          <w:rFonts w:cstheme="minorHAnsi"/>
        </w:rPr>
      </w:pPr>
      <w:r w:rsidRPr="00A84631">
        <w:rPr>
          <w:rFonts w:cstheme="minorHAnsi"/>
        </w:rPr>
        <w:t>El solicitante acredita lo solicitado al presentar copia de la constancia de situación fiscal expedida por</w:t>
      </w:r>
      <w:r>
        <w:rPr>
          <w:rFonts w:cstheme="minorHAnsi"/>
        </w:rPr>
        <w:t xml:space="preserve"> </w:t>
      </w:r>
      <w:r w:rsidRPr="00A84631">
        <w:rPr>
          <w:rFonts w:cstheme="minorHAnsi"/>
        </w:rPr>
        <w:t xml:space="preserve"> la</w:t>
      </w:r>
      <w:r>
        <w:rPr>
          <w:rFonts w:cstheme="minorHAnsi"/>
        </w:rPr>
        <w:t xml:space="preserve"> </w:t>
      </w:r>
      <w:r w:rsidRPr="00A84631">
        <w:rPr>
          <w:rFonts w:cstheme="minorHAnsi"/>
        </w:rPr>
        <w:t xml:space="preserve"> Secretaría </w:t>
      </w:r>
      <w:r>
        <w:rPr>
          <w:rFonts w:cstheme="minorHAnsi"/>
        </w:rPr>
        <w:t xml:space="preserve"> </w:t>
      </w:r>
      <w:r w:rsidRPr="00A84631">
        <w:rPr>
          <w:rFonts w:cstheme="minorHAnsi"/>
        </w:rPr>
        <w:t xml:space="preserve">de </w:t>
      </w:r>
      <w:r>
        <w:rPr>
          <w:rFonts w:cstheme="minorHAnsi"/>
        </w:rPr>
        <w:t xml:space="preserve"> </w:t>
      </w:r>
      <w:r w:rsidRPr="00A84631">
        <w:rPr>
          <w:rFonts w:cstheme="minorHAnsi"/>
        </w:rPr>
        <w:t xml:space="preserve">Administración </w:t>
      </w:r>
      <w:r>
        <w:rPr>
          <w:rFonts w:cstheme="minorHAnsi"/>
        </w:rPr>
        <w:t xml:space="preserve"> </w:t>
      </w:r>
      <w:r w:rsidRPr="00A84631">
        <w:rPr>
          <w:rFonts w:cstheme="minorHAnsi"/>
        </w:rPr>
        <w:t xml:space="preserve">Tributaria </w:t>
      </w:r>
      <w:r>
        <w:rPr>
          <w:rFonts w:cstheme="minorHAnsi"/>
        </w:rPr>
        <w:t xml:space="preserve"> </w:t>
      </w:r>
      <w:r w:rsidRPr="00A84631">
        <w:rPr>
          <w:rFonts w:cstheme="minorHAnsi"/>
        </w:rPr>
        <w:t>a</w:t>
      </w:r>
    </w:p>
    <w:p w14:paraId="07A36B32" w14:textId="086A545C" w:rsidR="0028408E" w:rsidRDefault="0028408E" w:rsidP="003D43D0">
      <w:pPr>
        <w:adjustRightInd w:val="0"/>
        <w:ind w:left="426" w:right="520"/>
        <w:jc w:val="both"/>
        <w:rPr>
          <w:rFonts w:cstheme="minorHAnsi"/>
        </w:rPr>
      </w:pPr>
      <w:r w:rsidRPr="00A84631">
        <w:rPr>
          <w:rFonts w:cstheme="minorHAnsi"/>
        </w:rPr>
        <w:t xml:space="preserve">favor de la </w:t>
      </w:r>
      <w:r>
        <w:rPr>
          <w:rFonts w:cstheme="minorHAnsi"/>
        </w:rPr>
        <w:t>persona moral CADENA COMERCIAL OXXO S.A. DE C.V.</w:t>
      </w:r>
      <w:r w:rsidRPr="00A84631">
        <w:rPr>
          <w:rFonts w:cstheme="minorHAnsi"/>
        </w:rPr>
        <w:t xml:space="preserve">, el cual se encuentra agregado al expediente. </w:t>
      </w:r>
    </w:p>
    <w:p w14:paraId="2353FFC8" w14:textId="77777777" w:rsidR="0028408E" w:rsidRDefault="0028408E" w:rsidP="0028408E">
      <w:pPr>
        <w:adjustRightInd w:val="0"/>
        <w:jc w:val="both"/>
        <w:rPr>
          <w:rFonts w:cstheme="minorHAnsi"/>
        </w:rPr>
      </w:pPr>
    </w:p>
    <w:p w14:paraId="68887259" w14:textId="4080F5C3" w:rsidR="0028408E" w:rsidRPr="00A84631" w:rsidRDefault="0028408E" w:rsidP="003D43D0">
      <w:pPr>
        <w:adjustRightInd w:val="0"/>
        <w:ind w:left="426" w:right="520"/>
        <w:jc w:val="both"/>
        <w:rPr>
          <w:rFonts w:cstheme="minorHAnsi"/>
        </w:rPr>
      </w:pPr>
      <w:r w:rsidRPr="00A84631">
        <w:rPr>
          <w:rFonts w:cstheme="minorHAnsi"/>
        </w:rPr>
        <w:t xml:space="preserve">Consecuentemente, se tiene que cumple con la totalidad de los documentos establecidos en el artículo 62 del Reglamento de Establecimientos Comerciales, Industriales y de Servicios del Municipio de Oaxaca de Juárez. </w:t>
      </w:r>
    </w:p>
    <w:p w14:paraId="5597A03D" w14:textId="77777777" w:rsidR="0028408E" w:rsidRPr="00A84631" w:rsidRDefault="0028408E" w:rsidP="003D43D0">
      <w:pPr>
        <w:adjustRightInd w:val="0"/>
        <w:ind w:left="426" w:right="520"/>
        <w:jc w:val="both"/>
        <w:rPr>
          <w:rFonts w:cstheme="minorHAnsi"/>
        </w:rPr>
      </w:pPr>
    </w:p>
    <w:p w14:paraId="34EB312F" w14:textId="77777777" w:rsidR="0028408E" w:rsidRPr="00A84631" w:rsidRDefault="0028408E" w:rsidP="003D43D0">
      <w:pPr>
        <w:adjustRightInd w:val="0"/>
        <w:ind w:left="426" w:right="520"/>
        <w:jc w:val="both"/>
        <w:rPr>
          <w:rFonts w:cstheme="minorHAnsi"/>
        </w:rPr>
      </w:pPr>
      <w:r w:rsidRPr="00A84631">
        <w:rPr>
          <w:rFonts w:cstheme="minorHAnsi"/>
          <w:b/>
        </w:rPr>
        <w:t>CUARTO.-</w:t>
      </w:r>
      <w:r w:rsidRPr="00A84631">
        <w:rPr>
          <w:rFonts w:cstheme="minorHAnsi"/>
        </w:rPr>
        <w:t xml:space="preserve">  Enseguida, se procede a analizar si la solicitud en estudio cumple con el procedimiento para la obtención de una licencia para un establecimiento comercial </w:t>
      </w:r>
      <w:r>
        <w:rPr>
          <w:rFonts w:cstheme="minorHAnsi"/>
        </w:rPr>
        <w:t>en términos del</w:t>
      </w:r>
      <w:r w:rsidRPr="00A84631">
        <w:rPr>
          <w:rFonts w:cstheme="minorHAnsi"/>
        </w:rPr>
        <w:t xml:space="preserve"> Reglamento de Establecimientos Comerciales, Industriales y de Servicios del Municipio de Oaxaca de Juárez. </w:t>
      </w:r>
    </w:p>
    <w:p w14:paraId="3DCA9691" w14:textId="77777777" w:rsidR="0028408E" w:rsidRPr="00A84631" w:rsidRDefault="0028408E" w:rsidP="003D43D0">
      <w:pPr>
        <w:adjustRightInd w:val="0"/>
        <w:ind w:left="426" w:right="520"/>
        <w:jc w:val="both"/>
        <w:rPr>
          <w:rFonts w:cstheme="minorHAnsi"/>
        </w:rPr>
      </w:pPr>
    </w:p>
    <w:p w14:paraId="1FFEFEE3" w14:textId="77777777" w:rsidR="0028408E" w:rsidRPr="00A84631" w:rsidRDefault="0028408E" w:rsidP="003D43D0">
      <w:pPr>
        <w:adjustRightInd w:val="0"/>
        <w:ind w:left="426" w:right="520"/>
        <w:jc w:val="both"/>
        <w:rPr>
          <w:rFonts w:cstheme="minorHAnsi"/>
        </w:rPr>
      </w:pPr>
      <w:r w:rsidRPr="00A84631">
        <w:rPr>
          <w:rFonts w:cstheme="minorHAnsi"/>
        </w:rPr>
        <w:t>El artículo 58 de la multicitada normativa municipal establece el procedimiento a seguir, por lo que esta Comisión analiza que la solicitud dé cumplimiento al mismo.   Por lo que dentro de las documentales que integran el expediente se observa que obran los</w:t>
      </w:r>
      <w:r>
        <w:rPr>
          <w:rFonts w:cstheme="minorHAnsi"/>
        </w:rPr>
        <w:t xml:space="preserve"> siguientes</w:t>
      </w:r>
      <w:r w:rsidRPr="00A84631">
        <w:rPr>
          <w:rFonts w:cstheme="minorHAnsi"/>
        </w:rPr>
        <w:t xml:space="preserve"> dictámenes de las inspecciones al establecimiento comercial</w:t>
      </w:r>
      <w:r>
        <w:rPr>
          <w:rFonts w:cstheme="minorHAnsi"/>
        </w:rPr>
        <w:t>:</w:t>
      </w:r>
    </w:p>
    <w:p w14:paraId="14850583" w14:textId="77777777" w:rsidR="0028408E" w:rsidRPr="00A84631" w:rsidRDefault="0028408E" w:rsidP="0028408E">
      <w:pPr>
        <w:adjustRightInd w:val="0"/>
        <w:jc w:val="both"/>
        <w:rPr>
          <w:rFonts w:cstheme="minorHAnsi"/>
        </w:rPr>
      </w:pPr>
    </w:p>
    <w:p w14:paraId="4E312B29" w14:textId="77777777" w:rsidR="0028408E" w:rsidRDefault="0028408E" w:rsidP="003D43D0">
      <w:pPr>
        <w:adjustRightInd w:val="0"/>
        <w:ind w:left="426" w:right="520"/>
        <w:jc w:val="both"/>
        <w:rPr>
          <w:rFonts w:cstheme="minorHAnsi"/>
        </w:rPr>
      </w:pPr>
      <w:r w:rsidRPr="00A84631">
        <w:rPr>
          <w:rFonts w:cstheme="minorHAnsi"/>
        </w:rPr>
        <w:t>1.- Reporte de inspección de la Dirección de Protección Civil Municipal, donde se otorga la constancia en materia de protección c</w:t>
      </w:r>
      <w:r>
        <w:rPr>
          <w:rFonts w:cstheme="minorHAnsi"/>
        </w:rPr>
        <w:t>ivil para inicio de operaciones para su funcionamiento dentro del giro comercial solicitado. C</w:t>
      </w:r>
      <w:r w:rsidRPr="00A84631">
        <w:rPr>
          <w:rFonts w:cstheme="minorHAnsi"/>
        </w:rPr>
        <w:t xml:space="preserve">on lo que se acredita que el establecimiento comercial cuenta con </w:t>
      </w:r>
      <w:r>
        <w:rPr>
          <w:rFonts w:cstheme="minorHAnsi"/>
        </w:rPr>
        <w:t>los requisitos</w:t>
      </w:r>
      <w:r w:rsidRPr="00A84631">
        <w:rPr>
          <w:rFonts w:cstheme="minorHAnsi"/>
        </w:rPr>
        <w:t xml:space="preserve"> en materia de protección civil</w:t>
      </w:r>
      <w:r>
        <w:rPr>
          <w:rFonts w:cstheme="minorHAnsi"/>
        </w:rPr>
        <w:t>.</w:t>
      </w:r>
    </w:p>
    <w:p w14:paraId="4F51A30E" w14:textId="77777777" w:rsidR="0028408E" w:rsidRPr="00A84631" w:rsidRDefault="0028408E" w:rsidP="003D43D0">
      <w:pPr>
        <w:adjustRightInd w:val="0"/>
        <w:ind w:left="426" w:right="520"/>
        <w:jc w:val="both"/>
        <w:rPr>
          <w:rFonts w:cstheme="minorHAnsi"/>
        </w:rPr>
      </w:pPr>
    </w:p>
    <w:p w14:paraId="09E91DCA" w14:textId="77777777" w:rsidR="0028408E" w:rsidRPr="00A84631" w:rsidRDefault="0028408E" w:rsidP="003D43D0">
      <w:pPr>
        <w:adjustRightInd w:val="0"/>
        <w:ind w:left="426" w:right="520"/>
        <w:jc w:val="both"/>
        <w:rPr>
          <w:rFonts w:cstheme="minorHAnsi"/>
        </w:rPr>
      </w:pPr>
      <w:r w:rsidRPr="00A84631">
        <w:rPr>
          <w:rFonts w:cstheme="minorHAnsi"/>
        </w:rPr>
        <w:t>2.- Reporte de inspección de la</w:t>
      </w:r>
      <w:r>
        <w:rPr>
          <w:rFonts w:cstheme="minorHAnsi"/>
        </w:rPr>
        <w:t xml:space="preserve"> </w:t>
      </w:r>
      <w:r w:rsidRPr="00A84631">
        <w:rPr>
          <w:rFonts w:cstheme="minorHAnsi"/>
        </w:rPr>
        <w:t xml:space="preserve">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4F288FB8" w14:textId="77777777" w:rsidR="0028408E" w:rsidRPr="00A84631" w:rsidRDefault="0028408E" w:rsidP="003D43D0">
      <w:pPr>
        <w:pStyle w:val="Prrafodelista"/>
        <w:ind w:left="426" w:right="520" w:firstLine="0"/>
        <w:rPr>
          <w:rFonts w:cstheme="minorHAnsi"/>
        </w:rPr>
      </w:pPr>
    </w:p>
    <w:p w14:paraId="621E6EAB" w14:textId="77777777" w:rsidR="0028408E" w:rsidRPr="00A84631" w:rsidRDefault="0028408E" w:rsidP="003D43D0">
      <w:pPr>
        <w:adjustRightInd w:val="0"/>
        <w:ind w:left="426" w:right="520"/>
        <w:jc w:val="both"/>
        <w:rPr>
          <w:rFonts w:cstheme="minorHAnsi"/>
        </w:rPr>
      </w:pPr>
      <w:r w:rsidRPr="00A84631">
        <w:rPr>
          <w:rFonts w:cstheme="minorHAnsi"/>
        </w:rPr>
        <w:t>3.- Reporte de inspección de la</w:t>
      </w:r>
      <w:r>
        <w:rPr>
          <w:rFonts w:cstheme="minorHAnsi"/>
        </w:rPr>
        <w:t xml:space="preserve"> Jefatura de Departamento de Supervisión Sanitaria adscrita la Dirección de Sanidad</w:t>
      </w:r>
      <w:r w:rsidRPr="00A84631">
        <w:rPr>
          <w:rFonts w:cstheme="minorHAnsi"/>
        </w:rPr>
        <w:t xml:space="preserve">,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4887462" w14:textId="77777777" w:rsidR="0028408E" w:rsidRPr="00A84631" w:rsidRDefault="0028408E" w:rsidP="0028408E">
      <w:pPr>
        <w:pStyle w:val="Prrafodelista"/>
        <w:adjustRightInd w:val="0"/>
        <w:rPr>
          <w:rFonts w:cstheme="minorHAnsi"/>
        </w:rPr>
      </w:pPr>
    </w:p>
    <w:p w14:paraId="0FD1B460" w14:textId="28B4C09D" w:rsidR="003D43D0" w:rsidRDefault="0028408E" w:rsidP="003D43D0">
      <w:pPr>
        <w:adjustRightInd w:val="0"/>
        <w:ind w:left="426" w:right="520"/>
        <w:jc w:val="both"/>
        <w:rPr>
          <w:rFonts w:cstheme="minorHAnsi"/>
        </w:rPr>
      </w:pPr>
      <w:r w:rsidRPr="00A84631">
        <w:rPr>
          <w:rFonts w:cstheme="minorHAnsi"/>
        </w:rPr>
        <w:t xml:space="preserve">4.- Reporte de inspección de la Dirección de Regulación de la Actividad Comercial, donde se hace constar que el establecimiento </w:t>
      </w:r>
      <w:r w:rsidR="003D43D0">
        <w:rPr>
          <w:rFonts w:cstheme="minorHAnsi"/>
        </w:rPr>
        <w:t xml:space="preserve">  </w:t>
      </w:r>
      <w:r w:rsidRPr="00A84631">
        <w:rPr>
          <w:rFonts w:cstheme="minorHAnsi"/>
        </w:rPr>
        <w:t>comercial</w:t>
      </w:r>
      <w:r w:rsidR="003D43D0">
        <w:rPr>
          <w:rFonts w:cstheme="minorHAnsi"/>
        </w:rPr>
        <w:t xml:space="preserve">  </w:t>
      </w:r>
      <w:r w:rsidRPr="00A84631">
        <w:rPr>
          <w:rFonts w:cstheme="minorHAnsi"/>
        </w:rPr>
        <w:t xml:space="preserve"> cumple</w:t>
      </w:r>
      <w:r w:rsidR="003D43D0">
        <w:rPr>
          <w:rFonts w:cstheme="minorHAnsi"/>
        </w:rPr>
        <w:t xml:space="preserve">  </w:t>
      </w:r>
      <w:r w:rsidRPr="00A84631">
        <w:rPr>
          <w:rFonts w:cstheme="minorHAnsi"/>
        </w:rPr>
        <w:t xml:space="preserve"> con</w:t>
      </w:r>
      <w:r w:rsidR="003D43D0">
        <w:rPr>
          <w:rFonts w:cstheme="minorHAnsi"/>
        </w:rPr>
        <w:t xml:space="preserve">  </w:t>
      </w:r>
      <w:r w:rsidRPr="00A84631">
        <w:rPr>
          <w:rFonts w:cstheme="minorHAnsi"/>
        </w:rPr>
        <w:t xml:space="preserve"> los </w:t>
      </w:r>
      <w:r w:rsidR="003D43D0">
        <w:rPr>
          <w:rFonts w:cstheme="minorHAnsi"/>
        </w:rPr>
        <w:t xml:space="preserve"> </w:t>
      </w:r>
      <w:r w:rsidRPr="00A84631">
        <w:rPr>
          <w:rFonts w:cstheme="minorHAnsi"/>
        </w:rPr>
        <w:t>requisitos</w:t>
      </w:r>
    </w:p>
    <w:p w14:paraId="41E59A69" w14:textId="3815230A" w:rsidR="0028408E" w:rsidRPr="00A84631" w:rsidRDefault="0028408E" w:rsidP="003D43D0">
      <w:pPr>
        <w:adjustRightInd w:val="0"/>
        <w:ind w:left="567" w:right="197"/>
        <w:jc w:val="both"/>
        <w:rPr>
          <w:rFonts w:cstheme="minorHAnsi"/>
        </w:rPr>
      </w:pPr>
      <w:r w:rsidRPr="00A84631">
        <w:rPr>
          <w:rFonts w:cstheme="minorHAnsi"/>
        </w:rPr>
        <w:lastRenderedPageBreak/>
        <w:t xml:space="preserve">establecidos en el Reglamento de Establecimientos Comerciales, Industriales y de Servicios del Municipio de Oaxaca de Juárez y que en la </w:t>
      </w:r>
      <w:r>
        <w:rPr>
          <w:rFonts w:cstheme="minorHAnsi"/>
        </w:rPr>
        <w:t>encuesta vecinal participaron 07</w:t>
      </w:r>
      <w:r w:rsidRPr="00A84631">
        <w:rPr>
          <w:rFonts w:cstheme="minorHAnsi"/>
        </w:rPr>
        <w:t xml:space="preserve"> vecinos manifestándose de forma positiva a favor del establecimiento comercial</w:t>
      </w:r>
      <w:r>
        <w:rPr>
          <w:rFonts w:cstheme="minorHAnsi"/>
        </w:rPr>
        <w:t>.</w:t>
      </w:r>
    </w:p>
    <w:p w14:paraId="20617A93" w14:textId="77777777" w:rsidR="0028408E" w:rsidRPr="00A84631" w:rsidRDefault="0028408E" w:rsidP="0028408E">
      <w:pPr>
        <w:adjustRightInd w:val="0"/>
        <w:jc w:val="both"/>
        <w:rPr>
          <w:rFonts w:cstheme="minorHAnsi"/>
        </w:rPr>
      </w:pPr>
    </w:p>
    <w:p w14:paraId="56A8175E" w14:textId="1A915890" w:rsidR="0028408E" w:rsidRDefault="0028408E" w:rsidP="003D43D0">
      <w:pPr>
        <w:adjustRightInd w:val="0"/>
        <w:ind w:left="567" w:right="197"/>
        <w:jc w:val="both"/>
        <w:rPr>
          <w:rFonts w:cstheme="minorHAnsi"/>
        </w:rPr>
      </w:pPr>
      <w:r w:rsidRPr="00A84631">
        <w:rPr>
          <w:rFonts w:cstheme="minorHAnsi"/>
        </w:rPr>
        <w:t xml:space="preserve">Con lo que acredita que se cumplen cabalmente los procedimientos </w:t>
      </w:r>
      <w:r>
        <w:rPr>
          <w:rFonts w:cstheme="minorHAnsi"/>
        </w:rPr>
        <w:t xml:space="preserve">necesarios </w:t>
      </w:r>
      <w:r w:rsidRPr="00A84631">
        <w:rPr>
          <w:rFonts w:cstheme="minorHAnsi"/>
        </w:rPr>
        <w:t xml:space="preserve">para que proceda la solicitud de licencia de un establecimiento comercial de control especial. </w:t>
      </w:r>
    </w:p>
    <w:p w14:paraId="0995534F" w14:textId="77777777" w:rsidR="0028408E" w:rsidRDefault="0028408E" w:rsidP="0028408E">
      <w:pPr>
        <w:adjustRightInd w:val="0"/>
        <w:jc w:val="both"/>
        <w:rPr>
          <w:rFonts w:cstheme="minorHAnsi"/>
          <w:b/>
        </w:rPr>
      </w:pPr>
    </w:p>
    <w:p w14:paraId="40A9AF3A" w14:textId="292ACB28" w:rsidR="0028408E" w:rsidRPr="00A84631" w:rsidRDefault="0028408E" w:rsidP="003D43D0">
      <w:pPr>
        <w:adjustRightInd w:val="0"/>
        <w:ind w:left="567" w:right="197"/>
        <w:jc w:val="both"/>
        <w:rPr>
          <w:rFonts w:cstheme="minorHAnsi"/>
        </w:rPr>
      </w:pPr>
      <w:r w:rsidRPr="00A84631">
        <w:rPr>
          <w:rFonts w:cstheme="minorHAnsi"/>
          <w:b/>
        </w:rPr>
        <w:t>QUINTO.-</w:t>
      </w:r>
      <w:r w:rsidRPr="00A84631">
        <w:rPr>
          <w:rFonts w:cstheme="minorHAnsi"/>
        </w:rPr>
        <w:t xml:space="preserve"> Por lo anterior, esta Comisión de Honestidad, Prosperidad Compartida y Gobierno Abierto considera que la solicitud de la </w:t>
      </w:r>
      <w:r>
        <w:rPr>
          <w:rFonts w:cstheme="minorHAnsi"/>
        </w:rPr>
        <w:t>persona moral CADENA COMERCIAL OXXO S.A. DE C.V.</w:t>
      </w:r>
      <w:r w:rsidRPr="00A84631">
        <w:rPr>
          <w:rFonts w:cstheme="minorHAnsi"/>
        </w:rPr>
        <w:t xml:space="preserv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A84631">
        <w:rPr>
          <w:rFonts w:cstheme="minorHAnsi"/>
        </w:rPr>
        <w:softHyphen/>
      </w:r>
      <w:r>
        <w:rPr>
          <w:rFonts w:cstheme="minorHAnsi"/>
        </w:rPr>
        <w:t xml:space="preserve"> </w:t>
      </w:r>
    </w:p>
    <w:p w14:paraId="48B42062" w14:textId="77777777" w:rsidR="0028408E" w:rsidRPr="00A84631" w:rsidRDefault="0028408E" w:rsidP="0028408E">
      <w:pPr>
        <w:adjustRightInd w:val="0"/>
        <w:jc w:val="center"/>
        <w:rPr>
          <w:rFonts w:cstheme="minorHAnsi"/>
          <w:b/>
        </w:rPr>
      </w:pPr>
    </w:p>
    <w:p w14:paraId="414B210D" w14:textId="77777777" w:rsidR="0028408E" w:rsidRPr="00A84631" w:rsidRDefault="0028408E" w:rsidP="0028408E">
      <w:pPr>
        <w:adjustRightInd w:val="0"/>
        <w:jc w:val="center"/>
        <w:rPr>
          <w:rFonts w:cstheme="minorHAnsi"/>
          <w:b/>
        </w:rPr>
      </w:pPr>
      <w:r w:rsidRPr="00A84631">
        <w:rPr>
          <w:rFonts w:cstheme="minorHAnsi"/>
          <w:b/>
        </w:rPr>
        <w:t>D I C T A M E N</w:t>
      </w:r>
    </w:p>
    <w:p w14:paraId="7A3FB434" w14:textId="77777777" w:rsidR="0028408E" w:rsidRPr="00A84631" w:rsidRDefault="0028408E" w:rsidP="0028408E">
      <w:pPr>
        <w:adjustRightInd w:val="0"/>
        <w:jc w:val="both"/>
        <w:rPr>
          <w:rFonts w:cstheme="minorHAnsi"/>
          <w:b/>
        </w:rPr>
      </w:pPr>
    </w:p>
    <w:p w14:paraId="78F12FD7" w14:textId="26A20192" w:rsidR="0028408E" w:rsidRPr="00A84631" w:rsidRDefault="0028408E" w:rsidP="003D43D0">
      <w:pPr>
        <w:adjustRightInd w:val="0"/>
        <w:ind w:left="567" w:right="197"/>
        <w:jc w:val="both"/>
        <w:rPr>
          <w:rFonts w:cstheme="minorHAnsi"/>
          <w:b/>
          <w:bCs/>
        </w:rPr>
      </w:pPr>
      <w:r w:rsidRPr="00A84631">
        <w:rPr>
          <w:rFonts w:cstheme="minorHAnsi"/>
          <w:b/>
        </w:rPr>
        <w:t>PRIMERO.</w:t>
      </w:r>
      <w:r w:rsidRPr="0029463D">
        <w:rPr>
          <w:rFonts w:cstheme="minorHAnsi"/>
          <w:b/>
        </w:rPr>
        <w:t xml:space="preserve">- </w:t>
      </w:r>
      <w:r w:rsidRPr="00A84631">
        <w:rPr>
          <w:rFonts w:cstheme="minorHAnsi"/>
          <w:color w:val="FF0000"/>
        </w:rPr>
        <w:t xml:space="preserve"> </w:t>
      </w:r>
      <w:r w:rsidRPr="00A84631">
        <w:rPr>
          <w:rFonts w:cstheme="minorHAnsi"/>
          <w:bCs/>
        </w:rPr>
        <w:t xml:space="preserve">Es </w:t>
      </w:r>
      <w:r w:rsidRPr="00A84631">
        <w:rPr>
          <w:rFonts w:cstheme="minorHAnsi"/>
          <w:b/>
          <w:bCs/>
        </w:rPr>
        <w:t xml:space="preserve">PROCEDENTE  </w:t>
      </w:r>
      <w:r w:rsidRPr="00A84631">
        <w:rPr>
          <w:rFonts w:cstheme="minorHAnsi"/>
          <w:bCs/>
        </w:rPr>
        <w:t xml:space="preserve">autorizar la LICENCIA a favor </w:t>
      </w:r>
      <w:r w:rsidRPr="00A84631">
        <w:rPr>
          <w:rFonts w:cstheme="minorHAnsi"/>
        </w:rPr>
        <w:t xml:space="preserve">de la </w:t>
      </w:r>
      <w:r>
        <w:rPr>
          <w:rFonts w:cstheme="minorHAnsi"/>
        </w:rPr>
        <w:t xml:space="preserve">persona moral </w:t>
      </w:r>
      <w:r w:rsidRPr="0027108F">
        <w:rPr>
          <w:rFonts w:cstheme="minorHAnsi"/>
          <w:b/>
        </w:rPr>
        <w:t>CADENA COMERCIAL OXXO S.A. DE C.V.</w:t>
      </w:r>
      <w:r w:rsidRPr="00A84631">
        <w:rPr>
          <w:rFonts w:cstheme="minorHAnsi"/>
        </w:rPr>
        <w:t xml:space="preserve">, para un establecimiento comercial con el giro de </w:t>
      </w:r>
      <w:r>
        <w:rPr>
          <w:rFonts w:cstheme="minorHAnsi"/>
        </w:rPr>
        <w:t>MINISÚPER DE CADENA NACIONAL CON VENTA DE CERVEZA, VINOS Y LICORES EN BOTELLA CERRADA</w:t>
      </w:r>
      <w:r w:rsidRPr="00A84631">
        <w:rPr>
          <w:rFonts w:cstheme="minorHAnsi"/>
        </w:rPr>
        <w:t>,</w:t>
      </w:r>
      <w:r w:rsidRPr="00A84631">
        <w:rPr>
          <w:rFonts w:cstheme="minorHAnsi"/>
          <w:bCs/>
        </w:rPr>
        <w:t xml:space="preserve"> </w:t>
      </w:r>
      <w:r w:rsidRPr="00A84631">
        <w:rPr>
          <w:rFonts w:cstheme="minorHAnsi"/>
        </w:rPr>
        <w:t xml:space="preserve">denominado </w:t>
      </w:r>
      <w:r w:rsidRPr="0027108F">
        <w:rPr>
          <w:rFonts w:cstheme="minorHAnsi"/>
        </w:rPr>
        <w:t>CADENA COMERCIAL OXXO</w:t>
      </w:r>
      <w:r>
        <w:rPr>
          <w:rFonts w:cstheme="minorHAnsi"/>
          <w:b/>
        </w:rPr>
        <w:t xml:space="preserve"> </w:t>
      </w:r>
      <w:r w:rsidRPr="00A84631">
        <w:rPr>
          <w:rFonts w:cstheme="minorHAnsi"/>
        </w:rPr>
        <w:t xml:space="preserve">y con domicilio para funcionar el ubicado en </w:t>
      </w:r>
      <w:r>
        <w:rPr>
          <w:rFonts w:cstheme="minorHAnsi"/>
        </w:rPr>
        <w:t xml:space="preserve">DEL PIPE LOTE 7, SIN </w:t>
      </w:r>
      <w:r w:rsidRPr="00A84631">
        <w:rPr>
          <w:rFonts w:cstheme="minorHAnsi"/>
        </w:rPr>
        <w:t>NÚMERO EXTERIOR,</w:t>
      </w:r>
      <w:r>
        <w:rPr>
          <w:rFonts w:cstheme="minorHAnsi"/>
        </w:rPr>
        <w:t xml:space="preserve"> </w:t>
      </w:r>
      <w:r w:rsidRPr="00A84631">
        <w:rPr>
          <w:rFonts w:cstheme="minorHAnsi"/>
        </w:rPr>
        <w:t xml:space="preserve">COLONIA </w:t>
      </w:r>
      <w:r>
        <w:rPr>
          <w:rFonts w:cstheme="minorHAnsi"/>
        </w:rPr>
        <w:t>CIENEGUITA, AGENCIA CINCO SEÑORES</w:t>
      </w:r>
      <w:r w:rsidRPr="00A84631">
        <w:rPr>
          <w:rFonts w:cstheme="minorHAnsi"/>
        </w:rPr>
        <w:t>, OAXACA DE JUÁREZ, OAXACA.</w:t>
      </w:r>
      <w:r w:rsidRPr="00A84631">
        <w:rPr>
          <w:rFonts w:cstheme="minorHAnsi"/>
          <w:b/>
          <w:bCs/>
        </w:rPr>
        <w:t xml:space="preserve"> </w:t>
      </w:r>
    </w:p>
    <w:p w14:paraId="57C53C2C" w14:textId="77777777" w:rsidR="0028408E" w:rsidRPr="00A84631" w:rsidRDefault="0028408E" w:rsidP="003D43D0">
      <w:pPr>
        <w:adjustRightInd w:val="0"/>
        <w:ind w:left="567" w:right="197"/>
        <w:jc w:val="both"/>
        <w:rPr>
          <w:rFonts w:cstheme="minorHAnsi"/>
          <w:b/>
          <w:bCs/>
        </w:rPr>
      </w:pPr>
    </w:p>
    <w:p w14:paraId="44A24192" w14:textId="665B9B2A" w:rsidR="0028408E" w:rsidRDefault="0028408E" w:rsidP="003D43D0">
      <w:pPr>
        <w:adjustRightInd w:val="0"/>
        <w:ind w:left="567" w:right="197"/>
        <w:jc w:val="both"/>
        <w:rPr>
          <w:rFonts w:cstheme="minorHAnsi"/>
        </w:rPr>
      </w:pPr>
      <w:r w:rsidRPr="0029463D">
        <w:rPr>
          <w:rFonts w:eastAsia="Arial" w:cstheme="minorHAnsi"/>
          <w:b/>
        </w:rPr>
        <w:t>SEGUNDO.-</w:t>
      </w:r>
      <w:r w:rsidRPr="00A84631">
        <w:rPr>
          <w:rFonts w:eastAsia="Arial" w:cstheme="minorHAnsi"/>
        </w:rPr>
        <w:t xml:space="preserve"> Gírese atento oficio a la Dirección de Ingresos para que se incorpore al Padrón Fiscal Municipal a la</w:t>
      </w:r>
      <w:r>
        <w:rPr>
          <w:rFonts w:eastAsia="Arial" w:cstheme="minorHAnsi"/>
        </w:rPr>
        <w:t xml:space="preserve"> </w:t>
      </w:r>
      <w:r>
        <w:rPr>
          <w:rFonts w:cstheme="minorHAnsi"/>
        </w:rPr>
        <w:t xml:space="preserve">persona moral </w:t>
      </w:r>
      <w:r w:rsidRPr="0027108F">
        <w:rPr>
          <w:rFonts w:cstheme="minorHAnsi"/>
          <w:b/>
        </w:rPr>
        <w:t>CADENA COMERCIAL OXXO S.A. DE C.V.</w:t>
      </w:r>
      <w:r w:rsidRPr="00A84631">
        <w:rPr>
          <w:rFonts w:eastAsia="Arial" w:cstheme="minorHAnsi"/>
        </w:rPr>
        <w:t>,</w:t>
      </w:r>
      <w:r w:rsidRPr="00A84631">
        <w:rPr>
          <w:rFonts w:cstheme="minorHAnsi"/>
        </w:rPr>
        <w:t xml:space="preserve"> con el giro comercial y el domicilio referenciado en el resolutivo primero del presente dictamen,</w:t>
      </w:r>
      <w:r w:rsidRPr="00A84631">
        <w:rPr>
          <w:rFonts w:eastAsia="Arial" w:cstheme="minorHAnsi"/>
        </w:rPr>
        <w:t xml:space="preserve"> </w:t>
      </w:r>
      <w:r w:rsidRPr="00A84631">
        <w:rPr>
          <w:rFonts w:cstheme="minorHAnsi"/>
        </w:rPr>
        <w:t>previo pago correspondiente de conformi</w:t>
      </w:r>
      <w:r>
        <w:rPr>
          <w:rFonts w:cstheme="minorHAnsi"/>
        </w:rPr>
        <w:t>dad con la Ley de Ingresos del M</w:t>
      </w:r>
      <w:r w:rsidRPr="00A84631">
        <w:rPr>
          <w:rFonts w:cstheme="minorHAnsi"/>
        </w:rPr>
        <w:t>unicipio de Oaxaca de Juárez, Distrito del Centro, Oaxaca, para el ejercicio fisc</w:t>
      </w:r>
      <w:r w:rsidR="003D43D0">
        <w:rPr>
          <w:rFonts w:cstheme="minorHAnsi"/>
        </w:rPr>
        <w:t>al 2025.</w:t>
      </w:r>
      <w:r w:rsidRPr="00A84631">
        <w:rPr>
          <w:rFonts w:cstheme="minorHAnsi"/>
        </w:rPr>
        <w:t xml:space="preserve"> </w:t>
      </w:r>
    </w:p>
    <w:p w14:paraId="1FBA52DC" w14:textId="77777777" w:rsidR="0028408E" w:rsidRPr="00A84631" w:rsidRDefault="0028408E" w:rsidP="003D43D0">
      <w:pPr>
        <w:adjustRightInd w:val="0"/>
        <w:ind w:left="567" w:right="197"/>
        <w:jc w:val="both"/>
        <w:rPr>
          <w:rFonts w:cstheme="minorHAnsi"/>
          <w:bCs/>
        </w:rPr>
      </w:pPr>
    </w:p>
    <w:p w14:paraId="70749D35" w14:textId="2F1FB1CB" w:rsidR="003D43D0" w:rsidRDefault="0028408E" w:rsidP="003D43D0">
      <w:pPr>
        <w:ind w:left="567" w:right="197"/>
        <w:jc w:val="both"/>
        <w:rPr>
          <w:rFonts w:cstheme="minorHAnsi"/>
        </w:rPr>
      </w:pPr>
      <w:r w:rsidRPr="00A84631">
        <w:rPr>
          <w:rFonts w:eastAsia="Arial" w:cstheme="minorHAnsi"/>
          <w:b/>
          <w:color w:val="000000"/>
        </w:rPr>
        <w:t xml:space="preserve">TERCERO.- </w:t>
      </w:r>
      <w:r w:rsidRPr="00A84631">
        <w:rPr>
          <w:rFonts w:cstheme="minorHAnsi"/>
        </w:rPr>
        <w:t>Gírese atento oficio</w:t>
      </w:r>
      <w:r w:rsidRPr="00A84631">
        <w:rPr>
          <w:rFonts w:cstheme="minorHAnsi"/>
          <w:b/>
        </w:rPr>
        <w:t xml:space="preserve"> </w:t>
      </w:r>
      <w:r w:rsidRPr="00A84631">
        <w:rPr>
          <w:rFonts w:cstheme="minorHAnsi"/>
        </w:rPr>
        <w:t xml:space="preserve">a la Dirección de Regulación de la Actividad Comercial a efecto de dar </w:t>
      </w:r>
      <w:r w:rsidR="003D43D0">
        <w:rPr>
          <w:rFonts w:cstheme="minorHAnsi"/>
        </w:rPr>
        <w:t xml:space="preserve">  </w:t>
      </w:r>
      <w:r w:rsidRPr="00A84631">
        <w:rPr>
          <w:rFonts w:cstheme="minorHAnsi"/>
        </w:rPr>
        <w:t xml:space="preserve">cumplimiento </w:t>
      </w:r>
      <w:r w:rsidR="003D43D0">
        <w:rPr>
          <w:rFonts w:cstheme="minorHAnsi"/>
        </w:rPr>
        <w:t xml:space="preserve">  </w:t>
      </w:r>
      <w:r w:rsidRPr="00A84631">
        <w:rPr>
          <w:rFonts w:cstheme="minorHAnsi"/>
        </w:rPr>
        <w:t xml:space="preserve">a </w:t>
      </w:r>
      <w:r w:rsidR="003D43D0">
        <w:rPr>
          <w:rFonts w:cstheme="minorHAnsi"/>
        </w:rPr>
        <w:t xml:space="preserve">  </w:t>
      </w:r>
      <w:r w:rsidRPr="00A84631">
        <w:rPr>
          <w:rFonts w:cstheme="minorHAnsi"/>
        </w:rPr>
        <w:t>sus atribuciones y revisar el</w:t>
      </w:r>
    </w:p>
    <w:p w14:paraId="4A098D13" w14:textId="2ED9B154" w:rsidR="0028408E" w:rsidRPr="00A84631" w:rsidRDefault="0028408E" w:rsidP="003D43D0">
      <w:pPr>
        <w:ind w:left="426" w:right="520"/>
        <w:jc w:val="both"/>
        <w:rPr>
          <w:rFonts w:cstheme="minorHAnsi"/>
        </w:rPr>
      </w:pPr>
      <w:r w:rsidRPr="00A84631">
        <w:rPr>
          <w:rFonts w:cstheme="minorHAnsi"/>
        </w:rPr>
        <w:t xml:space="preserve"> adecuado funcionamiento del establecimiento comercial. </w:t>
      </w:r>
    </w:p>
    <w:p w14:paraId="6B75F2DB" w14:textId="77777777" w:rsidR="0028408E" w:rsidRPr="00A84631" w:rsidRDefault="0028408E" w:rsidP="0028408E">
      <w:pPr>
        <w:jc w:val="both"/>
        <w:rPr>
          <w:rFonts w:eastAsia="Arial" w:cstheme="minorHAnsi"/>
          <w:color w:val="000000"/>
        </w:rPr>
      </w:pPr>
    </w:p>
    <w:p w14:paraId="26F2BD69" w14:textId="32D0C12B" w:rsidR="0028408E" w:rsidRPr="00A84631" w:rsidRDefault="0028408E" w:rsidP="003D43D0">
      <w:pPr>
        <w:adjustRightInd w:val="0"/>
        <w:ind w:left="426" w:right="520"/>
        <w:jc w:val="both"/>
        <w:rPr>
          <w:rFonts w:cstheme="minorHAnsi"/>
        </w:rPr>
      </w:pPr>
      <w:r w:rsidRPr="00A84631">
        <w:rPr>
          <w:rFonts w:cstheme="minorHAnsi"/>
          <w:b/>
        </w:rPr>
        <w:t>CUARTO.-</w:t>
      </w:r>
      <w:r w:rsidRPr="00A84631">
        <w:rPr>
          <w:rFonts w:cstheme="minorHAnsi"/>
        </w:rPr>
        <w:t xml:space="preserve"> Gírese atento oficio a la Unidad de Trámites Empresariales para el cumplimiento de sus atribuciones en términos del Reglamento de Establecimientos Comerciales, Industriales y de Servicios del Municip</w:t>
      </w:r>
      <w:r w:rsidR="003D43D0">
        <w:rPr>
          <w:rFonts w:cstheme="minorHAnsi"/>
        </w:rPr>
        <w:t>io de Oaxaca de Juárez.</w:t>
      </w:r>
    </w:p>
    <w:p w14:paraId="495936BE" w14:textId="77777777" w:rsidR="0028408E" w:rsidRPr="00A84631" w:rsidRDefault="0028408E" w:rsidP="003D43D0">
      <w:pPr>
        <w:ind w:left="426" w:right="520"/>
        <w:jc w:val="both"/>
        <w:rPr>
          <w:rFonts w:eastAsia="Arial" w:cstheme="minorHAnsi"/>
          <w:color w:val="000000"/>
        </w:rPr>
      </w:pPr>
    </w:p>
    <w:p w14:paraId="7E95E971" w14:textId="57936C6C" w:rsidR="0028408E" w:rsidRPr="00A84631" w:rsidRDefault="0028408E" w:rsidP="003D43D0">
      <w:pPr>
        <w:adjustRightInd w:val="0"/>
        <w:ind w:left="426" w:right="520"/>
        <w:jc w:val="both"/>
        <w:rPr>
          <w:rFonts w:cstheme="minorHAnsi"/>
        </w:rPr>
      </w:pPr>
      <w:r w:rsidRPr="00A84631">
        <w:rPr>
          <w:rFonts w:eastAsia="Arial" w:cstheme="minorHAnsi"/>
          <w:b/>
        </w:rPr>
        <w:t xml:space="preserve">QUINTO.- </w:t>
      </w:r>
      <w:r w:rsidRPr="00A84631">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w:t>
      </w:r>
      <w:r w:rsidR="003D43D0">
        <w:rPr>
          <w:rFonts w:cstheme="minorHAnsi"/>
        </w:rPr>
        <w:t xml:space="preserve">eyes o reglamentos aplicables </w:t>
      </w:r>
    </w:p>
    <w:p w14:paraId="58298CC2" w14:textId="77777777" w:rsidR="0028408E" w:rsidRPr="00A84631" w:rsidRDefault="0028408E" w:rsidP="003D43D0">
      <w:pPr>
        <w:ind w:left="426" w:right="520"/>
        <w:jc w:val="both"/>
        <w:rPr>
          <w:rFonts w:eastAsia="Arial" w:cstheme="minorHAnsi"/>
          <w:b/>
        </w:rPr>
      </w:pPr>
    </w:p>
    <w:p w14:paraId="4D09E04B" w14:textId="6BE2807B" w:rsidR="0028408E" w:rsidRPr="00A84631" w:rsidRDefault="0028408E" w:rsidP="003D43D0">
      <w:pPr>
        <w:adjustRightInd w:val="0"/>
        <w:ind w:left="426" w:right="520"/>
        <w:jc w:val="both"/>
        <w:rPr>
          <w:rFonts w:cstheme="minorHAnsi"/>
        </w:rPr>
      </w:pPr>
      <w:r w:rsidRPr="00A84631">
        <w:rPr>
          <w:rFonts w:eastAsia="Arial" w:cstheme="minorHAnsi"/>
          <w:b/>
        </w:rPr>
        <w:t xml:space="preserve">SEXTO.- </w:t>
      </w:r>
      <w:r w:rsidRPr="00A84631">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w:t>
      </w:r>
      <w:r w:rsidR="003D43D0">
        <w:rPr>
          <w:rFonts w:cstheme="minorHAnsi"/>
        </w:rPr>
        <w:t>anciones que prevé el mismo.</w:t>
      </w:r>
    </w:p>
    <w:p w14:paraId="0EEE73B7" w14:textId="77777777" w:rsidR="0028408E" w:rsidRPr="00A84631" w:rsidRDefault="0028408E" w:rsidP="0028408E">
      <w:pPr>
        <w:jc w:val="both"/>
        <w:rPr>
          <w:rFonts w:eastAsia="Arial" w:cstheme="minorHAnsi"/>
        </w:rPr>
      </w:pPr>
    </w:p>
    <w:p w14:paraId="7459D5D3" w14:textId="5436FC69" w:rsidR="003D43D0" w:rsidRDefault="0028408E" w:rsidP="003D43D0">
      <w:pPr>
        <w:adjustRightInd w:val="0"/>
        <w:ind w:left="426" w:right="520"/>
        <w:jc w:val="both"/>
        <w:rPr>
          <w:rFonts w:eastAsia="Arial" w:cstheme="minorHAnsi"/>
        </w:rPr>
      </w:pPr>
      <w:r w:rsidRPr="00A84631">
        <w:rPr>
          <w:rFonts w:eastAsia="Arial" w:cstheme="minorHAnsi"/>
          <w:b/>
        </w:rPr>
        <w:t xml:space="preserve">SÉPTIMO.- </w:t>
      </w:r>
      <w:r w:rsidRPr="00A84631">
        <w:rPr>
          <w:rFonts w:eastAsia="Arial" w:cstheme="minorHAnsi"/>
        </w:rPr>
        <w:t xml:space="preserve">Con fundamento en </w:t>
      </w:r>
      <w:r>
        <w:rPr>
          <w:rFonts w:eastAsia="Arial" w:cstheme="minorHAnsi"/>
        </w:rPr>
        <w:t>el</w:t>
      </w:r>
      <w:r w:rsidRPr="00A84631">
        <w:rPr>
          <w:rFonts w:eastAsia="Arial" w:cstheme="minorHAnsi"/>
        </w:rPr>
        <w:t xml:space="preserve"> artículo 35 del </w:t>
      </w:r>
      <w:r w:rsidRPr="00A84631">
        <w:rPr>
          <w:rFonts w:cstheme="minorHAnsi"/>
        </w:rPr>
        <w:t>Reglamento de Establecimientos Comerciales, Industriales y de Servicios del Municipio de Oaxaca de Juárez</w:t>
      </w:r>
      <w:r w:rsidRPr="00A84631">
        <w:rPr>
          <w:rFonts w:eastAsia="Arial" w:cstheme="minorHAnsi"/>
        </w:rPr>
        <w:t>,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w:t>
      </w:r>
      <w:r w:rsidR="003D43D0">
        <w:rPr>
          <w:rFonts w:eastAsia="Arial" w:cstheme="minorHAnsi"/>
        </w:rPr>
        <w:t xml:space="preserve"> </w:t>
      </w:r>
      <w:r w:rsidRPr="00A84631">
        <w:rPr>
          <w:rFonts w:eastAsia="Arial" w:cstheme="minorHAnsi"/>
        </w:rPr>
        <w:t xml:space="preserve"> militares</w:t>
      </w:r>
      <w:r w:rsidR="003D43D0">
        <w:rPr>
          <w:rFonts w:eastAsia="Arial" w:cstheme="minorHAnsi"/>
        </w:rPr>
        <w:t xml:space="preserve"> </w:t>
      </w:r>
      <w:r w:rsidRPr="00A84631">
        <w:rPr>
          <w:rFonts w:eastAsia="Arial" w:cstheme="minorHAnsi"/>
        </w:rPr>
        <w:t xml:space="preserve"> o </w:t>
      </w:r>
      <w:r w:rsidR="003D43D0">
        <w:rPr>
          <w:rFonts w:eastAsia="Arial" w:cstheme="minorHAnsi"/>
        </w:rPr>
        <w:t xml:space="preserve"> </w:t>
      </w:r>
      <w:r w:rsidRPr="00A84631">
        <w:rPr>
          <w:rFonts w:eastAsia="Arial" w:cstheme="minorHAnsi"/>
        </w:rPr>
        <w:t xml:space="preserve">policiacas; </w:t>
      </w:r>
      <w:r w:rsidR="003D43D0">
        <w:rPr>
          <w:rFonts w:eastAsia="Arial" w:cstheme="minorHAnsi"/>
        </w:rPr>
        <w:t xml:space="preserve"> </w:t>
      </w:r>
      <w:r w:rsidRPr="00A84631">
        <w:rPr>
          <w:rFonts w:eastAsia="Arial" w:cstheme="minorHAnsi"/>
        </w:rPr>
        <w:t>expender bebidas</w:t>
      </w:r>
    </w:p>
    <w:p w14:paraId="6CD9FE7B" w14:textId="40440222" w:rsidR="0028408E" w:rsidRPr="00A84631" w:rsidRDefault="0028408E" w:rsidP="003D43D0">
      <w:pPr>
        <w:adjustRightInd w:val="0"/>
        <w:ind w:left="567" w:right="197"/>
        <w:jc w:val="both"/>
        <w:rPr>
          <w:rFonts w:eastAsia="Arial" w:cstheme="minorHAnsi"/>
        </w:rPr>
      </w:pPr>
      <w:r w:rsidRPr="00A84631">
        <w:rPr>
          <w:rFonts w:eastAsia="Arial" w:cstheme="minorHAnsi"/>
        </w:rPr>
        <w:lastRenderedPageBreak/>
        <w:t xml:space="preserve">alcohólicas que no cuenten con la debida autorización de las autoridades hacendarias y de salud para su venta y consumo; alterar el giro comercial que se les otorgo en su licencia o permiso provisional y arrendar o subarrendar la licencia a terceros.  </w:t>
      </w:r>
    </w:p>
    <w:p w14:paraId="0204AE12" w14:textId="77777777" w:rsidR="0028408E" w:rsidRPr="00A84631" w:rsidRDefault="0028408E" w:rsidP="0028408E">
      <w:pPr>
        <w:jc w:val="both"/>
        <w:rPr>
          <w:rFonts w:eastAsia="Arial" w:cstheme="minorHAnsi"/>
          <w:b/>
        </w:rPr>
      </w:pPr>
    </w:p>
    <w:p w14:paraId="0896A5E9" w14:textId="7EEA3861" w:rsidR="0028408E" w:rsidRPr="00A84631" w:rsidRDefault="0028408E" w:rsidP="003D43D0">
      <w:pPr>
        <w:ind w:left="567" w:right="197"/>
        <w:jc w:val="both"/>
        <w:rPr>
          <w:rFonts w:cstheme="minorHAnsi"/>
        </w:rPr>
      </w:pPr>
      <w:r>
        <w:rPr>
          <w:rFonts w:eastAsia="Arial" w:cstheme="minorHAnsi"/>
          <w:b/>
        </w:rPr>
        <w:t>OCTAVO</w:t>
      </w:r>
      <w:r w:rsidRPr="00A84631">
        <w:rPr>
          <w:rFonts w:eastAsia="Arial" w:cstheme="minorHAnsi"/>
          <w:b/>
        </w:rPr>
        <w:t xml:space="preserve">.- </w:t>
      </w:r>
      <w:r w:rsidRPr="00A84631">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1667860F" w14:textId="77777777" w:rsidR="0028408E" w:rsidRPr="00A84631" w:rsidRDefault="0028408E" w:rsidP="003D43D0">
      <w:pPr>
        <w:ind w:left="567" w:right="197"/>
        <w:jc w:val="both"/>
        <w:rPr>
          <w:rFonts w:eastAsia="Arial" w:cstheme="minorHAnsi"/>
        </w:rPr>
      </w:pPr>
    </w:p>
    <w:p w14:paraId="1C8EB094" w14:textId="052C3CB7" w:rsidR="0028408E" w:rsidRDefault="0028408E" w:rsidP="003D43D0">
      <w:pPr>
        <w:ind w:left="567" w:right="197"/>
        <w:jc w:val="both"/>
        <w:rPr>
          <w:rFonts w:cstheme="minorHAnsi"/>
        </w:rPr>
      </w:pPr>
      <w:r>
        <w:rPr>
          <w:rFonts w:eastAsia="Arial" w:cstheme="minorHAnsi"/>
          <w:b/>
        </w:rPr>
        <w:t>NOVENO</w:t>
      </w:r>
      <w:r w:rsidRPr="00A84631">
        <w:rPr>
          <w:rFonts w:eastAsia="Arial" w:cstheme="minorHAnsi"/>
          <w:b/>
        </w:rPr>
        <w:t xml:space="preserve">.- </w:t>
      </w:r>
      <w:r w:rsidRPr="00A84631">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A84631">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2918DEC5" w14:textId="77777777" w:rsidR="0028408E" w:rsidRPr="00A84631" w:rsidRDefault="0028408E" w:rsidP="003D43D0">
      <w:pPr>
        <w:ind w:left="567" w:right="197"/>
        <w:jc w:val="both"/>
        <w:rPr>
          <w:rFonts w:eastAsia="Arial" w:cstheme="minorHAnsi"/>
        </w:rPr>
      </w:pPr>
    </w:p>
    <w:p w14:paraId="00B345D3" w14:textId="4A3FADA8" w:rsidR="0028408E" w:rsidRDefault="0028408E" w:rsidP="003D43D0">
      <w:pPr>
        <w:ind w:left="567" w:right="197"/>
        <w:jc w:val="both"/>
        <w:rPr>
          <w:rFonts w:eastAsia="Arial" w:cstheme="minorHAnsi"/>
        </w:rPr>
      </w:pPr>
      <w:r>
        <w:rPr>
          <w:rFonts w:eastAsia="Arial" w:cstheme="minorHAnsi"/>
          <w:b/>
        </w:rPr>
        <w:t>DÉCIMO</w:t>
      </w:r>
      <w:r w:rsidRPr="00A84631">
        <w:rPr>
          <w:rFonts w:eastAsia="Arial" w:cstheme="minorHAnsi"/>
          <w:b/>
        </w:rPr>
        <w:t xml:space="preserve">.- </w:t>
      </w:r>
      <w:r w:rsidRPr="00A84631">
        <w:rPr>
          <w:rFonts w:eastAsia="Arial" w:cstheme="minorHAnsi"/>
        </w:rPr>
        <w:t xml:space="preserve">Remítase dicho acuerdo al Secretario del Ayuntamiento de Oaxaca de Juárez, para que por su conducto le dé el trámite correspondiente. </w:t>
      </w:r>
    </w:p>
    <w:p w14:paraId="07F5F17B" w14:textId="77777777" w:rsidR="003D43D0" w:rsidRDefault="003D43D0" w:rsidP="003D43D0">
      <w:pPr>
        <w:ind w:left="567" w:right="197"/>
        <w:jc w:val="both"/>
        <w:rPr>
          <w:rFonts w:eastAsia="Arial" w:cstheme="minorHAnsi"/>
          <w:b/>
        </w:rPr>
      </w:pPr>
    </w:p>
    <w:p w14:paraId="788A4E5F" w14:textId="15B9C444" w:rsidR="0028408E" w:rsidRPr="00A84631" w:rsidRDefault="0028408E" w:rsidP="003D43D0">
      <w:pPr>
        <w:adjustRightInd w:val="0"/>
        <w:ind w:left="567" w:right="197"/>
        <w:jc w:val="both"/>
        <w:rPr>
          <w:rFonts w:cstheme="minorHAnsi"/>
        </w:rPr>
      </w:pPr>
      <w:r w:rsidRPr="00A84631">
        <w:rPr>
          <w:rFonts w:eastAsia="Arial" w:cstheme="minorHAnsi"/>
          <w:b/>
        </w:rPr>
        <w:t>DÉCIMO</w:t>
      </w:r>
      <w:r>
        <w:rPr>
          <w:rFonts w:eastAsia="Arial" w:cstheme="minorHAnsi"/>
          <w:b/>
        </w:rPr>
        <w:t xml:space="preserve"> PRIMERO</w:t>
      </w:r>
      <w:r w:rsidRPr="00A84631">
        <w:rPr>
          <w:rFonts w:eastAsia="Arial" w:cstheme="minorHAnsi"/>
          <w:b/>
        </w:rPr>
        <w:t>.-</w:t>
      </w:r>
      <w:r w:rsidRPr="00A84631">
        <w:rPr>
          <w:rFonts w:eastAsia="Arial" w:cstheme="minorHAnsi"/>
        </w:rPr>
        <w:t xml:space="preserve"> Notifíquese y cúmplase.</w:t>
      </w:r>
      <w:r w:rsidRPr="00A84631">
        <w:rPr>
          <w:rFonts w:cstheme="minorHAnsi"/>
        </w:rPr>
        <w:t xml:space="preserve"> </w:t>
      </w:r>
    </w:p>
    <w:p w14:paraId="6CED7E7B" w14:textId="77777777" w:rsidR="0028408E" w:rsidRPr="00A84631" w:rsidRDefault="0028408E" w:rsidP="003D43D0">
      <w:pPr>
        <w:adjustRightInd w:val="0"/>
        <w:ind w:left="567" w:right="197"/>
        <w:jc w:val="both"/>
        <w:rPr>
          <w:rFonts w:cstheme="minorHAnsi"/>
        </w:rPr>
      </w:pPr>
    </w:p>
    <w:p w14:paraId="6E1A36AF" w14:textId="1C82EE71" w:rsidR="0028408E" w:rsidRDefault="0028408E" w:rsidP="003D43D0">
      <w:pPr>
        <w:adjustRightInd w:val="0"/>
        <w:ind w:left="567" w:right="197"/>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16BC0D10" w14:textId="52B9ECF8" w:rsidR="00F6745E" w:rsidRDefault="00F6745E" w:rsidP="003D43D0">
      <w:pPr>
        <w:pStyle w:val="Textoindependiente"/>
        <w:ind w:left="0" w:right="662"/>
        <w:rPr>
          <w:rFonts w:ascii="Arial" w:hAnsi="Arial" w:cs="Arial"/>
        </w:rPr>
      </w:pPr>
    </w:p>
    <w:p w14:paraId="41C4BCA3" w14:textId="77777777" w:rsidR="003D43D0" w:rsidRPr="00197467" w:rsidRDefault="003D43D0" w:rsidP="003D43D0">
      <w:pPr>
        <w:pStyle w:val="Textoindependiente"/>
        <w:ind w:left="0" w:right="662"/>
        <w:rPr>
          <w:rFonts w:ascii="Arial" w:hAnsi="Arial"/>
          <w:bCs/>
          <w:lang w:val="es-MX"/>
        </w:rPr>
      </w:pPr>
    </w:p>
    <w:p w14:paraId="4FAD2A8A" w14:textId="10936089" w:rsidR="00E84B75" w:rsidRPr="00E84B75" w:rsidRDefault="00E84B75" w:rsidP="003D43D0">
      <w:pPr>
        <w:pStyle w:val="Textoindependiente"/>
        <w:ind w:left="567" w:right="197"/>
        <w:rPr>
          <w:rFonts w:ascii="Arial" w:hAnsi="Arial"/>
          <w:b/>
        </w:rPr>
      </w:pPr>
      <w:r w:rsidRPr="00E84B75">
        <w:rPr>
          <w:rFonts w:ascii="Arial" w:hAnsi="Arial"/>
          <w:b/>
        </w:rPr>
        <w:t xml:space="preserve">DADO EN EL SALÓN DE CABILDO “PORFIRIO DÍAZ MORI” DEL HONORABLE AYUNTAMIENTO DEL MUNICIPIO DE </w:t>
      </w:r>
      <w:r w:rsidR="003D43D0">
        <w:rPr>
          <w:rFonts w:ascii="Arial" w:hAnsi="Arial"/>
          <w:b/>
        </w:rPr>
        <w:t>OAXACA DE JUÁREZ, EL DÍA CINCO DE AGOSTO</w:t>
      </w:r>
      <w:r w:rsidRPr="00E84B75">
        <w:rPr>
          <w:rFonts w:ascii="Arial" w:hAnsi="Arial"/>
          <w:b/>
        </w:rPr>
        <w:t xml:space="preserve"> DEL AÑO DOS MIL VEINTICINCO.</w:t>
      </w:r>
    </w:p>
    <w:p w14:paraId="4145C2DB" w14:textId="77777777" w:rsidR="00E84B75" w:rsidRPr="00E84B75" w:rsidRDefault="00E84B75" w:rsidP="003A0574">
      <w:pPr>
        <w:pStyle w:val="Textoindependiente"/>
        <w:ind w:left="709" w:right="339"/>
        <w:rPr>
          <w:rFonts w:ascii="Arial" w:hAnsi="Arial"/>
          <w:b/>
        </w:rPr>
      </w:pPr>
    </w:p>
    <w:p w14:paraId="2C51136B" w14:textId="3E148EC2" w:rsidR="00E84B75" w:rsidRPr="00E84B75" w:rsidRDefault="00E84B75" w:rsidP="003A0574">
      <w:pPr>
        <w:pStyle w:val="Textoindependiente"/>
        <w:ind w:left="709" w:right="339"/>
        <w:jc w:val="center"/>
        <w:rPr>
          <w:rFonts w:ascii="Arial" w:hAnsi="Arial"/>
          <w:b/>
        </w:rPr>
      </w:pPr>
      <w:r w:rsidRPr="00E84B75">
        <w:rPr>
          <w:rFonts w:ascii="Arial" w:hAnsi="Arial"/>
          <w:b/>
        </w:rPr>
        <w:t>ATENTAMENTE.</w:t>
      </w:r>
    </w:p>
    <w:p w14:paraId="3D62AAC4" w14:textId="77777777" w:rsidR="00E84B75" w:rsidRPr="00E84B75" w:rsidRDefault="00E84B75" w:rsidP="003D43D0">
      <w:pPr>
        <w:pStyle w:val="Textoindependiente"/>
        <w:ind w:left="426" w:right="520"/>
        <w:jc w:val="center"/>
        <w:rPr>
          <w:rFonts w:ascii="Arial" w:hAnsi="Arial"/>
          <w:b/>
        </w:rPr>
      </w:pPr>
      <w:r w:rsidRPr="00E84B75">
        <w:rPr>
          <w:rFonts w:ascii="Arial" w:hAnsi="Arial"/>
          <w:b/>
        </w:rPr>
        <w:t>“EL RESPETO AL DERECHO AJENO ES LA PAZ”.</w:t>
      </w:r>
    </w:p>
    <w:p w14:paraId="0D3DF234" w14:textId="69AA609E" w:rsidR="00E84B75" w:rsidRPr="00E84B75" w:rsidRDefault="00E84B75" w:rsidP="003D43D0">
      <w:pPr>
        <w:pStyle w:val="Textoindependiente"/>
        <w:ind w:left="426" w:right="520"/>
        <w:jc w:val="center"/>
        <w:rPr>
          <w:rFonts w:ascii="Arial" w:hAnsi="Arial"/>
          <w:b/>
        </w:rPr>
      </w:pPr>
      <w:r w:rsidRPr="00E84B75">
        <w:rPr>
          <w:rFonts w:ascii="Arial" w:hAnsi="Arial"/>
          <w:b/>
        </w:rPr>
        <w:t>EL PRESIDENTE MUNICIPAL CONSTITUCIONAL DE OAXACA DE JUÁREZ.</w:t>
      </w:r>
    </w:p>
    <w:p w14:paraId="1C8175EE" w14:textId="39232C47" w:rsidR="00E84B75" w:rsidRPr="00E84B75" w:rsidRDefault="00E84B75" w:rsidP="003D43D0">
      <w:pPr>
        <w:pStyle w:val="Textoindependiente"/>
        <w:ind w:left="426" w:right="520"/>
        <w:jc w:val="center"/>
        <w:rPr>
          <w:rFonts w:ascii="Arial" w:hAnsi="Arial"/>
          <w:b/>
        </w:rPr>
      </w:pPr>
    </w:p>
    <w:p w14:paraId="2D95F86A" w14:textId="3EB72E3E" w:rsidR="00E84B75" w:rsidRPr="00E84B75" w:rsidRDefault="00E84B75" w:rsidP="003D43D0">
      <w:pPr>
        <w:pStyle w:val="Textoindependiente"/>
        <w:ind w:left="426" w:right="520"/>
        <w:jc w:val="center"/>
        <w:rPr>
          <w:rFonts w:ascii="Arial" w:hAnsi="Arial"/>
          <w:b/>
        </w:rPr>
      </w:pPr>
    </w:p>
    <w:p w14:paraId="6D67C2E3" w14:textId="5FFFE972" w:rsidR="00E84B75" w:rsidRPr="00E84B75" w:rsidRDefault="00E84B75" w:rsidP="003D43D0">
      <w:pPr>
        <w:pStyle w:val="Textoindependiente"/>
        <w:ind w:left="426" w:right="520"/>
        <w:jc w:val="center"/>
        <w:rPr>
          <w:rFonts w:ascii="Arial" w:hAnsi="Arial"/>
          <w:b/>
        </w:rPr>
      </w:pPr>
      <w:r w:rsidRPr="00E84B75">
        <w:rPr>
          <w:rFonts w:ascii="Arial" w:hAnsi="Arial"/>
          <w:b/>
        </w:rPr>
        <w:t>MTRO. RAYMUNDO CHAGOYA VILLANUEVA.</w:t>
      </w:r>
    </w:p>
    <w:p w14:paraId="40AC6A23" w14:textId="77777777" w:rsidR="00E84B75" w:rsidRPr="00E84B75" w:rsidRDefault="00E84B75" w:rsidP="003D43D0">
      <w:pPr>
        <w:pStyle w:val="Textoindependiente"/>
        <w:ind w:left="426" w:right="520"/>
        <w:jc w:val="center"/>
        <w:rPr>
          <w:rFonts w:ascii="Arial" w:hAnsi="Arial"/>
          <w:b/>
        </w:rPr>
      </w:pPr>
    </w:p>
    <w:p w14:paraId="31709B4E" w14:textId="4FBE9625" w:rsidR="00E84B75" w:rsidRPr="00E84B75" w:rsidRDefault="00E84B75" w:rsidP="003D43D0">
      <w:pPr>
        <w:pStyle w:val="Textoindependiente"/>
        <w:ind w:left="426" w:right="520"/>
        <w:jc w:val="center"/>
        <w:rPr>
          <w:rFonts w:ascii="Arial" w:hAnsi="Arial"/>
          <w:b/>
        </w:rPr>
      </w:pPr>
    </w:p>
    <w:p w14:paraId="4802C9F7" w14:textId="77777777" w:rsidR="00E84B75" w:rsidRPr="00E84B75" w:rsidRDefault="00E84B75" w:rsidP="003D43D0">
      <w:pPr>
        <w:pStyle w:val="Textoindependiente"/>
        <w:ind w:left="426" w:right="520"/>
        <w:jc w:val="center"/>
        <w:rPr>
          <w:rFonts w:ascii="Arial" w:hAnsi="Arial"/>
          <w:b/>
        </w:rPr>
      </w:pPr>
      <w:r w:rsidRPr="00E84B75">
        <w:rPr>
          <w:rFonts w:ascii="Arial" w:hAnsi="Arial"/>
          <w:b/>
        </w:rPr>
        <w:t>ATENTAMENTE.</w:t>
      </w:r>
    </w:p>
    <w:p w14:paraId="2E0ADF46" w14:textId="77777777" w:rsidR="00E84B75" w:rsidRPr="00E84B75" w:rsidRDefault="00E84B75" w:rsidP="003D43D0">
      <w:pPr>
        <w:pStyle w:val="Textoindependiente"/>
        <w:ind w:left="426" w:right="520"/>
        <w:jc w:val="center"/>
        <w:rPr>
          <w:rFonts w:ascii="Arial" w:hAnsi="Arial"/>
          <w:b/>
        </w:rPr>
      </w:pPr>
      <w:r w:rsidRPr="00E84B75">
        <w:rPr>
          <w:rFonts w:ascii="Arial" w:hAnsi="Arial"/>
          <w:b/>
        </w:rPr>
        <w:t>“EL RESPETO AL DERECHO AJENO ES LA PAZ”.</w:t>
      </w:r>
    </w:p>
    <w:p w14:paraId="72245266" w14:textId="77777777" w:rsidR="00E84B75" w:rsidRPr="00E84B75" w:rsidRDefault="00E84B75" w:rsidP="003D43D0">
      <w:pPr>
        <w:pStyle w:val="Textoindependiente"/>
        <w:ind w:left="426" w:right="520"/>
        <w:jc w:val="center"/>
        <w:rPr>
          <w:rFonts w:ascii="Arial" w:hAnsi="Arial"/>
          <w:b/>
        </w:rPr>
      </w:pPr>
      <w:r w:rsidRPr="00E84B75">
        <w:rPr>
          <w:rFonts w:ascii="Arial" w:hAnsi="Arial"/>
          <w:b/>
        </w:rPr>
        <w:t>EL SECRETARIO MUNICIPAL DE OAXACA DE JUÁREZ.</w:t>
      </w:r>
    </w:p>
    <w:p w14:paraId="767A0851" w14:textId="77777777" w:rsidR="00E84B75" w:rsidRPr="00E84B75" w:rsidRDefault="00E84B75" w:rsidP="003D43D0">
      <w:pPr>
        <w:pStyle w:val="Textoindependiente"/>
        <w:ind w:left="426" w:right="520"/>
        <w:jc w:val="center"/>
        <w:rPr>
          <w:rFonts w:ascii="Arial" w:hAnsi="Arial"/>
          <w:b/>
        </w:rPr>
      </w:pPr>
    </w:p>
    <w:p w14:paraId="429DEF9B" w14:textId="77777777" w:rsidR="00E84B75" w:rsidRPr="00E84B75" w:rsidRDefault="00E84B75" w:rsidP="003D43D0">
      <w:pPr>
        <w:pStyle w:val="Textoindependiente"/>
        <w:ind w:left="426" w:right="520"/>
        <w:jc w:val="center"/>
        <w:rPr>
          <w:rFonts w:ascii="Arial" w:hAnsi="Arial"/>
          <w:b/>
        </w:rPr>
      </w:pPr>
    </w:p>
    <w:p w14:paraId="3FFDE19A" w14:textId="45EC8AF8" w:rsidR="00E84B75" w:rsidRPr="00E84B75" w:rsidRDefault="00E84B75" w:rsidP="003D43D0">
      <w:pPr>
        <w:pStyle w:val="Textoindependiente"/>
        <w:ind w:left="426" w:right="520"/>
        <w:jc w:val="center"/>
        <w:rPr>
          <w:rFonts w:ascii="Arial" w:hAnsi="Arial"/>
          <w:b/>
        </w:rPr>
      </w:pPr>
      <w:r w:rsidRPr="00E84B75">
        <w:rPr>
          <w:rFonts w:ascii="Arial" w:hAnsi="Arial"/>
          <w:b/>
        </w:rPr>
        <w:t>MTRO. ALEXANDER PÉREZ CARRERA.</w:t>
      </w:r>
    </w:p>
    <w:p w14:paraId="697F6DD6" w14:textId="4465BC3C" w:rsidR="0031278D" w:rsidRPr="00E84B75" w:rsidRDefault="003D43D0" w:rsidP="00E57768">
      <w:pPr>
        <w:pStyle w:val="Textoindependiente"/>
        <w:ind w:left="1418" w:right="662"/>
        <w:rPr>
          <w:rFonts w:ascii="Arial" w:hAnsi="Arial"/>
        </w:rPr>
      </w:pPr>
      <w:r>
        <w:rPr>
          <w:noProof/>
          <w:lang w:val="es-MX" w:eastAsia="es-MX"/>
        </w:rPr>
        <w:drawing>
          <wp:anchor distT="0" distB="0" distL="0" distR="0" simplePos="0" relativeHeight="251870208" behindDoc="1" locked="0" layoutInCell="1" allowOverlap="1" wp14:anchorId="0E0F094D" wp14:editId="13DD0F43">
            <wp:simplePos x="0" y="0"/>
            <wp:positionH relativeFrom="column">
              <wp:posOffset>224790</wp:posOffset>
            </wp:positionH>
            <wp:positionV relativeFrom="margin">
              <wp:posOffset>2124075</wp:posOffset>
            </wp:positionV>
            <wp:extent cx="3609975" cy="276225"/>
            <wp:effectExtent l="0" t="0" r="9525" b="9525"/>
            <wp:wrapNone/>
            <wp:docPr id="2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609975" cy="276225"/>
                    </a:xfrm>
                    <a:prstGeom prst="rect">
                      <a:avLst/>
                    </a:prstGeom>
                  </pic:spPr>
                </pic:pic>
              </a:graphicData>
            </a:graphic>
            <wp14:sizeRelH relativeFrom="margin">
              <wp14:pctWidth>0</wp14:pctWidth>
            </wp14:sizeRelH>
            <wp14:sizeRelV relativeFrom="margin">
              <wp14:pctHeight>0</wp14:pctHeight>
            </wp14:sizeRelV>
          </wp:anchor>
        </w:drawing>
      </w:r>
    </w:p>
    <w:p w14:paraId="3B7F0A9C" w14:textId="1B397FEF" w:rsidR="0031278D" w:rsidRDefault="0031278D" w:rsidP="00197467">
      <w:pPr>
        <w:pStyle w:val="Textoindependiente"/>
        <w:ind w:left="0" w:right="662"/>
        <w:rPr>
          <w:rFonts w:ascii="Arial" w:hAnsi="Arial"/>
          <w:b/>
        </w:rPr>
      </w:pPr>
    </w:p>
    <w:p w14:paraId="07EDC606" w14:textId="0700CA83" w:rsidR="00197467" w:rsidRPr="003A0574" w:rsidRDefault="00197467" w:rsidP="00197467">
      <w:pPr>
        <w:pStyle w:val="Textoindependiente"/>
        <w:ind w:left="0" w:right="662"/>
        <w:rPr>
          <w:rFonts w:ascii="Arial" w:hAnsi="Arial"/>
        </w:rPr>
      </w:pPr>
    </w:p>
    <w:p w14:paraId="15C8F044" w14:textId="77777777" w:rsidR="003A0574" w:rsidRPr="00F6745E" w:rsidRDefault="003A0574" w:rsidP="003D43D0">
      <w:pPr>
        <w:tabs>
          <w:tab w:val="left" w:pos="4036"/>
          <w:tab w:val="left" w:pos="4770"/>
          <w:tab w:val="left" w:pos="5387"/>
        </w:tabs>
        <w:spacing w:line="223" w:lineRule="exact"/>
        <w:ind w:left="426" w:right="520"/>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58B61DD8" w14:textId="77777777" w:rsidR="003A0574" w:rsidRPr="00F6745E" w:rsidRDefault="003A0574" w:rsidP="003D43D0">
      <w:pPr>
        <w:pStyle w:val="Textoindependiente"/>
        <w:tabs>
          <w:tab w:val="left" w:pos="5387"/>
        </w:tabs>
        <w:spacing w:before="2"/>
        <w:ind w:left="426" w:right="520"/>
        <w:rPr>
          <w:rFonts w:ascii="Arial" w:hAnsi="Arial" w:cs="Arial"/>
        </w:rPr>
      </w:pPr>
    </w:p>
    <w:p w14:paraId="5DA3C9B3" w14:textId="508790BF" w:rsidR="003A0574" w:rsidRPr="00F6745E" w:rsidRDefault="003A0574" w:rsidP="003D43D0">
      <w:pPr>
        <w:pStyle w:val="Textoindependiente"/>
        <w:tabs>
          <w:tab w:val="left" w:pos="5387"/>
        </w:tabs>
        <w:ind w:left="426" w:right="520"/>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sidRPr="00F6745E">
        <w:rPr>
          <w:rFonts w:ascii="Arial" w:hAnsi="Arial" w:cs="Arial"/>
          <w:spacing w:val="29"/>
        </w:rPr>
        <w:t xml:space="preserve"> </w:t>
      </w:r>
      <w:r w:rsidRPr="00F6745E">
        <w:rPr>
          <w:rFonts w:ascii="Arial" w:hAnsi="Arial" w:cs="Arial"/>
          <w:spacing w:val="-5"/>
        </w:rPr>
        <w:t xml:space="preserve">VI, </w:t>
      </w:r>
      <w:r w:rsidRPr="00F6745E">
        <w:rPr>
          <w:rFonts w:ascii="Arial" w:hAnsi="Arial" w:cs="Arial"/>
        </w:rPr>
        <w:t>136 y 137 de la Ley Orgánica 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003D43D0">
        <w:rPr>
          <w:rFonts w:ascii="Arial" w:hAnsi="Arial" w:cs="Arial"/>
          <w:b/>
        </w:rPr>
        <w:t>cinco</w:t>
      </w:r>
      <w:r w:rsidRPr="00F6745E">
        <w:rPr>
          <w:rFonts w:ascii="Arial" w:hAnsi="Arial" w:cs="Arial"/>
        </w:rPr>
        <w:t xml:space="preserve"> </w:t>
      </w:r>
      <w:r w:rsidR="003D43D0">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6F7DB6E2" w14:textId="77777777" w:rsidR="003A0574" w:rsidRPr="00F6745E" w:rsidRDefault="003A0574" w:rsidP="003A0574">
      <w:pPr>
        <w:pStyle w:val="Textoindependiente"/>
        <w:ind w:left="1560" w:right="662"/>
        <w:rPr>
          <w:rFonts w:ascii="Arial" w:hAnsi="Arial" w:cs="Arial"/>
        </w:rPr>
      </w:pPr>
    </w:p>
    <w:p w14:paraId="44DDFAA8" w14:textId="737930A2" w:rsidR="003A0574" w:rsidRPr="00F6745E" w:rsidRDefault="003A0574" w:rsidP="003A0574">
      <w:pPr>
        <w:pStyle w:val="Textoindependiente"/>
        <w:ind w:left="1560" w:right="662"/>
        <w:jc w:val="center"/>
        <w:rPr>
          <w:rFonts w:ascii="Arial" w:hAnsi="Arial" w:cs="Arial"/>
          <w:b/>
          <w:bCs/>
        </w:rPr>
      </w:pPr>
      <w:r w:rsidRPr="00F6745E">
        <w:rPr>
          <w:rFonts w:ascii="Arial" w:hAnsi="Arial" w:cs="Arial"/>
          <w:b/>
          <w:bCs/>
        </w:rPr>
        <w:t xml:space="preserve">DICTÁMEN </w:t>
      </w:r>
      <w:r w:rsidR="00F558A9" w:rsidRPr="00F558A9">
        <w:rPr>
          <w:rFonts w:ascii="Arial" w:hAnsi="Arial" w:cs="Arial"/>
          <w:b/>
          <w:bCs/>
          <w:lang w:val="es-MX"/>
        </w:rPr>
        <w:t>CHPCyGA/129/2025</w:t>
      </w:r>
    </w:p>
    <w:p w14:paraId="12E5D0EE" w14:textId="5A8ABE81" w:rsidR="003A0574" w:rsidRDefault="003A0574" w:rsidP="003A0574">
      <w:pPr>
        <w:pStyle w:val="Textoindependiente"/>
        <w:ind w:left="1560" w:right="662"/>
        <w:jc w:val="center"/>
        <w:rPr>
          <w:rFonts w:ascii="Arial" w:hAnsi="Arial" w:cs="Arial"/>
          <w:b/>
          <w:bCs/>
        </w:rPr>
      </w:pPr>
      <w:r w:rsidRPr="00F6745E">
        <w:rPr>
          <w:rFonts w:ascii="Arial" w:hAnsi="Arial" w:cs="Arial"/>
          <w:b/>
          <w:bCs/>
        </w:rPr>
        <w:t>CONSIDERANDOS</w:t>
      </w:r>
    </w:p>
    <w:p w14:paraId="17BB4D48" w14:textId="4EADD0A2" w:rsidR="00F558A9" w:rsidRDefault="00F558A9" w:rsidP="003A0574">
      <w:pPr>
        <w:pStyle w:val="Textoindependiente"/>
        <w:ind w:left="1560" w:right="662"/>
        <w:jc w:val="center"/>
        <w:rPr>
          <w:rFonts w:ascii="Arial" w:hAnsi="Arial" w:cs="Arial"/>
          <w:b/>
          <w:bCs/>
        </w:rPr>
      </w:pPr>
    </w:p>
    <w:p w14:paraId="4B4E062C" w14:textId="7B659179" w:rsidR="00F558A9" w:rsidRPr="00A84631" w:rsidRDefault="00F558A9" w:rsidP="00F558A9">
      <w:pPr>
        <w:adjustRightInd w:val="0"/>
        <w:ind w:left="426" w:right="520"/>
        <w:jc w:val="both"/>
        <w:rPr>
          <w:rFonts w:cstheme="minorHAnsi"/>
        </w:rPr>
      </w:pPr>
      <w:r w:rsidRPr="00A84631">
        <w:rPr>
          <w:rFonts w:cstheme="minorHAnsi"/>
          <w:b/>
        </w:rPr>
        <w:t>PRIMERO.-</w:t>
      </w:r>
      <w:r w:rsidRPr="00A84631">
        <w:rPr>
          <w:rFonts w:cstheme="minorHAnsi"/>
        </w:rPr>
        <w:t xml:space="preserve"> Esta Comisión de Honestidad, Prosperidad Compartida y Gobierno Abierto es competente para resolver el presente asunto, con fundamento en lo establecido por los art</w:t>
      </w:r>
      <w:r>
        <w:rPr>
          <w:rFonts w:cstheme="minorHAnsi"/>
        </w:rPr>
        <w:t>ículos 54, 55 fracción III y 56</w:t>
      </w:r>
      <w:r w:rsidRPr="00A84631">
        <w:rPr>
          <w:rFonts w:cstheme="minorHAnsi"/>
        </w:rPr>
        <w:t xml:space="preserve">,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0B4FA43F" w14:textId="77777777" w:rsidR="00F558A9" w:rsidRDefault="00F558A9" w:rsidP="00F558A9">
      <w:pPr>
        <w:adjustRightInd w:val="0"/>
        <w:ind w:left="426" w:right="520"/>
        <w:jc w:val="both"/>
        <w:rPr>
          <w:rFonts w:cstheme="minorHAnsi"/>
        </w:rPr>
      </w:pPr>
      <w:r w:rsidRPr="00A84631">
        <w:rPr>
          <w:rFonts w:cstheme="minorHAnsi"/>
        </w:rPr>
        <w:t xml:space="preserve"> </w:t>
      </w:r>
    </w:p>
    <w:p w14:paraId="062AE0D8" w14:textId="66CD3A1B" w:rsidR="00F558A9" w:rsidRDefault="00F558A9" w:rsidP="00F558A9">
      <w:pPr>
        <w:ind w:left="426" w:right="520"/>
        <w:jc w:val="both"/>
        <w:rPr>
          <w:rFonts w:cstheme="minorHAnsi"/>
        </w:rPr>
      </w:pPr>
      <w:r w:rsidRPr="00A84631">
        <w:rPr>
          <w:rFonts w:cstheme="minorHAnsi"/>
          <w:b/>
        </w:rPr>
        <w:t>SEGUNDO. -</w:t>
      </w:r>
      <w:r w:rsidRPr="00A84631">
        <w:rPr>
          <w:rFonts w:cstheme="minorHAnsi"/>
        </w:rPr>
        <w:t xml:space="preserve">  Del estudio del expediente de cuenta se desprende que la petición versa sobre la solicitud de licencia de un establecimiento comercial clasificado de </w:t>
      </w:r>
      <w:r w:rsidRPr="00A84631">
        <w:rPr>
          <w:rFonts w:cstheme="minorHAnsi"/>
          <w:b/>
          <w:i/>
        </w:rPr>
        <w:t>control especial</w:t>
      </w:r>
      <w:r w:rsidRPr="00A84631">
        <w:rPr>
          <w:rFonts w:cstheme="minorHAnsi"/>
        </w:rPr>
        <w:t xml:space="preserve"> de conformidad con el Catálogo de Giros </w:t>
      </w:r>
      <w:r>
        <w:rPr>
          <w:rFonts w:cstheme="minorHAnsi"/>
        </w:rPr>
        <w:t xml:space="preserve">  </w:t>
      </w:r>
      <w:r w:rsidRPr="00A84631">
        <w:rPr>
          <w:rFonts w:cstheme="minorHAnsi"/>
        </w:rPr>
        <w:t xml:space="preserve">Comerciales, </w:t>
      </w:r>
      <w:r>
        <w:rPr>
          <w:rFonts w:cstheme="minorHAnsi"/>
        </w:rPr>
        <w:t xml:space="preserve">  </w:t>
      </w:r>
      <w:r w:rsidRPr="00A84631">
        <w:rPr>
          <w:rFonts w:cstheme="minorHAnsi"/>
        </w:rPr>
        <w:t xml:space="preserve">Industriales </w:t>
      </w:r>
      <w:r>
        <w:rPr>
          <w:rFonts w:cstheme="minorHAnsi"/>
        </w:rPr>
        <w:t xml:space="preserve">  </w:t>
      </w:r>
      <w:r w:rsidRPr="00A84631">
        <w:rPr>
          <w:rFonts w:cstheme="minorHAnsi"/>
        </w:rPr>
        <w:t xml:space="preserve">y </w:t>
      </w:r>
      <w:r>
        <w:rPr>
          <w:rFonts w:cstheme="minorHAnsi"/>
        </w:rPr>
        <w:t xml:space="preserve">  </w:t>
      </w:r>
      <w:r w:rsidRPr="00A84631">
        <w:rPr>
          <w:rFonts w:cstheme="minorHAnsi"/>
        </w:rPr>
        <w:t xml:space="preserve">de </w:t>
      </w:r>
      <w:r>
        <w:rPr>
          <w:rFonts w:cstheme="minorHAnsi"/>
        </w:rPr>
        <w:t xml:space="preserve">  </w:t>
      </w:r>
      <w:r w:rsidRPr="00A84631">
        <w:rPr>
          <w:rFonts w:cstheme="minorHAnsi"/>
        </w:rPr>
        <w:t xml:space="preserve">Servicios </w:t>
      </w:r>
      <w:r>
        <w:rPr>
          <w:rFonts w:cstheme="minorHAnsi"/>
        </w:rPr>
        <w:t xml:space="preserve">  </w:t>
      </w:r>
      <w:r w:rsidRPr="00A84631">
        <w:rPr>
          <w:rFonts w:cstheme="minorHAnsi"/>
        </w:rPr>
        <w:t>del</w:t>
      </w:r>
    </w:p>
    <w:p w14:paraId="095CCBB3" w14:textId="26D7D30C" w:rsidR="00F558A9" w:rsidRPr="00A84631" w:rsidRDefault="00F558A9" w:rsidP="00F558A9">
      <w:pPr>
        <w:ind w:left="567" w:right="197"/>
        <w:jc w:val="both"/>
        <w:rPr>
          <w:rFonts w:cstheme="minorHAnsi"/>
        </w:rPr>
      </w:pPr>
      <w:r w:rsidRPr="00A84631">
        <w:rPr>
          <w:rFonts w:cstheme="minorHAnsi"/>
        </w:rPr>
        <w:lastRenderedPageBreak/>
        <w:t xml:space="preserve">Municipio de Oaxaca de Juárez, en ese tenor, se colma la competencia en razón de materia.  </w:t>
      </w:r>
    </w:p>
    <w:p w14:paraId="47FF3817" w14:textId="77777777" w:rsidR="00F558A9" w:rsidRPr="00A84631" w:rsidRDefault="00F558A9" w:rsidP="00F558A9">
      <w:pPr>
        <w:jc w:val="both"/>
        <w:rPr>
          <w:rFonts w:cstheme="minorHAnsi"/>
        </w:rPr>
      </w:pPr>
    </w:p>
    <w:p w14:paraId="2517AEB0" w14:textId="68DAADD6" w:rsidR="00F558A9" w:rsidRDefault="00F558A9" w:rsidP="00F558A9">
      <w:pPr>
        <w:ind w:left="567" w:right="197"/>
        <w:jc w:val="both"/>
        <w:rPr>
          <w:rFonts w:cstheme="minorHAnsi"/>
        </w:rPr>
      </w:pPr>
      <w:r>
        <w:rPr>
          <w:rFonts w:cstheme="minorHAnsi"/>
        </w:rPr>
        <w:t>Y es que d</w:t>
      </w:r>
      <w:r w:rsidRPr="00A84631">
        <w:rPr>
          <w:rFonts w:cstheme="minorHAnsi"/>
        </w:rPr>
        <w:t xml:space="preserve">e conformidad con el artículo 7 fracción V del Reglamento de Establecimientos Comerciales, Industriales y de Servicios del Municipio de Oaxaca de Juárez es atribución de la Comisión: </w:t>
      </w:r>
      <w:r w:rsidRPr="00A84631">
        <w:rPr>
          <w:rFonts w:cstheme="minorHAnsi"/>
          <w:i/>
        </w:rPr>
        <w:t>“… V. Dictaminar las solicitudes de licencia de los establecimientos de control especial; … “</w:t>
      </w:r>
      <w:r w:rsidRPr="00A84631">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189551BC" w14:textId="77777777" w:rsidR="00F558A9" w:rsidRPr="00A84631" w:rsidRDefault="00F558A9" w:rsidP="00F558A9">
      <w:pPr>
        <w:jc w:val="both"/>
        <w:rPr>
          <w:rFonts w:cstheme="minorHAnsi"/>
        </w:rPr>
      </w:pPr>
    </w:p>
    <w:p w14:paraId="336D4AD3" w14:textId="77777777" w:rsidR="00F558A9" w:rsidRPr="00A84631" w:rsidRDefault="00F558A9" w:rsidP="00F558A9">
      <w:pPr>
        <w:adjustRightInd w:val="0"/>
        <w:ind w:left="567" w:right="197"/>
        <w:jc w:val="both"/>
        <w:rPr>
          <w:rFonts w:cstheme="minorHAnsi"/>
        </w:rPr>
      </w:pPr>
      <w:r w:rsidRPr="00A84631">
        <w:rPr>
          <w:rFonts w:cstheme="minorHAnsi"/>
          <w:b/>
        </w:rPr>
        <w:t>TERCERO.-</w:t>
      </w:r>
      <w:r w:rsidRPr="00A84631">
        <w:rPr>
          <w:rFonts w:cstheme="minorHAnsi"/>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02DC5CF8" w14:textId="77777777" w:rsidR="00F558A9" w:rsidRPr="00A84631" w:rsidRDefault="00F558A9" w:rsidP="00F558A9">
      <w:pPr>
        <w:adjustRightInd w:val="0"/>
        <w:ind w:left="567" w:right="197"/>
        <w:jc w:val="both"/>
        <w:rPr>
          <w:rFonts w:cstheme="minorHAnsi"/>
          <w:i/>
        </w:rPr>
      </w:pPr>
    </w:p>
    <w:p w14:paraId="5AE7412D" w14:textId="77777777" w:rsidR="00F558A9" w:rsidRPr="00A84631" w:rsidRDefault="00F558A9" w:rsidP="00F558A9">
      <w:pPr>
        <w:adjustRightInd w:val="0"/>
        <w:ind w:left="567" w:right="197"/>
        <w:jc w:val="both"/>
        <w:rPr>
          <w:rFonts w:cstheme="minorHAnsi"/>
          <w:i/>
        </w:rPr>
      </w:pPr>
      <w:r w:rsidRPr="00A84631">
        <w:rPr>
          <w:rFonts w:cstheme="minorHAnsi"/>
          <w:i/>
        </w:rPr>
        <w:t>1.-  Original y dos copias del Formato Único.</w:t>
      </w:r>
    </w:p>
    <w:p w14:paraId="74BC4632" w14:textId="77777777" w:rsidR="00F558A9" w:rsidRPr="00A84631" w:rsidRDefault="00F558A9" w:rsidP="00F558A9">
      <w:pPr>
        <w:adjustRightInd w:val="0"/>
        <w:ind w:left="567" w:right="197"/>
        <w:jc w:val="both"/>
        <w:rPr>
          <w:rFonts w:cstheme="minorHAnsi"/>
        </w:rPr>
      </w:pPr>
      <w:r w:rsidRPr="00A84631">
        <w:rPr>
          <w:rFonts w:cstheme="minorHAnsi"/>
        </w:rPr>
        <w:t xml:space="preserve">El solicitante exhibe dicho formato visible en el expediente en estudio. </w:t>
      </w:r>
    </w:p>
    <w:p w14:paraId="75DDDDC1" w14:textId="77777777" w:rsidR="00F558A9" w:rsidRPr="00A84631" w:rsidRDefault="00F558A9" w:rsidP="00F558A9">
      <w:pPr>
        <w:adjustRightInd w:val="0"/>
        <w:ind w:left="567" w:right="197"/>
        <w:jc w:val="both"/>
        <w:rPr>
          <w:rFonts w:cstheme="minorHAnsi"/>
        </w:rPr>
      </w:pPr>
    </w:p>
    <w:p w14:paraId="5B911D0A" w14:textId="77777777" w:rsidR="00F558A9" w:rsidRPr="00A84631" w:rsidRDefault="00F558A9" w:rsidP="00F558A9">
      <w:pPr>
        <w:adjustRightInd w:val="0"/>
        <w:ind w:left="567" w:right="197"/>
        <w:jc w:val="both"/>
        <w:rPr>
          <w:rFonts w:cstheme="minorHAnsi"/>
          <w:i/>
        </w:rPr>
      </w:pPr>
      <w:r w:rsidRPr="00A84631">
        <w:rPr>
          <w:rFonts w:cstheme="minorHAnsi"/>
          <w:i/>
        </w:rPr>
        <w:t xml:space="preserve">2.- Copia de identificación oficial con fotografía del </w:t>
      </w:r>
      <w:r>
        <w:rPr>
          <w:rFonts w:cstheme="minorHAnsi"/>
          <w:i/>
        </w:rPr>
        <w:t>representante legal</w:t>
      </w:r>
      <w:r w:rsidRPr="00A84631">
        <w:rPr>
          <w:rFonts w:cstheme="minorHAnsi"/>
          <w:i/>
        </w:rPr>
        <w:t xml:space="preserve">. </w:t>
      </w:r>
    </w:p>
    <w:p w14:paraId="6913E012" w14:textId="77777777" w:rsidR="00F558A9" w:rsidRDefault="00F558A9" w:rsidP="00F558A9">
      <w:pPr>
        <w:adjustRightInd w:val="0"/>
        <w:ind w:left="567" w:right="197"/>
        <w:jc w:val="both"/>
        <w:rPr>
          <w:rFonts w:cstheme="minorHAnsi"/>
        </w:rPr>
      </w:pPr>
      <w:r w:rsidRPr="00A84631">
        <w:rPr>
          <w:rFonts w:cstheme="minorHAnsi"/>
        </w:rPr>
        <w:t xml:space="preserve">Este requisito se acredita mediante copia de la credencial para votar con fotografía expedida por el Instituto Nacional Electoral a nombre del C. </w:t>
      </w:r>
      <w:r>
        <w:rPr>
          <w:rFonts w:cstheme="minorHAnsi"/>
        </w:rPr>
        <w:t>MARCO ANTONIO NUÑEZ CASTELLANOS</w:t>
      </w:r>
      <w:r w:rsidRPr="00A84631">
        <w:rPr>
          <w:rFonts w:cstheme="minorHAnsi"/>
        </w:rPr>
        <w:t xml:space="preserve">, que obra en el expediente en estudio.    </w:t>
      </w:r>
    </w:p>
    <w:p w14:paraId="3A8811C5" w14:textId="77777777" w:rsidR="00F558A9" w:rsidRDefault="00F558A9" w:rsidP="00F558A9">
      <w:pPr>
        <w:adjustRightInd w:val="0"/>
        <w:ind w:left="567" w:right="197"/>
        <w:jc w:val="both"/>
        <w:rPr>
          <w:rFonts w:cstheme="minorHAnsi"/>
        </w:rPr>
      </w:pPr>
    </w:p>
    <w:p w14:paraId="111E7661" w14:textId="77777777" w:rsidR="00F558A9" w:rsidRDefault="00F558A9" w:rsidP="00F558A9">
      <w:pPr>
        <w:adjustRightInd w:val="0"/>
        <w:ind w:left="567" w:right="197"/>
        <w:jc w:val="both"/>
      </w:pPr>
      <w:r>
        <w:t xml:space="preserve">3.- Acta constitutiva, inscrita ante el registro público de la propiedad y de comercio. </w:t>
      </w:r>
    </w:p>
    <w:p w14:paraId="58B02979" w14:textId="77777777" w:rsidR="00F558A9" w:rsidRDefault="00F558A9" w:rsidP="00F558A9">
      <w:pPr>
        <w:adjustRightInd w:val="0"/>
        <w:ind w:left="567" w:right="197"/>
        <w:jc w:val="both"/>
      </w:pPr>
      <w:r>
        <w:t xml:space="preserve">Este requisito lo acreditan al presentar copia del instrumento notarial número 17,834, volumen número 308, de fecha 05 de abril del año 2000, otorgado ante la fe del Lic. Antonio Esperón Díaz Ordaz, Notario Público número 180 con residencia en la Ciudad de México, por medio del cual se hace constar la constitución de la persona moral </w:t>
      </w:r>
      <w:r>
        <w:rPr>
          <w:rFonts w:cstheme="minorHAnsi"/>
        </w:rPr>
        <w:t>TIENDAS SUPER PRECIO S.A. DE C.V.</w:t>
      </w:r>
    </w:p>
    <w:p w14:paraId="7933F6AC" w14:textId="77777777" w:rsidR="00F558A9" w:rsidRDefault="00F558A9" w:rsidP="00F558A9">
      <w:pPr>
        <w:adjustRightInd w:val="0"/>
        <w:jc w:val="both"/>
      </w:pPr>
    </w:p>
    <w:p w14:paraId="598B1E04" w14:textId="77777777" w:rsidR="00F558A9" w:rsidRPr="00A84631" w:rsidRDefault="00F558A9" w:rsidP="00F558A9">
      <w:pPr>
        <w:adjustRightInd w:val="0"/>
        <w:ind w:left="426" w:right="520"/>
        <w:jc w:val="both"/>
        <w:rPr>
          <w:rFonts w:cstheme="minorHAnsi"/>
        </w:rPr>
      </w:pPr>
      <w:r>
        <w:t>4.- Poder notarial del representante legal vigente.</w:t>
      </w:r>
    </w:p>
    <w:p w14:paraId="490B7145" w14:textId="77777777" w:rsidR="00F558A9" w:rsidRDefault="00F558A9" w:rsidP="00F558A9">
      <w:pPr>
        <w:adjustRightInd w:val="0"/>
        <w:ind w:left="426" w:right="520"/>
        <w:jc w:val="both"/>
      </w:pPr>
      <w:r>
        <w:t xml:space="preserve">Este requisito lo acreditan al presentar copia del instrumento notarial número 148,703, libro 3,230, de fecha 07 de diciembre de 2023, otorgado ante la fe del Lic. Gerardo Correa Etchegaray, titular de la Notaria Pública número 89 de la Ciudad de México, por medio del cual se hace constar que la persona moral </w:t>
      </w:r>
      <w:r>
        <w:rPr>
          <w:rFonts w:cstheme="minorHAnsi"/>
        </w:rPr>
        <w:t>TIENDAS SUPER PRECIO S.A. DE C.V.</w:t>
      </w:r>
      <w:r>
        <w:t xml:space="preserve"> otorga poder especial al C. MARCO ANTONIO NÚÑEZ CASTELLANOS.</w:t>
      </w:r>
    </w:p>
    <w:p w14:paraId="57053A88" w14:textId="77777777" w:rsidR="00F558A9" w:rsidRPr="00A84631" w:rsidRDefault="00F558A9" w:rsidP="00F558A9">
      <w:pPr>
        <w:adjustRightInd w:val="0"/>
        <w:ind w:left="426" w:right="520"/>
        <w:jc w:val="both"/>
        <w:rPr>
          <w:rFonts w:cstheme="minorHAnsi"/>
        </w:rPr>
      </w:pPr>
    </w:p>
    <w:p w14:paraId="7EA364C5" w14:textId="77777777" w:rsidR="00F558A9" w:rsidRPr="00A84631" w:rsidRDefault="00F558A9" w:rsidP="00F558A9">
      <w:pPr>
        <w:adjustRightInd w:val="0"/>
        <w:ind w:left="426" w:right="520"/>
        <w:jc w:val="both"/>
        <w:rPr>
          <w:rFonts w:cstheme="minorHAnsi"/>
          <w:i/>
        </w:rPr>
      </w:pPr>
      <w:r>
        <w:rPr>
          <w:rFonts w:cstheme="minorHAnsi"/>
          <w:i/>
        </w:rPr>
        <w:t>5</w:t>
      </w:r>
      <w:r w:rsidRPr="00A84631">
        <w:rPr>
          <w:rFonts w:cstheme="minorHAnsi"/>
          <w:i/>
        </w:rPr>
        <w:t xml:space="preserve">.- Documentación idónea para acreditar la propiedad o la posesión del inmueble en donde se pretenda instalar el establecimiento comercial. </w:t>
      </w:r>
    </w:p>
    <w:p w14:paraId="5D5DD2F3" w14:textId="77777777" w:rsidR="00F558A9" w:rsidRDefault="00F558A9" w:rsidP="00F558A9">
      <w:pPr>
        <w:adjustRightInd w:val="0"/>
        <w:ind w:left="426" w:right="520"/>
        <w:jc w:val="both"/>
        <w:rPr>
          <w:rFonts w:cstheme="minorHAnsi"/>
        </w:rPr>
      </w:pPr>
      <w:r w:rsidRPr="00A84631">
        <w:rPr>
          <w:rFonts w:cstheme="minorHAnsi"/>
        </w:rPr>
        <w:t>El solicitante para acredita</w:t>
      </w:r>
      <w:r>
        <w:rPr>
          <w:rFonts w:cstheme="minorHAnsi"/>
        </w:rPr>
        <w:t>r</w:t>
      </w:r>
      <w:r w:rsidRPr="00A84631">
        <w:rPr>
          <w:rFonts w:cstheme="minorHAnsi"/>
        </w:rPr>
        <w:t xml:space="preserve"> la posesión exhibe copia del contrato de arrendamiento que celebran por una parte</w:t>
      </w:r>
      <w:r>
        <w:rPr>
          <w:rFonts w:cstheme="minorHAnsi"/>
        </w:rPr>
        <w:t xml:space="preserve"> el C. ELIGO HERNANDEZ JERÓNIMO Y C. FRANCISCA ARANGO LÓPEZ en su carácter de arrendador</w:t>
      </w:r>
      <w:r w:rsidRPr="00A84631">
        <w:rPr>
          <w:rFonts w:cstheme="minorHAnsi"/>
        </w:rPr>
        <w:t xml:space="preserve"> y </w:t>
      </w:r>
      <w:r>
        <w:rPr>
          <w:rFonts w:cstheme="minorHAnsi"/>
        </w:rPr>
        <w:t xml:space="preserve">por </w:t>
      </w:r>
      <w:r w:rsidRPr="00A84631">
        <w:rPr>
          <w:rFonts w:cstheme="minorHAnsi"/>
        </w:rPr>
        <w:t>la</w:t>
      </w:r>
      <w:r>
        <w:rPr>
          <w:rFonts w:cstheme="minorHAnsi"/>
        </w:rPr>
        <w:t xml:space="preserve"> otra parte la</w:t>
      </w:r>
      <w:r w:rsidRPr="00972007">
        <w:rPr>
          <w:rFonts w:cstheme="minorHAnsi"/>
        </w:rPr>
        <w:t xml:space="preserve"> </w:t>
      </w:r>
      <w:r>
        <w:rPr>
          <w:rFonts w:cstheme="minorHAnsi"/>
        </w:rPr>
        <w:t>persona moral TIENDAS SUPER PRECIO S.A. DE C.V.</w:t>
      </w:r>
      <w:r w:rsidRPr="00A84631">
        <w:rPr>
          <w:rFonts w:cstheme="minorHAnsi"/>
        </w:rPr>
        <w:t xml:space="preserve"> en su carácter de arrendatario respecto del bien inmueble ubicado en </w:t>
      </w:r>
      <w:r>
        <w:rPr>
          <w:rFonts w:cstheme="minorHAnsi"/>
        </w:rPr>
        <w:t xml:space="preserve">AVENIDA MONTOYA </w:t>
      </w:r>
      <w:r w:rsidRPr="00A84631">
        <w:rPr>
          <w:rFonts w:cstheme="minorHAnsi"/>
        </w:rPr>
        <w:t>NÚMERO EXTERIOR</w:t>
      </w:r>
      <w:r>
        <w:rPr>
          <w:rFonts w:cstheme="minorHAnsi"/>
        </w:rPr>
        <w:t xml:space="preserve"> 227 (ANTES 129)</w:t>
      </w:r>
      <w:r w:rsidRPr="00A84631">
        <w:rPr>
          <w:rFonts w:cstheme="minorHAnsi"/>
        </w:rPr>
        <w:t>,</w:t>
      </w:r>
      <w:r>
        <w:rPr>
          <w:rFonts w:cstheme="minorHAnsi"/>
        </w:rPr>
        <w:t xml:space="preserve"> </w:t>
      </w:r>
      <w:r w:rsidRPr="00A84631">
        <w:rPr>
          <w:rFonts w:cstheme="minorHAnsi"/>
        </w:rPr>
        <w:t xml:space="preserve">COLONIA </w:t>
      </w:r>
      <w:r>
        <w:rPr>
          <w:rFonts w:cstheme="minorHAnsi"/>
        </w:rPr>
        <w:t>NETZAHUALCOYOTL, AGENCIA SAN MARTIN MEXICAPAM</w:t>
      </w:r>
      <w:r w:rsidRPr="00A84631">
        <w:rPr>
          <w:rFonts w:cstheme="minorHAnsi"/>
        </w:rPr>
        <w:t>, OAXACA DE JUÁREZ, OAXACA.</w:t>
      </w:r>
    </w:p>
    <w:p w14:paraId="73729801" w14:textId="77777777" w:rsidR="00F558A9" w:rsidRDefault="00F558A9" w:rsidP="00F558A9">
      <w:pPr>
        <w:adjustRightInd w:val="0"/>
        <w:jc w:val="both"/>
        <w:rPr>
          <w:rFonts w:cstheme="minorHAnsi"/>
        </w:rPr>
      </w:pPr>
    </w:p>
    <w:p w14:paraId="0E3E5581" w14:textId="77777777" w:rsidR="00F558A9" w:rsidRDefault="00F558A9" w:rsidP="00F558A9">
      <w:pPr>
        <w:adjustRightInd w:val="0"/>
        <w:ind w:left="426" w:right="520"/>
        <w:jc w:val="both"/>
      </w:pPr>
      <w:r>
        <w:t xml:space="preserve">También presentan copia del instrumento notarial número 133,100, libro 2,843, de fecha 15 de marzo de 2018, otorgado ante la fe del Lic. Gerardo Correa Etchegaray, titular de la Notaria Pública número 89 con residencia en México, Distrito Federal, por medio del cual se hace constar que la persona moral </w:t>
      </w:r>
      <w:r>
        <w:rPr>
          <w:rFonts w:cstheme="minorHAnsi"/>
        </w:rPr>
        <w:t>TIENDAS SUPER PRECIO S.A. DE C.V.</w:t>
      </w:r>
      <w:r>
        <w:t xml:space="preserve"> otorga poder general para pleitos y cobranzas y actos de administración en favor del C. JUAN IGNACIO QUESADA GARCIA, consecuentemente con facultades para suscribir el contrato de arrendamiento en nombre y representación de su apoderada.</w:t>
      </w:r>
    </w:p>
    <w:p w14:paraId="0862E226" w14:textId="77777777" w:rsidR="00F558A9" w:rsidRDefault="00F558A9" w:rsidP="00F558A9">
      <w:pPr>
        <w:adjustRightInd w:val="0"/>
        <w:ind w:left="426" w:right="520"/>
        <w:jc w:val="both"/>
        <w:rPr>
          <w:rFonts w:cstheme="minorHAnsi"/>
        </w:rPr>
      </w:pPr>
    </w:p>
    <w:p w14:paraId="624447AD" w14:textId="0BCF6C43" w:rsidR="00F558A9" w:rsidRDefault="00F558A9" w:rsidP="00F558A9">
      <w:pPr>
        <w:adjustRightInd w:val="0"/>
        <w:ind w:left="426" w:right="520"/>
        <w:jc w:val="both"/>
        <w:rPr>
          <w:rFonts w:cstheme="minorHAnsi"/>
        </w:rPr>
      </w:pPr>
      <w:r>
        <w:rPr>
          <w:rFonts w:cstheme="minorHAnsi"/>
        </w:rPr>
        <w:t xml:space="preserve">Así mismo anexan copia dela Factibilidad del número oficial, expedido por la Dirección de Desarrollo Urbano, Obras Públicas y Medio Ambiente, de fecha 20 de octubre de 2021, donde se hace constar el inmueble ubicado en AVENIDA MONTOYA </w:t>
      </w:r>
      <w:r w:rsidRPr="00A84631">
        <w:rPr>
          <w:rFonts w:cstheme="minorHAnsi"/>
        </w:rPr>
        <w:t>NÚMERO EXTERIOR</w:t>
      </w:r>
      <w:r>
        <w:rPr>
          <w:rFonts w:cstheme="minorHAnsi"/>
        </w:rPr>
        <w:t xml:space="preserve"> 129</w:t>
      </w:r>
      <w:r w:rsidRPr="00A84631">
        <w:rPr>
          <w:rFonts w:cstheme="minorHAnsi"/>
        </w:rPr>
        <w:t>,</w:t>
      </w:r>
      <w:r>
        <w:rPr>
          <w:rFonts w:cstheme="minorHAnsi"/>
        </w:rPr>
        <w:t xml:space="preserve"> </w:t>
      </w:r>
      <w:r w:rsidRPr="00A84631">
        <w:rPr>
          <w:rFonts w:cstheme="minorHAnsi"/>
        </w:rPr>
        <w:t xml:space="preserve">COLONIA </w:t>
      </w:r>
      <w:r>
        <w:rPr>
          <w:rFonts w:cstheme="minorHAnsi"/>
        </w:rPr>
        <w:t>NETZAHUALCOYOTL, AGENCIA SAN MARTIN MEXICAPAM</w:t>
      </w:r>
      <w:r w:rsidRPr="00A84631">
        <w:rPr>
          <w:rFonts w:cstheme="minorHAnsi"/>
        </w:rPr>
        <w:t>, OAXACA DE JUÁREZ, OAXACA</w:t>
      </w:r>
      <w:r>
        <w:rPr>
          <w:rFonts w:cstheme="minorHAnsi"/>
        </w:rPr>
        <w:t xml:space="preserve">, se le otorga el número oficial número 235. </w:t>
      </w:r>
    </w:p>
    <w:p w14:paraId="47060C4D" w14:textId="28785964" w:rsidR="00F558A9" w:rsidRDefault="00F558A9" w:rsidP="00F558A9">
      <w:pPr>
        <w:adjustRightInd w:val="0"/>
        <w:ind w:left="426" w:right="520"/>
        <w:jc w:val="both"/>
        <w:rPr>
          <w:rFonts w:cstheme="minorHAnsi"/>
        </w:rPr>
      </w:pPr>
      <w:r>
        <w:rPr>
          <w:rFonts w:cstheme="minorHAnsi"/>
        </w:rPr>
        <w:t xml:space="preserve">Por último, exhiben copia dela Factibilidad del número oficial, expedido por la Secretaria de Obras Públicas y Desarrollo Urbano, de fecha 24 de septiembre de 2024, donde se hace constar el inmueble ubicado en AVENIDA MONTOYA </w:t>
      </w:r>
      <w:r w:rsidRPr="00A84631">
        <w:rPr>
          <w:rFonts w:cstheme="minorHAnsi"/>
        </w:rPr>
        <w:t>NÚMERO EXTERIOR</w:t>
      </w:r>
      <w:r>
        <w:rPr>
          <w:rFonts w:cstheme="minorHAnsi"/>
        </w:rPr>
        <w:t xml:space="preserve"> 129</w:t>
      </w:r>
      <w:r w:rsidRPr="00A84631">
        <w:rPr>
          <w:rFonts w:cstheme="minorHAnsi"/>
        </w:rPr>
        <w:t>,</w:t>
      </w:r>
      <w:r>
        <w:rPr>
          <w:rFonts w:cstheme="minorHAnsi"/>
        </w:rPr>
        <w:t xml:space="preserve"> </w:t>
      </w:r>
      <w:r w:rsidRPr="00A84631">
        <w:rPr>
          <w:rFonts w:cstheme="minorHAnsi"/>
        </w:rPr>
        <w:t xml:space="preserve">COLONIA </w:t>
      </w:r>
      <w:r>
        <w:rPr>
          <w:rFonts w:cstheme="minorHAnsi"/>
        </w:rPr>
        <w:t>NETZAHUALCOYOTL, AGENCIA SAN MARTIN MEXICAPAM</w:t>
      </w:r>
      <w:r w:rsidRPr="00A84631">
        <w:rPr>
          <w:rFonts w:cstheme="minorHAnsi"/>
        </w:rPr>
        <w:t>, OAXACA DE JUÁREZ, OAXACA</w:t>
      </w:r>
      <w:r>
        <w:rPr>
          <w:rFonts w:cstheme="minorHAnsi"/>
        </w:rPr>
        <w:t>, se le otorga el número oficial número 227.</w:t>
      </w:r>
    </w:p>
    <w:p w14:paraId="4E12C79B" w14:textId="77777777" w:rsidR="00F558A9" w:rsidRPr="000A06FB" w:rsidRDefault="00F558A9" w:rsidP="00F558A9">
      <w:pPr>
        <w:adjustRightInd w:val="0"/>
        <w:ind w:left="567" w:right="197"/>
        <w:jc w:val="both"/>
        <w:rPr>
          <w:rFonts w:cstheme="minorHAnsi"/>
        </w:rPr>
      </w:pPr>
      <w:r>
        <w:rPr>
          <w:rFonts w:cstheme="minorHAnsi"/>
        </w:rPr>
        <w:lastRenderedPageBreak/>
        <w:t xml:space="preserve">Por lo que del estudio concatenado de los documentos antes referenciados se acredita la posesión legal </w:t>
      </w:r>
      <w:r w:rsidRPr="00A84631">
        <w:rPr>
          <w:rFonts w:cstheme="minorHAnsi"/>
        </w:rPr>
        <w:t>del bien inmueble en donde se instalar</w:t>
      </w:r>
      <w:r>
        <w:rPr>
          <w:rFonts w:cstheme="minorHAnsi"/>
        </w:rPr>
        <w:t xml:space="preserve">á el establecimiento comercial, </w:t>
      </w:r>
      <w:r w:rsidRPr="000A06FB">
        <w:rPr>
          <w:rFonts w:cstheme="minorHAnsi"/>
        </w:rPr>
        <w:t xml:space="preserve">porque el contrato está suscrito por el legítimo propietario y el objeto del contrato es el inmueble en donde se instalará el establecimiento comercial. </w:t>
      </w:r>
    </w:p>
    <w:p w14:paraId="418052C9" w14:textId="77777777" w:rsidR="00F558A9" w:rsidRPr="00A84631" w:rsidRDefault="00F558A9" w:rsidP="00F558A9">
      <w:pPr>
        <w:adjustRightInd w:val="0"/>
        <w:ind w:left="567" w:right="197"/>
        <w:jc w:val="both"/>
        <w:rPr>
          <w:rFonts w:cstheme="minorHAnsi"/>
        </w:rPr>
      </w:pPr>
    </w:p>
    <w:p w14:paraId="72F4BBD0" w14:textId="77777777" w:rsidR="00F558A9" w:rsidRPr="00A84631" w:rsidRDefault="00F558A9" w:rsidP="00F558A9">
      <w:pPr>
        <w:adjustRightInd w:val="0"/>
        <w:ind w:left="567" w:right="197"/>
        <w:jc w:val="both"/>
        <w:rPr>
          <w:rFonts w:cstheme="minorHAnsi"/>
        </w:rPr>
      </w:pPr>
      <w:r w:rsidRPr="00A84631">
        <w:rPr>
          <w:rFonts w:cstheme="minorHAnsi"/>
        </w:rPr>
        <w:t xml:space="preserve">4.- Cinco fotografías que permitan visualizar locales contiguos, fachada e interior del local. </w:t>
      </w:r>
    </w:p>
    <w:p w14:paraId="31D60FC0" w14:textId="77777777" w:rsidR="00F558A9" w:rsidRPr="00A84631" w:rsidRDefault="00F558A9" w:rsidP="00F558A9">
      <w:pPr>
        <w:adjustRightInd w:val="0"/>
        <w:ind w:left="567" w:right="197"/>
        <w:jc w:val="both"/>
        <w:rPr>
          <w:rFonts w:cstheme="minorHAnsi"/>
        </w:rPr>
      </w:pPr>
      <w:r w:rsidRPr="00A84631">
        <w:rPr>
          <w:rFonts w:cstheme="minorHAnsi"/>
        </w:rPr>
        <w:t xml:space="preserve">Requisito que quedó acreditado porque en el expediente obra la documental fotográfica. </w:t>
      </w:r>
    </w:p>
    <w:p w14:paraId="7C2715E2" w14:textId="77777777" w:rsidR="00F558A9" w:rsidRPr="00A84631" w:rsidRDefault="00F558A9" w:rsidP="00F558A9">
      <w:pPr>
        <w:adjustRightInd w:val="0"/>
        <w:ind w:left="567" w:right="197"/>
        <w:jc w:val="both"/>
        <w:rPr>
          <w:rFonts w:cstheme="minorHAnsi"/>
        </w:rPr>
      </w:pPr>
    </w:p>
    <w:p w14:paraId="027F76D7" w14:textId="77777777" w:rsidR="00F558A9" w:rsidRPr="004D6AE8" w:rsidRDefault="00F558A9" w:rsidP="00F558A9">
      <w:pPr>
        <w:adjustRightInd w:val="0"/>
        <w:ind w:left="567" w:right="197"/>
        <w:jc w:val="both"/>
        <w:rPr>
          <w:rFonts w:cstheme="minorHAnsi"/>
          <w:i/>
        </w:rPr>
      </w:pPr>
      <w:r w:rsidRPr="004D6AE8">
        <w:rPr>
          <w:rFonts w:cstheme="minorHAnsi"/>
          <w:i/>
        </w:rPr>
        <w:t xml:space="preserve">5.- Dictamen de uso de suelo comercial factible. </w:t>
      </w:r>
    </w:p>
    <w:p w14:paraId="6EFED3C5" w14:textId="77777777" w:rsidR="00F558A9" w:rsidRPr="00A84631" w:rsidRDefault="00F558A9" w:rsidP="00F558A9">
      <w:pPr>
        <w:adjustRightInd w:val="0"/>
        <w:ind w:left="567" w:right="197"/>
        <w:jc w:val="both"/>
        <w:rPr>
          <w:rFonts w:cstheme="minorHAnsi"/>
        </w:rPr>
      </w:pPr>
      <w:r w:rsidRPr="00A84631">
        <w:rPr>
          <w:rFonts w:cstheme="minorHAnsi"/>
        </w:rPr>
        <w:t xml:space="preserve">Se acredita mediante el dictamen de uso de suelo comercial para inicio de operaciones emitido por la </w:t>
      </w:r>
      <w:r>
        <w:rPr>
          <w:rFonts w:cstheme="minorHAnsi"/>
        </w:rPr>
        <w:t xml:space="preserve">Secretaría de Obras Públicas y Desarrollo Urbano </w:t>
      </w:r>
      <w:r w:rsidRPr="00A84631">
        <w:rPr>
          <w:rFonts w:cstheme="minorHAnsi"/>
        </w:rPr>
        <w:t xml:space="preserve">para un establecimiento comercial con giro de </w:t>
      </w:r>
      <w:r>
        <w:rPr>
          <w:rFonts w:cstheme="minorHAnsi"/>
        </w:rPr>
        <w:t>MINISÚPER DE CADENA NACIONAL CON VENTA DE CERVEZA, VINOS Y LICORES EN BOTELLA CERRADA</w:t>
      </w:r>
      <w:r w:rsidRPr="00A84631">
        <w:rPr>
          <w:rFonts w:cstheme="minorHAnsi"/>
        </w:rPr>
        <w:t xml:space="preserve">, con </w:t>
      </w:r>
      <w:r>
        <w:rPr>
          <w:rFonts w:cstheme="minorHAnsi"/>
        </w:rPr>
        <w:t>270</w:t>
      </w:r>
      <w:r w:rsidRPr="00A84631">
        <w:rPr>
          <w:rFonts w:cstheme="minorHAnsi"/>
        </w:rPr>
        <w:t xml:space="preserve"> m2.</w:t>
      </w:r>
    </w:p>
    <w:p w14:paraId="410F1937" w14:textId="77777777" w:rsidR="00F558A9" w:rsidRDefault="00F558A9" w:rsidP="00F558A9">
      <w:pPr>
        <w:adjustRightInd w:val="0"/>
        <w:ind w:left="567" w:right="197"/>
        <w:jc w:val="both"/>
        <w:rPr>
          <w:rFonts w:cstheme="minorHAnsi"/>
        </w:rPr>
      </w:pPr>
    </w:p>
    <w:p w14:paraId="7B472C11" w14:textId="77777777" w:rsidR="00F558A9" w:rsidRPr="004D6AE8" w:rsidRDefault="00F558A9" w:rsidP="00F558A9">
      <w:pPr>
        <w:adjustRightInd w:val="0"/>
        <w:ind w:left="567" w:right="197"/>
        <w:jc w:val="both"/>
        <w:rPr>
          <w:rFonts w:cstheme="minorHAnsi"/>
          <w:i/>
        </w:rPr>
      </w:pPr>
      <w:r w:rsidRPr="004D6AE8">
        <w:rPr>
          <w:rFonts w:cstheme="minorHAnsi"/>
          <w:i/>
        </w:rPr>
        <w:t xml:space="preserve">6.- Croquis de ubicación.  </w:t>
      </w:r>
    </w:p>
    <w:p w14:paraId="74728740" w14:textId="77777777" w:rsidR="00F558A9" w:rsidRPr="00A84631" w:rsidRDefault="00F558A9" w:rsidP="00F558A9">
      <w:pPr>
        <w:adjustRightInd w:val="0"/>
        <w:ind w:left="567" w:right="197"/>
        <w:jc w:val="both"/>
        <w:rPr>
          <w:rFonts w:cstheme="minorHAnsi"/>
        </w:rPr>
      </w:pPr>
      <w:r w:rsidRPr="00A84631">
        <w:rPr>
          <w:rFonts w:cstheme="minorHAnsi"/>
        </w:rPr>
        <w:t xml:space="preserve">Se dio cumplimiento, ya que de la revisión del expediente se encuentra anexado al mismo.  </w:t>
      </w:r>
    </w:p>
    <w:p w14:paraId="68BBA4D9" w14:textId="77777777" w:rsidR="00F558A9" w:rsidRPr="00A84631" w:rsidRDefault="00F558A9" w:rsidP="00F558A9">
      <w:pPr>
        <w:adjustRightInd w:val="0"/>
        <w:jc w:val="both"/>
        <w:rPr>
          <w:rFonts w:cstheme="minorHAnsi"/>
        </w:rPr>
      </w:pPr>
    </w:p>
    <w:p w14:paraId="01B009C1" w14:textId="77777777" w:rsidR="00F558A9" w:rsidRPr="00A84631" w:rsidRDefault="00F558A9" w:rsidP="00F558A9">
      <w:pPr>
        <w:adjustRightInd w:val="0"/>
        <w:ind w:left="567" w:right="197"/>
        <w:jc w:val="both"/>
        <w:rPr>
          <w:rFonts w:cstheme="minorHAnsi"/>
        </w:rPr>
      </w:pPr>
      <w:r w:rsidRPr="00A84631">
        <w:rPr>
          <w:rFonts w:cstheme="minorHAnsi"/>
        </w:rPr>
        <w:t xml:space="preserve">7.- Cédula de identificación fiscal emitida por la Secretaría de Hacienda y Crédito Público. </w:t>
      </w:r>
    </w:p>
    <w:p w14:paraId="5972DA53" w14:textId="77777777" w:rsidR="00F558A9" w:rsidRDefault="00F558A9" w:rsidP="00F558A9">
      <w:pPr>
        <w:adjustRightInd w:val="0"/>
        <w:ind w:left="567" w:right="197"/>
        <w:jc w:val="both"/>
        <w:rPr>
          <w:rFonts w:cstheme="minorHAnsi"/>
        </w:rPr>
      </w:pPr>
      <w:r w:rsidRPr="00A84631">
        <w:rPr>
          <w:rFonts w:cstheme="minorHAnsi"/>
        </w:rPr>
        <w:t xml:space="preserve">El solicitante acredita lo solicitado al presentar copia de la constancia de situación fiscal expedida por la Secretaría de Administración Tributaria a favor de la </w:t>
      </w:r>
      <w:r>
        <w:rPr>
          <w:rFonts w:cstheme="minorHAnsi"/>
        </w:rPr>
        <w:t>persona moral TIENDAS SUPER PRECIO S.A. DE C.V.</w:t>
      </w:r>
      <w:r w:rsidRPr="00A84631">
        <w:rPr>
          <w:rFonts w:cstheme="minorHAnsi"/>
        </w:rPr>
        <w:t xml:space="preserve">, el cual se encuentra agregado al expediente. </w:t>
      </w:r>
    </w:p>
    <w:p w14:paraId="262E7840" w14:textId="77777777" w:rsidR="00F558A9" w:rsidRDefault="00F558A9" w:rsidP="00F558A9">
      <w:pPr>
        <w:adjustRightInd w:val="0"/>
        <w:ind w:left="567" w:right="197"/>
        <w:jc w:val="both"/>
        <w:rPr>
          <w:rFonts w:cstheme="minorHAnsi"/>
        </w:rPr>
      </w:pPr>
    </w:p>
    <w:p w14:paraId="5FC7EE6A" w14:textId="4A171152" w:rsidR="00F558A9" w:rsidRPr="00A84631" w:rsidRDefault="00F558A9" w:rsidP="00F558A9">
      <w:pPr>
        <w:adjustRightInd w:val="0"/>
        <w:ind w:left="567" w:right="197"/>
        <w:jc w:val="both"/>
        <w:rPr>
          <w:rFonts w:cstheme="minorHAnsi"/>
        </w:rPr>
      </w:pPr>
      <w:r w:rsidRPr="00A84631">
        <w:rPr>
          <w:rFonts w:cstheme="minorHAnsi"/>
        </w:rPr>
        <w:t xml:space="preserve">Consecuentemente, se tiene que cumple con la totalidad de los documentos establecidos en el artículo 62 del Reglamento de Establecimientos Comerciales, Industriales y de Servicios del Municipio de Oaxaca de Juárez. </w:t>
      </w:r>
    </w:p>
    <w:p w14:paraId="14123712" w14:textId="77777777" w:rsidR="00F558A9" w:rsidRPr="00A84631" w:rsidRDefault="00F558A9" w:rsidP="00F558A9">
      <w:pPr>
        <w:adjustRightInd w:val="0"/>
        <w:ind w:left="567" w:right="197"/>
        <w:jc w:val="both"/>
        <w:rPr>
          <w:rFonts w:cstheme="minorHAnsi"/>
        </w:rPr>
      </w:pPr>
    </w:p>
    <w:p w14:paraId="19D769DC" w14:textId="77777777" w:rsidR="00F558A9" w:rsidRPr="00A84631" w:rsidRDefault="00F558A9" w:rsidP="00F558A9">
      <w:pPr>
        <w:adjustRightInd w:val="0"/>
        <w:ind w:left="567" w:right="197"/>
        <w:jc w:val="both"/>
        <w:rPr>
          <w:rFonts w:cstheme="minorHAnsi"/>
        </w:rPr>
      </w:pPr>
      <w:r w:rsidRPr="00A84631">
        <w:rPr>
          <w:rFonts w:cstheme="minorHAnsi"/>
          <w:b/>
        </w:rPr>
        <w:t>CUARTO.-</w:t>
      </w:r>
      <w:r w:rsidRPr="00A84631">
        <w:rPr>
          <w:rFonts w:cstheme="minorHAnsi"/>
        </w:rPr>
        <w:t xml:space="preserve">  Enseguida, se procede a analizar si la solicitud en estudio cumple con el procedimiento para la obtención de una licencia para un establecimiento comercial </w:t>
      </w:r>
      <w:r>
        <w:rPr>
          <w:rFonts w:cstheme="minorHAnsi"/>
        </w:rPr>
        <w:t>en términos del</w:t>
      </w:r>
      <w:r w:rsidRPr="00A84631">
        <w:rPr>
          <w:rFonts w:cstheme="minorHAnsi"/>
        </w:rPr>
        <w:t xml:space="preserve"> Reglamento de Establecimientos Comerciales, Industriales y de Servicios del Municipio de Oaxaca de Juárez. </w:t>
      </w:r>
    </w:p>
    <w:p w14:paraId="7804D8DD" w14:textId="77777777" w:rsidR="00F558A9" w:rsidRPr="00A84631" w:rsidRDefault="00F558A9" w:rsidP="00F558A9">
      <w:pPr>
        <w:adjustRightInd w:val="0"/>
        <w:jc w:val="both"/>
        <w:rPr>
          <w:rFonts w:cstheme="minorHAnsi"/>
        </w:rPr>
      </w:pPr>
    </w:p>
    <w:p w14:paraId="0C4ECC08" w14:textId="3A8F66C9" w:rsidR="00F558A9" w:rsidRDefault="00F558A9" w:rsidP="00F558A9">
      <w:pPr>
        <w:adjustRightInd w:val="0"/>
        <w:ind w:left="567" w:right="197"/>
        <w:jc w:val="both"/>
        <w:rPr>
          <w:rFonts w:cstheme="minorHAnsi"/>
        </w:rPr>
      </w:pPr>
      <w:r w:rsidRPr="00A84631">
        <w:rPr>
          <w:rFonts w:cstheme="minorHAnsi"/>
        </w:rPr>
        <w:t xml:space="preserve">El artículo 58 de la multicitada normativa municipal establece el procedimiento a seguir, por lo que esta Comisión </w:t>
      </w:r>
      <w:r>
        <w:rPr>
          <w:rFonts w:cstheme="minorHAnsi"/>
        </w:rPr>
        <w:t xml:space="preserve"> </w:t>
      </w:r>
      <w:r w:rsidRPr="00A84631">
        <w:rPr>
          <w:rFonts w:cstheme="minorHAnsi"/>
        </w:rPr>
        <w:t>analiza que la solicitud dé cumplimiento</w:t>
      </w:r>
    </w:p>
    <w:p w14:paraId="3C64783C" w14:textId="5B5A06A1" w:rsidR="00F558A9" w:rsidRDefault="00F558A9" w:rsidP="00F558A9">
      <w:pPr>
        <w:adjustRightInd w:val="0"/>
        <w:ind w:left="567" w:right="197"/>
        <w:jc w:val="both"/>
        <w:rPr>
          <w:rFonts w:cstheme="minorHAnsi"/>
        </w:rPr>
      </w:pPr>
      <w:r w:rsidRPr="00A84631">
        <w:rPr>
          <w:rFonts w:cstheme="minorHAnsi"/>
        </w:rPr>
        <w:t xml:space="preserve">al mismo.   Por </w:t>
      </w:r>
      <w:r>
        <w:rPr>
          <w:rFonts w:cstheme="minorHAnsi"/>
        </w:rPr>
        <w:t xml:space="preserve"> </w:t>
      </w:r>
      <w:r w:rsidRPr="00A84631">
        <w:rPr>
          <w:rFonts w:cstheme="minorHAnsi"/>
        </w:rPr>
        <w:t>lo que dentro de las documentales</w:t>
      </w:r>
    </w:p>
    <w:p w14:paraId="6D007C1C" w14:textId="64E2576C" w:rsidR="00F558A9" w:rsidRPr="00A84631" w:rsidRDefault="00F558A9" w:rsidP="00F558A9">
      <w:pPr>
        <w:adjustRightInd w:val="0"/>
        <w:ind w:left="426" w:right="520"/>
        <w:jc w:val="both"/>
        <w:rPr>
          <w:rFonts w:cstheme="minorHAnsi"/>
        </w:rPr>
      </w:pPr>
      <w:r w:rsidRPr="00A84631">
        <w:rPr>
          <w:rFonts w:cstheme="minorHAnsi"/>
        </w:rPr>
        <w:t>que integran el expediente se observa que obran los</w:t>
      </w:r>
      <w:r>
        <w:rPr>
          <w:rFonts w:cstheme="minorHAnsi"/>
        </w:rPr>
        <w:t xml:space="preserve"> siguientes</w:t>
      </w:r>
      <w:r w:rsidRPr="00A84631">
        <w:rPr>
          <w:rFonts w:cstheme="minorHAnsi"/>
        </w:rPr>
        <w:t xml:space="preserve"> dictámenes de las inspecciones al establecimiento comercial</w:t>
      </w:r>
      <w:r>
        <w:rPr>
          <w:rFonts w:cstheme="minorHAnsi"/>
        </w:rPr>
        <w:t>:</w:t>
      </w:r>
    </w:p>
    <w:p w14:paraId="46A638AE" w14:textId="77777777" w:rsidR="00F558A9" w:rsidRPr="00A84631" w:rsidRDefault="00F558A9" w:rsidP="00F558A9">
      <w:pPr>
        <w:adjustRightInd w:val="0"/>
        <w:jc w:val="both"/>
        <w:rPr>
          <w:rFonts w:cstheme="minorHAnsi"/>
        </w:rPr>
      </w:pPr>
    </w:p>
    <w:p w14:paraId="71D94473" w14:textId="77777777" w:rsidR="00F558A9" w:rsidRDefault="00F558A9" w:rsidP="00F558A9">
      <w:pPr>
        <w:adjustRightInd w:val="0"/>
        <w:ind w:left="426" w:right="520"/>
        <w:jc w:val="both"/>
        <w:rPr>
          <w:rFonts w:cstheme="minorHAnsi"/>
        </w:rPr>
      </w:pPr>
      <w:r w:rsidRPr="00A84631">
        <w:rPr>
          <w:rFonts w:cstheme="minorHAnsi"/>
        </w:rPr>
        <w:t>1.- Reporte de inspección de la Dirección de Protección Civil Municipal, donde se otorga la constancia en materia de protección c</w:t>
      </w:r>
      <w:r>
        <w:rPr>
          <w:rFonts w:cstheme="minorHAnsi"/>
        </w:rPr>
        <w:t>ivil para inicio de operaciones para su funcionamiento dentro del giro comercial solicitado. C</w:t>
      </w:r>
      <w:r w:rsidRPr="00A84631">
        <w:rPr>
          <w:rFonts w:cstheme="minorHAnsi"/>
        </w:rPr>
        <w:t xml:space="preserve">on lo que se acredita que el establecimiento comercial cuenta con </w:t>
      </w:r>
      <w:r>
        <w:rPr>
          <w:rFonts w:cstheme="minorHAnsi"/>
        </w:rPr>
        <w:t>los requisitos</w:t>
      </w:r>
      <w:r w:rsidRPr="00A84631">
        <w:rPr>
          <w:rFonts w:cstheme="minorHAnsi"/>
        </w:rPr>
        <w:t xml:space="preserve"> en materia de protección civil</w:t>
      </w:r>
      <w:r>
        <w:rPr>
          <w:rFonts w:cstheme="minorHAnsi"/>
        </w:rPr>
        <w:t>.</w:t>
      </w:r>
    </w:p>
    <w:p w14:paraId="3723D66E" w14:textId="77777777" w:rsidR="00F558A9" w:rsidRPr="00A84631" w:rsidRDefault="00F558A9" w:rsidP="00F558A9">
      <w:pPr>
        <w:adjustRightInd w:val="0"/>
        <w:ind w:left="426" w:right="520"/>
        <w:jc w:val="both"/>
        <w:rPr>
          <w:rFonts w:cstheme="minorHAnsi"/>
        </w:rPr>
      </w:pPr>
    </w:p>
    <w:p w14:paraId="74E60E1A" w14:textId="77777777" w:rsidR="00F558A9" w:rsidRPr="00A84631" w:rsidRDefault="00F558A9" w:rsidP="00F558A9">
      <w:pPr>
        <w:adjustRightInd w:val="0"/>
        <w:ind w:left="426" w:right="520"/>
        <w:jc w:val="both"/>
        <w:rPr>
          <w:rFonts w:cstheme="minorHAnsi"/>
        </w:rPr>
      </w:pPr>
      <w:r w:rsidRPr="00A84631">
        <w:rPr>
          <w:rFonts w:cstheme="minorHAnsi"/>
        </w:rPr>
        <w:t>2.- Reporte de inspección de la</w:t>
      </w:r>
      <w:r>
        <w:rPr>
          <w:rFonts w:cstheme="minorHAnsi"/>
        </w:rPr>
        <w:t xml:space="preserve"> </w:t>
      </w:r>
      <w:r w:rsidRPr="00A84631">
        <w:rPr>
          <w:rFonts w:cstheme="minorHAnsi"/>
        </w:rPr>
        <w:t xml:space="preserve">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38B7FAF9" w14:textId="77777777" w:rsidR="00F558A9" w:rsidRPr="00A84631" w:rsidRDefault="00F558A9" w:rsidP="00F558A9">
      <w:pPr>
        <w:pStyle w:val="Prrafodelista"/>
        <w:ind w:left="426" w:right="520" w:firstLine="0"/>
        <w:rPr>
          <w:rFonts w:cstheme="minorHAnsi"/>
        </w:rPr>
      </w:pPr>
    </w:p>
    <w:p w14:paraId="0524024B" w14:textId="77777777" w:rsidR="00F558A9" w:rsidRPr="00A84631" w:rsidRDefault="00F558A9" w:rsidP="00F558A9">
      <w:pPr>
        <w:adjustRightInd w:val="0"/>
        <w:ind w:left="426" w:right="520"/>
        <w:jc w:val="both"/>
        <w:rPr>
          <w:rFonts w:cstheme="minorHAnsi"/>
        </w:rPr>
      </w:pPr>
      <w:r w:rsidRPr="00A84631">
        <w:rPr>
          <w:rFonts w:cstheme="minorHAnsi"/>
        </w:rPr>
        <w:t>3.- Reporte de inspección de la</w:t>
      </w:r>
      <w:r>
        <w:rPr>
          <w:rFonts w:cstheme="minorHAnsi"/>
        </w:rPr>
        <w:t xml:space="preserve"> Jefatura de la Unidad de Control Sanitario</w:t>
      </w:r>
      <w:r w:rsidRPr="00A84631">
        <w:rPr>
          <w:rFonts w:cstheme="minorHAnsi"/>
        </w:rPr>
        <w:t xml:space="preserve">,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5178B6EF" w14:textId="77777777" w:rsidR="00F558A9" w:rsidRPr="00A84631" w:rsidRDefault="00F558A9" w:rsidP="00F558A9">
      <w:pPr>
        <w:pStyle w:val="Prrafodelista"/>
        <w:adjustRightInd w:val="0"/>
        <w:rPr>
          <w:rFonts w:cstheme="minorHAnsi"/>
        </w:rPr>
      </w:pPr>
    </w:p>
    <w:p w14:paraId="1F0ED7CD" w14:textId="77777777" w:rsidR="00F558A9" w:rsidRPr="00A84631" w:rsidRDefault="00F558A9" w:rsidP="00F558A9">
      <w:pPr>
        <w:adjustRightInd w:val="0"/>
        <w:ind w:left="426" w:right="520"/>
        <w:jc w:val="both"/>
        <w:rPr>
          <w:rFonts w:cstheme="minorHAnsi"/>
        </w:rPr>
      </w:pPr>
      <w:r w:rsidRPr="00A84631">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w:t>
      </w:r>
      <w:r>
        <w:rPr>
          <w:rFonts w:cstheme="minorHAnsi"/>
        </w:rPr>
        <w:t>encuesta vecinal participaron 09</w:t>
      </w:r>
      <w:r w:rsidRPr="00A84631">
        <w:rPr>
          <w:rFonts w:cstheme="minorHAnsi"/>
        </w:rPr>
        <w:t xml:space="preserve"> vecinos manifestándose</w:t>
      </w:r>
      <w:r>
        <w:rPr>
          <w:rFonts w:cstheme="minorHAnsi"/>
        </w:rPr>
        <w:t xml:space="preserve"> 08 vecinos</w:t>
      </w:r>
      <w:r w:rsidRPr="00A84631">
        <w:rPr>
          <w:rFonts w:cstheme="minorHAnsi"/>
        </w:rPr>
        <w:t xml:space="preserve"> de forma positiva a favor del establecimiento comercial</w:t>
      </w:r>
      <w:r>
        <w:rPr>
          <w:rFonts w:cstheme="minorHAnsi"/>
        </w:rPr>
        <w:t>.</w:t>
      </w:r>
    </w:p>
    <w:p w14:paraId="1779994F" w14:textId="77777777" w:rsidR="00F558A9" w:rsidRPr="00A84631" w:rsidRDefault="00F558A9" w:rsidP="00F558A9">
      <w:pPr>
        <w:adjustRightInd w:val="0"/>
        <w:ind w:left="426" w:right="520"/>
        <w:jc w:val="both"/>
        <w:rPr>
          <w:rFonts w:cstheme="minorHAnsi"/>
        </w:rPr>
      </w:pPr>
    </w:p>
    <w:p w14:paraId="2EFB2A44" w14:textId="75B78CFD" w:rsidR="00F558A9" w:rsidRDefault="00F558A9" w:rsidP="00F558A9">
      <w:pPr>
        <w:adjustRightInd w:val="0"/>
        <w:ind w:left="426" w:right="520"/>
        <w:jc w:val="both"/>
        <w:rPr>
          <w:rFonts w:cstheme="minorHAnsi"/>
        </w:rPr>
      </w:pPr>
      <w:r w:rsidRPr="00A84631">
        <w:rPr>
          <w:rFonts w:cstheme="minorHAnsi"/>
        </w:rPr>
        <w:t xml:space="preserve">Con lo que acredita que se cumplen cabalmente los procedimientos </w:t>
      </w:r>
      <w:r>
        <w:rPr>
          <w:rFonts w:cstheme="minorHAnsi"/>
        </w:rPr>
        <w:t xml:space="preserve">necesarios </w:t>
      </w:r>
      <w:r w:rsidRPr="00A84631">
        <w:rPr>
          <w:rFonts w:cstheme="minorHAnsi"/>
        </w:rPr>
        <w:t xml:space="preserve">para que proceda la solicitud de licencia de un establecimiento comercial de control especial. </w:t>
      </w:r>
    </w:p>
    <w:p w14:paraId="74913FE0" w14:textId="77777777" w:rsidR="00F558A9" w:rsidRDefault="00F558A9" w:rsidP="00F558A9">
      <w:pPr>
        <w:adjustRightInd w:val="0"/>
        <w:ind w:left="426" w:right="520"/>
        <w:jc w:val="both"/>
        <w:rPr>
          <w:rFonts w:cstheme="minorHAnsi"/>
          <w:b/>
        </w:rPr>
      </w:pPr>
    </w:p>
    <w:p w14:paraId="034C7807" w14:textId="07EA4E91" w:rsidR="00F558A9" w:rsidRPr="00A84631" w:rsidRDefault="00F558A9" w:rsidP="00F558A9">
      <w:pPr>
        <w:adjustRightInd w:val="0"/>
        <w:ind w:left="426" w:right="520"/>
        <w:jc w:val="both"/>
        <w:rPr>
          <w:rFonts w:cstheme="minorHAnsi"/>
        </w:rPr>
      </w:pPr>
      <w:r w:rsidRPr="00A84631">
        <w:rPr>
          <w:rFonts w:cstheme="minorHAnsi"/>
          <w:b/>
        </w:rPr>
        <w:t>QUINTO.-</w:t>
      </w:r>
      <w:r w:rsidRPr="00A84631">
        <w:rPr>
          <w:rFonts w:cstheme="minorHAnsi"/>
        </w:rPr>
        <w:t xml:space="preserve"> Por lo anterior, esta Comisión de Honestidad, Prosperidad Compartida y Gobierno Abierto considera que la solicitud de la </w:t>
      </w:r>
      <w:r>
        <w:rPr>
          <w:rFonts w:cstheme="minorHAnsi"/>
        </w:rPr>
        <w:t>persona moral TIENDAS SUPER PRECIO S.A. DE C.V.</w:t>
      </w:r>
      <w:r w:rsidRPr="00A84631">
        <w:rPr>
          <w:rFonts w:cstheme="minorHAnsi"/>
        </w:rPr>
        <w:t xml:space="preserv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Pr>
          <w:rFonts w:cstheme="minorHAnsi"/>
        </w:rPr>
        <w:softHyphen/>
      </w:r>
    </w:p>
    <w:p w14:paraId="27A55D91" w14:textId="77777777" w:rsidR="00F558A9" w:rsidRPr="00A84631" w:rsidRDefault="00F558A9" w:rsidP="00F558A9">
      <w:pPr>
        <w:adjustRightInd w:val="0"/>
        <w:jc w:val="center"/>
        <w:rPr>
          <w:rFonts w:cstheme="minorHAnsi"/>
          <w:b/>
        </w:rPr>
      </w:pPr>
    </w:p>
    <w:p w14:paraId="0E033FED" w14:textId="77777777" w:rsidR="00F558A9" w:rsidRPr="00A84631" w:rsidRDefault="00F558A9" w:rsidP="00F558A9">
      <w:pPr>
        <w:adjustRightInd w:val="0"/>
        <w:jc w:val="center"/>
        <w:rPr>
          <w:rFonts w:cstheme="minorHAnsi"/>
          <w:b/>
        </w:rPr>
      </w:pPr>
      <w:r w:rsidRPr="00A84631">
        <w:rPr>
          <w:rFonts w:cstheme="minorHAnsi"/>
          <w:b/>
        </w:rPr>
        <w:lastRenderedPageBreak/>
        <w:t>D I C T A M E N</w:t>
      </w:r>
    </w:p>
    <w:p w14:paraId="2DB80CB7" w14:textId="77777777" w:rsidR="00F558A9" w:rsidRPr="00A84631" w:rsidRDefault="00F558A9" w:rsidP="00F558A9">
      <w:pPr>
        <w:adjustRightInd w:val="0"/>
        <w:jc w:val="both"/>
        <w:rPr>
          <w:rFonts w:cstheme="minorHAnsi"/>
          <w:b/>
        </w:rPr>
      </w:pPr>
    </w:p>
    <w:p w14:paraId="08CC8301" w14:textId="1F766E8A" w:rsidR="00F558A9" w:rsidRPr="00A84631" w:rsidRDefault="00F558A9" w:rsidP="00F558A9">
      <w:pPr>
        <w:adjustRightInd w:val="0"/>
        <w:ind w:left="567" w:right="197"/>
        <w:jc w:val="both"/>
        <w:rPr>
          <w:rFonts w:cstheme="minorHAnsi"/>
          <w:b/>
          <w:bCs/>
        </w:rPr>
      </w:pPr>
      <w:r w:rsidRPr="00A84631">
        <w:rPr>
          <w:rFonts w:cstheme="minorHAnsi"/>
          <w:b/>
        </w:rPr>
        <w:t>PRIMERO.</w:t>
      </w:r>
      <w:r w:rsidRPr="0029463D">
        <w:rPr>
          <w:rFonts w:cstheme="minorHAnsi"/>
          <w:b/>
        </w:rPr>
        <w:t xml:space="preserve">- </w:t>
      </w:r>
      <w:r w:rsidRPr="00A84631">
        <w:rPr>
          <w:rFonts w:cstheme="minorHAnsi"/>
          <w:color w:val="FF0000"/>
        </w:rPr>
        <w:t xml:space="preserve"> </w:t>
      </w:r>
      <w:r w:rsidRPr="00A84631">
        <w:rPr>
          <w:rFonts w:cstheme="minorHAnsi"/>
          <w:bCs/>
        </w:rPr>
        <w:t xml:space="preserve">Es </w:t>
      </w:r>
      <w:r w:rsidRPr="00A84631">
        <w:rPr>
          <w:rFonts w:cstheme="minorHAnsi"/>
          <w:b/>
          <w:bCs/>
        </w:rPr>
        <w:t xml:space="preserve">PROCEDENTE  </w:t>
      </w:r>
      <w:r w:rsidRPr="00A84631">
        <w:rPr>
          <w:rFonts w:cstheme="minorHAnsi"/>
          <w:bCs/>
        </w:rPr>
        <w:t xml:space="preserve">autorizar la LICENCIA a favor </w:t>
      </w:r>
      <w:r w:rsidRPr="00A84631">
        <w:rPr>
          <w:rFonts w:cstheme="minorHAnsi"/>
        </w:rPr>
        <w:t xml:space="preserve">de la </w:t>
      </w:r>
      <w:r>
        <w:rPr>
          <w:rFonts w:cstheme="minorHAnsi"/>
        </w:rPr>
        <w:t xml:space="preserve">persona moral </w:t>
      </w:r>
      <w:r w:rsidRPr="00CA0FF2">
        <w:rPr>
          <w:rFonts w:cstheme="minorHAnsi"/>
          <w:b/>
        </w:rPr>
        <w:t>TIENDAS SUPER PRECIO S.A. DE C.V.</w:t>
      </w:r>
      <w:r w:rsidRPr="00A84631">
        <w:rPr>
          <w:rFonts w:cstheme="minorHAnsi"/>
        </w:rPr>
        <w:t xml:space="preserve">, para un establecimiento comercial con el giro de </w:t>
      </w:r>
      <w:r>
        <w:rPr>
          <w:rFonts w:cstheme="minorHAnsi"/>
        </w:rPr>
        <w:t>MINISÚPER DE CADENA NACIONAL CON VENTA DE CERVEZA, VINOS Y LICORES EN BOTELLA CERRADA</w:t>
      </w:r>
      <w:r w:rsidRPr="00A84631">
        <w:rPr>
          <w:rFonts w:cstheme="minorHAnsi"/>
        </w:rPr>
        <w:t>,</w:t>
      </w:r>
      <w:r w:rsidRPr="00A84631">
        <w:rPr>
          <w:rFonts w:cstheme="minorHAnsi"/>
          <w:bCs/>
        </w:rPr>
        <w:t xml:space="preserve"> </w:t>
      </w:r>
      <w:r w:rsidRPr="00A84631">
        <w:rPr>
          <w:rFonts w:cstheme="minorHAnsi"/>
        </w:rPr>
        <w:t xml:space="preserve">denominado </w:t>
      </w:r>
      <w:r>
        <w:rPr>
          <w:rFonts w:cstheme="minorHAnsi"/>
        </w:rPr>
        <w:t>TIENDAS NETO “JUVENTINO ROSAS”</w:t>
      </w:r>
      <w:r>
        <w:rPr>
          <w:rFonts w:cstheme="minorHAnsi"/>
          <w:b/>
        </w:rPr>
        <w:t xml:space="preserve"> </w:t>
      </w:r>
      <w:r w:rsidRPr="00A84631">
        <w:rPr>
          <w:rFonts w:cstheme="minorHAnsi"/>
        </w:rPr>
        <w:t xml:space="preserve">y con domicilio para funcionar el ubicado en </w:t>
      </w:r>
      <w:r>
        <w:rPr>
          <w:rFonts w:cstheme="minorHAnsi"/>
        </w:rPr>
        <w:t xml:space="preserve">AVENIDA MONTOYA </w:t>
      </w:r>
      <w:r w:rsidRPr="00A84631">
        <w:rPr>
          <w:rFonts w:cstheme="minorHAnsi"/>
        </w:rPr>
        <w:t>NÚMERO EXTERIOR</w:t>
      </w:r>
      <w:r>
        <w:rPr>
          <w:rFonts w:cstheme="minorHAnsi"/>
        </w:rPr>
        <w:t xml:space="preserve"> 129</w:t>
      </w:r>
      <w:r w:rsidRPr="00A84631">
        <w:rPr>
          <w:rFonts w:cstheme="minorHAnsi"/>
        </w:rPr>
        <w:t>,</w:t>
      </w:r>
      <w:r>
        <w:rPr>
          <w:rFonts w:cstheme="minorHAnsi"/>
        </w:rPr>
        <w:t xml:space="preserve"> </w:t>
      </w:r>
      <w:r w:rsidRPr="00A84631">
        <w:rPr>
          <w:rFonts w:cstheme="minorHAnsi"/>
        </w:rPr>
        <w:t xml:space="preserve">COLONIA </w:t>
      </w:r>
      <w:r>
        <w:rPr>
          <w:rFonts w:cstheme="minorHAnsi"/>
        </w:rPr>
        <w:t>NETZAHUALCOYOTL, AGENCIA SAN MARTIN MEXICAPAM</w:t>
      </w:r>
      <w:r w:rsidRPr="00A84631">
        <w:rPr>
          <w:rFonts w:cstheme="minorHAnsi"/>
        </w:rPr>
        <w:t>, OAXACA DE JUÁREZ, OAXACA.</w:t>
      </w:r>
      <w:r w:rsidRPr="00A84631">
        <w:rPr>
          <w:rFonts w:cstheme="minorHAnsi"/>
          <w:b/>
          <w:bCs/>
        </w:rPr>
        <w:t xml:space="preserve"> </w:t>
      </w:r>
    </w:p>
    <w:p w14:paraId="28CA6B85" w14:textId="77777777" w:rsidR="00F558A9" w:rsidRPr="00A84631" w:rsidRDefault="00F558A9" w:rsidP="00F558A9">
      <w:pPr>
        <w:adjustRightInd w:val="0"/>
        <w:ind w:left="567" w:right="197"/>
        <w:jc w:val="both"/>
        <w:rPr>
          <w:rFonts w:cstheme="minorHAnsi"/>
          <w:b/>
          <w:bCs/>
        </w:rPr>
      </w:pPr>
    </w:p>
    <w:p w14:paraId="788BA2F5" w14:textId="38C1C1CD" w:rsidR="00F558A9" w:rsidRDefault="00F558A9" w:rsidP="00F558A9">
      <w:pPr>
        <w:adjustRightInd w:val="0"/>
        <w:ind w:left="567" w:right="197"/>
        <w:jc w:val="both"/>
        <w:rPr>
          <w:rFonts w:cstheme="minorHAnsi"/>
        </w:rPr>
      </w:pPr>
      <w:r w:rsidRPr="0029463D">
        <w:rPr>
          <w:rFonts w:eastAsia="Arial" w:cstheme="minorHAnsi"/>
          <w:b/>
        </w:rPr>
        <w:t>SEGUNDO.-</w:t>
      </w:r>
      <w:r w:rsidRPr="00A84631">
        <w:rPr>
          <w:rFonts w:eastAsia="Arial" w:cstheme="minorHAnsi"/>
        </w:rPr>
        <w:t xml:space="preserve"> Gírese atento oficio a la Dirección de Ingresos para que se incorpore al Padrón Fiscal Municipal a la</w:t>
      </w:r>
      <w:r>
        <w:rPr>
          <w:rFonts w:eastAsia="Arial" w:cstheme="minorHAnsi"/>
        </w:rPr>
        <w:t xml:space="preserve"> </w:t>
      </w:r>
      <w:r>
        <w:rPr>
          <w:rFonts w:cstheme="minorHAnsi"/>
        </w:rPr>
        <w:t xml:space="preserve">persona moral </w:t>
      </w:r>
      <w:r w:rsidRPr="00CA0FF2">
        <w:rPr>
          <w:rFonts w:cstheme="minorHAnsi"/>
          <w:b/>
        </w:rPr>
        <w:t>TIENDAS SUPER PRECIO S.A. DE C.V.</w:t>
      </w:r>
      <w:r w:rsidRPr="00A84631">
        <w:rPr>
          <w:rFonts w:eastAsia="Arial" w:cstheme="minorHAnsi"/>
        </w:rPr>
        <w:t>,</w:t>
      </w:r>
      <w:r w:rsidRPr="00A84631">
        <w:rPr>
          <w:rFonts w:cstheme="minorHAnsi"/>
        </w:rPr>
        <w:t xml:space="preserve"> con el giro comercial y el domicilio referenciado en el resolutivo primero del presente dictamen,</w:t>
      </w:r>
      <w:r w:rsidRPr="00A84631">
        <w:rPr>
          <w:rFonts w:eastAsia="Arial" w:cstheme="minorHAnsi"/>
        </w:rPr>
        <w:t xml:space="preserve"> </w:t>
      </w:r>
      <w:r w:rsidRPr="00A84631">
        <w:rPr>
          <w:rFonts w:cstheme="minorHAnsi"/>
        </w:rPr>
        <w:t xml:space="preserve">previo pago correspondiente de conformidad con la Ley de Ingresos del municipio de Oaxaca de Juárez, Distrito del Centro, Oaxaca, </w:t>
      </w:r>
      <w:r>
        <w:rPr>
          <w:rFonts w:cstheme="minorHAnsi"/>
        </w:rPr>
        <w:t>para el ejercicio fiscal 2025.</w:t>
      </w:r>
    </w:p>
    <w:p w14:paraId="1FF78273" w14:textId="77777777" w:rsidR="00F558A9" w:rsidRPr="00A84631" w:rsidRDefault="00F558A9" w:rsidP="00F558A9">
      <w:pPr>
        <w:adjustRightInd w:val="0"/>
        <w:ind w:left="567" w:right="197"/>
        <w:jc w:val="both"/>
        <w:rPr>
          <w:rFonts w:cstheme="minorHAnsi"/>
          <w:bCs/>
        </w:rPr>
      </w:pPr>
    </w:p>
    <w:p w14:paraId="7554298D" w14:textId="011D5EB8" w:rsidR="00F558A9" w:rsidRPr="00A84631" w:rsidRDefault="00F558A9" w:rsidP="00F558A9">
      <w:pPr>
        <w:ind w:left="567" w:right="197"/>
        <w:jc w:val="both"/>
        <w:rPr>
          <w:rFonts w:cstheme="minorHAnsi"/>
        </w:rPr>
      </w:pPr>
      <w:r w:rsidRPr="00A84631">
        <w:rPr>
          <w:rFonts w:eastAsia="Arial" w:cstheme="minorHAnsi"/>
          <w:b/>
          <w:color w:val="000000"/>
        </w:rPr>
        <w:t xml:space="preserve">TERCERO.- </w:t>
      </w:r>
      <w:r w:rsidRPr="00A84631">
        <w:rPr>
          <w:rFonts w:cstheme="minorHAnsi"/>
        </w:rPr>
        <w:t>Gírese atento oficio</w:t>
      </w:r>
      <w:r w:rsidRPr="00A84631">
        <w:rPr>
          <w:rFonts w:cstheme="minorHAnsi"/>
          <w:b/>
        </w:rPr>
        <w:t xml:space="preserve"> </w:t>
      </w:r>
      <w:r w:rsidRPr="00A84631">
        <w:rPr>
          <w:rFonts w:cstheme="minorHAnsi"/>
        </w:rPr>
        <w:t xml:space="preserve">a la Dirección de Regulación de la Actividad Comercial a efecto de dar cumplimiento a sus atribuciones y revisar el adecuado funcionamiento del establecimiento comercial. </w:t>
      </w:r>
    </w:p>
    <w:p w14:paraId="38CAF3C5" w14:textId="77777777" w:rsidR="00F558A9" w:rsidRPr="00A84631" w:rsidRDefault="00F558A9" w:rsidP="00F558A9">
      <w:pPr>
        <w:ind w:left="567" w:right="197"/>
        <w:jc w:val="both"/>
        <w:rPr>
          <w:rFonts w:eastAsia="Arial" w:cstheme="minorHAnsi"/>
          <w:color w:val="000000"/>
        </w:rPr>
      </w:pPr>
    </w:p>
    <w:p w14:paraId="5CF6959F" w14:textId="1091DBCC" w:rsidR="00F558A9" w:rsidRPr="00A84631" w:rsidRDefault="00F558A9" w:rsidP="00F558A9">
      <w:pPr>
        <w:adjustRightInd w:val="0"/>
        <w:ind w:left="567" w:right="197"/>
        <w:jc w:val="both"/>
        <w:rPr>
          <w:rFonts w:cstheme="minorHAnsi"/>
        </w:rPr>
      </w:pPr>
      <w:r w:rsidRPr="00A84631">
        <w:rPr>
          <w:rFonts w:cstheme="minorHAnsi"/>
          <w:b/>
        </w:rPr>
        <w:t>CUARTO.-</w:t>
      </w:r>
      <w:r w:rsidRPr="00A84631">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7AD6D26B" w14:textId="77777777" w:rsidR="00F558A9" w:rsidRPr="00A84631" w:rsidRDefault="00F558A9" w:rsidP="00F558A9">
      <w:pPr>
        <w:jc w:val="both"/>
        <w:rPr>
          <w:rFonts w:eastAsia="Arial" w:cstheme="minorHAnsi"/>
          <w:color w:val="000000"/>
        </w:rPr>
      </w:pPr>
    </w:p>
    <w:p w14:paraId="0CA98E02" w14:textId="4884DA12" w:rsidR="00F558A9" w:rsidRDefault="00F558A9" w:rsidP="00F558A9">
      <w:pPr>
        <w:adjustRightInd w:val="0"/>
        <w:ind w:left="567" w:right="197"/>
        <w:jc w:val="both"/>
        <w:rPr>
          <w:rFonts w:cstheme="minorHAnsi"/>
        </w:rPr>
      </w:pPr>
      <w:r w:rsidRPr="00A84631">
        <w:rPr>
          <w:rFonts w:eastAsia="Arial" w:cstheme="minorHAnsi"/>
          <w:b/>
        </w:rPr>
        <w:t xml:space="preserve">QUINTO.- </w:t>
      </w:r>
      <w:r w:rsidRPr="00A84631">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w:t>
      </w:r>
      <w:r>
        <w:rPr>
          <w:rFonts w:cstheme="minorHAnsi"/>
        </w:rPr>
        <w:t xml:space="preserve"> </w:t>
      </w:r>
      <w:r w:rsidRPr="00A84631">
        <w:rPr>
          <w:rFonts w:cstheme="minorHAnsi"/>
        </w:rPr>
        <w:t xml:space="preserve"> </w:t>
      </w:r>
      <w:r>
        <w:rPr>
          <w:rFonts w:cstheme="minorHAnsi"/>
        </w:rPr>
        <w:t xml:space="preserve"> </w:t>
      </w:r>
      <w:r w:rsidRPr="00A84631">
        <w:rPr>
          <w:rFonts w:cstheme="minorHAnsi"/>
        </w:rPr>
        <w:t>municipal</w:t>
      </w:r>
      <w:r>
        <w:rPr>
          <w:rFonts w:cstheme="minorHAnsi"/>
        </w:rPr>
        <w:t xml:space="preserve"> </w:t>
      </w:r>
      <w:r w:rsidRPr="00A84631">
        <w:rPr>
          <w:rFonts w:cstheme="minorHAnsi"/>
        </w:rPr>
        <w:t xml:space="preserve"> </w:t>
      </w:r>
      <w:r>
        <w:rPr>
          <w:rFonts w:cstheme="minorHAnsi"/>
        </w:rPr>
        <w:t xml:space="preserve"> </w:t>
      </w:r>
      <w:r w:rsidRPr="00A84631">
        <w:rPr>
          <w:rFonts w:cstheme="minorHAnsi"/>
        </w:rPr>
        <w:t xml:space="preserve">correspondiente, </w:t>
      </w:r>
      <w:r>
        <w:rPr>
          <w:rFonts w:cstheme="minorHAnsi"/>
        </w:rPr>
        <w:t xml:space="preserve"> </w:t>
      </w:r>
      <w:r w:rsidRPr="00A84631">
        <w:rPr>
          <w:rFonts w:cstheme="minorHAnsi"/>
        </w:rPr>
        <w:t>la</w:t>
      </w:r>
    </w:p>
    <w:p w14:paraId="7DF18E48" w14:textId="4B6E9975" w:rsidR="00F558A9" w:rsidRDefault="00F558A9" w:rsidP="007A5F96">
      <w:pPr>
        <w:tabs>
          <w:tab w:val="left" w:pos="5954"/>
        </w:tabs>
        <w:adjustRightInd w:val="0"/>
        <w:ind w:left="426" w:right="520"/>
        <w:jc w:val="both"/>
        <w:rPr>
          <w:rFonts w:cstheme="minorHAnsi"/>
        </w:rPr>
      </w:pPr>
      <w:r w:rsidRPr="00A84631">
        <w:rPr>
          <w:rFonts w:cstheme="minorHAnsi"/>
        </w:rPr>
        <w:t xml:space="preserve">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 </w:t>
      </w:r>
    </w:p>
    <w:p w14:paraId="6D02013B" w14:textId="77777777" w:rsidR="007A5F96" w:rsidRPr="00A84631" w:rsidRDefault="007A5F96" w:rsidP="007A5F96">
      <w:pPr>
        <w:adjustRightInd w:val="0"/>
        <w:ind w:left="567" w:right="197"/>
        <w:jc w:val="both"/>
        <w:rPr>
          <w:rFonts w:eastAsia="Arial" w:cstheme="minorHAnsi"/>
          <w:b/>
        </w:rPr>
      </w:pPr>
    </w:p>
    <w:p w14:paraId="36EC6ED2" w14:textId="7BBC780D" w:rsidR="00F558A9" w:rsidRPr="00A84631" w:rsidRDefault="00F558A9" w:rsidP="007A5F96">
      <w:pPr>
        <w:adjustRightInd w:val="0"/>
        <w:ind w:left="426" w:right="520"/>
        <w:jc w:val="both"/>
        <w:rPr>
          <w:rFonts w:cstheme="minorHAnsi"/>
        </w:rPr>
      </w:pPr>
      <w:r w:rsidRPr="00A84631">
        <w:rPr>
          <w:rFonts w:eastAsia="Arial" w:cstheme="minorHAnsi"/>
          <w:b/>
        </w:rPr>
        <w:t xml:space="preserve">SEXTO.- </w:t>
      </w:r>
      <w:r w:rsidRPr="00A84631">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w:t>
      </w:r>
      <w:r w:rsidR="007A5F96">
        <w:rPr>
          <w:rFonts w:cstheme="minorHAnsi"/>
        </w:rPr>
        <w:t xml:space="preserve"> sanciones que prevé el mismo.</w:t>
      </w:r>
    </w:p>
    <w:p w14:paraId="27644223" w14:textId="77777777" w:rsidR="00F558A9" w:rsidRPr="00A84631" w:rsidRDefault="00F558A9" w:rsidP="007A5F96">
      <w:pPr>
        <w:ind w:left="426" w:right="520"/>
        <w:jc w:val="both"/>
        <w:rPr>
          <w:rFonts w:eastAsia="Arial" w:cstheme="minorHAnsi"/>
        </w:rPr>
      </w:pPr>
    </w:p>
    <w:p w14:paraId="4C49F601" w14:textId="77777777" w:rsidR="00F558A9" w:rsidRPr="00A84631" w:rsidRDefault="00F558A9" w:rsidP="007A5F96">
      <w:pPr>
        <w:adjustRightInd w:val="0"/>
        <w:ind w:left="426" w:right="520"/>
        <w:jc w:val="both"/>
        <w:rPr>
          <w:rFonts w:eastAsia="Arial" w:cstheme="minorHAnsi"/>
        </w:rPr>
      </w:pPr>
      <w:r w:rsidRPr="00A84631">
        <w:rPr>
          <w:rFonts w:eastAsia="Arial" w:cstheme="minorHAnsi"/>
          <w:b/>
        </w:rPr>
        <w:t xml:space="preserve">SÉPTIMO.- </w:t>
      </w:r>
      <w:r w:rsidRPr="00A84631">
        <w:rPr>
          <w:rFonts w:eastAsia="Arial" w:cstheme="minorHAnsi"/>
        </w:rPr>
        <w:t xml:space="preserve">Con fundamento en </w:t>
      </w:r>
      <w:r>
        <w:rPr>
          <w:rFonts w:eastAsia="Arial" w:cstheme="minorHAnsi"/>
        </w:rPr>
        <w:t>el</w:t>
      </w:r>
      <w:r w:rsidRPr="00A84631">
        <w:rPr>
          <w:rFonts w:eastAsia="Arial" w:cstheme="minorHAnsi"/>
        </w:rPr>
        <w:t xml:space="preserve"> artículo 35 del </w:t>
      </w:r>
      <w:r w:rsidRPr="00A84631">
        <w:rPr>
          <w:rFonts w:cstheme="minorHAnsi"/>
        </w:rPr>
        <w:t>Reglamento de Establecimientos Comerciales, Industriales y de Servicios del Municipio de Oaxaca de Juárez</w:t>
      </w:r>
      <w:r w:rsidRPr="00A84631">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4C6F7488" w14:textId="77777777" w:rsidR="00F558A9" w:rsidRPr="00A84631" w:rsidRDefault="00F558A9" w:rsidP="00F558A9">
      <w:pPr>
        <w:jc w:val="both"/>
        <w:rPr>
          <w:rFonts w:eastAsia="Arial" w:cstheme="minorHAnsi"/>
          <w:b/>
        </w:rPr>
      </w:pPr>
    </w:p>
    <w:p w14:paraId="6AD65C05" w14:textId="39BD10B9" w:rsidR="00F558A9" w:rsidRPr="00A84631" w:rsidRDefault="00F558A9" w:rsidP="007A5F96">
      <w:pPr>
        <w:ind w:left="426" w:right="520"/>
        <w:jc w:val="both"/>
        <w:rPr>
          <w:rFonts w:cstheme="minorHAnsi"/>
        </w:rPr>
      </w:pPr>
      <w:r>
        <w:rPr>
          <w:rFonts w:eastAsia="Arial" w:cstheme="minorHAnsi"/>
          <w:b/>
        </w:rPr>
        <w:t>OCTAVO</w:t>
      </w:r>
      <w:r w:rsidRPr="00A84631">
        <w:rPr>
          <w:rFonts w:eastAsia="Arial" w:cstheme="minorHAnsi"/>
          <w:b/>
        </w:rPr>
        <w:t xml:space="preserve">.- </w:t>
      </w:r>
      <w:r w:rsidRPr="00A84631">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3C952B1F" w14:textId="77777777" w:rsidR="00F558A9" w:rsidRPr="00A84631" w:rsidRDefault="00F558A9" w:rsidP="007A5F96">
      <w:pPr>
        <w:ind w:left="426" w:right="520"/>
        <w:jc w:val="both"/>
        <w:rPr>
          <w:rFonts w:eastAsia="Arial" w:cstheme="minorHAnsi"/>
        </w:rPr>
      </w:pPr>
    </w:p>
    <w:p w14:paraId="2FB1709F" w14:textId="77777777" w:rsidR="007A5F96" w:rsidRDefault="00F558A9" w:rsidP="007A5F96">
      <w:pPr>
        <w:ind w:left="426" w:right="520"/>
        <w:jc w:val="both"/>
        <w:rPr>
          <w:rFonts w:eastAsia="Arial" w:cstheme="minorHAnsi"/>
        </w:rPr>
      </w:pPr>
      <w:r>
        <w:rPr>
          <w:rFonts w:eastAsia="Arial" w:cstheme="minorHAnsi"/>
          <w:b/>
        </w:rPr>
        <w:t>NOVENO</w:t>
      </w:r>
      <w:r w:rsidRPr="00A84631">
        <w:rPr>
          <w:rFonts w:eastAsia="Arial" w:cstheme="minorHAnsi"/>
          <w:b/>
        </w:rPr>
        <w:t xml:space="preserve">.- </w:t>
      </w:r>
      <w:r w:rsidRPr="00A84631">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w:t>
      </w:r>
    </w:p>
    <w:p w14:paraId="41A40F1E" w14:textId="5587DA5D" w:rsidR="00F558A9" w:rsidRDefault="00F558A9" w:rsidP="007A5F96">
      <w:pPr>
        <w:ind w:left="567" w:right="197"/>
        <w:jc w:val="both"/>
        <w:rPr>
          <w:rFonts w:cstheme="minorHAnsi"/>
        </w:rPr>
      </w:pPr>
      <w:r w:rsidRPr="00A84631">
        <w:rPr>
          <w:rFonts w:eastAsia="Arial" w:cstheme="minorHAnsi"/>
        </w:rPr>
        <w:lastRenderedPageBreak/>
        <w:t>característica o género; instalar y utilizar  equipos de sonido dirigidos o no hacia la vía</w:t>
      </w:r>
      <w:r>
        <w:rPr>
          <w:rFonts w:eastAsia="Arial" w:cstheme="minorHAnsi"/>
        </w:rPr>
        <w:t xml:space="preserve"> pública</w:t>
      </w:r>
      <w:r w:rsidRPr="00A84631">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4DE4B6FB" w14:textId="77777777" w:rsidR="00F558A9" w:rsidRPr="00A84631" w:rsidRDefault="00F558A9" w:rsidP="00F558A9">
      <w:pPr>
        <w:jc w:val="both"/>
        <w:rPr>
          <w:rFonts w:eastAsia="Arial" w:cstheme="minorHAnsi"/>
        </w:rPr>
      </w:pPr>
    </w:p>
    <w:p w14:paraId="5A4CA727" w14:textId="6CF325B7" w:rsidR="00F558A9" w:rsidRPr="00A84631" w:rsidRDefault="00F558A9" w:rsidP="007A5F96">
      <w:pPr>
        <w:ind w:left="567" w:right="197"/>
        <w:jc w:val="both"/>
        <w:rPr>
          <w:rFonts w:eastAsia="Arial" w:cstheme="minorHAnsi"/>
          <w:b/>
        </w:rPr>
      </w:pPr>
      <w:r>
        <w:rPr>
          <w:rFonts w:eastAsia="Arial" w:cstheme="minorHAnsi"/>
          <w:b/>
        </w:rPr>
        <w:t>DÉCIMO</w:t>
      </w:r>
      <w:r w:rsidRPr="00A84631">
        <w:rPr>
          <w:rFonts w:eastAsia="Arial" w:cstheme="minorHAnsi"/>
          <w:b/>
        </w:rPr>
        <w:t xml:space="preserve">.- </w:t>
      </w:r>
      <w:r w:rsidRPr="00A84631">
        <w:rPr>
          <w:rFonts w:eastAsia="Arial" w:cstheme="minorHAnsi"/>
        </w:rPr>
        <w:t xml:space="preserve">Remítase dicho acuerdo al Secretario del Ayuntamiento de Oaxaca de Juárez, para que por su conducto le dé el trámite correspondiente. </w:t>
      </w:r>
    </w:p>
    <w:p w14:paraId="49B5798E" w14:textId="77777777" w:rsidR="00F558A9" w:rsidRDefault="00F558A9" w:rsidP="007A5F96">
      <w:pPr>
        <w:ind w:left="567" w:right="197"/>
        <w:jc w:val="both"/>
        <w:rPr>
          <w:rFonts w:eastAsia="Arial" w:cstheme="minorHAnsi"/>
          <w:b/>
        </w:rPr>
      </w:pPr>
    </w:p>
    <w:p w14:paraId="52051620" w14:textId="5715DC80" w:rsidR="00F558A9" w:rsidRPr="00A84631" w:rsidRDefault="00F558A9" w:rsidP="007A5F96">
      <w:pPr>
        <w:adjustRightInd w:val="0"/>
        <w:ind w:left="567" w:right="197"/>
        <w:jc w:val="both"/>
        <w:rPr>
          <w:rFonts w:cstheme="minorHAnsi"/>
        </w:rPr>
      </w:pPr>
      <w:r w:rsidRPr="00A84631">
        <w:rPr>
          <w:rFonts w:eastAsia="Arial" w:cstheme="minorHAnsi"/>
          <w:b/>
        </w:rPr>
        <w:t>DÉCIMO</w:t>
      </w:r>
      <w:r>
        <w:rPr>
          <w:rFonts w:eastAsia="Arial" w:cstheme="minorHAnsi"/>
          <w:b/>
        </w:rPr>
        <w:t xml:space="preserve"> PRIMERO</w:t>
      </w:r>
      <w:r w:rsidRPr="00A84631">
        <w:rPr>
          <w:rFonts w:eastAsia="Arial" w:cstheme="minorHAnsi"/>
          <w:b/>
        </w:rPr>
        <w:t>.-</w:t>
      </w:r>
      <w:r w:rsidRPr="00A84631">
        <w:rPr>
          <w:rFonts w:eastAsia="Arial" w:cstheme="minorHAnsi"/>
        </w:rPr>
        <w:t xml:space="preserve"> Notifíquese y cúmplase.</w:t>
      </w:r>
      <w:r w:rsidRPr="00A84631">
        <w:rPr>
          <w:rFonts w:cstheme="minorHAnsi"/>
        </w:rPr>
        <w:t xml:space="preserve"> </w:t>
      </w:r>
    </w:p>
    <w:p w14:paraId="282EA5CA" w14:textId="77777777" w:rsidR="00F558A9" w:rsidRPr="00A84631" w:rsidRDefault="00F558A9" w:rsidP="007A5F96">
      <w:pPr>
        <w:adjustRightInd w:val="0"/>
        <w:ind w:left="567" w:right="197"/>
        <w:jc w:val="both"/>
        <w:rPr>
          <w:rFonts w:cstheme="minorHAnsi"/>
        </w:rPr>
      </w:pPr>
    </w:p>
    <w:p w14:paraId="7D29A73F" w14:textId="67A288BD" w:rsidR="00F558A9" w:rsidRPr="00F6745E" w:rsidRDefault="00F558A9" w:rsidP="007A5F96">
      <w:pPr>
        <w:adjustRightInd w:val="0"/>
        <w:ind w:left="567" w:right="197"/>
        <w:jc w:val="both"/>
        <w:rPr>
          <w:rFonts w:ascii="Arial" w:hAnsi="Arial" w:cs="Arial"/>
          <w:b/>
          <w:bCs/>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158D0265" w14:textId="0879FCCF" w:rsidR="003A0574" w:rsidRDefault="003A0574" w:rsidP="003A0574">
      <w:pPr>
        <w:pStyle w:val="Textoindependiente"/>
        <w:ind w:left="1560" w:right="662"/>
        <w:jc w:val="center"/>
        <w:rPr>
          <w:rFonts w:ascii="Arial" w:hAnsi="Arial" w:cs="Arial"/>
          <w:b/>
          <w:bCs/>
        </w:rPr>
      </w:pPr>
    </w:p>
    <w:p w14:paraId="28795705" w14:textId="77777777" w:rsidR="007A5F96" w:rsidRPr="00E84B75" w:rsidRDefault="007A5F96" w:rsidP="007A5F96">
      <w:pPr>
        <w:pStyle w:val="Textoindependiente"/>
        <w:ind w:left="567" w:right="197"/>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CINCO DE AGOSTO</w:t>
      </w:r>
      <w:r w:rsidRPr="00E84B75">
        <w:rPr>
          <w:rFonts w:ascii="Arial" w:hAnsi="Arial"/>
          <w:b/>
        </w:rPr>
        <w:t xml:space="preserve"> DEL AÑO DOS MIL VEINTICINCO.</w:t>
      </w:r>
    </w:p>
    <w:p w14:paraId="520C2B83" w14:textId="77777777" w:rsidR="007A5F96" w:rsidRPr="00E84B75" w:rsidRDefault="007A5F96" w:rsidP="007A5F96">
      <w:pPr>
        <w:pStyle w:val="Textoindependiente"/>
        <w:ind w:left="709" w:right="339"/>
        <w:rPr>
          <w:rFonts w:ascii="Arial" w:hAnsi="Arial"/>
          <w:b/>
        </w:rPr>
      </w:pPr>
    </w:p>
    <w:p w14:paraId="37EE327B" w14:textId="77777777" w:rsidR="007A5F96" w:rsidRPr="00E84B75" w:rsidRDefault="007A5F96" w:rsidP="007A5F96">
      <w:pPr>
        <w:pStyle w:val="Textoindependiente"/>
        <w:ind w:left="709" w:right="339"/>
        <w:jc w:val="center"/>
        <w:rPr>
          <w:rFonts w:ascii="Arial" w:hAnsi="Arial"/>
          <w:b/>
        </w:rPr>
      </w:pPr>
      <w:r w:rsidRPr="00E84B75">
        <w:rPr>
          <w:rFonts w:ascii="Arial" w:hAnsi="Arial"/>
          <w:b/>
        </w:rPr>
        <w:t>ATENTAMENTE.</w:t>
      </w:r>
    </w:p>
    <w:p w14:paraId="4813761E"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“EL RESPETO AL DERECHO AJENO ES LA PAZ”.</w:t>
      </w:r>
    </w:p>
    <w:p w14:paraId="2DA74A25"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EL PRESIDENTE MUNICIPAL CONSTITUCIONAL DE OAXACA DE JUÁREZ.</w:t>
      </w:r>
    </w:p>
    <w:p w14:paraId="05D440D7" w14:textId="77777777" w:rsidR="007A5F96" w:rsidRPr="00E84B75" w:rsidRDefault="007A5F96" w:rsidP="007A5F96">
      <w:pPr>
        <w:pStyle w:val="Textoindependiente"/>
        <w:ind w:left="567" w:right="197"/>
        <w:jc w:val="center"/>
        <w:rPr>
          <w:rFonts w:ascii="Arial" w:hAnsi="Arial"/>
          <w:b/>
        </w:rPr>
      </w:pPr>
    </w:p>
    <w:p w14:paraId="3AC831F3" w14:textId="77777777" w:rsidR="007A5F96" w:rsidRPr="00E84B75" w:rsidRDefault="007A5F96" w:rsidP="007A5F96">
      <w:pPr>
        <w:pStyle w:val="Textoindependiente"/>
        <w:ind w:left="567" w:right="197"/>
        <w:jc w:val="center"/>
        <w:rPr>
          <w:rFonts w:ascii="Arial" w:hAnsi="Arial"/>
          <w:b/>
        </w:rPr>
      </w:pPr>
    </w:p>
    <w:p w14:paraId="2D3119CF"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MTRO. RAYMUNDO CHAGOYA VILLANUEVA.</w:t>
      </w:r>
    </w:p>
    <w:p w14:paraId="4FB7EE91" w14:textId="77777777" w:rsidR="007A5F96" w:rsidRPr="00E84B75" w:rsidRDefault="007A5F96" w:rsidP="007A5F96">
      <w:pPr>
        <w:pStyle w:val="Textoindependiente"/>
        <w:ind w:left="567" w:right="197"/>
        <w:jc w:val="center"/>
        <w:rPr>
          <w:rFonts w:ascii="Arial" w:hAnsi="Arial"/>
          <w:b/>
        </w:rPr>
      </w:pPr>
    </w:p>
    <w:p w14:paraId="5E481EBE" w14:textId="77777777" w:rsidR="007A5F96" w:rsidRPr="00E84B75" w:rsidRDefault="007A5F96" w:rsidP="007A5F96">
      <w:pPr>
        <w:pStyle w:val="Textoindependiente"/>
        <w:ind w:left="567" w:right="197"/>
        <w:jc w:val="center"/>
        <w:rPr>
          <w:rFonts w:ascii="Arial" w:hAnsi="Arial"/>
          <w:b/>
        </w:rPr>
      </w:pPr>
    </w:p>
    <w:p w14:paraId="0FD058B6"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ATENTAMENTE.</w:t>
      </w:r>
    </w:p>
    <w:p w14:paraId="46E7F0FE"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“EL RESPETO AL DERECHO AJENO ES LA PAZ”.</w:t>
      </w:r>
    </w:p>
    <w:p w14:paraId="4B1526ED" w14:textId="77777777" w:rsidR="007A5F96" w:rsidRPr="00E84B75" w:rsidRDefault="007A5F96" w:rsidP="007A5F96">
      <w:pPr>
        <w:pStyle w:val="Textoindependiente"/>
        <w:ind w:left="567" w:right="197"/>
        <w:jc w:val="center"/>
        <w:rPr>
          <w:rFonts w:ascii="Arial" w:hAnsi="Arial"/>
          <w:b/>
        </w:rPr>
      </w:pPr>
      <w:r w:rsidRPr="00E84B75">
        <w:rPr>
          <w:rFonts w:ascii="Arial" w:hAnsi="Arial"/>
          <w:b/>
        </w:rPr>
        <w:t>EL SECRETARIO MUNICIPAL DE OAXACA DE JUÁREZ.</w:t>
      </w:r>
    </w:p>
    <w:p w14:paraId="135931F3" w14:textId="7F1CB0E9" w:rsidR="007A5F96" w:rsidRPr="00E84B75" w:rsidRDefault="007A5F96" w:rsidP="007A5F96">
      <w:pPr>
        <w:pStyle w:val="Textoindependiente"/>
        <w:ind w:left="0" w:right="197"/>
        <w:rPr>
          <w:rFonts w:ascii="Arial" w:hAnsi="Arial"/>
          <w:b/>
        </w:rPr>
      </w:pPr>
    </w:p>
    <w:p w14:paraId="5FDDF8D7" w14:textId="10523119" w:rsidR="007A5F96" w:rsidRPr="00E84B75" w:rsidRDefault="007A5F96" w:rsidP="007A5F96">
      <w:pPr>
        <w:pStyle w:val="Textoindependiente"/>
        <w:ind w:left="567" w:right="197"/>
        <w:jc w:val="center"/>
        <w:rPr>
          <w:rFonts w:ascii="Arial" w:hAnsi="Arial"/>
          <w:b/>
        </w:rPr>
      </w:pPr>
      <w:r w:rsidRPr="00E84B75">
        <w:rPr>
          <w:rFonts w:ascii="Arial" w:hAnsi="Arial"/>
          <w:b/>
        </w:rPr>
        <w:t>MTRO. ALEXANDER PÉREZ CARRERA.</w:t>
      </w:r>
    </w:p>
    <w:p w14:paraId="4AE43E15" w14:textId="12C65DA2" w:rsidR="007A5F96" w:rsidRPr="00F6745E" w:rsidRDefault="00485E6C" w:rsidP="003A0574">
      <w:pPr>
        <w:pStyle w:val="Textoindependiente"/>
        <w:ind w:left="1560" w:right="662"/>
        <w:jc w:val="center"/>
        <w:rPr>
          <w:rFonts w:ascii="Arial" w:hAnsi="Arial" w:cs="Arial"/>
          <w:b/>
          <w:bCs/>
        </w:rPr>
      </w:pPr>
      <w:r>
        <w:rPr>
          <w:noProof/>
          <w:lang w:val="es-MX" w:eastAsia="es-MX"/>
        </w:rPr>
        <w:drawing>
          <wp:anchor distT="0" distB="0" distL="0" distR="0" simplePos="0" relativeHeight="251865088" behindDoc="1" locked="0" layoutInCell="1" allowOverlap="1" wp14:anchorId="6F95FF24" wp14:editId="7C451990">
            <wp:simplePos x="0" y="0"/>
            <wp:positionH relativeFrom="column">
              <wp:posOffset>208280</wp:posOffset>
            </wp:positionH>
            <wp:positionV relativeFrom="margin">
              <wp:posOffset>6296025</wp:posOffset>
            </wp:positionV>
            <wp:extent cx="3477895" cy="266700"/>
            <wp:effectExtent l="0" t="0" r="8255" b="0"/>
            <wp:wrapNone/>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77895" cy="266700"/>
                    </a:xfrm>
                    <a:prstGeom prst="rect">
                      <a:avLst/>
                    </a:prstGeom>
                  </pic:spPr>
                </pic:pic>
              </a:graphicData>
            </a:graphic>
            <wp14:sizeRelH relativeFrom="margin">
              <wp14:pctWidth>0</wp14:pctWidth>
            </wp14:sizeRelH>
            <wp14:sizeRelV relativeFrom="margin">
              <wp14:pctHeight>0</wp14:pctHeight>
            </wp14:sizeRelV>
          </wp:anchor>
        </w:drawing>
      </w:r>
    </w:p>
    <w:p w14:paraId="05EE0DD4" w14:textId="4B518E21" w:rsidR="00B61570" w:rsidRDefault="00B61570" w:rsidP="003A0574">
      <w:pPr>
        <w:pStyle w:val="Textoindependiente"/>
        <w:ind w:left="1418" w:right="662"/>
        <w:rPr>
          <w:rFonts w:ascii="Arial" w:hAnsi="Arial" w:cs="Arial"/>
          <w:b/>
          <w:bCs/>
          <w:lang w:val="es-MX"/>
        </w:rPr>
      </w:pPr>
    </w:p>
    <w:p w14:paraId="2D89DF29" w14:textId="77777777" w:rsidR="00B61570" w:rsidRDefault="00B61570" w:rsidP="003A0574">
      <w:pPr>
        <w:pStyle w:val="Textoindependiente"/>
        <w:ind w:left="1418" w:right="662"/>
        <w:rPr>
          <w:rFonts w:ascii="Arial" w:hAnsi="Arial" w:cs="Arial"/>
          <w:b/>
          <w:bCs/>
          <w:lang w:val="es-MX"/>
        </w:rPr>
      </w:pPr>
    </w:p>
    <w:p w14:paraId="6BB1830A" w14:textId="6215F0A4" w:rsidR="00485E6C" w:rsidRPr="00F6745E" w:rsidRDefault="00485E6C" w:rsidP="00485E6C">
      <w:pPr>
        <w:tabs>
          <w:tab w:val="left" w:pos="4036"/>
          <w:tab w:val="left" w:pos="4770"/>
          <w:tab w:val="left" w:pos="5387"/>
        </w:tabs>
        <w:spacing w:line="223" w:lineRule="exact"/>
        <w:ind w:left="567" w:right="197"/>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13FCF678" w14:textId="77777777" w:rsidR="00485E6C" w:rsidRPr="00F6745E" w:rsidRDefault="00485E6C" w:rsidP="00485E6C">
      <w:pPr>
        <w:pStyle w:val="Textoindependiente"/>
        <w:tabs>
          <w:tab w:val="left" w:pos="5387"/>
        </w:tabs>
        <w:spacing w:before="2"/>
        <w:ind w:left="426" w:right="520"/>
        <w:rPr>
          <w:rFonts w:ascii="Arial" w:hAnsi="Arial" w:cs="Arial"/>
        </w:rPr>
      </w:pPr>
    </w:p>
    <w:p w14:paraId="4E157DB5" w14:textId="37E04FE6" w:rsidR="00485E6C" w:rsidRDefault="00485E6C" w:rsidP="00485E6C">
      <w:pPr>
        <w:pStyle w:val="Textoindependiente"/>
        <w:tabs>
          <w:tab w:val="left" w:pos="5387"/>
        </w:tabs>
        <w:ind w:left="567" w:right="197"/>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p>
    <w:p w14:paraId="6A88195B" w14:textId="2F1E3DC3" w:rsidR="00485E6C" w:rsidRDefault="00485E6C" w:rsidP="00485E6C">
      <w:pPr>
        <w:pStyle w:val="Textoindependiente"/>
        <w:tabs>
          <w:tab w:val="left" w:pos="5387"/>
        </w:tabs>
        <w:ind w:left="426" w:right="520"/>
        <w:rPr>
          <w:rFonts w:ascii="Arial" w:hAnsi="Arial" w:cs="Arial"/>
        </w:rPr>
      </w:pP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cinco</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363424AD" w14:textId="2247F3A9" w:rsidR="00485E6C" w:rsidRDefault="00485E6C" w:rsidP="00485E6C">
      <w:pPr>
        <w:pStyle w:val="Textoindependiente"/>
        <w:tabs>
          <w:tab w:val="left" w:pos="5387"/>
        </w:tabs>
        <w:ind w:left="426" w:right="520"/>
        <w:rPr>
          <w:rFonts w:ascii="Arial" w:hAnsi="Arial" w:cs="Arial"/>
        </w:rPr>
      </w:pPr>
    </w:p>
    <w:p w14:paraId="05DD1DEC" w14:textId="39345B9D" w:rsidR="00485E6C" w:rsidRPr="00F6745E" w:rsidRDefault="00485E6C" w:rsidP="00485E6C">
      <w:pPr>
        <w:pStyle w:val="Textoindependiente"/>
        <w:ind w:left="1560" w:right="662"/>
        <w:rPr>
          <w:rFonts w:ascii="Arial" w:hAnsi="Arial" w:cs="Arial"/>
          <w:b/>
          <w:bCs/>
        </w:rPr>
      </w:pPr>
      <w:r w:rsidRPr="00F6745E">
        <w:rPr>
          <w:rFonts w:ascii="Arial" w:hAnsi="Arial" w:cs="Arial"/>
          <w:b/>
          <w:bCs/>
        </w:rPr>
        <w:t xml:space="preserve">DICTÁMEN </w:t>
      </w:r>
      <w:r w:rsidR="00D66BDD" w:rsidRPr="00D66BDD">
        <w:rPr>
          <w:rFonts w:ascii="Arial" w:hAnsi="Arial" w:cs="Arial"/>
          <w:b/>
          <w:bCs/>
          <w:lang w:val="es-MX"/>
        </w:rPr>
        <w:t>CHPCyGA/133/2025</w:t>
      </w:r>
    </w:p>
    <w:p w14:paraId="0ED191BF" w14:textId="030B6D71" w:rsidR="00485E6C" w:rsidRDefault="00485E6C" w:rsidP="00485E6C">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3D5B4DDF" w14:textId="77777777" w:rsidR="00485E6C" w:rsidRPr="00F6745E" w:rsidRDefault="00485E6C" w:rsidP="00485E6C">
      <w:pPr>
        <w:pStyle w:val="Textoindependiente"/>
        <w:tabs>
          <w:tab w:val="left" w:pos="5387"/>
        </w:tabs>
        <w:ind w:left="426" w:right="520"/>
        <w:rPr>
          <w:rFonts w:ascii="Arial" w:hAnsi="Arial" w:cs="Arial"/>
        </w:rPr>
      </w:pPr>
    </w:p>
    <w:p w14:paraId="43ECA209" w14:textId="4AD3561D" w:rsidR="00D66BDD" w:rsidRDefault="00D66BDD" w:rsidP="00D66BDD">
      <w:pPr>
        <w:adjustRightInd w:val="0"/>
        <w:ind w:left="426" w:right="520"/>
        <w:jc w:val="both"/>
        <w:rPr>
          <w:rFonts w:cstheme="minorHAnsi"/>
        </w:rPr>
      </w:pPr>
      <w:r w:rsidRPr="003A22B7">
        <w:rPr>
          <w:rFonts w:cstheme="minorHAnsi"/>
          <w:b/>
        </w:rPr>
        <w:t>PRIMERO.-</w:t>
      </w:r>
      <w:r w:rsidRPr="003A22B7">
        <w:rPr>
          <w:rFonts w:cstheme="minorHAnsi"/>
        </w:rPr>
        <w:t xml:space="preserve"> Esta Comisión de Honestidad, Prosperidad Compartida y Gobierno Abierto es competente para resolver el presente asunto, con fundamento en lo establecido por los artículos 54, 55 fracción III y 56</w:t>
      </w:r>
      <w:r>
        <w:rPr>
          <w:rFonts w:cstheme="minorHAnsi"/>
        </w:rPr>
        <w:t xml:space="preserve"> </w:t>
      </w:r>
      <w:r w:rsidRPr="00A84631">
        <w:rPr>
          <w:rFonts w:cstheme="minorHAnsi"/>
        </w:rPr>
        <w:t>fracciones XIV y XV</w:t>
      </w:r>
      <w:r w:rsidRPr="003A22B7">
        <w:rPr>
          <w:rFonts w:cstheme="minorHAnsi"/>
        </w:rPr>
        <w:t xml:space="preserve"> de la Ley Orgánica Municipal del Estado de Oaxaca; artículos</w:t>
      </w:r>
      <w:r>
        <w:rPr>
          <w:rFonts w:cstheme="minorHAnsi"/>
        </w:rPr>
        <w:t xml:space="preserve"> </w:t>
      </w:r>
      <w:r w:rsidRPr="003A22B7">
        <w:rPr>
          <w:rFonts w:cstheme="minorHAnsi"/>
        </w:rPr>
        <w:t>59 fracción IV,  61, 62,</w:t>
      </w:r>
      <w:r>
        <w:rPr>
          <w:rFonts w:cstheme="minorHAnsi"/>
        </w:rPr>
        <w:t xml:space="preserve"> fracción III,</w:t>
      </w:r>
      <w:r w:rsidRPr="003A22B7">
        <w:rPr>
          <w:rFonts w:cstheme="minorHAnsi"/>
        </w:rPr>
        <w:t xml:space="preserve"> 63 fracción II, 65, 67,</w:t>
      </w:r>
      <w:r>
        <w:rPr>
          <w:rFonts w:cstheme="minorHAnsi"/>
        </w:rPr>
        <w:t xml:space="preserve"> 68,</w:t>
      </w:r>
      <w:r w:rsidRPr="003A22B7">
        <w:rPr>
          <w:rFonts w:cstheme="minorHAnsi"/>
        </w:rPr>
        <w:t xml:space="preserve"> 76 fracción XVI del Bando de Policía y Gobierno del Municipio de Oaxaca de Juárez, así como los artículos</w:t>
      </w:r>
      <w:r>
        <w:rPr>
          <w:rFonts w:cstheme="minorHAnsi"/>
        </w:rPr>
        <w:t xml:space="preserve"> </w:t>
      </w:r>
      <w:r w:rsidRPr="003A22B7">
        <w:rPr>
          <w:rFonts w:cstheme="minorHAnsi"/>
        </w:rPr>
        <w:t>4, 7 fracción V, 62, 63,</w:t>
      </w:r>
      <w:r>
        <w:rPr>
          <w:rFonts w:cstheme="minorHAnsi"/>
        </w:rPr>
        <w:t xml:space="preserve"> 64</w:t>
      </w:r>
      <w:r w:rsidRPr="003A22B7">
        <w:rPr>
          <w:rFonts w:cstheme="minorHAnsi"/>
        </w:rPr>
        <w:t xml:space="preserve"> 65 y demás relativos del Reglamento de Establecimientos Comerciales, Industriales y de Servicios del Municipio de Oaxaca de Juárez. </w:t>
      </w:r>
    </w:p>
    <w:p w14:paraId="68111726" w14:textId="77777777" w:rsidR="00D66BDD" w:rsidRDefault="00D66BDD" w:rsidP="00D66BDD">
      <w:pPr>
        <w:adjustRightInd w:val="0"/>
        <w:ind w:left="426" w:right="520"/>
        <w:jc w:val="both"/>
        <w:rPr>
          <w:rFonts w:cstheme="minorHAnsi"/>
        </w:rPr>
      </w:pPr>
    </w:p>
    <w:p w14:paraId="72B1EB83" w14:textId="77777777" w:rsidR="00D66BDD" w:rsidRPr="003A22B7" w:rsidRDefault="00D66BDD" w:rsidP="00D66BDD">
      <w:pPr>
        <w:adjustRightInd w:val="0"/>
        <w:ind w:left="426" w:right="520"/>
        <w:jc w:val="both"/>
        <w:rPr>
          <w:rFonts w:cstheme="minorHAnsi"/>
        </w:rPr>
      </w:pPr>
      <w:r w:rsidRPr="003A22B7">
        <w:rPr>
          <w:rFonts w:cstheme="minorHAnsi"/>
          <w:b/>
        </w:rPr>
        <w:t>SEGUNDO. -</w:t>
      </w:r>
      <w:r w:rsidRPr="003A22B7">
        <w:rPr>
          <w:rFonts w:cstheme="minorHAnsi"/>
        </w:rPr>
        <w:t xml:space="preserve"> Del estudio del expediente de cuenta se desprende que la petición versa sobre la solicitud de </w:t>
      </w:r>
      <w:r>
        <w:rPr>
          <w:rFonts w:cstheme="minorHAnsi"/>
        </w:rPr>
        <w:t>licencia para</w:t>
      </w:r>
      <w:r w:rsidRPr="003A22B7">
        <w:rPr>
          <w:rFonts w:cstheme="minorHAnsi"/>
        </w:rPr>
        <w:t xml:space="preserve"> un establecimiento comercial clasificado de </w:t>
      </w:r>
      <w:r w:rsidRPr="003A22B7">
        <w:rPr>
          <w:rFonts w:cstheme="minorHAnsi"/>
          <w:b/>
          <w:i/>
        </w:rPr>
        <w:t>control especial</w:t>
      </w:r>
      <w:r w:rsidRPr="003A22B7">
        <w:rPr>
          <w:rFonts w:cstheme="minorHAnsi"/>
        </w:rPr>
        <w:t xml:space="preserve"> de conformidad con el Catálogo de Giros Comerciales, Industriales y de Servicios del Municipio de Oaxaca de Juárez, en ese tenor, se colma la competencia en razón de materia.  </w:t>
      </w:r>
    </w:p>
    <w:p w14:paraId="2EA4F135" w14:textId="77777777" w:rsidR="00D66BDD" w:rsidRPr="003A22B7" w:rsidRDefault="00D66BDD" w:rsidP="00D66BDD">
      <w:pPr>
        <w:ind w:left="426" w:right="520"/>
        <w:jc w:val="both"/>
        <w:rPr>
          <w:rFonts w:cstheme="minorHAnsi"/>
        </w:rPr>
      </w:pPr>
    </w:p>
    <w:p w14:paraId="08C65865" w14:textId="019268EB" w:rsidR="00D66BDD" w:rsidRPr="003A22B7" w:rsidRDefault="00D66BDD" w:rsidP="00D66BDD">
      <w:pPr>
        <w:ind w:left="426" w:right="520"/>
        <w:jc w:val="both"/>
        <w:rPr>
          <w:rFonts w:cstheme="minorHAnsi"/>
        </w:rPr>
      </w:pPr>
      <w:r w:rsidRPr="003A22B7">
        <w:rPr>
          <w:rFonts w:cstheme="minorHAnsi"/>
        </w:rPr>
        <w:t xml:space="preserve">Y es que de conformidad con el artículo 7 fracción V del Reglamento de Establecimientos Comerciales, Industriales y de Servicios del Municipio de Oaxaca de Juárez es competencia de la Comisión: </w:t>
      </w:r>
      <w:r w:rsidRPr="003A22B7">
        <w:rPr>
          <w:rFonts w:cstheme="minorHAnsi"/>
          <w:i/>
        </w:rPr>
        <w:t>“… V. Dictaminar las solicitudes de licencia de los establecimientos de control especial; … “</w:t>
      </w:r>
      <w:r w:rsidRPr="003A22B7">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4, 7 fracción V, 62, 63, 65 y demás relativos del Reglamento de Establecimientos Comerciales, Industriales y de Servicios del Municipio de Oaxaca de Juárez. </w:t>
      </w:r>
    </w:p>
    <w:p w14:paraId="3C39E1E0" w14:textId="77777777" w:rsidR="00D66BDD" w:rsidRPr="003A22B7" w:rsidRDefault="00D66BDD" w:rsidP="00D66BDD">
      <w:pPr>
        <w:jc w:val="both"/>
        <w:rPr>
          <w:rFonts w:cstheme="minorHAnsi"/>
        </w:rPr>
      </w:pPr>
    </w:p>
    <w:p w14:paraId="5F587A29" w14:textId="1DF2EDAE" w:rsidR="00460759" w:rsidRDefault="00D66BDD" w:rsidP="00D66BDD">
      <w:pPr>
        <w:adjustRightInd w:val="0"/>
        <w:ind w:left="426" w:right="520"/>
        <w:jc w:val="both"/>
        <w:rPr>
          <w:rFonts w:cstheme="minorHAnsi"/>
        </w:rPr>
      </w:pPr>
      <w:r w:rsidRPr="003A22B7">
        <w:rPr>
          <w:rFonts w:cstheme="minorHAnsi"/>
          <w:b/>
        </w:rPr>
        <w:t>TERCERO.-</w:t>
      </w:r>
      <w:r w:rsidRPr="003A22B7">
        <w:rPr>
          <w:rFonts w:cstheme="minorHAnsi"/>
        </w:rPr>
        <w:t xml:space="preserve"> A continuación se analiza la procedencia de la solicitud de licencia del establecimiento comercial.  Para lo cual el artículo 62 del Reglamento de Establecimientos Comerciales, Industriales y de Servicios del Municipio de Oaxaca de Juárez señala los documentos que deberá exhibir el promovente para iniciar el procedimiento de reclasificación de giro.   </w:t>
      </w:r>
      <w:r w:rsidR="00460759">
        <w:rPr>
          <w:rFonts w:cstheme="minorHAnsi"/>
        </w:rPr>
        <w:t xml:space="preserve"> </w:t>
      </w:r>
      <w:r w:rsidRPr="003A22B7">
        <w:rPr>
          <w:rFonts w:cstheme="minorHAnsi"/>
        </w:rPr>
        <w:t>Y del</w:t>
      </w:r>
    </w:p>
    <w:p w14:paraId="139B1749" w14:textId="572903BA" w:rsidR="00D66BDD" w:rsidRPr="003A22B7" w:rsidRDefault="00D66BDD" w:rsidP="00460759">
      <w:pPr>
        <w:adjustRightInd w:val="0"/>
        <w:ind w:left="567" w:right="197"/>
        <w:jc w:val="both"/>
        <w:rPr>
          <w:rFonts w:cstheme="minorHAnsi"/>
        </w:rPr>
      </w:pPr>
      <w:r w:rsidRPr="003A22B7">
        <w:rPr>
          <w:rFonts w:cstheme="minorHAnsi"/>
        </w:rPr>
        <w:lastRenderedPageBreak/>
        <w:t xml:space="preserve">análisis de las documentales que integran el expediente en estudio, se tiene que: </w:t>
      </w:r>
    </w:p>
    <w:p w14:paraId="3FD8F4E1" w14:textId="77777777" w:rsidR="00D66BDD" w:rsidRPr="003A22B7" w:rsidRDefault="00D66BDD" w:rsidP="00D66BDD">
      <w:pPr>
        <w:adjustRightInd w:val="0"/>
        <w:jc w:val="both"/>
        <w:rPr>
          <w:rFonts w:cstheme="minorHAnsi"/>
          <w:i/>
        </w:rPr>
      </w:pPr>
    </w:p>
    <w:p w14:paraId="01373FC6" w14:textId="77777777" w:rsidR="00D66BDD" w:rsidRPr="003A22B7" w:rsidRDefault="00D66BDD" w:rsidP="00460759">
      <w:pPr>
        <w:adjustRightInd w:val="0"/>
        <w:ind w:left="567" w:right="197"/>
        <w:jc w:val="both"/>
        <w:rPr>
          <w:rFonts w:cstheme="minorHAnsi"/>
          <w:i/>
        </w:rPr>
      </w:pPr>
      <w:r w:rsidRPr="003A22B7">
        <w:rPr>
          <w:rFonts w:cstheme="minorHAnsi"/>
          <w:i/>
        </w:rPr>
        <w:t>1.-  Original y dos copias del Formato Único.</w:t>
      </w:r>
    </w:p>
    <w:p w14:paraId="3F962ED9" w14:textId="77777777" w:rsidR="00D66BDD" w:rsidRPr="003A22B7" w:rsidRDefault="00D66BDD" w:rsidP="00460759">
      <w:pPr>
        <w:adjustRightInd w:val="0"/>
        <w:ind w:left="567" w:right="197"/>
        <w:jc w:val="both"/>
        <w:rPr>
          <w:rFonts w:cstheme="minorHAnsi"/>
        </w:rPr>
      </w:pPr>
      <w:r w:rsidRPr="003A22B7">
        <w:rPr>
          <w:rFonts w:cstheme="minorHAnsi"/>
        </w:rPr>
        <w:t xml:space="preserve">El solicitante exhibe dicho formato visible en el expediente en estudio. </w:t>
      </w:r>
    </w:p>
    <w:p w14:paraId="7F902334" w14:textId="77777777" w:rsidR="00D66BDD" w:rsidRPr="003A22B7" w:rsidRDefault="00D66BDD" w:rsidP="00460759">
      <w:pPr>
        <w:adjustRightInd w:val="0"/>
        <w:ind w:left="567" w:right="197"/>
        <w:jc w:val="both"/>
        <w:rPr>
          <w:rFonts w:cstheme="minorHAnsi"/>
        </w:rPr>
      </w:pPr>
    </w:p>
    <w:p w14:paraId="57A38E88" w14:textId="77777777" w:rsidR="00D66BDD" w:rsidRPr="003A22B7" w:rsidRDefault="00D66BDD" w:rsidP="00460759">
      <w:pPr>
        <w:adjustRightInd w:val="0"/>
        <w:ind w:left="567" w:right="197"/>
        <w:jc w:val="both"/>
        <w:rPr>
          <w:rFonts w:cstheme="minorHAnsi"/>
          <w:i/>
        </w:rPr>
      </w:pPr>
      <w:r w:rsidRPr="003A22B7">
        <w:rPr>
          <w:rFonts w:cstheme="minorHAnsi"/>
          <w:i/>
        </w:rPr>
        <w:t xml:space="preserve">2.- Copia de identificación oficial con fotografía del titular del trámite. </w:t>
      </w:r>
    </w:p>
    <w:p w14:paraId="389FCF00" w14:textId="77777777" w:rsidR="00D66BDD" w:rsidRPr="003A22B7" w:rsidRDefault="00D66BDD" w:rsidP="00460759">
      <w:pPr>
        <w:adjustRightInd w:val="0"/>
        <w:ind w:left="567" w:right="197"/>
        <w:jc w:val="both"/>
        <w:rPr>
          <w:rFonts w:cstheme="minorHAnsi"/>
        </w:rPr>
      </w:pPr>
      <w:r w:rsidRPr="003A22B7">
        <w:rPr>
          <w:rFonts w:cstheme="minorHAnsi"/>
        </w:rPr>
        <w:t xml:space="preserve">Este requisito se acredita mediante copia de la credencial para votar con fotografía expedida por el Instituto Nacional Electoral a nombre del C. BOGAR URIEL SÁNCHEZ OLAYA, que obra en el expediente en estudio.    </w:t>
      </w:r>
    </w:p>
    <w:p w14:paraId="65D4F370" w14:textId="77777777" w:rsidR="00D66BDD" w:rsidRPr="003A22B7" w:rsidRDefault="00D66BDD" w:rsidP="00460759">
      <w:pPr>
        <w:adjustRightInd w:val="0"/>
        <w:ind w:left="567" w:right="197"/>
        <w:jc w:val="both"/>
        <w:rPr>
          <w:rFonts w:cstheme="minorHAnsi"/>
        </w:rPr>
      </w:pPr>
    </w:p>
    <w:p w14:paraId="358BF19F" w14:textId="77777777" w:rsidR="00D66BDD" w:rsidRPr="003A22B7" w:rsidRDefault="00D66BDD" w:rsidP="00460759">
      <w:pPr>
        <w:adjustRightInd w:val="0"/>
        <w:ind w:left="567" w:right="197"/>
        <w:jc w:val="both"/>
        <w:rPr>
          <w:rFonts w:cstheme="minorHAnsi"/>
          <w:i/>
        </w:rPr>
      </w:pPr>
      <w:r w:rsidRPr="003A22B7">
        <w:rPr>
          <w:rFonts w:cstheme="minorHAnsi"/>
          <w:i/>
        </w:rPr>
        <w:t xml:space="preserve">3.- Documentación idónea para acreditar la propiedad o la posesión del inmueble en donde se pretenda instalar el establecimiento comercial. </w:t>
      </w:r>
    </w:p>
    <w:p w14:paraId="54C123BF" w14:textId="77777777" w:rsidR="00D66BDD" w:rsidRPr="003A22B7" w:rsidRDefault="00D66BDD" w:rsidP="00460759">
      <w:pPr>
        <w:adjustRightInd w:val="0"/>
        <w:ind w:left="567" w:right="197"/>
        <w:jc w:val="both"/>
        <w:rPr>
          <w:rFonts w:cstheme="minorHAnsi"/>
        </w:rPr>
      </w:pPr>
      <w:r w:rsidRPr="003A22B7">
        <w:rPr>
          <w:rFonts w:cstheme="minorHAnsi"/>
        </w:rPr>
        <w:t>El solicitante para acredita la posesión del establecimiento presenta copia del recibo predial de fecha 05 de enero de 2023, emitido por el Municipio de Oaxaca de Juárez en favor de la C. ESTELA CANDELARIA MARTÍNEZ PÉREZ como propietaria del bien inmueble con domicilio en PINO SUAREZ NÚMERO EXTERIOR 403, COLONIA CENTRO, OAXACA DE JUÁREZ</w:t>
      </w:r>
      <w:r>
        <w:rPr>
          <w:rFonts w:cstheme="minorHAnsi"/>
        </w:rPr>
        <w:t>, OAXACA</w:t>
      </w:r>
      <w:r w:rsidRPr="003A22B7">
        <w:rPr>
          <w:rFonts w:cstheme="minorHAnsi"/>
        </w:rPr>
        <w:t xml:space="preserve">. </w:t>
      </w:r>
    </w:p>
    <w:p w14:paraId="10853F11" w14:textId="77777777" w:rsidR="00D66BDD" w:rsidRPr="003A22B7" w:rsidRDefault="00D66BDD" w:rsidP="00D66BDD">
      <w:pPr>
        <w:adjustRightInd w:val="0"/>
        <w:jc w:val="both"/>
        <w:rPr>
          <w:rFonts w:cstheme="minorHAnsi"/>
        </w:rPr>
      </w:pPr>
    </w:p>
    <w:p w14:paraId="62D11922" w14:textId="77777777" w:rsidR="00D66BDD" w:rsidRPr="003A22B7" w:rsidRDefault="00D66BDD" w:rsidP="00460759">
      <w:pPr>
        <w:adjustRightInd w:val="0"/>
        <w:ind w:left="567" w:right="197"/>
        <w:jc w:val="both"/>
        <w:rPr>
          <w:rFonts w:cstheme="minorHAnsi"/>
        </w:rPr>
      </w:pPr>
      <w:r w:rsidRPr="003A22B7">
        <w:rPr>
          <w:rFonts w:cstheme="minorHAnsi"/>
        </w:rPr>
        <w:t>Exhibe también copia del contrato de arrendamiento que celebran por una parte la C. FLOR DE LOS ANGELES CERVANTES MARTINEZ en su car</w:t>
      </w:r>
      <w:r>
        <w:rPr>
          <w:rFonts w:cstheme="minorHAnsi"/>
        </w:rPr>
        <w:t xml:space="preserve">ácter de arrendadora y el C. </w:t>
      </w:r>
      <w:r w:rsidRPr="003A22B7">
        <w:rPr>
          <w:rFonts w:cstheme="minorHAnsi"/>
        </w:rPr>
        <w:t>BOGAR URIEL SÁNCHEZ OLAYA en su carácter de arrendatario respecto del bien inmueble ubicado en PINO SUAREZ NÚMERO EXTERIOR 403, COLONIA CENTRO, OAXACA DE JUÁREZ</w:t>
      </w:r>
      <w:r>
        <w:rPr>
          <w:rFonts w:cstheme="minorHAnsi"/>
        </w:rPr>
        <w:t>, OAXACA</w:t>
      </w:r>
      <w:r w:rsidRPr="003A22B7">
        <w:rPr>
          <w:rFonts w:cstheme="minorHAnsi"/>
        </w:rPr>
        <w:t>.</w:t>
      </w:r>
    </w:p>
    <w:p w14:paraId="0ABE22C5" w14:textId="77777777" w:rsidR="00D66BDD" w:rsidRPr="003A22B7" w:rsidRDefault="00D66BDD" w:rsidP="00460759">
      <w:pPr>
        <w:adjustRightInd w:val="0"/>
        <w:ind w:left="567" w:right="197"/>
        <w:jc w:val="both"/>
        <w:rPr>
          <w:rFonts w:cstheme="minorHAnsi"/>
        </w:rPr>
      </w:pPr>
    </w:p>
    <w:p w14:paraId="7E8E6E3B" w14:textId="357E7F42" w:rsidR="00460759" w:rsidRDefault="00D66BDD" w:rsidP="00460759">
      <w:pPr>
        <w:adjustRightInd w:val="0"/>
        <w:ind w:left="567" w:right="197"/>
        <w:jc w:val="both"/>
        <w:rPr>
          <w:rFonts w:cstheme="minorHAnsi"/>
          <w:i/>
        </w:rPr>
      </w:pPr>
      <w:r w:rsidRPr="003A22B7">
        <w:rPr>
          <w:rFonts w:cstheme="minorHAnsi"/>
        </w:rPr>
        <w:t xml:space="preserve">La entonces Comisión de Desarrollo Económico y Mejora Regulatoria analizó los documentos del expediente y consideró que no acreditaba la posesión del inmueble, emitiendo  el siguiente REQUERIMIENTO: </w:t>
      </w:r>
      <w:r w:rsidRPr="003A22B7">
        <w:rPr>
          <w:rFonts w:cstheme="minorHAnsi"/>
          <w:i/>
        </w:rPr>
        <w:t xml:space="preserve">“… PRIMERO.- Se requiere del contrato de arrendamiento celebrado entre la C. Estela Candelaria Martínez Pérez (propietaria del inmueble) y la C. Flor de los Ángeles Cervantes Martínez (persona que celebra el contrato de arrendamiento con el solicitante de la licencia) por el inmueble ubicado en Pino Suárez Núm. Ext. 403, Colonia Centro, contrato que deberá señalar la autorización a la C. Flor de los Angeles Cervantes Martínez para poder subarrendar dicho inmueble.  O en su defecto se requiere de un instrumento público </w:t>
      </w:r>
      <w:r w:rsidR="00460759">
        <w:rPr>
          <w:rFonts w:cstheme="minorHAnsi"/>
          <w:i/>
        </w:rPr>
        <w:t xml:space="preserve">  </w:t>
      </w:r>
      <w:r w:rsidRPr="003A22B7">
        <w:rPr>
          <w:rFonts w:cstheme="minorHAnsi"/>
          <w:i/>
        </w:rPr>
        <w:t xml:space="preserve">en </w:t>
      </w:r>
      <w:r w:rsidR="00460759">
        <w:rPr>
          <w:rFonts w:cstheme="minorHAnsi"/>
          <w:i/>
        </w:rPr>
        <w:t xml:space="preserve">  </w:t>
      </w:r>
      <w:r w:rsidRPr="003A22B7">
        <w:rPr>
          <w:rFonts w:cstheme="minorHAnsi"/>
          <w:i/>
        </w:rPr>
        <w:t>el</w:t>
      </w:r>
      <w:r w:rsidR="00460759">
        <w:rPr>
          <w:rFonts w:cstheme="minorHAnsi"/>
          <w:i/>
        </w:rPr>
        <w:t xml:space="preserve">  </w:t>
      </w:r>
      <w:r w:rsidRPr="003A22B7">
        <w:rPr>
          <w:rFonts w:cstheme="minorHAnsi"/>
          <w:i/>
        </w:rPr>
        <w:t xml:space="preserve"> que</w:t>
      </w:r>
      <w:r w:rsidR="00460759">
        <w:rPr>
          <w:rFonts w:cstheme="minorHAnsi"/>
          <w:i/>
        </w:rPr>
        <w:t xml:space="preserve"> </w:t>
      </w:r>
      <w:r w:rsidRPr="003A22B7">
        <w:rPr>
          <w:rFonts w:cstheme="minorHAnsi"/>
          <w:i/>
        </w:rPr>
        <w:t xml:space="preserve"> se de fé que la C. Flor de los</w:t>
      </w:r>
    </w:p>
    <w:p w14:paraId="3B4884E2" w14:textId="43ADC7C5" w:rsidR="00D66BDD" w:rsidRPr="003A22B7" w:rsidRDefault="00D66BDD" w:rsidP="00460759">
      <w:pPr>
        <w:adjustRightInd w:val="0"/>
        <w:ind w:left="426" w:right="520"/>
        <w:jc w:val="both"/>
        <w:rPr>
          <w:rFonts w:cstheme="minorHAnsi"/>
          <w:i/>
        </w:rPr>
      </w:pPr>
      <w:r w:rsidRPr="003A22B7">
        <w:rPr>
          <w:rFonts w:cstheme="minorHAnsi"/>
          <w:i/>
        </w:rPr>
        <w:t>Angeles Cervantes Martínez tiene la autorización por parte de la propietaria del bien inmueble ubicado en Pino Suárez Núm, Ext, 403, Colonia Centro, Oaxaca de Juárez, para subarrendar el mismo…”</w:t>
      </w:r>
    </w:p>
    <w:p w14:paraId="681E971C" w14:textId="77777777" w:rsidR="00D66BDD" w:rsidRPr="003A22B7" w:rsidRDefault="00D66BDD" w:rsidP="00D66BDD">
      <w:pPr>
        <w:adjustRightInd w:val="0"/>
        <w:jc w:val="both"/>
        <w:rPr>
          <w:rFonts w:cstheme="minorHAnsi"/>
        </w:rPr>
      </w:pPr>
    </w:p>
    <w:p w14:paraId="7897F22C" w14:textId="77777777" w:rsidR="00D66BDD" w:rsidRPr="003A22B7" w:rsidRDefault="00D66BDD" w:rsidP="00460759">
      <w:pPr>
        <w:adjustRightInd w:val="0"/>
        <w:ind w:left="426" w:right="520"/>
        <w:jc w:val="both"/>
        <w:rPr>
          <w:rFonts w:cstheme="minorHAnsi"/>
        </w:rPr>
      </w:pPr>
      <w:r w:rsidRPr="003A22B7">
        <w:rPr>
          <w:rFonts w:cstheme="minorHAnsi"/>
        </w:rPr>
        <w:t>El solicitante a fin de dar cumplimiento al requerimiento exhibe copia del contrato de arrendamiento suscrito por las C. FLOR DE LOS ANGELES CERVANTES MARTÍNEZ Y ESTELA CANDELARIA MARTINEZ PÉREZ como arrendadora y el C. BOGAR URIEL SANCHEZ OLAYA, como arrendatario del bien inmueble ubicado en PINO SUAREZ NÚMERO EXTERIOR 403, COLONIA CENTRO, OAXACA DE JUÁREZ</w:t>
      </w:r>
      <w:r>
        <w:rPr>
          <w:rFonts w:cstheme="minorHAnsi"/>
        </w:rPr>
        <w:t>, OAXACA</w:t>
      </w:r>
      <w:r w:rsidRPr="003A22B7">
        <w:rPr>
          <w:rFonts w:cstheme="minorHAnsi"/>
        </w:rPr>
        <w:t>.</w:t>
      </w:r>
    </w:p>
    <w:p w14:paraId="78327C7D" w14:textId="77777777" w:rsidR="00D66BDD" w:rsidRPr="003A22B7" w:rsidRDefault="00D66BDD" w:rsidP="00460759">
      <w:pPr>
        <w:adjustRightInd w:val="0"/>
        <w:ind w:left="426" w:right="520"/>
        <w:jc w:val="both"/>
        <w:rPr>
          <w:rFonts w:cstheme="minorHAnsi"/>
        </w:rPr>
      </w:pPr>
    </w:p>
    <w:p w14:paraId="43DEC703" w14:textId="77777777" w:rsidR="00D66BDD" w:rsidRPr="003A22B7" w:rsidRDefault="00D66BDD" w:rsidP="00460759">
      <w:pPr>
        <w:adjustRightInd w:val="0"/>
        <w:ind w:left="426" w:right="520"/>
        <w:jc w:val="both"/>
        <w:rPr>
          <w:rFonts w:cstheme="minorHAnsi"/>
        </w:rPr>
      </w:pPr>
      <w:r w:rsidRPr="003A22B7">
        <w:rPr>
          <w:rFonts w:cstheme="minorHAnsi"/>
        </w:rPr>
        <w:t xml:space="preserve">Documental con la que se acredita la posesión del bien inmueble en donde se instalará el establecimiento comercial. </w:t>
      </w:r>
    </w:p>
    <w:p w14:paraId="5485A4D1" w14:textId="77777777" w:rsidR="00D66BDD" w:rsidRPr="003A22B7" w:rsidRDefault="00D66BDD" w:rsidP="00460759">
      <w:pPr>
        <w:adjustRightInd w:val="0"/>
        <w:ind w:left="426" w:right="520"/>
        <w:jc w:val="both"/>
        <w:rPr>
          <w:rFonts w:cstheme="minorHAnsi"/>
        </w:rPr>
      </w:pPr>
    </w:p>
    <w:p w14:paraId="2610C0E4" w14:textId="77777777" w:rsidR="00D66BDD" w:rsidRPr="003A22B7" w:rsidRDefault="00D66BDD" w:rsidP="00460759">
      <w:pPr>
        <w:adjustRightInd w:val="0"/>
        <w:ind w:left="426" w:right="520"/>
        <w:jc w:val="both"/>
        <w:rPr>
          <w:rFonts w:cstheme="minorHAnsi"/>
        </w:rPr>
      </w:pPr>
      <w:r w:rsidRPr="003A22B7">
        <w:rPr>
          <w:rFonts w:cstheme="minorHAnsi"/>
        </w:rPr>
        <w:t xml:space="preserve">4.- Cinco fotografías que permitan visualizar locales contiguos, fachada e interior del local. </w:t>
      </w:r>
    </w:p>
    <w:p w14:paraId="6BC4B1EF" w14:textId="77777777" w:rsidR="00D66BDD" w:rsidRPr="003A22B7" w:rsidRDefault="00D66BDD" w:rsidP="00460759">
      <w:pPr>
        <w:adjustRightInd w:val="0"/>
        <w:ind w:left="426" w:right="520"/>
        <w:jc w:val="both"/>
        <w:rPr>
          <w:rFonts w:cstheme="minorHAnsi"/>
        </w:rPr>
      </w:pPr>
      <w:r w:rsidRPr="003A22B7">
        <w:rPr>
          <w:rFonts w:cstheme="minorHAnsi"/>
        </w:rPr>
        <w:t xml:space="preserve">Requisito que quedó acreditado porque en el expediente obra la documental fotográfica. </w:t>
      </w:r>
    </w:p>
    <w:p w14:paraId="73EB061F" w14:textId="77777777" w:rsidR="00D66BDD" w:rsidRPr="003A22B7" w:rsidRDefault="00D66BDD" w:rsidP="00460759">
      <w:pPr>
        <w:adjustRightInd w:val="0"/>
        <w:ind w:left="426" w:right="520"/>
        <w:jc w:val="both"/>
        <w:rPr>
          <w:rFonts w:cstheme="minorHAnsi"/>
        </w:rPr>
      </w:pPr>
    </w:p>
    <w:p w14:paraId="1A56CD79" w14:textId="77777777" w:rsidR="00D66BDD" w:rsidRPr="003A22B7" w:rsidRDefault="00D66BDD" w:rsidP="00460759">
      <w:pPr>
        <w:adjustRightInd w:val="0"/>
        <w:ind w:left="426" w:right="520"/>
        <w:jc w:val="both"/>
        <w:rPr>
          <w:rFonts w:cstheme="minorHAnsi"/>
        </w:rPr>
      </w:pPr>
      <w:r w:rsidRPr="003A22B7">
        <w:rPr>
          <w:rFonts w:cstheme="minorHAnsi"/>
        </w:rPr>
        <w:t xml:space="preserve">5.- Dictamen de uso de suelo comercial factible. </w:t>
      </w:r>
    </w:p>
    <w:p w14:paraId="0F155854" w14:textId="77777777" w:rsidR="00D66BDD" w:rsidRPr="003A22B7" w:rsidRDefault="00D66BDD" w:rsidP="00460759">
      <w:pPr>
        <w:adjustRightInd w:val="0"/>
        <w:ind w:left="426" w:right="520"/>
        <w:jc w:val="both"/>
        <w:rPr>
          <w:rFonts w:cstheme="minorHAnsi"/>
        </w:rPr>
      </w:pPr>
      <w:r w:rsidRPr="003A22B7">
        <w:rPr>
          <w:rFonts w:cstheme="minorHAnsi"/>
        </w:rPr>
        <w:t>Se acredita mediante el dictamen de uso de suelo comercial para inicio de operaciones emitido por la Dirección de Centro y Patrimonio Histórico, a favor del C. BOGAR URIEL SANCHEZ OLAYA para un establecimiento comercial con giro de CENTRO BOTANERO CON VENTA DE BEBIDAS ALCOHÓLICAS, con 46.16 m2.</w:t>
      </w:r>
    </w:p>
    <w:p w14:paraId="40EA38ED" w14:textId="77777777" w:rsidR="00D66BDD" w:rsidRPr="003A22B7" w:rsidRDefault="00D66BDD" w:rsidP="00D66BDD">
      <w:pPr>
        <w:adjustRightInd w:val="0"/>
        <w:jc w:val="both"/>
        <w:rPr>
          <w:rFonts w:cstheme="minorHAnsi"/>
        </w:rPr>
      </w:pPr>
    </w:p>
    <w:p w14:paraId="7496AE97" w14:textId="77777777" w:rsidR="00D66BDD" w:rsidRPr="003A22B7" w:rsidRDefault="00D66BDD" w:rsidP="00460759">
      <w:pPr>
        <w:adjustRightInd w:val="0"/>
        <w:ind w:left="426" w:right="520"/>
        <w:jc w:val="both"/>
        <w:rPr>
          <w:rFonts w:cstheme="minorHAnsi"/>
        </w:rPr>
      </w:pPr>
      <w:r w:rsidRPr="003A22B7">
        <w:rPr>
          <w:rFonts w:cstheme="minorHAnsi"/>
        </w:rPr>
        <w:t xml:space="preserve">6.- Croquis de ubicación.  </w:t>
      </w:r>
    </w:p>
    <w:p w14:paraId="53B4D688" w14:textId="77777777" w:rsidR="00D66BDD" w:rsidRPr="003A22B7" w:rsidRDefault="00D66BDD" w:rsidP="00460759">
      <w:pPr>
        <w:adjustRightInd w:val="0"/>
        <w:ind w:left="426" w:right="520"/>
        <w:jc w:val="both"/>
        <w:rPr>
          <w:rFonts w:cstheme="minorHAnsi"/>
        </w:rPr>
      </w:pPr>
      <w:r w:rsidRPr="003A22B7">
        <w:rPr>
          <w:rFonts w:cstheme="minorHAnsi"/>
        </w:rPr>
        <w:t xml:space="preserve">Se dio cumplimiento, ya que de la revisión del expediente se encuentra anexado al mismo.  </w:t>
      </w:r>
    </w:p>
    <w:p w14:paraId="5B970D06" w14:textId="77777777" w:rsidR="00D66BDD" w:rsidRPr="003A22B7" w:rsidRDefault="00D66BDD" w:rsidP="00D66BDD">
      <w:pPr>
        <w:adjustRightInd w:val="0"/>
        <w:jc w:val="both"/>
        <w:rPr>
          <w:rFonts w:cstheme="minorHAnsi"/>
        </w:rPr>
      </w:pPr>
    </w:p>
    <w:p w14:paraId="4CDB956B" w14:textId="77777777" w:rsidR="00D66BDD" w:rsidRPr="003A22B7" w:rsidRDefault="00D66BDD" w:rsidP="00460759">
      <w:pPr>
        <w:adjustRightInd w:val="0"/>
        <w:ind w:left="426" w:right="520"/>
        <w:jc w:val="both"/>
        <w:rPr>
          <w:rFonts w:cstheme="minorHAnsi"/>
        </w:rPr>
      </w:pPr>
      <w:r w:rsidRPr="003A22B7">
        <w:rPr>
          <w:rFonts w:cstheme="minorHAnsi"/>
        </w:rPr>
        <w:t xml:space="preserve">7.- Cédula de identificación fiscal emitida por la Secretaría de Hacienda y Crédito Público. </w:t>
      </w:r>
    </w:p>
    <w:p w14:paraId="1EFFF57A" w14:textId="77777777" w:rsidR="00D66BDD" w:rsidRPr="003A22B7" w:rsidRDefault="00D66BDD" w:rsidP="00460759">
      <w:pPr>
        <w:adjustRightInd w:val="0"/>
        <w:ind w:left="426" w:right="520"/>
        <w:jc w:val="both"/>
        <w:rPr>
          <w:rFonts w:cstheme="minorHAnsi"/>
        </w:rPr>
      </w:pPr>
      <w:r w:rsidRPr="003A22B7">
        <w:rPr>
          <w:rFonts w:cstheme="minorHAnsi"/>
        </w:rPr>
        <w:t xml:space="preserve">El solicitante acredita lo solicitado al presentar copia de la constancia de situación fiscal expedida por la Secretaría de Administración Tributaria a favor del C. BOGAR URIEL SANCHEZ OLAYA, el cual se encuentra agregado al expediente. </w:t>
      </w:r>
    </w:p>
    <w:p w14:paraId="5C79075C" w14:textId="77777777" w:rsidR="00D66BDD" w:rsidRPr="003A22B7" w:rsidRDefault="00D66BDD" w:rsidP="00460759">
      <w:pPr>
        <w:adjustRightInd w:val="0"/>
        <w:ind w:left="426" w:right="520"/>
        <w:jc w:val="both"/>
        <w:rPr>
          <w:rFonts w:cstheme="minorHAnsi"/>
        </w:rPr>
      </w:pPr>
    </w:p>
    <w:p w14:paraId="2A1C3D8C" w14:textId="4116C67C" w:rsidR="00D66BDD" w:rsidRPr="003A22B7" w:rsidRDefault="00D66BDD" w:rsidP="00460759">
      <w:pPr>
        <w:adjustRightInd w:val="0"/>
        <w:ind w:left="426" w:right="520"/>
        <w:jc w:val="both"/>
        <w:rPr>
          <w:rFonts w:cstheme="minorHAnsi"/>
        </w:rPr>
      </w:pPr>
      <w:r w:rsidRPr="003A22B7">
        <w:rPr>
          <w:rFonts w:cstheme="minorHAnsi"/>
        </w:rPr>
        <w:t>Por lo que</w:t>
      </w:r>
      <w:r w:rsidRPr="003A22B7">
        <w:rPr>
          <w:rFonts w:cstheme="minorHAnsi"/>
          <w:color w:val="FF0000"/>
        </w:rPr>
        <w:t xml:space="preserve"> </w:t>
      </w:r>
      <w:r w:rsidRPr="003A22B7">
        <w:rPr>
          <w:rFonts w:cstheme="minorHAnsi"/>
        </w:rPr>
        <w:t xml:space="preserve">se cumplen cabalmente los requisitos necesarios e indispensables para que proceda la solicitud de licencia de un establecimiento comercial de control especial. Consecuentemente, se tiene que cumple la totalidad de los requisitos de procedencia establecidos en el artículo 62 del Reglamento de Establecimientos Comerciales, Industriales y de Servicios del Municipio de Oaxaca de Juárez. </w:t>
      </w:r>
    </w:p>
    <w:p w14:paraId="1871F7A2" w14:textId="77777777" w:rsidR="00D66BDD" w:rsidRPr="003A22B7" w:rsidRDefault="00D66BDD" w:rsidP="00D66BDD">
      <w:pPr>
        <w:adjustRightInd w:val="0"/>
        <w:jc w:val="both"/>
        <w:rPr>
          <w:rFonts w:cstheme="minorHAnsi"/>
        </w:rPr>
      </w:pPr>
    </w:p>
    <w:p w14:paraId="6735B82C" w14:textId="77777777" w:rsidR="00D66BDD" w:rsidRPr="003A22B7" w:rsidRDefault="00D66BDD" w:rsidP="00460759">
      <w:pPr>
        <w:adjustRightInd w:val="0"/>
        <w:ind w:left="567" w:right="197"/>
        <w:jc w:val="both"/>
        <w:rPr>
          <w:rFonts w:cstheme="minorHAnsi"/>
        </w:rPr>
      </w:pPr>
      <w:r w:rsidRPr="003A22B7">
        <w:rPr>
          <w:rFonts w:cstheme="minorHAnsi"/>
          <w:b/>
        </w:rPr>
        <w:lastRenderedPageBreak/>
        <w:t>CUARTO.-</w:t>
      </w:r>
      <w:r w:rsidRPr="003A22B7">
        <w:rPr>
          <w:rFonts w:cstheme="minorHAnsi"/>
        </w:rPr>
        <w:t xml:space="preserve">  Enseguida, se procede a analizar si la solicitud en estudio cumple con el procedimiento para la obtención de una licencia para un establecimiento comercial establecido en el Reglamento de Establecimientos Comerciales, Industriales y de Servicios del Municipio de Oaxaca de Juárez. </w:t>
      </w:r>
    </w:p>
    <w:p w14:paraId="12E76447" w14:textId="77777777" w:rsidR="00D66BDD" w:rsidRPr="003A22B7" w:rsidRDefault="00D66BDD" w:rsidP="00460759">
      <w:pPr>
        <w:adjustRightInd w:val="0"/>
        <w:ind w:left="567" w:right="197"/>
        <w:jc w:val="both"/>
        <w:rPr>
          <w:rFonts w:cstheme="minorHAnsi"/>
        </w:rPr>
      </w:pPr>
    </w:p>
    <w:p w14:paraId="51FEA7AC" w14:textId="77777777" w:rsidR="00D66BDD" w:rsidRPr="003A22B7" w:rsidRDefault="00D66BDD" w:rsidP="00460759">
      <w:pPr>
        <w:adjustRightInd w:val="0"/>
        <w:ind w:left="567" w:right="197"/>
        <w:jc w:val="both"/>
        <w:rPr>
          <w:rFonts w:cstheme="minorHAnsi"/>
        </w:rPr>
      </w:pPr>
      <w:r w:rsidRPr="003A22B7">
        <w:rPr>
          <w:rFonts w:cstheme="minorHAnsi"/>
        </w:rPr>
        <w:t>El artículo 58 de la multicitada normativa municipal establece el procedimiento a seguir, por lo que esta Comisión analiza que la solicitud dé cumplimiento al mismo.   Por lo que dentro de las documentales que integran el expediente se observa que se ha cumplido el procedimiento porque obran los dictámenes de las inspecciones al establecimiento comercial, las cuales fueron emitidas en sentido positivo como se menciona a continuación:</w:t>
      </w:r>
    </w:p>
    <w:p w14:paraId="31734DF2" w14:textId="77777777" w:rsidR="00D66BDD" w:rsidRPr="003A22B7" w:rsidRDefault="00D66BDD" w:rsidP="00460759">
      <w:pPr>
        <w:adjustRightInd w:val="0"/>
        <w:ind w:left="567" w:right="197"/>
        <w:jc w:val="both"/>
        <w:rPr>
          <w:rFonts w:cstheme="minorHAnsi"/>
        </w:rPr>
      </w:pPr>
    </w:p>
    <w:p w14:paraId="2F821C4D" w14:textId="77777777" w:rsidR="00D66BDD" w:rsidRPr="003A22B7" w:rsidRDefault="00D66BDD" w:rsidP="00460759">
      <w:pPr>
        <w:adjustRightInd w:val="0"/>
        <w:ind w:left="567" w:right="197"/>
        <w:jc w:val="both"/>
        <w:rPr>
          <w:rFonts w:cstheme="minorHAnsi"/>
        </w:rPr>
      </w:pPr>
      <w:r w:rsidRPr="003A22B7">
        <w:rPr>
          <w:rFonts w:cstheme="minorHAnsi"/>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w:t>
      </w:r>
    </w:p>
    <w:p w14:paraId="2D847237" w14:textId="77777777" w:rsidR="00D66BDD" w:rsidRPr="003A22B7" w:rsidRDefault="00D66BDD" w:rsidP="00D66BDD">
      <w:pPr>
        <w:adjustRightInd w:val="0"/>
        <w:jc w:val="both"/>
        <w:rPr>
          <w:rFonts w:cstheme="minorHAnsi"/>
        </w:rPr>
      </w:pPr>
    </w:p>
    <w:p w14:paraId="4D1E8351" w14:textId="77777777" w:rsidR="00D66BDD" w:rsidRPr="003A22B7" w:rsidRDefault="00D66BDD" w:rsidP="00460759">
      <w:pPr>
        <w:adjustRightInd w:val="0"/>
        <w:ind w:left="567" w:right="197"/>
        <w:jc w:val="both"/>
        <w:rPr>
          <w:rFonts w:cstheme="minorHAnsi"/>
        </w:rPr>
      </w:pPr>
      <w:r w:rsidRPr="003A22B7">
        <w:rPr>
          <w:rFonts w:cstheme="minorHAnsi"/>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26A0A460" w14:textId="77777777" w:rsidR="00D66BDD" w:rsidRPr="003A22B7" w:rsidRDefault="00D66BDD" w:rsidP="00460759">
      <w:pPr>
        <w:pStyle w:val="Prrafodelista"/>
        <w:ind w:left="567" w:firstLine="567"/>
        <w:rPr>
          <w:rFonts w:cstheme="minorHAnsi"/>
        </w:rPr>
      </w:pPr>
    </w:p>
    <w:p w14:paraId="7BCECA91" w14:textId="77777777" w:rsidR="00D66BDD" w:rsidRPr="003A22B7" w:rsidRDefault="00D66BDD" w:rsidP="00460759">
      <w:pPr>
        <w:adjustRightInd w:val="0"/>
        <w:ind w:left="567" w:right="197"/>
        <w:jc w:val="both"/>
        <w:rPr>
          <w:rFonts w:cstheme="minorHAnsi"/>
        </w:rPr>
      </w:pPr>
      <w:r w:rsidRPr="003A22B7">
        <w:rPr>
          <w:rFonts w:cstheme="minorHAnsi"/>
        </w:rPr>
        <w:t xml:space="preserve">3.- Reporte de inspección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73E18C2" w14:textId="77777777" w:rsidR="00D66BDD" w:rsidRPr="003A22B7" w:rsidRDefault="00D66BDD" w:rsidP="00460759">
      <w:pPr>
        <w:pStyle w:val="Prrafodelista"/>
        <w:adjustRightInd w:val="0"/>
        <w:ind w:left="567" w:firstLine="567"/>
        <w:rPr>
          <w:rFonts w:cstheme="minorHAnsi"/>
        </w:rPr>
      </w:pPr>
    </w:p>
    <w:p w14:paraId="78B10E44" w14:textId="55E8E9DE" w:rsidR="00460759" w:rsidRDefault="00D66BDD" w:rsidP="00460759">
      <w:pPr>
        <w:adjustRightInd w:val="0"/>
        <w:ind w:left="567" w:right="197"/>
        <w:jc w:val="both"/>
        <w:rPr>
          <w:rFonts w:cstheme="minorHAnsi"/>
        </w:rPr>
      </w:pPr>
      <w:r w:rsidRPr="003A22B7">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w:t>
      </w:r>
      <w:r w:rsidR="00460759">
        <w:rPr>
          <w:rFonts w:cstheme="minorHAnsi"/>
        </w:rPr>
        <w:t xml:space="preserve"> </w:t>
      </w:r>
      <w:r w:rsidRPr="003A22B7">
        <w:rPr>
          <w:rFonts w:cstheme="minorHAnsi"/>
        </w:rPr>
        <w:t xml:space="preserve">vecinos </w:t>
      </w:r>
      <w:r w:rsidR="00460759">
        <w:rPr>
          <w:rFonts w:cstheme="minorHAnsi"/>
        </w:rPr>
        <w:t xml:space="preserve"> </w:t>
      </w:r>
      <w:r w:rsidRPr="003A22B7">
        <w:rPr>
          <w:rFonts w:cstheme="minorHAnsi"/>
        </w:rPr>
        <w:t xml:space="preserve">manifestándose </w:t>
      </w:r>
      <w:r w:rsidR="00460759">
        <w:rPr>
          <w:rFonts w:cstheme="minorHAnsi"/>
        </w:rPr>
        <w:t xml:space="preserve"> </w:t>
      </w:r>
      <w:r w:rsidRPr="003A22B7">
        <w:rPr>
          <w:rFonts w:cstheme="minorHAnsi"/>
        </w:rPr>
        <w:t>de</w:t>
      </w:r>
      <w:r w:rsidR="00460759">
        <w:rPr>
          <w:rFonts w:cstheme="minorHAnsi"/>
        </w:rPr>
        <w:t xml:space="preserve"> </w:t>
      </w:r>
      <w:r w:rsidRPr="003A22B7">
        <w:rPr>
          <w:rFonts w:cstheme="minorHAnsi"/>
        </w:rPr>
        <w:t xml:space="preserve"> forma </w:t>
      </w:r>
      <w:r w:rsidR="00460759">
        <w:rPr>
          <w:rFonts w:cstheme="minorHAnsi"/>
        </w:rPr>
        <w:t xml:space="preserve"> </w:t>
      </w:r>
      <w:r w:rsidRPr="003A22B7">
        <w:rPr>
          <w:rFonts w:cstheme="minorHAnsi"/>
        </w:rPr>
        <w:t xml:space="preserve">positiva </w:t>
      </w:r>
      <w:r w:rsidR="00460759">
        <w:rPr>
          <w:rFonts w:cstheme="minorHAnsi"/>
        </w:rPr>
        <w:t xml:space="preserve"> </w:t>
      </w:r>
      <w:r w:rsidRPr="003A22B7">
        <w:rPr>
          <w:rFonts w:cstheme="minorHAnsi"/>
        </w:rPr>
        <w:t>a</w:t>
      </w:r>
    </w:p>
    <w:p w14:paraId="34489C86" w14:textId="513FE2F6" w:rsidR="00D66BDD" w:rsidRPr="003A22B7" w:rsidRDefault="00D66BDD" w:rsidP="00460759">
      <w:pPr>
        <w:adjustRightInd w:val="0"/>
        <w:ind w:left="426" w:right="197"/>
        <w:jc w:val="both"/>
        <w:rPr>
          <w:rFonts w:cstheme="minorHAnsi"/>
        </w:rPr>
      </w:pPr>
      <w:r w:rsidRPr="003A22B7">
        <w:rPr>
          <w:rFonts w:cstheme="minorHAnsi"/>
        </w:rPr>
        <w:t xml:space="preserve">favor del establecimiento comercial. </w:t>
      </w:r>
    </w:p>
    <w:p w14:paraId="60A9968C" w14:textId="77777777" w:rsidR="00D66BDD" w:rsidRPr="003A22B7" w:rsidRDefault="00D66BDD" w:rsidP="00D66BDD">
      <w:pPr>
        <w:adjustRightInd w:val="0"/>
        <w:jc w:val="both"/>
        <w:rPr>
          <w:rFonts w:cstheme="minorHAnsi"/>
        </w:rPr>
      </w:pPr>
    </w:p>
    <w:p w14:paraId="650158D7" w14:textId="77777777" w:rsidR="00D66BDD" w:rsidRPr="003A22B7" w:rsidRDefault="00D66BDD" w:rsidP="00460759">
      <w:pPr>
        <w:adjustRightInd w:val="0"/>
        <w:ind w:left="426" w:right="520"/>
        <w:jc w:val="both"/>
        <w:rPr>
          <w:rFonts w:cstheme="minorHAnsi"/>
          <w:i/>
        </w:rPr>
      </w:pPr>
      <w:r w:rsidRPr="003A22B7">
        <w:rPr>
          <w:rFonts w:cstheme="minorHAnsi"/>
        </w:rPr>
        <w:t xml:space="preserve">La entonces Comisión de Desarrollo Económico y Mejora Regulatoria al analizar el expediente de licencia emitió al solicitante un REQUERIMIENTO en el siguiente sentido: </w:t>
      </w:r>
      <w:r w:rsidRPr="003A22B7">
        <w:rPr>
          <w:rFonts w:cstheme="minorHAnsi"/>
          <w:i/>
        </w:rPr>
        <w:t>“… UNICO.- Se requiere de una nueva inspección por parte de la Dirección de Regulación de la Actividad Comercial, rectificando la distancia que existe entre el establecimiento con instituciones educativas cercanas al área…”</w:t>
      </w:r>
    </w:p>
    <w:p w14:paraId="7FBA2417" w14:textId="77777777" w:rsidR="00D66BDD" w:rsidRPr="003A22B7" w:rsidRDefault="00D66BDD" w:rsidP="00460759">
      <w:pPr>
        <w:adjustRightInd w:val="0"/>
        <w:ind w:left="426" w:right="520"/>
        <w:jc w:val="both"/>
        <w:rPr>
          <w:rFonts w:cstheme="minorHAnsi"/>
          <w:i/>
        </w:rPr>
      </w:pPr>
    </w:p>
    <w:p w14:paraId="23078D74" w14:textId="77777777" w:rsidR="00D66BDD" w:rsidRPr="003A22B7" w:rsidRDefault="00D66BDD" w:rsidP="00460759">
      <w:pPr>
        <w:adjustRightInd w:val="0"/>
        <w:ind w:left="426" w:right="520"/>
        <w:jc w:val="both"/>
        <w:rPr>
          <w:rFonts w:cstheme="minorHAnsi"/>
          <w:i/>
        </w:rPr>
      </w:pPr>
      <w:r w:rsidRPr="003A22B7">
        <w:rPr>
          <w:rFonts w:cstheme="minorHAnsi"/>
        </w:rPr>
        <w:t xml:space="preserve">A fin de dar cumplimiento al requerimiento, se ordenó realizar la segunda inspección por parte de la Dirección de Regulación de la Actividad Comercial y se emitió un dictamen factible, el cual señaló lo siguiente: </w:t>
      </w:r>
      <w:r w:rsidRPr="003A22B7">
        <w:rPr>
          <w:rFonts w:cstheme="minorHAnsi"/>
          <w:i/>
        </w:rPr>
        <w:t xml:space="preserve">“… procedimos a realizar la medición solicitada y constatamos que el establecimiento denominado “EL HIJUELO” se encuentra ubicado a más de 100 metros de alguna institución educativa, así como unidades de salud, hospitales y centros religiosos y/o espirituales.  Siendo que la única institución educativa más próxima al establecimiento sea la “UNIVERSIDAD DEL MAR” (CAMPUS OAXACA CENTRO DE CAPACITACIÓN TURÍSTICA SUNEO) la cual se encuentra a más de 100 metros lineales de dicha ubicación, por lo que no genera inconveniente alguno con respecto al Reglamento de Establecimientos Comerciales, Industriales y de Servicios del Municipio de Oaxaca de Juárez…”. </w:t>
      </w:r>
    </w:p>
    <w:p w14:paraId="73CA61CC" w14:textId="77777777" w:rsidR="00D66BDD" w:rsidRPr="003A22B7" w:rsidRDefault="00D66BDD" w:rsidP="00D66BDD">
      <w:pPr>
        <w:adjustRightInd w:val="0"/>
        <w:jc w:val="both"/>
        <w:rPr>
          <w:rFonts w:cstheme="minorHAnsi"/>
          <w:i/>
        </w:rPr>
      </w:pPr>
    </w:p>
    <w:p w14:paraId="3616B3F7" w14:textId="77777777" w:rsidR="00D66BDD" w:rsidRPr="003A22B7" w:rsidRDefault="00D66BDD" w:rsidP="00460759">
      <w:pPr>
        <w:adjustRightInd w:val="0"/>
        <w:ind w:left="426" w:right="520"/>
        <w:jc w:val="both"/>
        <w:rPr>
          <w:rFonts w:cstheme="minorHAnsi"/>
        </w:rPr>
      </w:pPr>
      <w:r w:rsidRPr="003A22B7">
        <w:rPr>
          <w:rFonts w:cstheme="minorHAnsi"/>
        </w:rPr>
        <w:t xml:space="preserve">Con la emisión del segundo dictamen por parte de la Dirección de Regulación de la Actividad Comercial se confirma que no existe alguna institución educativa a menos de 100 metros del establecimiento.  </w:t>
      </w:r>
    </w:p>
    <w:p w14:paraId="2002D117" w14:textId="77777777" w:rsidR="00D66BDD" w:rsidRPr="003A22B7" w:rsidRDefault="00D66BDD" w:rsidP="00460759">
      <w:pPr>
        <w:adjustRightInd w:val="0"/>
        <w:ind w:left="426" w:right="520"/>
        <w:jc w:val="both"/>
        <w:rPr>
          <w:rFonts w:cstheme="minorHAnsi"/>
        </w:rPr>
      </w:pPr>
    </w:p>
    <w:p w14:paraId="271C2856" w14:textId="4053FA3E" w:rsidR="00D66BDD" w:rsidRPr="003A22B7" w:rsidRDefault="00D66BDD" w:rsidP="00460759">
      <w:pPr>
        <w:adjustRightInd w:val="0"/>
        <w:ind w:left="426" w:right="520"/>
        <w:jc w:val="both"/>
        <w:rPr>
          <w:rFonts w:cstheme="minorHAnsi"/>
        </w:rPr>
      </w:pPr>
      <w:r w:rsidRPr="003A22B7">
        <w:rPr>
          <w:rFonts w:cstheme="minorHAnsi"/>
        </w:rPr>
        <w:t xml:space="preserve">Con lo que acredita que se cumplen cabalmente los procedimientos necesarios e indispensables para que proceda la solicitud de inicio de operaciones de un establecimiento comercial de control especial. </w:t>
      </w:r>
    </w:p>
    <w:p w14:paraId="7E4441EE" w14:textId="77777777" w:rsidR="00D66BDD" w:rsidRPr="003A22B7" w:rsidRDefault="00D66BDD" w:rsidP="00460759">
      <w:pPr>
        <w:adjustRightInd w:val="0"/>
        <w:ind w:left="426" w:right="520"/>
        <w:jc w:val="both"/>
        <w:rPr>
          <w:rFonts w:cstheme="minorHAnsi"/>
        </w:rPr>
      </w:pPr>
    </w:p>
    <w:p w14:paraId="1BA24DBC" w14:textId="1AB1AEE7" w:rsidR="00D66BDD" w:rsidRPr="003A22B7" w:rsidRDefault="00D66BDD" w:rsidP="00460759">
      <w:pPr>
        <w:adjustRightInd w:val="0"/>
        <w:ind w:left="426" w:right="520"/>
        <w:jc w:val="both"/>
        <w:rPr>
          <w:rFonts w:cstheme="minorHAnsi"/>
        </w:rPr>
      </w:pPr>
      <w:r w:rsidRPr="003A22B7">
        <w:rPr>
          <w:rFonts w:cstheme="minorHAnsi"/>
          <w:b/>
        </w:rPr>
        <w:t>QUINTO.-</w:t>
      </w:r>
      <w:r w:rsidRPr="003A22B7">
        <w:rPr>
          <w:rFonts w:cstheme="minorHAnsi"/>
        </w:rPr>
        <w:t xml:space="preserve"> Por lo anterior, esta Comisión de </w:t>
      </w:r>
      <w:r>
        <w:rPr>
          <w:rFonts w:cstheme="minorHAnsi"/>
        </w:rPr>
        <w:t>Honestidad, Prosperidad Compartida y Gobierno Abierto</w:t>
      </w:r>
      <w:r w:rsidRPr="003A22B7">
        <w:rPr>
          <w:rFonts w:cstheme="minorHAnsi"/>
        </w:rPr>
        <w:t xml:space="preserve"> considera que la solicitud del C. BOGAR URIEL SANCHEZ OLAYA, cumplió con los requisitos y procedimientos establecidos en los artículos  4, 7 fracción V, 62, 63, 65 y demás relativos del Reglamento de Establecimientos Comerciales, Industriales y de Servicios del Municipio de Oaxaca de Juárez, como quedó asentado en los considerandos del presente, por lo que se emite el siguiente: </w:t>
      </w:r>
      <w:r w:rsidRPr="003A22B7">
        <w:rPr>
          <w:rFonts w:cstheme="minorHAnsi"/>
        </w:rPr>
        <w:softHyphen/>
      </w:r>
      <w:r>
        <w:rPr>
          <w:rFonts w:cstheme="minorHAnsi"/>
        </w:rPr>
        <w:t xml:space="preserve"> </w:t>
      </w:r>
    </w:p>
    <w:p w14:paraId="3C8CEBF4" w14:textId="54489D28" w:rsidR="00D66BDD" w:rsidRDefault="00D66BDD" w:rsidP="00D66BDD">
      <w:pPr>
        <w:adjustRightInd w:val="0"/>
        <w:jc w:val="center"/>
        <w:rPr>
          <w:rFonts w:cstheme="minorHAnsi"/>
          <w:b/>
        </w:rPr>
      </w:pPr>
    </w:p>
    <w:p w14:paraId="00C1D9A8" w14:textId="77777777" w:rsidR="00460759" w:rsidRPr="003A22B7" w:rsidRDefault="00460759" w:rsidP="00D66BDD">
      <w:pPr>
        <w:adjustRightInd w:val="0"/>
        <w:jc w:val="center"/>
        <w:rPr>
          <w:rFonts w:cstheme="minorHAnsi"/>
          <w:b/>
        </w:rPr>
      </w:pPr>
    </w:p>
    <w:p w14:paraId="0544D47F" w14:textId="5FE46F6B" w:rsidR="00D66BDD" w:rsidRDefault="00D66BDD" w:rsidP="00D66BDD">
      <w:pPr>
        <w:adjustRightInd w:val="0"/>
        <w:jc w:val="center"/>
        <w:rPr>
          <w:rFonts w:cstheme="minorHAnsi"/>
          <w:b/>
        </w:rPr>
      </w:pPr>
      <w:r w:rsidRPr="003A22B7">
        <w:rPr>
          <w:rFonts w:cstheme="minorHAnsi"/>
          <w:b/>
        </w:rPr>
        <w:t>D I C T A M E N</w:t>
      </w:r>
    </w:p>
    <w:p w14:paraId="3C98D258" w14:textId="5EB66839" w:rsidR="00D66BDD" w:rsidRPr="003A22B7" w:rsidRDefault="00D66BDD" w:rsidP="00D66BDD">
      <w:pPr>
        <w:adjustRightInd w:val="0"/>
        <w:jc w:val="both"/>
        <w:rPr>
          <w:rFonts w:cstheme="minorHAnsi"/>
          <w:b/>
        </w:rPr>
      </w:pPr>
    </w:p>
    <w:p w14:paraId="4DCA5B60" w14:textId="7E2E4BD8" w:rsidR="00D66BDD" w:rsidRPr="003A22B7" w:rsidRDefault="00D66BDD" w:rsidP="00460759">
      <w:pPr>
        <w:adjustRightInd w:val="0"/>
        <w:ind w:left="567" w:right="197"/>
        <w:jc w:val="both"/>
        <w:rPr>
          <w:rFonts w:cstheme="minorHAnsi"/>
          <w:b/>
          <w:bCs/>
        </w:rPr>
      </w:pPr>
      <w:r w:rsidRPr="003A22B7">
        <w:rPr>
          <w:rFonts w:cstheme="minorHAnsi"/>
          <w:b/>
        </w:rPr>
        <w:lastRenderedPageBreak/>
        <w:t>PRIMERO.-</w:t>
      </w:r>
      <w:r w:rsidRPr="003A22B7">
        <w:rPr>
          <w:rFonts w:cstheme="minorHAnsi"/>
        </w:rPr>
        <w:t xml:space="preserve"> </w:t>
      </w:r>
      <w:r w:rsidRPr="003A22B7">
        <w:rPr>
          <w:rFonts w:cstheme="minorHAnsi"/>
          <w:color w:val="FF0000"/>
        </w:rPr>
        <w:t xml:space="preserve"> </w:t>
      </w:r>
      <w:r w:rsidRPr="003A22B7">
        <w:rPr>
          <w:rFonts w:cstheme="minorHAnsi"/>
          <w:bCs/>
        </w:rPr>
        <w:t xml:space="preserve">Es </w:t>
      </w:r>
      <w:r w:rsidRPr="003A22B7">
        <w:rPr>
          <w:rFonts w:cstheme="minorHAnsi"/>
          <w:b/>
          <w:bCs/>
        </w:rPr>
        <w:t xml:space="preserve">PROCEDENTE  </w:t>
      </w:r>
      <w:r w:rsidRPr="003A22B7">
        <w:rPr>
          <w:rFonts w:cstheme="minorHAnsi"/>
          <w:bCs/>
        </w:rPr>
        <w:t xml:space="preserve">autorizar LICENCIA a favor </w:t>
      </w:r>
      <w:r w:rsidRPr="003A22B7">
        <w:rPr>
          <w:rFonts w:cstheme="minorHAnsi"/>
        </w:rPr>
        <w:t>del C. BOGAR URIEL SANCHEZ OLAYA, para un establecimiento comercial con el giro de CENTRO BOTANERO CON VENTA DE BEBIDAS ALCOHÓLICAS,</w:t>
      </w:r>
      <w:r w:rsidRPr="003A22B7">
        <w:rPr>
          <w:rFonts w:cstheme="minorHAnsi"/>
          <w:bCs/>
        </w:rPr>
        <w:t xml:space="preserve"> </w:t>
      </w:r>
      <w:r w:rsidRPr="003A22B7">
        <w:rPr>
          <w:rFonts w:cstheme="minorHAnsi"/>
        </w:rPr>
        <w:t xml:space="preserve"> denominado EL HIJUELO y con domicilio para funcionar el ubicado en PINO SUAREZ, NÚMERO EXTERIOR 403, COLONIA CENTRO, OAXACA DE JUÁREZ, OAXACA.</w:t>
      </w:r>
      <w:r w:rsidRPr="003A22B7">
        <w:rPr>
          <w:rFonts w:cstheme="minorHAnsi"/>
          <w:b/>
          <w:bCs/>
        </w:rPr>
        <w:t xml:space="preserve"> </w:t>
      </w:r>
    </w:p>
    <w:p w14:paraId="672050CF" w14:textId="77777777" w:rsidR="00D66BDD" w:rsidRPr="003A22B7" w:rsidRDefault="00D66BDD" w:rsidP="00460759">
      <w:pPr>
        <w:adjustRightInd w:val="0"/>
        <w:ind w:left="567" w:right="197"/>
        <w:jc w:val="both"/>
        <w:rPr>
          <w:rFonts w:cstheme="minorHAnsi"/>
          <w:b/>
          <w:bCs/>
        </w:rPr>
      </w:pPr>
    </w:p>
    <w:p w14:paraId="5DC8F45B" w14:textId="4512A779" w:rsidR="00D66BDD" w:rsidRPr="003A22B7" w:rsidRDefault="00D66BDD" w:rsidP="00460759">
      <w:pPr>
        <w:ind w:left="567" w:right="197"/>
        <w:jc w:val="both"/>
        <w:rPr>
          <w:rFonts w:eastAsia="Arial" w:cstheme="minorHAnsi"/>
        </w:rPr>
      </w:pPr>
      <w:r w:rsidRPr="003A22B7">
        <w:rPr>
          <w:rFonts w:eastAsia="Arial" w:cstheme="minorHAnsi"/>
          <w:b/>
        </w:rPr>
        <w:t>SEGUNDO.-</w:t>
      </w:r>
      <w:r w:rsidRPr="003A22B7">
        <w:rPr>
          <w:rFonts w:eastAsia="Arial" w:cstheme="minorHAnsi"/>
        </w:rPr>
        <w:t xml:space="preserve"> Gírese atento oficio a la Dirección de Ingresos para que se incorpore al Padrón Fiscal Municipal al </w:t>
      </w:r>
      <w:r w:rsidRPr="003A22B7">
        <w:rPr>
          <w:rFonts w:cstheme="minorHAnsi"/>
          <w:b/>
        </w:rPr>
        <w:t>C. BOGAR URIEL SANCHEZ OLAYA</w:t>
      </w:r>
      <w:r w:rsidRPr="003A22B7">
        <w:rPr>
          <w:rFonts w:eastAsia="Arial" w:cstheme="minorHAnsi"/>
        </w:rPr>
        <w:t>,</w:t>
      </w:r>
      <w:r w:rsidRPr="003A22B7">
        <w:rPr>
          <w:rFonts w:cstheme="minorHAnsi"/>
        </w:rPr>
        <w:t xml:space="preserve"> con el giro comercial y el domicilio referenciado en el resolutivo primero,</w:t>
      </w:r>
      <w:r w:rsidRPr="003A22B7">
        <w:rPr>
          <w:rFonts w:eastAsia="Arial" w:cstheme="minorHAnsi"/>
        </w:rPr>
        <w:t xml:space="preserve"> previo pago correspondiente de conformidad con la normatividad aplicable en el Municipio de Oaxaca de Juárez, Oaxaca. </w:t>
      </w:r>
    </w:p>
    <w:p w14:paraId="01533B20" w14:textId="77777777" w:rsidR="00D66BDD" w:rsidRPr="003A22B7" w:rsidRDefault="00D66BDD" w:rsidP="00460759">
      <w:pPr>
        <w:ind w:left="567" w:right="197"/>
        <w:jc w:val="both"/>
        <w:rPr>
          <w:rFonts w:eastAsia="Arial" w:cstheme="minorHAnsi"/>
        </w:rPr>
      </w:pPr>
    </w:p>
    <w:p w14:paraId="0D41F532" w14:textId="01640C8B" w:rsidR="00D66BDD" w:rsidRDefault="00D66BDD" w:rsidP="00460759">
      <w:pPr>
        <w:ind w:left="567" w:right="197"/>
        <w:jc w:val="both"/>
        <w:rPr>
          <w:rFonts w:cstheme="minorHAnsi"/>
        </w:rPr>
      </w:pPr>
      <w:r w:rsidRPr="003A22B7">
        <w:rPr>
          <w:rFonts w:eastAsia="Arial" w:cstheme="minorHAnsi"/>
          <w:b/>
          <w:color w:val="000000"/>
        </w:rPr>
        <w:t xml:space="preserve">TERCERO.- </w:t>
      </w:r>
      <w:r w:rsidRPr="003A22B7">
        <w:rPr>
          <w:rFonts w:cstheme="minorHAnsi"/>
        </w:rPr>
        <w:t>Gírese atento oficio</w:t>
      </w:r>
      <w:r w:rsidRPr="003A22B7">
        <w:rPr>
          <w:rFonts w:cstheme="minorHAnsi"/>
          <w:b/>
        </w:rPr>
        <w:t xml:space="preserve"> </w:t>
      </w:r>
      <w:r w:rsidRPr="003A22B7">
        <w:rPr>
          <w:rFonts w:cstheme="minorHAnsi"/>
        </w:rPr>
        <w:t xml:space="preserve">a la Dirección de Regulación de la Actividad Comercial a efecto de dar cumplimiento a sus atribuciones y revisar el adecuado funcionamiento del establecimiento comercial. </w:t>
      </w:r>
    </w:p>
    <w:p w14:paraId="7641DD60" w14:textId="77777777" w:rsidR="00460759" w:rsidRPr="003A22B7" w:rsidRDefault="00460759" w:rsidP="00460759">
      <w:pPr>
        <w:ind w:left="567" w:right="197"/>
        <w:jc w:val="both"/>
        <w:rPr>
          <w:rFonts w:eastAsia="Arial" w:cstheme="minorHAnsi"/>
          <w:color w:val="000000"/>
        </w:rPr>
      </w:pPr>
    </w:p>
    <w:p w14:paraId="366842AD" w14:textId="4D687FBC" w:rsidR="00D66BDD" w:rsidRPr="003A22B7" w:rsidRDefault="00D66BDD" w:rsidP="00460759">
      <w:pPr>
        <w:adjustRightInd w:val="0"/>
        <w:ind w:left="567" w:right="197"/>
        <w:jc w:val="both"/>
        <w:rPr>
          <w:rFonts w:cstheme="minorHAnsi"/>
        </w:rPr>
      </w:pPr>
      <w:r w:rsidRPr="003A22B7">
        <w:rPr>
          <w:rFonts w:cstheme="minorHAnsi"/>
          <w:b/>
        </w:rPr>
        <w:t>CUARTO.-</w:t>
      </w:r>
      <w:r w:rsidRPr="003A22B7">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58D2B393" w14:textId="77777777" w:rsidR="00D66BDD" w:rsidRDefault="00D66BDD" w:rsidP="00D66BDD">
      <w:pPr>
        <w:jc w:val="both"/>
        <w:rPr>
          <w:rFonts w:eastAsia="Arial" w:cstheme="minorHAnsi"/>
          <w:color w:val="000000"/>
        </w:rPr>
      </w:pPr>
    </w:p>
    <w:p w14:paraId="7490066F" w14:textId="1A6BB06A" w:rsidR="00460759" w:rsidRDefault="00D66BDD" w:rsidP="00460759">
      <w:pPr>
        <w:adjustRightInd w:val="0"/>
        <w:ind w:left="567" w:right="197"/>
        <w:jc w:val="both"/>
        <w:rPr>
          <w:rFonts w:cstheme="minorHAnsi"/>
        </w:rPr>
      </w:pPr>
      <w:r w:rsidRPr="00A84631">
        <w:rPr>
          <w:rFonts w:eastAsia="Arial" w:cstheme="minorHAnsi"/>
          <w:b/>
        </w:rPr>
        <w:t xml:space="preserve">QUINTO.- </w:t>
      </w:r>
      <w:r w:rsidRPr="00A84631">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w:t>
      </w:r>
      <w:r w:rsidR="00460759">
        <w:rPr>
          <w:rFonts w:cstheme="minorHAnsi"/>
        </w:rPr>
        <w:t xml:space="preserve">  </w:t>
      </w:r>
      <w:r w:rsidRPr="00A84631">
        <w:rPr>
          <w:rFonts w:cstheme="minorHAnsi"/>
        </w:rPr>
        <w:t xml:space="preserve"> la </w:t>
      </w:r>
      <w:r w:rsidR="00460759">
        <w:rPr>
          <w:rFonts w:cstheme="minorHAnsi"/>
        </w:rPr>
        <w:t xml:space="preserve">  </w:t>
      </w:r>
      <w:r w:rsidRPr="00A84631">
        <w:rPr>
          <w:rFonts w:cstheme="minorHAnsi"/>
        </w:rPr>
        <w:t xml:space="preserve">violación </w:t>
      </w:r>
      <w:r w:rsidR="00460759">
        <w:rPr>
          <w:rFonts w:cstheme="minorHAnsi"/>
        </w:rPr>
        <w:t xml:space="preserve">  </w:t>
      </w:r>
      <w:r w:rsidRPr="00A84631">
        <w:rPr>
          <w:rFonts w:cstheme="minorHAnsi"/>
        </w:rPr>
        <w:t xml:space="preserve">de </w:t>
      </w:r>
      <w:r w:rsidR="00460759">
        <w:rPr>
          <w:rFonts w:cstheme="minorHAnsi"/>
        </w:rPr>
        <w:t xml:space="preserve">  </w:t>
      </w:r>
      <w:r w:rsidRPr="00A84631">
        <w:rPr>
          <w:rFonts w:cstheme="minorHAnsi"/>
        </w:rPr>
        <w:t xml:space="preserve">las </w:t>
      </w:r>
      <w:r w:rsidR="00460759">
        <w:rPr>
          <w:rFonts w:cstheme="minorHAnsi"/>
        </w:rPr>
        <w:t xml:space="preserve">  </w:t>
      </w:r>
      <w:r w:rsidRPr="00A84631">
        <w:rPr>
          <w:rFonts w:cstheme="minorHAnsi"/>
        </w:rPr>
        <w:t>normas,</w:t>
      </w:r>
    </w:p>
    <w:p w14:paraId="263FE83E" w14:textId="6AAF8176" w:rsidR="00D66BDD" w:rsidRPr="00A84631" w:rsidRDefault="00D66BDD" w:rsidP="00460759">
      <w:pPr>
        <w:adjustRightInd w:val="0"/>
        <w:ind w:left="426" w:right="520"/>
        <w:jc w:val="both"/>
        <w:rPr>
          <w:rFonts w:cstheme="minorHAnsi"/>
        </w:rPr>
      </w:pPr>
      <w:r w:rsidRPr="00A84631">
        <w:rPr>
          <w:rFonts w:cstheme="minorHAnsi"/>
        </w:rPr>
        <w:t xml:space="preserve">acuerdos y circulares municipales, así como la contravención a las leyes federales o estatales, por haber sido suspendido o clausurado en más de dos ocasiones y por las demás que establecen las leyes o reglamentos aplicables </w:t>
      </w:r>
    </w:p>
    <w:p w14:paraId="7CBD6431" w14:textId="77777777" w:rsidR="00D66BDD" w:rsidRPr="00A84631" w:rsidRDefault="00D66BDD" w:rsidP="00D66BDD">
      <w:pPr>
        <w:jc w:val="both"/>
        <w:rPr>
          <w:rFonts w:eastAsia="Arial" w:cstheme="minorHAnsi"/>
          <w:b/>
        </w:rPr>
      </w:pPr>
    </w:p>
    <w:p w14:paraId="08B9AB8F" w14:textId="161BC171" w:rsidR="00D66BDD" w:rsidRPr="003A22B7" w:rsidRDefault="00D66BDD" w:rsidP="00460759">
      <w:pPr>
        <w:adjustRightInd w:val="0"/>
        <w:ind w:left="426" w:right="520"/>
        <w:jc w:val="both"/>
        <w:rPr>
          <w:rFonts w:cstheme="minorHAnsi"/>
        </w:rPr>
      </w:pPr>
      <w:r w:rsidRPr="003A22B7">
        <w:rPr>
          <w:rFonts w:eastAsia="Arial" w:cstheme="minorHAnsi"/>
          <w:b/>
        </w:rPr>
        <w:t xml:space="preserve">SEXTO.- </w:t>
      </w:r>
      <w:r w:rsidRPr="003A22B7">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w:t>
      </w:r>
      <w:r w:rsidR="00460759">
        <w:rPr>
          <w:rFonts w:cstheme="minorHAnsi"/>
        </w:rPr>
        <w:t xml:space="preserve"> sanciones que prevé el mismo.</w:t>
      </w:r>
    </w:p>
    <w:p w14:paraId="55F734E3" w14:textId="77777777" w:rsidR="00D66BDD" w:rsidRPr="003A22B7" w:rsidRDefault="00D66BDD" w:rsidP="00460759">
      <w:pPr>
        <w:ind w:left="426" w:right="520"/>
        <w:jc w:val="both"/>
        <w:rPr>
          <w:rFonts w:eastAsia="Arial" w:cstheme="minorHAnsi"/>
        </w:rPr>
      </w:pPr>
    </w:p>
    <w:p w14:paraId="07B4BB30" w14:textId="77777777" w:rsidR="00D66BDD" w:rsidRPr="003A22B7" w:rsidRDefault="00D66BDD" w:rsidP="00460759">
      <w:pPr>
        <w:adjustRightInd w:val="0"/>
        <w:ind w:left="426" w:right="520"/>
        <w:jc w:val="both"/>
        <w:rPr>
          <w:rFonts w:eastAsia="Arial" w:cstheme="minorHAnsi"/>
        </w:rPr>
      </w:pPr>
      <w:r w:rsidRPr="003A22B7">
        <w:rPr>
          <w:rFonts w:eastAsia="Arial" w:cstheme="minorHAnsi"/>
          <w:b/>
        </w:rPr>
        <w:t xml:space="preserve">SÉPTIMO.- </w:t>
      </w:r>
      <w:r>
        <w:rPr>
          <w:rFonts w:eastAsia="Arial" w:cstheme="minorHAnsi"/>
        </w:rPr>
        <w:t>Con fundamento en el</w:t>
      </w:r>
      <w:r w:rsidRPr="003A22B7">
        <w:rPr>
          <w:rFonts w:eastAsia="Arial" w:cstheme="minorHAnsi"/>
        </w:rPr>
        <w:t xml:space="preserve"> artículo </w:t>
      </w:r>
      <w:r>
        <w:rPr>
          <w:rFonts w:eastAsia="Arial" w:cstheme="minorHAnsi"/>
        </w:rPr>
        <w:t>35</w:t>
      </w:r>
      <w:r w:rsidRPr="003A22B7">
        <w:rPr>
          <w:rFonts w:eastAsia="Arial" w:cstheme="minorHAnsi"/>
        </w:rPr>
        <w:t xml:space="preserve"> del </w:t>
      </w:r>
      <w:r w:rsidRPr="003A22B7">
        <w:rPr>
          <w:rFonts w:cstheme="minorHAnsi"/>
        </w:rPr>
        <w:t>Reglamento de Establecimientos Comerciales, Industriales y de Servicios del Municipio de Oaxaca de Juárez</w:t>
      </w:r>
      <w:r w:rsidRPr="003A22B7">
        <w:rPr>
          <w:rFonts w:eastAsia="Arial" w:cstheme="minorHAnsi"/>
        </w:rPr>
        <w:t>,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w:t>
      </w:r>
      <w:r>
        <w:rPr>
          <w:rFonts w:eastAsia="Arial" w:cstheme="minorHAnsi"/>
        </w:rPr>
        <w:t xml:space="preserve">rrendar la licencia a terceros. </w:t>
      </w:r>
    </w:p>
    <w:p w14:paraId="3B7DE84B" w14:textId="77777777" w:rsidR="00D66BDD" w:rsidRPr="003A22B7" w:rsidRDefault="00D66BDD" w:rsidP="00460759">
      <w:pPr>
        <w:ind w:left="426" w:right="520"/>
        <w:jc w:val="both"/>
        <w:rPr>
          <w:rFonts w:eastAsia="Arial" w:cstheme="minorHAnsi"/>
          <w:b/>
        </w:rPr>
      </w:pPr>
    </w:p>
    <w:p w14:paraId="68456680" w14:textId="644CC50E" w:rsidR="00D66BDD" w:rsidRPr="003A22B7" w:rsidRDefault="00D66BDD" w:rsidP="00460759">
      <w:pPr>
        <w:ind w:left="426" w:right="520"/>
        <w:jc w:val="both"/>
        <w:rPr>
          <w:rFonts w:cstheme="minorHAnsi"/>
        </w:rPr>
      </w:pPr>
      <w:r>
        <w:rPr>
          <w:rFonts w:eastAsia="Arial" w:cstheme="minorHAnsi"/>
          <w:b/>
        </w:rPr>
        <w:t>OCTAVO</w:t>
      </w:r>
      <w:r w:rsidRPr="003A22B7">
        <w:rPr>
          <w:rFonts w:eastAsia="Arial" w:cstheme="minorHAnsi"/>
          <w:b/>
        </w:rPr>
        <w:t xml:space="preserve">.- </w:t>
      </w:r>
      <w:r w:rsidRPr="003A22B7">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497A33DC" w14:textId="77777777" w:rsidR="00D66BDD" w:rsidRPr="003A22B7" w:rsidRDefault="00D66BDD" w:rsidP="00D66BDD">
      <w:pPr>
        <w:jc w:val="both"/>
        <w:rPr>
          <w:rFonts w:eastAsia="Arial" w:cstheme="minorHAnsi"/>
        </w:rPr>
      </w:pPr>
    </w:p>
    <w:p w14:paraId="59909878" w14:textId="224CF9C1" w:rsidR="00460759" w:rsidRDefault="00D66BDD" w:rsidP="00460759">
      <w:pPr>
        <w:ind w:left="426" w:right="520"/>
        <w:jc w:val="both"/>
        <w:rPr>
          <w:rFonts w:eastAsia="Arial" w:cstheme="minorHAnsi"/>
        </w:rPr>
      </w:pPr>
      <w:r>
        <w:rPr>
          <w:rFonts w:eastAsia="Arial" w:cstheme="minorHAnsi"/>
          <w:b/>
        </w:rPr>
        <w:t>NOVENO</w:t>
      </w:r>
      <w:r w:rsidRPr="003A22B7">
        <w:rPr>
          <w:rFonts w:eastAsia="Arial" w:cstheme="minorHAnsi"/>
          <w:b/>
        </w:rPr>
        <w:t xml:space="preserve">.- </w:t>
      </w:r>
      <w:r w:rsidRPr="003A22B7">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3A22B7">
        <w:rPr>
          <w:rFonts w:eastAsia="Arial" w:cstheme="minorHAnsi"/>
        </w:rPr>
        <w:t>; causar molestias a los vecinos con vibración, sonidos o música, ya sea viva o grabada, a volumen más alto del permitido en</w:t>
      </w:r>
      <w:r w:rsidR="00460759">
        <w:rPr>
          <w:rFonts w:eastAsia="Arial" w:cstheme="minorHAnsi"/>
        </w:rPr>
        <w:t xml:space="preserve"> </w:t>
      </w:r>
      <w:r w:rsidRPr="003A22B7">
        <w:rPr>
          <w:rFonts w:eastAsia="Arial" w:cstheme="minorHAnsi"/>
        </w:rPr>
        <w:t xml:space="preserve"> las </w:t>
      </w:r>
      <w:r w:rsidR="00460759">
        <w:rPr>
          <w:rFonts w:eastAsia="Arial" w:cstheme="minorHAnsi"/>
        </w:rPr>
        <w:t xml:space="preserve"> </w:t>
      </w:r>
      <w:r w:rsidRPr="003A22B7">
        <w:rPr>
          <w:rFonts w:eastAsia="Arial" w:cstheme="minorHAnsi"/>
        </w:rPr>
        <w:t>normas oficiales mexicanas aplicables y fuera de</w:t>
      </w:r>
    </w:p>
    <w:p w14:paraId="70246652" w14:textId="640A48E2" w:rsidR="00D66BDD" w:rsidRPr="003A22B7" w:rsidRDefault="00D66BDD" w:rsidP="00460759">
      <w:pPr>
        <w:ind w:left="567" w:right="197"/>
        <w:jc w:val="both"/>
        <w:rPr>
          <w:rFonts w:eastAsia="Arial" w:cstheme="minorHAnsi"/>
        </w:rPr>
      </w:pPr>
      <w:r w:rsidRPr="003A22B7">
        <w:rPr>
          <w:rFonts w:eastAsia="Arial" w:cstheme="minorHAnsi"/>
        </w:rPr>
        <w:lastRenderedPageBreak/>
        <w:t xml:space="preserve">los horarios permitidos, toda vez que no es factible por la zona donde se ubica. </w:t>
      </w:r>
    </w:p>
    <w:p w14:paraId="3F764B1B" w14:textId="77777777" w:rsidR="00D66BDD" w:rsidRPr="003A22B7" w:rsidRDefault="00D66BDD" w:rsidP="00D66BDD">
      <w:pPr>
        <w:jc w:val="both"/>
        <w:rPr>
          <w:rFonts w:eastAsia="Arial" w:cstheme="minorHAnsi"/>
        </w:rPr>
      </w:pPr>
    </w:p>
    <w:p w14:paraId="382C1344" w14:textId="15623244" w:rsidR="00D66BDD" w:rsidRPr="003A22B7" w:rsidRDefault="00D66BDD" w:rsidP="00460759">
      <w:pPr>
        <w:ind w:left="567" w:right="197"/>
        <w:jc w:val="both"/>
        <w:rPr>
          <w:rFonts w:eastAsia="Arial" w:cstheme="minorHAnsi"/>
          <w:b/>
        </w:rPr>
      </w:pPr>
      <w:r>
        <w:rPr>
          <w:rFonts w:eastAsia="Arial" w:cstheme="minorHAnsi"/>
          <w:b/>
        </w:rPr>
        <w:t>DÉCIMO</w:t>
      </w:r>
      <w:r w:rsidRPr="003A22B7">
        <w:rPr>
          <w:rFonts w:eastAsia="Arial" w:cstheme="minorHAnsi"/>
          <w:b/>
        </w:rPr>
        <w:t xml:space="preserve">.- </w:t>
      </w:r>
      <w:r w:rsidRPr="003A22B7">
        <w:rPr>
          <w:rFonts w:eastAsia="Arial" w:cstheme="minorHAnsi"/>
        </w:rPr>
        <w:t xml:space="preserve">Remítase dicho acuerdo al Secretario del Ayuntamiento de Oaxaca de Juárez, para que por su conducto le dé el trámite correspondiente. </w:t>
      </w:r>
    </w:p>
    <w:p w14:paraId="0DEBE3FC" w14:textId="77777777" w:rsidR="00D66BDD" w:rsidRPr="003A22B7" w:rsidRDefault="00D66BDD" w:rsidP="00460759">
      <w:pPr>
        <w:ind w:left="567" w:right="197"/>
        <w:jc w:val="both"/>
        <w:rPr>
          <w:rFonts w:eastAsia="Arial" w:cstheme="minorHAnsi"/>
          <w:b/>
        </w:rPr>
      </w:pPr>
    </w:p>
    <w:p w14:paraId="2D95EA94" w14:textId="51E7C5F0" w:rsidR="00D66BDD" w:rsidRPr="003A22B7" w:rsidRDefault="00D66BDD" w:rsidP="00460759">
      <w:pPr>
        <w:adjustRightInd w:val="0"/>
        <w:ind w:left="567" w:right="197"/>
        <w:jc w:val="both"/>
        <w:rPr>
          <w:rFonts w:cstheme="minorHAnsi"/>
        </w:rPr>
      </w:pPr>
      <w:r w:rsidRPr="003A22B7">
        <w:rPr>
          <w:rFonts w:eastAsia="Arial" w:cstheme="minorHAnsi"/>
          <w:b/>
        </w:rPr>
        <w:t>DÉCIMO</w:t>
      </w:r>
      <w:r>
        <w:rPr>
          <w:rFonts w:eastAsia="Arial" w:cstheme="minorHAnsi"/>
          <w:b/>
        </w:rPr>
        <w:t xml:space="preserve"> PRIMERO</w:t>
      </w:r>
      <w:r w:rsidRPr="003A22B7">
        <w:rPr>
          <w:rFonts w:eastAsia="Arial" w:cstheme="minorHAnsi"/>
          <w:b/>
        </w:rPr>
        <w:t>.-</w:t>
      </w:r>
      <w:r w:rsidRPr="003A22B7">
        <w:rPr>
          <w:rFonts w:eastAsia="Arial" w:cstheme="minorHAnsi"/>
        </w:rPr>
        <w:t xml:space="preserve"> Notifíquese y cúmplase.</w:t>
      </w:r>
      <w:r w:rsidRPr="003A22B7">
        <w:rPr>
          <w:rFonts w:cstheme="minorHAnsi"/>
        </w:rPr>
        <w:t xml:space="preserve"> </w:t>
      </w:r>
    </w:p>
    <w:p w14:paraId="6B54F3CC" w14:textId="77777777" w:rsidR="00D66BDD" w:rsidRPr="003A22B7" w:rsidRDefault="00D66BDD" w:rsidP="00460759">
      <w:pPr>
        <w:adjustRightInd w:val="0"/>
        <w:ind w:left="567" w:right="197"/>
        <w:jc w:val="both"/>
        <w:rPr>
          <w:rFonts w:cstheme="minorHAnsi"/>
        </w:rPr>
      </w:pPr>
    </w:p>
    <w:p w14:paraId="3519D69E" w14:textId="56E6B56F" w:rsidR="00D66BDD" w:rsidRDefault="00D66BDD" w:rsidP="00460759">
      <w:pPr>
        <w:adjustRightInd w:val="0"/>
        <w:ind w:left="567" w:right="197"/>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00460759">
        <w:rPr>
          <w:rFonts w:cstheme="minorHAnsi"/>
        </w:rPr>
        <w:t xml:space="preserve">. </w:t>
      </w:r>
    </w:p>
    <w:p w14:paraId="6BCB55BD" w14:textId="45D63220" w:rsidR="00460759" w:rsidRDefault="00460759" w:rsidP="00460759">
      <w:pPr>
        <w:adjustRightInd w:val="0"/>
        <w:ind w:left="567" w:right="197"/>
        <w:jc w:val="both"/>
        <w:rPr>
          <w:rFonts w:cstheme="minorHAnsi"/>
        </w:rPr>
      </w:pPr>
    </w:p>
    <w:p w14:paraId="43DFD086" w14:textId="77777777" w:rsidR="00460759" w:rsidRPr="00E84B75" w:rsidRDefault="00460759" w:rsidP="00460759">
      <w:pPr>
        <w:pStyle w:val="Textoindependiente"/>
        <w:ind w:left="567" w:right="197"/>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CINCO DE AGOSTO</w:t>
      </w:r>
      <w:r w:rsidRPr="00E84B75">
        <w:rPr>
          <w:rFonts w:ascii="Arial" w:hAnsi="Arial"/>
          <w:b/>
        </w:rPr>
        <w:t xml:space="preserve"> DEL AÑO DOS MIL VEINTICINCO.</w:t>
      </w:r>
    </w:p>
    <w:p w14:paraId="7C4F8B1A" w14:textId="77777777" w:rsidR="00460759" w:rsidRPr="00E84B75" w:rsidRDefault="00460759" w:rsidP="00460759">
      <w:pPr>
        <w:pStyle w:val="Textoindependiente"/>
        <w:ind w:left="709" w:right="339"/>
        <w:rPr>
          <w:rFonts w:ascii="Arial" w:hAnsi="Arial"/>
          <w:b/>
        </w:rPr>
      </w:pPr>
    </w:p>
    <w:p w14:paraId="12987044" w14:textId="77777777" w:rsidR="00460759" w:rsidRPr="00E84B75" w:rsidRDefault="00460759" w:rsidP="00460759">
      <w:pPr>
        <w:pStyle w:val="Textoindependiente"/>
        <w:ind w:left="709" w:right="339"/>
        <w:jc w:val="center"/>
        <w:rPr>
          <w:rFonts w:ascii="Arial" w:hAnsi="Arial"/>
          <w:b/>
        </w:rPr>
      </w:pPr>
      <w:r w:rsidRPr="00E84B75">
        <w:rPr>
          <w:rFonts w:ascii="Arial" w:hAnsi="Arial"/>
          <w:b/>
        </w:rPr>
        <w:t>ATENTAMENTE.</w:t>
      </w:r>
    </w:p>
    <w:p w14:paraId="7D179214" w14:textId="77777777" w:rsidR="00460759" w:rsidRPr="00E84B75" w:rsidRDefault="00460759" w:rsidP="00460759">
      <w:pPr>
        <w:pStyle w:val="Textoindependiente"/>
        <w:ind w:left="567" w:right="197"/>
        <w:jc w:val="center"/>
        <w:rPr>
          <w:rFonts w:ascii="Arial" w:hAnsi="Arial"/>
          <w:b/>
        </w:rPr>
      </w:pPr>
      <w:r w:rsidRPr="00E84B75">
        <w:rPr>
          <w:rFonts w:ascii="Arial" w:hAnsi="Arial"/>
          <w:b/>
        </w:rPr>
        <w:t>“EL RESPETO AL DERECHO AJENO ES LA PAZ”.</w:t>
      </w:r>
    </w:p>
    <w:p w14:paraId="0C4BFE02" w14:textId="77777777" w:rsidR="00460759" w:rsidRPr="00E84B75" w:rsidRDefault="00460759" w:rsidP="00460759">
      <w:pPr>
        <w:pStyle w:val="Textoindependiente"/>
        <w:ind w:left="567" w:right="197"/>
        <w:jc w:val="center"/>
        <w:rPr>
          <w:rFonts w:ascii="Arial" w:hAnsi="Arial"/>
          <w:b/>
        </w:rPr>
      </w:pPr>
      <w:r w:rsidRPr="00E84B75">
        <w:rPr>
          <w:rFonts w:ascii="Arial" w:hAnsi="Arial"/>
          <w:b/>
        </w:rPr>
        <w:t>EL PRESIDENTE MUNICIPAL CONSTITUCIONAL DE OAXACA DE JUÁREZ.</w:t>
      </w:r>
    </w:p>
    <w:p w14:paraId="5A5C4633" w14:textId="77777777" w:rsidR="00460759" w:rsidRPr="00E84B75" w:rsidRDefault="00460759" w:rsidP="00460759">
      <w:pPr>
        <w:pStyle w:val="Textoindependiente"/>
        <w:ind w:left="567" w:right="197"/>
        <w:jc w:val="center"/>
        <w:rPr>
          <w:rFonts w:ascii="Arial" w:hAnsi="Arial"/>
          <w:b/>
        </w:rPr>
      </w:pPr>
    </w:p>
    <w:p w14:paraId="20FE0A91" w14:textId="77777777" w:rsidR="00460759" w:rsidRPr="00E84B75" w:rsidRDefault="00460759" w:rsidP="00460759">
      <w:pPr>
        <w:pStyle w:val="Textoindependiente"/>
        <w:ind w:left="567" w:right="197"/>
        <w:jc w:val="center"/>
        <w:rPr>
          <w:rFonts w:ascii="Arial" w:hAnsi="Arial"/>
          <w:b/>
        </w:rPr>
      </w:pPr>
    </w:p>
    <w:p w14:paraId="4CE80FB4" w14:textId="77777777" w:rsidR="00460759" w:rsidRPr="00E84B75" w:rsidRDefault="00460759" w:rsidP="00460759">
      <w:pPr>
        <w:pStyle w:val="Textoindependiente"/>
        <w:ind w:left="567" w:right="197"/>
        <w:jc w:val="center"/>
        <w:rPr>
          <w:rFonts w:ascii="Arial" w:hAnsi="Arial"/>
          <w:b/>
        </w:rPr>
      </w:pPr>
      <w:r w:rsidRPr="00E84B75">
        <w:rPr>
          <w:rFonts w:ascii="Arial" w:hAnsi="Arial"/>
          <w:b/>
        </w:rPr>
        <w:t>MTRO. RAYMUNDO CHAGOYA VILLANUEVA.</w:t>
      </w:r>
    </w:p>
    <w:p w14:paraId="46688B27" w14:textId="0FC859FF" w:rsidR="00460759" w:rsidRPr="00E84B75" w:rsidRDefault="00460759" w:rsidP="00241216">
      <w:pPr>
        <w:pStyle w:val="Textoindependiente"/>
        <w:ind w:left="0" w:right="197"/>
        <w:rPr>
          <w:rFonts w:ascii="Arial" w:hAnsi="Arial"/>
          <w:b/>
        </w:rPr>
      </w:pPr>
    </w:p>
    <w:p w14:paraId="33AF2339" w14:textId="77777777" w:rsidR="00460759" w:rsidRPr="00E84B75" w:rsidRDefault="00460759" w:rsidP="00460759">
      <w:pPr>
        <w:pStyle w:val="Textoindependiente"/>
        <w:ind w:left="567" w:right="197"/>
        <w:jc w:val="center"/>
        <w:rPr>
          <w:rFonts w:ascii="Arial" w:hAnsi="Arial"/>
          <w:b/>
        </w:rPr>
      </w:pPr>
      <w:r w:rsidRPr="00E84B75">
        <w:rPr>
          <w:rFonts w:ascii="Arial" w:hAnsi="Arial"/>
          <w:b/>
        </w:rPr>
        <w:t>ATENTAMENTE.</w:t>
      </w:r>
    </w:p>
    <w:p w14:paraId="60E70331" w14:textId="77777777" w:rsidR="00460759" w:rsidRPr="00E84B75" w:rsidRDefault="00460759" w:rsidP="00460759">
      <w:pPr>
        <w:pStyle w:val="Textoindependiente"/>
        <w:ind w:left="567" w:right="197"/>
        <w:jc w:val="center"/>
        <w:rPr>
          <w:rFonts w:ascii="Arial" w:hAnsi="Arial"/>
          <w:b/>
        </w:rPr>
      </w:pPr>
      <w:r w:rsidRPr="00E84B75">
        <w:rPr>
          <w:rFonts w:ascii="Arial" w:hAnsi="Arial"/>
          <w:b/>
        </w:rPr>
        <w:t>“EL RESPETO AL DERECHO AJENO ES LA PAZ”.</w:t>
      </w:r>
    </w:p>
    <w:p w14:paraId="19726591" w14:textId="22119BF4" w:rsidR="00460759" w:rsidRPr="00E84B75" w:rsidRDefault="00460759" w:rsidP="00460759">
      <w:pPr>
        <w:pStyle w:val="Textoindependiente"/>
        <w:ind w:left="567" w:right="197"/>
        <w:jc w:val="center"/>
        <w:rPr>
          <w:rFonts w:ascii="Arial" w:hAnsi="Arial"/>
          <w:b/>
        </w:rPr>
      </w:pPr>
      <w:r w:rsidRPr="00E84B75">
        <w:rPr>
          <w:rFonts w:ascii="Arial" w:hAnsi="Arial"/>
          <w:b/>
        </w:rPr>
        <w:t>EL SECRETARIO MUNICIPAL DE OAXACA DE JUÁREZ.</w:t>
      </w:r>
    </w:p>
    <w:p w14:paraId="54AF1B54" w14:textId="1E404D36" w:rsidR="00460759" w:rsidRPr="00E84B75" w:rsidRDefault="00460759" w:rsidP="00460759">
      <w:pPr>
        <w:pStyle w:val="Textoindependiente"/>
        <w:ind w:left="0" w:right="197"/>
        <w:rPr>
          <w:rFonts w:ascii="Arial" w:hAnsi="Arial"/>
          <w:b/>
        </w:rPr>
      </w:pPr>
    </w:p>
    <w:p w14:paraId="5CB8536F" w14:textId="4335D878" w:rsidR="00460759" w:rsidRPr="00E84B75" w:rsidRDefault="00460759" w:rsidP="00460759">
      <w:pPr>
        <w:pStyle w:val="Textoindependiente"/>
        <w:ind w:left="567" w:right="197"/>
        <w:jc w:val="center"/>
        <w:rPr>
          <w:rFonts w:ascii="Arial" w:hAnsi="Arial"/>
          <w:b/>
        </w:rPr>
      </w:pPr>
      <w:r w:rsidRPr="00E84B75">
        <w:rPr>
          <w:rFonts w:ascii="Arial" w:hAnsi="Arial"/>
          <w:b/>
        </w:rPr>
        <w:t>MTRO. ALEXANDER PÉREZ CARRERA.</w:t>
      </w:r>
    </w:p>
    <w:p w14:paraId="454DD9BB" w14:textId="076F43F3" w:rsidR="00460759" w:rsidRDefault="00241216" w:rsidP="00460759">
      <w:pPr>
        <w:adjustRightInd w:val="0"/>
        <w:ind w:left="567" w:right="197"/>
        <w:jc w:val="both"/>
        <w:rPr>
          <w:rFonts w:cstheme="minorHAnsi"/>
        </w:rPr>
      </w:pPr>
      <w:r>
        <w:rPr>
          <w:noProof/>
          <w:lang w:val="es-MX" w:eastAsia="es-MX"/>
        </w:rPr>
        <w:drawing>
          <wp:anchor distT="0" distB="0" distL="0" distR="0" simplePos="0" relativeHeight="251872256" behindDoc="1" locked="0" layoutInCell="1" allowOverlap="1" wp14:anchorId="64B84CF1" wp14:editId="3E791718">
            <wp:simplePos x="0" y="0"/>
            <wp:positionH relativeFrom="column">
              <wp:posOffset>183515</wp:posOffset>
            </wp:positionH>
            <wp:positionV relativeFrom="margin">
              <wp:posOffset>5363210</wp:posOffset>
            </wp:positionV>
            <wp:extent cx="3477895" cy="266700"/>
            <wp:effectExtent l="0" t="0" r="8255" b="0"/>
            <wp:wrapNone/>
            <wp:docPr id="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77895" cy="266700"/>
                    </a:xfrm>
                    <a:prstGeom prst="rect">
                      <a:avLst/>
                    </a:prstGeom>
                  </pic:spPr>
                </pic:pic>
              </a:graphicData>
            </a:graphic>
            <wp14:sizeRelH relativeFrom="margin">
              <wp14:pctWidth>0</wp14:pctWidth>
            </wp14:sizeRelH>
            <wp14:sizeRelV relativeFrom="margin">
              <wp14:pctHeight>0</wp14:pctHeight>
            </wp14:sizeRelV>
          </wp:anchor>
        </w:drawing>
      </w:r>
    </w:p>
    <w:p w14:paraId="5A863B72" w14:textId="12E45AA4" w:rsidR="00241216" w:rsidRDefault="00241216" w:rsidP="00460759">
      <w:pPr>
        <w:adjustRightInd w:val="0"/>
        <w:ind w:left="567" w:right="197"/>
        <w:jc w:val="both"/>
        <w:rPr>
          <w:rFonts w:cstheme="minorHAnsi"/>
        </w:rPr>
      </w:pPr>
    </w:p>
    <w:p w14:paraId="607F6602" w14:textId="5373AD64" w:rsidR="00460759" w:rsidRPr="00F6745E" w:rsidRDefault="00460759" w:rsidP="00241216">
      <w:pPr>
        <w:tabs>
          <w:tab w:val="left" w:pos="4036"/>
          <w:tab w:val="left" w:pos="4770"/>
          <w:tab w:val="left" w:pos="5387"/>
        </w:tabs>
        <w:spacing w:line="223" w:lineRule="exact"/>
        <w:ind w:left="567" w:right="197"/>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12794AD3" w14:textId="77777777" w:rsidR="00460759" w:rsidRPr="00F6745E" w:rsidRDefault="00460759" w:rsidP="00460759">
      <w:pPr>
        <w:pStyle w:val="Textoindependiente"/>
        <w:tabs>
          <w:tab w:val="left" w:pos="5387"/>
        </w:tabs>
        <w:spacing w:before="2"/>
        <w:ind w:left="426" w:right="520"/>
        <w:rPr>
          <w:rFonts w:ascii="Arial" w:hAnsi="Arial" w:cs="Arial"/>
        </w:rPr>
      </w:pPr>
    </w:p>
    <w:p w14:paraId="523829F0" w14:textId="77777777" w:rsidR="00460759" w:rsidRDefault="00460759" w:rsidP="00241216">
      <w:pPr>
        <w:pStyle w:val="Textoindependiente"/>
        <w:tabs>
          <w:tab w:val="left" w:pos="5387"/>
        </w:tabs>
        <w:ind w:left="567" w:right="197"/>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p>
    <w:p w14:paraId="56A896A7" w14:textId="58A1E7A6" w:rsidR="00460759" w:rsidRDefault="00460759" w:rsidP="00241216">
      <w:pPr>
        <w:pStyle w:val="Textoindependiente"/>
        <w:tabs>
          <w:tab w:val="left" w:pos="5387"/>
        </w:tabs>
        <w:ind w:left="567" w:right="197"/>
        <w:rPr>
          <w:rFonts w:ascii="Arial" w:hAnsi="Arial" w:cs="Arial"/>
        </w:rPr>
      </w:pP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cinco</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1CA86CAC" w14:textId="7F572E5D" w:rsidR="00460759" w:rsidRPr="00F6745E" w:rsidRDefault="00460759" w:rsidP="00460759">
      <w:pPr>
        <w:pStyle w:val="Textoindependiente"/>
        <w:ind w:left="1560" w:right="662"/>
        <w:rPr>
          <w:rFonts w:ascii="Arial" w:hAnsi="Arial" w:cs="Arial"/>
          <w:b/>
          <w:bCs/>
        </w:rPr>
      </w:pPr>
      <w:r w:rsidRPr="00F6745E">
        <w:rPr>
          <w:rFonts w:ascii="Arial" w:hAnsi="Arial" w:cs="Arial"/>
          <w:b/>
          <w:bCs/>
        </w:rPr>
        <w:t xml:space="preserve">DICTÁMEN </w:t>
      </w:r>
      <w:r w:rsidR="00241216" w:rsidRPr="00241216">
        <w:rPr>
          <w:rFonts w:ascii="Arial" w:hAnsi="Arial" w:cs="Arial"/>
          <w:b/>
          <w:bCs/>
          <w:lang w:val="es-MX"/>
        </w:rPr>
        <w:t>CHPCyGA/134/2025</w:t>
      </w:r>
    </w:p>
    <w:p w14:paraId="045DBA76" w14:textId="77777777" w:rsidR="00460759" w:rsidRDefault="00460759" w:rsidP="00460759">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249709CD" w14:textId="77777777" w:rsidR="00B61570" w:rsidRDefault="00B61570" w:rsidP="003A0574">
      <w:pPr>
        <w:pStyle w:val="Textoindependiente"/>
        <w:ind w:left="1418" w:right="662"/>
        <w:rPr>
          <w:rFonts w:ascii="Arial" w:hAnsi="Arial" w:cs="Arial"/>
          <w:b/>
          <w:bCs/>
          <w:lang w:val="es-MX"/>
        </w:rPr>
      </w:pPr>
    </w:p>
    <w:p w14:paraId="161A52ED" w14:textId="33503587" w:rsidR="00241216" w:rsidRDefault="00241216" w:rsidP="00241216">
      <w:pPr>
        <w:adjustRightInd w:val="0"/>
        <w:ind w:left="426" w:right="520"/>
        <w:jc w:val="both"/>
        <w:rPr>
          <w:rFonts w:cstheme="minorHAnsi"/>
        </w:rPr>
      </w:pPr>
      <w:r w:rsidRPr="00382642">
        <w:rPr>
          <w:rFonts w:cstheme="minorHAnsi"/>
          <w:b/>
        </w:rPr>
        <w:t>PRIMERO.-</w:t>
      </w:r>
      <w:r w:rsidRPr="00382642">
        <w:rPr>
          <w:rFonts w:cstheme="minorHAnsi"/>
        </w:rPr>
        <w:t xml:space="preserve"> Esta Comisión de Honestidad, Prosperidad Compartida y Gobierno Abierto es competente para resolver el presente asunto, con fundamento en lo establecido por los artículos </w:t>
      </w:r>
      <w:r w:rsidRPr="00A84631">
        <w:rPr>
          <w:rFonts w:cstheme="minorHAnsi"/>
        </w:rPr>
        <w:t>54, 55 fracción III y 56, fracciones XIV y XV  de la Ley Orgánica Municipal del Estado de Oaxaca; artículos 59 fracción IV,  61, 62, fracción III, 63 fracción II, 65, 67, 68, 76 fracción XVI</w:t>
      </w:r>
      <w:r w:rsidRPr="00382642">
        <w:rPr>
          <w:rFonts w:cstheme="minorHAnsi"/>
        </w:rPr>
        <w:t xml:space="preserve"> del Bando de Policía y Gobierno del Municipio de Oaxaca de Juárez, así como los artículos</w:t>
      </w:r>
      <w:r>
        <w:rPr>
          <w:rFonts w:cstheme="minorHAnsi"/>
        </w:rPr>
        <w:t xml:space="preserve"> </w:t>
      </w:r>
      <w:r w:rsidRPr="00382642">
        <w:rPr>
          <w:rFonts w:cstheme="minorHAnsi"/>
        </w:rPr>
        <w:t xml:space="preserve"> 4, 7, fracción V, 62, 63,</w:t>
      </w:r>
      <w:r>
        <w:rPr>
          <w:rFonts w:cstheme="minorHAnsi"/>
        </w:rPr>
        <w:t xml:space="preserve"> 64,</w:t>
      </w:r>
      <w:r w:rsidRPr="00382642">
        <w:rPr>
          <w:rFonts w:cstheme="minorHAnsi"/>
        </w:rPr>
        <w:t xml:space="preserve"> 65 y demás relativos del Reglamento de Establecimientos Comerciales, Industriales y de Servicios del Municipio de Oaxaca de Juárez. </w:t>
      </w:r>
    </w:p>
    <w:p w14:paraId="27224A45" w14:textId="77777777" w:rsidR="00241216" w:rsidRPr="00382642" w:rsidRDefault="00241216" w:rsidP="00241216">
      <w:pPr>
        <w:adjustRightInd w:val="0"/>
        <w:ind w:left="426" w:right="520"/>
        <w:jc w:val="both"/>
        <w:rPr>
          <w:rFonts w:cstheme="minorHAnsi"/>
        </w:rPr>
      </w:pPr>
    </w:p>
    <w:p w14:paraId="0AEC168F" w14:textId="77777777" w:rsidR="00241216" w:rsidRPr="00382642" w:rsidRDefault="00241216" w:rsidP="00241216">
      <w:pPr>
        <w:ind w:left="426" w:right="520"/>
        <w:jc w:val="both"/>
        <w:rPr>
          <w:rFonts w:cstheme="minorHAnsi"/>
        </w:rPr>
      </w:pPr>
      <w:r w:rsidRPr="00382642">
        <w:rPr>
          <w:rFonts w:cstheme="minorHAnsi"/>
          <w:b/>
        </w:rPr>
        <w:t>SEGUNDO. -</w:t>
      </w:r>
      <w:r w:rsidRPr="00382642">
        <w:rPr>
          <w:rFonts w:cstheme="minorHAnsi"/>
        </w:rPr>
        <w:t xml:space="preserve">  Del estudio del expediente de cuenta se desprende que la petición versa sobre la solicitud de licencia de un establecimiento comercial clasificado de </w:t>
      </w:r>
      <w:r w:rsidRPr="00382642">
        <w:rPr>
          <w:rFonts w:cstheme="minorHAnsi"/>
          <w:b/>
          <w:i/>
        </w:rPr>
        <w:t>control especial</w:t>
      </w:r>
      <w:r w:rsidRPr="00382642">
        <w:rPr>
          <w:rFonts w:cstheme="minorHAnsi"/>
        </w:rPr>
        <w:t xml:space="preserve"> de conformidad con el Catálogo de Giros Comerciales, Industriales y de Servicios del Municipio de Oaxaca de Juárez, en ese tenor, se colma la competencia en razón de materia.  </w:t>
      </w:r>
    </w:p>
    <w:p w14:paraId="1E2A11DE" w14:textId="77777777" w:rsidR="00241216" w:rsidRPr="00382642" w:rsidRDefault="00241216" w:rsidP="00241216">
      <w:pPr>
        <w:ind w:left="426" w:right="520"/>
        <w:jc w:val="both"/>
        <w:rPr>
          <w:rFonts w:cstheme="minorHAnsi"/>
        </w:rPr>
      </w:pPr>
    </w:p>
    <w:p w14:paraId="4EFC21AD" w14:textId="3E46F0BA" w:rsidR="00241216" w:rsidRPr="00382642" w:rsidRDefault="00241216" w:rsidP="00241216">
      <w:pPr>
        <w:ind w:left="426" w:right="520"/>
        <w:jc w:val="both"/>
        <w:rPr>
          <w:rFonts w:cstheme="minorHAnsi"/>
        </w:rPr>
      </w:pPr>
      <w:r w:rsidRPr="00382642">
        <w:rPr>
          <w:rFonts w:cstheme="minorHAnsi"/>
        </w:rPr>
        <w:t xml:space="preserve">Y es que de conformidad con el artículo 7, fracción V del Reglamento de Establecimientos Comerciales, Industriales y de Servicios del Municipio de Oaxaca de Juárez es competencia de la Comisión: </w:t>
      </w:r>
      <w:r w:rsidRPr="00382642">
        <w:rPr>
          <w:rFonts w:cstheme="minorHAnsi"/>
          <w:i/>
        </w:rPr>
        <w:t>“… V. Dictaminar las solicitudes de licencia de los establecimientos de control especial; … “</w:t>
      </w:r>
      <w:r w:rsidRPr="00382642">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4, 7, fracción V, 62, 63, </w:t>
      </w:r>
      <w:r>
        <w:rPr>
          <w:rFonts w:cstheme="minorHAnsi"/>
        </w:rPr>
        <w:t xml:space="preserve">64, </w:t>
      </w:r>
      <w:r w:rsidRPr="00382642">
        <w:rPr>
          <w:rFonts w:cstheme="minorHAnsi"/>
        </w:rPr>
        <w:t xml:space="preserve">65 y demás relativos del Reglamento de Establecimientos Comerciales, Industriales y de Servicios del Municipio de Oaxaca de Juárez. </w:t>
      </w:r>
    </w:p>
    <w:p w14:paraId="39A4D43F" w14:textId="77777777" w:rsidR="00241216" w:rsidRPr="00382642" w:rsidRDefault="00241216" w:rsidP="00241216">
      <w:pPr>
        <w:jc w:val="both"/>
        <w:rPr>
          <w:rFonts w:cstheme="minorHAnsi"/>
        </w:rPr>
      </w:pPr>
    </w:p>
    <w:p w14:paraId="036F4C08" w14:textId="77777777" w:rsidR="00241216" w:rsidRPr="00382642" w:rsidRDefault="00241216" w:rsidP="00241216">
      <w:pPr>
        <w:adjustRightInd w:val="0"/>
        <w:ind w:left="426" w:right="520"/>
        <w:jc w:val="both"/>
        <w:rPr>
          <w:rFonts w:cstheme="minorHAnsi"/>
        </w:rPr>
      </w:pPr>
      <w:r w:rsidRPr="00382642">
        <w:rPr>
          <w:rFonts w:cstheme="minorHAnsi"/>
          <w:b/>
        </w:rPr>
        <w:t>TERCERO.-</w:t>
      </w:r>
      <w:r w:rsidRPr="00382642">
        <w:rPr>
          <w:rFonts w:cstheme="minorHAnsi"/>
        </w:rPr>
        <w:t xml:space="preserve"> A continuación se analiza la procedencia de la solicitud de licencia del establecimiento comercial.  Para lo cual el artículo 62 del Reglamento de Establecimientos Comerciales, Industriales y de Servicios del Municipio de Oaxaca de Juárez señala los documentos que deberá exhibir el promovente para tramitar la solicitud de licencia. Del análisis de las documentales que integran el expediente en estudio, se tiene que: </w:t>
      </w:r>
    </w:p>
    <w:p w14:paraId="5FC48BE5" w14:textId="77777777" w:rsidR="00241216" w:rsidRPr="00382642" w:rsidRDefault="00241216" w:rsidP="00241216">
      <w:pPr>
        <w:adjustRightInd w:val="0"/>
        <w:ind w:left="426" w:right="520"/>
        <w:jc w:val="both"/>
        <w:rPr>
          <w:rFonts w:cstheme="minorHAnsi"/>
          <w:i/>
        </w:rPr>
      </w:pPr>
    </w:p>
    <w:p w14:paraId="1237CADA" w14:textId="77777777" w:rsidR="00241216" w:rsidRPr="00382642" w:rsidRDefault="00241216" w:rsidP="00241216">
      <w:pPr>
        <w:adjustRightInd w:val="0"/>
        <w:ind w:left="426" w:right="520"/>
        <w:jc w:val="both"/>
        <w:rPr>
          <w:rFonts w:cstheme="minorHAnsi"/>
          <w:i/>
        </w:rPr>
      </w:pPr>
      <w:r w:rsidRPr="00382642">
        <w:rPr>
          <w:rFonts w:cstheme="minorHAnsi"/>
          <w:i/>
        </w:rPr>
        <w:t>1.-  Original y dos copias del Formato Único.</w:t>
      </w:r>
    </w:p>
    <w:p w14:paraId="016DCDF0" w14:textId="77777777" w:rsidR="00241216" w:rsidRPr="00382642" w:rsidRDefault="00241216" w:rsidP="00241216">
      <w:pPr>
        <w:adjustRightInd w:val="0"/>
        <w:ind w:left="426" w:right="520"/>
        <w:jc w:val="both"/>
        <w:rPr>
          <w:rFonts w:cstheme="minorHAnsi"/>
        </w:rPr>
      </w:pPr>
      <w:r w:rsidRPr="00382642">
        <w:rPr>
          <w:rFonts w:cstheme="minorHAnsi"/>
        </w:rPr>
        <w:t xml:space="preserve">El solicitante exhibe dicho formato visible en el expediente en estudio. </w:t>
      </w:r>
    </w:p>
    <w:p w14:paraId="6C822143" w14:textId="77777777" w:rsidR="00241216" w:rsidRPr="00382642" w:rsidRDefault="00241216" w:rsidP="00241216">
      <w:pPr>
        <w:adjustRightInd w:val="0"/>
        <w:ind w:left="426" w:right="520"/>
        <w:jc w:val="both"/>
        <w:rPr>
          <w:rFonts w:cstheme="minorHAnsi"/>
        </w:rPr>
      </w:pPr>
    </w:p>
    <w:p w14:paraId="57430691" w14:textId="77777777" w:rsidR="00241216" w:rsidRPr="00382642" w:rsidRDefault="00241216" w:rsidP="00241216">
      <w:pPr>
        <w:adjustRightInd w:val="0"/>
        <w:ind w:left="567" w:right="197"/>
        <w:jc w:val="both"/>
        <w:rPr>
          <w:rFonts w:cstheme="minorHAnsi"/>
          <w:i/>
        </w:rPr>
      </w:pPr>
      <w:r w:rsidRPr="00382642">
        <w:rPr>
          <w:rFonts w:cstheme="minorHAnsi"/>
          <w:i/>
        </w:rPr>
        <w:lastRenderedPageBreak/>
        <w:t xml:space="preserve">2.- Copia de identificación oficial con fotografía del titular del trámite. </w:t>
      </w:r>
    </w:p>
    <w:p w14:paraId="415FDE63" w14:textId="77777777" w:rsidR="00241216" w:rsidRPr="00382642" w:rsidRDefault="00241216" w:rsidP="00241216">
      <w:pPr>
        <w:adjustRightInd w:val="0"/>
        <w:ind w:left="567" w:right="197"/>
        <w:jc w:val="both"/>
        <w:rPr>
          <w:rFonts w:cstheme="minorHAnsi"/>
        </w:rPr>
      </w:pPr>
      <w:r w:rsidRPr="00382642">
        <w:rPr>
          <w:rFonts w:cstheme="minorHAnsi"/>
        </w:rPr>
        <w:t xml:space="preserve">Este requisito se acredita mediante copia de la credencial para votar con fotografía expedida por el Instituto Nacional Electoral a nombre del C. JOSÉ LÓPEZ GARCÍA, que obra en el expediente de mérito.    </w:t>
      </w:r>
    </w:p>
    <w:p w14:paraId="15E36385" w14:textId="77777777" w:rsidR="00241216" w:rsidRPr="00382642" w:rsidRDefault="00241216" w:rsidP="00241216">
      <w:pPr>
        <w:adjustRightInd w:val="0"/>
        <w:ind w:left="567" w:right="197"/>
        <w:jc w:val="both"/>
        <w:rPr>
          <w:rFonts w:cstheme="minorHAnsi"/>
        </w:rPr>
      </w:pPr>
    </w:p>
    <w:p w14:paraId="4F6D99D7" w14:textId="77777777" w:rsidR="00241216" w:rsidRPr="00382642" w:rsidRDefault="00241216" w:rsidP="00241216">
      <w:pPr>
        <w:adjustRightInd w:val="0"/>
        <w:ind w:left="567" w:right="197"/>
        <w:jc w:val="both"/>
        <w:rPr>
          <w:rFonts w:cstheme="minorHAnsi"/>
          <w:i/>
        </w:rPr>
      </w:pPr>
      <w:r w:rsidRPr="00382642">
        <w:rPr>
          <w:rFonts w:cstheme="minorHAnsi"/>
          <w:i/>
        </w:rPr>
        <w:t xml:space="preserve">3.- Documentación idónea para acreditar la propiedad o la posesión del inmueble en donde se pretenda instalar el establecimiento comercial. </w:t>
      </w:r>
    </w:p>
    <w:p w14:paraId="3AB3B39C" w14:textId="77777777" w:rsidR="00241216" w:rsidRPr="00382642" w:rsidRDefault="00241216" w:rsidP="00241216">
      <w:pPr>
        <w:adjustRightInd w:val="0"/>
        <w:ind w:left="567" w:right="197"/>
        <w:jc w:val="both"/>
        <w:rPr>
          <w:rFonts w:cstheme="minorHAnsi"/>
        </w:rPr>
      </w:pPr>
      <w:r w:rsidRPr="00382642">
        <w:rPr>
          <w:rFonts w:cstheme="minorHAnsi"/>
        </w:rPr>
        <w:t>El solicitante exhibe copia del contrato de arrendamiento que celebran por una parte el C. DANIEL LÓPEZ GARCÍA en su carácter de arrendador y el C. JOSÉ LÓPEZ GARCÍA en su carácter de arrendatario respecto del bien inmueble identificado con el número 2B en la calle FLORES MAGÓN, CENTRO HISTORICO de la Ciudad de OAXACA DE JUÁREZ</w:t>
      </w:r>
      <w:r>
        <w:rPr>
          <w:rFonts w:cstheme="minorHAnsi"/>
        </w:rPr>
        <w:t>, OAXACA</w:t>
      </w:r>
      <w:r w:rsidRPr="00382642">
        <w:rPr>
          <w:rFonts w:cstheme="minorHAnsi"/>
        </w:rPr>
        <w:t>.</w:t>
      </w:r>
    </w:p>
    <w:p w14:paraId="1AFE2DBB" w14:textId="77777777" w:rsidR="00241216" w:rsidRPr="00382642" w:rsidRDefault="00241216" w:rsidP="00241216">
      <w:pPr>
        <w:adjustRightInd w:val="0"/>
        <w:jc w:val="both"/>
        <w:rPr>
          <w:rFonts w:cstheme="minorHAnsi"/>
        </w:rPr>
      </w:pPr>
    </w:p>
    <w:p w14:paraId="242D3268" w14:textId="77777777" w:rsidR="00241216" w:rsidRPr="00382642" w:rsidRDefault="00241216" w:rsidP="00241216">
      <w:pPr>
        <w:adjustRightInd w:val="0"/>
        <w:ind w:left="567" w:right="197"/>
        <w:jc w:val="both"/>
        <w:rPr>
          <w:rFonts w:cstheme="minorHAnsi"/>
        </w:rPr>
      </w:pPr>
      <w:r w:rsidRPr="00382642">
        <w:rPr>
          <w:rFonts w:cstheme="minorHAnsi"/>
        </w:rPr>
        <w:t xml:space="preserve">Documental con la que se acredita la posesión del bien inmueble en donde se instalará el establecimiento comercial. </w:t>
      </w:r>
    </w:p>
    <w:p w14:paraId="74F38097" w14:textId="77777777" w:rsidR="00241216" w:rsidRPr="00382642" w:rsidRDefault="00241216" w:rsidP="00241216">
      <w:pPr>
        <w:adjustRightInd w:val="0"/>
        <w:ind w:left="567" w:right="197"/>
        <w:jc w:val="both"/>
        <w:rPr>
          <w:rFonts w:cstheme="minorHAnsi"/>
        </w:rPr>
      </w:pPr>
    </w:p>
    <w:p w14:paraId="3C9925A1" w14:textId="77777777" w:rsidR="00241216" w:rsidRPr="00382642" w:rsidRDefault="00241216" w:rsidP="00241216">
      <w:pPr>
        <w:adjustRightInd w:val="0"/>
        <w:ind w:left="567" w:right="197"/>
        <w:jc w:val="both"/>
        <w:rPr>
          <w:rFonts w:cstheme="minorHAnsi"/>
        </w:rPr>
      </w:pPr>
      <w:r w:rsidRPr="00382642">
        <w:rPr>
          <w:rFonts w:cstheme="minorHAnsi"/>
        </w:rPr>
        <w:t xml:space="preserve">4.- Cinco fotografías que permitan visualizar locales contiguos, fachada e interior del local. </w:t>
      </w:r>
    </w:p>
    <w:p w14:paraId="5A45663B" w14:textId="77777777" w:rsidR="00241216" w:rsidRPr="00382642" w:rsidRDefault="00241216" w:rsidP="00241216">
      <w:pPr>
        <w:adjustRightInd w:val="0"/>
        <w:ind w:left="567" w:right="197"/>
        <w:jc w:val="both"/>
        <w:rPr>
          <w:rFonts w:cstheme="minorHAnsi"/>
        </w:rPr>
      </w:pPr>
      <w:r w:rsidRPr="00382642">
        <w:rPr>
          <w:rFonts w:cstheme="minorHAnsi"/>
        </w:rPr>
        <w:t xml:space="preserve">Requisito que quedó acreditado porque en el expediente obra la documental fotográfica. </w:t>
      </w:r>
    </w:p>
    <w:p w14:paraId="336FCFFC" w14:textId="77777777" w:rsidR="00241216" w:rsidRPr="00382642" w:rsidRDefault="00241216" w:rsidP="00241216">
      <w:pPr>
        <w:adjustRightInd w:val="0"/>
        <w:ind w:left="567" w:right="197"/>
        <w:jc w:val="both"/>
        <w:rPr>
          <w:rFonts w:cstheme="minorHAnsi"/>
        </w:rPr>
      </w:pPr>
    </w:p>
    <w:p w14:paraId="638AB543" w14:textId="77777777" w:rsidR="00241216" w:rsidRPr="00382642" w:rsidRDefault="00241216" w:rsidP="00241216">
      <w:pPr>
        <w:adjustRightInd w:val="0"/>
        <w:ind w:left="567" w:right="197"/>
        <w:jc w:val="both"/>
        <w:rPr>
          <w:rFonts w:cstheme="minorHAnsi"/>
        </w:rPr>
      </w:pPr>
      <w:r w:rsidRPr="00382642">
        <w:rPr>
          <w:rFonts w:cstheme="minorHAnsi"/>
        </w:rPr>
        <w:t xml:space="preserve">5.- Dictamen de uso de suelo comercial factible. </w:t>
      </w:r>
    </w:p>
    <w:p w14:paraId="5B58A674" w14:textId="77777777" w:rsidR="00241216" w:rsidRPr="00382642" w:rsidRDefault="00241216" w:rsidP="00241216">
      <w:pPr>
        <w:adjustRightInd w:val="0"/>
        <w:ind w:left="567" w:right="197"/>
        <w:jc w:val="both"/>
        <w:rPr>
          <w:rFonts w:cstheme="minorHAnsi"/>
        </w:rPr>
      </w:pPr>
      <w:r w:rsidRPr="00382642">
        <w:rPr>
          <w:rFonts w:cstheme="minorHAnsi"/>
        </w:rPr>
        <w:t>Se acredita mediante el dictamen de uso de suelo comercial para inicio de operaciones emitido por la Dirección de Centro y Patrimonio Histórico, a favor del C. JOSÉ LÓPEZ GARCÍA para un establecimiento comercial con giro de EXPENDIO DE MEZCAL, con 23.2 m2.</w:t>
      </w:r>
    </w:p>
    <w:p w14:paraId="72F6852E" w14:textId="77777777" w:rsidR="00241216" w:rsidRPr="00382642" w:rsidRDefault="00241216" w:rsidP="00241216">
      <w:pPr>
        <w:adjustRightInd w:val="0"/>
        <w:ind w:left="567" w:right="197"/>
        <w:jc w:val="both"/>
        <w:rPr>
          <w:rFonts w:cstheme="minorHAnsi"/>
        </w:rPr>
      </w:pPr>
    </w:p>
    <w:p w14:paraId="76603C21" w14:textId="77777777" w:rsidR="00241216" w:rsidRPr="00382642" w:rsidRDefault="00241216" w:rsidP="00241216">
      <w:pPr>
        <w:adjustRightInd w:val="0"/>
        <w:ind w:left="567" w:right="197"/>
        <w:jc w:val="both"/>
        <w:rPr>
          <w:rFonts w:cstheme="minorHAnsi"/>
        </w:rPr>
      </w:pPr>
      <w:r w:rsidRPr="00382642">
        <w:rPr>
          <w:rFonts w:cstheme="minorHAnsi"/>
        </w:rPr>
        <w:t xml:space="preserve">6.- Croquis de ubicación.  </w:t>
      </w:r>
    </w:p>
    <w:p w14:paraId="64EFB918" w14:textId="77777777" w:rsidR="00241216" w:rsidRPr="00382642" w:rsidRDefault="00241216" w:rsidP="00241216">
      <w:pPr>
        <w:adjustRightInd w:val="0"/>
        <w:ind w:left="567" w:right="197"/>
        <w:jc w:val="both"/>
        <w:rPr>
          <w:rFonts w:cstheme="minorHAnsi"/>
        </w:rPr>
      </w:pPr>
      <w:r w:rsidRPr="00382642">
        <w:rPr>
          <w:rFonts w:cstheme="minorHAnsi"/>
        </w:rPr>
        <w:t xml:space="preserve">Se dio cumplimiento, ya que de la revisión del expediente se encuentra anexado al mismo.  </w:t>
      </w:r>
    </w:p>
    <w:p w14:paraId="5B9CB857" w14:textId="77777777" w:rsidR="00241216" w:rsidRPr="00382642" w:rsidRDefault="00241216" w:rsidP="00241216">
      <w:pPr>
        <w:adjustRightInd w:val="0"/>
        <w:ind w:left="567" w:right="197"/>
        <w:jc w:val="both"/>
        <w:rPr>
          <w:rFonts w:cstheme="minorHAnsi"/>
        </w:rPr>
      </w:pPr>
    </w:p>
    <w:p w14:paraId="2658CDA7" w14:textId="77777777" w:rsidR="00241216" w:rsidRPr="00382642" w:rsidRDefault="00241216" w:rsidP="00241216">
      <w:pPr>
        <w:adjustRightInd w:val="0"/>
        <w:ind w:left="567" w:right="197"/>
        <w:jc w:val="both"/>
        <w:rPr>
          <w:rFonts w:cstheme="minorHAnsi"/>
        </w:rPr>
      </w:pPr>
      <w:r w:rsidRPr="00382642">
        <w:rPr>
          <w:rFonts w:cstheme="minorHAnsi"/>
        </w:rPr>
        <w:t xml:space="preserve">7.- Cédula de identificación fiscal emitida por la Secretaría de Hacienda y Crédito Público. </w:t>
      </w:r>
    </w:p>
    <w:p w14:paraId="37D656A9" w14:textId="77777777" w:rsidR="00241216" w:rsidRPr="00382642" w:rsidRDefault="00241216" w:rsidP="00241216">
      <w:pPr>
        <w:adjustRightInd w:val="0"/>
        <w:ind w:left="567" w:right="197"/>
        <w:jc w:val="both"/>
        <w:rPr>
          <w:rFonts w:cstheme="minorHAnsi"/>
        </w:rPr>
      </w:pPr>
      <w:r w:rsidRPr="00382642">
        <w:rPr>
          <w:rFonts w:cstheme="minorHAnsi"/>
        </w:rPr>
        <w:t xml:space="preserve">El solicitante acredita lo solicitado al presentar copia de la constancia de situación fiscal expedida por la Secretaría de Administración Tributaria a favor del C. JOSÉ LÓPEZ GARCÍA, la cual se encuentra agregada al expediente. </w:t>
      </w:r>
    </w:p>
    <w:p w14:paraId="34C766D0" w14:textId="77777777" w:rsidR="00241216" w:rsidRPr="00382642" w:rsidRDefault="00241216" w:rsidP="00241216">
      <w:pPr>
        <w:adjustRightInd w:val="0"/>
        <w:jc w:val="both"/>
        <w:rPr>
          <w:rFonts w:cstheme="minorHAnsi"/>
        </w:rPr>
      </w:pPr>
    </w:p>
    <w:p w14:paraId="280699F1" w14:textId="5ED45C21" w:rsidR="00241216" w:rsidRDefault="00241216" w:rsidP="00241216">
      <w:pPr>
        <w:adjustRightInd w:val="0"/>
        <w:ind w:left="567" w:right="197"/>
        <w:jc w:val="both"/>
        <w:rPr>
          <w:rFonts w:cstheme="minorHAnsi"/>
        </w:rPr>
      </w:pPr>
      <w:r w:rsidRPr="00382642">
        <w:rPr>
          <w:rFonts w:cstheme="minorHAnsi"/>
        </w:rPr>
        <w:t>Consecuentemente, se tiene que cumple la totalidad de los requisitos de procedencia establecidos en el artículo 62 del Reglamento de Establecimientos</w:t>
      </w:r>
      <w:r>
        <w:rPr>
          <w:rFonts w:cstheme="minorHAnsi"/>
        </w:rPr>
        <w:t xml:space="preserve"> </w:t>
      </w:r>
      <w:r w:rsidRPr="00382642">
        <w:rPr>
          <w:rFonts w:cstheme="minorHAnsi"/>
        </w:rPr>
        <w:t xml:space="preserve"> </w:t>
      </w:r>
      <w:r>
        <w:rPr>
          <w:rFonts w:cstheme="minorHAnsi"/>
        </w:rPr>
        <w:t xml:space="preserve"> </w:t>
      </w:r>
      <w:r w:rsidRPr="00382642">
        <w:rPr>
          <w:rFonts w:cstheme="minorHAnsi"/>
        </w:rPr>
        <w:t xml:space="preserve">Comerciales, </w:t>
      </w:r>
      <w:r>
        <w:rPr>
          <w:rFonts w:cstheme="minorHAnsi"/>
        </w:rPr>
        <w:t xml:space="preserve"> </w:t>
      </w:r>
      <w:r w:rsidRPr="00382642">
        <w:rPr>
          <w:rFonts w:cstheme="minorHAnsi"/>
        </w:rPr>
        <w:t>Industriales</w:t>
      </w:r>
      <w:r>
        <w:rPr>
          <w:rFonts w:cstheme="minorHAnsi"/>
        </w:rPr>
        <w:t xml:space="preserve"> </w:t>
      </w:r>
      <w:r w:rsidRPr="00382642">
        <w:rPr>
          <w:rFonts w:cstheme="minorHAnsi"/>
        </w:rPr>
        <w:t xml:space="preserve"> y </w:t>
      </w:r>
      <w:r>
        <w:rPr>
          <w:rFonts w:cstheme="minorHAnsi"/>
        </w:rPr>
        <w:t xml:space="preserve"> </w:t>
      </w:r>
      <w:r w:rsidRPr="00382642">
        <w:rPr>
          <w:rFonts w:cstheme="minorHAnsi"/>
        </w:rPr>
        <w:t>de</w:t>
      </w:r>
    </w:p>
    <w:p w14:paraId="60C01619" w14:textId="5BAE8B2E" w:rsidR="00241216" w:rsidRPr="00382642" w:rsidRDefault="00241216" w:rsidP="00241216">
      <w:pPr>
        <w:adjustRightInd w:val="0"/>
        <w:ind w:left="426" w:right="520"/>
        <w:jc w:val="both"/>
        <w:rPr>
          <w:rFonts w:cstheme="minorHAnsi"/>
        </w:rPr>
      </w:pPr>
      <w:r w:rsidRPr="00382642">
        <w:rPr>
          <w:rFonts w:cstheme="minorHAnsi"/>
        </w:rPr>
        <w:t xml:space="preserve">Servicios del Municipio de Oaxaca de Juárez. </w:t>
      </w:r>
    </w:p>
    <w:p w14:paraId="441CA36F" w14:textId="77777777" w:rsidR="00241216" w:rsidRPr="00382642" w:rsidRDefault="00241216" w:rsidP="00241216">
      <w:pPr>
        <w:adjustRightInd w:val="0"/>
        <w:jc w:val="both"/>
        <w:rPr>
          <w:rFonts w:cstheme="minorHAnsi"/>
        </w:rPr>
      </w:pPr>
    </w:p>
    <w:p w14:paraId="19B6B7D0" w14:textId="77777777" w:rsidR="00241216" w:rsidRPr="00382642" w:rsidRDefault="00241216" w:rsidP="00241216">
      <w:pPr>
        <w:adjustRightInd w:val="0"/>
        <w:ind w:left="426" w:right="520"/>
        <w:jc w:val="both"/>
        <w:rPr>
          <w:rFonts w:cstheme="minorHAnsi"/>
        </w:rPr>
      </w:pPr>
      <w:r w:rsidRPr="00382642">
        <w:rPr>
          <w:rFonts w:cstheme="minorHAnsi"/>
          <w:b/>
        </w:rPr>
        <w:t>CUARTO.-</w:t>
      </w:r>
      <w:r w:rsidRPr="00382642">
        <w:rPr>
          <w:rFonts w:cstheme="minorHAnsi"/>
        </w:rPr>
        <w:t xml:space="preserve">  Enseguida, se procede a analizar si la solicitud en estudio cumplió con el procedimiento para la obtención de una licencia para un establecimiento comercial establecido en el Reglamento de Establecimientos Comerciales, Industriales y de Servicios del Municipio de Oaxaca de Juárez. </w:t>
      </w:r>
    </w:p>
    <w:p w14:paraId="11B65BEA" w14:textId="77777777" w:rsidR="00241216" w:rsidRPr="00382642" w:rsidRDefault="00241216" w:rsidP="00241216">
      <w:pPr>
        <w:adjustRightInd w:val="0"/>
        <w:ind w:left="426" w:right="520"/>
        <w:jc w:val="both"/>
        <w:rPr>
          <w:rFonts w:cstheme="minorHAnsi"/>
        </w:rPr>
      </w:pPr>
    </w:p>
    <w:p w14:paraId="1BF0E013" w14:textId="77777777" w:rsidR="00241216" w:rsidRPr="00382642" w:rsidRDefault="00241216" w:rsidP="00241216">
      <w:pPr>
        <w:adjustRightInd w:val="0"/>
        <w:ind w:left="426" w:right="520"/>
        <w:jc w:val="both"/>
        <w:rPr>
          <w:rFonts w:cstheme="minorHAnsi"/>
        </w:rPr>
      </w:pPr>
      <w:r w:rsidRPr="00382642">
        <w:rPr>
          <w:rFonts w:cstheme="minorHAnsi"/>
        </w:rPr>
        <w:t xml:space="preserve">El artículo 58 de la </w:t>
      </w:r>
      <w:r>
        <w:rPr>
          <w:rFonts w:cstheme="minorHAnsi"/>
        </w:rPr>
        <w:t>citada</w:t>
      </w:r>
      <w:r w:rsidRPr="00382642">
        <w:rPr>
          <w:rFonts w:cstheme="minorHAnsi"/>
        </w:rPr>
        <w:t xml:space="preserve"> normativa municipal establece el procedimiento a seguir, por lo que esta Comisión analiza que la solicitud dé cumplimiento al mismo.   Y dentro de las documentales que integran el expediente se observa que se ha cumplido el procedimiento porque obran los dictámenes de las inspecciones al establecimiento comercial, las cuales fueron emitidas en sentido positivo como se menciona a continuación:</w:t>
      </w:r>
    </w:p>
    <w:p w14:paraId="02D0F7FF" w14:textId="77777777" w:rsidR="00241216" w:rsidRPr="00382642" w:rsidRDefault="00241216" w:rsidP="00241216">
      <w:pPr>
        <w:adjustRightInd w:val="0"/>
        <w:ind w:left="426" w:right="520"/>
        <w:jc w:val="both"/>
        <w:rPr>
          <w:rFonts w:cstheme="minorHAnsi"/>
        </w:rPr>
      </w:pPr>
    </w:p>
    <w:p w14:paraId="25C6A2DE" w14:textId="77777777" w:rsidR="00241216" w:rsidRPr="00382642" w:rsidRDefault="00241216" w:rsidP="00241216">
      <w:pPr>
        <w:adjustRightInd w:val="0"/>
        <w:ind w:left="426" w:right="520"/>
        <w:jc w:val="both"/>
        <w:rPr>
          <w:rFonts w:cstheme="minorHAnsi"/>
        </w:rPr>
      </w:pPr>
      <w:r w:rsidRPr="00382642">
        <w:rPr>
          <w:rFonts w:cstheme="minorHAnsi"/>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w:t>
      </w:r>
    </w:p>
    <w:p w14:paraId="5062DF17" w14:textId="77777777" w:rsidR="00241216" w:rsidRPr="00382642" w:rsidRDefault="00241216" w:rsidP="00241216">
      <w:pPr>
        <w:adjustRightInd w:val="0"/>
        <w:ind w:left="426" w:right="520"/>
        <w:jc w:val="both"/>
        <w:rPr>
          <w:rFonts w:cstheme="minorHAnsi"/>
        </w:rPr>
      </w:pPr>
    </w:p>
    <w:p w14:paraId="7C1547EC" w14:textId="77777777" w:rsidR="00241216" w:rsidRPr="00382642" w:rsidRDefault="00241216" w:rsidP="00241216">
      <w:pPr>
        <w:adjustRightInd w:val="0"/>
        <w:ind w:left="426" w:right="520"/>
        <w:jc w:val="both"/>
        <w:rPr>
          <w:rFonts w:cstheme="minorHAnsi"/>
        </w:rPr>
      </w:pPr>
      <w:r w:rsidRPr="00382642">
        <w:rPr>
          <w:rFonts w:cstheme="minorHAnsi"/>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57752F61" w14:textId="77777777" w:rsidR="00241216" w:rsidRPr="00382642" w:rsidRDefault="00241216" w:rsidP="00241216">
      <w:pPr>
        <w:pStyle w:val="Prrafodelista"/>
        <w:rPr>
          <w:rFonts w:cstheme="minorHAnsi"/>
        </w:rPr>
      </w:pPr>
    </w:p>
    <w:p w14:paraId="45A785D0" w14:textId="77777777" w:rsidR="00241216" w:rsidRPr="00382642" w:rsidRDefault="00241216" w:rsidP="00241216">
      <w:pPr>
        <w:adjustRightInd w:val="0"/>
        <w:ind w:left="426" w:right="520"/>
        <w:jc w:val="both"/>
        <w:rPr>
          <w:rFonts w:cstheme="minorHAnsi"/>
        </w:rPr>
      </w:pPr>
      <w:r w:rsidRPr="00382642">
        <w:rPr>
          <w:rFonts w:cstheme="minorHAnsi"/>
        </w:rPr>
        <w:t xml:space="preserve">3.- Reporte de inspección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46C553C7" w14:textId="77777777" w:rsidR="00241216" w:rsidRPr="00382642" w:rsidRDefault="00241216" w:rsidP="00241216">
      <w:pPr>
        <w:pStyle w:val="Prrafodelista"/>
        <w:adjustRightInd w:val="0"/>
        <w:ind w:left="426" w:right="520" w:firstLine="0"/>
        <w:rPr>
          <w:rFonts w:cstheme="minorHAnsi"/>
        </w:rPr>
      </w:pPr>
    </w:p>
    <w:p w14:paraId="1B2BE39E" w14:textId="77777777" w:rsidR="00241216" w:rsidRPr="00382642" w:rsidRDefault="00241216" w:rsidP="00241216">
      <w:pPr>
        <w:adjustRightInd w:val="0"/>
        <w:ind w:left="426" w:right="520"/>
        <w:jc w:val="both"/>
        <w:rPr>
          <w:rFonts w:cstheme="minorHAnsi"/>
        </w:rPr>
      </w:pPr>
      <w:r w:rsidRPr="00382642">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vecinos manifestándose de forma positiva a favor del establecimiento comercial. </w:t>
      </w:r>
    </w:p>
    <w:p w14:paraId="7DC7F491" w14:textId="77777777" w:rsidR="00241216" w:rsidRPr="00382642" w:rsidRDefault="00241216" w:rsidP="00241216">
      <w:pPr>
        <w:adjustRightInd w:val="0"/>
        <w:jc w:val="both"/>
        <w:rPr>
          <w:rFonts w:cstheme="minorHAnsi"/>
        </w:rPr>
      </w:pPr>
    </w:p>
    <w:p w14:paraId="587CCD48" w14:textId="0D1F5397" w:rsidR="00241216" w:rsidRDefault="00241216" w:rsidP="00241216">
      <w:pPr>
        <w:adjustRightInd w:val="0"/>
        <w:ind w:left="426" w:right="520"/>
        <w:jc w:val="both"/>
        <w:rPr>
          <w:rFonts w:cstheme="minorHAnsi"/>
        </w:rPr>
      </w:pPr>
      <w:r w:rsidRPr="00382642">
        <w:rPr>
          <w:rFonts w:cstheme="minorHAnsi"/>
        </w:rPr>
        <w:t>Con lo anterior acredita que se cumplen cabalmente los procedimientos necesarios e indispensables para que proceda</w:t>
      </w:r>
      <w:r>
        <w:rPr>
          <w:rFonts w:cstheme="minorHAnsi"/>
        </w:rPr>
        <w:t xml:space="preserve"> </w:t>
      </w:r>
      <w:r w:rsidRPr="00382642">
        <w:rPr>
          <w:rFonts w:cstheme="minorHAnsi"/>
        </w:rPr>
        <w:t xml:space="preserve"> la </w:t>
      </w:r>
      <w:r>
        <w:rPr>
          <w:rFonts w:cstheme="minorHAnsi"/>
        </w:rPr>
        <w:t xml:space="preserve"> </w:t>
      </w:r>
      <w:r w:rsidRPr="00382642">
        <w:rPr>
          <w:rFonts w:cstheme="minorHAnsi"/>
        </w:rPr>
        <w:t xml:space="preserve">solicitud </w:t>
      </w:r>
      <w:r>
        <w:rPr>
          <w:rFonts w:cstheme="minorHAnsi"/>
        </w:rPr>
        <w:t xml:space="preserve"> </w:t>
      </w:r>
      <w:r w:rsidRPr="00382642">
        <w:rPr>
          <w:rFonts w:cstheme="minorHAnsi"/>
        </w:rPr>
        <w:t xml:space="preserve">de </w:t>
      </w:r>
      <w:r>
        <w:rPr>
          <w:rFonts w:cstheme="minorHAnsi"/>
        </w:rPr>
        <w:t xml:space="preserve"> </w:t>
      </w:r>
      <w:r w:rsidRPr="00382642">
        <w:rPr>
          <w:rFonts w:cstheme="minorHAnsi"/>
        </w:rPr>
        <w:t xml:space="preserve">licencia </w:t>
      </w:r>
      <w:r>
        <w:rPr>
          <w:rFonts w:cstheme="minorHAnsi"/>
        </w:rPr>
        <w:t xml:space="preserve"> </w:t>
      </w:r>
      <w:r w:rsidRPr="00382642">
        <w:rPr>
          <w:rFonts w:cstheme="minorHAnsi"/>
        </w:rPr>
        <w:t xml:space="preserve">de </w:t>
      </w:r>
      <w:r>
        <w:rPr>
          <w:rFonts w:cstheme="minorHAnsi"/>
        </w:rPr>
        <w:t xml:space="preserve"> </w:t>
      </w:r>
      <w:r w:rsidRPr="00382642">
        <w:rPr>
          <w:rFonts w:cstheme="minorHAnsi"/>
        </w:rPr>
        <w:t>un establecimiento</w:t>
      </w:r>
    </w:p>
    <w:p w14:paraId="7AFE6C83" w14:textId="35D6B9CD" w:rsidR="00241216" w:rsidRPr="00382642" w:rsidRDefault="00241216" w:rsidP="00241216">
      <w:pPr>
        <w:adjustRightInd w:val="0"/>
        <w:ind w:left="567" w:right="520"/>
        <w:jc w:val="both"/>
        <w:rPr>
          <w:rFonts w:cstheme="minorHAnsi"/>
        </w:rPr>
      </w:pPr>
      <w:r w:rsidRPr="00382642">
        <w:rPr>
          <w:rFonts w:cstheme="minorHAnsi"/>
        </w:rPr>
        <w:lastRenderedPageBreak/>
        <w:t xml:space="preserve">comercial de control especial. </w:t>
      </w:r>
    </w:p>
    <w:p w14:paraId="0D95D7F3" w14:textId="77777777" w:rsidR="00241216" w:rsidRPr="00382642" w:rsidRDefault="00241216" w:rsidP="00241216">
      <w:pPr>
        <w:adjustRightInd w:val="0"/>
        <w:jc w:val="both"/>
        <w:rPr>
          <w:rFonts w:cstheme="minorHAnsi"/>
        </w:rPr>
      </w:pPr>
    </w:p>
    <w:p w14:paraId="7D422CA8" w14:textId="53D07E44" w:rsidR="00241216" w:rsidRPr="00C070AF" w:rsidRDefault="00241216" w:rsidP="00C070AF">
      <w:pPr>
        <w:adjustRightInd w:val="0"/>
        <w:ind w:left="567" w:right="197"/>
        <w:jc w:val="both"/>
        <w:rPr>
          <w:rFonts w:cstheme="minorHAnsi"/>
        </w:rPr>
      </w:pPr>
      <w:r w:rsidRPr="00382642">
        <w:rPr>
          <w:rFonts w:cstheme="minorHAnsi"/>
          <w:b/>
        </w:rPr>
        <w:t>QUINTO.-</w:t>
      </w:r>
      <w:r w:rsidRPr="00382642">
        <w:rPr>
          <w:rFonts w:cstheme="minorHAnsi"/>
        </w:rPr>
        <w:t xml:space="preserve"> Por lo anterior, esta Comisión de Honestidad, Prosperidad Compartida y Gobierno Abierto considera que la solicitud del C. JOSÉ LÓPEZ GARCÍA, cumplió con los documentos y procedimientos establecidos en los artículos  4, 7, fracción V, 62, 63, </w:t>
      </w:r>
      <w:r>
        <w:rPr>
          <w:rFonts w:cstheme="minorHAnsi"/>
        </w:rPr>
        <w:t xml:space="preserve">64, </w:t>
      </w:r>
      <w:r w:rsidRPr="00382642">
        <w:rPr>
          <w:rFonts w:cstheme="minorHAnsi"/>
        </w:rPr>
        <w:t xml:space="preserve">65 y demás relativos del Reglamento de Establecimientos Comerciales, Industriales y de Servicios del Municipio de Oaxaca de Juárez, como quedó asentado en los considerandos del presente, por lo que se emite el siguiente: </w:t>
      </w:r>
    </w:p>
    <w:p w14:paraId="6EB822A3" w14:textId="77777777" w:rsidR="00241216" w:rsidRPr="00382642" w:rsidRDefault="00241216" w:rsidP="00241216">
      <w:pPr>
        <w:adjustRightInd w:val="0"/>
        <w:jc w:val="center"/>
        <w:rPr>
          <w:rFonts w:cstheme="minorHAnsi"/>
          <w:b/>
        </w:rPr>
      </w:pPr>
      <w:r w:rsidRPr="00382642">
        <w:rPr>
          <w:rFonts w:cstheme="minorHAnsi"/>
          <w:b/>
        </w:rPr>
        <w:t>D I C T A M E N.</w:t>
      </w:r>
    </w:p>
    <w:p w14:paraId="2915BFED" w14:textId="77777777" w:rsidR="00241216" w:rsidRPr="00382642" w:rsidRDefault="00241216" w:rsidP="00241216">
      <w:pPr>
        <w:adjustRightInd w:val="0"/>
        <w:jc w:val="both"/>
        <w:rPr>
          <w:rFonts w:cstheme="minorHAnsi"/>
          <w:b/>
        </w:rPr>
      </w:pPr>
    </w:p>
    <w:p w14:paraId="4270B28D" w14:textId="6D47C315" w:rsidR="00241216" w:rsidRPr="00382642" w:rsidRDefault="00241216" w:rsidP="00241216">
      <w:pPr>
        <w:adjustRightInd w:val="0"/>
        <w:ind w:left="567" w:right="197"/>
        <w:jc w:val="both"/>
        <w:rPr>
          <w:rFonts w:cstheme="minorHAnsi"/>
        </w:rPr>
      </w:pPr>
      <w:r w:rsidRPr="00382642">
        <w:rPr>
          <w:rFonts w:cstheme="minorHAnsi"/>
          <w:b/>
        </w:rPr>
        <w:t>PRIMERO.-</w:t>
      </w:r>
      <w:r w:rsidRPr="00382642">
        <w:rPr>
          <w:rFonts w:cstheme="minorHAnsi"/>
        </w:rPr>
        <w:t xml:space="preserve"> </w:t>
      </w:r>
      <w:r w:rsidRPr="00382642">
        <w:rPr>
          <w:rFonts w:cstheme="minorHAnsi"/>
          <w:color w:val="FF0000"/>
        </w:rPr>
        <w:t xml:space="preserve"> </w:t>
      </w:r>
      <w:r w:rsidRPr="00382642">
        <w:rPr>
          <w:rFonts w:cstheme="minorHAnsi"/>
          <w:bCs/>
        </w:rPr>
        <w:t xml:space="preserve">Es </w:t>
      </w:r>
      <w:r w:rsidRPr="00382642">
        <w:rPr>
          <w:rFonts w:cstheme="minorHAnsi"/>
          <w:b/>
          <w:bCs/>
        </w:rPr>
        <w:t xml:space="preserve">PROCEDENTE  </w:t>
      </w:r>
      <w:r w:rsidRPr="00382642">
        <w:rPr>
          <w:rFonts w:cstheme="minorHAnsi"/>
          <w:bCs/>
        </w:rPr>
        <w:t xml:space="preserve">autorizar LICENCIA a favor </w:t>
      </w:r>
      <w:r w:rsidRPr="00382642">
        <w:rPr>
          <w:rFonts w:cstheme="minorHAnsi"/>
        </w:rPr>
        <w:t xml:space="preserve">del </w:t>
      </w:r>
      <w:r w:rsidRPr="00382642">
        <w:rPr>
          <w:rFonts w:cstheme="minorHAnsi"/>
          <w:b/>
        </w:rPr>
        <w:t>C. JOSÉ LÓPEZ GARCÍA</w:t>
      </w:r>
      <w:r w:rsidRPr="00382642">
        <w:rPr>
          <w:rFonts w:cstheme="minorHAnsi"/>
        </w:rPr>
        <w:t>, para un establecimiento comercial con el giro de EXPENDIO DE MEZCAL,</w:t>
      </w:r>
      <w:r w:rsidRPr="00382642">
        <w:rPr>
          <w:rFonts w:cstheme="minorHAnsi"/>
          <w:bCs/>
        </w:rPr>
        <w:t xml:space="preserve"> </w:t>
      </w:r>
      <w:r w:rsidRPr="00382642">
        <w:rPr>
          <w:rFonts w:cstheme="minorHAnsi"/>
        </w:rPr>
        <w:t xml:space="preserve"> denominado PUNTA REAL MEZCAL y con domicilio para funcionar el ubicado en FLORES MAGÓN 2-B, COLONIA CENTRO, OAXACA</w:t>
      </w:r>
      <w:r>
        <w:rPr>
          <w:rFonts w:cstheme="minorHAnsi"/>
        </w:rPr>
        <w:t xml:space="preserve"> DE JUÁREZ, OAXACA. </w:t>
      </w:r>
    </w:p>
    <w:p w14:paraId="787EA1B0" w14:textId="77777777" w:rsidR="00241216" w:rsidRPr="00382642" w:rsidRDefault="00241216" w:rsidP="00241216">
      <w:pPr>
        <w:adjustRightInd w:val="0"/>
        <w:ind w:left="567" w:right="197"/>
        <w:jc w:val="both"/>
        <w:rPr>
          <w:rFonts w:cstheme="minorHAnsi"/>
          <w:b/>
          <w:bCs/>
        </w:rPr>
      </w:pPr>
    </w:p>
    <w:p w14:paraId="2D0DCE4E" w14:textId="77777777" w:rsidR="00241216" w:rsidRPr="00382642" w:rsidRDefault="00241216" w:rsidP="00241216">
      <w:pPr>
        <w:ind w:left="567" w:right="197"/>
        <w:jc w:val="both"/>
        <w:rPr>
          <w:rFonts w:eastAsia="Arial" w:cstheme="minorHAnsi"/>
        </w:rPr>
      </w:pPr>
      <w:r w:rsidRPr="00382642">
        <w:rPr>
          <w:rFonts w:eastAsia="Arial" w:cstheme="minorHAnsi"/>
          <w:b/>
        </w:rPr>
        <w:t>SEGUNDO.-</w:t>
      </w:r>
      <w:r w:rsidRPr="00382642">
        <w:rPr>
          <w:rFonts w:eastAsia="Arial" w:cstheme="minorHAnsi"/>
        </w:rPr>
        <w:t xml:space="preserve"> Gírese atento oficio a la Dirección de Ingresos para que se incorpore al Padrón Fiscal Municipal al </w:t>
      </w:r>
      <w:r w:rsidRPr="00382642">
        <w:rPr>
          <w:rFonts w:cstheme="minorHAnsi"/>
          <w:b/>
        </w:rPr>
        <w:t>C. JOSÉ LÓPEZ GARCÍA</w:t>
      </w:r>
      <w:r w:rsidRPr="00382642">
        <w:rPr>
          <w:rFonts w:cstheme="minorHAnsi"/>
        </w:rPr>
        <w:t xml:space="preserve"> con el giro comercial y el domicilio referenciado en el resolutivo primero del presente dictamen,</w:t>
      </w:r>
      <w:r w:rsidRPr="00382642">
        <w:rPr>
          <w:rFonts w:eastAsia="Arial" w:cstheme="minorHAnsi"/>
        </w:rPr>
        <w:t xml:space="preserve"> previo pago correspondiente de conformidad con la normatividad aplicable en el Municipio de Oaxaca de Juárez, Oaxaca. </w:t>
      </w:r>
      <w:r w:rsidRPr="00382642">
        <w:rPr>
          <w:rFonts w:cstheme="minorHAnsi"/>
        </w:rPr>
        <w:t xml:space="preserve">- </w:t>
      </w:r>
    </w:p>
    <w:p w14:paraId="05B0596F" w14:textId="77777777" w:rsidR="00241216" w:rsidRPr="00382642" w:rsidRDefault="00241216" w:rsidP="00241216">
      <w:pPr>
        <w:ind w:left="567" w:right="197"/>
        <w:jc w:val="both"/>
        <w:rPr>
          <w:rFonts w:eastAsia="Arial" w:cstheme="minorHAnsi"/>
        </w:rPr>
      </w:pPr>
    </w:p>
    <w:p w14:paraId="62230F0B" w14:textId="3203D10A" w:rsidR="00241216" w:rsidRDefault="00241216" w:rsidP="00241216">
      <w:pPr>
        <w:ind w:left="567" w:right="197"/>
        <w:jc w:val="both"/>
        <w:rPr>
          <w:rFonts w:cstheme="minorHAnsi"/>
        </w:rPr>
      </w:pPr>
      <w:r w:rsidRPr="00382642">
        <w:rPr>
          <w:rFonts w:eastAsia="Arial" w:cstheme="minorHAnsi"/>
          <w:b/>
          <w:color w:val="000000"/>
        </w:rPr>
        <w:t xml:space="preserve">TERCERO.- </w:t>
      </w:r>
      <w:r w:rsidRPr="00382642">
        <w:rPr>
          <w:rFonts w:cstheme="minorHAnsi"/>
        </w:rPr>
        <w:t>Gírese atento oficio</w:t>
      </w:r>
      <w:r w:rsidRPr="00382642">
        <w:rPr>
          <w:rFonts w:cstheme="minorHAnsi"/>
          <w:b/>
        </w:rPr>
        <w:t xml:space="preserve"> </w:t>
      </w:r>
      <w:r w:rsidRPr="00382642">
        <w:rPr>
          <w:rFonts w:cstheme="minorHAnsi"/>
        </w:rPr>
        <w:t xml:space="preserve">a la Dirección de Regulación de la Actividad Comercial a efecto de dar cumplimiento a sus atribuciones y revisar el adecuado funcionamiento del establecimiento comercial. </w:t>
      </w:r>
    </w:p>
    <w:p w14:paraId="57773FBA" w14:textId="77777777" w:rsidR="00241216" w:rsidRPr="00382642" w:rsidRDefault="00241216" w:rsidP="00241216">
      <w:pPr>
        <w:ind w:left="567" w:right="197"/>
        <w:jc w:val="both"/>
        <w:rPr>
          <w:rFonts w:eastAsia="Arial" w:cstheme="minorHAnsi"/>
          <w:color w:val="000000"/>
        </w:rPr>
      </w:pPr>
    </w:p>
    <w:p w14:paraId="7605123A" w14:textId="5F319A66" w:rsidR="00241216" w:rsidRPr="00382642" w:rsidRDefault="00241216" w:rsidP="00241216">
      <w:pPr>
        <w:adjustRightInd w:val="0"/>
        <w:ind w:left="567" w:right="197"/>
        <w:jc w:val="both"/>
        <w:rPr>
          <w:rFonts w:cstheme="minorHAnsi"/>
        </w:rPr>
      </w:pPr>
      <w:r w:rsidRPr="00382642">
        <w:rPr>
          <w:rFonts w:cstheme="minorHAnsi"/>
          <w:b/>
        </w:rPr>
        <w:t>CUARTO.-</w:t>
      </w:r>
      <w:r w:rsidRPr="00382642">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3B99373A" w14:textId="77777777" w:rsidR="00241216" w:rsidRPr="00382642" w:rsidRDefault="00241216" w:rsidP="00241216">
      <w:pPr>
        <w:jc w:val="both"/>
        <w:rPr>
          <w:rFonts w:eastAsia="Arial" w:cstheme="minorHAnsi"/>
          <w:color w:val="000000"/>
        </w:rPr>
      </w:pPr>
    </w:p>
    <w:p w14:paraId="7FE88528" w14:textId="29E040EE" w:rsidR="00241216" w:rsidRPr="00382642" w:rsidRDefault="00241216" w:rsidP="00C070AF">
      <w:pPr>
        <w:tabs>
          <w:tab w:val="left" w:pos="5954"/>
        </w:tabs>
        <w:adjustRightInd w:val="0"/>
        <w:ind w:left="426" w:right="520"/>
        <w:jc w:val="both"/>
        <w:rPr>
          <w:rFonts w:cstheme="minorHAnsi"/>
        </w:rPr>
      </w:pPr>
      <w:r w:rsidRPr="00382642">
        <w:rPr>
          <w:rFonts w:eastAsia="Arial" w:cstheme="minorHAnsi"/>
          <w:b/>
        </w:rPr>
        <w:t xml:space="preserve">QUINTO.- </w:t>
      </w:r>
      <w:r w:rsidRPr="00382642">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w:t>
      </w:r>
      <w:r>
        <w:rPr>
          <w:rFonts w:cstheme="minorHAnsi"/>
        </w:rPr>
        <w:t xml:space="preserve"> </w:t>
      </w:r>
      <w:r w:rsidRPr="00382642">
        <w:rPr>
          <w:rFonts w:cstheme="minorHAnsi"/>
        </w:rPr>
        <w:t xml:space="preserve"> se </w:t>
      </w:r>
      <w:r>
        <w:rPr>
          <w:rFonts w:cstheme="minorHAnsi"/>
        </w:rPr>
        <w:t xml:space="preserve"> </w:t>
      </w:r>
      <w:r w:rsidRPr="00382642">
        <w:rPr>
          <w:rFonts w:cstheme="minorHAnsi"/>
        </w:rPr>
        <w:t xml:space="preserve">procederá </w:t>
      </w:r>
      <w:r>
        <w:rPr>
          <w:rFonts w:cstheme="minorHAnsi"/>
        </w:rPr>
        <w:t xml:space="preserve"> </w:t>
      </w:r>
      <w:r w:rsidRPr="00382642">
        <w:rPr>
          <w:rFonts w:cstheme="minorHAnsi"/>
        </w:rPr>
        <w:t xml:space="preserve">a </w:t>
      </w:r>
      <w:r>
        <w:rPr>
          <w:rFonts w:cstheme="minorHAnsi"/>
        </w:rPr>
        <w:t xml:space="preserve"> </w:t>
      </w:r>
      <w:r w:rsidRPr="00382642">
        <w:rPr>
          <w:rFonts w:cstheme="minorHAnsi"/>
        </w:rPr>
        <w:t xml:space="preserve">la </w:t>
      </w:r>
      <w:r>
        <w:rPr>
          <w:rFonts w:cstheme="minorHAnsi"/>
        </w:rPr>
        <w:t xml:space="preserve"> </w:t>
      </w:r>
      <w:r w:rsidRPr="00382642">
        <w:rPr>
          <w:rFonts w:cstheme="minorHAnsi"/>
        </w:rPr>
        <w:t>cancelación</w:t>
      </w:r>
      <w:r w:rsidR="00C070AF">
        <w:rPr>
          <w:rFonts w:cstheme="minorHAnsi"/>
        </w:rPr>
        <w:t xml:space="preserve"> </w:t>
      </w:r>
      <w:r w:rsidRPr="00382642">
        <w:rPr>
          <w:rFonts w:cstheme="minorHAnsi"/>
        </w:rPr>
        <w:t xml:space="preserve">correspondiente.  Así mismo son </w:t>
      </w:r>
      <w:r w:rsidRPr="00382642">
        <w:rPr>
          <w:rFonts w:cstheme="minorHAnsi"/>
        </w:rPr>
        <w:t>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cstheme="minorHAnsi"/>
        </w:rPr>
        <w:t xml:space="preserve"> </w:t>
      </w:r>
    </w:p>
    <w:p w14:paraId="16494E9D" w14:textId="77777777" w:rsidR="00241216" w:rsidRPr="00382642" w:rsidRDefault="00241216" w:rsidP="00241216">
      <w:pPr>
        <w:jc w:val="both"/>
        <w:rPr>
          <w:rFonts w:eastAsia="Arial" w:cstheme="minorHAnsi"/>
          <w:b/>
        </w:rPr>
      </w:pPr>
    </w:p>
    <w:p w14:paraId="155992E9" w14:textId="3E7074C4" w:rsidR="00241216" w:rsidRPr="00382642" w:rsidRDefault="00241216" w:rsidP="00C070AF">
      <w:pPr>
        <w:adjustRightInd w:val="0"/>
        <w:ind w:left="426" w:right="520"/>
        <w:jc w:val="both"/>
        <w:rPr>
          <w:rFonts w:cstheme="minorHAnsi"/>
        </w:rPr>
      </w:pPr>
      <w:r w:rsidRPr="00382642">
        <w:rPr>
          <w:rFonts w:eastAsia="Arial" w:cstheme="minorHAnsi"/>
          <w:b/>
        </w:rPr>
        <w:t xml:space="preserve">SEXTO.- </w:t>
      </w:r>
      <w:r w:rsidRPr="00382642">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w:t>
      </w:r>
      <w:r w:rsidR="00C070AF">
        <w:rPr>
          <w:rFonts w:cstheme="minorHAnsi"/>
        </w:rPr>
        <w:t>anciones que prevé el mismo.</w:t>
      </w:r>
    </w:p>
    <w:p w14:paraId="2865BF20" w14:textId="77777777" w:rsidR="00241216" w:rsidRPr="00382642" w:rsidRDefault="00241216" w:rsidP="00C070AF">
      <w:pPr>
        <w:ind w:left="426" w:right="520"/>
        <w:jc w:val="both"/>
        <w:rPr>
          <w:rFonts w:eastAsia="Arial" w:cstheme="minorHAnsi"/>
        </w:rPr>
      </w:pPr>
    </w:p>
    <w:p w14:paraId="63566CA5" w14:textId="6B7090F7" w:rsidR="00241216" w:rsidRDefault="00241216" w:rsidP="00C070AF">
      <w:pPr>
        <w:adjustRightInd w:val="0"/>
        <w:ind w:left="426" w:right="520"/>
        <w:jc w:val="both"/>
        <w:rPr>
          <w:rFonts w:cstheme="minorHAnsi"/>
        </w:rPr>
      </w:pPr>
      <w:r w:rsidRPr="00382642">
        <w:rPr>
          <w:rFonts w:eastAsia="Arial" w:cstheme="minorHAnsi"/>
          <w:b/>
        </w:rPr>
        <w:t xml:space="preserve">SÉPTIMO.- </w:t>
      </w:r>
      <w:r w:rsidRPr="00382642">
        <w:rPr>
          <w:rFonts w:eastAsia="Arial" w:cstheme="minorHAnsi"/>
        </w:rPr>
        <w:t xml:space="preserve">Con fundamento en los artículo 35 y 42 del </w:t>
      </w:r>
      <w:r w:rsidRPr="00382642">
        <w:rPr>
          <w:rFonts w:cstheme="minorHAnsi"/>
        </w:rPr>
        <w:t>Reglamento de Establecimientos Comerciales, Industriales y de Servicios del Municipio de Oaxaca de Juárez</w:t>
      </w:r>
      <w:r w:rsidRPr="00382642">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r w:rsidR="00C070AF">
        <w:rPr>
          <w:rFonts w:cstheme="minorHAnsi"/>
        </w:rPr>
        <w:t xml:space="preserve"> </w:t>
      </w:r>
    </w:p>
    <w:p w14:paraId="587644DF" w14:textId="77777777" w:rsidR="00C070AF" w:rsidRPr="00382642" w:rsidRDefault="00C070AF" w:rsidP="00C070AF">
      <w:pPr>
        <w:adjustRightInd w:val="0"/>
        <w:ind w:left="426" w:right="520"/>
        <w:jc w:val="both"/>
        <w:rPr>
          <w:rFonts w:eastAsia="Arial" w:cstheme="minorHAnsi"/>
          <w:b/>
        </w:rPr>
      </w:pPr>
    </w:p>
    <w:p w14:paraId="70394F49" w14:textId="000F5377" w:rsidR="00241216" w:rsidRPr="00C070AF" w:rsidRDefault="00241216" w:rsidP="00C070AF">
      <w:pPr>
        <w:ind w:left="426" w:right="520"/>
        <w:jc w:val="both"/>
        <w:rPr>
          <w:rFonts w:cstheme="minorHAnsi"/>
        </w:rPr>
      </w:pPr>
      <w:r>
        <w:rPr>
          <w:rFonts w:eastAsia="Arial" w:cstheme="minorHAnsi"/>
          <w:b/>
        </w:rPr>
        <w:t>OCTAVO</w:t>
      </w:r>
      <w:r w:rsidRPr="00382642">
        <w:rPr>
          <w:rFonts w:eastAsia="Arial" w:cstheme="minorHAnsi"/>
          <w:b/>
        </w:rPr>
        <w:t xml:space="preserve">.- </w:t>
      </w:r>
      <w:r w:rsidRPr="00382642">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61A399FB" w14:textId="77777777" w:rsidR="00241216" w:rsidRPr="00382642" w:rsidRDefault="00241216" w:rsidP="00C070AF">
      <w:pPr>
        <w:ind w:left="426" w:right="481"/>
        <w:jc w:val="both"/>
        <w:rPr>
          <w:rFonts w:eastAsia="Arial" w:cstheme="minorHAnsi"/>
        </w:rPr>
      </w:pPr>
      <w:r>
        <w:rPr>
          <w:rFonts w:eastAsia="Arial" w:cstheme="minorHAnsi"/>
          <w:b/>
        </w:rPr>
        <w:lastRenderedPageBreak/>
        <w:t>NOVENO</w:t>
      </w:r>
      <w:r w:rsidRPr="00382642">
        <w:rPr>
          <w:rFonts w:eastAsia="Arial" w:cstheme="minorHAnsi"/>
          <w:b/>
        </w:rPr>
        <w:t xml:space="preserve">.- </w:t>
      </w:r>
      <w:r w:rsidRPr="00382642">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382642">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r w:rsidRPr="00382642">
        <w:rPr>
          <w:rFonts w:cstheme="minorHAnsi"/>
        </w:rPr>
        <w:t xml:space="preserve">- - </w:t>
      </w:r>
    </w:p>
    <w:p w14:paraId="5C5712C4" w14:textId="77777777" w:rsidR="00241216" w:rsidRPr="00382642" w:rsidRDefault="00241216" w:rsidP="00C070AF">
      <w:pPr>
        <w:ind w:left="426" w:right="481"/>
        <w:jc w:val="both"/>
        <w:rPr>
          <w:rFonts w:eastAsia="Arial" w:cstheme="minorHAnsi"/>
        </w:rPr>
      </w:pPr>
    </w:p>
    <w:p w14:paraId="1377C837" w14:textId="508BF3F6" w:rsidR="00241216" w:rsidRPr="00382642" w:rsidRDefault="00241216" w:rsidP="00C070AF">
      <w:pPr>
        <w:ind w:left="426" w:right="481"/>
        <w:jc w:val="both"/>
        <w:rPr>
          <w:rFonts w:eastAsia="Arial" w:cstheme="minorHAnsi"/>
          <w:b/>
        </w:rPr>
      </w:pPr>
      <w:r>
        <w:rPr>
          <w:rFonts w:eastAsia="Arial" w:cstheme="minorHAnsi"/>
          <w:b/>
        </w:rPr>
        <w:t>DÉCIMO</w:t>
      </w:r>
      <w:r w:rsidRPr="00382642">
        <w:rPr>
          <w:rFonts w:eastAsia="Arial" w:cstheme="minorHAnsi"/>
          <w:b/>
        </w:rPr>
        <w:t xml:space="preserve">.- </w:t>
      </w:r>
      <w:r w:rsidRPr="00382642">
        <w:rPr>
          <w:rFonts w:eastAsia="Arial" w:cstheme="minorHAnsi"/>
        </w:rPr>
        <w:t xml:space="preserve">Remítase dicho acuerdo al Secretario del Ayuntamiento de Oaxaca de Juárez, para que por su conducto le dé el trámite correspondiente. </w:t>
      </w:r>
    </w:p>
    <w:p w14:paraId="7548A5BE" w14:textId="77777777" w:rsidR="00241216" w:rsidRPr="00382642" w:rsidRDefault="00241216" w:rsidP="00C070AF">
      <w:pPr>
        <w:ind w:left="426" w:right="481"/>
        <w:jc w:val="both"/>
        <w:rPr>
          <w:rFonts w:eastAsia="Arial" w:cstheme="minorHAnsi"/>
          <w:b/>
        </w:rPr>
      </w:pPr>
    </w:p>
    <w:p w14:paraId="718740F4" w14:textId="292D3E7F" w:rsidR="00241216" w:rsidRDefault="00241216" w:rsidP="00C070AF">
      <w:pPr>
        <w:adjustRightInd w:val="0"/>
        <w:ind w:left="426" w:right="481"/>
        <w:jc w:val="both"/>
        <w:rPr>
          <w:rFonts w:cstheme="minorHAnsi"/>
        </w:rPr>
      </w:pPr>
      <w:r w:rsidRPr="00382642">
        <w:rPr>
          <w:rFonts w:eastAsia="Arial" w:cstheme="minorHAnsi"/>
          <w:b/>
        </w:rPr>
        <w:t>DÉCIMO</w:t>
      </w:r>
      <w:r>
        <w:rPr>
          <w:rFonts w:eastAsia="Arial" w:cstheme="minorHAnsi"/>
          <w:b/>
        </w:rPr>
        <w:t xml:space="preserve"> PRIMERO</w:t>
      </w:r>
      <w:r w:rsidRPr="00382642">
        <w:rPr>
          <w:rFonts w:eastAsia="Arial" w:cstheme="minorHAnsi"/>
          <w:b/>
        </w:rPr>
        <w:t>.-</w:t>
      </w:r>
      <w:r w:rsidRPr="00382642">
        <w:rPr>
          <w:rFonts w:eastAsia="Arial" w:cstheme="minorHAnsi"/>
        </w:rPr>
        <w:t xml:space="preserve"> Notifíquese y cúmplase.</w:t>
      </w:r>
      <w:r w:rsidRPr="00382642">
        <w:rPr>
          <w:rFonts w:cstheme="minorHAnsi"/>
        </w:rPr>
        <w:t xml:space="preserve"> </w:t>
      </w:r>
    </w:p>
    <w:p w14:paraId="47C35026" w14:textId="77777777" w:rsidR="00C070AF" w:rsidRPr="00382642" w:rsidRDefault="00C070AF" w:rsidP="00C070AF">
      <w:pPr>
        <w:adjustRightInd w:val="0"/>
        <w:ind w:left="426" w:right="481"/>
        <w:jc w:val="both"/>
        <w:rPr>
          <w:rFonts w:cstheme="minorHAnsi"/>
        </w:rPr>
      </w:pPr>
    </w:p>
    <w:p w14:paraId="6CD3C3F4" w14:textId="3A1F0C20" w:rsidR="00241216" w:rsidRDefault="00241216" w:rsidP="00C070AF">
      <w:pPr>
        <w:adjustRightInd w:val="0"/>
        <w:ind w:left="426" w:right="481"/>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00C070AF">
        <w:rPr>
          <w:rFonts w:cstheme="minorHAnsi"/>
        </w:rPr>
        <w:t xml:space="preserve">. </w:t>
      </w:r>
    </w:p>
    <w:p w14:paraId="5420E8E3" w14:textId="006E5C23" w:rsidR="00C070AF" w:rsidRDefault="00C070AF" w:rsidP="00C070AF">
      <w:pPr>
        <w:adjustRightInd w:val="0"/>
        <w:ind w:left="426" w:right="481"/>
        <w:jc w:val="both"/>
        <w:rPr>
          <w:rFonts w:cstheme="minorHAnsi"/>
        </w:rPr>
      </w:pPr>
    </w:p>
    <w:p w14:paraId="64CDA403" w14:textId="77777777" w:rsidR="00C070AF" w:rsidRPr="00E84B75" w:rsidRDefault="00C070AF" w:rsidP="00C070AF">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CINCO DE AGOSTO</w:t>
      </w:r>
      <w:r w:rsidRPr="00E84B75">
        <w:rPr>
          <w:rFonts w:ascii="Arial" w:hAnsi="Arial"/>
          <w:b/>
        </w:rPr>
        <w:t xml:space="preserve"> DEL AÑO DOS MIL VEINTICINCO.</w:t>
      </w:r>
    </w:p>
    <w:p w14:paraId="4019F695" w14:textId="77777777" w:rsidR="00C070AF" w:rsidRPr="00E84B75" w:rsidRDefault="00C070AF" w:rsidP="00C070AF">
      <w:pPr>
        <w:pStyle w:val="Textoindependiente"/>
        <w:ind w:left="426" w:right="481"/>
        <w:rPr>
          <w:rFonts w:ascii="Arial" w:hAnsi="Arial"/>
          <w:b/>
        </w:rPr>
      </w:pPr>
    </w:p>
    <w:p w14:paraId="3F1596C2"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ATENTAMENTE.</w:t>
      </w:r>
    </w:p>
    <w:p w14:paraId="3A456825"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“EL RESPETO AL DERECHO AJENO ES LA PAZ”.</w:t>
      </w:r>
    </w:p>
    <w:p w14:paraId="13B91ADA"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EL PRESIDENTE MUNICIPAL CONSTITUCIONAL DE OAXACA DE JUÁREZ.</w:t>
      </w:r>
    </w:p>
    <w:p w14:paraId="3F47D4A5" w14:textId="77777777" w:rsidR="00C070AF" w:rsidRPr="00E84B75" w:rsidRDefault="00C070AF" w:rsidP="00C070AF">
      <w:pPr>
        <w:pStyle w:val="Textoindependiente"/>
        <w:ind w:left="426" w:right="481"/>
        <w:jc w:val="center"/>
        <w:rPr>
          <w:rFonts w:ascii="Arial" w:hAnsi="Arial"/>
          <w:b/>
        </w:rPr>
      </w:pPr>
    </w:p>
    <w:p w14:paraId="41B5814D" w14:textId="77777777" w:rsidR="00C070AF" w:rsidRPr="00E84B75" w:rsidRDefault="00C070AF" w:rsidP="00C070AF">
      <w:pPr>
        <w:pStyle w:val="Textoindependiente"/>
        <w:ind w:left="426" w:right="481"/>
        <w:jc w:val="center"/>
        <w:rPr>
          <w:rFonts w:ascii="Arial" w:hAnsi="Arial"/>
          <w:b/>
        </w:rPr>
      </w:pPr>
    </w:p>
    <w:p w14:paraId="6B2E4C20"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MTRO. RAYMUNDO CHAGOYA VILLANUEVA.</w:t>
      </w:r>
    </w:p>
    <w:p w14:paraId="6A2B49B4" w14:textId="77777777" w:rsidR="00C070AF" w:rsidRPr="00E84B75" w:rsidRDefault="00C070AF" w:rsidP="00C070AF">
      <w:pPr>
        <w:pStyle w:val="Textoindependiente"/>
        <w:ind w:left="426" w:right="481"/>
        <w:rPr>
          <w:rFonts w:ascii="Arial" w:hAnsi="Arial"/>
          <w:b/>
        </w:rPr>
      </w:pPr>
    </w:p>
    <w:p w14:paraId="19B775C1"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ATENTAMENTE.</w:t>
      </w:r>
    </w:p>
    <w:p w14:paraId="2E2D2E27"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“EL RESPETO AL DERECHO AJENO ES LA PAZ”.</w:t>
      </w:r>
    </w:p>
    <w:p w14:paraId="16505B1F"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EL SECRETARIO MUNICIPAL DE OAXACA DE JUÁREZ.</w:t>
      </w:r>
    </w:p>
    <w:p w14:paraId="23C47CA5" w14:textId="77777777" w:rsidR="00C070AF" w:rsidRPr="00E84B75" w:rsidRDefault="00C070AF" w:rsidP="00C070AF">
      <w:pPr>
        <w:pStyle w:val="Textoindependiente"/>
        <w:ind w:left="426" w:right="481"/>
        <w:rPr>
          <w:rFonts w:ascii="Arial" w:hAnsi="Arial"/>
          <w:b/>
        </w:rPr>
      </w:pPr>
    </w:p>
    <w:p w14:paraId="43EE8B40" w14:textId="77777777" w:rsidR="00C070AF" w:rsidRPr="00E84B75" w:rsidRDefault="00C070AF" w:rsidP="00C070AF">
      <w:pPr>
        <w:pStyle w:val="Textoindependiente"/>
        <w:ind w:left="426" w:right="481"/>
        <w:jc w:val="center"/>
        <w:rPr>
          <w:rFonts w:ascii="Arial" w:hAnsi="Arial"/>
          <w:b/>
        </w:rPr>
      </w:pPr>
      <w:r w:rsidRPr="00E84B75">
        <w:rPr>
          <w:rFonts w:ascii="Arial" w:hAnsi="Arial"/>
          <w:b/>
        </w:rPr>
        <w:t>MTRO. ALEXANDER PÉREZ CARRERA.</w:t>
      </w:r>
    </w:p>
    <w:p w14:paraId="24D16C6E" w14:textId="77777777" w:rsidR="00C070AF" w:rsidRDefault="00C070AF" w:rsidP="00C070AF">
      <w:pPr>
        <w:adjustRightInd w:val="0"/>
        <w:ind w:left="426" w:right="481"/>
        <w:jc w:val="both"/>
        <w:rPr>
          <w:rFonts w:cstheme="minorHAnsi"/>
        </w:rPr>
      </w:pPr>
    </w:p>
    <w:p w14:paraId="620D57A1" w14:textId="62952BCF" w:rsidR="00B61570" w:rsidRDefault="00C070AF"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874304" behindDoc="1" locked="0" layoutInCell="1" allowOverlap="1" wp14:anchorId="63BA2208" wp14:editId="3D40EFED">
            <wp:simplePos x="0" y="0"/>
            <wp:positionH relativeFrom="column">
              <wp:align>right</wp:align>
            </wp:positionH>
            <wp:positionV relativeFrom="margin">
              <wp:posOffset>7591425</wp:posOffset>
            </wp:positionV>
            <wp:extent cx="3457575" cy="266700"/>
            <wp:effectExtent l="0" t="0" r="9525" b="0"/>
            <wp:wrapNone/>
            <wp:docPr id="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57575" cy="266700"/>
                    </a:xfrm>
                    <a:prstGeom prst="rect">
                      <a:avLst/>
                    </a:prstGeom>
                  </pic:spPr>
                </pic:pic>
              </a:graphicData>
            </a:graphic>
            <wp14:sizeRelH relativeFrom="margin">
              <wp14:pctWidth>0</wp14:pctWidth>
            </wp14:sizeRelH>
            <wp14:sizeRelV relativeFrom="margin">
              <wp14:pctHeight>0</wp14:pctHeight>
            </wp14:sizeRelV>
          </wp:anchor>
        </w:drawing>
      </w:r>
    </w:p>
    <w:p w14:paraId="749A35A1" w14:textId="72091C72" w:rsidR="00B61570" w:rsidRDefault="00B61570" w:rsidP="003A0574">
      <w:pPr>
        <w:pStyle w:val="Textoindependiente"/>
        <w:ind w:left="1418" w:right="662"/>
        <w:rPr>
          <w:rFonts w:ascii="Arial" w:hAnsi="Arial" w:cs="Arial"/>
          <w:b/>
          <w:bCs/>
          <w:lang w:val="es-MX"/>
        </w:rPr>
      </w:pPr>
    </w:p>
    <w:p w14:paraId="55F001C7" w14:textId="77777777" w:rsidR="00B61570" w:rsidRDefault="00B61570" w:rsidP="003A0574">
      <w:pPr>
        <w:pStyle w:val="Textoindependiente"/>
        <w:ind w:left="1418" w:right="662"/>
        <w:rPr>
          <w:rFonts w:ascii="Arial" w:hAnsi="Arial" w:cs="Arial"/>
          <w:b/>
          <w:bCs/>
          <w:lang w:val="es-MX"/>
        </w:rPr>
      </w:pPr>
    </w:p>
    <w:p w14:paraId="74956698" w14:textId="77777777" w:rsidR="00B61570" w:rsidRDefault="00B61570" w:rsidP="003A0574">
      <w:pPr>
        <w:pStyle w:val="Textoindependiente"/>
        <w:ind w:left="1418" w:right="662"/>
        <w:rPr>
          <w:rFonts w:ascii="Arial" w:hAnsi="Arial" w:cs="Arial"/>
          <w:b/>
          <w:bCs/>
          <w:lang w:val="es-MX"/>
        </w:rPr>
      </w:pPr>
    </w:p>
    <w:p w14:paraId="5EBA8DBD" w14:textId="77777777" w:rsidR="00B61570" w:rsidRDefault="00B61570" w:rsidP="003A0574">
      <w:pPr>
        <w:pStyle w:val="Textoindependiente"/>
        <w:ind w:left="1418" w:right="662"/>
        <w:rPr>
          <w:rFonts w:ascii="Arial" w:hAnsi="Arial" w:cs="Arial"/>
          <w:b/>
          <w:bCs/>
          <w:lang w:val="es-MX"/>
        </w:rPr>
      </w:pPr>
    </w:p>
    <w:p w14:paraId="73711BD0" w14:textId="61E99664" w:rsidR="00B61570" w:rsidRDefault="00B61570" w:rsidP="00C070AF">
      <w:pPr>
        <w:pStyle w:val="Textoindependiente"/>
        <w:ind w:left="0" w:right="662"/>
        <w:rPr>
          <w:rFonts w:ascii="Arial" w:hAnsi="Arial" w:cs="Arial"/>
          <w:b/>
          <w:bCs/>
          <w:lang w:val="es-MX"/>
        </w:rPr>
      </w:pPr>
    </w:p>
    <w:p w14:paraId="13BE4D07" w14:textId="77777777" w:rsidR="00C070AF" w:rsidRPr="00F6745E" w:rsidRDefault="00C070AF" w:rsidP="00C070AF">
      <w:pPr>
        <w:tabs>
          <w:tab w:val="left" w:pos="4036"/>
          <w:tab w:val="left" w:pos="4770"/>
          <w:tab w:val="left" w:pos="5387"/>
        </w:tabs>
        <w:spacing w:line="223" w:lineRule="exact"/>
        <w:ind w:left="426" w:right="520"/>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69DD126" w14:textId="77777777" w:rsidR="00C070AF" w:rsidRPr="00F6745E" w:rsidRDefault="00C070AF" w:rsidP="00C070AF">
      <w:pPr>
        <w:pStyle w:val="Textoindependiente"/>
        <w:tabs>
          <w:tab w:val="left" w:pos="5387"/>
        </w:tabs>
        <w:spacing w:before="2"/>
        <w:ind w:left="426" w:right="520"/>
        <w:rPr>
          <w:rFonts w:ascii="Arial" w:hAnsi="Arial" w:cs="Arial"/>
        </w:rPr>
      </w:pPr>
    </w:p>
    <w:p w14:paraId="6F6D5CD8" w14:textId="77777777" w:rsidR="00C070AF" w:rsidRDefault="00C070AF" w:rsidP="00C070AF">
      <w:pPr>
        <w:pStyle w:val="Textoindependiente"/>
        <w:tabs>
          <w:tab w:val="left" w:pos="5387"/>
        </w:tabs>
        <w:ind w:left="426" w:right="520"/>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p>
    <w:p w14:paraId="518FB398" w14:textId="06FAFD4E" w:rsidR="00C070AF" w:rsidRDefault="00C070AF" w:rsidP="00C070AF">
      <w:pPr>
        <w:pStyle w:val="Textoindependiente"/>
        <w:tabs>
          <w:tab w:val="left" w:pos="5387"/>
        </w:tabs>
        <w:ind w:left="426" w:right="520"/>
        <w:rPr>
          <w:rFonts w:ascii="Arial" w:hAnsi="Arial" w:cs="Arial"/>
        </w:rPr>
      </w:pP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cinco</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65D43EB9" w14:textId="77777777" w:rsidR="00C070AF" w:rsidRDefault="00C070AF" w:rsidP="00C070AF">
      <w:pPr>
        <w:pStyle w:val="Textoindependiente"/>
        <w:tabs>
          <w:tab w:val="left" w:pos="5387"/>
        </w:tabs>
        <w:ind w:left="567" w:right="197"/>
        <w:rPr>
          <w:rFonts w:ascii="Arial" w:hAnsi="Arial" w:cs="Arial"/>
        </w:rPr>
      </w:pPr>
    </w:p>
    <w:p w14:paraId="10E9A211" w14:textId="70984682" w:rsidR="00C070AF" w:rsidRPr="00F6745E" w:rsidRDefault="00C070AF" w:rsidP="00C070AF">
      <w:pPr>
        <w:pStyle w:val="Textoindependiente"/>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135</w:t>
      </w:r>
      <w:r w:rsidRPr="00241216">
        <w:rPr>
          <w:rFonts w:ascii="Arial" w:hAnsi="Arial" w:cs="Arial"/>
          <w:b/>
          <w:bCs/>
          <w:lang w:val="es-MX"/>
        </w:rPr>
        <w:t>/2025</w:t>
      </w:r>
    </w:p>
    <w:p w14:paraId="6DFB2377" w14:textId="6630047C" w:rsidR="00C070AF" w:rsidRDefault="00C070AF" w:rsidP="00C070AF">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5B2903DA" w14:textId="01CA26CE" w:rsidR="009D317A" w:rsidRDefault="009D317A" w:rsidP="00C070AF">
      <w:pPr>
        <w:pStyle w:val="Textoindependiente"/>
        <w:ind w:left="1560" w:right="662"/>
        <w:rPr>
          <w:rFonts w:ascii="Arial" w:hAnsi="Arial" w:cs="Arial"/>
          <w:b/>
          <w:bCs/>
        </w:rPr>
      </w:pPr>
    </w:p>
    <w:p w14:paraId="2407D91B" w14:textId="3215C5BF" w:rsidR="009D317A" w:rsidRDefault="009D317A" w:rsidP="009D317A">
      <w:pPr>
        <w:adjustRightInd w:val="0"/>
        <w:ind w:left="426" w:right="520"/>
        <w:jc w:val="both"/>
        <w:rPr>
          <w:rFonts w:cstheme="minorHAnsi"/>
        </w:rPr>
      </w:pPr>
      <w:r w:rsidRPr="00382642">
        <w:rPr>
          <w:rFonts w:cstheme="minorHAnsi"/>
          <w:b/>
        </w:rPr>
        <w:t>PRIMERO.-</w:t>
      </w:r>
      <w:r w:rsidRPr="00382642">
        <w:rPr>
          <w:rFonts w:cstheme="minorHAnsi"/>
        </w:rPr>
        <w:t xml:space="preserve"> Esta Comisión de Honestidad, Prosperidad Compartida y Gobierno Abierto es competente para resolver el presente asunto, con fundamento en lo establecido por los artículos </w:t>
      </w:r>
      <w:r w:rsidRPr="00A84631">
        <w:rPr>
          <w:rFonts w:cstheme="minorHAnsi"/>
        </w:rPr>
        <w:t>54, 55 fracción III y 56, fracciones XIV y XV  de la Ley Orgánica Municipal del Estado de Oaxaca; artículos 59 fracción IV,  61, 62, fracción III, 63 fracción II, 65, 67, 68, 76 fracción XVI</w:t>
      </w:r>
      <w:r w:rsidRPr="00382642">
        <w:rPr>
          <w:rFonts w:cstheme="minorHAnsi"/>
        </w:rPr>
        <w:t xml:space="preserve"> del Bando de Policía y Gobierno del Municipio de Oaxaca de Juárez, así como los artículos</w:t>
      </w:r>
      <w:r>
        <w:rPr>
          <w:rFonts w:cstheme="minorHAnsi"/>
        </w:rPr>
        <w:t xml:space="preserve"> </w:t>
      </w:r>
      <w:r w:rsidRPr="00382642">
        <w:rPr>
          <w:rFonts w:cstheme="minorHAnsi"/>
        </w:rPr>
        <w:t xml:space="preserve"> 4, 7, fracción V, 62, 63,</w:t>
      </w:r>
      <w:r>
        <w:rPr>
          <w:rFonts w:cstheme="minorHAnsi"/>
        </w:rPr>
        <w:t xml:space="preserve"> 64,</w:t>
      </w:r>
      <w:r w:rsidRPr="00382642">
        <w:rPr>
          <w:rFonts w:cstheme="minorHAnsi"/>
        </w:rPr>
        <w:t xml:space="preserve"> 65 y demás relativos del Reglamento de Establecimientos Comerciales, Industriales y de Servicios del Municipio de Oaxaca de Juárez. </w:t>
      </w:r>
    </w:p>
    <w:p w14:paraId="084FECC8" w14:textId="77777777" w:rsidR="009D317A" w:rsidRPr="00382642" w:rsidRDefault="009D317A" w:rsidP="009D317A">
      <w:pPr>
        <w:adjustRightInd w:val="0"/>
        <w:ind w:left="426" w:right="520"/>
        <w:jc w:val="both"/>
        <w:rPr>
          <w:rFonts w:cstheme="minorHAnsi"/>
        </w:rPr>
      </w:pPr>
    </w:p>
    <w:p w14:paraId="5C20AF68" w14:textId="77777777" w:rsidR="009D317A" w:rsidRPr="00382642" w:rsidRDefault="009D317A" w:rsidP="009D317A">
      <w:pPr>
        <w:ind w:left="426" w:right="520"/>
        <w:jc w:val="both"/>
        <w:rPr>
          <w:rFonts w:cstheme="minorHAnsi"/>
        </w:rPr>
      </w:pPr>
      <w:r w:rsidRPr="00382642">
        <w:rPr>
          <w:rFonts w:cstheme="minorHAnsi"/>
          <w:b/>
        </w:rPr>
        <w:t>SEGUNDO. -</w:t>
      </w:r>
      <w:r w:rsidRPr="00382642">
        <w:rPr>
          <w:rFonts w:cstheme="minorHAnsi"/>
        </w:rPr>
        <w:t xml:space="preserve">  Del estudio del expediente de cuenta se desprende que la petición versa sobre la solicitud de licencia de un establecimiento comercial clasificado de </w:t>
      </w:r>
      <w:r w:rsidRPr="00382642">
        <w:rPr>
          <w:rFonts w:cstheme="minorHAnsi"/>
          <w:b/>
          <w:i/>
        </w:rPr>
        <w:t>control especial</w:t>
      </w:r>
      <w:r w:rsidRPr="00382642">
        <w:rPr>
          <w:rFonts w:cstheme="minorHAnsi"/>
        </w:rPr>
        <w:t xml:space="preserve"> de conformidad con el Catálogo de Giros Comerciales, Industriales y de Servicios del Municipio de Oaxaca de Juárez, en ese tenor, se colma la competencia en razón de materia.  </w:t>
      </w:r>
    </w:p>
    <w:p w14:paraId="6CF6175F" w14:textId="77777777" w:rsidR="009D317A" w:rsidRPr="00382642" w:rsidRDefault="009D317A" w:rsidP="009D317A">
      <w:pPr>
        <w:ind w:left="426" w:right="520"/>
        <w:jc w:val="both"/>
        <w:rPr>
          <w:rFonts w:cstheme="minorHAnsi"/>
        </w:rPr>
      </w:pPr>
    </w:p>
    <w:p w14:paraId="33EA64B4" w14:textId="6F48C4A9" w:rsidR="009D317A" w:rsidRDefault="009D317A" w:rsidP="009D317A">
      <w:pPr>
        <w:ind w:left="426" w:right="520"/>
        <w:jc w:val="both"/>
        <w:rPr>
          <w:rFonts w:cstheme="minorHAnsi"/>
        </w:rPr>
      </w:pPr>
      <w:r w:rsidRPr="00382642">
        <w:rPr>
          <w:rFonts w:cstheme="minorHAnsi"/>
        </w:rPr>
        <w:t xml:space="preserve">Y es que de conformidad con el artículo 7, fracción V del Reglamento de Establecimientos Comerciales, Industriales y de Servicios del Municipio de Oaxaca de Juárez es competencia de la Comisión: </w:t>
      </w:r>
      <w:r w:rsidRPr="00382642">
        <w:rPr>
          <w:rFonts w:cstheme="minorHAnsi"/>
          <w:i/>
        </w:rPr>
        <w:t>“… V. Dictaminar las solicitudes de licencia de los establecimientos de control especial; … “</w:t>
      </w:r>
      <w:r w:rsidRPr="00382642">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4, 7, fracción V, 62, 63, </w:t>
      </w:r>
      <w:r>
        <w:rPr>
          <w:rFonts w:cstheme="minorHAnsi"/>
        </w:rPr>
        <w:t xml:space="preserve">64, </w:t>
      </w:r>
      <w:r w:rsidRPr="00382642">
        <w:rPr>
          <w:rFonts w:cstheme="minorHAnsi"/>
        </w:rPr>
        <w:t xml:space="preserve">65 </w:t>
      </w:r>
      <w:r>
        <w:rPr>
          <w:rFonts w:cstheme="minorHAnsi"/>
        </w:rPr>
        <w:t xml:space="preserve">  </w:t>
      </w:r>
      <w:r w:rsidRPr="00382642">
        <w:rPr>
          <w:rFonts w:cstheme="minorHAnsi"/>
        </w:rPr>
        <w:t xml:space="preserve">y </w:t>
      </w:r>
      <w:r>
        <w:rPr>
          <w:rFonts w:cstheme="minorHAnsi"/>
        </w:rPr>
        <w:t xml:space="preserve">   </w:t>
      </w:r>
      <w:r w:rsidRPr="00382642">
        <w:rPr>
          <w:rFonts w:cstheme="minorHAnsi"/>
        </w:rPr>
        <w:t xml:space="preserve">demás </w:t>
      </w:r>
      <w:r>
        <w:rPr>
          <w:rFonts w:cstheme="minorHAnsi"/>
        </w:rPr>
        <w:t xml:space="preserve">   </w:t>
      </w:r>
      <w:r w:rsidRPr="00382642">
        <w:rPr>
          <w:rFonts w:cstheme="minorHAnsi"/>
        </w:rPr>
        <w:t>relativos</w:t>
      </w:r>
      <w:r>
        <w:rPr>
          <w:rFonts w:cstheme="minorHAnsi"/>
        </w:rPr>
        <w:t xml:space="preserve"> </w:t>
      </w:r>
      <w:r w:rsidRPr="00382642">
        <w:rPr>
          <w:rFonts w:cstheme="minorHAnsi"/>
        </w:rPr>
        <w:t xml:space="preserve"> </w:t>
      </w:r>
      <w:r>
        <w:rPr>
          <w:rFonts w:cstheme="minorHAnsi"/>
        </w:rPr>
        <w:t xml:space="preserve"> </w:t>
      </w:r>
      <w:r w:rsidRPr="00382642">
        <w:rPr>
          <w:rFonts w:cstheme="minorHAnsi"/>
        </w:rPr>
        <w:t xml:space="preserve">del </w:t>
      </w:r>
      <w:r>
        <w:rPr>
          <w:rFonts w:cstheme="minorHAnsi"/>
        </w:rPr>
        <w:t xml:space="preserve">  </w:t>
      </w:r>
      <w:r w:rsidRPr="00382642">
        <w:rPr>
          <w:rFonts w:cstheme="minorHAnsi"/>
        </w:rPr>
        <w:t xml:space="preserve">Reglamento </w:t>
      </w:r>
      <w:r>
        <w:rPr>
          <w:rFonts w:cstheme="minorHAnsi"/>
        </w:rPr>
        <w:t xml:space="preserve">  </w:t>
      </w:r>
      <w:r w:rsidRPr="00382642">
        <w:rPr>
          <w:rFonts w:cstheme="minorHAnsi"/>
        </w:rPr>
        <w:t>de</w:t>
      </w:r>
    </w:p>
    <w:p w14:paraId="37EB9B9C" w14:textId="66844F6E" w:rsidR="009D317A" w:rsidRPr="00382642" w:rsidRDefault="009D317A" w:rsidP="009D317A">
      <w:pPr>
        <w:ind w:left="426" w:right="481"/>
        <w:jc w:val="both"/>
        <w:rPr>
          <w:rFonts w:cstheme="minorHAnsi"/>
        </w:rPr>
      </w:pPr>
      <w:r w:rsidRPr="00382642">
        <w:rPr>
          <w:rFonts w:cstheme="minorHAnsi"/>
        </w:rPr>
        <w:lastRenderedPageBreak/>
        <w:t xml:space="preserve">Establecimientos Comerciales, Industriales y de Servicios del Municipio de Oaxaca de Juárez. </w:t>
      </w:r>
    </w:p>
    <w:p w14:paraId="64BD9280" w14:textId="77777777" w:rsidR="009D317A" w:rsidRPr="00382642" w:rsidRDefault="009D317A" w:rsidP="009D317A">
      <w:pPr>
        <w:jc w:val="both"/>
        <w:rPr>
          <w:rFonts w:cstheme="minorHAnsi"/>
        </w:rPr>
      </w:pPr>
    </w:p>
    <w:p w14:paraId="57AA28BE" w14:textId="77777777" w:rsidR="009D317A" w:rsidRPr="00382642" w:rsidRDefault="009D317A" w:rsidP="009D317A">
      <w:pPr>
        <w:tabs>
          <w:tab w:val="left" w:pos="5245"/>
        </w:tabs>
        <w:adjustRightInd w:val="0"/>
        <w:ind w:left="426" w:right="481"/>
        <w:jc w:val="both"/>
        <w:rPr>
          <w:rFonts w:cstheme="minorHAnsi"/>
        </w:rPr>
      </w:pPr>
      <w:r w:rsidRPr="00382642">
        <w:rPr>
          <w:rFonts w:cstheme="minorHAnsi"/>
          <w:b/>
        </w:rPr>
        <w:t>TERCERO.-</w:t>
      </w:r>
      <w:r w:rsidRPr="00382642">
        <w:rPr>
          <w:rFonts w:cstheme="minorHAnsi"/>
        </w:rPr>
        <w:t xml:space="preserve"> A continuación se analiza la procedencia de la solicitud de licencia del establecimiento comercial.  Para lo cual el artículo 62 del Reglamento de Establecimientos Comerciales, Industriales y de Servicios del Municipio de Oaxaca de Juárez señala los documentos que deberá exhibir el promovente para tramitar la solicitud de licencia. Del análisis de las documentales que integran el expediente en estudio, se tiene que: </w:t>
      </w:r>
    </w:p>
    <w:p w14:paraId="35E9DE9C" w14:textId="77777777" w:rsidR="009D317A" w:rsidRPr="00382642" w:rsidRDefault="009D317A" w:rsidP="009D317A">
      <w:pPr>
        <w:adjustRightInd w:val="0"/>
        <w:jc w:val="both"/>
        <w:rPr>
          <w:rFonts w:cstheme="minorHAnsi"/>
          <w:i/>
        </w:rPr>
      </w:pPr>
    </w:p>
    <w:p w14:paraId="680DDB7D" w14:textId="77777777" w:rsidR="009D317A" w:rsidRPr="00382642" w:rsidRDefault="009D317A" w:rsidP="009D317A">
      <w:pPr>
        <w:adjustRightInd w:val="0"/>
        <w:ind w:left="426" w:right="481"/>
        <w:jc w:val="both"/>
        <w:rPr>
          <w:rFonts w:cstheme="minorHAnsi"/>
          <w:i/>
        </w:rPr>
      </w:pPr>
      <w:r w:rsidRPr="00382642">
        <w:rPr>
          <w:rFonts w:cstheme="minorHAnsi"/>
          <w:i/>
        </w:rPr>
        <w:t>1.-  Original y dos copias del Formato Único.</w:t>
      </w:r>
    </w:p>
    <w:p w14:paraId="76AA3BEC" w14:textId="77777777" w:rsidR="009D317A" w:rsidRPr="00382642" w:rsidRDefault="009D317A" w:rsidP="009D317A">
      <w:pPr>
        <w:adjustRightInd w:val="0"/>
        <w:ind w:left="426" w:right="481"/>
        <w:jc w:val="both"/>
        <w:rPr>
          <w:rFonts w:cstheme="minorHAnsi"/>
        </w:rPr>
      </w:pPr>
      <w:r w:rsidRPr="00382642">
        <w:rPr>
          <w:rFonts w:cstheme="minorHAnsi"/>
        </w:rPr>
        <w:t xml:space="preserve">El solicitante exhibe dicho formato visible en el expediente en estudio. </w:t>
      </w:r>
    </w:p>
    <w:p w14:paraId="7BC9D40D" w14:textId="77777777" w:rsidR="009D317A" w:rsidRPr="00382642" w:rsidRDefault="009D317A" w:rsidP="009D317A">
      <w:pPr>
        <w:adjustRightInd w:val="0"/>
        <w:ind w:left="426" w:right="481"/>
        <w:jc w:val="both"/>
        <w:rPr>
          <w:rFonts w:cstheme="minorHAnsi"/>
        </w:rPr>
      </w:pPr>
    </w:p>
    <w:p w14:paraId="08D8F8BA" w14:textId="77777777" w:rsidR="009D317A" w:rsidRPr="00382642" w:rsidRDefault="009D317A" w:rsidP="009D317A">
      <w:pPr>
        <w:adjustRightInd w:val="0"/>
        <w:ind w:left="426" w:right="481"/>
        <w:jc w:val="both"/>
        <w:rPr>
          <w:rFonts w:cstheme="minorHAnsi"/>
          <w:i/>
        </w:rPr>
      </w:pPr>
      <w:r w:rsidRPr="00382642">
        <w:rPr>
          <w:rFonts w:cstheme="minorHAnsi"/>
          <w:i/>
        </w:rPr>
        <w:t xml:space="preserve">2.- Copia de identificación oficial con fotografía del titular del trámite. </w:t>
      </w:r>
    </w:p>
    <w:p w14:paraId="06CAB0BF" w14:textId="77777777" w:rsidR="009D317A" w:rsidRPr="00382642" w:rsidRDefault="009D317A" w:rsidP="009D317A">
      <w:pPr>
        <w:adjustRightInd w:val="0"/>
        <w:ind w:left="426" w:right="481"/>
        <w:jc w:val="both"/>
        <w:rPr>
          <w:rFonts w:cstheme="minorHAnsi"/>
        </w:rPr>
      </w:pPr>
      <w:r w:rsidRPr="00382642">
        <w:rPr>
          <w:rFonts w:cstheme="minorHAnsi"/>
        </w:rPr>
        <w:t xml:space="preserve">Este requisito se acredita mediante copia de la credencial para votar con fotografía expedida por el Instituto Nacional Electoral a nombre del C. JOSÉ LÓPEZ GARCÍA, que obra en el expediente de mérito.    </w:t>
      </w:r>
    </w:p>
    <w:p w14:paraId="28EB3334" w14:textId="77777777" w:rsidR="009D317A" w:rsidRPr="00382642" w:rsidRDefault="009D317A" w:rsidP="009D317A">
      <w:pPr>
        <w:adjustRightInd w:val="0"/>
        <w:ind w:left="426" w:right="481"/>
        <w:jc w:val="both"/>
        <w:rPr>
          <w:rFonts w:cstheme="minorHAnsi"/>
        </w:rPr>
      </w:pPr>
    </w:p>
    <w:p w14:paraId="621824FC" w14:textId="77777777" w:rsidR="009D317A" w:rsidRPr="00382642" w:rsidRDefault="009D317A" w:rsidP="009D317A">
      <w:pPr>
        <w:adjustRightInd w:val="0"/>
        <w:ind w:left="426" w:right="481"/>
        <w:jc w:val="both"/>
        <w:rPr>
          <w:rFonts w:cstheme="minorHAnsi"/>
          <w:i/>
        </w:rPr>
      </w:pPr>
      <w:r w:rsidRPr="00382642">
        <w:rPr>
          <w:rFonts w:cstheme="minorHAnsi"/>
          <w:i/>
        </w:rPr>
        <w:t xml:space="preserve">3.- Documentación idónea para acreditar la propiedad o la posesión del inmueble en donde se pretenda instalar el establecimiento comercial. </w:t>
      </w:r>
    </w:p>
    <w:p w14:paraId="534FC23E" w14:textId="77777777" w:rsidR="009D317A" w:rsidRDefault="009D317A" w:rsidP="009D317A">
      <w:pPr>
        <w:adjustRightInd w:val="0"/>
        <w:ind w:left="426" w:right="481"/>
        <w:jc w:val="both"/>
        <w:rPr>
          <w:rFonts w:cstheme="minorHAnsi"/>
        </w:rPr>
      </w:pPr>
      <w:r w:rsidRPr="00382642">
        <w:rPr>
          <w:rFonts w:cstheme="minorHAnsi"/>
        </w:rPr>
        <w:t xml:space="preserve">El solicitante exhibe copia del contrato de </w:t>
      </w:r>
      <w:r>
        <w:rPr>
          <w:rFonts w:cstheme="minorHAnsi"/>
        </w:rPr>
        <w:t>comodato</w:t>
      </w:r>
      <w:r w:rsidRPr="00382642">
        <w:rPr>
          <w:rFonts w:cstheme="minorHAnsi"/>
        </w:rPr>
        <w:t xml:space="preserve"> que celebran por una parte el C. </w:t>
      </w:r>
      <w:r>
        <w:rPr>
          <w:rFonts w:cstheme="minorHAnsi"/>
        </w:rPr>
        <w:t>ALFONSO MEIXUEIRO ALARCÓN</w:t>
      </w:r>
      <w:r w:rsidRPr="00382642">
        <w:rPr>
          <w:rFonts w:cstheme="minorHAnsi"/>
        </w:rPr>
        <w:t xml:space="preserve"> en su carácter de </w:t>
      </w:r>
      <w:r>
        <w:rPr>
          <w:rFonts w:cstheme="minorHAnsi"/>
        </w:rPr>
        <w:t>comodante</w:t>
      </w:r>
      <w:r w:rsidRPr="00382642">
        <w:rPr>
          <w:rFonts w:cstheme="minorHAnsi"/>
        </w:rPr>
        <w:t xml:space="preserve"> y el C. JOSÉ LÓPEZ GARCÍA en su carácter de </w:t>
      </w:r>
      <w:r>
        <w:rPr>
          <w:rFonts w:cstheme="minorHAnsi"/>
        </w:rPr>
        <w:t>comodatario</w:t>
      </w:r>
      <w:r w:rsidRPr="00382642">
        <w:rPr>
          <w:rFonts w:cstheme="minorHAnsi"/>
        </w:rPr>
        <w:t xml:space="preserve"> respecto del </w:t>
      </w:r>
      <w:r>
        <w:rPr>
          <w:rFonts w:cstheme="minorHAnsi"/>
        </w:rPr>
        <w:t xml:space="preserve">establecimiento comercial ubicado en GARCIA VIGIL NÚMERO EXTERIOR 215, LOCAL B, </w:t>
      </w:r>
      <w:r w:rsidRPr="00382642">
        <w:rPr>
          <w:rFonts w:cstheme="minorHAnsi"/>
        </w:rPr>
        <w:t>COLONIA CENTRO, OAXACA</w:t>
      </w:r>
      <w:r>
        <w:rPr>
          <w:rFonts w:cstheme="minorHAnsi"/>
        </w:rPr>
        <w:t xml:space="preserve"> DE JUÁREZ, OAXACA. </w:t>
      </w:r>
    </w:p>
    <w:p w14:paraId="35DBB78A" w14:textId="77777777" w:rsidR="009D317A" w:rsidRDefault="009D317A" w:rsidP="009D317A">
      <w:pPr>
        <w:adjustRightInd w:val="0"/>
        <w:jc w:val="both"/>
        <w:rPr>
          <w:rFonts w:cstheme="minorHAnsi"/>
        </w:rPr>
      </w:pPr>
    </w:p>
    <w:p w14:paraId="234D2D4B" w14:textId="77777777" w:rsidR="009D317A" w:rsidRDefault="009D317A" w:rsidP="009D317A">
      <w:pPr>
        <w:adjustRightInd w:val="0"/>
        <w:ind w:left="426" w:right="481"/>
        <w:jc w:val="both"/>
        <w:rPr>
          <w:rFonts w:cstheme="minorHAnsi"/>
          <w:i/>
        </w:rPr>
      </w:pPr>
      <w:r w:rsidRPr="003A22B7">
        <w:rPr>
          <w:rFonts w:cstheme="minorHAnsi"/>
        </w:rPr>
        <w:t xml:space="preserve">La Comisión de </w:t>
      </w:r>
      <w:r>
        <w:rPr>
          <w:rFonts w:cstheme="minorHAnsi"/>
        </w:rPr>
        <w:t>Honestidad, Prosperidad Compartida y Gobierno Abierto</w:t>
      </w:r>
      <w:r w:rsidRPr="003A22B7">
        <w:rPr>
          <w:rFonts w:cstheme="minorHAnsi"/>
        </w:rPr>
        <w:t xml:space="preserve"> analizó los documentos del expediente y consideró que no acreditaba la posesión del inmueble, emitiendo  el siguiente REQUERIMIENTO: </w:t>
      </w:r>
      <w:r w:rsidRPr="003A22B7">
        <w:rPr>
          <w:rFonts w:cstheme="minorHAnsi"/>
          <w:i/>
        </w:rPr>
        <w:t xml:space="preserve">“… </w:t>
      </w:r>
      <w:r>
        <w:rPr>
          <w:rFonts w:cstheme="minorHAnsi"/>
          <w:i/>
        </w:rPr>
        <w:t>ÚNICO. Con fundamento en el artículo 62 fracción III del Reglamento de Establecimientos Comerciales, Industriales y de Servicios del Municipio de Oaxaca de Juárez, el solicitante deberá exhibir contrato de arrendamiento o contrato de comodato vigente firmado ante la presencia de 2 testigos, acompañado de la copia de identificación oficial con fotografía de los firmantes y del documento idóneo que acredite la</w:t>
      </w:r>
    </w:p>
    <w:p w14:paraId="491CFC01" w14:textId="47CC655A" w:rsidR="009D317A" w:rsidRPr="003A22B7" w:rsidRDefault="009D317A" w:rsidP="009D317A">
      <w:pPr>
        <w:adjustRightInd w:val="0"/>
        <w:ind w:left="426" w:right="520"/>
        <w:jc w:val="both"/>
        <w:rPr>
          <w:rFonts w:cstheme="minorHAnsi"/>
          <w:i/>
        </w:rPr>
      </w:pPr>
      <w:r>
        <w:rPr>
          <w:rFonts w:cstheme="minorHAnsi"/>
          <w:i/>
        </w:rPr>
        <w:t>propiedad o posesión del arrendador o comodante, toda vez que la persona que suscribe el contrato de comodato como comodante no acredita la posesión legal que tiene sobre el bien inmueble</w:t>
      </w:r>
      <w:r w:rsidRPr="003A22B7">
        <w:rPr>
          <w:rFonts w:cstheme="minorHAnsi"/>
          <w:i/>
        </w:rPr>
        <w:t>…”</w:t>
      </w:r>
    </w:p>
    <w:p w14:paraId="77FC8827" w14:textId="77777777" w:rsidR="009D317A" w:rsidRPr="003A22B7" w:rsidRDefault="009D317A" w:rsidP="009D317A">
      <w:pPr>
        <w:adjustRightInd w:val="0"/>
        <w:jc w:val="both"/>
        <w:rPr>
          <w:rFonts w:cstheme="minorHAnsi"/>
        </w:rPr>
      </w:pPr>
    </w:p>
    <w:p w14:paraId="2E003F8C" w14:textId="77777777" w:rsidR="009D317A" w:rsidRDefault="009D317A" w:rsidP="009D317A">
      <w:pPr>
        <w:adjustRightInd w:val="0"/>
        <w:ind w:left="426" w:right="520"/>
        <w:jc w:val="both"/>
        <w:rPr>
          <w:rFonts w:cstheme="minorHAnsi"/>
        </w:rPr>
      </w:pPr>
      <w:r w:rsidRPr="003A22B7">
        <w:rPr>
          <w:rFonts w:cstheme="minorHAnsi"/>
        </w:rPr>
        <w:t xml:space="preserve">El solicitante a fin de dar cumplimiento al requerimiento exhibe copia </w:t>
      </w:r>
      <w:r>
        <w:rPr>
          <w:rFonts w:cstheme="minorHAnsi"/>
        </w:rPr>
        <w:t xml:space="preserve">de la constancia notarial de fecha 19 de marzo de 2024 suscrito por el Lic. Miguel Ángel Modesto Concha Viloria, Notario Público número 45  del estado de Oaxaca, por medio del cual se hace constar que mediante instrumento notarial número 11549, volumen número 251, de fecha 18 de junio de 2022, del protocolo a su cargo, se celebró el contrato de donación a título gratuito que otorga el C. ALFONSO MEIXUEIRO ORTIZ como donante y el C. ALFONSO MEIXUEIRO ALARCON  como donatario del bien inmueble ubicado en GARCIA VIGIL NÚMERO EXTERIOR 215, </w:t>
      </w:r>
      <w:r w:rsidRPr="00382642">
        <w:rPr>
          <w:rFonts w:cstheme="minorHAnsi"/>
        </w:rPr>
        <w:t>COLONIA CENTRO, OAXACA</w:t>
      </w:r>
      <w:r>
        <w:rPr>
          <w:rFonts w:cstheme="minorHAnsi"/>
        </w:rPr>
        <w:t xml:space="preserve"> DE JUÁREZ, OAXACA.   Con este documento se acredita la personalidad con la que el C. ALFONSO MEIXUEIRO ALARCÓN suscribe el contrato de arrendamiento.</w:t>
      </w:r>
    </w:p>
    <w:p w14:paraId="5A92AF9B" w14:textId="77777777" w:rsidR="009D317A" w:rsidRDefault="009D317A" w:rsidP="009D317A">
      <w:pPr>
        <w:adjustRightInd w:val="0"/>
        <w:ind w:left="426" w:right="520"/>
        <w:jc w:val="both"/>
        <w:rPr>
          <w:rFonts w:cstheme="minorHAnsi"/>
        </w:rPr>
      </w:pPr>
    </w:p>
    <w:p w14:paraId="4867ADAB" w14:textId="77777777" w:rsidR="009D317A" w:rsidRDefault="009D317A" w:rsidP="009D317A">
      <w:pPr>
        <w:adjustRightInd w:val="0"/>
        <w:ind w:left="426" w:right="520"/>
        <w:jc w:val="both"/>
        <w:rPr>
          <w:rFonts w:cstheme="minorHAnsi"/>
        </w:rPr>
      </w:pPr>
      <w:r>
        <w:rPr>
          <w:rFonts w:cstheme="minorHAnsi"/>
        </w:rPr>
        <w:t xml:space="preserve">Por último, exhibe copia certificada </w:t>
      </w:r>
      <w:r w:rsidRPr="00382642">
        <w:rPr>
          <w:rFonts w:cstheme="minorHAnsi"/>
        </w:rPr>
        <w:t xml:space="preserve">del contrato de </w:t>
      </w:r>
      <w:r>
        <w:rPr>
          <w:rFonts w:cstheme="minorHAnsi"/>
        </w:rPr>
        <w:t>comodato</w:t>
      </w:r>
      <w:r w:rsidRPr="00382642">
        <w:rPr>
          <w:rFonts w:cstheme="minorHAnsi"/>
        </w:rPr>
        <w:t xml:space="preserve"> que celebran por una parte el C. </w:t>
      </w:r>
      <w:r>
        <w:rPr>
          <w:rFonts w:cstheme="minorHAnsi"/>
        </w:rPr>
        <w:t>ALFONSO MEIXUEIRO ALARCÓN</w:t>
      </w:r>
      <w:r w:rsidRPr="00382642">
        <w:rPr>
          <w:rFonts w:cstheme="minorHAnsi"/>
        </w:rPr>
        <w:t xml:space="preserve"> en su carácter de </w:t>
      </w:r>
      <w:r>
        <w:rPr>
          <w:rFonts w:cstheme="minorHAnsi"/>
        </w:rPr>
        <w:t>comodante</w:t>
      </w:r>
      <w:r w:rsidRPr="00382642">
        <w:rPr>
          <w:rFonts w:cstheme="minorHAnsi"/>
        </w:rPr>
        <w:t xml:space="preserve"> y el C. JOSÉ LÓPEZ GARCÍA en su carácter de </w:t>
      </w:r>
      <w:r>
        <w:rPr>
          <w:rFonts w:cstheme="minorHAnsi"/>
        </w:rPr>
        <w:t>comodatario</w:t>
      </w:r>
      <w:r w:rsidRPr="00382642">
        <w:rPr>
          <w:rFonts w:cstheme="minorHAnsi"/>
        </w:rPr>
        <w:t xml:space="preserve"> respecto del </w:t>
      </w:r>
      <w:r>
        <w:rPr>
          <w:rFonts w:cstheme="minorHAnsi"/>
        </w:rPr>
        <w:t xml:space="preserve">establecimiento comercial ubicado en GARCIA VIGIL NÚMERO EXTERIOR 215, LOCAL B, </w:t>
      </w:r>
      <w:r w:rsidRPr="00382642">
        <w:rPr>
          <w:rFonts w:cstheme="minorHAnsi"/>
        </w:rPr>
        <w:t>COLONIA CENTRO, OAXACA</w:t>
      </w:r>
      <w:r>
        <w:rPr>
          <w:rFonts w:cstheme="minorHAnsi"/>
        </w:rPr>
        <w:t xml:space="preserve"> DE JUÁREZ, OAXACA. </w:t>
      </w:r>
    </w:p>
    <w:p w14:paraId="4C7E433A" w14:textId="77777777" w:rsidR="009D317A" w:rsidRDefault="009D317A" w:rsidP="009D317A">
      <w:pPr>
        <w:adjustRightInd w:val="0"/>
        <w:ind w:left="426" w:right="520"/>
        <w:jc w:val="both"/>
        <w:rPr>
          <w:rFonts w:cstheme="minorHAnsi"/>
        </w:rPr>
      </w:pPr>
    </w:p>
    <w:p w14:paraId="22E5D433" w14:textId="77777777" w:rsidR="009D317A" w:rsidRPr="003A22B7" w:rsidRDefault="009D317A" w:rsidP="009D317A">
      <w:pPr>
        <w:adjustRightInd w:val="0"/>
        <w:ind w:left="426" w:right="520"/>
        <w:jc w:val="both"/>
        <w:rPr>
          <w:rFonts w:cstheme="minorHAnsi"/>
        </w:rPr>
      </w:pPr>
      <w:r>
        <w:rPr>
          <w:rFonts w:cstheme="minorHAnsi"/>
        </w:rPr>
        <w:t xml:space="preserve">Por tanto, del estudio concatenado de los documentos antes referenciados, se acredita </w:t>
      </w:r>
      <w:r w:rsidRPr="003A22B7">
        <w:rPr>
          <w:rFonts w:cstheme="minorHAnsi"/>
        </w:rPr>
        <w:t xml:space="preserve">la posesión del bien inmueble en donde se instalará el establecimiento comercial. </w:t>
      </w:r>
    </w:p>
    <w:p w14:paraId="660A70FB" w14:textId="77777777" w:rsidR="009D317A" w:rsidRDefault="009D317A" w:rsidP="009D317A">
      <w:pPr>
        <w:adjustRightInd w:val="0"/>
        <w:ind w:left="426" w:right="520"/>
        <w:jc w:val="both"/>
        <w:rPr>
          <w:rFonts w:cstheme="minorHAnsi"/>
        </w:rPr>
      </w:pPr>
    </w:p>
    <w:p w14:paraId="399D3FD3" w14:textId="77777777" w:rsidR="009D317A" w:rsidRPr="00382642" w:rsidRDefault="009D317A" w:rsidP="009D317A">
      <w:pPr>
        <w:adjustRightInd w:val="0"/>
        <w:ind w:left="426" w:right="520"/>
        <w:jc w:val="both"/>
        <w:rPr>
          <w:rFonts w:cstheme="minorHAnsi"/>
        </w:rPr>
      </w:pPr>
      <w:r w:rsidRPr="00382642">
        <w:rPr>
          <w:rFonts w:cstheme="minorHAnsi"/>
        </w:rPr>
        <w:t xml:space="preserve">4.- Cinco fotografías que permitan visualizar locales contiguos, fachada e interior del local. </w:t>
      </w:r>
    </w:p>
    <w:p w14:paraId="60A6580B" w14:textId="77777777" w:rsidR="009D317A" w:rsidRPr="00382642" w:rsidRDefault="009D317A" w:rsidP="009D317A">
      <w:pPr>
        <w:adjustRightInd w:val="0"/>
        <w:ind w:left="426" w:right="520"/>
        <w:jc w:val="both"/>
        <w:rPr>
          <w:rFonts w:cstheme="minorHAnsi"/>
        </w:rPr>
      </w:pPr>
      <w:r w:rsidRPr="00382642">
        <w:rPr>
          <w:rFonts w:cstheme="minorHAnsi"/>
        </w:rPr>
        <w:t xml:space="preserve">Requisito que quedó acreditado porque en el expediente obra la documental fotográfica. </w:t>
      </w:r>
    </w:p>
    <w:p w14:paraId="688C8864" w14:textId="77777777" w:rsidR="009D317A" w:rsidRPr="00382642" w:rsidRDefault="009D317A" w:rsidP="009D317A">
      <w:pPr>
        <w:adjustRightInd w:val="0"/>
        <w:jc w:val="both"/>
        <w:rPr>
          <w:rFonts w:cstheme="minorHAnsi"/>
        </w:rPr>
      </w:pPr>
    </w:p>
    <w:p w14:paraId="725961D5" w14:textId="77777777" w:rsidR="009D317A" w:rsidRPr="00382642" w:rsidRDefault="009D317A" w:rsidP="009D317A">
      <w:pPr>
        <w:adjustRightInd w:val="0"/>
        <w:ind w:left="426" w:right="520"/>
        <w:jc w:val="both"/>
        <w:rPr>
          <w:rFonts w:cstheme="minorHAnsi"/>
        </w:rPr>
      </w:pPr>
      <w:r w:rsidRPr="00382642">
        <w:rPr>
          <w:rFonts w:cstheme="minorHAnsi"/>
        </w:rPr>
        <w:t xml:space="preserve">5.- Dictamen de uso de suelo comercial factible. </w:t>
      </w:r>
    </w:p>
    <w:p w14:paraId="6A0B0BBB" w14:textId="77777777" w:rsidR="009D317A" w:rsidRPr="00382642" w:rsidRDefault="009D317A" w:rsidP="009D317A">
      <w:pPr>
        <w:adjustRightInd w:val="0"/>
        <w:ind w:left="426" w:right="520"/>
        <w:jc w:val="both"/>
        <w:rPr>
          <w:rFonts w:cstheme="minorHAnsi"/>
        </w:rPr>
      </w:pPr>
      <w:r w:rsidRPr="00382642">
        <w:rPr>
          <w:rFonts w:cstheme="minorHAnsi"/>
        </w:rPr>
        <w:t xml:space="preserve">Se acredita mediante el dictamen de uso de suelo comercial para inicio de operaciones emitido por la Dirección de Centro y Patrimonio Histórico, a favor del C. JOSÉ LÓPEZ GARCÍA para un establecimiento comercial con giro de EXPENDIO DE MEZCAL, con </w:t>
      </w:r>
      <w:r>
        <w:rPr>
          <w:rFonts w:cstheme="minorHAnsi"/>
        </w:rPr>
        <w:t>20.54</w:t>
      </w:r>
      <w:r w:rsidRPr="00382642">
        <w:rPr>
          <w:rFonts w:cstheme="minorHAnsi"/>
        </w:rPr>
        <w:t xml:space="preserve"> m2.</w:t>
      </w:r>
    </w:p>
    <w:p w14:paraId="44CDFFBE" w14:textId="77777777" w:rsidR="009D317A" w:rsidRPr="00382642" w:rsidRDefault="009D317A" w:rsidP="009D317A">
      <w:pPr>
        <w:adjustRightInd w:val="0"/>
        <w:ind w:left="426" w:right="520"/>
        <w:jc w:val="both"/>
        <w:rPr>
          <w:rFonts w:cstheme="minorHAnsi"/>
        </w:rPr>
      </w:pPr>
    </w:p>
    <w:p w14:paraId="2DD8EAB3" w14:textId="77777777" w:rsidR="009D317A" w:rsidRPr="00382642" w:rsidRDefault="009D317A" w:rsidP="009D317A">
      <w:pPr>
        <w:adjustRightInd w:val="0"/>
        <w:ind w:left="426" w:right="520"/>
        <w:jc w:val="both"/>
        <w:rPr>
          <w:rFonts w:cstheme="minorHAnsi"/>
        </w:rPr>
      </w:pPr>
      <w:r w:rsidRPr="00382642">
        <w:rPr>
          <w:rFonts w:cstheme="minorHAnsi"/>
        </w:rPr>
        <w:t xml:space="preserve">6.- Croquis de ubicación.  </w:t>
      </w:r>
    </w:p>
    <w:p w14:paraId="75B0A439" w14:textId="77777777" w:rsidR="009D317A" w:rsidRPr="00382642" w:rsidRDefault="009D317A" w:rsidP="009D317A">
      <w:pPr>
        <w:adjustRightInd w:val="0"/>
        <w:ind w:left="426" w:right="520"/>
        <w:jc w:val="both"/>
        <w:rPr>
          <w:rFonts w:cstheme="minorHAnsi"/>
        </w:rPr>
      </w:pPr>
      <w:r w:rsidRPr="00382642">
        <w:rPr>
          <w:rFonts w:cstheme="minorHAnsi"/>
        </w:rPr>
        <w:t xml:space="preserve">Se dio cumplimiento, ya que de la revisión del expediente se encuentra anexado al mismo.  </w:t>
      </w:r>
    </w:p>
    <w:p w14:paraId="14991EB0" w14:textId="77777777" w:rsidR="009D317A" w:rsidRPr="00382642" w:rsidRDefault="009D317A" w:rsidP="009D317A">
      <w:pPr>
        <w:adjustRightInd w:val="0"/>
        <w:jc w:val="both"/>
        <w:rPr>
          <w:rFonts w:cstheme="minorHAnsi"/>
        </w:rPr>
      </w:pPr>
    </w:p>
    <w:p w14:paraId="513B02B4" w14:textId="77777777" w:rsidR="009D317A" w:rsidRPr="00382642" w:rsidRDefault="009D317A" w:rsidP="009D317A">
      <w:pPr>
        <w:adjustRightInd w:val="0"/>
        <w:ind w:left="426" w:right="481"/>
        <w:jc w:val="both"/>
        <w:rPr>
          <w:rFonts w:cstheme="minorHAnsi"/>
        </w:rPr>
      </w:pPr>
      <w:r w:rsidRPr="00382642">
        <w:rPr>
          <w:rFonts w:cstheme="minorHAnsi"/>
        </w:rPr>
        <w:lastRenderedPageBreak/>
        <w:t xml:space="preserve">7.- Cédula de identificación fiscal emitida por la Secretaría de Hacienda y Crédito Público. </w:t>
      </w:r>
    </w:p>
    <w:p w14:paraId="5FE39924" w14:textId="77777777" w:rsidR="009D317A" w:rsidRPr="00382642" w:rsidRDefault="009D317A" w:rsidP="009D317A">
      <w:pPr>
        <w:adjustRightInd w:val="0"/>
        <w:ind w:left="426" w:right="481"/>
        <w:jc w:val="both"/>
        <w:rPr>
          <w:rFonts w:cstheme="minorHAnsi"/>
        </w:rPr>
      </w:pPr>
      <w:r w:rsidRPr="00382642">
        <w:rPr>
          <w:rFonts w:cstheme="minorHAnsi"/>
        </w:rPr>
        <w:t xml:space="preserve">El solicitante acredita lo solicitado al presentar copia de la constancia de situación fiscal expedida por la Secretaría de Administración Tributaria a favor del C. JOSÉ LÓPEZ GARCÍA, la cual se encuentra agregada al expediente. </w:t>
      </w:r>
    </w:p>
    <w:p w14:paraId="3976ED8B" w14:textId="77777777" w:rsidR="009D317A" w:rsidRPr="00382642" w:rsidRDefault="009D317A" w:rsidP="009D317A">
      <w:pPr>
        <w:adjustRightInd w:val="0"/>
        <w:ind w:left="426" w:right="481"/>
        <w:jc w:val="both"/>
        <w:rPr>
          <w:rFonts w:cstheme="minorHAnsi"/>
        </w:rPr>
      </w:pPr>
    </w:p>
    <w:p w14:paraId="33FBE5FE" w14:textId="1A960089" w:rsidR="009D317A" w:rsidRDefault="009D317A" w:rsidP="009D317A">
      <w:pPr>
        <w:adjustRightInd w:val="0"/>
        <w:ind w:left="426" w:right="481"/>
        <w:jc w:val="both"/>
        <w:rPr>
          <w:rFonts w:cstheme="minorHAnsi"/>
        </w:rPr>
      </w:pPr>
      <w:r w:rsidRPr="00382642">
        <w:rPr>
          <w:rFonts w:cstheme="minorHAnsi"/>
        </w:rPr>
        <w:t xml:space="preserve">Consecuentemente, se tiene que cumple la totalidad de los requisitos de procedencia establecidos en el artículo 62 del Reglamento de Establecimientos Comerciales, Industriales y de Servicios del Municipio de Oaxaca de Juárez. </w:t>
      </w:r>
    </w:p>
    <w:p w14:paraId="079F48D0" w14:textId="77777777" w:rsidR="009D317A" w:rsidRPr="00382642" w:rsidRDefault="009D317A" w:rsidP="009D317A">
      <w:pPr>
        <w:adjustRightInd w:val="0"/>
        <w:ind w:left="426" w:right="481"/>
        <w:jc w:val="both"/>
        <w:rPr>
          <w:rFonts w:cstheme="minorHAnsi"/>
        </w:rPr>
      </w:pPr>
    </w:p>
    <w:p w14:paraId="61B31C89" w14:textId="77777777" w:rsidR="009D317A" w:rsidRPr="00382642" w:rsidRDefault="009D317A" w:rsidP="009D317A">
      <w:pPr>
        <w:adjustRightInd w:val="0"/>
        <w:ind w:left="426" w:right="481"/>
        <w:jc w:val="both"/>
        <w:rPr>
          <w:rFonts w:cstheme="minorHAnsi"/>
        </w:rPr>
      </w:pPr>
      <w:r w:rsidRPr="00382642">
        <w:rPr>
          <w:rFonts w:cstheme="minorHAnsi"/>
          <w:b/>
        </w:rPr>
        <w:t>CUARTO.-</w:t>
      </w:r>
      <w:r w:rsidRPr="00382642">
        <w:rPr>
          <w:rFonts w:cstheme="minorHAnsi"/>
        </w:rPr>
        <w:t xml:space="preserve">  Enseguida, se procede a analizar si la solicitud en estudio cumplió con el procedimiento para la obtención de una licencia para un establecimiento comercial establecido en el Reglamento de Establecimientos Comerciales, Industriales y de Servicios del Municipio de Oaxaca de Juárez. </w:t>
      </w:r>
    </w:p>
    <w:p w14:paraId="2F5A96C0" w14:textId="77777777" w:rsidR="009D317A" w:rsidRPr="00382642" w:rsidRDefault="009D317A" w:rsidP="009D317A">
      <w:pPr>
        <w:adjustRightInd w:val="0"/>
        <w:ind w:left="426" w:right="481"/>
        <w:jc w:val="both"/>
        <w:rPr>
          <w:rFonts w:cstheme="minorHAnsi"/>
        </w:rPr>
      </w:pPr>
    </w:p>
    <w:p w14:paraId="41561B91" w14:textId="77777777" w:rsidR="009D317A" w:rsidRPr="00382642" w:rsidRDefault="009D317A" w:rsidP="009D317A">
      <w:pPr>
        <w:adjustRightInd w:val="0"/>
        <w:ind w:left="426" w:right="481"/>
        <w:jc w:val="both"/>
        <w:rPr>
          <w:rFonts w:cstheme="minorHAnsi"/>
        </w:rPr>
      </w:pPr>
      <w:r w:rsidRPr="00382642">
        <w:rPr>
          <w:rFonts w:cstheme="minorHAnsi"/>
        </w:rPr>
        <w:t xml:space="preserve">El artículo 58 de la </w:t>
      </w:r>
      <w:r>
        <w:rPr>
          <w:rFonts w:cstheme="minorHAnsi"/>
        </w:rPr>
        <w:t>citada</w:t>
      </w:r>
      <w:r w:rsidRPr="00382642">
        <w:rPr>
          <w:rFonts w:cstheme="minorHAnsi"/>
        </w:rPr>
        <w:t xml:space="preserve"> normativa municipal establece el procedimiento a seguir, por lo que esta Comisión analiza que la solicitud dé cumplimiento al mismo.   Y dentro de las documentales que integran el expediente se observa que se ha cumplido el procedimiento porque obran los dictámenes de las inspecciones al establecimiento comercial, las cuales fueron emitidas en sentido positivo como se menciona a continuación:</w:t>
      </w:r>
    </w:p>
    <w:p w14:paraId="1F6C5F05" w14:textId="77777777" w:rsidR="009D317A" w:rsidRPr="00382642" w:rsidRDefault="009D317A" w:rsidP="009D317A">
      <w:pPr>
        <w:adjustRightInd w:val="0"/>
        <w:jc w:val="both"/>
        <w:rPr>
          <w:rFonts w:cstheme="minorHAnsi"/>
        </w:rPr>
      </w:pPr>
    </w:p>
    <w:p w14:paraId="1B861863" w14:textId="77777777" w:rsidR="009D317A" w:rsidRPr="00382642" w:rsidRDefault="009D317A" w:rsidP="009D317A">
      <w:pPr>
        <w:adjustRightInd w:val="0"/>
        <w:ind w:left="426" w:right="481"/>
        <w:jc w:val="both"/>
        <w:rPr>
          <w:rFonts w:cstheme="minorHAnsi"/>
        </w:rPr>
      </w:pPr>
      <w:r w:rsidRPr="00382642">
        <w:rPr>
          <w:rFonts w:cstheme="minorHAnsi"/>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w:t>
      </w:r>
    </w:p>
    <w:p w14:paraId="02625214" w14:textId="77777777" w:rsidR="009D317A" w:rsidRPr="00382642" w:rsidRDefault="009D317A" w:rsidP="009D317A">
      <w:pPr>
        <w:adjustRightInd w:val="0"/>
        <w:ind w:left="426" w:right="481"/>
        <w:jc w:val="both"/>
        <w:rPr>
          <w:rFonts w:cstheme="minorHAnsi"/>
        </w:rPr>
      </w:pPr>
    </w:p>
    <w:p w14:paraId="10F38104" w14:textId="56F8507A" w:rsidR="009D317A" w:rsidRDefault="009D317A" w:rsidP="009D317A">
      <w:pPr>
        <w:adjustRightInd w:val="0"/>
        <w:ind w:left="426" w:right="481"/>
        <w:jc w:val="both"/>
        <w:rPr>
          <w:rFonts w:cstheme="minorHAnsi"/>
        </w:rPr>
      </w:pPr>
      <w:r w:rsidRPr="00382642">
        <w:rPr>
          <w:rFonts w:cstheme="minorHAnsi"/>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0F343EAD" w14:textId="77777777" w:rsidR="009D317A" w:rsidRPr="00382642" w:rsidRDefault="009D317A" w:rsidP="009D317A">
      <w:pPr>
        <w:adjustRightInd w:val="0"/>
        <w:ind w:left="426" w:right="481"/>
        <w:jc w:val="both"/>
        <w:rPr>
          <w:rFonts w:cstheme="minorHAnsi"/>
        </w:rPr>
      </w:pPr>
    </w:p>
    <w:p w14:paraId="68A92F53" w14:textId="77777777" w:rsidR="009D317A" w:rsidRPr="00382642" w:rsidRDefault="009D317A" w:rsidP="009D317A">
      <w:pPr>
        <w:pStyle w:val="Prrafodelista"/>
        <w:rPr>
          <w:rFonts w:cstheme="minorHAnsi"/>
        </w:rPr>
      </w:pPr>
    </w:p>
    <w:p w14:paraId="3D896ED3" w14:textId="77777777" w:rsidR="009D317A" w:rsidRPr="00382642" w:rsidRDefault="009D317A" w:rsidP="009D317A">
      <w:pPr>
        <w:adjustRightInd w:val="0"/>
        <w:ind w:left="426" w:right="520"/>
        <w:jc w:val="both"/>
        <w:rPr>
          <w:rFonts w:cstheme="minorHAnsi"/>
        </w:rPr>
      </w:pPr>
      <w:r w:rsidRPr="00382642">
        <w:rPr>
          <w:rFonts w:cstheme="minorHAnsi"/>
        </w:rPr>
        <w:t xml:space="preserve">3.- Reporte de inspección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5C6D6F2A" w14:textId="77777777" w:rsidR="009D317A" w:rsidRPr="00382642" w:rsidRDefault="009D317A" w:rsidP="009D317A">
      <w:pPr>
        <w:pStyle w:val="Prrafodelista"/>
        <w:adjustRightInd w:val="0"/>
        <w:rPr>
          <w:rFonts w:cstheme="minorHAnsi"/>
        </w:rPr>
      </w:pPr>
    </w:p>
    <w:p w14:paraId="6D4E8847" w14:textId="77777777" w:rsidR="009D317A" w:rsidRPr="00382642" w:rsidRDefault="009D317A" w:rsidP="009D317A">
      <w:pPr>
        <w:adjustRightInd w:val="0"/>
        <w:ind w:left="426" w:right="520"/>
        <w:jc w:val="both"/>
        <w:rPr>
          <w:rFonts w:cstheme="minorHAnsi"/>
        </w:rPr>
      </w:pPr>
      <w:r w:rsidRPr="00382642">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w:t>
      </w:r>
      <w:r>
        <w:rPr>
          <w:rFonts w:cstheme="minorHAnsi"/>
        </w:rPr>
        <w:t>encuesta vecinal participaron 07</w:t>
      </w:r>
      <w:r w:rsidRPr="00382642">
        <w:rPr>
          <w:rFonts w:cstheme="minorHAnsi"/>
        </w:rPr>
        <w:t xml:space="preserve"> vecinos manifestándose de forma positiva a favor del establecimiento comercial. </w:t>
      </w:r>
    </w:p>
    <w:p w14:paraId="78CF0CD1" w14:textId="77777777" w:rsidR="009D317A" w:rsidRPr="00382642" w:rsidRDefault="009D317A" w:rsidP="009D317A">
      <w:pPr>
        <w:adjustRightInd w:val="0"/>
        <w:ind w:left="426" w:right="520"/>
        <w:jc w:val="both"/>
        <w:rPr>
          <w:rFonts w:cstheme="minorHAnsi"/>
        </w:rPr>
      </w:pPr>
    </w:p>
    <w:p w14:paraId="3A2BA609" w14:textId="6BA611AE" w:rsidR="009D317A" w:rsidRPr="00382642" w:rsidRDefault="009D317A" w:rsidP="009D317A">
      <w:pPr>
        <w:adjustRightInd w:val="0"/>
        <w:ind w:left="426" w:right="520"/>
        <w:jc w:val="both"/>
        <w:rPr>
          <w:rFonts w:cstheme="minorHAnsi"/>
        </w:rPr>
      </w:pPr>
      <w:r w:rsidRPr="00382642">
        <w:rPr>
          <w:rFonts w:cstheme="minorHAnsi"/>
        </w:rPr>
        <w:t xml:space="preserve">Con lo anterior acredita que se cumplen cabalmente los procedimientos necesarios e indispensables para que proceda la solicitud de licencia de un establecimiento comercial de control especial. </w:t>
      </w:r>
    </w:p>
    <w:p w14:paraId="378D87B4" w14:textId="77777777" w:rsidR="009D317A" w:rsidRPr="00382642" w:rsidRDefault="009D317A" w:rsidP="009D317A">
      <w:pPr>
        <w:adjustRightInd w:val="0"/>
        <w:ind w:left="426" w:right="520"/>
        <w:jc w:val="both"/>
        <w:rPr>
          <w:rFonts w:cstheme="minorHAnsi"/>
        </w:rPr>
      </w:pPr>
    </w:p>
    <w:p w14:paraId="4B9BD576" w14:textId="06E0DE9D" w:rsidR="009D317A" w:rsidRPr="00382642" w:rsidRDefault="009D317A" w:rsidP="009D317A">
      <w:pPr>
        <w:adjustRightInd w:val="0"/>
        <w:ind w:left="426" w:right="520"/>
        <w:jc w:val="both"/>
        <w:rPr>
          <w:rFonts w:cstheme="minorHAnsi"/>
        </w:rPr>
      </w:pPr>
      <w:r w:rsidRPr="00382642">
        <w:rPr>
          <w:rFonts w:cstheme="minorHAnsi"/>
          <w:b/>
        </w:rPr>
        <w:t>QUINTO.-</w:t>
      </w:r>
      <w:r w:rsidRPr="00382642">
        <w:rPr>
          <w:rFonts w:cstheme="minorHAnsi"/>
        </w:rPr>
        <w:t xml:space="preserve"> Por lo anterior, esta Comisión de Honestidad, Prosperidad Compartida y Gobierno Abierto considera que la solicitud del C. JOSÉ LÓPEZ GARCÍA, cumplió con los documentos y procedimientos establecidos en los artículos  4, 7, fracción V, 62, 63, </w:t>
      </w:r>
      <w:r>
        <w:rPr>
          <w:rFonts w:cstheme="minorHAnsi"/>
        </w:rPr>
        <w:t xml:space="preserve">64, </w:t>
      </w:r>
      <w:r w:rsidRPr="00382642">
        <w:rPr>
          <w:rFonts w:cstheme="minorHAnsi"/>
        </w:rPr>
        <w:t xml:space="preserve">65 y demás relativos del Reglamento de Establecimientos Comerciales, Industriales y de Servicios del Municipio de Oaxaca de Juárez, como quedó asentado en los considerandos del presente, por lo que se emite el siguiente: </w:t>
      </w:r>
      <w:r w:rsidRPr="00382642">
        <w:rPr>
          <w:rFonts w:cstheme="minorHAnsi"/>
        </w:rPr>
        <w:softHyphen/>
      </w:r>
    </w:p>
    <w:p w14:paraId="3458FE3D" w14:textId="77777777" w:rsidR="009D317A" w:rsidRPr="00382642" w:rsidRDefault="009D317A" w:rsidP="009D317A">
      <w:pPr>
        <w:adjustRightInd w:val="0"/>
        <w:jc w:val="both"/>
        <w:rPr>
          <w:rFonts w:cstheme="minorHAnsi"/>
          <w:b/>
        </w:rPr>
      </w:pPr>
    </w:p>
    <w:p w14:paraId="551E32FD" w14:textId="77777777" w:rsidR="009D317A" w:rsidRPr="00382642" w:rsidRDefault="009D317A" w:rsidP="009D317A">
      <w:pPr>
        <w:adjustRightInd w:val="0"/>
        <w:jc w:val="center"/>
        <w:rPr>
          <w:rFonts w:cstheme="minorHAnsi"/>
          <w:b/>
        </w:rPr>
      </w:pPr>
      <w:r w:rsidRPr="00382642">
        <w:rPr>
          <w:rFonts w:cstheme="minorHAnsi"/>
          <w:b/>
        </w:rPr>
        <w:t>D I C T A M E N.</w:t>
      </w:r>
    </w:p>
    <w:p w14:paraId="02970308" w14:textId="77777777" w:rsidR="009D317A" w:rsidRPr="00382642" w:rsidRDefault="009D317A" w:rsidP="009D317A">
      <w:pPr>
        <w:adjustRightInd w:val="0"/>
        <w:jc w:val="both"/>
        <w:rPr>
          <w:rFonts w:cstheme="minorHAnsi"/>
          <w:b/>
        </w:rPr>
      </w:pPr>
    </w:p>
    <w:p w14:paraId="44397193" w14:textId="6DB28A92" w:rsidR="009D317A" w:rsidRDefault="009D317A" w:rsidP="009D317A">
      <w:pPr>
        <w:adjustRightInd w:val="0"/>
        <w:ind w:left="426" w:right="520"/>
        <w:jc w:val="both"/>
        <w:rPr>
          <w:rFonts w:cstheme="minorHAnsi"/>
        </w:rPr>
      </w:pPr>
      <w:r w:rsidRPr="00382642">
        <w:rPr>
          <w:rFonts w:cstheme="minorHAnsi"/>
          <w:b/>
        </w:rPr>
        <w:t>PRIMERO.-</w:t>
      </w:r>
      <w:r w:rsidRPr="00382642">
        <w:rPr>
          <w:rFonts w:cstheme="minorHAnsi"/>
        </w:rPr>
        <w:t xml:space="preserve"> </w:t>
      </w:r>
      <w:r w:rsidRPr="00382642">
        <w:rPr>
          <w:rFonts w:cstheme="minorHAnsi"/>
          <w:color w:val="FF0000"/>
        </w:rPr>
        <w:t xml:space="preserve"> </w:t>
      </w:r>
      <w:r w:rsidRPr="00382642">
        <w:rPr>
          <w:rFonts w:cstheme="minorHAnsi"/>
          <w:bCs/>
        </w:rPr>
        <w:t xml:space="preserve">Es </w:t>
      </w:r>
      <w:r w:rsidRPr="00382642">
        <w:rPr>
          <w:rFonts w:cstheme="minorHAnsi"/>
          <w:b/>
          <w:bCs/>
        </w:rPr>
        <w:t xml:space="preserve">PROCEDENTE  </w:t>
      </w:r>
      <w:r w:rsidRPr="00382642">
        <w:rPr>
          <w:rFonts w:cstheme="minorHAnsi"/>
          <w:bCs/>
        </w:rPr>
        <w:t xml:space="preserve">autorizar LICENCIA a favor </w:t>
      </w:r>
      <w:r w:rsidRPr="00382642">
        <w:rPr>
          <w:rFonts w:cstheme="minorHAnsi"/>
        </w:rPr>
        <w:t xml:space="preserve">del </w:t>
      </w:r>
      <w:r w:rsidRPr="00382642">
        <w:rPr>
          <w:rFonts w:cstheme="minorHAnsi"/>
          <w:b/>
        </w:rPr>
        <w:t>C. JOSÉ LÓPEZ GARCÍA</w:t>
      </w:r>
      <w:r w:rsidRPr="00382642">
        <w:rPr>
          <w:rFonts w:cstheme="minorHAnsi"/>
        </w:rPr>
        <w:t>, para un establecimiento comercial con el giro de EXPENDIO DE MEZCAL,</w:t>
      </w:r>
      <w:r w:rsidRPr="00382642">
        <w:rPr>
          <w:rFonts w:cstheme="minorHAnsi"/>
          <w:bCs/>
        </w:rPr>
        <w:t xml:space="preserve"> </w:t>
      </w:r>
      <w:r w:rsidRPr="00382642">
        <w:rPr>
          <w:rFonts w:cstheme="minorHAnsi"/>
        </w:rPr>
        <w:t xml:space="preserve"> denominado PUNTA REAL MEZCAL y con domicilio para funcionar el ubicado en </w:t>
      </w:r>
      <w:r>
        <w:rPr>
          <w:rFonts w:cstheme="minorHAnsi"/>
        </w:rPr>
        <w:t xml:space="preserve">GARCIA VIGIL NÚMERO EXTERIOR 215, LOCAL B, </w:t>
      </w:r>
      <w:r w:rsidRPr="00382642">
        <w:rPr>
          <w:rFonts w:cstheme="minorHAnsi"/>
        </w:rPr>
        <w:t xml:space="preserve"> COLONIA CENTRO, OAXACA</w:t>
      </w:r>
      <w:r>
        <w:rPr>
          <w:rFonts w:cstheme="minorHAnsi"/>
        </w:rPr>
        <w:t xml:space="preserve"> DE JUÁREZ, OAXACA. </w:t>
      </w:r>
    </w:p>
    <w:p w14:paraId="5F6318FB" w14:textId="77777777" w:rsidR="009D317A" w:rsidRPr="00382642" w:rsidRDefault="009D317A" w:rsidP="009D317A">
      <w:pPr>
        <w:adjustRightInd w:val="0"/>
        <w:ind w:left="426" w:right="520"/>
        <w:jc w:val="both"/>
        <w:rPr>
          <w:rFonts w:cstheme="minorHAnsi"/>
          <w:b/>
          <w:bCs/>
        </w:rPr>
      </w:pPr>
    </w:p>
    <w:p w14:paraId="6AC6F0F0" w14:textId="37A4CC22" w:rsidR="009D317A" w:rsidRPr="00382642" w:rsidRDefault="009D317A" w:rsidP="009D317A">
      <w:pPr>
        <w:ind w:left="426" w:right="520"/>
        <w:jc w:val="both"/>
        <w:rPr>
          <w:rFonts w:eastAsia="Arial" w:cstheme="minorHAnsi"/>
        </w:rPr>
      </w:pPr>
      <w:r w:rsidRPr="00382642">
        <w:rPr>
          <w:rFonts w:eastAsia="Arial" w:cstheme="minorHAnsi"/>
          <w:b/>
        </w:rPr>
        <w:t>SEGUNDO.-</w:t>
      </w:r>
      <w:r w:rsidRPr="00382642">
        <w:rPr>
          <w:rFonts w:eastAsia="Arial" w:cstheme="minorHAnsi"/>
        </w:rPr>
        <w:t xml:space="preserve"> Gírese atento oficio a la Dirección de Ingresos para que se incorpore al Padrón Fiscal Municipal al </w:t>
      </w:r>
      <w:r w:rsidRPr="00382642">
        <w:rPr>
          <w:rFonts w:cstheme="minorHAnsi"/>
          <w:b/>
        </w:rPr>
        <w:t>C. JOSÉ LÓPEZ GARCÍA</w:t>
      </w:r>
      <w:r w:rsidRPr="00382642">
        <w:rPr>
          <w:rFonts w:cstheme="minorHAnsi"/>
        </w:rPr>
        <w:t xml:space="preserve"> con el giro comercial y el domicilio referenciado en el resolutivo primero del presente dictamen,</w:t>
      </w:r>
      <w:r w:rsidRPr="00382642">
        <w:rPr>
          <w:rFonts w:eastAsia="Arial" w:cstheme="minorHAnsi"/>
        </w:rPr>
        <w:t xml:space="preserve"> previo pago correspondiente de conformidad con la normatividad aplicable en el Municipio de Oaxaca de Juárez, Oaxaca. </w:t>
      </w:r>
      <w:r w:rsidRPr="00382642">
        <w:rPr>
          <w:rFonts w:cstheme="minorHAnsi"/>
        </w:rPr>
        <w:t xml:space="preserve"> </w:t>
      </w:r>
    </w:p>
    <w:p w14:paraId="6D160D8A" w14:textId="77777777" w:rsidR="009D317A" w:rsidRPr="00382642" w:rsidRDefault="009D317A" w:rsidP="009D317A">
      <w:pPr>
        <w:ind w:left="426" w:right="520"/>
        <w:jc w:val="both"/>
        <w:rPr>
          <w:rFonts w:eastAsia="Arial" w:cstheme="minorHAnsi"/>
        </w:rPr>
      </w:pPr>
    </w:p>
    <w:p w14:paraId="316F51A3" w14:textId="651AD607" w:rsidR="009D317A" w:rsidRPr="009D317A" w:rsidRDefault="009D317A" w:rsidP="009D317A">
      <w:pPr>
        <w:ind w:left="426" w:right="520"/>
        <w:jc w:val="both"/>
        <w:rPr>
          <w:rFonts w:cstheme="minorHAnsi"/>
        </w:rPr>
      </w:pPr>
      <w:r w:rsidRPr="00382642">
        <w:rPr>
          <w:rFonts w:eastAsia="Arial" w:cstheme="minorHAnsi"/>
          <w:b/>
          <w:color w:val="000000"/>
        </w:rPr>
        <w:t xml:space="preserve">TERCERO.- </w:t>
      </w:r>
      <w:r w:rsidRPr="00382642">
        <w:rPr>
          <w:rFonts w:cstheme="minorHAnsi"/>
        </w:rPr>
        <w:t>Gírese atento oficio</w:t>
      </w:r>
      <w:r w:rsidRPr="00382642">
        <w:rPr>
          <w:rFonts w:cstheme="minorHAnsi"/>
          <w:b/>
        </w:rPr>
        <w:t xml:space="preserve"> </w:t>
      </w:r>
      <w:r w:rsidRPr="00382642">
        <w:rPr>
          <w:rFonts w:cstheme="minorHAnsi"/>
        </w:rPr>
        <w:t xml:space="preserve">a la Dirección de Regulación de la Actividad Comercial a efecto de dar cumplimiento a sus atribuciones y revisar el adecuado funcionamiento del establecimiento comercial. </w:t>
      </w:r>
    </w:p>
    <w:p w14:paraId="1DE09656" w14:textId="0D885796" w:rsidR="009D317A" w:rsidRDefault="009D317A" w:rsidP="009D317A">
      <w:pPr>
        <w:adjustRightInd w:val="0"/>
        <w:ind w:left="426" w:right="481"/>
        <w:jc w:val="both"/>
        <w:rPr>
          <w:rFonts w:cstheme="minorHAnsi"/>
        </w:rPr>
      </w:pPr>
      <w:r w:rsidRPr="00382642">
        <w:rPr>
          <w:rFonts w:cstheme="minorHAnsi"/>
          <w:b/>
        </w:rPr>
        <w:lastRenderedPageBreak/>
        <w:t>CUARTO.-</w:t>
      </w:r>
      <w:r w:rsidRPr="00382642">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4294D675" w14:textId="77777777" w:rsidR="009D317A" w:rsidRPr="00382642" w:rsidRDefault="009D317A" w:rsidP="009D317A">
      <w:pPr>
        <w:adjustRightInd w:val="0"/>
        <w:ind w:left="426" w:right="481"/>
        <w:jc w:val="both"/>
        <w:rPr>
          <w:rFonts w:eastAsia="Arial" w:cstheme="minorHAnsi"/>
          <w:color w:val="000000"/>
        </w:rPr>
      </w:pPr>
    </w:p>
    <w:p w14:paraId="4BF42919" w14:textId="44650204" w:rsidR="009D317A" w:rsidRPr="00382642" w:rsidRDefault="009D317A" w:rsidP="009D317A">
      <w:pPr>
        <w:adjustRightInd w:val="0"/>
        <w:ind w:left="426" w:right="481"/>
        <w:jc w:val="both"/>
        <w:rPr>
          <w:rFonts w:cstheme="minorHAnsi"/>
        </w:rPr>
      </w:pPr>
      <w:r w:rsidRPr="00382642">
        <w:rPr>
          <w:rFonts w:eastAsia="Arial" w:cstheme="minorHAnsi"/>
          <w:b/>
        </w:rPr>
        <w:t xml:space="preserve">QUINTO.- </w:t>
      </w:r>
      <w:r w:rsidRPr="00382642">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cstheme="minorHAnsi"/>
        </w:rPr>
        <w:t xml:space="preserve"> </w:t>
      </w:r>
    </w:p>
    <w:p w14:paraId="70D98556" w14:textId="77777777" w:rsidR="009D317A" w:rsidRPr="00382642" w:rsidRDefault="009D317A" w:rsidP="009D317A">
      <w:pPr>
        <w:ind w:left="426" w:right="481"/>
        <w:jc w:val="both"/>
        <w:rPr>
          <w:rFonts w:eastAsia="Arial" w:cstheme="minorHAnsi"/>
          <w:b/>
        </w:rPr>
      </w:pPr>
    </w:p>
    <w:p w14:paraId="36DE9A6C" w14:textId="68E688CF" w:rsidR="009D317A" w:rsidRDefault="009D317A" w:rsidP="009D317A">
      <w:pPr>
        <w:adjustRightInd w:val="0"/>
        <w:ind w:left="426" w:right="481"/>
        <w:jc w:val="both"/>
        <w:rPr>
          <w:rFonts w:cstheme="minorHAnsi"/>
        </w:rPr>
      </w:pPr>
      <w:r w:rsidRPr="00382642">
        <w:rPr>
          <w:rFonts w:eastAsia="Arial" w:cstheme="minorHAnsi"/>
          <w:b/>
        </w:rPr>
        <w:t xml:space="preserve">SEXTO.- </w:t>
      </w:r>
      <w:r w:rsidRPr="00382642">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w:t>
      </w:r>
      <w:r>
        <w:rPr>
          <w:rFonts w:cstheme="minorHAnsi"/>
        </w:rPr>
        <w:t xml:space="preserve"> sanciones que prevé el mismo.</w:t>
      </w:r>
    </w:p>
    <w:p w14:paraId="6F1B5CD7" w14:textId="77777777" w:rsidR="009D317A" w:rsidRPr="00382642" w:rsidRDefault="009D317A" w:rsidP="009D317A">
      <w:pPr>
        <w:adjustRightInd w:val="0"/>
        <w:ind w:left="426" w:right="481"/>
        <w:jc w:val="both"/>
        <w:rPr>
          <w:rFonts w:eastAsia="Arial" w:cstheme="minorHAnsi"/>
        </w:rPr>
      </w:pPr>
    </w:p>
    <w:p w14:paraId="256CF543" w14:textId="6DB1519A" w:rsidR="009D317A" w:rsidRDefault="009D317A" w:rsidP="009D317A">
      <w:pPr>
        <w:adjustRightInd w:val="0"/>
        <w:ind w:left="426" w:right="481"/>
        <w:jc w:val="both"/>
        <w:rPr>
          <w:rFonts w:eastAsia="Arial" w:cstheme="minorHAnsi"/>
        </w:rPr>
      </w:pPr>
      <w:r w:rsidRPr="00382642">
        <w:rPr>
          <w:rFonts w:eastAsia="Arial" w:cstheme="minorHAnsi"/>
          <w:b/>
        </w:rPr>
        <w:t xml:space="preserve">SÉPTIMO.- </w:t>
      </w:r>
      <w:r w:rsidRPr="00382642">
        <w:rPr>
          <w:rFonts w:eastAsia="Arial" w:cstheme="minorHAnsi"/>
        </w:rPr>
        <w:t xml:space="preserve">Con fundamento en los artículo 35 y 42 del </w:t>
      </w:r>
      <w:r w:rsidRPr="00382642">
        <w:rPr>
          <w:rFonts w:cstheme="minorHAnsi"/>
        </w:rPr>
        <w:t>Reglamento de Establecimientos Comerciales, Industriales y de Servicios del Municipio de Oaxaca de Juárez</w:t>
      </w:r>
      <w:r w:rsidRPr="00382642">
        <w:rPr>
          <w:rFonts w:eastAsia="Arial" w:cstheme="minorHAnsi"/>
        </w:rPr>
        <w:t>, se advierte que los comerciantes tienen prohibido expender bebidas alcohólicas en envase abierto o al copeo; expender</w:t>
      </w:r>
      <w:r>
        <w:rPr>
          <w:rFonts w:eastAsia="Arial" w:cstheme="minorHAnsi"/>
        </w:rPr>
        <w:t xml:space="preserve">  </w:t>
      </w:r>
      <w:r w:rsidRPr="00382642">
        <w:rPr>
          <w:rFonts w:eastAsia="Arial" w:cstheme="minorHAnsi"/>
        </w:rPr>
        <w:t xml:space="preserve"> bebidas</w:t>
      </w:r>
      <w:r>
        <w:rPr>
          <w:rFonts w:eastAsia="Arial" w:cstheme="minorHAnsi"/>
        </w:rPr>
        <w:t xml:space="preserve">  </w:t>
      </w:r>
      <w:r w:rsidRPr="00382642">
        <w:rPr>
          <w:rFonts w:eastAsia="Arial" w:cstheme="minorHAnsi"/>
        </w:rPr>
        <w:t xml:space="preserve"> alcohólicas </w:t>
      </w:r>
      <w:r>
        <w:rPr>
          <w:rFonts w:eastAsia="Arial" w:cstheme="minorHAnsi"/>
        </w:rPr>
        <w:t xml:space="preserve">  </w:t>
      </w:r>
      <w:r w:rsidRPr="00382642">
        <w:rPr>
          <w:rFonts w:eastAsia="Arial" w:cstheme="minorHAnsi"/>
        </w:rPr>
        <w:t xml:space="preserve">a </w:t>
      </w:r>
      <w:r>
        <w:rPr>
          <w:rFonts w:eastAsia="Arial" w:cstheme="minorHAnsi"/>
        </w:rPr>
        <w:t xml:space="preserve">  </w:t>
      </w:r>
      <w:r w:rsidRPr="00382642">
        <w:rPr>
          <w:rFonts w:eastAsia="Arial" w:cstheme="minorHAnsi"/>
        </w:rPr>
        <w:t>personas</w:t>
      </w:r>
    </w:p>
    <w:p w14:paraId="14D6F528" w14:textId="66D7A0CB" w:rsidR="009D317A" w:rsidRPr="00382642" w:rsidRDefault="009D317A" w:rsidP="009D317A">
      <w:pPr>
        <w:adjustRightInd w:val="0"/>
        <w:ind w:left="426" w:right="481"/>
        <w:jc w:val="both"/>
        <w:rPr>
          <w:rFonts w:eastAsia="Arial" w:cstheme="minorHAnsi"/>
        </w:rPr>
      </w:pPr>
      <w:r w:rsidRPr="00382642">
        <w:rPr>
          <w:rFonts w:eastAsia="Arial" w:cstheme="minorHAnsi"/>
        </w:rPr>
        <w:t xml:space="preserve">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1587C3CB" w14:textId="77777777" w:rsidR="009D317A" w:rsidRPr="00382642" w:rsidRDefault="009D317A" w:rsidP="009D317A">
      <w:pPr>
        <w:ind w:right="481"/>
        <w:jc w:val="both"/>
        <w:rPr>
          <w:rFonts w:eastAsia="Arial" w:cstheme="minorHAnsi"/>
          <w:b/>
        </w:rPr>
      </w:pPr>
    </w:p>
    <w:p w14:paraId="146F086F" w14:textId="42A7BF16" w:rsidR="009D317A" w:rsidRPr="00382642" w:rsidRDefault="009D317A" w:rsidP="009D317A">
      <w:pPr>
        <w:ind w:left="426" w:right="520"/>
        <w:jc w:val="both"/>
        <w:rPr>
          <w:rFonts w:cstheme="minorHAnsi"/>
        </w:rPr>
      </w:pPr>
      <w:r>
        <w:rPr>
          <w:rFonts w:eastAsia="Arial" w:cstheme="minorHAnsi"/>
          <w:b/>
        </w:rPr>
        <w:t>OCTAVO</w:t>
      </w:r>
      <w:r w:rsidRPr="00382642">
        <w:rPr>
          <w:rFonts w:eastAsia="Arial" w:cstheme="minorHAnsi"/>
          <w:b/>
        </w:rPr>
        <w:t xml:space="preserve">.- </w:t>
      </w:r>
      <w:r w:rsidRPr="00382642">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02A33AF5" w14:textId="77777777" w:rsidR="009D317A" w:rsidRPr="00382642" w:rsidRDefault="009D317A" w:rsidP="009D317A">
      <w:pPr>
        <w:ind w:left="426" w:right="520"/>
        <w:jc w:val="both"/>
        <w:rPr>
          <w:rFonts w:eastAsia="Arial" w:cstheme="minorHAnsi"/>
        </w:rPr>
      </w:pPr>
    </w:p>
    <w:p w14:paraId="4B19780F" w14:textId="392F5F4A" w:rsidR="009D317A" w:rsidRPr="00382642" w:rsidRDefault="009D317A" w:rsidP="009D317A">
      <w:pPr>
        <w:ind w:left="426" w:right="520"/>
        <w:jc w:val="both"/>
        <w:rPr>
          <w:rFonts w:eastAsia="Arial" w:cstheme="minorHAnsi"/>
        </w:rPr>
      </w:pPr>
      <w:r>
        <w:rPr>
          <w:rFonts w:eastAsia="Arial" w:cstheme="minorHAnsi"/>
          <w:b/>
        </w:rPr>
        <w:t>NOVENO</w:t>
      </w:r>
      <w:r w:rsidRPr="00382642">
        <w:rPr>
          <w:rFonts w:eastAsia="Arial" w:cstheme="minorHAnsi"/>
          <w:b/>
        </w:rPr>
        <w:t xml:space="preserve">.- </w:t>
      </w:r>
      <w:r w:rsidRPr="00382642">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382642">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2B1FB3FD" w14:textId="77777777" w:rsidR="009D317A" w:rsidRPr="00382642" w:rsidRDefault="009D317A" w:rsidP="009D317A">
      <w:pPr>
        <w:jc w:val="both"/>
        <w:rPr>
          <w:rFonts w:eastAsia="Arial" w:cstheme="minorHAnsi"/>
        </w:rPr>
      </w:pPr>
    </w:p>
    <w:p w14:paraId="7A48C7E6" w14:textId="211BF261" w:rsidR="009D317A" w:rsidRPr="00382642" w:rsidRDefault="009D317A" w:rsidP="009D317A">
      <w:pPr>
        <w:ind w:left="426" w:right="520"/>
        <w:jc w:val="both"/>
        <w:rPr>
          <w:rFonts w:eastAsia="Arial" w:cstheme="minorHAnsi"/>
          <w:b/>
        </w:rPr>
      </w:pPr>
      <w:r>
        <w:rPr>
          <w:rFonts w:eastAsia="Arial" w:cstheme="minorHAnsi"/>
          <w:b/>
        </w:rPr>
        <w:t>DÉCIMO</w:t>
      </w:r>
      <w:r w:rsidRPr="00382642">
        <w:rPr>
          <w:rFonts w:eastAsia="Arial" w:cstheme="minorHAnsi"/>
          <w:b/>
        </w:rPr>
        <w:t xml:space="preserve">.- </w:t>
      </w:r>
      <w:r w:rsidRPr="00382642">
        <w:rPr>
          <w:rFonts w:eastAsia="Arial" w:cstheme="minorHAnsi"/>
        </w:rPr>
        <w:t xml:space="preserve">Remítase dicho acuerdo al Secretario del Ayuntamiento de Oaxaca de Juárez, para que por su conducto le dé el trámite correspondiente. </w:t>
      </w:r>
    </w:p>
    <w:p w14:paraId="5529BE56" w14:textId="77777777" w:rsidR="009D317A" w:rsidRPr="00382642" w:rsidRDefault="009D317A" w:rsidP="009D317A">
      <w:pPr>
        <w:ind w:left="426" w:right="520"/>
        <w:jc w:val="both"/>
        <w:rPr>
          <w:rFonts w:eastAsia="Arial" w:cstheme="minorHAnsi"/>
          <w:b/>
        </w:rPr>
      </w:pPr>
    </w:p>
    <w:p w14:paraId="3D77C5C7" w14:textId="17178B98" w:rsidR="009D317A" w:rsidRPr="00382642" w:rsidRDefault="009D317A" w:rsidP="009D317A">
      <w:pPr>
        <w:adjustRightInd w:val="0"/>
        <w:ind w:left="426" w:right="520"/>
        <w:jc w:val="both"/>
        <w:rPr>
          <w:rFonts w:cstheme="minorHAnsi"/>
        </w:rPr>
      </w:pPr>
      <w:r w:rsidRPr="00382642">
        <w:rPr>
          <w:rFonts w:eastAsia="Arial" w:cstheme="minorHAnsi"/>
          <w:b/>
        </w:rPr>
        <w:t>DÉCIMO</w:t>
      </w:r>
      <w:r>
        <w:rPr>
          <w:rFonts w:eastAsia="Arial" w:cstheme="minorHAnsi"/>
          <w:b/>
        </w:rPr>
        <w:t xml:space="preserve"> PRIMERO</w:t>
      </w:r>
      <w:r w:rsidRPr="00382642">
        <w:rPr>
          <w:rFonts w:eastAsia="Arial" w:cstheme="minorHAnsi"/>
          <w:b/>
        </w:rPr>
        <w:t>.-</w:t>
      </w:r>
      <w:r w:rsidRPr="00382642">
        <w:rPr>
          <w:rFonts w:eastAsia="Arial" w:cstheme="minorHAnsi"/>
        </w:rPr>
        <w:t xml:space="preserve"> Notifíquese y cúmplase.</w:t>
      </w:r>
      <w:r w:rsidRPr="00382642">
        <w:rPr>
          <w:rFonts w:cstheme="minorHAnsi"/>
        </w:rPr>
        <w:t xml:space="preserve"> </w:t>
      </w:r>
    </w:p>
    <w:p w14:paraId="36EB49A5" w14:textId="77777777" w:rsidR="009D317A" w:rsidRPr="00382642" w:rsidRDefault="009D317A" w:rsidP="009D317A">
      <w:pPr>
        <w:adjustRightInd w:val="0"/>
        <w:ind w:left="426" w:right="520"/>
        <w:jc w:val="both"/>
        <w:rPr>
          <w:rFonts w:cstheme="minorHAnsi"/>
        </w:rPr>
      </w:pPr>
    </w:p>
    <w:p w14:paraId="749B1044" w14:textId="733196DE" w:rsidR="00BA70E2" w:rsidRDefault="009D317A" w:rsidP="00BA70E2">
      <w:pPr>
        <w:adjustRightInd w:val="0"/>
        <w:ind w:left="426" w:right="520"/>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5075BC8E" w14:textId="77777777" w:rsidR="00BA70E2" w:rsidRDefault="00BA70E2" w:rsidP="00BA70E2">
      <w:pPr>
        <w:adjustRightInd w:val="0"/>
        <w:ind w:left="426" w:right="520"/>
        <w:jc w:val="both"/>
        <w:rPr>
          <w:rFonts w:cstheme="minorHAnsi"/>
        </w:rPr>
      </w:pPr>
    </w:p>
    <w:p w14:paraId="433F5E70" w14:textId="77777777" w:rsidR="009D317A" w:rsidRDefault="009D317A" w:rsidP="00C070AF">
      <w:pPr>
        <w:pStyle w:val="Textoindependiente"/>
        <w:ind w:left="1560" w:right="662"/>
        <w:rPr>
          <w:rFonts w:ascii="Arial" w:hAnsi="Arial" w:cs="Arial"/>
          <w:b/>
          <w:bCs/>
        </w:rPr>
      </w:pPr>
    </w:p>
    <w:p w14:paraId="2EEE3537" w14:textId="77777777" w:rsidR="00BA70E2" w:rsidRPr="00E84B75" w:rsidRDefault="00BA70E2" w:rsidP="00BA70E2">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CINCO DE AGOSTO</w:t>
      </w:r>
      <w:r w:rsidRPr="00E84B75">
        <w:rPr>
          <w:rFonts w:ascii="Arial" w:hAnsi="Arial"/>
          <w:b/>
        </w:rPr>
        <w:t xml:space="preserve"> DEL AÑO DOS MIL VEINTICINCO.</w:t>
      </w:r>
    </w:p>
    <w:p w14:paraId="037C3CF3" w14:textId="77777777" w:rsidR="00BA70E2" w:rsidRPr="00E84B75" w:rsidRDefault="00BA70E2" w:rsidP="00BA70E2">
      <w:pPr>
        <w:pStyle w:val="Textoindependiente"/>
        <w:ind w:left="426" w:right="481"/>
        <w:rPr>
          <w:rFonts w:ascii="Arial" w:hAnsi="Arial"/>
          <w:b/>
        </w:rPr>
      </w:pPr>
    </w:p>
    <w:p w14:paraId="503AF212"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ATENTAMENTE.</w:t>
      </w:r>
    </w:p>
    <w:p w14:paraId="0065746F" w14:textId="77777777" w:rsidR="00BA70E2" w:rsidRPr="00E84B75" w:rsidRDefault="00BA70E2" w:rsidP="00BA70E2">
      <w:pPr>
        <w:pStyle w:val="Textoindependiente"/>
        <w:ind w:left="426" w:right="481"/>
        <w:jc w:val="center"/>
        <w:rPr>
          <w:rFonts w:ascii="Arial" w:hAnsi="Arial"/>
          <w:b/>
        </w:rPr>
      </w:pPr>
      <w:r w:rsidRPr="00E84B75">
        <w:rPr>
          <w:rFonts w:ascii="Arial" w:hAnsi="Arial"/>
          <w:b/>
        </w:rPr>
        <w:lastRenderedPageBreak/>
        <w:t>“EL RESPETO AL DERECHO AJENO ES LA PAZ”.</w:t>
      </w:r>
    </w:p>
    <w:p w14:paraId="4F307C46"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EL PRESIDENTE MUNICIPAL CONSTITUCIONAL DE OAXACA DE JUÁREZ.</w:t>
      </w:r>
    </w:p>
    <w:p w14:paraId="121C5AE2" w14:textId="77777777" w:rsidR="00BA70E2" w:rsidRPr="00E84B75" w:rsidRDefault="00BA70E2" w:rsidP="00BA70E2">
      <w:pPr>
        <w:pStyle w:val="Textoindependiente"/>
        <w:ind w:left="426" w:right="481"/>
        <w:jc w:val="center"/>
        <w:rPr>
          <w:rFonts w:ascii="Arial" w:hAnsi="Arial"/>
          <w:b/>
        </w:rPr>
      </w:pPr>
    </w:p>
    <w:p w14:paraId="64D73C9B" w14:textId="77777777" w:rsidR="00BA70E2" w:rsidRPr="00E84B75" w:rsidRDefault="00BA70E2" w:rsidP="00BA70E2">
      <w:pPr>
        <w:pStyle w:val="Textoindependiente"/>
        <w:ind w:left="426" w:right="481"/>
        <w:jc w:val="center"/>
        <w:rPr>
          <w:rFonts w:ascii="Arial" w:hAnsi="Arial"/>
          <w:b/>
        </w:rPr>
      </w:pPr>
    </w:p>
    <w:p w14:paraId="303D0277"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MTRO. RAYMUNDO CHAGOYA VILLANUEVA.</w:t>
      </w:r>
    </w:p>
    <w:p w14:paraId="2F94683F" w14:textId="77777777" w:rsidR="00BA70E2" w:rsidRPr="00E84B75" w:rsidRDefault="00BA70E2" w:rsidP="00BA70E2">
      <w:pPr>
        <w:pStyle w:val="Textoindependiente"/>
        <w:ind w:left="426" w:right="481"/>
        <w:rPr>
          <w:rFonts w:ascii="Arial" w:hAnsi="Arial"/>
          <w:b/>
        </w:rPr>
      </w:pPr>
    </w:p>
    <w:p w14:paraId="6B700AA2"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ATENTAMENTE.</w:t>
      </w:r>
    </w:p>
    <w:p w14:paraId="4454C936"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“EL RESPETO AL DERECHO AJENO ES LA PAZ”.</w:t>
      </w:r>
    </w:p>
    <w:p w14:paraId="03B7E6E0"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EL SECRETARIO MUNICIPAL DE OAXACA DE JUÁREZ.</w:t>
      </w:r>
    </w:p>
    <w:p w14:paraId="4120D313" w14:textId="77777777" w:rsidR="00BA70E2" w:rsidRPr="00E84B75" w:rsidRDefault="00BA70E2" w:rsidP="00BA70E2">
      <w:pPr>
        <w:pStyle w:val="Textoindependiente"/>
        <w:ind w:left="426" w:right="481"/>
        <w:rPr>
          <w:rFonts w:ascii="Arial" w:hAnsi="Arial"/>
          <w:b/>
        </w:rPr>
      </w:pPr>
    </w:p>
    <w:p w14:paraId="234E667B" w14:textId="77777777" w:rsidR="00BA70E2" w:rsidRPr="00E84B75" w:rsidRDefault="00BA70E2" w:rsidP="00BA70E2">
      <w:pPr>
        <w:pStyle w:val="Textoindependiente"/>
        <w:ind w:left="426" w:right="481"/>
        <w:jc w:val="center"/>
        <w:rPr>
          <w:rFonts w:ascii="Arial" w:hAnsi="Arial"/>
          <w:b/>
        </w:rPr>
      </w:pPr>
      <w:r w:rsidRPr="00E84B75">
        <w:rPr>
          <w:rFonts w:ascii="Arial" w:hAnsi="Arial"/>
          <w:b/>
        </w:rPr>
        <w:t>MTRO. ALEXANDER PÉREZ CARRERA.</w:t>
      </w:r>
    </w:p>
    <w:p w14:paraId="2A882924" w14:textId="315F91A9" w:rsidR="00B61570" w:rsidRPr="00C070AF" w:rsidRDefault="00BA70E2" w:rsidP="003A0574">
      <w:pPr>
        <w:pStyle w:val="Textoindependiente"/>
        <w:ind w:left="1418" w:right="662"/>
        <w:rPr>
          <w:rFonts w:ascii="Arial" w:hAnsi="Arial" w:cs="Arial"/>
          <w:bCs/>
          <w:lang w:val="es-MX"/>
        </w:rPr>
      </w:pPr>
      <w:r>
        <w:rPr>
          <w:noProof/>
          <w:lang w:val="es-MX" w:eastAsia="es-MX"/>
        </w:rPr>
        <w:drawing>
          <wp:anchor distT="0" distB="0" distL="0" distR="0" simplePos="0" relativeHeight="251876352" behindDoc="1" locked="0" layoutInCell="1" allowOverlap="1" wp14:anchorId="4AE94E9F" wp14:editId="7B61FFA4">
            <wp:simplePos x="0" y="0"/>
            <wp:positionH relativeFrom="column">
              <wp:align>right</wp:align>
            </wp:positionH>
            <wp:positionV relativeFrom="margin">
              <wp:posOffset>1951990</wp:posOffset>
            </wp:positionV>
            <wp:extent cx="3457575" cy="266700"/>
            <wp:effectExtent l="0" t="0" r="9525" b="0"/>
            <wp:wrapNone/>
            <wp:docPr id="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57575" cy="266700"/>
                    </a:xfrm>
                    <a:prstGeom prst="rect">
                      <a:avLst/>
                    </a:prstGeom>
                  </pic:spPr>
                </pic:pic>
              </a:graphicData>
            </a:graphic>
            <wp14:sizeRelH relativeFrom="margin">
              <wp14:pctWidth>0</wp14:pctWidth>
            </wp14:sizeRelH>
            <wp14:sizeRelV relativeFrom="margin">
              <wp14:pctHeight>0</wp14:pctHeight>
            </wp14:sizeRelV>
          </wp:anchor>
        </w:drawing>
      </w:r>
    </w:p>
    <w:p w14:paraId="60375321" w14:textId="5381FA65" w:rsidR="00B61570" w:rsidRDefault="00B61570" w:rsidP="003A0574">
      <w:pPr>
        <w:pStyle w:val="Textoindependiente"/>
        <w:ind w:left="1418" w:right="662"/>
        <w:rPr>
          <w:rFonts w:ascii="Arial" w:hAnsi="Arial" w:cs="Arial"/>
          <w:b/>
          <w:bCs/>
          <w:lang w:val="es-MX"/>
        </w:rPr>
      </w:pPr>
    </w:p>
    <w:p w14:paraId="264ED748" w14:textId="348D721D" w:rsidR="00B61570" w:rsidRDefault="00B61570" w:rsidP="003A0574">
      <w:pPr>
        <w:pStyle w:val="Textoindependiente"/>
        <w:ind w:left="1418" w:right="662"/>
        <w:rPr>
          <w:rFonts w:ascii="Arial" w:hAnsi="Arial" w:cs="Arial"/>
          <w:b/>
          <w:bCs/>
          <w:lang w:val="es-MX"/>
        </w:rPr>
      </w:pPr>
    </w:p>
    <w:p w14:paraId="42885708" w14:textId="77777777" w:rsidR="00B61570" w:rsidRDefault="00B61570" w:rsidP="003A0574">
      <w:pPr>
        <w:pStyle w:val="Textoindependiente"/>
        <w:ind w:left="1418" w:right="662"/>
        <w:rPr>
          <w:rFonts w:ascii="Arial" w:hAnsi="Arial" w:cs="Arial"/>
          <w:b/>
          <w:bCs/>
          <w:lang w:val="es-MX"/>
        </w:rPr>
      </w:pPr>
    </w:p>
    <w:p w14:paraId="7EEAE57A" w14:textId="77777777" w:rsidR="00EF26B5" w:rsidRPr="00F6745E" w:rsidRDefault="00EF26B5" w:rsidP="00EF26B5">
      <w:pPr>
        <w:tabs>
          <w:tab w:val="left" w:pos="4036"/>
          <w:tab w:val="left" w:pos="4770"/>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14727974" w14:textId="77777777" w:rsidR="00EF26B5" w:rsidRPr="00F6745E" w:rsidRDefault="00EF26B5" w:rsidP="00EF26B5">
      <w:pPr>
        <w:pStyle w:val="Textoindependiente"/>
        <w:tabs>
          <w:tab w:val="left" w:pos="5387"/>
        </w:tabs>
        <w:spacing w:before="2"/>
        <w:ind w:left="426" w:right="481"/>
        <w:rPr>
          <w:rFonts w:ascii="Arial" w:hAnsi="Arial" w:cs="Arial"/>
        </w:rPr>
      </w:pPr>
    </w:p>
    <w:p w14:paraId="06AA09DF" w14:textId="77777777" w:rsidR="00EF26B5" w:rsidRDefault="00EF26B5" w:rsidP="00EF26B5">
      <w:pPr>
        <w:pStyle w:val="Textoindependiente"/>
        <w:tabs>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p>
    <w:p w14:paraId="4449625D" w14:textId="77777777" w:rsidR="00EF26B5" w:rsidRDefault="00EF26B5" w:rsidP="00EF26B5">
      <w:pPr>
        <w:pStyle w:val="Textoindependiente"/>
        <w:tabs>
          <w:tab w:val="left" w:pos="5387"/>
        </w:tabs>
        <w:ind w:left="426" w:right="481"/>
        <w:rPr>
          <w:rFonts w:ascii="Arial" w:hAnsi="Arial" w:cs="Arial"/>
        </w:rPr>
      </w:pP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cinco</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4E4F6605" w14:textId="77777777" w:rsidR="00EF26B5" w:rsidRDefault="00EF26B5" w:rsidP="00EF26B5">
      <w:pPr>
        <w:pStyle w:val="Textoindependiente"/>
        <w:tabs>
          <w:tab w:val="left" w:pos="5387"/>
        </w:tabs>
        <w:ind w:left="567" w:right="197"/>
        <w:rPr>
          <w:rFonts w:ascii="Arial" w:hAnsi="Arial" w:cs="Arial"/>
        </w:rPr>
      </w:pPr>
    </w:p>
    <w:p w14:paraId="5709BEA8" w14:textId="4A8DDFF1" w:rsidR="00EF26B5" w:rsidRPr="00F6745E" w:rsidRDefault="00EF26B5" w:rsidP="00EF26B5">
      <w:pPr>
        <w:pStyle w:val="Textoindependiente"/>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136</w:t>
      </w:r>
      <w:r w:rsidRPr="00241216">
        <w:rPr>
          <w:rFonts w:ascii="Arial" w:hAnsi="Arial" w:cs="Arial"/>
          <w:b/>
          <w:bCs/>
          <w:lang w:val="es-MX"/>
        </w:rPr>
        <w:t>/2025</w:t>
      </w:r>
    </w:p>
    <w:p w14:paraId="2BE42200" w14:textId="65384BBF" w:rsidR="00EF26B5" w:rsidRDefault="00EF26B5" w:rsidP="00EF26B5">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3BBED85F" w14:textId="29426F8C" w:rsidR="00EF26B5" w:rsidRDefault="00EF26B5" w:rsidP="00EF26B5">
      <w:pPr>
        <w:pStyle w:val="Textoindependiente"/>
        <w:ind w:left="1560" w:right="662"/>
        <w:rPr>
          <w:rFonts w:ascii="Arial" w:hAnsi="Arial" w:cs="Arial"/>
          <w:b/>
          <w:bCs/>
        </w:rPr>
      </w:pPr>
    </w:p>
    <w:p w14:paraId="65EF0ED4" w14:textId="7990EB62" w:rsidR="00EF26B5" w:rsidRPr="00EF26B5" w:rsidRDefault="00EF26B5" w:rsidP="00EF26B5">
      <w:pPr>
        <w:adjustRightInd w:val="0"/>
        <w:ind w:left="426" w:right="481"/>
        <w:jc w:val="both"/>
        <w:rPr>
          <w:rFonts w:ascii="Arial" w:hAnsi="Arial" w:cs="Arial"/>
        </w:rPr>
      </w:pPr>
      <w:r w:rsidRPr="00EF26B5">
        <w:rPr>
          <w:rFonts w:ascii="Arial" w:hAnsi="Arial" w:cs="Arial"/>
          <w:b/>
        </w:rPr>
        <w:t>PRIMERO.-</w:t>
      </w:r>
      <w:r w:rsidRPr="00EF26B5">
        <w:rPr>
          <w:rFonts w:ascii="Arial" w:hAnsi="Arial" w:cs="Arial"/>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 62, 63, 64, 65 y demás relativos del Reglamento de Establecimientos Comerciales, Industriales y de Servicios del Municipio de Oaxaca de Juárez. </w:t>
      </w:r>
    </w:p>
    <w:p w14:paraId="1F18C890" w14:textId="77777777" w:rsidR="00EF26B5" w:rsidRPr="00EF26B5" w:rsidRDefault="00EF26B5" w:rsidP="00EF26B5">
      <w:pPr>
        <w:adjustRightInd w:val="0"/>
        <w:jc w:val="both"/>
        <w:rPr>
          <w:rFonts w:ascii="Arial" w:hAnsi="Arial" w:cs="Arial"/>
        </w:rPr>
      </w:pPr>
      <w:r w:rsidRPr="00EF26B5">
        <w:rPr>
          <w:rFonts w:ascii="Arial" w:hAnsi="Arial" w:cs="Arial"/>
        </w:rPr>
        <w:t xml:space="preserve">  </w:t>
      </w:r>
    </w:p>
    <w:p w14:paraId="11BE49B7" w14:textId="63467945" w:rsidR="00EF26B5" w:rsidRDefault="00EF26B5" w:rsidP="00EF26B5">
      <w:pPr>
        <w:ind w:left="426" w:right="481"/>
        <w:jc w:val="both"/>
        <w:rPr>
          <w:rFonts w:ascii="Arial" w:hAnsi="Arial" w:cs="Arial"/>
        </w:rPr>
      </w:pPr>
      <w:r w:rsidRPr="00EF26B5">
        <w:rPr>
          <w:rFonts w:ascii="Arial" w:hAnsi="Arial" w:cs="Arial"/>
          <w:b/>
        </w:rPr>
        <w:t>SEGUNDO. -</w:t>
      </w:r>
      <w:r w:rsidRPr="00EF26B5">
        <w:rPr>
          <w:rFonts w:ascii="Arial" w:hAnsi="Arial" w:cs="Arial"/>
        </w:rPr>
        <w:t xml:space="preserve">  Del estudio del expediente de cuenta </w:t>
      </w:r>
      <w:r>
        <w:rPr>
          <w:rFonts w:ascii="Arial" w:hAnsi="Arial" w:cs="Arial"/>
        </w:rPr>
        <w:t xml:space="preserve"> </w:t>
      </w:r>
      <w:r w:rsidRPr="00EF26B5">
        <w:rPr>
          <w:rFonts w:ascii="Arial" w:hAnsi="Arial" w:cs="Arial"/>
        </w:rPr>
        <w:t xml:space="preserve">se </w:t>
      </w:r>
      <w:r>
        <w:rPr>
          <w:rFonts w:ascii="Arial" w:hAnsi="Arial" w:cs="Arial"/>
        </w:rPr>
        <w:t xml:space="preserve"> </w:t>
      </w:r>
      <w:r w:rsidRPr="00EF26B5">
        <w:rPr>
          <w:rFonts w:ascii="Arial" w:hAnsi="Arial" w:cs="Arial"/>
        </w:rPr>
        <w:t>desprende que la petición versa sobre</w:t>
      </w:r>
    </w:p>
    <w:p w14:paraId="76DB4134" w14:textId="1553683C" w:rsidR="00EF26B5" w:rsidRPr="00EF26B5" w:rsidRDefault="00EF26B5" w:rsidP="002456E6">
      <w:pPr>
        <w:ind w:left="426" w:right="520"/>
        <w:jc w:val="both"/>
        <w:rPr>
          <w:rFonts w:ascii="Arial" w:hAnsi="Arial" w:cs="Arial"/>
        </w:rPr>
      </w:pPr>
      <w:r w:rsidRPr="00EF26B5">
        <w:rPr>
          <w:rFonts w:ascii="Arial" w:hAnsi="Arial" w:cs="Arial"/>
        </w:rPr>
        <w:t xml:space="preserve">la solicitud de autorización de licencia de un establecimiento comercial clasificado de </w:t>
      </w:r>
      <w:r w:rsidRPr="00EF26B5">
        <w:rPr>
          <w:rFonts w:ascii="Arial" w:hAnsi="Arial" w:cs="Arial"/>
          <w:b/>
          <w:i/>
        </w:rPr>
        <w:t>control especial</w:t>
      </w:r>
      <w:r w:rsidRPr="00EF26B5">
        <w:rPr>
          <w:rFonts w:ascii="Arial" w:hAnsi="Arial" w:cs="Arial"/>
        </w:rPr>
        <w:t xml:space="preserve"> de conformidad con el Catálogo de Giros Comerciales, Industriales y de Servicios del Municipio de Oaxaca de Juárez.  Y de conformidad con el artículo 7 fracción V del Reglamento de Establecimientos Comerciales, Industriales y de Servicios del Municipio de Oaxaca de Juárez es facultad de la Comisión: </w:t>
      </w:r>
      <w:r w:rsidRPr="00EF26B5">
        <w:rPr>
          <w:rFonts w:ascii="Arial" w:hAnsi="Arial" w:cs="Arial"/>
          <w:i/>
        </w:rPr>
        <w:t>“… V. Dictaminar las solicitudes de licencia de los establecimientos de control especial; … “</w:t>
      </w:r>
      <w:r w:rsidRPr="00EF26B5">
        <w:rPr>
          <w:rFonts w:ascii="Arial" w:hAnsi="Arial" w:cs="Arial"/>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5461549C" w14:textId="77777777" w:rsidR="00EF26B5" w:rsidRPr="00EF26B5" w:rsidRDefault="00EF26B5" w:rsidP="00EF26B5">
      <w:pPr>
        <w:ind w:left="426" w:right="520"/>
        <w:jc w:val="both"/>
        <w:rPr>
          <w:rFonts w:ascii="Arial" w:hAnsi="Arial" w:cs="Arial"/>
        </w:rPr>
      </w:pPr>
    </w:p>
    <w:p w14:paraId="34F7D417" w14:textId="77777777" w:rsidR="00EF26B5" w:rsidRPr="00EF26B5" w:rsidRDefault="00EF26B5" w:rsidP="00EF26B5">
      <w:pPr>
        <w:adjustRightInd w:val="0"/>
        <w:ind w:left="426" w:right="520"/>
        <w:jc w:val="both"/>
        <w:rPr>
          <w:rFonts w:ascii="Arial" w:hAnsi="Arial" w:cs="Arial"/>
        </w:rPr>
      </w:pPr>
      <w:r w:rsidRPr="00EF26B5">
        <w:rPr>
          <w:rFonts w:ascii="Arial" w:hAnsi="Arial" w:cs="Arial"/>
          <w:b/>
        </w:rPr>
        <w:t>TERCERO.-</w:t>
      </w:r>
      <w:r w:rsidRPr="00EF26B5">
        <w:rPr>
          <w:rFonts w:ascii="Arial" w:hAnsi="Arial" w:cs="Arial"/>
        </w:rPr>
        <w:t xml:space="preserve"> A continuación se analiza la procedencia de la solicitud de licencia del establecimiento comercial.  Para lo cual el artículo 62 del Reglamento de Establecimientos Comerciales, Industriales y de Servicios del Municipio de Oaxaca de Juárez señala los documentos que deberá exhibir el promovente para iniciar el procedimiento de solicitud de licencia.   Y del análisis de las documentales que integran el expediente en estudio, se tiene que: </w:t>
      </w:r>
    </w:p>
    <w:p w14:paraId="22905405" w14:textId="77777777" w:rsidR="00EF26B5" w:rsidRPr="00EF26B5" w:rsidRDefault="00EF26B5" w:rsidP="00EF26B5">
      <w:pPr>
        <w:adjustRightInd w:val="0"/>
        <w:jc w:val="both"/>
        <w:rPr>
          <w:rFonts w:ascii="Arial" w:hAnsi="Arial" w:cs="Arial"/>
          <w:i/>
        </w:rPr>
      </w:pPr>
    </w:p>
    <w:p w14:paraId="15F3F93E" w14:textId="77777777" w:rsidR="00EF26B5" w:rsidRPr="00EF26B5" w:rsidRDefault="00EF26B5" w:rsidP="00EF26B5">
      <w:pPr>
        <w:adjustRightInd w:val="0"/>
        <w:ind w:left="426" w:right="520"/>
        <w:jc w:val="both"/>
        <w:rPr>
          <w:rFonts w:ascii="Arial" w:hAnsi="Arial" w:cs="Arial"/>
          <w:i/>
        </w:rPr>
      </w:pPr>
      <w:r w:rsidRPr="00EF26B5">
        <w:rPr>
          <w:rFonts w:ascii="Arial" w:hAnsi="Arial" w:cs="Arial"/>
          <w:i/>
        </w:rPr>
        <w:t>1.-  Original y dos copias del Formato Único.</w:t>
      </w:r>
    </w:p>
    <w:p w14:paraId="4BAD868E" w14:textId="77777777" w:rsidR="00EF26B5" w:rsidRPr="00EF26B5" w:rsidRDefault="00EF26B5" w:rsidP="00EF26B5">
      <w:pPr>
        <w:adjustRightInd w:val="0"/>
        <w:ind w:left="426" w:right="520"/>
        <w:jc w:val="both"/>
        <w:rPr>
          <w:rFonts w:ascii="Arial" w:hAnsi="Arial" w:cs="Arial"/>
        </w:rPr>
      </w:pPr>
      <w:r w:rsidRPr="00EF26B5">
        <w:rPr>
          <w:rFonts w:ascii="Arial" w:hAnsi="Arial" w:cs="Arial"/>
        </w:rPr>
        <w:t xml:space="preserve">El solicitante exhibe dicho formato visible en el expediente en estudio. </w:t>
      </w:r>
    </w:p>
    <w:p w14:paraId="5B0FD6EB" w14:textId="77777777" w:rsidR="00EF26B5" w:rsidRPr="00EF26B5" w:rsidRDefault="00EF26B5" w:rsidP="00EF26B5">
      <w:pPr>
        <w:adjustRightInd w:val="0"/>
        <w:ind w:left="426" w:right="520"/>
        <w:jc w:val="both"/>
        <w:rPr>
          <w:rFonts w:ascii="Arial" w:hAnsi="Arial" w:cs="Arial"/>
        </w:rPr>
      </w:pPr>
    </w:p>
    <w:p w14:paraId="09B4CD57" w14:textId="77777777" w:rsidR="00EF26B5" w:rsidRPr="00EF26B5" w:rsidRDefault="00EF26B5" w:rsidP="00EF26B5">
      <w:pPr>
        <w:adjustRightInd w:val="0"/>
        <w:ind w:left="426" w:right="520"/>
        <w:jc w:val="both"/>
        <w:rPr>
          <w:rFonts w:ascii="Arial" w:hAnsi="Arial" w:cs="Arial"/>
        </w:rPr>
      </w:pPr>
      <w:r w:rsidRPr="00EF26B5">
        <w:rPr>
          <w:rFonts w:ascii="Arial" w:hAnsi="Arial" w:cs="Arial"/>
        </w:rPr>
        <w:t xml:space="preserve">2.- Acta constitutiva, inscrita ante el Registro Público de la Propiedad y de Comercio. </w:t>
      </w:r>
    </w:p>
    <w:p w14:paraId="78363F85" w14:textId="77777777" w:rsidR="00EF26B5" w:rsidRPr="00EF26B5" w:rsidRDefault="00EF26B5" w:rsidP="00EF26B5">
      <w:pPr>
        <w:adjustRightInd w:val="0"/>
        <w:ind w:left="426" w:right="520"/>
        <w:jc w:val="both"/>
        <w:rPr>
          <w:rFonts w:ascii="Arial" w:hAnsi="Arial" w:cs="Arial"/>
        </w:rPr>
      </w:pPr>
      <w:r w:rsidRPr="00EF26B5">
        <w:rPr>
          <w:rFonts w:ascii="Arial" w:hAnsi="Arial" w:cs="Arial"/>
        </w:rPr>
        <w:t>El solicitante lo acredita al exhibir copia del instrumento notarial número 5422, libro quinto, tomo trigésimo, de fecha 31 de enero del 2013, otorgado ante la fe del Lic. Sergio Manuel Beas Pérez, titular de la notaría pública 112 con residencia en Guadalajara, Jalisco, por medio del cual se hace constar la constitución de la persona moral COMERCIAL TOYO S.A. DE C.V.</w:t>
      </w:r>
    </w:p>
    <w:p w14:paraId="542FC501" w14:textId="77777777" w:rsidR="00EF26B5" w:rsidRPr="00EF26B5" w:rsidRDefault="00EF26B5" w:rsidP="00EF26B5">
      <w:pPr>
        <w:adjustRightInd w:val="0"/>
        <w:ind w:left="426" w:right="520"/>
        <w:jc w:val="both"/>
        <w:rPr>
          <w:rFonts w:ascii="Arial" w:hAnsi="Arial" w:cs="Arial"/>
        </w:rPr>
      </w:pPr>
    </w:p>
    <w:p w14:paraId="47A5A296" w14:textId="77777777" w:rsidR="00EF26B5" w:rsidRPr="00EF26B5" w:rsidRDefault="00EF26B5" w:rsidP="00EF26B5">
      <w:pPr>
        <w:adjustRightInd w:val="0"/>
        <w:ind w:left="426" w:right="520"/>
        <w:jc w:val="both"/>
        <w:rPr>
          <w:rFonts w:ascii="Arial" w:hAnsi="Arial" w:cs="Arial"/>
        </w:rPr>
      </w:pPr>
      <w:r w:rsidRPr="00EF26B5">
        <w:rPr>
          <w:rFonts w:ascii="Arial" w:hAnsi="Arial" w:cs="Arial"/>
        </w:rPr>
        <w:t>3.- Poder notarial del representante legal vigente.</w:t>
      </w:r>
    </w:p>
    <w:p w14:paraId="385B2B8F" w14:textId="77777777" w:rsidR="00EF26B5" w:rsidRPr="00EF26B5" w:rsidRDefault="00EF26B5" w:rsidP="00EF26B5">
      <w:pPr>
        <w:adjustRightInd w:val="0"/>
        <w:ind w:left="426" w:right="520"/>
        <w:jc w:val="both"/>
        <w:rPr>
          <w:rFonts w:ascii="Arial" w:hAnsi="Arial" w:cs="Arial"/>
        </w:rPr>
      </w:pPr>
      <w:r w:rsidRPr="00EF26B5">
        <w:rPr>
          <w:rFonts w:ascii="Arial" w:hAnsi="Arial" w:cs="Arial"/>
        </w:rPr>
        <w:t xml:space="preserve">El solicitante exhibe copia del instrumento notarial número 22586, tomo 68, libro 11, de fecha 27 de julio de 2023, otorgado ante la fe del Lic. Sergio Manuel Beas Pérez, titular de la notaría pública 112 con residencia en Guadalajara, Jalisco, por medio del cual se hace constar que la persona moral COMERCIAL TOYO S.A. DE C.V. otorga poder notarial en favor del C. MOISÉS RUIZ PÉREZ. </w:t>
      </w:r>
    </w:p>
    <w:p w14:paraId="1CA2E957" w14:textId="77777777" w:rsidR="00EF26B5" w:rsidRPr="00EF26B5" w:rsidRDefault="00EF26B5" w:rsidP="00EF26B5">
      <w:pPr>
        <w:adjustRightInd w:val="0"/>
        <w:jc w:val="both"/>
        <w:rPr>
          <w:rFonts w:ascii="Arial" w:hAnsi="Arial" w:cs="Arial"/>
        </w:rPr>
      </w:pPr>
    </w:p>
    <w:p w14:paraId="30DE60A9" w14:textId="77777777" w:rsidR="00EF26B5" w:rsidRPr="00EF26B5" w:rsidRDefault="00EF26B5" w:rsidP="002456E6">
      <w:pPr>
        <w:adjustRightInd w:val="0"/>
        <w:ind w:left="426" w:right="481"/>
        <w:jc w:val="both"/>
        <w:rPr>
          <w:rFonts w:ascii="Arial" w:hAnsi="Arial" w:cs="Arial"/>
          <w:i/>
        </w:rPr>
      </w:pPr>
      <w:r w:rsidRPr="00EF26B5">
        <w:rPr>
          <w:rFonts w:ascii="Arial" w:hAnsi="Arial" w:cs="Arial"/>
          <w:i/>
        </w:rPr>
        <w:t xml:space="preserve">4.- Copia de identificación oficial con fotografía del representante legal. </w:t>
      </w:r>
    </w:p>
    <w:p w14:paraId="5E2EF3C2"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Este requisito se acredita mediante copia del pasaporte expedido por la Secretaría de Relaciones Exteriores a nombre del C. MOISÉS RUIZ PÉREZ, apoderado legal de la persona moral, que obra en el expediente en estudio.    </w:t>
      </w:r>
    </w:p>
    <w:p w14:paraId="4A4A3470" w14:textId="77777777" w:rsidR="00EF26B5" w:rsidRPr="00EF26B5" w:rsidRDefault="00EF26B5" w:rsidP="002456E6">
      <w:pPr>
        <w:adjustRightInd w:val="0"/>
        <w:ind w:left="426" w:right="481"/>
        <w:jc w:val="both"/>
        <w:rPr>
          <w:rFonts w:ascii="Arial" w:hAnsi="Arial" w:cs="Arial"/>
        </w:rPr>
      </w:pPr>
    </w:p>
    <w:p w14:paraId="1BCA9A29" w14:textId="77777777" w:rsidR="00EF26B5" w:rsidRPr="00EF26B5" w:rsidRDefault="00EF26B5" w:rsidP="002456E6">
      <w:pPr>
        <w:adjustRightInd w:val="0"/>
        <w:ind w:left="426" w:right="481"/>
        <w:jc w:val="both"/>
        <w:rPr>
          <w:rFonts w:ascii="Arial" w:hAnsi="Arial" w:cs="Arial"/>
          <w:i/>
        </w:rPr>
      </w:pPr>
      <w:r w:rsidRPr="00EF26B5">
        <w:rPr>
          <w:rFonts w:ascii="Arial" w:hAnsi="Arial" w:cs="Arial"/>
          <w:i/>
        </w:rPr>
        <w:t xml:space="preserve">5.- Documentación idónea para acreditar la propiedad o la posesión del inmueble en donde se pretenda instalar el establecimiento comercial. </w:t>
      </w:r>
    </w:p>
    <w:p w14:paraId="4688D8D5"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El solicitante para acreditar la posesión del establecimiento presenta copia del contrato de arrendamiento que celebran por una parte la C. EVELYN NAZARETH DEL CARMEN CASTILLO HERNÁNDEZ en su carácter de arrendador y el C. JESÚS ALFREDO JIMÉNEZ PARTIDA apoderado de la persona moral COMERCIAL TOYO S.A. DE C.V. en su carácter de arrendatario respecto del bien inmueble ubicado en SEGUNDA PRIVADA DE AVENIDA UNIVERSIDAD, NÚMERO EXTERIOR 117, COLONIA FRACCIONAMIENTO NUESTRA SEÑORA TRINIDAD DE LAS HUERTAS, OAXACA DE JUÁREZ.</w:t>
      </w:r>
    </w:p>
    <w:p w14:paraId="0AF3373A" w14:textId="77777777" w:rsidR="00EF26B5" w:rsidRPr="00EF26B5" w:rsidRDefault="00EF26B5" w:rsidP="002456E6">
      <w:pPr>
        <w:adjustRightInd w:val="0"/>
        <w:ind w:left="426" w:right="481"/>
        <w:jc w:val="both"/>
        <w:rPr>
          <w:rFonts w:ascii="Arial" w:hAnsi="Arial" w:cs="Arial"/>
        </w:rPr>
      </w:pPr>
    </w:p>
    <w:p w14:paraId="2F9A695D"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Así mismo exhibe copia del instrumento notarial número 19710, tomo 63, libro 6, de fecha 22 de abril de 2022, otorgado ante la fe del Lic. Sergio Manuel Beas Pérez, titular de la notaría pública número 112 con residencia en Guadalajara, Jalisco, por medio del cual la persona moral COMERCIAL TOYO S.A. DE C.V.  otorga poder especial para actos de administración en favor del C. JESÚS ALFREDO JIMÉNEZ PARTIDA.</w:t>
      </w:r>
    </w:p>
    <w:p w14:paraId="51C8DE97" w14:textId="77777777" w:rsidR="00EF26B5" w:rsidRPr="00EF26B5" w:rsidRDefault="00EF26B5" w:rsidP="00EF26B5">
      <w:pPr>
        <w:adjustRightInd w:val="0"/>
        <w:jc w:val="both"/>
        <w:rPr>
          <w:rFonts w:ascii="Arial" w:hAnsi="Arial" w:cs="Arial"/>
        </w:rPr>
      </w:pPr>
    </w:p>
    <w:p w14:paraId="22101D7A"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Documentales que en forma concatenada acreditan la posesión del bien inmueble en donde se instalará el establecimiento comercial. </w:t>
      </w:r>
    </w:p>
    <w:p w14:paraId="5F4783E5" w14:textId="77777777" w:rsidR="00EF26B5" w:rsidRPr="00EF26B5" w:rsidRDefault="00EF26B5" w:rsidP="002456E6">
      <w:pPr>
        <w:adjustRightInd w:val="0"/>
        <w:ind w:left="426" w:right="481"/>
        <w:jc w:val="both"/>
        <w:rPr>
          <w:rFonts w:ascii="Arial" w:hAnsi="Arial" w:cs="Arial"/>
        </w:rPr>
      </w:pPr>
    </w:p>
    <w:p w14:paraId="559BD955"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4.- Cinco fotografías que permitan visualizar locales contiguos, fachada e interior del local. </w:t>
      </w:r>
    </w:p>
    <w:p w14:paraId="56ED765B"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Requisito que quedó acreditado porque en el expediente obra la documental fotográfica. </w:t>
      </w:r>
    </w:p>
    <w:p w14:paraId="6EE27126" w14:textId="77777777" w:rsidR="00EF26B5" w:rsidRPr="00EF26B5" w:rsidRDefault="00EF26B5" w:rsidP="002456E6">
      <w:pPr>
        <w:adjustRightInd w:val="0"/>
        <w:ind w:left="426" w:right="481"/>
        <w:jc w:val="both"/>
        <w:rPr>
          <w:rFonts w:ascii="Arial" w:hAnsi="Arial" w:cs="Arial"/>
        </w:rPr>
      </w:pPr>
    </w:p>
    <w:p w14:paraId="001BB4D2"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5.- Dictamen de uso de suelo comercial factible. </w:t>
      </w:r>
    </w:p>
    <w:p w14:paraId="2608241A" w14:textId="78A34BA9" w:rsidR="002456E6" w:rsidRDefault="00EF26B5" w:rsidP="002456E6">
      <w:pPr>
        <w:adjustRightInd w:val="0"/>
        <w:ind w:left="426" w:right="481"/>
        <w:jc w:val="both"/>
        <w:rPr>
          <w:rFonts w:ascii="Arial" w:hAnsi="Arial" w:cs="Arial"/>
        </w:rPr>
      </w:pPr>
      <w:r w:rsidRPr="00EF26B5">
        <w:rPr>
          <w:rFonts w:ascii="Arial" w:hAnsi="Arial" w:cs="Arial"/>
        </w:rPr>
        <w:t xml:space="preserve">Se acredita mediante el dictamen de uso de suelo comercial para inicio de operaciones emitido por la Secretaría de Obras Públicas y Desarrollo Urbano, a favor de persona moral COMERCIAL TOYO S.A. DE C.V.  para un establecimiento comercial </w:t>
      </w:r>
      <w:r w:rsidR="002456E6">
        <w:rPr>
          <w:rFonts w:ascii="Arial" w:hAnsi="Arial" w:cs="Arial"/>
        </w:rPr>
        <w:t xml:space="preserve"> </w:t>
      </w:r>
      <w:r w:rsidRPr="00EF26B5">
        <w:rPr>
          <w:rFonts w:ascii="Arial" w:hAnsi="Arial" w:cs="Arial"/>
        </w:rPr>
        <w:t>con</w:t>
      </w:r>
      <w:r w:rsidR="002456E6">
        <w:rPr>
          <w:rFonts w:ascii="Arial" w:hAnsi="Arial" w:cs="Arial"/>
        </w:rPr>
        <w:t xml:space="preserve"> </w:t>
      </w:r>
      <w:r w:rsidRPr="00EF26B5">
        <w:rPr>
          <w:rFonts w:ascii="Arial" w:hAnsi="Arial" w:cs="Arial"/>
        </w:rPr>
        <w:t xml:space="preserve"> giro de LICENCIA DE VENTA DE</w:t>
      </w:r>
    </w:p>
    <w:p w14:paraId="41F49310" w14:textId="21EE5EAE" w:rsidR="00EF26B5" w:rsidRPr="00EF26B5" w:rsidRDefault="00EF26B5" w:rsidP="002456E6">
      <w:pPr>
        <w:adjustRightInd w:val="0"/>
        <w:ind w:left="426" w:right="481"/>
        <w:jc w:val="both"/>
        <w:rPr>
          <w:rFonts w:ascii="Arial" w:hAnsi="Arial" w:cs="Arial"/>
        </w:rPr>
      </w:pPr>
      <w:r w:rsidRPr="00EF26B5">
        <w:rPr>
          <w:rFonts w:ascii="Arial" w:hAnsi="Arial" w:cs="Arial"/>
        </w:rPr>
        <w:t>BEBIDAS ALCOHÓLICAS EN BOTELLA CERRADA EN ABARROTES MAYORISTAS Y/O DISTRIBUIDORES, con 311.77 m2.</w:t>
      </w:r>
    </w:p>
    <w:p w14:paraId="5EBA9E2F" w14:textId="77777777" w:rsidR="00EF26B5" w:rsidRPr="00EF26B5" w:rsidRDefault="00EF26B5" w:rsidP="00EF26B5">
      <w:pPr>
        <w:adjustRightInd w:val="0"/>
        <w:jc w:val="both"/>
        <w:rPr>
          <w:rFonts w:ascii="Arial" w:hAnsi="Arial" w:cs="Arial"/>
        </w:rPr>
      </w:pPr>
    </w:p>
    <w:p w14:paraId="38536357" w14:textId="77777777" w:rsidR="00EF26B5" w:rsidRPr="00EF26B5" w:rsidRDefault="00EF26B5" w:rsidP="002456E6">
      <w:pPr>
        <w:adjustRightInd w:val="0"/>
        <w:ind w:left="426" w:right="520"/>
        <w:jc w:val="both"/>
        <w:rPr>
          <w:rFonts w:ascii="Arial" w:hAnsi="Arial" w:cs="Arial"/>
        </w:rPr>
      </w:pPr>
      <w:r w:rsidRPr="00EF26B5">
        <w:rPr>
          <w:rFonts w:ascii="Arial" w:hAnsi="Arial" w:cs="Arial"/>
        </w:rPr>
        <w:t xml:space="preserve">6.- Croquis de ubicación.  </w:t>
      </w:r>
    </w:p>
    <w:p w14:paraId="7216DA84" w14:textId="77777777" w:rsidR="00EF26B5" w:rsidRPr="00EF26B5" w:rsidRDefault="00EF26B5" w:rsidP="002456E6">
      <w:pPr>
        <w:adjustRightInd w:val="0"/>
        <w:ind w:left="426" w:right="520"/>
        <w:jc w:val="both"/>
        <w:rPr>
          <w:rFonts w:ascii="Arial" w:hAnsi="Arial" w:cs="Arial"/>
        </w:rPr>
      </w:pPr>
      <w:r w:rsidRPr="00EF26B5">
        <w:rPr>
          <w:rFonts w:ascii="Arial" w:hAnsi="Arial" w:cs="Arial"/>
        </w:rPr>
        <w:t xml:space="preserve">Se dio cumplimiento, ya que de la revisión del expediente se encuentra anexado al mismo.  </w:t>
      </w:r>
    </w:p>
    <w:p w14:paraId="71C9F8F4" w14:textId="77777777" w:rsidR="00EF26B5" w:rsidRPr="00EF26B5" w:rsidRDefault="00EF26B5" w:rsidP="002456E6">
      <w:pPr>
        <w:adjustRightInd w:val="0"/>
        <w:ind w:left="426" w:right="520"/>
        <w:jc w:val="both"/>
        <w:rPr>
          <w:rFonts w:ascii="Arial" w:hAnsi="Arial" w:cs="Arial"/>
        </w:rPr>
      </w:pPr>
    </w:p>
    <w:p w14:paraId="6C60A458" w14:textId="77777777" w:rsidR="00EF26B5" w:rsidRPr="00EF26B5" w:rsidRDefault="00EF26B5" w:rsidP="002456E6">
      <w:pPr>
        <w:adjustRightInd w:val="0"/>
        <w:ind w:left="426" w:right="520"/>
        <w:jc w:val="both"/>
        <w:rPr>
          <w:rFonts w:ascii="Arial" w:hAnsi="Arial" w:cs="Arial"/>
        </w:rPr>
      </w:pPr>
      <w:r w:rsidRPr="00EF26B5">
        <w:rPr>
          <w:rFonts w:ascii="Arial" w:hAnsi="Arial" w:cs="Arial"/>
        </w:rPr>
        <w:t xml:space="preserve">7.- Cédula de identificación fiscal emitida por la Secretaría de Hacienda y Crédito Público. </w:t>
      </w:r>
    </w:p>
    <w:p w14:paraId="6A67C569" w14:textId="313F7B0E" w:rsidR="00EF26B5" w:rsidRPr="00EF26B5" w:rsidRDefault="00EF26B5" w:rsidP="002456E6">
      <w:pPr>
        <w:adjustRightInd w:val="0"/>
        <w:ind w:left="426" w:right="520"/>
        <w:jc w:val="both"/>
        <w:rPr>
          <w:rFonts w:ascii="Arial" w:hAnsi="Arial" w:cs="Arial"/>
        </w:rPr>
      </w:pPr>
      <w:r w:rsidRPr="00EF26B5">
        <w:rPr>
          <w:rFonts w:ascii="Arial" w:hAnsi="Arial" w:cs="Arial"/>
        </w:rPr>
        <w:t xml:space="preserve">El solicitante acredita lo solicitado al presentar copia de la constancia de situación fiscal expedida por la Secretaría de Administración Tributaria a favor de persona moral COMERCIAL TOYO S.A. DE C.V., el cual se encuentra agregado al expediente. Consecuentemente, se tiene que cumple la totalidad de los requisitos establecidos en el artículo 62 del Reglamento de Establecimientos Comerciales, Industriales y de Servicios del Municipio de Oaxaca de Juárez. </w:t>
      </w:r>
    </w:p>
    <w:p w14:paraId="2A0D4EFF" w14:textId="77777777" w:rsidR="00EF26B5" w:rsidRPr="00EF26B5" w:rsidRDefault="00EF26B5" w:rsidP="002456E6">
      <w:pPr>
        <w:adjustRightInd w:val="0"/>
        <w:ind w:left="426" w:right="520"/>
        <w:jc w:val="both"/>
        <w:rPr>
          <w:rFonts w:ascii="Arial" w:hAnsi="Arial" w:cs="Arial"/>
        </w:rPr>
      </w:pPr>
    </w:p>
    <w:p w14:paraId="5B9C5E28" w14:textId="77777777" w:rsidR="00EF26B5" w:rsidRPr="00EF26B5" w:rsidRDefault="00EF26B5" w:rsidP="002456E6">
      <w:pPr>
        <w:adjustRightInd w:val="0"/>
        <w:ind w:left="426" w:right="520"/>
        <w:jc w:val="both"/>
        <w:rPr>
          <w:rFonts w:ascii="Arial" w:hAnsi="Arial" w:cs="Arial"/>
        </w:rPr>
      </w:pPr>
      <w:r w:rsidRPr="00EF26B5">
        <w:rPr>
          <w:rFonts w:ascii="Arial" w:hAnsi="Arial" w:cs="Arial"/>
          <w:b/>
        </w:rPr>
        <w:t>CUARTO.-</w:t>
      </w:r>
      <w:r w:rsidRPr="00EF26B5">
        <w:rPr>
          <w:rFonts w:ascii="Arial" w:hAnsi="Arial" w:cs="Arial"/>
        </w:rPr>
        <w:t xml:space="preserve">  Enseguida, se procede a analizar si la solicitud en estudio cumple con el procedimiento para la obtención de una licencia para un establecimiento comercial establecido en el Reglamento de Establecimientos Comerciales, Industriales y de Servicios del Municipio de Oaxaca de Juárez. </w:t>
      </w:r>
    </w:p>
    <w:p w14:paraId="18D5165A" w14:textId="77777777" w:rsidR="00EF26B5" w:rsidRPr="00EF26B5" w:rsidRDefault="00EF26B5" w:rsidP="00EF26B5">
      <w:pPr>
        <w:adjustRightInd w:val="0"/>
        <w:jc w:val="both"/>
        <w:rPr>
          <w:rFonts w:ascii="Arial" w:hAnsi="Arial" w:cs="Arial"/>
        </w:rPr>
      </w:pPr>
    </w:p>
    <w:p w14:paraId="41C72ACD" w14:textId="77777777" w:rsidR="00EF26B5" w:rsidRPr="00EF26B5" w:rsidRDefault="00EF26B5" w:rsidP="002456E6">
      <w:pPr>
        <w:adjustRightInd w:val="0"/>
        <w:ind w:left="426" w:right="520"/>
        <w:jc w:val="both"/>
        <w:rPr>
          <w:rFonts w:ascii="Arial" w:hAnsi="Arial" w:cs="Arial"/>
        </w:rPr>
      </w:pPr>
      <w:r w:rsidRPr="00EF26B5">
        <w:rPr>
          <w:rFonts w:ascii="Arial" w:hAnsi="Arial" w:cs="Arial"/>
        </w:rPr>
        <w:t>Los artículos 58 y 62 de la citada normativa municipal establece el procedimiento a seguir, por lo que esta Comisión analiza que la solicitud dé cumplimiento al mismo.   Por lo que dentro de las documentales que integran el expediente se observa que se ha cumplido el procedimiento porque obran los dictámenes de las inspecciones al establecimiento comercial, las cuales fueron emitidas en sentido positivo como se menciona a continuación:</w:t>
      </w:r>
    </w:p>
    <w:p w14:paraId="10C1C57B" w14:textId="77777777" w:rsidR="00EF26B5" w:rsidRPr="00EF26B5" w:rsidRDefault="00EF26B5" w:rsidP="002456E6">
      <w:pPr>
        <w:adjustRightInd w:val="0"/>
        <w:ind w:left="426" w:right="520"/>
        <w:jc w:val="both"/>
        <w:rPr>
          <w:rFonts w:ascii="Arial" w:hAnsi="Arial" w:cs="Arial"/>
        </w:rPr>
      </w:pPr>
    </w:p>
    <w:p w14:paraId="74C1AC57" w14:textId="77777777" w:rsidR="00EF26B5" w:rsidRPr="00EF26B5" w:rsidRDefault="00EF26B5" w:rsidP="002456E6">
      <w:pPr>
        <w:adjustRightInd w:val="0"/>
        <w:ind w:left="426" w:right="520"/>
        <w:jc w:val="both"/>
        <w:rPr>
          <w:rFonts w:ascii="Arial" w:hAnsi="Arial" w:cs="Arial"/>
        </w:rPr>
      </w:pPr>
      <w:r w:rsidRPr="00EF26B5">
        <w:rPr>
          <w:rFonts w:ascii="Arial" w:hAnsi="Arial" w:cs="Arial"/>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w:t>
      </w:r>
    </w:p>
    <w:p w14:paraId="44FD6956" w14:textId="77777777" w:rsidR="00EF26B5" w:rsidRPr="00EF26B5" w:rsidRDefault="00EF26B5" w:rsidP="002456E6">
      <w:pPr>
        <w:adjustRightInd w:val="0"/>
        <w:ind w:left="426" w:right="520"/>
        <w:jc w:val="both"/>
        <w:rPr>
          <w:rFonts w:ascii="Arial" w:hAnsi="Arial" w:cs="Arial"/>
        </w:rPr>
      </w:pPr>
    </w:p>
    <w:p w14:paraId="5C9B20D2" w14:textId="0AEFB24F" w:rsidR="00EF26B5" w:rsidRPr="002456E6" w:rsidRDefault="00EF26B5" w:rsidP="002456E6">
      <w:pPr>
        <w:adjustRightInd w:val="0"/>
        <w:ind w:left="426" w:right="520"/>
        <w:jc w:val="both"/>
        <w:rPr>
          <w:rFonts w:ascii="Arial" w:hAnsi="Arial" w:cs="Arial"/>
        </w:rPr>
      </w:pPr>
      <w:r w:rsidRPr="00EF26B5">
        <w:rPr>
          <w:rFonts w:ascii="Arial" w:hAnsi="Arial" w:cs="Arial"/>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4646ED7C"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lastRenderedPageBreak/>
        <w:t xml:space="preserve">3.- Reporte de inspección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2A1175AE" w14:textId="77777777" w:rsidR="00EF26B5" w:rsidRPr="00EF26B5" w:rsidRDefault="00EF26B5" w:rsidP="002456E6">
      <w:pPr>
        <w:pStyle w:val="Prrafodelista"/>
        <w:adjustRightInd w:val="0"/>
        <w:ind w:left="426" w:right="481" w:firstLine="0"/>
        <w:rPr>
          <w:rFonts w:ascii="Arial" w:hAnsi="Arial" w:cs="Arial"/>
        </w:rPr>
      </w:pPr>
    </w:p>
    <w:p w14:paraId="7ADC608F" w14:textId="77777777"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de forma positiva a favor del establecimiento comercial. </w:t>
      </w:r>
    </w:p>
    <w:p w14:paraId="737151AC" w14:textId="77777777" w:rsidR="00EF26B5" w:rsidRPr="00EF26B5" w:rsidRDefault="00EF26B5" w:rsidP="002456E6">
      <w:pPr>
        <w:adjustRightInd w:val="0"/>
        <w:ind w:left="426" w:right="481"/>
        <w:jc w:val="both"/>
        <w:rPr>
          <w:rFonts w:ascii="Arial" w:hAnsi="Arial" w:cs="Arial"/>
        </w:rPr>
      </w:pPr>
    </w:p>
    <w:p w14:paraId="5D5719E9" w14:textId="5220BDDC" w:rsidR="00EF26B5" w:rsidRPr="00EF26B5" w:rsidRDefault="00EF26B5" w:rsidP="002456E6">
      <w:pPr>
        <w:adjustRightInd w:val="0"/>
        <w:ind w:left="426" w:right="481"/>
        <w:jc w:val="both"/>
        <w:rPr>
          <w:rFonts w:ascii="Arial" w:hAnsi="Arial" w:cs="Arial"/>
        </w:rPr>
      </w:pPr>
      <w:r w:rsidRPr="00EF26B5">
        <w:rPr>
          <w:rFonts w:ascii="Arial" w:hAnsi="Arial" w:cs="Arial"/>
        </w:rPr>
        <w:t xml:space="preserve">Con lo que acredita que se cumplen cabalmente los procedimientos necesarios e indispensables para que proceda la solicitud de inicio de operaciones de un establecimiento comercial de control especial. </w:t>
      </w:r>
    </w:p>
    <w:p w14:paraId="7189E52B" w14:textId="77777777" w:rsidR="00EF26B5" w:rsidRPr="00EF26B5" w:rsidRDefault="00EF26B5" w:rsidP="002456E6">
      <w:pPr>
        <w:adjustRightInd w:val="0"/>
        <w:ind w:left="426" w:right="481"/>
        <w:jc w:val="both"/>
        <w:rPr>
          <w:rFonts w:ascii="Arial" w:hAnsi="Arial" w:cs="Arial"/>
        </w:rPr>
      </w:pPr>
    </w:p>
    <w:p w14:paraId="5229A78B" w14:textId="07D054AA" w:rsidR="00EF26B5" w:rsidRPr="00EF26B5" w:rsidRDefault="00EF26B5" w:rsidP="002456E6">
      <w:pPr>
        <w:adjustRightInd w:val="0"/>
        <w:ind w:left="426" w:right="481"/>
        <w:jc w:val="both"/>
        <w:rPr>
          <w:rFonts w:ascii="Arial" w:hAnsi="Arial" w:cs="Arial"/>
        </w:rPr>
      </w:pPr>
      <w:r w:rsidRPr="00EF26B5">
        <w:rPr>
          <w:rFonts w:ascii="Arial" w:hAnsi="Arial" w:cs="Arial"/>
          <w:b/>
        </w:rPr>
        <w:t>QUINTO.-</w:t>
      </w:r>
      <w:r w:rsidRPr="00EF26B5">
        <w:rPr>
          <w:rFonts w:ascii="Arial" w:hAnsi="Arial" w:cs="Arial"/>
        </w:rPr>
        <w:t xml:space="preserve"> Por lo anterior, esta Comisión de Honestidad, Prosperidad Compartida y Gobierno Abierto considera que la solicitud de la persona moral COMERCIAL TOYO S.A. DE C.V., cumplió con los requisitos y procedimientos establecidos en los artículos 1, 4, 7 fracción V, 62, 63, 65 y demás relativos del Reglamento de Establecimientos Comerciales, Industriales y de Servicios del Municipio de Oaxaca de Juárez, como quedó asentado en los considerandos del presente, por lo que se emite el siguiente: </w:t>
      </w:r>
      <w:r w:rsidRPr="00EF26B5">
        <w:rPr>
          <w:rFonts w:ascii="Arial" w:hAnsi="Arial" w:cs="Arial"/>
        </w:rPr>
        <w:softHyphen/>
        <w:t xml:space="preserve"> </w:t>
      </w:r>
    </w:p>
    <w:p w14:paraId="230D6254" w14:textId="77777777" w:rsidR="00EF26B5" w:rsidRPr="00EF26B5" w:rsidRDefault="00EF26B5" w:rsidP="00EF26B5">
      <w:pPr>
        <w:adjustRightInd w:val="0"/>
        <w:jc w:val="center"/>
        <w:rPr>
          <w:rFonts w:ascii="Arial" w:hAnsi="Arial" w:cs="Arial"/>
          <w:b/>
        </w:rPr>
      </w:pPr>
    </w:p>
    <w:p w14:paraId="5381FA65" w14:textId="77777777" w:rsidR="00EF26B5" w:rsidRPr="00EF26B5" w:rsidRDefault="00EF26B5" w:rsidP="00EF26B5">
      <w:pPr>
        <w:adjustRightInd w:val="0"/>
        <w:jc w:val="center"/>
        <w:rPr>
          <w:rFonts w:ascii="Arial" w:hAnsi="Arial" w:cs="Arial"/>
          <w:b/>
        </w:rPr>
      </w:pPr>
      <w:r w:rsidRPr="00EF26B5">
        <w:rPr>
          <w:rFonts w:ascii="Arial" w:hAnsi="Arial" w:cs="Arial"/>
          <w:b/>
        </w:rPr>
        <w:t>D I C T A M E N</w:t>
      </w:r>
    </w:p>
    <w:p w14:paraId="3C6FD247" w14:textId="77777777" w:rsidR="00EF26B5" w:rsidRPr="00EF26B5" w:rsidRDefault="00EF26B5" w:rsidP="00EF26B5">
      <w:pPr>
        <w:adjustRightInd w:val="0"/>
        <w:jc w:val="both"/>
        <w:rPr>
          <w:rFonts w:ascii="Arial" w:hAnsi="Arial" w:cs="Arial"/>
          <w:b/>
        </w:rPr>
      </w:pPr>
    </w:p>
    <w:p w14:paraId="1A4E7FDC" w14:textId="0722CDD7" w:rsidR="002456E6" w:rsidRPr="002456E6" w:rsidRDefault="00EF26B5" w:rsidP="002456E6">
      <w:pPr>
        <w:adjustRightInd w:val="0"/>
        <w:ind w:left="426" w:right="481"/>
        <w:jc w:val="both"/>
        <w:rPr>
          <w:rFonts w:ascii="Arial" w:hAnsi="Arial" w:cs="Arial"/>
        </w:rPr>
      </w:pPr>
      <w:r w:rsidRPr="00EF26B5">
        <w:rPr>
          <w:rFonts w:ascii="Arial" w:hAnsi="Arial" w:cs="Arial"/>
          <w:b/>
        </w:rPr>
        <w:t>PRIMERO.-</w:t>
      </w:r>
      <w:r w:rsidRPr="00EF26B5">
        <w:rPr>
          <w:rFonts w:ascii="Arial" w:hAnsi="Arial" w:cs="Arial"/>
        </w:rPr>
        <w:t xml:space="preserve"> </w:t>
      </w:r>
      <w:r w:rsidRPr="00EF26B5">
        <w:rPr>
          <w:rFonts w:ascii="Arial" w:hAnsi="Arial" w:cs="Arial"/>
          <w:color w:val="FF0000"/>
        </w:rPr>
        <w:t xml:space="preserve"> </w:t>
      </w:r>
      <w:r w:rsidRPr="00EF26B5">
        <w:rPr>
          <w:rFonts w:ascii="Arial" w:hAnsi="Arial" w:cs="Arial"/>
          <w:bCs/>
        </w:rPr>
        <w:t xml:space="preserve">Es </w:t>
      </w:r>
      <w:r w:rsidRPr="00EF26B5">
        <w:rPr>
          <w:rFonts w:ascii="Arial" w:hAnsi="Arial" w:cs="Arial"/>
          <w:b/>
          <w:bCs/>
        </w:rPr>
        <w:t xml:space="preserve">PROCEDENTE  </w:t>
      </w:r>
      <w:r w:rsidRPr="00EF26B5">
        <w:rPr>
          <w:rFonts w:ascii="Arial" w:hAnsi="Arial" w:cs="Arial"/>
          <w:bCs/>
        </w:rPr>
        <w:t xml:space="preserve">autorizar LICENCIA a favor </w:t>
      </w:r>
      <w:r w:rsidRPr="00EF26B5">
        <w:rPr>
          <w:rFonts w:ascii="Arial" w:hAnsi="Arial" w:cs="Arial"/>
        </w:rPr>
        <w:t xml:space="preserve">de la persona moral </w:t>
      </w:r>
      <w:r w:rsidRPr="00EF26B5">
        <w:rPr>
          <w:rFonts w:ascii="Arial" w:hAnsi="Arial" w:cs="Arial"/>
          <w:b/>
        </w:rPr>
        <w:t>COMERCIAL TOYO S.A. DE C.V.,</w:t>
      </w:r>
      <w:r w:rsidRPr="00EF26B5">
        <w:rPr>
          <w:rFonts w:ascii="Arial" w:hAnsi="Arial" w:cs="Arial"/>
        </w:rPr>
        <w:t xml:space="preserve"> para un establecimiento comercial con el giro de LICENCIA DE VENTA DE BEBIDAS ALCOHÓLICAS EN BOTELLA CERRADA EN ABARROTES MAYORISTAS Y/O DISTRIBUIDORES,</w:t>
      </w:r>
      <w:r w:rsidRPr="00EF26B5">
        <w:rPr>
          <w:rFonts w:ascii="Arial" w:hAnsi="Arial" w:cs="Arial"/>
          <w:bCs/>
        </w:rPr>
        <w:t xml:space="preserve"> </w:t>
      </w:r>
      <w:r w:rsidRPr="00EF26B5">
        <w:rPr>
          <w:rFonts w:ascii="Arial" w:hAnsi="Arial" w:cs="Arial"/>
        </w:rPr>
        <w:t>denominado TOYO FOODS TODO EN COMIDA ORIENTAL y con domicilio para funcionar el ubicado en SEGUNDA PRIVADA DE AVENIDA UNIVERSIDAD, NÚMERO EXTERIOR 117, COLONIA FRACCIONAMIENTO NUESTRA SEÑORA TRINIDAD DE LAS HUERTAS, OAXACA DE JUÁREZ.</w:t>
      </w:r>
      <w:r w:rsidRPr="00EF26B5">
        <w:rPr>
          <w:rFonts w:ascii="Arial" w:hAnsi="Arial" w:cs="Arial"/>
          <w:b/>
          <w:bCs/>
        </w:rPr>
        <w:t xml:space="preserve"> </w:t>
      </w:r>
    </w:p>
    <w:p w14:paraId="1CB62E66" w14:textId="7C088048" w:rsidR="00EF26B5" w:rsidRPr="00EF26B5" w:rsidRDefault="00EF26B5" w:rsidP="002456E6">
      <w:pPr>
        <w:ind w:left="426" w:right="520"/>
        <w:jc w:val="both"/>
        <w:rPr>
          <w:rFonts w:ascii="Arial" w:eastAsia="Arial" w:hAnsi="Arial" w:cs="Arial"/>
        </w:rPr>
      </w:pPr>
      <w:r w:rsidRPr="00EF26B5">
        <w:rPr>
          <w:rFonts w:ascii="Arial" w:eastAsia="Arial" w:hAnsi="Arial" w:cs="Arial"/>
          <w:b/>
        </w:rPr>
        <w:t>SEGUNDO.-</w:t>
      </w:r>
      <w:r w:rsidRPr="00EF26B5">
        <w:rPr>
          <w:rFonts w:ascii="Arial" w:eastAsia="Arial" w:hAnsi="Arial" w:cs="Arial"/>
        </w:rPr>
        <w:t xml:space="preserve"> Gírese atento oficio a la Dirección de Ingresos para que se incorpore al Padrón Fiscal Municipal a la</w:t>
      </w:r>
      <w:r w:rsidRPr="00EF26B5">
        <w:rPr>
          <w:rFonts w:ascii="Arial" w:hAnsi="Arial" w:cs="Arial"/>
        </w:rPr>
        <w:t xml:space="preserve"> persona moral </w:t>
      </w:r>
      <w:r w:rsidRPr="00EF26B5">
        <w:rPr>
          <w:rFonts w:ascii="Arial" w:hAnsi="Arial" w:cs="Arial"/>
          <w:b/>
        </w:rPr>
        <w:t>COMERCIAL TOYO S.A. DE C.V.</w:t>
      </w:r>
      <w:r w:rsidRPr="00EF26B5">
        <w:rPr>
          <w:rFonts w:ascii="Arial" w:hAnsi="Arial" w:cs="Arial"/>
        </w:rPr>
        <w:t xml:space="preserve">  con el giro comercial y el domicilio referenciado en el resolutivo primero,</w:t>
      </w:r>
      <w:r w:rsidRPr="00EF26B5">
        <w:rPr>
          <w:rFonts w:ascii="Arial" w:eastAsia="Arial" w:hAnsi="Arial" w:cs="Arial"/>
        </w:rPr>
        <w:t xml:space="preserve"> previo pago correspondiente de conformidad con la </w:t>
      </w:r>
      <w:r w:rsidRPr="00EF26B5">
        <w:rPr>
          <w:rFonts w:ascii="Arial" w:hAnsi="Arial" w:cs="Arial"/>
        </w:rPr>
        <w:t>Ley de Ingresos del municipio de Oaxaca de Juárez, Distrito del Centro, Oaxaca, para el ejercicio fiscal 2025.</w:t>
      </w:r>
    </w:p>
    <w:p w14:paraId="141EB42F" w14:textId="77777777" w:rsidR="00EF26B5" w:rsidRPr="00EF26B5" w:rsidRDefault="00EF26B5" w:rsidP="002456E6">
      <w:pPr>
        <w:ind w:left="426" w:right="520"/>
        <w:jc w:val="both"/>
        <w:rPr>
          <w:rFonts w:ascii="Arial" w:eastAsia="Arial" w:hAnsi="Arial" w:cs="Arial"/>
        </w:rPr>
      </w:pPr>
    </w:p>
    <w:p w14:paraId="78F31A3B" w14:textId="2C660429" w:rsidR="00EF26B5" w:rsidRPr="00EF26B5" w:rsidRDefault="00EF26B5" w:rsidP="002456E6">
      <w:pPr>
        <w:ind w:left="426" w:right="520"/>
        <w:jc w:val="both"/>
        <w:rPr>
          <w:rFonts w:ascii="Arial" w:hAnsi="Arial" w:cs="Arial"/>
        </w:rPr>
      </w:pPr>
      <w:r w:rsidRPr="00EF26B5">
        <w:rPr>
          <w:rFonts w:ascii="Arial" w:eastAsia="Arial" w:hAnsi="Arial" w:cs="Arial"/>
          <w:b/>
          <w:color w:val="000000"/>
        </w:rPr>
        <w:t xml:space="preserve">TERCERO.- </w:t>
      </w:r>
      <w:r w:rsidRPr="00EF26B5">
        <w:rPr>
          <w:rFonts w:ascii="Arial" w:hAnsi="Arial" w:cs="Arial"/>
        </w:rPr>
        <w:t>Gírese atento oficio</w:t>
      </w:r>
      <w:r w:rsidRPr="00EF26B5">
        <w:rPr>
          <w:rFonts w:ascii="Arial" w:hAnsi="Arial" w:cs="Arial"/>
          <w:b/>
        </w:rPr>
        <w:t xml:space="preserve"> </w:t>
      </w:r>
      <w:r w:rsidRPr="00EF26B5">
        <w:rPr>
          <w:rFonts w:ascii="Arial" w:hAnsi="Arial" w:cs="Arial"/>
        </w:rPr>
        <w:t xml:space="preserve">a la Dirección de Regulación de la Actividad Comercial a efecto de dar cumplimiento a sus atribuciones y revisar el adecuado funcionamiento del establecimiento comercial. </w:t>
      </w:r>
    </w:p>
    <w:p w14:paraId="21423B40" w14:textId="77777777" w:rsidR="00EF26B5" w:rsidRPr="00EF26B5" w:rsidRDefault="00EF26B5" w:rsidP="002456E6">
      <w:pPr>
        <w:ind w:left="426" w:right="520"/>
        <w:jc w:val="both"/>
        <w:rPr>
          <w:rFonts w:ascii="Arial" w:eastAsia="Arial" w:hAnsi="Arial" w:cs="Arial"/>
          <w:color w:val="000000"/>
        </w:rPr>
      </w:pPr>
    </w:p>
    <w:p w14:paraId="04E7DCCC" w14:textId="2AA8A529" w:rsidR="00EF26B5" w:rsidRPr="00EF26B5" w:rsidRDefault="00EF26B5" w:rsidP="002456E6">
      <w:pPr>
        <w:adjustRightInd w:val="0"/>
        <w:ind w:left="426" w:right="520"/>
        <w:jc w:val="both"/>
        <w:rPr>
          <w:rFonts w:ascii="Arial" w:hAnsi="Arial" w:cs="Arial"/>
        </w:rPr>
      </w:pPr>
      <w:r w:rsidRPr="00EF26B5">
        <w:rPr>
          <w:rFonts w:ascii="Arial" w:hAnsi="Arial" w:cs="Arial"/>
          <w:b/>
        </w:rPr>
        <w:t>CUARTO.-</w:t>
      </w:r>
      <w:r w:rsidRPr="00EF26B5">
        <w:rPr>
          <w:rFonts w:ascii="Arial" w:hAnsi="Arial" w:cs="Arial"/>
        </w:rPr>
        <w:t xml:space="preserve">  Gírese atento oficio a la Unidad de Trámites Empresariales para el cumplimiento de sus atribuciones en términos del Reglamento de Establecimientos Comerciales, Industriales y de Servicios del Municipio de Oaxaca de Juárez. </w:t>
      </w:r>
    </w:p>
    <w:p w14:paraId="4E0E29B8" w14:textId="77777777" w:rsidR="00EF26B5" w:rsidRPr="00EF26B5" w:rsidRDefault="00EF26B5" w:rsidP="002456E6">
      <w:pPr>
        <w:ind w:left="426" w:right="520"/>
        <w:jc w:val="both"/>
        <w:rPr>
          <w:rFonts w:ascii="Arial" w:eastAsia="Arial" w:hAnsi="Arial" w:cs="Arial"/>
          <w:color w:val="000000"/>
        </w:rPr>
      </w:pPr>
    </w:p>
    <w:p w14:paraId="106346BF" w14:textId="059AF7C3" w:rsidR="00EF26B5" w:rsidRPr="00EF26B5" w:rsidRDefault="00EF26B5" w:rsidP="002456E6">
      <w:pPr>
        <w:adjustRightInd w:val="0"/>
        <w:ind w:left="426" w:right="520"/>
        <w:jc w:val="both"/>
        <w:rPr>
          <w:rFonts w:ascii="Arial" w:hAnsi="Arial" w:cs="Arial"/>
        </w:rPr>
      </w:pPr>
      <w:r w:rsidRPr="00EF26B5">
        <w:rPr>
          <w:rFonts w:ascii="Arial" w:eastAsia="Arial" w:hAnsi="Arial" w:cs="Arial"/>
          <w:b/>
        </w:rPr>
        <w:t xml:space="preserve">QUINTO.- </w:t>
      </w:r>
      <w:r w:rsidRPr="00EF26B5">
        <w:rPr>
          <w:rFonts w:ascii="Arial" w:hAnsi="Arial" w:cs="Arial"/>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sidR="002456E6">
        <w:rPr>
          <w:rFonts w:ascii="Arial" w:hAnsi="Arial" w:cs="Arial"/>
        </w:rPr>
        <w:t xml:space="preserve"> </w:t>
      </w:r>
    </w:p>
    <w:p w14:paraId="4B9DCB21" w14:textId="77777777" w:rsidR="00EF26B5" w:rsidRPr="00EF26B5" w:rsidRDefault="00EF26B5" w:rsidP="002456E6">
      <w:pPr>
        <w:ind w:left="426" w:right="520"/>
        <w:jc w:val="both"/>
        <w:rPr>
          <w:rFonts w:ascii="Arial" w:eastAsia="Arial" w:hAnsi="Arial" w:cs="Arial"/>
          <w:b/>
        </w:rPr>
      </w:pPr>
    </w:p>
    <w:p w14:paraId="7F867E3C" w14:textId="07618678" w:rsidR="00EF26B5" w:rsidRPr="00EF26B5" w:rsidRDefault="00EF26B5" w:rsidP="002456E6">
      <w:pPr>
        <w:adjustRightInd w:val="0"/>
        <w:ind w:left="426" w:right="520"/>
        <w:jc w:val="both"/>
        <w:rPr>
          <w:rFonts w:ascii="Arial" w:hAnsi="Arial" w:cs="Arial"/>
        </w:rPr>
      </w:pPr>
      <w:r w:rsidRPr="00EF26B5">
        <w:rPr>
          <w:rFonts w:ascii="Arial" w:eastAsia="Arial" w:hAnsi="Arial" w:cs="Arial"/>
          <w:b/>
        </w:rPr>
        <w:t xml:space="preserve">SEXTO.- </w:t>
      </w:r>
      <w:r w:rsidRPr="00EF26B5">
        <w:rPr>
          <w:rFonts w:ascii="Arial" w:hAnsi="Arial" w:cs="Arial"/>
        </w:rPr>
        <w:t xml:space="preserve">Se apercibe al propietario del establecimiento comercial que deberá de conocer y respetar cada una de las obligaciones y prohibiciones señaladas en los artículos 24, 25 y 35 del Reglamento de Establecimientos Comerciales, Industriales y de Servicios del Municipio de Oaxaca de Juárez, así como cumplir las obligaciones de los diferentes reglamentos de este Municipio, ya que su incumplimiento dará lugar a la aplicación de las </w:t>
      </w:r>
      <w:r w:rsidRPr="00EF26B5">
        <w:rPr>
          <w:rFonts w:ascii="Arial" w:hAnsi="Arial" w:cs="Arial"/>
        </w:rPr>
        <w:lastRenderedPageBreak/>
        <w:t>sanciones que prevé el</w:t>
      </w:r>
      <w:r w:rsidR="002456E6">
        <w:rPr>
          <w:rFonts w:ascii="Arial" w:hAnsi="Arial" w:cs="Arial"/>
        </w:rPr>
        <w:t xml:space="preserve"> mismo.</w:t>
      </w:r>
    </w:p>
    <w:p w14:paraId="65A5CE6A" w14:textId="77777777" w:rsidR="00EF26B5" w:rsidRPr="00EF26B5" w:rsidRDefault="00EF26B5" w:rsidP="00EF26B5">
      <w:pPr>
        <w:jc w:val="both"/>
        <w:rPr>
          <w:rFonts w:ascii="Arial" w:eastAsia="Arial" w:hAnsi="Arial" w:cs="Arial"/>
        </w:rPr>
      </w:pPr>
    </w:p>
    <w:p w14:paraId="24EC93D9" w14:textId="77777777" w:rsidR="00EF26B5" w:rsidRPr="00EF26B5" w:rsidRDefault="00EF26B5" w:rsidP="002456E6">
      <w:pPr>
        <w:adjustRightInd w:val="0"/>
        <w:ind w:left="426" w:right="481"/>
        <w:jc w:val="both"/>
        <w:rPr>
          <w:rFonts w:ascii="Arial" w:eastAsia="Arial" w:hAnsi="Arial" w:cs="Arial"/>
        </w:rPr>
      </w:pPr>
      <w:r w:rsidRPr="00EF26B5">
        <w:rPr>
          <w:rFonts w:ascii="Arial" w:eastAsia="Arial" w:hAnsi="Arial" w:cs="Arial"/>
          <w:b/>
        </w:rPr>
        <w:t xml:space="preserve">SÉPTIMO.- </w:t>
      </w:r>
      <w:r w:rsidRPr="00EF26B5">
        <w:rPr>
          <w:rFonts w:ascii="Arial" w:eastAsia="Arial" w:hAnsi="Arial" w:cs="Arial"/>
        </w:rPr>
        <w:t xml:space="preserve">Con fundamento en el artículo 35 del </w:t>
      </w:r>
      <w:r w:rsidRPr="00EF26B5">
        <w:rPr>
          <w:rFonts w:ascii="Arial" w:hAnsi="Arial" w:cs="Arial"/>
        </w:rPr>
        <w:t>Reglamento de Establecimientos Comerciales, Industriales y de Servicios del Municipio de Oaxaca de Juárez</w:t>
      </w:r>
      <w:r w:rsidRPr="00EF26B5">
        <w:rPr>
          <w:rFonts w:ascii="Arial" w:eastAsia="Arial" w:hAnsi="Arial" w:cs="Arial"/>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22F0AF6B" w14:textId="77777777" w:rsidR="00EF26B5" w:rsidRPr="00EF26B5" w:rsidRDefault="00EF26B5" w:rsidP="002456E6">
      <w:pPr>
        <w:ind w:left="426" w:right="481"/>
        <w:jc w:val="both"/>
        <w:rPr>
          <w:rFonts w:ascii="Arial" w:eastAsia="Arial" w:hAnsi="Arial" w:cs="Arial"/>
          <w:b/>
        </w:rPr>
      </w:pPr>
    </w:p>
    <w:p w14:paraId="06866F92" w14:textId="7FFFDAEE" w:rsidR="00EF26B5" w:rsidRPr="00EF26B5" w:rsidRDefault="00EF26B5" w:rsidP="002456E6">
      <w:pPr>
        <w:ind w:left="426" w:right="481"/>
        <w:jc w:val="both"/>
        <w:rPr>
          <w:rFonts w:ascii="Arial" w:hAnsi="Arial" w:cs="Arial"/>
        </w:rPr>
      </w:pPr>
      <w:r w:rsidRPr="00EF26B5">
        <w:rPr>
          <w:rFonts w:ascii="Arial" w:eastAsia="Arial" w:hAnsi="Arial" w:cs="Arial"/>
          <w:b/>
        </w:rPr>
        <w:t xml:space="preserve">OCTAVO.- </w:t>
      </w:r>
      <w:r w:rsidRPr="00EF26B5">
        <w:rPr>
          <w:rFonts w:ascii="Arial" w:hAnsi="Arial" w:cs="Arial"/>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6E72E364" w14:textId="77777777" w:rsidR="00EF26B5" w:rsidRPr="00EF26B5" w:rsidRDefault="00EF26B5" w:rsidP="00EF26B5">
      <w:pPr>
        <w:jc w:val="both"/>
        <w:rPr>
          <w:rFonts w:ascii="Arial" w:eastAsia="Arial" w:hAnsi="Arial" w:cs="Arial"/>
        </w:rPr>
      </w:pPr>
    </w:p>
    <w:p w14:paraId="488A6BBD" w14:textId="566C9873" w:rsidR="00EF26B5" w:rsidRPr="00EF26B5" w:rsidRDefault="00EF26B5" w:rsidP="002456E6">
      <w:pPr>
        <w:ind w:left="426" w:right="481"/>
        <w:jc w:val="both"/>
        <w:rPr>
          <w:rFonts w:ascii="Arial" w:eastAsia="Arial" w:hAnsi="Arial" w:cs="Arial"/>
        </w:rPr>
      </w:pPr>
      <w:r w:rsidRPr="00EF26B5">
        <w:rPr>
          <w:rFonts w:ascii="Arial" w:eastAsia="Arial" w:hAnsi="Arial" w:cs="Arial"/>
          <w:b/>
        </w:rPr>
        <w:t xml:space="preserve">NOVENO.- </w:t>
      </w:r>
      <w:r w:rsidRPr="00EF26B5">
        <w:rPr>
          <w:rFonts w:ascii="Arial" w:eastAsia="Arial" w:hAnsi="Arial" w:cs="Arial"/>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0154079B" w14:textId="77777777" w:rsidR="00EF26B5" w:rsidRPr="00EF26B5" w:rsidRDefault="00EF26B5" w:rsidP="002456E6">
      <w:pPr>
        <w:ind w:left="426" w:right="481"/>
        <w:jc w:val="both"/>
        <w:rPr>
          <w:rFonts w:ascii="Arial" w:eastAsia="Arial" w:hAnsi="Arial" w:cs="Arial"/>
        </w:rPr>
      </w:pPr>
    </w:p>
    <w:p w14:paraId="0FB485E6" w14:textId="68116E1B" w:rsidR="00EF26B5" w:rsidRPr="00EF26B5" w:rsidRDefault="00EF26B5" w:rsidP="002456E6">
      <w:pPr>
        <w:ind w:left="426" w:right="481"/>
        <w:jc w:val="both"/>
        <w:rPr>
          <w:rFonts w:ascii="Arial" w:eastAsia="Arial" w:hAnsi="Arial" w:cs="Arial"/>
          <w:b/>
        </w:rPr>
      </w:pPr>
      <w:r w:rsidRPr="00EF26B5">
        <w:rPr>
          <w:rFonts w:ascii="Arial" w:eastAsia="Arial" w:hAnsi="Arial" w:cs="Arial"/>
          <w:b/>
        </w:rPr>
        <w:t xml:space="preserve">DÉCIMO.- </w:t>
      </w:r>
      <w:r w:rsidRPr="00EF26B5">
        <w:rPr>
          <w:rFonts w:ascii="Arial" w:eastAsia="Arial" w:hAnsi="Arial" w:cs="Arial"/>
        </w:rPr>
        <w:t xml:space="preserve">Remítase dicho acuerdo al Secretario del Ayuntamiento de Oaxaca de Juárez, para que por su conducto le dé el trámite correspondiente. </w:t>
      </w:r>
    </w:p>
    <w:p w14:paraId="1B819210" w14:textId="77777777" w:rsidR="00EF26B5" w:rsidRPr="00EF26B5" w:rsidRDefault="00EF26B5" w:rsidP="002456E6">
      <w:pPr>
        <w:ind w:left="426" w:right="481"/>
        <w:jc w:val="both"/>
        <w:rPr>
          <w:rFonts w:ascii="Arial" w:eastAsia="Arial" w:hAnsi="Arial" w:cs="Arial"/>
          <w:b/>
        </w:rPr>
      </w:pPr>
    </w:p>
    <w:p w14:paraId="54CD360F" w14:textId="60285CE8" w:rsidR="00EF26B5" w:rsidRPr="00EF26B5" w:rsidRDefault="00EF26B5" w:rsidP="002456E6">
      <w:pPr>
        <w:adjustRightInd w:val="0"/>
        <w:ind w:left="426" w:right="481"/>
        <w:jc w:val="both"/>
        <w:rPr>
          <w:rFonts w:ascii="Arial" w:hAnsi="Arial" w:cs="Arial"/>
        </w:rPr>
      </w:pPr>
      <w:r w:rsidRPr="00EF26B5">
        <w:rPr>
          <w:rFonts w:ascii="Arial" w:eastAsia="Arial" w:hAnsi="Arial" w:cs="Arial"/>
          <w:b/>
        </w:rPr>
        <w:t>DÉCIMO PRIMERO.-</w:t>
      </w:r>
      <w:r w:rsidRPr="00EF26B5">
        <w:rPr>
          <w:rFonts w:ascii="Arial" w:eastAsia="Arial" w:hAnsi="Arial" w:cs="Arial"/>
        </w:rPr>
        <w:t xml:space="preserve"> Notifíquese y cúmplase.</w:t>
      </w:r>
      <w:r w:rsidRPr="00EF26B5">
        <w:rPr>
          <w:rFonts w:ascii="Arial" w:hAnsi="Arial" w:cs="Arial"/>
        </w:rPr>
        <w:t xml:space="preserve"> </w:t>
      </w:r>
    </w:p>
    <w:p w14:paraId="5F9FAF28" w14:textId="77777777" w:rsidR="00EF26B5" w:rsidRPr="00EF26B5" w:rsidRDefault="00EF26B5" w:rsidP="00EF26B5">
      <w:pPr>
        <w:adjustRightInd w:val="0"/>
        <w:jc w:val="both"/>
        <w:rPr>
          <w:rFonts w:ascii="Arial" w:hAnsi="Arial" w:cs="Arial"/>
        </w:rPr>
      </w:pPr>
    </w:p>
    <w:p w14:paraId="0C0F81A1" w14:textId="136B257E" w:rsidR="00EF26B5" w:rsidRPr="00EF26B5" w:rsidRDefault="00EF26B5" w:rsidP="002456E6">
      <w:pPr>
        <w:adjustRightInd w:val="0"/>
        <w:ind w:left="426" w:right="520"/>
        <w:jc w:val="both"/>
        <w:rPr>
          <w:rFonts w:ascii="Arial" w:hAnsi="Arial" w:cs="Arial"/>
        </w:rPr>
      </w:pPr>
      <w:r w:rsidRPr="00EF26B5">
        <w:rPr>
          <w:rFonts w:ascii="Arial" w:hAnsi="Arial" w:cs="Arial"/>
        </w:rPr>
        <w:t xml:space="preserve">Así lo acordaron y resolvieron las concejales integrantes de la Comisión de Honestidad, Prosperidad Compartida y Gobierno Abierto del Honorable Ayuntamiento del Municipio de Oaxaca de Juárez, quienes plasman su firma al calce en el presente dictamen que se emite en duplicado. </w:t>
      </w:r>
    </w:p>
    <w:p w14:paraId="74BE1CD5" w14:textId="22E39DE7" w:rsidR="00EF26B5" w:rsidRDefault="00EF26B5" w:rsidP="00EF26B5">
      <w:pPr>
        <w:pStyle w:val="Textoindependiente"/>
        <w:ind w:left="1560" w:right="662"/>
        <w:rPr>
          <w:rFonts w:ascii="Arial" w:hAnsi="Arial" w:cs="Arial"/>
          <w:b/>
          <w:bCs/>
        </w:rPr>
      </w:pPr>
    </w:p>
    <w:p w14:paraId="3A3674F9" w14:textId="77777777" w:rsidR="002456E6" w:rsidRPr="00E84B75" w:rsidRDefault="002456E6" w:rsidP="002456E6">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CINCO DE AGOSTO</w:t>
      </w:r>
      <w:r w:rsidRPr="00E84B75">
        <w:rPr>
          <w:rFonts w:ascii="Arial" w:hAnsi="Arial"/>
          <w:b/>
        </w:rPr>
        <w:t xml:space="preserve"> DEL AÑO DOS MIL VEINTICINCO.</w:t>
      </w:r>
    </w:p>
    <w:p w14:paraId="5632405C" w14:textId="77777777" w:rsidR="002456E6" w:rsidRPr="00E84B75" w:rsidRDefault="002456E6" w:rsidP="002456E6">
      <w:pPr>
        <w:pStyle w:val="Textoindependiente"/>
        <w:ind w:left="426" w:right="481"/>
        <w:rPr>
          <w:rFonts w:ascii="Arial" w:hAnsi="Arial"/>
          <w:b/>
        </w:rPr>
      </w:pPr>
    </w:p>
    <w:p w14:paraId="60DBE356"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ATENTAMENTE.</w:t>
      </w:r>
    </w:p>
    <w:p w14:paraId="6EAD32E1"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“EL RESPETO AL DERECHO AJENO ES LA PAZ”.</w:t>
      </w:r>
    </w:p>
    <w:p w14:paraId="0585DD60"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EL PRESIDENTE MUNICIPAL CONSTITUCIONAL DE OAXACA DE JUÁREZ.</w:t>
      </w:r>
    </w:p>
    <w:p w14:paraId="7B8A5442" w14:textId="77777777" w:rsidR="002456E6" w:rsidRPr="00E84B75" w:rsidRDefault="002456E6" w:rsidP="002456E6">
      <w:pPr>
        <w:pStyle w:val="Textoindependiente"/>
        <w:ind w:left="426" w:right="481"/>
        <w:jc w:val="center"/>
        <w:rPr>
          <w:rFonts w:ascii="Arial" w:hAnsi="Arial"/>
          <w:b/>
        </w:rPr>
      </w:pPr>
    </w:p>
    <w:p w14:paraId="04CF6483" w14:textId="77777777" w:rsidR="002456E6" w:rsidRPr="00E84B75" w:rsidRDefault="002456E6" w:rsidP="002456E6">
      <w:pPr>
        <w:pStyle w:val="Textoindependiente"/>
        <w:ind w:left="426" w:right="481"/>
        <w:jc w:val="center"/>
        <w:rPr>
          <w:rFonts w:ascii="Arial" w:hAnsi="Arial"/>
          <w:b/>
        </w:rPr>
      </w:pPr>
    </w:p>
    <w:p w14:paraId="234FA4DF"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MTRO. RAYMUNDO CHAGOYA VILLANUEVA.</w:t>
      </w:r>
    </w:p>
    <w:p w14:paraId="4174CA17" w14:textId="77777777" w:rsidR="002456E6" w:rsidRPr="00E84B75" w:rsidRDefault="002456E6" w:rsidP="002456E6">
      <w:pPr>
        <w:pStyle w:val="Textoindependiente"/>
        <w:ind w:left="426" w:right="481"/>
        <w:rPr>
          <w:rFonts w:ascii="Arial" w:hAnsi="Arial"/>
          <w:b/>
        </w:rPr>
      </w:pPr>
    </w:p>
    <w:p w14:paraId="3879AE58"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ATENTAMENTE.</w:t>
      </w:r>
    </w:p>
    <w:p w14:paraId="2F224594"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“EL RESPETO AL DERECHO AJENO ES LA PAZ”.</w:t>
      </w:r>
    </w:p>
    <w:p w14:paraId="50D40FEA"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EL SECRETARIO MUNICIPAL DE OAXACA DE JUÁREZ.</w:t>
      </w:r>
    </w:p>
    <w:p w14:paraId="727352FB" w14:textId="77777777" w:rsidR="002456E6" w:rsidRPr="00E84B75" w:rsidRDefault="002456E6" w:rsidP="002456E6">
      <w:pPr>
        <w:pStyle w:val="Textoindependiente"/>
        <w:ind w:left="426" w:right="481"/>
        <w:rPr>
          <w:rFonts w:ascii="Arial" w:hAnsi="Arial"/>
          <w:b/>
        </w:rPr>
      </w:pPr>
    </w:p>
    <w:p w14:paraId="4D435241" w14:textId="77777777" w:rsidR="002456E6" w:rsidRPr="00E84B75" w:rsidRDefault="002456E6" w:rsidP="002456E6">
      <w:pPr>
        <w:pStyle w:val="Textoindependiente"/>
        <w:ind w:left="426" w:right="481"/>
        <w:jc w:val="center"/>
        <w:rPr>
          <w:rFonts w:ascii="Arial" w:hAnsi="Arial"/>
          <w:b/>
        </w:rPr>
      </w:pPr>
      <w:r w:rsidRPr="00E84B75">
        <w:rPr>
          <w:rFonts w:ascii="Arial" w:hAnsi="Arial"/>
          <w:b/>
        </w:rPr>
        <w:t>MTRO. ALEXANDER PÉREZ CARRERA.</w:t>
      </w:r>
    </w:p>
    <w:p w14:paraId="112D77FE" w14:textId="77777777" w:rsidR="002456E6" w:rsidRDefault="002456E6" w:rsidP="00EF26B5">
      <w:pPr>
        <w:pStyle w:val="Textoindependiente"/>
        <w:ind w:left="1560" w:right="662"/>
        <w:rPr>
          <w:rFonts w:ascii="Arial" w:hAnsi="Arial" w:cs="Arial"/>
          <w:b/>
          <w:bCs/>
        </w:rPr>
      </w:pPr>
    </w:p>
    <w:p w14:paraId="6FA59B0E" w14:textId="2D261096" w:rsidR="00B61570" w:rsidRDefault="007F02F2"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878400" behindDoc="1" locked="0" layoutInCell="1" allowOverlap="1" wp14:anchorId="1C9F9475" wp14:editId="32878D34">
            <wp:simplePos x="0" y="0"/>
            <wp:positionH relativeFrom="column">
              <wp:posOffset>139065</wp:posOffset>
            </wp:positionH>
            <wp:positionV relativeFrom="margin">
              <wp:posOffset>3895725</wp:posOffset>
            </wp:positionV>
            <wp:extent cx="3714750" cy="352425"/>
            <wp:effectExtent l="0" t="0" r="0" b="9525"/>
            <wp:wrapNone/>
            <wp:docPr id="4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714750" cy="352425"/>
                    </a:xfrm>
                    <a:prstGeom prst="rect">
                      <a:avLst/>
                    </a:prstGeom>
                  </pic:spPr>
                </pic:pic>
              </a:graphicData>
            </a:graphic>
            <wp14:sizeRelH relativeFrom="margin">
              <wp14:pctWidth>0</wp14:pctWidth>
            </wp14:sizeRelH>
            <wp14:sizeRelV relativeFrom="margin">
              <wp14:pctHeight>0</wp14:pctHeight>
            </wp14:sizeRelV>
          </wp:anchor>
        </w:drawing>
      </w:r>
    </w:p>
    <w:p w14:paraId="06B97352" w14:textId="0698C0B8" w:rsidR="00B61570" w:rsidRDefault="00B61570" w:rsidP="003A0574">
      <w:pPr>
        <w:pStyle w:val="Textoindependiente"/>
        <w:ind w:left="1418" w:right="662"/>
        <w:rPr>
          <w:rFonts w:ascii="Arial" w:hAnsi="Arial" w:cs="Arial"/>
          <w:b/>
          <w:bCs/>
          <w:lang w:val="es-MX"/>
        </w:rPr>
      </w:pPr>
    </w:p>
    <w:p w14:paraId="7356617D" w14:textId="7A2A26DA" w:rsidR="00B61570" w:rsidRDefault="00B61570" w:rsidP="003A0574">
      <w:pPr>
        <w:pStyle w:val="Textoindependiente"/>
        <w:ind w:left="1418" w:right="662"/>
        <w:rPr>
          <w:rFonts w:ascii="Arial" w:hAnsi="Arial" w:cs="Arial"/>
          <w:b/>
          <w:bCs/>
          <w:lang w:val="es-MX"/>
        </w:rPr>
      </w:pPr>
    </w:p>
    <w:p w14:paraId="3E217F78" w14:textId="77777777" w:rsidR="00843F59" w:rsidRDefault="00843F59" w:rsidP="003A0574">
      <w:pPr>
        <w:pStyle w:val="Textoindependiente"/>
        <w:ind w:left="1418" w:right="662"/>
        <w:rPr>
          <w:rFonts w:ascii="Arial" w:hAnsi="Arial" w:cs="Arial"/>
          <w:b/>
          <w:bCs/>
          <w:lang w:val="es-MX"/>
        </w:rPr>
      </w:pPr>
    </w:p>
    <w:p w14:paraId="78A34BA9" w14:textId="77777777" w:rsidR="00404CB1" w:rsidRPr="00F6745E" w:rsidRDefault="00404CB1" w:rsidP="00404CB1">
      <w:pPr>
        <w:tabs>
          <w:tab w:val="left" w:pos="4036"/>
          <w:tab w:val="left" w:pos="4770"/>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2B9A790C" w14:textId="77777777" w:rsidR="00404CB1" w:rsidRPr="00F6745E" w:rsidRDefault="00404CB1" w:rsidP="00404CB1">
      <w:pPr>
        <w:pStyle w:val="Textoindependiente"/>
        <w:tabs>
          <w:tab w:val="left" w:pos="5387"/>
        </w:tabs>
        <w:spacing w:before="2"/>
        <w:ind w:left="426" w:right="481"/>
        <w:rPr>
          <w:rFonts w:ascii="Arial" w:hAnsi="Arial" w:cs="Arial"/>
        </w:rPr>
      </w:pPr>
    </w:p>
    <w:p w14:paraId="60229581" w14:textId="77777777" w:rsidR="00404CB1" w:rsidRDefault="00404CB1" w:rsidP="00404CB1">
      <w:pPr>
        <w:pStyle w:val="Textoindependiente"/>
        <w:tabs>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Oaxaca, en uso de sus atribuciones y facultades, con fundamento en lo dispuesto por el 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p>
    <w:p w14:paraId="29CE4F08" w14:textId="478FE3E9" w:rsidR="00404CB1" w:rsidRDefault="00404CB1" w:rsidP="00404CB1">
      <w:pPr>
        <w:pStyle w:val="Textoindependiente"/>
        <w:tabs>
          <w:tab w:val="left" w:pos="5387"/>
        </w:tabs>
        <w:ind w:left="426" w:right="481"/>
        <w:rPr>
          <w:rFonts w:ascii="Arial" w:hAnsi="Arial" w:cs="Arial"/>
        </w:rPr>
      </w:pP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6274CF0" w14:textId="77777777" w:rsidR="00843F59" w:rsidRDefault="00843F59" w:rsidP="00404CB1">
      <w:pPr>
        <w:pStyle w:val="Textoindependiente"/>
        <w:tabs>
          <w:tab w:val="left" w:pos="5387"/>
        </w:tabs>
        <w:ind w:left="426" w:right="481"/>
        <w:rPr>
          <w:rFonts w:ascii="Arial" w:hAnsi="Arial" w:cs="Arial"/>
        </w:rPr>
      </w:pPr>
    </w:p>
    <w:p w14:paraId="288DC8F1" w14:textId="521D0B52" w:rsidR="00404CB1" w:rsidRDefault="00404CB1" w:rsidP="00404CB1">
      <w:pPr>
        <w:pStyle w:val="Textoindependiente"/>
        <w:tabs>
          <w:tab w:val="left" w:pos="5387"/>
        </w:tabs>
        <w:ind w:left="426" w:right="481"/>
        <w:rPr>
          <w:rFonts w:ascii="Arial" w:hAnsi="Arial" w:cs="Arial"/>
        </w:rPr>
      </w:pPr>
    </w:p>
    <w:p w14:paraId="22A6FB78" w14:textId="38F927D5" w:rsidR="00404CB1" w:rsidRPr="00F6745E" w:rsidRDefault="00404CB1" w:rsidP="00404CB1">
      <w:pPr>
        <w:pStyle w:val="Textoindependiente"/>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137</w:t>
      </w:r>
      <w:r w:rsidRPr="00241216">
        <w:rPr>
          <w:rFonts w:ascii="Arial" w:hAnsi="Arial" w:cs="Arial"/>
          <w:b/>
          <w:bCs/>
          <w:lang w:val="es-MX"/>
        </w:rPr>
        <w:t>/2025</w:t>
      </w:r>
    </w:p>
    <w:p w14:paraId="7B09F36C" w14:textId="77777777" w:rsidR="00404CB1" w:rsidRDefault="00404CB1" w:rsidP="00404CB1">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3F48228E" w14:textId="77777777" w:rsidR="00404CB1" w:rsidRDefault="00404CB1" w:rsidP="00404CB1">
      <w:pPr>
        <w:pStyle w:val="Textoindependiente"/>
        <w:tabs>
          <w:tab w:val="left" w:pos="5387"/>
        </w:tabs>
        <w:ind w:left="426" w:right="481"/>
        <w:rPr>
          <w:rFonts w:ascii="Arial" w:hAnsi="Arial" w:cs="Arial"/>
        </w:rPr>
      </w:pPr>
    </w:p>
    <w:p w14:paraId="4D408328" w14:textId="77777777" w:rsidR="00B61570" w:rsidRDefault="00B61570" w:rsidP="003A0574">
      <w:pPr>
        <w:pStyle w:val="Textoindependiente"/>
        <w:ind w:left="1418" w:right="662"/>
        <w:rPr>
          <w:rFonts w:ascii="Arial" w:hAnsi="Arial" w:cs="Arial"/>
          <w:b/>
          <w:bCs/>
          <w:lang w:val="es-MX"/>
        </w:rPr>
      </w:pPr>
    </w:p>
    <w:p w14:paraId="1C591F22" w14:textId="77777777" w:rsidR="00B61570" w:rsidRDefault="00B61570" w:rsidP="003A0574">
      <w:pPr>
        <w:pStyle w:val="Textoindependiente"/>
        <w:ind w:left="1418" w:right="662"/>
        <w:rPr>
          <w:rFonts w:ascii="Arial" w:hAnsi="Arial" w:cs="Arial"/>
          <w:b/>
          <w:bCs/>
          <w:lang w:val="es-MX"/>
        </w:rPr>
      </w:pPr>
    </w:p>
    <w:p w14:paraId="53B14381" w14:textId="7C1631F9" w:rsidR="00B61570" w:rsidRDefault="00B61570" w:rsidP="00843F59">
      <w:pPr>
        <w:pStyle w:val="Textoindependiente"/>
        <w:ind w:left="0" w:right="662"/>
        <w:rPr>
          <w:rFonts w:ascii="Arial" w:hAnsi="Arial" w:cs="Arial"/>
          <w:b/>
          <w:bCs/>
          <w:lang w:val="es-MX"/>
        </w:rPr>
      </w:pPr>
    </w:p>
    <w:p w14:paraId="7A8822C0" w14:textId="77777777" w:rsidR="00843F59" w:rsidRDefault="00843F59" w:rsidP="00843F59">
      <w:pPr>
        <w:pStyle w:val="Textoindependiente"/>
        <w:ind w:left="0" w:right="662"/>
        <w:rPr>
          <w:rFonts w:ascii="Arial" w:hAnsi="Arial" w:cs="Arial"/>
          <w:b/>
          <w:bCs/>
          <w:lang w:val="es-MX"/>
        </w:rPr>
      </w:pPr>
    </w:p>
    <w:p w14:paraId="64DBADEE" w14:textId="3DCCDD51" w:rsidR="00843F59" w:rsidRPr="00A84631" w:rsidRDefault="00843F59" w:rsidP="00843F59">
      <w:pPr>
        <w:adjustRightInd w:val="0"/>
        <w:ind w:left="426" w:right="481"/>
        <w:jc w:val="both"/>
        <w:rPr>
          <w:rFonts w:cstheme="minorHAnsi"/>
        </w:rPr>
      </w:pPr>
      <w:r w:rsidRPr="00A84631">
        <w:rPr>
          <w:rFonts w:cstheme="minorHAnsi"/>
          <w:b/>
        </w:rPr>
        <w:lastRenderedPageBreak/>
        <w:t>PRIMERO.-</w:t>
      </w:r>
      <w:r w:rsidRPr="00A84631">
        <w:rPr>
          <w:rFonts w:cstheme="minorHAnsi"/>
        </w:rPr>
        <w:t xml:space="preserve"> Esta Comisión de Honestidad, Prosperidad Compartida y Gobierno Abierto es competente para resolver el presente asunto, con fundamento en lo establecido por los art</w:t>
      </w:r>
      <w:r>
        <w:rPr>
          <w:rFonts w:cstheme="minorHAnsi"/>
        </w:rPr>
        <w:t>ículos 54, 55 fracción III y 56</w:t>
      </w:r>
      <w:r w:rsidRPr="00A84631">
        <w:rPr>
          <w:rFonts w:cstheme="minorHAnsi"/>
        </w:rPr>
        <w:t xml:space="preserve">,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5AAC6F5B" w14:textId="77777777" w:rsidR="00843F59" w:rsidRDefault="00843F59" w:rsidP="00843F59">
      <w:pPr>
        <w:adjustRightInd w:val="0"/>
        <w:ind w:left="426" w:right="481"/>
        <w:jc w:val="both"/>
        <w:rPr>
          <w:rFonts w:cstheme="minorHAnsi"/>
        </w:rPr>
      </w:pPr>
      <w:r w:rsidRPr="00A84631">
        <w:rPr>
          <w:rFonts w:cstheme="minorHAnsi"/>
        </w:rPr>
        <w:t xml:space="preserve"> </w:t>
      </w:r>
    </w:p>
    <w:p w14:paraId="2438E57B" w14:textId="77777777" w:rsidR="00843F59" w:rsidRPr="00A84631" w:rsidRDefault="00843F59" w:rsidP="00843F59">
      <w:pPr>
        <w:ind w:left="426" w:right="481"/>
        <w:jc w:val="both"/>
        <w:rPr>
          <w:rFonts w:cstheme="minorHAnsi"/>
        </w:rPr>
      </w:pPr>
      <w:r w:rsidRPr="00A84631">
        <w:rPr>
          <w:rFonts w:cstheme="minorHAnsi"/>
          <w:b/>
        </w:rPr>
        <w:t>SEGUNDO. -</w:t>
      </w:r>
      <w:r w:rsidRPr="00A84631">
        <w:rPr>
          <w:rFonts w:cstheme="minorHAnsi"/>
        </w:rPr>
        <w:t xml:space="preserve">  Del estudio del expediente de cuenta se desprende que la petición versa sobre la solicitud de licencia de un establecimiento comercial clasificado de </w:t>
      </w:r>
      <w:r w:rsidRPr="00A84631">
        <w:rPr>
          <w:rFonts w:cstheme="minorHAnsi"/>
          <w:b/>
          <w:i/>
        </w:rPr>
        <w:t>control especial</w:t>
      </w:r>
      <w:r w:rsidRPr="00A84631">
        <w:rPr>
          <w:rFonts w:cstheme="minorHAnsi"/>
        </w:rPr>
        <w:t xml:space="preserve"> de conformidad con el Catálogo de Giros Comerciales, Industriales y de Servicios del Municipio de Oaxaca de Juárez, en ese tenor, se colma la competencia en razón de materia.  </w:t>
      </w:r>
    </w:p>
    <w:p w14:paraId="35C856FB" w14:textId="77777777" w:rsidR="00843F59" w:rsidRPr="00A84631" w:rsidRDefault="00843F59" w:rsidP="00843F59">
      <w:pPr>
        <w:ind w:left="426" w:right="481"/>
        <w:jc w:val="both"/>
        <w:rPr>
          <w:rFonts w:cstheme="minorHAnsi"/>
        </w:rPr>
      </w:pPr>
    </w:p>
    <w:p w14:paraId="61BDB6F8" w14:textId="3DBC7D30" w:rsidR="00843F59" w:rsidRDefault="00843F59" w:rsidP="00843F59">
      <w:pPr>
        <w:ind w:left="426" w:right="481"/>
        <w:jc w:val="both"/>
        <w:rPr>
          <w:rFonts w:cstheme="minorHAnsi"/>
        </w:rPr>
      </w:pPr>
      <w:r>
        <w:rPr>
          <w:rFonts w:cstheme="minorHAnsi"/>
        </w:rPr>
        <w:t>Y es que d</w:t>
      </w:r>
      <w:r w:rsidRPr="00A84631">
        <w:rPr>
          <w:rFonts w:cstheme="minorHAnsi"/>
        </w:rPr>
        <w:t xml:space="preserve">e conformidad con el artículo 7 fracción V del Reglamento de Establecimientos Comerciales, Industriales y de Servicios del Municipio de Oaxaca de Juárez es atribución de la Comisión: </w:t>
      </w:r>
      <w:r w:rsidRPr="00A84631">
        <w:rPr>
          <w:rFonts w:cstheme="minorHAnsi"/>
          <w:i/>
        </w:rPr>
        <w:t>“… V. Dictaminar las solicitudes de licencia de los establecimientos de control especial; … “</w:t>
      </w:r>
      <w:r w:rsidRPr="00A84631">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4621357D" w14:textId="77777777" w:rsidR="00843F59" w:rsidRPr="00A84631" w:rsidRDefault="00843F59" w:rsidP="00843F59">
      <w:pPr>
        <w:ind w:left="426" w:right="481"/>
        <w:jc w:val="both"/>
        <w:rPr>
          <w:rFonts w:cstheme="minorHAnsi"/>
        </w:rPr>
      </w:pPr>
    </w:p>
    <w:p w14:paraId="030DDDBF" w14:textId="77777777" w:rsidR="00843F59" w:rsidRPr="00A84631" w:rsidRDefault="00843F59" w:rsidP="00843F59">
      <w:pPr>
        <w:adjustRightInd w:val="0"/>
        <w:ind w:left="426" w:right="481"/>
        <w:jc w:val="both"/>
        <w:rPr>
          <w:rFonts w:cstheme="minorHAnsi"/>
        </w:rPr>
      </w:pPr>
      <w:r w:rsidRPr="00A84631">
        <w:rPr>
          <w:rFonts w:cstheme="minorHAnsi"/>
          <w:b/>
        </w:rPr>
        <w:t>TERCERO.-</w:t>
      </w:r>
      <w:r w:rsidRPr="00A84631">
        <w:rPr>
          <w:rFonts w:cstheme="minorHAnsi"/>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460099FD" w14:textId="77777777" w:rsidR="00843F59" w:rsidRPr="00A84631" w:rsidRDefault="00843F59" w:rsidP="00843F59">
      <w:pPr>
        <w:adjustRightInd w:val="0"/>
        <w:jc w:val="both"/>
        <w:rPr>
          <w:rFonts w:cstheme="minorHAnsi"/>
          <w:i/>
        </w:rPr>
      </w:pPr>
    </w:p>
    <w:p w14:paraId="20206232" w14:textId="77777777" w:rsidR="00843F59" w:rsidRPr="00A84631" w:rsidRDefault="00843F59" w:rsidP="00843F59">
      <w:pPr>
        <w:adjustRightInd w:val="0"/>
        <w:ind w:left="426" w:right="481"/>
        <w:jc w:val="both"/>
        <w:rPr>
          <w:rFonts w:cstheme="minorHAnsi"/>
          <w:i/>
        </w:rPr>
      </w:pPr>
      <w:r w:rsidRPr="00A84631">
        <w:rPr>
          <w:rFonts w:cstheme="minorHAnsi"/>
          <w:i/>
        </w:rPr>
        <w:t>1.-  Original y dos copias del Formato Único.</w:t>
      </w:r>
    </w:p>
    <w:p w14:paraId="321A9225" w14:textId="6DB5528D" w:rsidR="00843F59" w:rsidRPr="00A84631" w:rsidRDefault="00843F59" w:rsidP="00843F59">
      <w:pPr>
        <w:adjustRightInd w:val="0"/>
        <w:ind w:left="426" w:right="481"/>
        <w:jc w:val="both"/>
        <w:rPr>
          <w:rFonts w:cstheme="minorHAnsi"/>
        </w:rPr>
      </w:pPr>
      <w:r w:rsidRPr="00A84631">
        <w:rPr>
          <w:rFonts w:cstheme="minorHAnsi"/>
        </w:rPr>
        <w:t xml:space="preserve">El solicitante exhibe dicho formato visible en el expediente en estudio. </w:t>
      </w:r>
    </w:p>
    <w:p w14:paraId="40656D55" w14:textId="77777777" w:rsidR="00843F59" w:rsidRPr="00A84631" w:rsidRDefault="00843F59" w:rsidP="00843F59">
      <w:pPr>
        <w:adjustRightInd w:val="0"/>
        <w:ind w:left="426" w:right="520"/>
        <w:jc w:val="both"/>
        <w:rPr>
          <w:rFonts w:cstheme="minorHAnsi"/>
          <w:i/>
        </w:rPr>
      </w:pPr>
      <w:r w:rsidRPr="00A84631">
        <w:rPr>
          <w:rFonts w:cstheme="minorHAnsi"/>
          <w:i/>
        </w:rPr>
        <w:t xml:space="preserve">2.- Copia de identificación oficial con fotografía del </w:t>
      </w:r>
      <w:r>
        <w:rPr>
          <w:rFonts w:cstheme="minorHAnsi"/>
          <w:i/>
        </w:rPr>
        <w:t>representante legal</w:t>
      </w:r>
      <w:r w:rsidRPr="00A84631">
        <w:rPr>
          <w:rFonts w:cstheme="minorHAnsi"/>
          <w:i/>
        </w:rPr>
        <w:t xml:space="preserve">. </w:t>
      </w:r>
    </w:p>
    <w:p w14:paraId="0E203232" w14:textId="77777777" w:rsidR="00843F59" w:rsidRDefault="00843F59" w:rsidP="00843F59">
      <w:pPr>
        <w:adjustRightInd w:val="0"/>
        <w:ind w:left="426" w:right="520"/>
        <w:jc w:val="both"/>
        <w:rPr>
          <w:rFonts w:cstheme="minorHAnsi"/>
        </w:rPr>
      </w:pPr>
      <w:r w:rsidRPr="00A84631">
        <w:rPr>
          <w:rFonts w:cstheme="minorHAnsi"/>
        </w:rPr>
        <w:t xml:space="preserve">Este requisito se acredita mediante copia de la credencial para votar con fotografía expedida por el Instituto Nacional Electoral a nombre del C. </w:t>
      </w:r>
      <w:r>
        <w:rPr>
          <w:rFonts w:cstheme="minorHAnsi"/>
        </w:rPr>
        <w:t>IRVING RAMIREZ LEYVA</w:t>
      </w:r>
      <w:r w:rsidRPr="00A84631">
        <w:rPr>
          <w:rFonts w:cstheme="minorHAnsi"/>
        </w:rPr>
        <w:t xml:space="preserve">, que obra en el expediente en estudio.    </w:t>
      </w:r>
    </w:p>
    <w:p w14:paraId="04325340" w14:textId="77777777" w:rsidR="00843F59" w:rsidRDefault="00843F59" w:rsidP="00843F59">
      <w:pPr>
        <w:adjustRightInd w:val="0"/>
        <w:ind w:left="426" w:right="520"/>
        <w:jc w:val="both"/>
        <w:rPr>
          <w:rFonts w:cstheme="minorHAnsi"/>
        </w:rPr>
      </w:pPr>
    </w:p>
    <w:p w14:paraId="19B082BD" w14:textId="77777777" w:rsidR="00843F59" w:rsidRDefault="00843F59" w:rsidP="00843F59">
      <w:pPr>
        <w:adjustRightInd w:val="0"/>
        <w:ind w:left="426" w:right="520"/>
        <w:jc w:val="both"/>
      </w:pPr>
      <w:r>
        <w:t xml:space="preserve">3.- Acta constitutiva, inscrita ante el registro público de la propiedad y de comercio. </w:t>
      </w:r>
    </w:p>
    <w:p w14:paraId="239440E3" w14:textId="77777777" w:rsidR="00843F59" w:rsidRDefault="00843F59" w:rsidP="00843F59">
      <w:pPr>
        <w:adjustRightInd w:val="0"/>
        <w:ind w:left="426" w:right="520"/>
        <w:jc w:val="both"/>
      </w:pPr>
      <w:r>
        <w:t>Este requisito lo acreditan al presentar copia del instrumento notarial número 329285, libro 11874, de fecha 02 de abril de 2019, otorgado ante la fe del Lic. Tomas Lozano Molina, titular de la Notaria Pública número 10 con residencia en la Ciudad de México, por medio del cual se hace constar la constitución de la persona moral MULTISERVICIOS NACIONALES MODELO S. DE R.L. DE C.V.</w:t>
      </w:r>
    </w:p>
    <w:p w14:paraId="098A0F19" w14:textId="77777777" w:rsidR="00843F59" w:rsidRDefault="00843F59" w:rsidP="00843F59">
      <w:pPr>
        <w:adjustRightInd w:val="0"/>
        <w:ind w:left="426" w:right="520"/>
        <w:jc w:val="both"/>
      </w:pPr>
    </w:p>
    <w:p w14:paraId="1071E244" w14:textId="77777777" w:rsidR="00843F59" w:rsidRPr="00A84631" w:rsidRDefault="00843F59" w:rsidP="00843F59">
      <w:pPr>
        <w:adjustRightInd w:val="0"/>
        <w:ind w:left="426" w:right="520"/>
        <w:jc w:val="both"/>
        <w:rPr>
          <w:rFonts w:cstheme="minorHAnsi"/>
        </w:rPr>
      </w:pPr>
      <w:r>
        <w:t>4.- Poder notarial del representante legal vigente.</w:t>
      </w:r>
    </w:p>
    <w:p w14:paraId="7C01F64F" w14:textId="77777777" w:rsidR="00843F59" w:rsidRDefault="00843F59" w:rsidP="00843F59">
      <w:pPr>
        <w:adjustRightInd w:val="0"/>
        <w:ind w:left="426" w:right="520"/>
        <w:jc w:val="both"/>
      </w:pPr>
      <w:r>
        <w:t>Este requisito lo acreditan al presentar copia del instrumento notarial número 32539, libro 1138, de fecha 07 de septiembre de 2020, otorgado ante la fe del Lic. Antonio López Aguirre, titular de la Notaria Pública número 250 con residencia en la Ciudad de México, por medio del cual se hace constar que la persona moral MULTISERVICIOS NACIONALES MODELO S. DE R.L. DE C.V. otorga poder para pleitos y cobranzas al C. IRVING RAMIREZ LEYVA.</w:t>
      </w:r>
    </w:p>
    <w:p w14:paraId="725329F6" w14:textId="77777777" w:rsidR="00843F59" w:rsidRPr="00A84631" w:rsidRDefault="00843F59" w:rsidP="00843F59">
      <w:pPr>
        <w:adjustRightInd w:val="0"/>
        <w:jc w:val="both"/>
        <w:rPr>
          <w:rFonts w:cstheme="minorHAnsi"/>
        </w:rPr>
      </w:pPr>
    </w:p>
    <w:p w14:paraId="7B7DA68B" w14:textId="77777777" w:rsidR="00843F59" w:rsidRPr="00A84631" w:rsidRDefault="00843F59" w:rsidP="00843F59">
      <w:pPr>
        <w:adjustRightInd w:val="0"/>
        <w:ind w:left="426" w:right="520"/>
        <w:jc w:val="both"/>
        <w:rPr>
          <w:rFonts w:cstheme="minorHAnsi"/>
          <w:i/>
        </w:rPr>
      </w:pPr>
      <w:r>
        <w:rPr>
          <w:rFonts w:cstheme="minorHAnsi"/>
          <w:i/>
        </w:rPr>
        <w:t>5</w:t>
      </w:r>
      <w:r w:rsidRPr="00A84631">
        <w:rPr>
          <w:rFonts w:cstheme="minorHAnsi"/>
          <w:i/>
        </w:rPr>
        <w:t xml:space="preserve">.- Documentación idónea para acreditar la propiedad o la posesión del inmueble en donde se pretenda instalar el establecimiento comercial. </w:t>
      </w:r>
    </w:p>
    <w:p w14:paraId="1E6B1D28" w14:textId="77777777" w:rsidR="00843F59" w:rsidRDefault="00843F59" w:rsidP="00843F59">
      <w:pPr>
        <w:adjustRightInd w:val="0"/>
        <w:ind w:left="426" w:right="520"/>
        <w:jc w:val="both"/>
        <w:rPr>
          <w:rFonts w:cstheme="minorHAnsi"/>
        </w:rPr>
      </w:pPr>
      <w:r w:rsidRPr="00A84631">
        <w:rPr>
          <w:rFonts w:cstheme="minorHAnsi"/>
        </w:rPr>
        <w:t>El solicitante para acredita</w:t>
      </w:r>
      <w:r>
        <w:rPr>
          <w:rFonts w:cstheme="minorHAnsi"/>
        </w:rPr>
        <w:t>r</w:t>
      </w:r>
      <w:r w:rsidRPr="00A84631">
        <w:rPr>
          <w:rFonts w:cstheme="minorHAnsi"/>
        </w:rPr>
        <w:t xml:space="preserve"> la posesión exhibe copia del contrato de arrendamiento que celebran por una parte</w:t>
      </w:r>
      <w:r>
        <w:rPr>
          <w:rFonts w:cstheme="minorHAnsi"/>
        </w:rPr>
        <w:t xml:space="preserve"> la C. ESTHER MANUELA BAUTISTA ALDERETE en su carácter de arrendador</w:t>
      </w:r>
      <w:r w:rsidRPr="00A84631">
        <w:rPr>
          <w:rFonts w:cstheme="minorHAnsi"/>
        </w:rPr>
        <w:t xml:space="preserve"> y </w:t>
      </w:r>
      <w:r>
        <w:rPr>
          <w:rFonts w:cstheme="minorHAnsi"/>
        </w:rPr>
        <w:t xml:space="preserve">por </w:t>
      </w:r>
      <w:r w:rsidRPr="00A84631">
        <w:rPr>
          <w:rFonts w:cstheme="minorHAnsi"/>
        </w:rPr>
        <w:t>la</w:t>
      </w:r>
      <w:r>
        <w:rPr>
          <w:rFonts w:cstheme="minorHAnsi"/>
        </w:rPr>
        <w:t xml:space="preserve"> otra parte la</w:t>
      </w:r>
      <w:r w:rsidRPr="00972007">
        <w:rPr>
          <w:rFonts w:cstheme="minorHAnsi"/>
        </w:rPr>
        <w:t xml:space="preserve"> </w:t>
      </w:r>
      <w:r>
        <w:rPr>
          <w:rFonts w:cstheme="minorHAnsi"/>
        </w:rPr>
        <w:t>persona moral MULTISERVICIOS NACIONALES MODELO S. DE R.L. DE C.V.</w:t>
      </w:r>
      <w:r w:rsidRPr="00A84631">
        <w:rPr>
          <w:rFonts w:cstheme="minorHAnsi"/>
        </w:rPr>
        <w:t xml:space="preserve"> en su carácter de arrendatario respecto del bien inmueble ubicado en </w:t>
      </w:r>
      <w:r>
        <w:rPr>
          <w:rFonts w:cstheme="minorHAnsi"/>
        </w:rPr>
        <w:t xml:space="preserve">EL SALVADOR LOTE 2, </w:t>
      </w:r>
      <w:r w:rsidRPr="00A84631">
        <w:rPr>
          <w:rFonts w:cstheme="minorHAnsi"/>
        </w:rPr>
        <w:t>NÚMERO EXTERIOR</w:t>
      </w:r>
      <w:r>
        <w:rPr>
          <w:rFonts w:cstheme="minorHAnsi"/>
        </w:rPr>
        <w:t xml:space="preserve"> 211</w:t>
      </w:r>
      <w:r w:rsidRPr="00A84631">
        <w:rPr>
          <w:rFonts w:cstheme="minorHAnsi"/>
        </w:rPr>
        <w:t>,</w:t>
      </w:r>
      <w:r>
        <w:rPr>
          <w:rFonts w:cstheme="minorHAnsi"/>
        </w:rPr>
        <w:t xml:space="preserve"> </w:t>
      </w:r>
      <w:r w:rsidRPr="00A84631">
        <w:rPr>
          <w:rFonts w:cstheme="minorHAnsi"/>
        </w:rPr>
        <w:t xml:space="preserve">COLONIA </w:t>
      </w:r>
      <w:r>
        <w:rPr>
          <w:rFonts w:cstheme="minorHAnsi"/>
        </w:rPr>
        <w:t>AMÉRICA SUR</w:t>
      </w:r>
      <w:r w:rsidRPr="00A84631">
        <w:rPr>
          <w:rFonts w:cstheme="minorHAnsi"/>
        </w:rPr>
        <w:t>, OAXACA DE JUÁREZ, OAXACA.</w:t>
      </w:r>
    </w:p>
    <w:p w14:paraId="0E4A4859" w14:textId="77777777" w:rsidR="00843F59" w:rsidRDefault="00843F59" w:rsidP="00843F59">
      <w:pPr>
        <w:adjustRightInd w:val="0"/>
        <w:ind w:left="426" w:right="520"/>
        <w:jc w:val="both"/>
        <w:rPr>
          <w:rFonts w:cstheme="minorHAnsi"/>
        </w:rPr>
      </w:pPr>
    </w:p>
    <w:p w14:paraId="52C63661" w14:textId="50BF87C1" w:rsidR="00843F59" w:rsidRDefault="00843F59" w:rsidP="00843F59">
      <w:pPr>
        <w:adjustRightInd w:val="0"/>
        <w:ind w:left="426" w:right="520"/>
        <w:jc w:val="both"/>
      </w:pPr>
      <w:r>
        <w:t>También presentan copia del instrumento notarial número 30778, libro 1055, de fecha 20 de diciembre de 2019, otorgado ante la fe del Lic. Antonio López Aguirre, titular de la Notaria Pública número 250 con residencia en la Ciudad de México, por medio del cual se hace constar que la persona moral MULTISERVICIOS NACIONALES MODELO S. DE R.L. DE C.V. otorga poder general en favor de la C. EDITH SUSANA ANTONIO VALLE.</w:t>
      </w:r>
    </w:p>
    <w:p w14:paraId="5EC7D320" w14:textId="77777777" w:rsidR="00843F59" w:rsidRDefault="00843F59" w:rsidP="00843F59">
      <w:pPr>
        <w:adjustRightInd w:val="0"/>
        <w:ind w:left="426" w:right="520"/>
        <w:jc w:val="both"/>
      </w:pPr>
    </w:p>
    <w:p w14:paraId="1920FBFC" w14:textId="77777777" w:rsidR="00843F59" w:rsidRPr="00A84631" w:rsidRDefault="00843F59" w:rsidP="00843F59">
      <w:pPr>
        <w:adjustRightInd w:val="0"/>
        <w:jc w:val="both"/>
        <w:rPr>
          <w:rFonts w:cstheme="minorHAnsi"/>
        </w:rPr>
      </w:pPr>
    </w:p>
    <w:p w14:paraId="216FB6BC" w14:textId="77777777" w:rsidR="00843F59" w:rsidRPr="000A06FB" w:rsidRDefault="00843F59" w:rsidP="00843F59">
      <w:pPr>
        <w:adjustRightInd w:val="0"/>
        <w:ind w:left="426" w:right="481"/>
        <w:jc w:val="both"/>
        <w:rPr>
          <w:rFonts w:cstheme="minorHAnsi"/>
        </w:rPr>
      </w:pPr>
      <w:r>
        <w:rPr>
          <w:rFonts w:cstheme="minorHAnsi"/>
        </w:rPr>
        <w:lastRenderedPageBreak/>
        <w:t xml:space="preserve">Por lo que del estudio concatenado de los documentos antes referenciados se acredita la posesión legal </w:t>
      </w:r>
      <w:r w:rsidRPr="00A84631">
        <w:rPr>
          <w:rFonts w:cstheme="minorHAnsi"/>
        </w:rPr>
        <w:t>del bien inmueble en donde se instalar</w:t>
      </w:r>
      <w:r>
        <w:rPr>
          <w:rFonts w:cstheme="minorHAnsi"/>
        </w:rPr>
        <w:t xml:space="preserve">á el establecimiento comercial, </w:t>
      </w:r>
      <w:r w:rsidRPr="000A06FB">
        <w:rPr>
          <w:rFonts w:cstheme="minorHAnsi"/>
        </w:rPr>
        <w:t xml:space="preserve">porque el contrato está suscrito por el legítimo propietario y el objeto del contrato es el inmueble en donde se instalará el establecimiento comercial. </w:t>
      </w:r>
    </w:p>
    <w:p w14:paraId="55C20903" w14:textId="77777777" w:rsidR="00843F59" w:rsidRPr="00A84631" w:rsidRDefault="00843F59" w:rsidP="00843F59">
      <w:pPr>
        <w:adjustRightInd w:val="0"/>
        <w:jc w:val="both"/>
        <w:rPr>
          <w:rFonts w:cstheme="minorHAnsi"/>
        </w:rPr>
      </w:pPr>
    </w:p>
    <w:p w14:paraId="0FE09335" w14:textId="77777777" w:rsidR="00843F59" w:rsidRPr="00A84631" w:rsidRDefault="00843F59" w:rsidP="00843F59">
      <w:pPr>
        <w:adjustRightInd w:val="0"/>
        <w:ind w:left="426" w:right="481"/>
        <w:jc w:val="both"/>
        <w:rPr>
          <w:rFonts w:cstheme="minorHAnsi"/>
        </w:rPr>
      </w:pPr>
      <w:r w:rsidRPr="00A84631">
        <w:rPr>
          <w:rFonts w:cstheme="minorHAnsi"/>
        </w:rPr>
        <w:t xml:space="preserve">4.- Cinco fotografías que permitan visualizar locales contiguos, fachada e interior del local. </w:t>
      </w:r>
    </w:p>
    <w:p w14:paraId="357C06EF" w14:textId="77777777" w:rsidR="00843F59" w:rsidRPr="00A84631" w:rsidRDefault="00843F59" w:rsidP="00843F59">
      <w:pPr>
        <w:adjustRightInd w:val="0"/>
        <w:ind w:left="426" w:right="481"/>
        <w:jc w:val="both"/>
        <w:rPr>
          <w:rFonts w:cstheme="minorHAnsi"/>
        </w:rPr>
      </w:pPr>
      <w:r w:rsidRPr="00A84631">
        <w:rPr>
          <w:rFonts w:cstheme="minorHAnsi"/>
        </w:rPr>
        <w:t xml:space="preserve">Requisito que quedó acreditado porque en el expediente obra la documental fotográfica. </w:t>
      </w:r>
    </w:p>
    <w:p w14:paraId="7222DEE1" w14:textId="77777777" w:rsidR="00843F59" w:rsidRPr="00A84631" w:rsidRDefault="00843F59" w:rsidP="00843F59">
      <w:pPr>
        <w:adjustRightInd w:val="0"/>
        <w:ind w:left="426" w:right="481"/>
        <w:jc w:val="both"/>
        <w:rPr>
          <w:rFonts w:cstheme="minorHAnsi"/>
        </w:rPr>
      </w:pPr>
    </w:p>
    <w:p w14:paraId="3ECD58B2" w14:textId="77777777" w:rsidR="00843F59" w:rsidRPr="004D6AE8" w:rsidRDefault="00843F59" w:rsidP="00843F59">
      <w:pPr>
        <w:adjustRightInd w:val="0"/>
        <w:ind w:left="426" w:right="481"/>
        <w:jc w:val="both"/>
        <w:rPr>
          <w:rFonts w:cstheme="minorHAnsi"/>
          <w:i/>
        </w:rPr>
      </w:pPr>
      <w:r w:rsidRPr="004D6AE8">
        <w:rPr>
          <w:rFonts w:cstheme="minorHAnsi"/>
          <w:i/>
        </w:rPr>
        <w:t xml:space="preserve">5.- Dictamen de uso de suelo comercial factible. </w:t>
      </w:r>
    </w:p>
    <w:p w14:paraId="66D08159" w14:textId="77777777" w:rsidR="00843F59" w:rsidRPr="00A84631" w:rsidRDefault="00843F59" w:rsidP="00843F59">
      <w:pPr>
        <w:adjustRightInd w:val="0"/>
        <w:ind w:left="426" w:right="481"/>
        <w:jc w:val="both"/>
        <w:rPr>
          <w:rFonts w:cstheme="minorHAnsi"/>
        </w:rPr>
      </w:pPr>
      <w:r w:rsidRPr="00A84631">
        <w:rPr>
          <w:rFonts w:cstheme="minorHAnsi"/>
        </w:rPr>
        <w:t xml:space="preserve">Se acredita mediante el dictamen de uso de suelo comercial para inicio de operaciones emitido por la </w:t>
      </w:r>
      <w:r>
        <w:rPr>
          <w:rFonts w:cstheme="minorHAnsi"/>
        </w:rPr>
        <w:t xml:space="preserve">Secretaría de Obras Públicas y Desarrollo Urbano </w:t>
      </w:r>
      <w:r w:rsidRPr="00A84631">
        <w:rPr>
          <w:rFonts w:cstheme="minorHAnsi"/>
        </w:rPr>
        <w:t xml:space="preserve">para un establecimiento comercial con giro de </w:t>
      </w:r>
      <w:r>
        <w:rPr>
          <w:rFonts w:cstheme="minorHAnsi"/>
        </w:rPr>
        <w:t>DEPÓSITO DE CERVEZA</w:t>
      </w:r>
      <w:r w:rsidRPr="00A84631">
        <w:rPr>
          <w:rFonts w:cstheme="minorHAnsi"/>
        </w:rPr>
        <w:t xml:space="preserve">, con </w:t>
      </w:r>
      <w:r>
        <w:rPr>
          <w:rFonts w:cstheme="minorHAnsi"/>
        </w:rPr>
        <w:t>40</w:t>
      </w:r>
      <w:r w:rsidRPr="00A84631">
        <w:rPr>
          <w:rFonts w:cstheme="minorHAnsi"/>
        </w:rPr>
        <w:t xml:space="preserve"> m2.</w:t>
      </w:r>
    </w:p>
    <w:p w14:paraId="67FF279E" w14:textId="77777777" w:rsidR="00843F59" w:rsidRDefault="00843F59" w:rsidP="00843F59">
      <w:pPr>
        <w:adjustRightInd w:val="0"/>
        <w:ind w:left="426" w:right="481"/>
        <w:jc w:val="both"/>
        <w:rPr>
          <w:rFonts w:cstheme="minorHAnsi"/>
        </w:rPr>
      </w:pPr>
    </w:p>
    <w:p w14:paraId="429FD501" w14:textId="77777777" w:rsidR="00843F59" w:rsidRPr="004D6AE8" w:rsidRDefault="00843F59" w:rsidP="00843F59">
      <w:pPr>
        <w:adjustRightInd w:val="0"/>
        <w:ind w:left="426" w:right="481"/>
        <w:jc w:val="both"/>
        <w:rPr>
          <w:rFonts w:cstheme="minorHAnsi"/>
          <w:i/>
        </w:rPr>
      </w:pPr>
      <w:r w:rsidRPr="004D6AE8">
        <w:rPr>
          <w:rFonts w:cstheme="minorHAnsi"/>
          <w:i/>
        </w:rPr>
        <w:t xml:space="preserve">6.- Croquis de ubicación.  </w:t>
      </w:r>
    </w:p>
    <w:p w14:paraId="08BB63D4" w14:textId="77777777" w:rsidR="00843F59" w:rsidRPr="00A84631" w:rsidRDefault="00843F59" w:rsidP="00843F59">
      <w:pPr>
        <w:adjustRightInd w:val="0"/>
        <w:ind w:left="426" w:right="481"/>
        <w:jc w:val="both"/>
        <w:rPr>
          <w:rFonts w:cstheme="minorHAnsi"/>
        </w:rPr>
      </w:pPr>
      <w:r w:rsidRPr="00A84631">
        <w:rPr>
          <w:rFonts w:cstheme="minorHAnsi"/>
        </w:rPr>
        <w:t xml:space="preserve">Se dio cumplimiento, ya que de la revisión del expediente se encuentra anexado al mismo.  </w:t>
      </w:r>
    </w:p>
    <w:p w14:paraId="17F1750A" w14:textId="77777777" w:rsidR="00843F59" w:rsidRPr="00A84631" w:rsidRDefault="00843F59" w:rsidP="00843F59">
      <w:pPr>
        <w:adjustRightInd w:val="0"/>
        <w:ind w:left="426" w:right="481"/>
        <w:jc w:val="both"/>
        <w:rPr>
          <w:rFonts w:cstheme="minorHAnsi"/>
        </w:rPr>
      </w:pPr>
    </w:p>
    <w:p w14:paraId="2523BCE1" w14:textId="77777777" w:rsidR="00843F59" w:rsidRPr="00A84631" w:rsidRDefault="00843F59" w:rsidP="00843F59">
      <w:pPr>
        <w:adjustRightInd w:val="0"/>
        <w:ind w:left="426" w:right="481"/>
        <w:jc w:val="both"/>
        <w:rPr>
          <w:rFonts w:cstheme="minorHAnsi"/>
        </w:rPr>
      </w:pPr>
      <w:r w:rsidRPr="00A84631">
        <w:rPr>
          <w:rFonts w:cstheme="minorHAnsi"/>
        </w:rPr>
        <w:t xml:space="preserve">7.- Cédula de identificación fiscal emitida por la Secretaría de Hacienda y Crédito Público. </w:t>
      </w:r>
    </w:p>
    <w:p w14:paraId="6711B8B6" w14:textId="77777777" w:rsidR="00843F59" w:rsidRDefault="00843F59" w:rsidP="00843F59">
      <w:pPr>
        <w:adjustRightInd w:val="0"/>
        <w:ind w:left="426" w:right="481"/>
        <w:jc w:val="both"/>
        <w:rPr>
          <w:rFonts w:cstheme="minorHAnsi"/>
        </w:rPr>
      </w:pPr>
      <w:r w:rsidRPr="00A84631">
        <w:rPr>
          <w:rFonts w:cstheme="minorHAnsi"/>
        </w:rPr>
        <w:t xml:space="preserve">El solicitante acredita lo solicitado al presentar copia de la constancia de situación fiscal expedida por la Secretaría de Administración Tributaria a favor de la </w:t>
      </w:r>
      <w:r>
        <w:rPr>
          <w:rFonts w:cstheme="minorHAnsi"/>
        </w:rPr>
        <w:t>persona moral MULTISERVICIOS NACIONALES MODELO S. DE R.L. DE C.V.</w:t>
      </w:r>
      <w:r w:rsidRPr="00A84631">
        <w:rPr>
          <w:rFonts w:cstheme="minorHAnsi"/>
        </w:rPr>
        <w:t xml:space="preserve">, el cual se encuentra agregado al expediente. </w:t>
      </w:r>
    </w:p>
    <w:p w14:paraId="2DE80811" w14:textId="77777777" w:rsidR="00843F59" w:rsidRDefault="00843F59" w:rsidP="00843F59">
      <w:pPr>
        <w:adjustRightInd w:val="0"/>
        <w:jc w:val="both"/>
        <w:rPr>
          <w:rFonts w:cstheme="minorHAnsi"/>
        </w:rPr>
      </w:pPr>
    </w:p>
    <w:p w14:paraId="398A47DF" w14:textId="21DB1BE4" w:rsidR="00843F59" w:rsidRPr="00A84631" w:rsidRDefault="00843F59" w:rsidP="00843F59">
      <w:pPr>
        <w:adjustRightInd w:val="0"/>
        <w:ind w:left="426" w:right="481"/>
        <w:jc w:val="both"/>
        <w:rPr>
          <w:rFonts w:cstheme="minorHAnsi"/>
        </w:rPr>
      </w:pPr>
      <w:r w:rsidRPr="00A84631">
        <w:rPr>
          <w:rFonts w:cstheme="minorHAnsi"/>
        </w:rPr>
        <w:t xml:space="preserve">Consecuentemente, se tiene que cumple con la totalidad de los documentos establecidos en el artículo 62 del Reglamento de Establecimientos Comerciales, Industriales y de Servicios del Municipio de Oaxaca de Juárez. </w:t>
      </w:r>
    </w:p>
    <w:p w14:paraId="08F40BBC" w14:textId="77777777" w:rsidR="00843F59" w:rsidRPr="00A84631" w:rsidRDefault="00843F59" w:rsidP="00843F59">
      <w:pPr>
        <w:adjustRightInd w:val="0"/>
        <w:ind w:left="426" w:right="481"/>
        <w:jc w:val="both"/>
        <w:rPr>
          <w:rFonts w:cstheme="minorHAnsi"/>
        </w:rPr>
      </w:pPr>
    </w:p>
    <w:p w14:paraId="1572D6FC" w14:textId="77777777" w:rsidR="00843F59" w:rsidRPr="00A84631" w:rsidRDefault="00843F59" w:rsidP="00843F59">
      <w:pPr>
        <w:adjustRightInd w:val="0"/>
        <w:ind w:left="426" w:right="481"/>
        <w:jc w:val="both"/>
        <w:rPr>
          <w:rFonts w:cstheme="minorHAnsi"/>
        </w:rPr>
      </w:pPr>
      <w:r w:rsidRPr="00A84631">
        <w:rPr>
          <w:rFonts w:cstheme="minorHAnsi"/>
          <w:b/>
        </w:rPr>
        <w:t>CUARTO.-</w:t>
      </w:r>
      <w:r w:rsidRPr="00A84631">
        <w:rPr>
          <w:rFonts w:cstheme="minorHAnsi"/>
        </w:rPr>
        <w:t xml:space="preserve">  Enseguida, se procede a analizar si la solicitud en estudio cumple con el procedimiento para la obtención de una licencia para un establecimiento comercial </w:t>
      </w:r>
      <w:r>
        <w:rPr>
          <w:rFonts w:cstheme="minorHAnsi"/>
        </w:rPr>
        <w:t>en términos del</w:t>
      </w:r>
      <w:r w:rsidRPr="00A84631">
        <w:rPr>
          <w:rFonts w:cstheme="minorHAnsi"/>
        </w:rPr>
        <w:t xml:space="preserve"> Reglamento de Establecimientos Comerciales, Industriales y de Servicios del Municipio de Oaxaca de Juárez. </w:t>
      </w:r>
    </w:p>
    <w:p w14:paraId="71AE310C" w14:textId="77777777" w:rsidR="00843F59" w:rsidRPr="00A84631" w:rsidRDefault="00843F59" w:rsidP="00843F59">
      <w:pPr>
        <w:adjustRightInd w:val="0"/>
        <w:ind w:left="426" w:right="481"/>
        <w:jc w:val="both"/>
        <w:rPr>
          <w:rFonts w:cstheme="minorHAnsi"/>
        </w:rPr>
      </w:pPr>
    </w:p>
    <w:p w14:paraId="0E3DE0BD" w14:textId="29750DAF" w:rsidR="00843F59" w:rsidRDefault="00843F59" w:rsidP="00843F59">
      <w:pPr>
        <w:adjustRightInd w:val="0"/>
        <w:ind w:left="426" w:right="481"/>
        <w:jc w:val="both"/>
        <w:rPr>
          <w:rFonts w:cstheme="minorHAnsi"/>
        </w:rPr>
      </w:pPr>
      <w:r w:rsidRPr="00A84631">
        <w:rPr>
          <w:rFonts w:cstheme="minorHAnsi"/>
        </w:rPr>
        <w:t xml:space="preserve">El artículo 58 de la multicitada normativa municipal establece el procedimiento a seguir, por lo que esta Comisión analiza que la solicitud dé cumplimiento al mismo.   Por lo que dentro de las documentales </w:t>
      </w:r>
      <w:r>
        <w:rPr>
          <w:rFonts w:cstheme="minorHAnsi"/>
        </w:rPr>
        <w:t xml:space="preserve">  </w:t>
      </w:r>
      <w:r w:rsidRPr="00A84631">
        <w:rPr>
          <w:rFonts w:cstheme="minorHAnsi"/>
        </w:rPr>
        <w:t xml:space="preserve">que </w:t>
      </w:r>
      <w:r>
        <w:rPr>
          <w:rFonts w:cstheme="minorHAnsi"/>
        </w:rPr>
        <w:t xml:space="preserve">  </w:t>
      </w:r>
      <w:r w:rsidRPr="00A84631">
        <w:rPr>
          <w:rFonts w:cstheme="minorHAnsi"/>
        </w:rPr>
        <w:t xml:space="preserve">integran </w:t>
      </w:r>
      <w:r>
        <w:rPr>
          <w:rFonts w:cstheme="minorHAnsi"/>
        </w:rPr>
        <w:t xml:space="preserve">  </w:t>
      </w:r>
      <w:r w:rsidRPr="00A84631">
        <w:rPr>
          <w:rFonts w:cstheme="minorHAnsi"/>
        </w:rPr>
        <w:t xml:space="preserve">el </w:t>
      </w:r>
      <w:r>
        <w:rPr>
          <w:rFonts w:cstheme="minorHAnsi"/>
        </w:rPr>
        <w:t xml:space="preserve">  </w:t>
      </w:r>
      <w:r w:rsidRPr="00A84631">
        <w:rPr>
          <w:rFonts w:cstheme="minorHAnsi"/>
        </w:rPr>
        <w:t>expediente</w:t>
      </w:r>
      <w:r>
        <w:rPr>
          <w:rFonts w:cstheme="minorHAnsi"/>
        </w:rPr>
        <w:t xml:space="preserve"> </w:t>
      </w:r>
      <w:r w:rsidRPr="00A84631">
        <w:rPr>
          <w:rFonts w:cstheme="minorHAnsi"/>
        </w:rPr>
        <w:t xml:space="preserve"> se</w:t>
      </w:r>
    </w:p>
    <w:p w14:paraId="429C9FB5" w14:textId="7D77AE7D" w:rsidR="00843F59" w:rsidRPr="00A84631" w:rsidRDefault="00843F59" w:rsidP="00843F59">
      <w:pPr>
        <w:adjustRightInd w:val="0"/>
        <w:ind w:left="426" w:right="481"/>
        <w:jc w:val="both"/>
        <w:rPr>
          <w:rFonts w:cstheme="minorHAnsi"/>
        </w:rPr>
      </w:pPr>
      <w:r w:rsidRPr="00A84631">
        <w:rPr>
          <w:rFonts w:cstheme="minorHAnsi"/>
        </w:rPr>
        <w:t>observa que obran los</w:t>
      </w:r>
      <w:r>
        <w:rPr>
          <w:rFonts w:cstheme="minorHAnsi"/>
        </w:rPr>
        <w:t xml:space="preserve"> siguientes</w:t>
      </w:r>
      <w:r w:rsidRPr="00A84631">
        <w:rPr>
          <w:rFonts w:cstheme="minorHAnsi"/>
        </w:rPr>
        <w:t xml:space="preserve"> dictámenes de las inspecciones al establecimiento comercial</w:t>
      </w:r>
      <w:r>
        <w:rPr>
          <w:rFonts w:cstheme="minorHAnsi"/>
        </w:rPr>
        <w:t>:</w:t>
      </w:r>
    </w:p>
    <w:p w14:paraId="0DA7B075" w14:textId="77777777" w:rsidR="00843F59" w:rsidRPr="00A84631" w:rsidRDefault="00843F59" w:rsidP="00843F59">
      <w:pPr>
        <w:adjustRightInd w:val="0"/>
        <w:ind w:right="481"/>
        <w:jc w:val="both"/>
        <w:rPr>
          <w:rFonts w:cstheme="minorHAnsi"/>
        </w:rPr>
      </w:pPr>
    </w:p>
    <w:p w14:paraId="752939D7" w14:textId="77777777" w:rsidR="00843F59" w:rsidRDefault="00843F59" w:rsidP="00843F59">
      <w:pPr>
        <w:adjustRightInd w:val="0"/>
        <w:ind w:left="426" w:right="520"/>
        <w:jc w:val="both"/>
        <w:rPr>
          <w:rFonts w:cstheme="minorHAnsi"/>
        </w:rPr>
      </w:pPr>
      <w:r w:rsidRPr="00A84631">
        <w:rPr>
          <w:rFonts w:cstheme="minorHAnsi"/>
        </w:rPr>
        <w:t>1.- Reporte de inspección de la Dirección de Protección Civil Municipal, donde se otorga la constancia en materia de protección c</w:t>
      </w:r>
      <w:r>
        <w:rPr>
          <w:rFonts w:cstheme="minorHAnsi"/>
        </w:rPr>
        <w:t>ivil para inicio de operaciones para su funcionamiento dentro del giro comercial solicitado. C</w:t>
      </w:r>
      <w:r w:rsidRPr="00A84631">
        <w:rPr>
          <w:rFonts w:cstheme="minorHAnsi"/>
        </w:rPr>
        <w:t xml:space="preserve">on lo que se acredita que el establecimiento comercial cuenta con </w:t>
      </w:r>
      <w:r>
        <w:rPr>
          <w:rFonts w:cstheme="minorHAnsi"/>
        </w:rPr>
        <w:t>los requisitos</w:t>
      </w:r>
      <w:r w:rsidRPr="00A84631">
        <w:rPr>
          <w:rFonts w:cstheme="minorHAnsi"/>
        </w:rPr>
        <w:t xml:space="preserve"> en materia de protección civil</w:t>
      </w:r>
      <w:r>
        <w:rPr>
          <w:rFonts w:cstheme="minorHAnsi"/>
        </w:rPr>
        <w:t>.</w:t>
      </w:r>
    </w:p>
    <w:p w14:paraId="499CD5EE" w14:textId="77777777" w:rsidR="00843F59" w:rsidRPr="00A84631" w:rsidRDefault="00843F59" w:rsidP="00843F59">
      <w:pPr>
        <w:adjustRightInd w:val="0"/>
        <w:ind w:left="426" w:right="520"/>
        <w:jc w:val="both"/>
        <w:rPr>
          <w:rFonts w:cstheme="minorHAnsi"/>
        </w:rPr>
      </w:pPr>
    </w:p>
    <w:p w14:paraId="20C7E9CC" w14:textId="77777777" w:rsidR="00843F59" w:rsidRPr="00A84631" w:rsidRDefault="00843F59" w:rsidP="00843F59">
      <w:pPr>
        <w:adjustRightInd w:val="0"/>
        <w:ind w:left="426" w:right="520"/>
        <w:jc w:val="both"/>
        <w:rPr>
          <w:rFonts w:cstheme="minorHAnsi"/>
        </w:rPr>
      </w:pPr>
      <w:r w:rsidRPr="00A84631">
        <w:rPr>
          <w:rFonts w:cstheme="minorHAnsi"/>
        </w:rPr>
        <w:t>2.- Reporte de inspección de la</w:t>
      </w:r>
      <w:r>
        <w:rPr>
          <w:rFonts w:cstheme="minorHAnsi"/>
        </w:rPr>
        <w:t xml:space="preserve"> Procuraduría Ambiental adscrita a la </w:t>
      </w:r>
      <w:r w:rsidRPr="00A84631">
        <w:rPr>
          <w:rFonts w:cstheme="minorHAnsi"/>
        </w:rPr>
        <w:t xml:space="preserve">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306104E3" w14:textId="77777777" w:rsidR="00843F59" w:rsidRPr="00A84631" w:rsidRDefault="00843F59" w:rsidP="00843F59">
      <w:pPr>
        <w:pStyle w:val="Prrafodelista"/>
        <w:ind w:left="426" w:right="520" w:firstLine="0"/>
        <w:rPr>
          <w:rFonts w:cstheme="minorHAnsi"/>
        </w:rPr>
      </w:pPr>
    </w:p>
    <w:p w14:paraId="150540C6" w14:textId="77777777" w:rsidR="00843F59" w:rsidRPr="00A84631" w:rsidRDefault="00843F59" w:rsidP="00843F59">
      <w:pPr>
        <w:adjustRightInd w:val="0"/>
        <w:ind w:left="426" w:right="520"/>
        <w:jc w:val="both"/>
        <w:rPr>
          <w:rFonts w:cstheme="minorHAnsi"/>
        </w:rPr>
      </w:pPr>
      <w:r w:rsidRPr="00A84631">
        <w:rPr>
          <w:rFonts w:cstheme="minorHAnsi"/>
        </w:rPr>
        <w:t>3.- Reporte de inspección de la</w:t>
      </w:r>
      <w:r>
        <w:rPr>
          <w:rFonts w:cstheme="minorHAnsi"/>
        </w:rPr>
        <w:t xml:space="preserve"> Jefatura de Departamento de Supervisión Sanitaria adscrita la Dirección de Sanidad</w:t>
      </w:r>
      <w:r w:rsidRPr="00A84631">
        <w:rPr>
          <w:rFonts w:cstheme="minorHAnsi"/>
        </w:rPr>
        <w:t xml:space="preserve">,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0592AA46" w14:textId="77777777" w:rsidR="00843F59" w:rsidRPr="00A84631" w:rsidRDefault="00843F59" w:rsidP="00843F59">
      <w:pPr>
        <w:pStyle w:val="Prrafodelista"/>
        <w:adjustRightInd w:val="0"/>
        <w:rPr>
          <w:rFonts w:cstheme="minorHAnsi"/>
        </w:rPr>
      </w:pPr>
    </w:p>
    <w:p w14:paraId="1F850609" w14:textId="167F8846" w:rsidR="00843F59" w:rsidRDefault="00843F59" w:rsidP="00843F59">
      <w:pPr>
        <w:adjustRightInd w:val="0"/>
        <w:ind w:left="426" w:right="520"/>
        <w:jc w:val="both"/>
        <w:rPr>
          <w:rFonts w:cstheme="minorHAnsi"/>
        </w:rPr>
      </w:pPr>
      <w:r w:rsidRPr="00A84631">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w:t>
      </w:r>
      <w:r>
        <w:rPr>
          <w:rFonts w:cstheme="minorHAnsi"/>
        </w:rPr>
        <w:t>encuesta vecinal participaron 07</w:t>
      </w:r>
      <w:r w:rsidRPr="00A84631">
        <w:rPr>
          <w:rFonts w:cstheme="minorHAnsi"/>
        </w:rPr>
        <w:t xml:space="preserve"> vecinos manifestándose </w:t>
      </w:r>
      <w:r>
        <w:rPr>
          <w:rFonts w:cstheme="minorHAnsi"/>
        </w:rPr>
        <w:t xml:space="preserve">seis de ellos </w:t>
      </w:r>
      <w:r w:rsidRPr="00A84631">
        <w:rPr>
          <w:rFonts w:cstheme="minorHAnsi"/>
        </w:rPr>
        <w:t>de forma positiva a favor del establecimiento comercial</w:t>
      </w:r>
      <w:r>
        <w:rPr>
          <w:rFonts w:cstheme="minorHAnsi"/>
        </w:rPr>
        <w:t xml:space="preserve"> y 01 de forma negativa</w:t>
      </w:r>
      <w:r w:rsidRPr="00A84631">
        <w:rPr>
          <w:rFonts w:cstheme="minorHAnsi"/>
        </w:rPr>
        <w:t xml:space="preserve">. </w:t>
      </w:r>
      <w:r>
        <w:rPr>
          <w:rFonts w:cstheme="minorHAnsi"/>
        </w:rPr>
        <w:t xml:space="preserve"> </w:t>
      </w:r>
      <w:r w:rsidRPr="00A84631">
        <w:rPr>
          <w:rFonts w:cstheme="minorHAnsi"/>
        </w:rPr>
        <w:t xml:space="preserve">Con lo que acredita que se cumplen cabalmente los procedimientos </w:t>
      </w:r>
      <w:r>
        <w:rPr>
          <w:rFonts w:cstheme="minorHAnsi"/>
        </w:rPr>
        <w:t xml:space="preserve">necesarios </w:t>
      </w:r>
      <w:r w:rsidRPr="00A84631">
        <w:rPr>
          <w:rFonts w:cstheme="minorHAnsi"/>
        </w:rPr>
        <w:t xml:space="preserve">para que proceda la solicitud de licencia de un establecimiento comercial de control especial. </w:t>
      </w:r>
    </w:p>
    <w:p w14:paraId="4D45471C" w14:textId="77777777" w:rsidR="00843F59" w:rsidRDefault="00843F59" w:rsidP="00843F59">
      <w:pPr>
        <w:adjustRightInd w:val="0"/>
        <w:ind w:left="426" w:right="520"/>
        <w:jc w:val="both"/>
        <w:rPr>
          <w:rFonts w:cstheme="minorHAnsi"/>
          <w:b/>
        </w:rPr>
      </w:pPr>
    </w:p>
    <w:p w14:paraId="75C5CDB8" w14:textId="000A1620" w:rsidR="00843F59" w:rsidRPr="00A84631" w:rsidRDefault="00843F59" w:rsidP="00843F59">
      <w:pPr>
        <w:adjustRightInd w:val="0"/>
        <w:ind w:left="426" w:right="520"/>
        <w:jc w:val="both"/>
        <w:rPr>
          <w:rFonts w:cstheme="minorHAnsi"/>
        </w:rPr>
      </w:pPr>
      <w:r w:rsidRPr="00A84631">
        <w:rPr>
          <w:rFonts w:cstheme="minorHAnsi"/>
          <w:b/>
        </w:rPr>
        <w:t>QUINTO.-</w:t>
      </w:r>
      <w:r w:rsidRPr="00A84631">
        <w:rPr>
          <w:rFonts w:cstheme="minorHAnsi"/>
        </w:rPr>
        <w:t xml:space="preserve"> Por lo anterior, esta Comisión de Honestidad, Prosperidad Compartida y Gobierno Abierto considera que la solicitud de la </w:t>
      </w:r>
      <w:r>
        <w:rPr>
          <w:rFonts w:cstheme="minorHAnsi"/>
        </w:rPr>
        <w:t>persona moral MULTISERVICIOS NACIONALES MODELO S. DE R.L. DE C.V.</w:t>
      </w:r>
      <w:r w:rsidRPr="00A84631">
        <w:rPr>
          <w:rFonts w:cstheme="minorHAnsi"/>
        </w:rPr>
        <w:t xml:space="preserv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A84631">
        <w:rPr>
          <w:rFonts w:cstheme="minorHAnsi"/>
        </w:rPr>
        <w:softHyphen/>
      </w:r>
      <w:r>
        <w:rPr>
          <w:rFonts w:cstheme="minorHAnsi"/>
        </w:rPr>
        <w:t xml:space="preserve"> </w:t>
      </w:r>
    </w:p>
    <w:p w14:paraId="4071EFCC" w14:textId="77777777" w:rsidR="00843F59" w:rsidRPr="00A84631" w:rsidRDefault="00843F59" w:rsidP="00843F59">
      <w:pPr>
        <w:adjustRightInd w:val="0"/>
        <w:jc w:val="center"/>
        <w:rPr>
          <w:rFonts w:cstheme="minorHAnsi"/>
          <w:b/>
        </w:rPr>
      </w:pPr>
    </w:p>
    <w:p w14:paraId="6E094AEF" w14:textId="77777777" w:rsidR="00843F59" w:rsidRPr="00A84631" w:rsidRDefault="00843F59" w:rsidP="00843F59">
      <w:pPr>
        <w:adjustRightInd w:val="0"/>
        <w:jc w:val="center"/>
        <w:rPr>
          <w:rFonts w:cstheme="minorHAnsi"/>
          <w:b/>
        </w:rPr>
      </w:pPr>
      <w:r w:rsidRPr="00A84631">
        <w:rPr>
          <w:rFonts w:cstheme="minorHAnsi"/>
          <w:b/>
        </w:rPr>
        <w:lastRenderedPageBreak/>
        <w:t>D I C T A M E N</w:t>
      </w:r>
    </w:p>
    <w:p w14:paraId="758CAD41" w14:textId="77777777" w:rsidR="00843F59" w:rsidRPr="00A84631" w:rsidRDefault="00843F59" w:rsidP="00843F59">
      <w:pPr>
        <w:adjustRightInd w:val="0"/>
        <w:jc w:val="both"/>
        <w:rPr>
          <w:rFonts w:cstheme="minorHAnsi"/>
          <w:b/>
        </w:rPr>
      </w:pPr>
    </w:p>
    <w:p w14:paraId="30DF8F53" w14:textId="73BBEBF0" w:rsidR="00843F59" w:rsidRPr="00A84631" w:rsidRDefault="00843F59" w:rsidP="00843F59">
      <w:pPr>
        <w:adjustRightInd w:val="0"/>
        <w:ind w:left="426" w:right="481"/>
        <w:jc w:val="both"/>
        <w:rPr>
          <w:rFonts w:cstheme="minorHAnsi"/>
          <w:b/>
          <w:bCs/>
        </w:rPr>
      </w:pPr>
      <w:r w:rsidRPr="00A84631">
        <w:rPr>
          <w:rFonts w:cstheme="minorHAnsi"/>
          <w:b/>
        </w:rPr>
        <w:t>PRIMERO.</w:t>
      </w:r>
      <w:r w:rsidRPr="0029463D">
        <w:rPr>
          <w:rFonts w:cstheme="minorHAnsi"/>
          <w:b/>
        </w:rPr>
        <w:t xml:space="preserve">- </w:t>
      </w:r>
      <w:r w:rsidRPr="00A84631">
        <w:rPr>
          <w:rFonts w:cstheme="minorHAnsi"/>
          <w:color w:val="FF0000"/>
        </w:rPr>
        <w:t xml:space="preserve"> </w:t>
      </w:r>
      <w:r w:rsidRPr="00A84631">
        <w:rPr>
          <w:rFonts w:cstheme="minorHAnsi"/>
          <w:bCs/>
        </w:rPr>
        <w:t xml:space="preserve">Es </w:t>
      </w:r>
      <w:r w:rsidRPr="00A84631">
        <w:rPr>
          <w:rFonts w:cstheme="minorHAnsi"/>
          <w:b/>
          <w:bCs/>
        </w:rPr>
        <w:t xml:space="preserve">PROCEDENTE  </w:t>
      </w:r>
      <w:r w:rsidRPr="00A84631">
        <w:rPr>
          <w:rFonts w:cstheme="minorHAnsi"/>
          <w:bCs/>
        </w:rPr>
        <w:t xml:space="preserve">autorizar la LICENCIA a favor </w:t>
      </w:r>
      <w:r w:rsidRPr="00A84631">
        <w:rPr>
          <w:rFonts w:cstheme="minorHAnsi"/>
        </w:rPr>
        <w:t xml:space="preserve">de la </w:t>
      </w:r>
      <w:r>
        <w:rPr>
          <w:rFonts w:cstheme="minorHAnsi"/>
        </w:rPr>
        <w:t xml:space="preserve">persona moral </w:t>
      </w:r>
      <w:r w:rsidRPr="00972007">
        <w:rPr>
          <w:rFonts w:cstheme="minorHAnsi"/>
          <w:b/>
        </w:rPr>
        <w:t>MULTISERVICIOS NACIONALES MODELO S. DE R.L. DE C.V.</w:t>
      </w:r>
      <w:r w:rsidRPr="00A84631">
        <w:rPr>
          <w:rFonts w:cstheme="minorHAnsi"/>
        </w:rPr>
        <w:t xml:space="preserve">, para un establecimiento comercial con el giro de </w:t>
      </w:r>
      <w:r>
        <w:rPr>
          <w:rFonts w:cstheme="minorHAnsi"/>
        </w:rPr>
        <w:t>DEPÓSITO DE CERVEZA</w:t>
      </w:r>
      <w:r w:rsidRPr="00A84631">
        <w:rPr>
          <w:rFonts w:cstheme="minorHAnsi"/>
        </w:rPr>
        <w:t>,</w:t>
      </w:r>
      <w:r w:rsidRPr="00A84631">
        <w:rPr>
          <w:rFonts w:cstheme="minorHAnsi"/>
          <w:bCs/>
        </w:rPr>
        <w:t xml:space="preserve"> </w:t>
      </w:r>
      <w:r w:rsidRPr="00A84631">
        <w:rPr>
          <w:rFonts w:cstheme="minorHAnsi"/>
        </w:rPr>
        <w:t xml:space="preserve">denominado </w:t>
      </w:r>
      <w:r>
        <w:rPr>
          <w:rFonts w:cstheme="minorHAnsi"/>
        </w:rPr>
        <w:t>MODELORAMA</w:t>
      </w:r>
      <w:r w:rsidRPr="00A84631">
        <w:rPr>
          <w:rFonts w:cstheme="minorHAnsi"/>
        </w:rPr>
        <w:t xml:space="preserve"> y con domicilio para funcionar el ubicado en </w:t>
      </w:r>
      <w:r>
        <w:rPr>
          <w:rFonts w:cstheme="minorHAnsi"/>
        </w:rPr>
        <w:t xml:space="preserve">EL SALVADOR LOTE 2, </w:t>
      </w:r>
      <w:r w:rsidRPr="00A84631">
        <w:rPr>
          <w:rFonts w:cstheme="minorHAnsi"/>
        </w:rPr>
        <w:t>NÚMERO EXTERIOR</w:t>
      </w:r>
      <w:r>
        <w:rPr>
          <w:rFonts w:cstheme="minorHAnsi"/>
        </w:rPr>
        <w:t xml:space="preserve"> 211</w:t>
      </w:r>
      <w:r w:rsidRPr="00A84631">
        <w:rPr>
          <w:rFonts w:cstheme="minorHAnsi"/>
        </w:rPr>
        <w:t>,</w:t>
      </w:r>
      <w:r>
        <w:rPr>
          <w:rFonts w:cstheme="minorHAnsi"/>
        </w:rPr>
        <w:t xml:space="preserve"> </w:t>
      </w:r>
      <w:r w:rsidRPr="00A84631">
        <w:rPr>
          <w:rFonts w:cstheme="minorHAnsi"/>
        </w:rPr>
        <w:t xml:space="preserve">COLONIA </w:t>
      </w:r>
      <w:r>
        <w:rPr>
          <w:rFonts w:cstheme="minorHAnsi"/>
        </w:rPr>
        <w:t>AMÉRICA SUR</w:t>
      </w:r>
      <w:r w:rsidRPr="00A84631">
        <w:rPr>
          <w:rFonts w:cstheme="minorHAnsi"/>
        </w:rPr>
        <w:t>, OAXACA DE JUÁREZ, OAXACA.</w:t>
      </w:r>
      <w:r w:rsidRPr="00A84631">
        <w:rPr>
          <w:rFonts w:cstheme="minorHAnsi"/>
          <w:b/>
          <w:bCs/>
        </w:rPr>
        <w:t xml:space="preserve"> </w:t>
      </w:r>
    </w:p>
    <w:p w14:paraId="0B8A2E9C" w14:textId="77777777" w:rsidR="00843F59" w:rsidRPr="00A84631" w:rsidRDefault="00843F59" w:rsidP="00843F59">
      <w:pPr>
        <w:adjustRightInd w:val="0"/>
        <w:ind w:left="426" w:right="481"/>
        <w:jc w:val="both"/>
        <w:rPr>
          <w:rFonts w:cstheme="minorHAnsi"/>
          <w:b/>
          <w:bCs/>
        </w:rPr>
      </w:pPr>
    </w:p>
    <w:p w14:paraId="37188B4C" w14:textId="44650204" w:rsidR="00843F59" w:rsidRDefault="00843F59" w:rsidP="00843F59">
      <w:pPr>
        <w:adjustRightInd w:val="0"/>
        <w:ind w:left="426" w:right="481"/>
        <w:jc w:val="both"/>
        <w:rPr>
          <w:rFonts w:cstheme="minorHAnsi"/>
        </w:rPr>
      </w:pPr>
      <w:r w:rsidRPr="0029463D">
        <w:rPr>
          <w:rFonts w:eastAsia="Arial" w:cstheme="minorHAnsi"/>
          <w:b/>
        </w:rPr>
        <w:t>SEGUNDO.-</w:t>
      </w:r>
      <w:r w:rsidRPr="00A84631">
        <w:rPr>
          <w:rFonts w:eastAsia="Arial" w:cstheme="minorHAnsi"/>
        </w:rPr>
        <w:t xml:space="preserve"> Gírese atento oficio a la Dirección de Ingresos para que se incorpore al Padrón Fiscal Municipal a la</w:t>
      </w:r>
      <w:r>
        <w:rPr>
          <w:rFonts w:eastAsia="Arial" w:cstheme="minorHAnsi"/>
        </w:rPr>
        <w:t xml:space="preserve"> </w:t>
      </w:r>
      <w:r>
        <w:rPr>
          <w:rFonts w:cstheme="minorHAnsi"/>
        </w:rPr>
        <w:t xml:space="preserve">persona moral </w:t>
      </w:r>
      <w:r w:rsidRPr="00972007">
        <w:rPr>
          <w:rFonts w:cstheme="minorHAnsi"/>
          <w:b/>
        </w:rPr>
        <w:t>MULTISERVICIOS NACIONALES MODELO S. DE R.L. DE C.V.</w:t>
      </w:r>
      <w:r w:rsidRPr="00A84631">
        <w:rPr>
          <w:rFonts w:eastAsia="Arial" w:cstheme="minorHAnsi"/>
        </w:rPr>
        <w:t>,</w:t>
      </w:r>
      <w:r w:rsidRPr="00A84631">
        <w:rPr>
          <w:rFonts w:cstheme="minorHAnsi"/>
        </w:rPr>
        <w:t xml:space="preserve"> con el giro comercial y el domicilio referenciado en el resolutivo primero del presente dictamen,</w:t>
      </w:r>
      <w:r w:rsidRPr="00A84631">
        <w:rPr>
          <w:rFonts w:eastAsia="Arial" w:cstheme="minorHAnsi"/>
        </w:rPr>
        <w:t xml:space="preserve"> </w:t>
      </w:r>
      <w:r w:rsidRPr="00A84631">
        <w:rPr>
          <w:rFonts w:cstheme="minorHAnsi"/>
        </w:rPr>
        <w:t>previo pago correspondiente de conformidad con la Ley de Ingresos del municipio de Oaxaca de Juárez, Distrito del Centro, Oaxaca, para el ejercicio fiscal 2</w:t>
      </w:r>
      <w:r>
        <w:rPr>
          <w:rFonts w:cstheme="minorHAnsi"/>
        </w:rPr>
        <w:t>025.</w:t>
      </w:r>
    </w:p>
    <w:p w14:paraId="720B30E3" w14:textId="77777777" w:rsidR="00843F59" w:rsidRPr="00A84631" w:rsidRDefault="00843F59" w:rsidP="00843F59">
      <w:pPr>
        <w:adjustRightInd w:val="0"/>
        <w:ind w:left="426" w:right="481"/>
        <w:jc w:val="both"/>
        <w:rPr>
          <w:rFonts w:cstheme="minorHAnsi"/>
          <w:bCs/>
        </w:rPr>
      </w:pPr>
    </w:p>
    <w:p w14:paraId="43A4B5A1" w14:textId="74C32720" w:rsidR="00843F59" w:rsidRPr="00A84631" w:rsidRDefault="00843F59" w:rsidP="00843F59">
      <w:pPr>
        <w:ind w:left="426" w:right="481"/>
        <w:jc w:val="both"/>
        <w:rPr>
          <w:rFonts w:cstheme="minorHAnsi"/>
        </w:rPr>
      </w:pPr>
      <w:r w:rsidRPr="00A84631">
        <w:rPr>
          <w:rFonts w:eastAsia="Arial" w:cstheme="minorHAnsi"/>
          <w:b/>
          <w:color w:val="000000"/>
        </w:rPr>
        <w:t xml:space="preserve">TERCERO.- </w:t>
      </w:r>
      <w:r w:rsidRPr="00A84631">
        <w:rPr>
          <w:rFonts w:cstheme="minorHAnsi"/>
        </w:rPr>
        <w:t>Gírese atento oficio</w:t>
      </w:r>
      <w:r w:rsidRPr="00A84631">
        <w:rPr>
          <w:rFonts w:cstheme="minorHAnsi"/>
          <w:b/>
        </w:rPr>
        <w:t xml:space="preserve"> </w:t>
      </w:r>
      <w:r w:rsidRPr="00A84631">
        <w:rPr>
          <w:rFonts w:cstheme="minorHAnsi"/>
        </w:rPr>
        <w:t xml:space="preserve">a la Dirección de Regulación de la Actividad Comercial a efecto de dar cumplimiento a sus atribuciones y revisar el adecuado funcionamiento del establecimiento comercial. </w:t>
      </w:r>
    </w:p>
    <w:p w14:paraId="20D8C538" w14:textId="77777777" w:rsidR="00843F59" w:rsidRPr="00A84631" w:rsidRDefault="00843F59" w:rsidP="00843F59">
      <w:pPr>
        <w:ind w:left="426" w:right="481"/>
        <w:jc w:val="both"/>
        <w:rPr>
          <w:rFonts w:eastAsia="Arial" w:cstheme="minorHAnsi"/>
          <w:color w:val="000000"/>
        </w:rPr>
      </w:pPr>
    </w:p>
    <w:p w14:paraId="3712C61E" w14:textId="2B098627" w:rsidR="00843F59" w:rsidRPr="00A84631" w:rsidRDefault="00843F59" w:rsidP="00843F59">
      <w:pPr>
        <w:adjustRightInd w:val="0"/>
        <w:ind w:left="426" w:right="481"/>
        <w:jc w:val="both"/>
        <w:rPr>
          <w:rFonts w:cstheme="minorHAnsi"/>
        </w:rPr>
      </w:pPr>
      <w:r w:rsidRPr="00A84631">
        <w:rPr>
          <w:rFonts w:cstheme="minorHAnsi"/>
          <w:b/>
        </w:rPr>
        <w:t>CUARTO.-</w:t>
      </w:r>
      <w:r w:rsidRPr="00A84631">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66473F64" w14:textId="77777777" w:rsidR="00843F59" w:rsidRPr="00A84631" w:rsidRDefault="00843F59" w:rsidP="00843F59">
      <w:pPr>
        <w:jc w:val="both"/>
        <w:rPr>
          <w:rFonts w:eastAsia="Arial" w:cstheme="minorHAnsi"/>
          <w:color w:val="000000"/>
        </w:rPr>
      </w:pPr>
    </w:p>
    <w:p w14:paraId="4C32958C" w14:textId="35C3313D" w:rsidR="00843F59" w:rsidRDefault="00843F59" w:rsidP="00843F59">
      <w:pPr>
        <w:adjustRightInd w:val="0"/>
        <w:ind w:left="426" w:right="481"/>
        <w:jc w:val="both"/>
        <w:rPr>
          <w:rFonts w:cstheme="minorHAnsi"/>
        </w:rPr>
      </w:pPr>
      <w:r w:rsidRPr="00A84631">
        <w:rPr>
          <w:rFonts w:eastAsia="Arial" w:cstheme="minorHAnsi"/>
          <w:b/>
        </w:rPr>
        <w:t xml:space="preserve">QUINTO.- </w:t>
      </w:r>
      <w:r w:rsidRPr="00A84631">
        <w:rPr>
          <w:rFonts w:cstheme="minorHAnsi"/>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w:t>
      </w:r>
      <w:r>
        <w:rPr>
          <w:rFonts w:cstheme="minorHAnsi"/>
        </w:rPr>
        <w:t xml:space="preserve">   </w:t>
      </w:r>
      <w:r w:rsidRPr="00A84631">
        <w:rPr>
          <w:rFonts w:cstheme="minorHAnsi"/>
        </w:rPr>
        <w:t>de</w:t>
      </w:r>
      <w:r>
        <w:rPr>
          <w:rFonts w:cstheme="minorHAnsi"/>
        </w:rPr>
        <w:t xml:space="preserve">  </w:t>
      </w:r>
      <w:r w:rsidRPr="00A84631">
        <w:rPr>
          <w:rFonts w:cstheme="minorHAnsi"/>
        </w:rPr>
        <w:t xml:space="preserve"> hechos</w:t>
      </w:r>
      <w:r>
        <w:rPr>
          <w:rFonts w:cstheme="minorHAnsi"/>
        </w:rPr>
        <w:t xml:space="preserve">  </w:t>
      </w:r>
      <w:r w:rsidRPr="00A84631">
        <w:rPr>
          <w:rFonts w:cstheme="minorHAnsi"/>
        </w:rPr>
        <w:t xml:space="preserve"> delictuosos </w:t>
      </w:r>
      <w:r>
        <w:rPr>
          <w:rFonts w:cstheme="minorHAnsi"/>
        </w:rPr>
        <w:t xml:space="preserve">  </w:t>
      </w:r>
      <w:r w:rsidRPr="00A84631">
        <w:rPr>
          <w:rFonts w:cstheme="minorHAnsi"/>
        </w:rPr>
        <w:t xml:space="preserve">dentro </w:t>
      </w:r>
      <w:r>
        <w:rPr>
          <w:rFonts w:cstheme="minorHAnsi"/>
        </w:rPr>
        <w:t xml:space="preserve">  </w:t>
      </w:r>
      <w:r w:rsidRPr="00A84631">
        <w:rPr>
          <w:rFonts w:cstheme="minorHAnsi"/>
        </w:rPr>
        <w:t>del</w:t>
      </w:r>
    </w:p>
    <w:p w14:paraId="5657DF01" w14:textId="256D1E54" w:rsidR="00843F59" w:rsidRPr="00A84631" w:rsidRDefault="00843F59" w:rsidP="00843F59">
      <w:pPr>
        <w:adjustRightInd w:val="0"/>
        <w:ind w:left="426" w:right="481"/>
        <w:jc w:val="both"/>
        <w:rPr>
          <w:rFonts w:cstheme="minorHAnsi"/>
        </w:rPr>
      </w:pPr>
      <w:r w:rsidRPr="00A84631">
        <w:rPr>
          <w:rFonts w:cstheme="minorHAnsi"/>
        </w:rPr>
        <w:t xml:space="preserve">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 </w:t>
      </w:r>
    </w:p>
    <w:p w14:paraId="041316FD" w14:textId="77777777" w:rsidR="00843F59" w:rsidRPr="00A84631" w:rsidRDefault="00843F59" w:rsidP="00843F59">
      <w:pPr>
        <w:jc w:val="both"/>
        <w:rPr>
          <w:rFonts w:eastAsia="Arial" w:cstheme="minorHAnsi"/>
          <w:b/>
        </w:rPr>
      </w:pPr>
    </w:p>
    <w:p w14:paraId="3288A7D7" w14:textId="370A9CB8" w:rsidR="00843F59" w:rsidRDefault="00843F59" w:rsidP="00843F59">
      <w:pPr>
        <w:adjustRightInd w:val="0"/>
        <w:ind w:left="426" w:right="520"/>
        <w:jc w:val="both"/>
        <w:rPr>
          <w:rFonts w:cstheme="minorHAnsi"/>
        </w:rPr>
      </w:pPr>
      <w:r w:rsidRPr="00A84631">
        <w:rPr>
          <w:rFonts w:eastAsia="Arial" w:cstheme="minorHAnsi"/>
          <w:b/>
        </w:rPr>
        <w:t xml:space="preserve">SEXTO.- </w:t>
      </w:r>
      <w:r w:rsidRPr="00A84631">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w:t>
      </w:r>
      <w:r>
        <w:rPr>
          <w:rFonts w:cstheme="minorHAnsi"/>
        </w:rPr>
        <w:t xml:space="preserve"> sanciones que prevé el mismo.</w:t>
      </w:r>
    </w:p>
    <w:p w14:paraId="2D2B0E0B" w14:textId="77777777" w:rsidR="00843F59" w:rsidRPr="00A84631" w:rsidRDefault="00843F59" w:rsidP="00843F59">
      <w:pPr>
        <w:adjustRightInd w:val="0"/>
        <w:ind w:left="426" w:right="520"/>
        <w:jc w:val="both"/>
        <w:rPr>
          <w:rFonts w:eastAsia="Arial" w:cstheme="minorHAnsi"/>
        </w:rPr>
      </w:pPr>
    </w:p>
    <w:p w14:paraId="3F9BA139" w14:textId="77777777" w:rsidR="00843F59" w:rsidRPr="00A84631" w:rsidRDefault="00843F59" w:rsidP="00843F59">
      <w:pPr>
        <w:adjustRightInd w:val="0"/>
        <w:ind w:left="426" w:right="520"/>
        <w:jc w:val="both"/>
        <w:rPr>
          <w:rFonts w:eastAsia="Arial" w:cstheme="minorHAnsi"/>
        </w:rPr>
      </w:pPr>
      <w:r w:rsidRPr="00A84631">
        <w:rPr>
          <w:rFonts w:eastAsia="Arial" w:cstheme="minorHAnsi"/>
          <w:b/>
        </w:rPr>
        <w:t xml:space="preserve">SÉPTIMO.- </w:t>
      </w:r>
      <w:r w:rsidRPr="00A84631">
        <w:rPr>
          <w:rFonts w:eastAsia="Arial" w:cstheme="minorHAnsi"/>
        </w:rPr>
        <w:t xml:space="preserve">Con fundamento en </w:t>
      </w:r>
      <w:r>
        <w:rPr>
          <w:rFonts w:eastAsia="Arial" w:cstheme="minorHAnsi"/>
        </w:rPr>
        <w:t>el</w:t>
      </w:r>
      <w:r w:rsidRPr="00A84631">
        <w:rPr>
          <w:rFonts w:eastAsia="Arial" w:cstheme="minorHAnsi"/>
        </w:rPr>
        <w:t xml:space="preserve"> artículo 35 del </w:t>
      </w:r>
      <w:r w:rsidRPr="00A84631">
        <w:rPr>
          <w:rFonts w:cstheme="minorHAnsi"/>
        </w:rPr>
        <w:t>Reglamento de Establecimientos Comerciales, Industriales y de Servicios del Municipio de Oaxaca de Juárez</w:t>
      </w:r>
      <w:r w:rsidRPr="00A84631">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5084D170" w14:textId="77777777" w:rsidR="00843F59" w:rsidRPr="00A84631" w:rsidRDefault="00843F59" w:rsidP="00843F59">
      <w:pPr>
        <w:ind w:left="426" w:right="520"/>
        <w:jc w:val="both"/>
        <w:rPr>
          <w:rFonts w:eastAsia="Arial" w:cstheme="minorHAnsi"/>
          <w:b/>
        </w:rPr>
      </w:pPr>
    </w:p>
    <w:p w14:paraId="12638557" w14:textId="50A7EF26" w:rsidR="00843F59" w:rsidRPr="00A84631" w:rsidRDefault="00843F59" w:rsidP="00843F59">
      <w:pPr>
        <w:ind w:left="426" w:right="520"/>
        <w:jc w:val="both"/>
        <w:rPr>
          <w:rFonts w:cstheme="minorHAnsi"/>
        </w:rPr>
      </w:pPr>
      <w:r>
        <w:rPr>
          <w:rFonts w:eastAsia="Arial" w:cstheme="minorHAnsi"/>
          <w:b/>
        </w:rPr>
        <w:t>OCTAVO</w:t>
      </w:r>
      <w:r w:rsidRPr="00A84631">
        <w:rPr>
          <w:rFonts w:eastAsia="Arial" w:cstheme="minorHAnsi"/>
          <w:b/>
        </w:rPr>
        <w:t xml:space="preserve">.- </w:t>
      </w:r>
      <w:r w:rsidRPr="00A84631">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0EFF114E" w14:textId="77777777" w:rsidR="00843F59" w:rsidRPr="00A84631" w:rsidRDefault="00843F59" w:rsidP="00843F59">
      <w:pPr>
        <w:jc w:val="both"/>
        <w:rPr>
          <w:rFonts w:eastAsia="Arial" w:cstheme="minorHAnsi"/>
        </w:rPr>
      </w:pPr>
    </w:p>
    <w:p w14:paraId="773DC7CF" w14:textId="49975E09" w:rsidR="00843F59" w:rsidRDefault="00843F59" w:rsidP="00843F59">
      <w:pPr>
        <w:ind w:left="426" w:right="520"/>
        <w:jc w:val="both"/>
        <w:rPr>
          <w:rFonts w:eastAsia="Arial" w:cstheme="minorHAnsi"/>
        </w:rPr>
      </w:pPr>
      <w:r>
        <w:rPr>
          <w:rFonts w:eastAsia="Arial" w:cstheme="minorHAnsi"/>
          <w:b/>
        </w:rPr>
        <w:t>NOVENO</w:t>
      </w:r>
      <w:r w:rsidRPr="00A84631">
        <w:rPr>
          <w:rFonts w:eastAsia="Arial" w:cstheme="minorHAnsi"/>
          <w:b/>
        </w:rPr>
        <w:t xml:space="preserve">.- </w:t>
      </w:r>
      <w:r w:rsidRPr="00A84631">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w:t>
      </w:r>
      <w:r>
        <w:rPr>
          <w:rFonts w:eastAsia="Arial" w:cstheme="minorHAnsi"/>
        </w:rPr>
        <w:t xml:space="preserve">  </w:t>
      </w:r>
      <w:r w:rsidRPr="00A84631">
        <w:rPr>
          <w:rFonts w:eastAsia="Arial" w:cstheme="minorHAnsi"/>
        </w:rPr>
        <w:t xml:space="preserve"> o</w:t>
      </w:r>
      <w:r>
        <w:rPr>
          <w:rFonts w:eastAsia="Arial" w:cstheme="minorHAnsi"/>
        </w:rPr>
        <w:t xml:space="preserve">  </w:t>
      </w:r>
      <w:r w:rsidRPr="00A84631">
        <w:rPr>
          <w:rFonts w:eastAsia="Arial" w:cstheme="minorHAnsi"/>
        </w:rPr>
        <w:t xml:space="preserve"> género; </w:t>
      </w:r>
      <w:r>
        <w:rPr>
          <w:rFonts w:eastAsia="Arial" w:cstheme="minorHAnsi"/>
        </w:rPr>
        <w:t xml:space="preserve">  </w:t>
      </w:r>
      <w:r w:rsidRPr="00A84631">
        <w:rPr>
          <w:rFonts w:eastAsia="Arial" w:cstheme="minorHAnsi"/>
        </w:rPr>
        <w:t xml:space="preserve">instalar </w:t>
      </w:r>
      <w:r>
        <w:rPr>
          <w:rFonts w:eastAsia="Arial" w:cstheme="minorHAnsi"/>
        </w:rPr>
        <w:t xml:space="preserve"> </w:t>
      </w:r>
      <w:r w:rsidRPr="00A84631">
        <w:rPr>
          <w:rFonts w:eastAsia="Arial" w:cstheme="minorHAnsi"/>
        </w:rPr>
        <w:t>y utilizar  equipos de</w:t>
      </w:r>
    </w:p>
    <w:p w14:paraId="6A47A7BD" w14:textId="59C05CDD" w:rsidR="00843F59" w:rsidRDefault="00843F59" w:rsidP="00843F59">
      <w:pPr>
        <w:ind w:left="426" w:right="481"/>
        <w:jc w:val="both"/>
        <w:rPr>
          <w:rFonts w:cstheme="minorHAnsi"/>
        </w:rPr>
      </w:pPr>
      <w:r w:rsidRPr="00A84631">
        <w:rPr>
          <w:rFonts w:eastAsia="Arial" w:cstheme="minorHAnsi"/>
        </w:rPr>
        <w:lastRenderedPageBreak/>
        <w:t>sonido dirigidos o no hacia la vía</w:t>
      </w:r>
      <w:r>
        <w:rPr>
          <w:rFonts w:eastAsia="Arial" w:cstheme="minorHAnsi"/>
        </w:rPr>
        <w:t xml:space="preserve"> pública</w:t>
      </w:r>
      <w:r w:rsidRPr="00A84631">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59FAE5A9" w14:textId="77777777" w:rsidR="00843F59" w:rsidRPr="00A84631" w:rsidRDefault="00843F59" w:rsidP="00843F59">
      <w:pPr>
        <w:jc w:val="both"/>
        <w:rPr>
          <w:rFonts w:eastAsia="Arial" w:cstheme="minorHAnsi"/>
        </w:rPr>
      </w:pPr>
    </w:p>
    <w:p w14:paraId="5F5D6DB5" w14:textId="52E4589D" w:rsidR="00843F59" w:rsidRDefault="00843F59" w:rsidP="00843F59">
      <w:pPr>
        <w:ind w:left="426" w:right="481"/>
        <w:jc w:val="both"/>
        <w:rPr>
          <w:rFonts w:eastAsia="Arial" w:cstheme="minorHAnsi"/>
          <w:b/>
        </w:rPr>
      </w:pPr>
      <w:r>
        <w:rPr>
          <w:rFonts w:eastAsia="Arial" w:cstheme="minorHAnsi"/>
          <w:b/>
        </w:rPr>
        <w:t>DÉCIMO</w:t>
      </w:r>
      <w:r w:rsidRPr="00A84631">
        <w:rPr>
          <w:rFonts w:eastAsia="Arial" w:cstheme="minorHAnsi"/>
          <w:b/>
        </w:rPr>
        <w:t xml:space="preserve">.- </w:t>
      </w:r>
      <w:r w:rsidRPr="00A84631">
        <w:rPr>
          <w:rFonts w:eastAsia="Arial" w:cstheme="minorHAnsi"/>
        </w:rPr>
        <w:t xml:space="preserve">Remítase dicho acuerdo al Secretario del Ayuntamiento de Oaxaca de Juárez, para que por su conducto le dé el trámite correspondiente. </w:t>
      </w:r>
    </w:p>
    <w:p w14:paraId="1E46A76D" w14:textId="77777777" w:rsidR="00843F59" w:rsidRDefault="00843F59" w:rsidP="00843F59">
      <w:pPr>
        <w:ind w:left="426" w:right="481"/>
        <w:jc w:val="both"/>
        <w:rPr>
          <w:rFonts w:eastAsia="Arial" w:cstheme="minorHAnsi"/>
          <w:b/>
        </w:rPr>
      </w:pPr>
    </w:p>
    <w:p w14:paraId="1791BEF1" w14:textId="77777777" w:rsidR="00843F59" w:rsidRDefault="00843F59" w:rsidP="00843F59">
      <w:pPr>
        <w:ind w:left="426" w:right="481"/>
        <w:jc w:val="both"/>
        <w:rPr>
          <w:rFonts w:eastAsia="Arial" w:cstheme="minorHAnsi"/>
          <w:b/>
        </w:rPr>
      </w:pPr>
    </w:p>
    <w:p w14:paraId="4D56DBD2" w14:textId="0C7B65D0" w:rsidR="00843F59" w:rsidRPr="00A84631" w:rsidRDefault="00843F59" w:rsidP="00843F59">
      <w:pPr>
        <w:adjustRightInd w:val="0"/>
        <w:ind w:left="426" w:right="481"/>
        <w:jc w:val="both"/>
        <w:rPr>
          <w:rFonts w:cstheme="minorHAnsi"/>
        </w:rPr>
      </w:pPr>
      <w:r w:rsidRPr="00A84631">
        <w:rPr>
          <w:rFonts w:eastAsia="Arial" w:cstheme="minorHAnsi"/>
          <w:b/>
        </w:rPr>
        <w:t>DÉCIMO</w:t>
      </w:r>
      <w:r>
        <w:rPr>
          <w:rFonts w:eastAsia="Arial" w:cstheme="minorHAnsi"/>
          <w:b/>
        </w:rPr>
        <w:t xml:space="preserve"> PRIMERO</w:t>
      </w:r>
      <w:r w:rsidRPr="00A84631">
        <w:rPr>
          <w:rFonts w:eastAsia="Arial" w:cstheme="minorHAnsi"/>
          <w:b/>
        </w:rPr>
        <w:t>.-</w:t>
      </w:r>
      <w:r w:rsidRPr="00A84631">
        <w:rPr>
          <w:rFonts w:eastAsia="Arial" w:cstheme="minorHAnsi"/>
        </w:rPr>
        <w:t xml:space="preserve"> Notifíquese y cúmplase.</w:t>
      </w:r>
      <w:r w:rsidRPr="00A84631">
        <w:rPr>
          <w:rFonts w:cstheme="minorHAnsi"/>
        </w:rPr>
        <w:t xml:space="preserve"> </w:t>
      </w:r>
    </w:p>
    <w:p w14:paraId="183BF0F1" w14:textId="77777777" w:rsidR="00843F59" w:rsidRPr="00A84631" w:rsidRDefault="00843F59" w:rsidP="00843F59">
      <w:pPr>
        <w:adjustRightInd w:val="0"/>
        <w:ind w:left="426" w:right="481"/>
        <w:jc w:val="both"/>
        <w:rPr>
          <w:rFonts w:cstheme="minorHAnsi"/>
        </w:rPr>
      </w:pPr>
    </w:p>
    <w:p w14:paraId="4E97055F" w14:textId="1D72F3C7" w:rsidR="00843F59" w:rsidRDefault="00843F59" w:rsidP="00843F59">
      <w:pPr>
        <w:adjustRightInd w:val="0"/>
        <w:ind w:left="426" w:right="481"/>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5DFEE21F" w14:textId="6FA7D899" w:rsidR="00DA5460" w:rsidRDefault="00DA5460" w:rsidP="00843F59">
      <w:pPr>
        <w:adjustRightInd w:val="0"/>
        <w:ind w:left="426" w:right="481"/>
        <w:jc w:val="both"/>
        <w:rPr>
          <w:rFonts w:cstheme="minorHAnsi"/>
        </w:rPr>
      </w:pPr>
    </w:p>
    <w:p w14:paraId="060142BB" w14:textId="2D96A214" w:rsidR="00DA5460" w:rsidRPr="00E84B75" w:rsidRDefault="00DA5460" w:rsidP="00DA5460">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7969A372" w14:textId="77777777" w:rsidR="00DA5460" w:rsidRPr="00E84B75" w:rsidRDefault="00DA5460" w:rsidP="00DA5460">
      <w:pPr>
        <w:pStyle w:val="Textoindependiente"/>
        <w:ind w:left="426" w:right="481"/>
        <w:rPr>
          <w:rFonts w:ascii="Arial" w:hAnsi="Arial"/>
          <w:b/>
        </w:rPr>
      </w:pPr>
    </w:p>
    <w:p w14:paraId="64B0505C"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ATENTAMENTE.</w:t>
      </w:r>
    </w:p>
    <w:p w14:paraId="5B07D4AD"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“EL RESPETO AL DERECHO AJENO ES LA PAZ”.</w:t>
      </w:r>
    </w:p>
    <w:p w14:paraId="5676E955"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EL PRESIDENTE MUNICIPAL CONSTITUCIONAL DE OAXACA DE JUÁREZ.</w:t>
      </w:r>
    </w:p>
    <w:p w14:paraId="2AE23EB7" w14:textId="77777777" w:rsidR="00DA5460" w:rsidRPr="00E84B75" w:rsidRDefault="00DA5460" w:rsidP="00DA5460">
      <w:pPr>
        <w:pStyle w:val="Textoindependiente"/>
        <w:ind w:left="426" w:right="481"/>
        <w:jc w:val="center"/>
        <w:rPr>
          <w:rFonts w:ascii="Arial" w:hAnsi="Arial"/>
          <w:b/>
        </w:rPr>
      </w:pPr>
    </w:p>
    <w:p w14:paraId="448CCE58" w14:textId="77777777" w:rsidR="00DA5460" w:rsidRPr="00E84B75" w:rsidRDefault="00DA5460" w:rsidP="00DA5460">
      <w:pPr>
        <w:pStyle w:val="Textoindependiente"/>
        <w:ind w:left="426" w:right="481"/>
        <w:jc w:val="center"/>
        <w:rPr>
          <w:rFonts w:ascii="Arial" w:hAnsi="Arial"/>
          <w:b/>
        </w:rPr>
      </w:pPr>
    </w:p>
    <w:p w14:paraId="68D4D3F8"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MTRO. RAYMUNDO CHAGOYA VILLANUEVA.</w:t>
      </w:r>
    </w:p>
    <w:p w14:paraId="47D4AE4E" w14:textId="77777777" w:rsidR="00DA5460" w:rsidRPr="00E84B75" w:rsidRDefault="00DA5460" w:rsidP="00DA5460">
      <w:pPr>
        <w:pStyle w:val="Textoindependiente"/>
        <w:ind w:left="426" w:right="481"/>
        <w:rPr>
          <w:rFonts w:ascii="Arial" w:hAnsi="Arial"/>
          <w:b/>
        </w:rPr>
      </w:pPr>
    </w:p>
    <w:p w14:paraId="452FBEAD"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ATENTAMENTE.</w:t>
      </w:r>
    </w:p>
    <w:p w14:paraId="53B2D29B"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“EL RESPETO AL DERECHO AJENO ES LA PAZ”.</w:t>
      </w:r>
    </w:p>
    <w:p w14:paraId="0E466365" w14:textId="77777777" w:rsidR="00DA5460" w:rsidRPr="00E84B75" w:rsidRDefault="00DA5460" w:rsidP="00DA5460">
      <w:pPr>
        <w:pStyle w:val="Textoindependiente"/>
        <w:ind w:left="426" w:right="481"/>
        <w:jc w:val="center"/>
        <w:rPr>
          <w:rFonts w:ascii="Arial" w:hAnsi="Arial"/>
          <w:b/>
        </w:rPr>
      </w:pPr>
      <w:r w:rsidRPr="00E84B75">
        <w:rPr>
          <w:rFonts w:ascii="Arial" w:hAnsi="Arial"/>
          <w:b/>
        </w:rPr>
        <w:t>EL SECRETARIO MUNICIPAL DE OAXACA DE JUÁREZ.</w:t>
      </w:r>
    </w:p>
    <w:p w14:paraId="3D5FE06D" w14:textId="77777777" w:rsidR="00DA5460" w:rsidRPr="00E84B75" w:rsidRDefault="00DA5460" w:rsidP="00DA5460">
      <w:pPr>
        <w:pStyle w:val="Textoindependiente"/>
        <w:ind w:left="426" w:right="481"/>
        <w:rPr>
          <w:rFonts w:ascii="Arial" w:hAnsi="Arial"/>
          <w:b/>
        </w:rPr>
      </w:pPr>
    </w:p>
    <w:p w14:paraId="22317B0F" w14:textId="28305930" w:rsidR="00DA5460" w:rsidRDefault="00DA5460" w:rsidP="00DA5460">
      <w:pPr>
        <w:pStyle w:val="Textoindependiente"/>
        <w:ind w:left="426" w:right="481"/>
        <w:jc w:val="center"/>
        <w:rPr>
          <w:rFonts w:ascii="Arial" w:hAnsi="Arial"/>
          <w:b/>
        </w:rPr>
      </w:pPr>
      <w:r w:rsidRPr="00E84B75">
        <w:rPr>
          <w:rFonts w:ascii="Arial" w:hAnsi="Arial"/>
          <w:b/>
        </w:rPr>
        <w:t>MTRO. ALEXANDER PÉREZ CARRERA.</w:t>
      </w:r>
    </w:p>
    <w:p w14:paraId="61DA509D" w14:textId="59D948B6" w:rsidR="00DA5460" w:rsidRDefault="00DA5460" w:rsidP="00DA5460">
      <w:pPr>
        <w:pStyle w:val="Textoindependiente"/>
        <w:ind w:left="426" w:right="481"/>
        <w:jc w:val="center"/>
        <w:rPr>
          <w:rFonts w:ascii="Arial" w:hAnsi="Arial"/>
          <w:b/>
        </w:rPr>
      </w:pPr>
    </w:p>
    <w:p w14:paraId="12B5F3B8" w14:textId="1B194B5B" w:rsidR="00DA5460" w:rsidRPr="00E84B75" w:rsidRDefault="00DA5460" w:rsidP="00DA5460">
      <w:pPr>
        <w:pStyle w:val="Textoindependiente"/>
        <w:ind w:left="426" w:right="481"/>
        <w:jc w:val="center"/>
        <w:rPr>
          <w:rFonts w:ascii="Arial" w:hAnsi="Arial"/>
          <w:b/>
        </w:rPr>
      </w:pPr>
    </w:p>
    <w:p w14:paraId="152D6530" w14:textId="346C9DDA" w:rsidR="00DA5460" w:rsidRDefault="001B2188" w:rsidP="00843F59">
      <w:pPr>
        <w:adjustRightInd w:val="0"/>
        <w:ind w:left="426" w:right="481"/>
        <w:jc w:val="both"/>
        <w:rPr>
          <w:rFonts w:cstheme="minorHAnsi"/>
        </w:rPr>
      </w:pPr>
      <w:r>
        <w:rPr>
          <w:noProof/>
          <w:lang w:val="es-MX" w:eastAsia="es-MX"/>
        </w:rPr>
        <w:drawing>
          <wp:anchor distT="0" distB="0" distL="0" distR="0" simplePos="0" relativeHeight="251880448" behindDoc="1" locked="0" layoutInCell="1" allowOverlap="1" wp14:anchorId="10D83926" wp14:editId="711271D6">
            <wp:simplePos x="0" y="0"/>
            <wp:positionH relativeFrom="margin">
              <wp:posOffset>114300</wp:posOffset>
            </wp:positionH>
            <wp:positionV relativeFrom="margin">
              <wp:posOffset>6762750</wp:posOffset>
            </wp:positionV>
            <wp:extent cx="3648075" cy="352425"/>
            <wp:effectExtent l="0" t="0" r="9525" b="9525"/>
            <wp:wrapNone/>
            <wp:docPr id="4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648075" cy="352425"/>
                    </a:xfrm>
                    <a:prstGeom prst="rect">
                      <a:avLst/>
                    </a:prstGeom>
                  </pic:spPr>
                </pic:pic>
              </a:graphicData>
            </a:graphic>
            <wp14:sizeRelH relativeFrom="margin">
              <wp14:pctWidth>0</wp14:pctWidth>
            </wp14:sizeRelH>
            <wp14:sizeRelV relativeFrom="margin">
              <wp14:pctHeight>0</wp14:pctHeight>
            </wp14:sizeRelV>
          </wp:anchor>
        </w:drawing>
      </w:r>
    </w:p>
    <w:p w14:paraId="7CB141FF" w14:textId="77777777" w:rsidR="00B61570" w:rsidRDefault="00B61570" w:rsidP="003A0574">
      <w:pPr>
        <w:pStyle w:val="Textoindependiente"/>
        <w:ind w:left="1418" w:right="662"/>
        <w:rPr>
          <w:rFonts w:ascii="Arial" w:hAnsi="Arial" w:cs="Arial"/>
          <w:b/>
          <w:bCs/>
          <w:lang w:val="es-MX"/>
        </w:rPr>
      </w:pPr>
    </w:p>
    <w:p w14:paraId="048F7DCF" w14:textId="77777777" w:rsidR="00B61570" w:rsidRDefault="00B61570" w:rsidP="003A0574">
      <w:pPr>
        <w:pStyle w:val="Textoindependiente"/>
        <w:ind w:left="1418" w:right="662"/>
        <w:rPr>
          <w:rFonts w:ascii="Arial" w:hAnsi="Arial" w:cs="Arial"/>
          <w:b/>
          <w:bCs/>
          <w:lang w:val="es-MX"/>
        </w:rPr>
      </w:pPr>
    </w:p>
    <w:p w14:paraId="2966366A" w14:textId="77777777" w:rsidR="00B61570" w:rsidRDefault="00B61570" w:rsidP="003A0574">
      <w:pPr>
        <w:pStyle w:val="Textoindependiente"/>
        <w:ind w:left="1418" w:right="662"/>
        <w:rPr>
          <w:rFonts w:ascii="Arial" w:hAnsi="Arial" w:cs="Arial"/>
          <w:b/>
          <w:bCs/>
          <w:lang w:val="es-MX"/>
        </w:rPr>
      </w:pPr>
    </w:p>
    <w:p w14:paraId="14E32CFA" w14:textId="3CA66632" w:rsidR="001B2188" w:rsidRPr="00F6745E" w:rsidRDefault="001B2188" w:rsidP="001B2188">
      <w:pPr>
        <w:tabs>
          <w:tab w:val="left" w:pos="4036"/>
          <w:tab w:val="left" w:pos="4770"/>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A4126D1" w14:textId="77777777" w:rsidR="001B2188" w:rsidRPr="00F6745E" w:rsidRDefault="001B2188" w:rsidP="001B2188">
      <w:pPr>
        <w:pStyle w:val="Textoindependiente"/>
        <w:tabs>
          <w:tab w:val="left" w:pos="5387"/>
        </w:tabs>
        <w:spacing w:before="2"/>
        <w:ind w:left="426" w:right="481"/>
        <w:rPr>
          <w:rFonts w:ascii="Arial" w:hAnsi="Arial" w:cs="Arial"/>
        </w:rPr>
      </w:pPr>
    </w:p>
    <w:p w14:paraId="30394B47" w14:textId="10D80CD9" w:rsidR="001B2188" w:rsidRDefault="001B2188" w:rsidP="001B2188">
      <w:pPr>
        <w:pStyle w:val="Textoindependiente"/>
        <w:tabs>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 xml:space="preserve"> </w:t>
      </w:r>
      <w:r w:rsidRPr="00F6745E">
        <w:rPr>
          <w:rFonts w:ascii="Arial" w:hAnsi="Arial" w:cs="Arial"/>
        </w:rPr>
        <w:t xml:space="preserve">facultades, </w:t>
      </w:r>
      <w:r>
        <w:rPr>
          <w:rFonts w:ascii="Arial" w:hAnsi="Arial" w:cs="Arial"/>
        </w:rPr>
        <w:t xml:space="preserve"> </w:t>
      </w:r>
      <w:r w:rsidRPr="00F6745E">
        <w:rPr>
          <w:rFonts w:ascii="Arial" w:hAnsi="Arial" w:cs="Arial"/>
        </w:rPr>
        <w:t xml:space="preserve">con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p>
    <w:p w14:paraId="6EE29FC7" w14:textId="24C130A3" w:rsidR="001B2188" w:rsidRDefault="001B2188" w:rsidP="001B2188">
      <w:pPr>
        <w:pStyle w:val="Textoindependiente"/>
        <w:tabs>
          <w:tab w:val="left" w:pos="5387"/>
        </w:tabs>
        <w:ind w:left="426" w:right="481"/>
        <w:rPr>
          <w:rFonts w:ascii="Arial" w:hAnsi="Arial" w:cs="Arial"/>
        </w:rPr>
      </w:pP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53D30A67" w14:textId="21ACE9B9" w:rsidR="001B2188" w:rsidRDefault="001B2188" w:rsidP="001B2188">
      <w:pPr>
        <w:pStyle w:val="Textoindependiente"/>
        <w:tabs>
          <w:tab w:val="left" w:pos="5387"/>
        </w:tabs>
        <w:ind w:left="0" w:right="481"/>
        <w:rPr>
          <w:rFonts w:ascii="Arial" w:hAnsi="Arial" w:cs="Arial"/>
        </w:rPr>
      </w:pPr>
    </w:p>
    <w:p w14:paraId="6242ED94" w14:textId="1486FA74" w:rsidR="001B2188" w:rsidRPr="00F6745E" w:rsidRDefault="001B2188" w:rsidP="001B2188">
      <w:pPr>
        <w:pStyle w:val="Textoindependiente"/>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139</w:t>
      </w:r>
      <w:r w:rsidRPr="00241216">
        <w:rPr>
          <w:rFonts w:ascii="Arial" w:hAnsi="Arial" w:cs="Arial"/>
          <w:b/>
          <w:bCs/>
          <w:lang w:val="es-MX"/>
        </w:rPr>
        <w:t>/2025</w:t>
      </w:r>
    </w:p>
    <w:p w14:paraId="3CA130A4" w14:textId="1EC77CD1" w:rsidR="001B2188" w:rsidRDefault="001B2188" w:rsidP="001B2188">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660C2BC6" w14:textId="3C95F94F" w:rsidR="001B2188" w:rsidRDefault="001B2188" w:rsidP="001B2188">
      <w:pPr>
        <w:pStyle w:val="Textoindependiente"/>
        <w:ind w:left="1560" w:right="662"/>
        <w:rPr>
          <w:rFonts w:ascii="Arial" w:hAnsi="Arial" w:cs="Arial"/>
          <w:b/>
          <w:bCs/>
        </w:rPr>
      </w:pPr>
    </w:p>
    <w:p w14:paraId="6E989C64" w14:textId="1667A13F" w:rsidR="001B2188" w:rsidRDefault="001B2188" w:rsidP="001B2188">
      <w:pPr>
        <w:adjustRightInd w:val="0"/>
        <w:ind w:left="426" w:right="520"/>
        <w:jc w:val="both"/>
        <w:rPr>
          <w:rFonts w:cstheme="minorHAnsi"/>
        </w:rPr>
      </w:pPr>
      <w:r w:rsidRPr="00A84631">
        <w:rPr>
          <w:rFonts w:cstheme="minorHAnsi"/>
          <w:b/>
        </w:rPr>
        <w:t>PRIMERO.-</w:t>
      </w:r>
      <w:r w:rsidRPr="00A84631">
        <w:rPr>
          <w:rFonts w:cstheme="minorHAnsi"/>
        </w:rPr>
        <w:t xml:space="preserve"> Esta Comisión de Honestidad, Prosperidad Compartida y Gobierno Abierto es competente para resolver el presente asunto, con fundamento en lo establecido por los art</w:t>
      </w:r>
      <w:r>
        <w:rPr>
          <w:rFonts w:cstheme="minorHAnsi"/>
        </w:rPr>
        <w:t>ículos 54, 55 fracción III y 56</w:t>
      </w:r>
      <w:r w:rsidRPr="00A84631">
        <w:rPr>
          <w:rFonts w:cstheme="minorHAnsi"/>
        </w:rPr>
        <w:t xml:space="preserve">,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20A1B645" w14:textId="77777777" w:rsidR="001B2188" w:rsidRDefault="001B2188" w:rsidP="001B2188">
      <w:pPr>
        <w:adjustRightInd w:val="0"/>
        <w:ind w:left="426" w:right="520"/>
        <w:jc w:val="both"/>
        <w:rPr>
          <w:rFonts w:cstheme="minorHAnsi"/>
        </w:rPr>
      </w:pPr>
    </w:p>
    <w:p w14:paraId="6FB49CC4" w14:textId="77777777" w:rsidR="001B2188" w:rsidRPr="00A84631" w:rsidRDefault="001B2188" w:rsidP="001B2188">
      <w:pPr>
        <w:ind w:left="426" w:right="520"/>
        <w:jc w:val="both"/>
        <w:rPr>
          <w:rFonts w:cstheme="minorHAnsi"/>
        </w:rPr>
      </w:pPr>
      <w:r w:rsidRPr="00A84631">
        <w:rPr>
          <w:rFonts w:cstheme="minorHAnsi"/>
          <w:b/>
        </w:rPr>
        <w:t>SEGUNDO. -</w:t>
      </w:r>
      <w:r w:rsidRPr="00A84631">
        <w:rPr>
          <w:rFonts w:cstheme="minorHAnsi"/>
        </w:rPr>
        <w:t xml:space="preserve">  Del estudio del expediente de cuenta se desprende que la petición versa sobre la solicitud de licencia de un establecimiento comercial clasificado de </w:t>
      </w:r>
      <w:r w:rsidRPr="00A84631">
        <w:rPr>
          <w:rFonts w:cstheme="minorHAnsi"/>
          <w:b/>
          <w:i/>
        </w:rPr>
        <w:t>control especial</w:t>
      </w:r>
      <w:r w:rsidRPr="00A84631">
        <w:rPr>
          <w:rFonts w:cstheme="minorHAnsi"/>
        </w:rPr>
        <w:t xml:space="preserve"> de conformidad con el Catálogo de Giros Comerciales, Industriales y de Servicios del Municipio de Oaxaca de Juárez, en ese tenor, se colma la competencia en razón de materia.  </w:t>
      </w:r>
    </w:p>
    <w:p w14:paraId="7EEEEF87" w14:textId="77777777" w:rsidR="001B2188" w:rsidRPr="00A84631" w:rsidRDefault="001B2188" w:rsidP="001B2188">
      <w:pPr>
        <w:ind w:left="426" w:right="520"/>
        <w:jc w:val="both"/>
        <w:rPr>
          <w:rFonts w:cstheme="minorHAnsi"/>
        </w:rPr>
      </w:pPr>
    </w:p>
    <w:p w14:paraId="2F6816A3" w14:textId="7C1412AB" w:rsidR="001B2188" w:rsidRDefault="001B2188" w:rsidP="001B2188">
      <w:pPr>
        <w:ind w:left="426" w:right="520"/>
        <w:jc w:val="both"/>
        <w:rPr>
          <w:rFonts w:cstheme="minorHAnsi"/>
        </w:rPr>
      </w:pPr>
      <w:r>
        <w:rPr>
          <w:rFonts w:cstheme="minorHAnsi"/>
        </w:rPr>
        <w:t>Y es que d</w:t>
      </w:r>
      <w:r w:rsidRPr="00A84631">
        <w:rPr>
          <w:rFonts w:cstheme="minorHAnsi"/>
        </w:rPr>
        <w:t xml:space="preserve">e conformidad con el artículo 7 fracción V del Reglamento de Establecimientos Comerciales, Industriales y de Servicios del Municipio de Oaxaca de Juárez es atribución de la Comisión: </w:t>
      </w:r>
      <w:r w:rsidRPr="00A84631">
        <w:rPr>
          <w:rFonts w:cstheme="minorHAnsi"/>
          <w:i/>
        </w:rPr>
        <w:t>“… V. Dictaminar las solicitudes de licencia de los establecimientos de control especial; … “</w:t>
      </w:r>
      <w:r w:rsidRPr="00A84631">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47394A26" w14:textId="77777777" w:rsidR="001B2188" w:rsidRPr="00A84631" w:rsidRDefault="001B2188" w:rsidP="001B2188">
      <w:pPr>
        <w:ind w:left="426" w:right="520"/>
        <w:jc w:val="both"/>
        <w:rPr>
          <w:rFonts w:cstheme="minorHAnsi"/>
        </w:rPr>
      </w:pPr>
    </w:p>
    <w:p w14:paraId="0750FB09" w14:textId="77777777" w:rsidR="00C81A01" w:rsidRDefault="001B2188" w:rsidP="001B2188">
      <w:pPr>
        <w:adjustRightInd w:val="0"/>
        <w:ind w:left="426" w:right="520"/>
        <w:jc w:val="both"/>
        <w:rPr>
          <w:rFonts w:cstheme="minorHAnsi"/>
        </w:rPr>
      </w:pPr>
      <w:r w:rsidRPr="00A84631">
        <w:rPr>
          <w:rFonts w:cstheme="minorHAnsi"/>
          <w:b/>
        </w:rPr>
        <w:t>TERCERO.-</w:t>
      </w:r>
      <w:r w:rsidRPr="00A84631">
        <w:rPr>
          <w:rFonts w:cstheme="minorHAnsi"/>
        </w:rPr>
        <w:t xml:space="preserve"> Esta Comisión analiza la procedencia de la solicitud de licencia del establecimiento, para lo cual el artículo 62 del Reglamento de Establecimientos Comerciales, Industriales y de Servicios del Municipio de</w:t>
      </w:r>
    </w:p>
    <w:p w14:paraId="7BDE72F6" w14:textId="6AE4C396" w:rsidR="001B2188" w:rsidRPr="00A84631" w:rsidRDefault="001B2188" w:rsidP="001B2188">
      <w:pPr>
        <w:adjustRightInd w:val="0"/>
        <w:ind w:left="426" w:right="520"/>
        <w:jc w:val="both"/>
        <w:rPr>
          <w:rFonts w:cstheme="minorHAnsi"/>
        </w:rPr>
      </w:pPr>
      <w:r w:rsidRPr="00A84631">
        <w:rPr>
          <w:rFonts w:cstheme="minorHAnsi"/>
        </w:rPr>
        <w:lastRenderedPageBreak/>
        <w:t xml:space="preserve">Oaxaca de Juárez señala los documentos que deberá exhibir el promovente para tramitarla.   Y del análisis de las documentales que integran el expediente en estudio, se tiene que: </w:t>
      </w:r>
    </w:p>
    <w:p w14:paraId="1FED3B6F" w14:textId="77777777" w:rsidR="001B2188" w:rsidRPr="00A84631" w:rsidRDefault="001B2188" w:rsidP="001B2188">
      <w:pPr>
        <w:adjustRightInd w:val="0"/>
        <w:jc w:val="both"/>
        <w:rPr>
          <w:rFonts w:cstheme="minorHAnsi"/>
          <w:i/>
        </w:rPr>
      </w:pPr>
    </w:p>
    <w:p w14:paraId="6B0DD2BC" w14:textId="77777777" w:rsidR="001B2188" w:rsidRPr="00A84631" w:rsidRDefault="001B2188" w:rsidP="00C81A01">
      <w:pPr>
        <w:adjustRightInd w:val="0"/>
        <w:ind w:left="426" w:right="481"/>
        <w:jc w:val="both"/>
        <w:rPr>
          <w:rFonts w:cstheme="minorHAnsi"/>
          <w:i/>
        </w:rPr>
      </w:pPr>
      <w:r w:rsidRPr="00A84631">
        <w:rPr>
          <w:rFonts w:cstheme="minorHAnsi"/>
          <w:i/>
        </w:rPr>
        <w:t>1.-  Original y dos copias del Formato Único.</w:t>
      </w:r>
    </w:p>
    <w:p w14:paraId="0C5A6618" w14:textId="77777777" w:rsidR="001B2188" w:rsidRPr="00A84631" w:rsidRDefault="001B2188" w:rsidP="00C81A01">
      <w:pPr>
        <w:adjustRightInd w:val="0"/>
        <w:ind w:left="426" w:right="481"/>
        <w:jc w:val="both"/>
        <w:rPr>
          <w:rFonts w:cstheme="minorHAnsi"/>
        </w:rPr>
      </w:pPr>
      <w:r w:rsidRPr="00A84631">
        <w:rPr>
          <w:rFonts w:cstheme="minorHAnsi"/>
        </w:rPr>
        <w:t xml:space="preserve">El solicitante exhibe dicho formato visible en el expediente en estudio. </w:t>
      </w:r>
    </w:p>
    <w:p w14:paraId="030B5A80" w14:textId="77777777" w:rsidR="001B2188" w:rsidRPr="00A84631" w:rsidRDefault="001B2188" w:rsidP="00C81A01">
      <w:pPr>
        <w:adjustRightInd w:val="0"/>
        <w:ind w:left="426" w:right="481"/>
        <w:jc w:val="both"/>
        <w:rPr>
          <w:rFonts w:cstheme="minorHAnsi"/>
        </w:rPr>
      </w:pPr>
    </w:p>
    <w:p w14:paraId="659B8151" w14:textId="77777777" w:rsidR="001B2188" w:rsidRPr="00A84631" w:rsidRDefault="001B2188" w:rsidP="00C81A01">
      <w:pPr>
        <w:adjustRightInd w:val="0"/>
        <w:ind w:left="426" w:right="481"/>
        <w:jc w:val="both"/>
        <w:rPr>
          <w:rFonts w:cstheme="minorHAnsi"/>
          <w:i/>
        </w:rPr>
      </w:pPr>
      <w:r w:rsidRPr="00A84631">
        <w:rPr>
          <w:rFonts w:cstheme="minorHAnsi"/>
          <w:i/>
        </w:rPr>
        <w:t xml:space="preserve">2.- Copia de identificación oficial con fotografía del titular del trámite. </w:t>
      </w:r>
    </w:p>
    <w:p w14:paraId="19BCEFB3" w14:textId="77777777" w:rsidR="001B2188" w:rsidRPr="00A84631" w:rsidRDefault="001B2188" w:rsidP="00C81A01">
      <w:pPr>
        <w:adjustRightInd w:val="0"/>
        <w:ind w:left="426" w:right="481"/>
        <w:jc w:val="both"/>
        <w:rPr>
          <w:rFonts w:cstheme="minorHAnsi"/>
        </w:rPr>
      </w:pPr>
      <w:r w:rsidRPr="00A84631">
        <w:rPr>
          <w:rFonts w:cstheme="minorHAnsi"/>
        </w:rPr>
        <w:t xml:space="preserve">Este requisito se acredita mediante copia de la credencial para votar con fotografía expedida por el Instituto Nacional Electoral a nombre de la C. </w:t>
      </w:r>
      <w:r>
        <w:rPr>
          <w:rFonts w:cstheme="minorHAnsi"/>
        </w:rPr>
        <w:t>MARIANA PÉREZ MATA</w:t>
      </w:r>
      <w:r w:rsidRPr="00A84631">
        <w:rPr>
          <w:rFonts w:cstheme="minorHAnsi"/>
        </w:rPr>
        <w:t xml:space="preserve">, que obra en el expediente en estudio.    </w:t>
      </w:r>
    </w:p>
    <w:p w14:paraId="00446665" w14:textId="77777777" w:rsidR="001B2188" w:rsidRPr="00A84631" w:rsidRDefault="001B2188" w:rsidP="00C81A01">
      <w:pPr>
        <w:adjustRightInd w:val="0"/>
        <w:ind w:left="426" w:right="481"/>
        <w:jc w:val="both"/>
        <w:rPr>
          <w:rFonts w:cstheme="minorHAnsi"/>
        </w:rPr>
      </w:pPr>
    </w:p>
    <w:p w14:paraId="5B18E54A" w14:textId="77777777" w:rsidR="001B2188" w:rsidRPr="00A84631" w:rsidRDefault="001B2188" w:rsidP="00C81A01">
      <w:pPr>
        <w:adjustRightInd w:val="0"/>
        <w:ind w:left="426" w:right="481"/>
        <w:jc w:val="both"/>
        <w:rPr>
          <w:rFonts w:cstheme="minorHAnsi"/>
          <w:i/>
        </w:rPr>
      </w:pPr>
      <w:r w:rsidRPr="00A84631">
        <w:rPr>
          <w:rFonts w:cstheme="minorHAnsi"/>
          <w:i/>
        </w:rPr>
        <w:t xml:space="preserve">3.- Documentación idónea para acreditar la propiedad o la posesión del inmueble en donde se pretenda instalar el establecimiento comercial. </w:t>
      </w:r>
    </w:p>
    <w:p w14:paraId="6521355A" w14:textId="77777777" w:rsidR="001B2188" w:rsidRPr="00A84631" w:rsidRDefault="001B2188" w:rsidP="00C81A01">
      <w:pPr>
        <w:adjustRightInd w:val="0"/>
        <w:ind w:left="426" w:right="481"/>
        <w:jc w:val="both"/>
        <w:rPr>
          <w:rFonts w:cstheme="minorHAnsi"/>
        </w:rPr>
      </w:pPr>
      <w:r w:rsidRPr="00A84631">
        <w:rPr>
          <w:rFonts w:cstheme="minorHAnsi"/>
        </w:rPr>
        <w:t>El solicitante para acredita</w:t>
      </w:r>
      <w:r>
        <w:rPr>
          <w:rFonts w:cstheme="minorHAnsi"/>
        </w:rPr>
        <w:t>r</w:t>
      </w:r>
      <w:r w:rsidRPr="00A84631">
        <w:rPr>
          <w:rFonts w:cstheme="minorHAnsi"/>
        </w:rPr>
        <w:t xml:space="preserve"> la </w:t>
      </w:r>
      <w:r>
        <w:rPr>
          <w:rFonts w:cstheme="minorHAnsi"/>
        </w:rPr>
        <w:t>propiedad</w:t>
      </w:r>
      <w:r w:rsidRPr="00A84631">
        <w:rPr>
          <w:rFonts w:cstheme="minorHAnsi"/>
        </w:rPr>
        <w:t xml:space="preserve"> exhibe copia de</w:t>
      </w:r>
      <w:r>
        <w:rPr>
          <w:rFonts w:cstheme="minorHAnsi"/>
        </w:rPr>
        <w:t xml:space="preserve">l recibo de pago expedido por la Tesorería Municipal, a favor de la </w:t>
      </w:r>
      <w:r w:rsidRPr="00A84631">
        <w:rPr>
          <w:rFonts w:cstheme="minorHAnsi"/>
        </w:rPr>
        <w:t xml:space="preserve">C. </w:t>
      </w:r>
      <w:r>
        <w:rPr>
          <w:rFonts w:cstheme="minorHAnsi"/>
        </w:rPr>
        <w:t>MARIANA PÉREZ MATA</w:t>
      </w:r>
      <w:r w:rsidRPr="00A84631">
        <w:rPr>
          <w:rFonts w:cstheme="minorHAnsi"/>
        </w:rPr>
        <w:t xml:space="preserve"> </w:t>
      </w:r>
      <w:r>
        <w:rPr>
          <w:rFonts w:cstheme="minorHAnsi"/>
        </w:rPr>
        <w:t xml:space="preserve">por concepto de pago del impuesto predial del </w:t>
      </w:r>
      <w:r w:rsidRPr="00A84631">
        <w:rPr>
          <w:rFonts w:cstheme="minorHAnsi"/>
        </w:rPr>
        <w:t xml:space="preserve">bien inmueble ubicado en </w:t>
      </w:r>
      <w:r>
        <w:rPr>
          <w:rFonts w:cstheme="minorHAnsi"/>
        </w:rPr>
        <w:t>FIALLO</w:t>
      </w:r>
      <w:r w:rsidRPr="00A84631">
        <w:rPr>
          <w:rFonts w:cstheme="minorHAnsi"/>
        </w:rPr>
        <w:t xml:space="preserve"> NÚMERO EXTERIOR </w:t>
      </w:r>
      <w:r>
        <w:rPr>
          <w:rFonts w:cstheme="minorHAnsi"/>
        </w:rPr>
        <w:t>305</w:t>
      </w:r>
      <w:r w:rsidRPr="00A84631">
        <w:rPr>
          <w:rFonts w:cstheme="minorHAnsi"/>
        </w:rPr>
        <w:t xml:space="preserve">, COLONIA </w:t>
      </w:r>
      <w:r>
        <w:rPr>
          <w:rFonts w:cstheme="minorHAnsi"/>
        </w:rPr>
        <w:t>CENTRO</w:t>
      </w:r>
      <w:r w:rsidRPr="00A84631">
        <w:rPr>
          <w:rFonts w:cstheme="minorHAnsi"/>
        </w:rPr>
        <w:t>, OAXACA DE JUÁREZ, OAXACA.</w:t>
      </w:r>
    </w:p>
    <w:p w14:paraId="4608B462" w14:textId="77777777" w:rsidR="001B2188" w:rsidRPr="00A84631" w:rsidRDefault="001B2188" w:rsidP="00C81A01">
      <w:pPr>
        <w:adjustRightInd w:val="0"/>
        <w:ind w:left="426" w:right="481"/>
        <w:jc w:val="both"/>
        <w:rPr>
          <w:rFonts w:cstheme="minorHAnsi"/>
        </w:rPr>
      </w:pPr>
    </w:p>
    <w:p w14:paraId="56FCE2A6" w14:textId="77777777" w:rsidR="001B2188" w:rsidRPr="00A84631" w:rsidRDefault="001B2188" w:rsidP="00C81A01">
      <w:pPr>
        <w:adjustRightInd w:val="0"/>
        <w:ind w:left="426" w:right="481"/>
        <w:jc w:val="both"/>
        <w:rPr>
          <w:rFonts w:cstheme="minorHAnsi"/>
        </w:rPr>
      </w:pPr>
      <w:r w:rsidRPr="00A84631">
        <w:rPr>
          <w:rFonts w:cstheme="minorHAnsi"/>
        </w:rPr>
        <w:t xml:space="preserve">Documental con la que se acredita la </w:t>
      </w:r>
      <w:r>
        <w:rPr>
          <w:rFonts w:cstheme="minorHAnsi"/>
        </w:rPr>
        <w:t>propiedad</w:t>
      </w:r>
      <w:r w:rsidRPr="00A84631">
        <w:rPr>
          <w:rFonts w:cstheme="minorHAnsi"/>
        </w:rPr>
        <w:t xml:space="preserve"> del bien inmueble en donde se instalará el establecimiento comercial. </w:t>
      </w:r>
    </w:p>
    <w:p w14:paraId="3E8FEC59" w14:textId="77777777" w:rsidR="001B2188" w:rsidRPr="00A84631" w:rsidRDefault="001B2188" w:rsidP="00C81A01">
      <w:pPr>
        <w:adjustRightInd w:val="0"/>
        <w:ind w:left="426" w:right="481"/>
        <w:jc w:val="both"/>
        <w:rPr>
          <w:rFonts w:cstheme="minorHAnsi"/>
        </w:rPr>
      </w:pPr>
    </w:p>
    <w:p w14:paraId="326AD758" w14:textId="77777777" w:rsidR="001B2188" w:rsidRPr="00A84631" w:rsidRDefault="001B2188" w:rsidP="00C81A01">
      <w:pPr>
        <w:adjustRightInd w:val="0"/>
        <w:ind w:left="426" w:right="481"/>
        <w:jc w:val="both"/>
        <w:rPr>
          <w:rFonts w:cstheme="minorHAnsi"/>
        </w:rPr>
      </w:pPr>
      <w:r w:rsidRPr="00A84631">
        <w:rPr>
          <w:rFonts w:cstheme="minorHAnsi"/>
        </w:rPr>
        <w:t xml:space="preserve">4.- Cinco fotografías que permitan visualizar locales contiguos, fachada e interior del local. </w:t>
      </w:r>
    </w:p>
    <w:p w14:paraId="47D4099C" w14:textId="77777777" w:rsidR="001B2188" w:rsidRPr="00A84631" w:rsidRDefault="001B2188" w:rsidP="00C81A01">
      <w:pPr>
        <w:adjustRightInd w:val="0"/>
        <w:ind w:left="426" w:right="481"/>
        <w:jc w:val="both"/>
        <w:rPr>
          <w:rFonts w:cstheme="minorHAnsi"/>
        </w:rPr>
      </w:pPr>
      <w:r w:rsidRPr="00A84631">
        <w:rPr>
          <w:rFonts w:cstheme="minorHAnsi"/>
        </w:rPr>
        <w:t xml:space="preserve">Requisito que quedó acreditado porque en el expediente obra la documental fotográfica. </w:t>
      </w:r>
    </w:p>
    <w:p w14:paraId="2C8179D1" w14:textId="77777777" w:rsidR="001B2188" w:rsidRPr="00A84631" w:rsidRDefault="001B2188" w:rsidP="00C81A01">
      <w:pPr>
        <w:adjustRightInd w:val="0"/>
        <w:ind w:left="426" w:right="481"/>
        <w:jc w:val="both"/>
        <w:rPr>
          <w:rFonts w:cstheme="minorHAnsi"/>
        </w:rPr>
      </w:pPr>
    </w:p>
    <w:p w14:paraId="7E2B2016" w14:textId="77777777" w:rsidR="001B2188" w:rsidRPr="004D6AE8" w:rsidRDefault="001B2188" w:rsidP="00C81A01">
      <w:pPr>
        <w:adjustRightInd w:val="0"/>
        <w:ind w:left="426" w:right="481"/>
        <w:jc w:val="both"/>
        <w:rPr>
          <w:rFonts w:cstheme="minorHAnsi"/>
          <w:i/>
        </w:rPr>
      </w:pPr>
      <w:r w:rsidRPr="004D6AE8">
        <w:rPr>
          <w:rFonts w:cstheme="minorHAnsi"/>
          <w:i/>
        </w:rPr>
        <w:t xml:space="preserve">5.- Dictamen de uso de suelo comercial factible. </w:t>
      </w:r>
    </w:p>
    <w:p w14:paraId="577AF20A" w14:textId="77777777" w:rsidR="001B2188" w:rsidRPr="00A84631" w:rsidRDefault="001B2188" w:rsidP="00C81A01">
      <w:pPr>
        <w:adjustRightInd w:val="0"/>
        <w:ind w:left="426" w:right="481"/>
        <w:jc w:val="both"/>
        <w:rPr>
          <w:rFonts w:cstheme="minorHAnsi"/>
        </w:rPr>
      </w:pPr>
      <w:r w:rsidRPr="00A84631">
        <w:rPr>
          <w:rFonts w:cstheme="minorHAnsi"/>
        </w:rPr>
        <w:t xml:space="preserve">Se acredita mediante el dictamen de uso de suelo comercial para inicio de operaciones emitido por la </w:t>
      </w:r>
      <w:r>
        <w:rPr>
          <w:rFonts w:cstheme="minorHAnsi"/>
        </w:rPr>
        <w:t xml:space="preserve">Dirección de Centro y Patrimonio Histórico </w:t>
      </w:r>
      <w:r w:rsidRPr="00A84631">
        <w:rPr>
          <w:rFonts w:cstheme="minorHAnsi"/>
        </w:rPr>
        <w:t xml:space="preserve">para un establecimiento comercial con giro de </w:t>
      </w:r>
      <w:r>
        <w:rPr>
          <w:rFonts w:cstheme="minorHAnsi"/>
        </w:rPr>
        <w:t>HOTEL CON SERVICIOS DE RESTAURANTE BAR</w:t>
      </w:r>
      <w:r w:rsidRPr="00A84631">
        <w:rPr>
          <w:rFonts w:cstheme="minorHAnsi"/>
        </w:rPr>
        <w:t xml:space="preserve">, con </w:t>
      </w:r>
      <w:r>
        <w:rPr>
          <w:rFonts w:cstheme="minorHAnsi"/>
        </w:rPr>
        <w:t>706.82</w:t>
      </w:r>
      <w:r w:rsidRPr="00A84631">
        <w:rPr>
          <w:rFonts w:cstheme="minorHAnsi"/>
        </w:rPr>
        <w:t xml:space="preserve"> m2.</w:t>
      </w:r>
    </w:p>
    <w:p w14:paraId="22A441D3" w14:textId="77777777" w:rsidR="001B2188" w:rsidRPr="00A84631" w:rsidRDefault="001B2188" w:rsidP="00C81A01">
      <w:pPr>
        <w:adjustRightInd w:val="0"/>
        <w:ind w:left="426" w:right="481"/>
        <w:jc w:val="both"/>
        <w:rPr>
          <w:rFonts w:cstheme="minorHAnsi"/>
        </w:rPr>
      </w:pPr>
    </w:p>
    <w:p w14:paraId="127E0D7A" w14:textId="77777777" w:rsidR="001B2188" w:rsidRPr="004D6AE8" w:rsidRDefault="001B2188" w:rsidP="00C81A01">
      <w:pPr>
        <w:adjustRightInd w:val="0"/>
        <w:ind w:left="426" w:right="481"/>
        <w:jc w:val="both"/>
        <w:rPr>
          <w:rFonts w:cstheme="minorHAnsi"/>
          <w:i/>
        </w:rPr>
      </w:pPr>
      <w:r w:rsidRPr="004D6AE8">
        <w:rPr>
          <w:rFonts w:cstheme="minorHAnsi"/>
          <w:i/>
        </w:rPr>
        <w:t xml:space="preserve">6.- Croquis de ubicación.  </w:t>
      </w:r>
    </w:p>
    <w:p w14:paraId="08D7C249" w14:textId="77777777" w:rsidR="001B2188" w:rsidRPr="00A84631" w:rsidRDefault="001B2188" w:rsidP="00C81A01">
      <w:pPr>
        <w:adjustRightInd w:val="0"/>
        <w:ind w:left="426" w:right="481"/>
        <w:jc w:val="both"/>
        <w:rPr>
          <w:rFonts w:cstheme="minorHAnsi"/>
        </w:rPr>
      </w:pPr>
      <w:r w:rsidRPr="00A84631">
        <w:rPr>
          <w:rFonts w:cstheme="minorHAnsi"/>
        </w:rPr>
        <w:t xml:space="preserve">Se dio cumplimiento, ya que de la revisión del expediente se encuentra anexado al mismo.  </w:t>
      </w:r>
    </w:p>
    <w:p w14:paraId="58453080" w14:textId="77777777" w:rsidR="001B2188" w:rsidRPr="00A84631" w:rsidRDefault="001B2188" w:rsidP="00C81A01">
      <w:pPr>
        <w:adjustRightInd w:val="0"/>
        <w:ind w:left="426" w:right="481"/>
        <w:jc w:val="both"/>
        <w:rPr>
          <w:rFonts w:cstheme="minorHAnsi"/>
        </w:rPr>
      </w:pPr>
    </w:p>
    <w:p w14:paraId="7162915D" w14:textId="77777777" w:rsidR="001B2188" w:rsidRPr="00A84631" w:rsidRDefault="001B2188" w:rsidP="00C81A01">
      <w:pPr>
        <w:adjustRightInd w:val="0"/>
        <w:ind w:left="426" w:right="481"/>
        <w:jc w:val="both"/>
        <w:rPr>
          <w:rFonts w:cstheme="minorHAnsi"/>
        </w:rPr>
      </w:pPr>
      <w:r w:rsidRPr="00A84631">
        <w:rPr>
          <w:rFonts w:cstheme="minorHAnsi"/>
        </w:rPr>
        <w:t xml:space="preserve">7.- Cédula de identificación fiscal emitida por la Secretaría de Hacienda y Crédito Público. </w:t>
      </w:r>
    </w:p>
    <w:p w14:paraId="417E3265" w14:textId="3DE19A48" w:rsidR="00C81A01" w:rsidRDefault="001B2188" w:rsidP="00C81A01">
      <w:pPr>
        <w:adjustRightInd w:val="0"/>
        <w:ind w:left="426" w:right="481"/>
        <w:jc w:val="both"/>
        <w:rPr>
          <w:rFonts w:cstheme="minorHAnsi"/>
        </w:rPr>
      </w:pPr>
      <w:r w:rsidRPr="00A84631">
        <w:rPr>
          <w:rFonts w:cstheme="minorHAnsi"/>
        </w:rPr>
        <w:t>El solicitante acredita lo solicitado al presentar copia</w:t>
      </w:r>
      <w:r w:rsidR="00C81A01">
        <w:rPr>
          <w:rFonts w:cstheme="minorHAnsi"/>
        </w:rPr>
        <w:t xml:space="preserve">   </w:t>
      </w:r>
      <w:r w:rsidRPr="00A84631">
        <w:rPr>
          <w:rFonts w:cstheme="minorHAnsi"/>
        </w:rPr>
        <w:t xml:space="preserve"> de</w:t>
      </w:r>
      <w:r w:rsidR="00C81A01">
        <w:rPr>
          <w:rFonts w:cstheme="minorHAnsi"/>
        </w:rPr>
        <w:t xml:space="preserve">  </w:t>
      </w:r>
      <w:r w:rsidRPr="00A84631">
        <w:rPr>
          <w:rFonts w:cstheme="minorHAnsi"/>
        </w:rPr>
        <w:t xml:space="preserve"> la</w:t>
      </w:r>
      <w:r w:rsidR="00C81A01">
        <w:rPr>
          <w:rFonts w:cstheme="minorHAnsi"/>
        </w:rPr>
        <w:t xml:space="preserve">  </w:t>
      </w:r>
      <w:r w:rsidRPr="00A84631">
        <w:rPr>
          <w:rFonts w:cstheme="minorHAnsi"/>
        </w:rPr>
        <w:t xml:space="preserve"> constancia </w:t>
      </w:r>
      <w:r w:rsidR="00C81A01">
        <w:rPr>
          <w:rFonts w:cstheme="minorHAnsi"/>
        </w:rPr>
        <w:t xml:space="preserve">  </w:t>
      </w:r>
      <w:r w:rsidRPr="00A84631">
        <w:rPr>
          <w:rFonts w:cstheme="minorHAnsi"/>
        </w:rPr>
        <w:t>de</w:t>
      </w:r>
      <w:r w:rsidR="00C81A01">
        <w:rPr>
          <w:rFonts w:cstheme="minorHAnsi"/>
        </w:rPr>
        <w:t xml:space="preserve">   </w:t>
      </w:r>
      <w:r w:rsidRPr="00A84631">
        <w:rPr>
          <w:rFonts w:cstheme="minorHAnsi"/>
        </w:rPr>
        <w:t xml:space="preserve"> situación </w:t>
      </w:r>
      <w:r w:rsidR="00C81A01">
        <w:rPr>
          <w:rFonts w:cstheme="minorHAnsi"/>
        </w:rPr>
        <w:t xml:space="preserve">  </w:t>
      </w:r>
      <w:r w:rsidRPr="00A84631">
        <w:rPr>
          <w:rFonts w:cstheme="minorHAnsi"/>
        </w:rPr>
        <w:t>fiscal</w:t>
      </w:r>
    </w:p>
    <w:p w14:paraId="6D6F8814" w14:textId="0C18F0D6" w:rsidR="001B2188" w:rsidRDefault="001B2188" w:rsidP="00C81A01">
      <w:pPr>
        <w:adjustRightInd w:val="0"/>
        <w:ind w:left="426" w:right="481"/>
        <w:jc w:val="both"/>
        <w:rPr>
          <w:rFonts w:cstheme="minorHAnsi"/>
        </w:rPr>
      </w:pPr>
      <w:r w:rsidRPr="00A84631">
        <w:rPr>
          <w:rFonts w:cstheme="minorHAnsi"/>
        </w:rPr>
        <w:t xml:space="preserve">expedida por la Secretaría de Administración Tributaria a favor de la C. </w:t>
      </w:r>
      <w:r>
        <w:rPr>
          <w:rFonts w:cstheme="minorHAnsi"/>
        </w:rPr>
        <w:t>MARIANA PÉREZ MATA</w:t>
      </w:r>
      <w:r w:rsidRPr="00A84631">
        <w:rPr>
          <w:rFonts w:cstheme="minorHAnsi"/>
        </w:rPr>
        <w:t xml:space="preserve">, el cual se encuentra agregado al expediente. </w:t>
      </w:r>
    </w:p>
    <w:p w14:paraId="6AC46BA9" w14:textId="77777777" w:rsidR="001B2188" w:rsidRDefault="001B2188" w:rsidP="001B2188">
      <w:pPr>
        <w:adjustRightInd w:val="0"/>
        <w:jc w:val="both"/>
        <w:rPr>
          <w:rFonts w:cstheme="minorHAnsi"/>
        </w:rPr>
      </w:pPr>
    </w:p>
    <w:p w14:paraId="0C63311A" w14:textId="77777777" w:rsidR="001B2188" w:rsidRDefault="001B2188" w:rsidP="00C81A01">
      <w:pPr>
        <w:adjustRightInd w:val="0"/>
        <w:ind w:left="426" w:right="520"/>
        <w:jc w:val="both"/>
        <w:rPr>
          <w:rFonts w:cstheme="minorHAnsi"/>
          <w:szCs w:val="23"/>
        </w:rPr>
      </w:pPr>
      <w:r>
        <w:rPr>
          <w:rFonts w:cstheme="minorHAnsi"/>
        </w:rPr>
        <w:t xml:space="preserve">8.- </w:t>
      </w:r>
      <w:r>
        <w:rPr>
          <w:rFonts w:cstheme="minorHAnsi"/>
          <w:szCs w:val="23"/>
        </w:rPr>
        <w:t>C</w:t>
      </w:r>
      <w:r w:rsidRPr="008B7D3B">
        <w:rPr>
          <w:rFonts w:cstheme="minorHAnsi"/>
          <w:szCs w:val="23"/>
        </w:rPr>
        <w:t>o</w:t>
      </w:r>
      <w:r>
        <w:rPr>
          <w:rFonts w:cstheme="minorHAnsi"/>
          <w:szCs w:val="23"/>
        </w:rPr>
        <w:t>nstancia de manejo de alimentos.</w:t>
      </w:r>
    </w:p>
    <w:p w14:paraId="200FE66D" w14:textId="2407D91B" w:rsidR="001B2188" w:rsidRPr="00C81A01" w:rsidRDefault="001B2188" w:rsidP="00C81A01">
      <w:pPr>
        <w:adjustRightInd w:val="0"/>
        <w:ind w:left="426" w:right="520"/>
        <w:jc w:val="both"/>
        <w:rPr>
          <w:rFonts w:cstheme="minorHAnsi"/>
          <w:szCs w:val="23"/>
        </w:rPr>
      </w:pPr>
      <w:r>
        <w:rPr>
          <w:rFonts w:cstheme="minorHAnsi"/>
          <w:szCs w:val="23"/>
        </w:rPr>
        <w:t>La solicitante presenta Constancia de manejo de alimentos expedida</w:t>
      </w:r>
      <w:r w:rsidRPr="008B7D3B">
        <w:rPr>
          <w:rFonts w:cstheme="minorHAnsi"/>
          <w:szCs w:val="23"/>
        </w:rPr>
        <w:t xml:space="preserve"> por la Unidad de Control Sanitario del Municipio de Oaxaca de Juárez. </w:t>
      </w:r>
      <w:r w:rsidRPr="00A84631">
        <w:rPr>
          <w:rFonts w:cstheme="minorHAnsi"/>
        </w:rPr>
        <w:t xml:space="preserve">Consecuentemente, se tiene que cumple con la totalidad de los documentos establecidos en el artículo 62 del Reglamento de Establecimientos Comerciales, Industriales y de Servicios del Municipio de Oaxaca de Juárez. </w:t>
      </w:r>
    </w:p>
    <w:p w14:paraId="1D07A982" w14:textId="77777777" w:rsidR="001B2188" w:rsidRPr="00A84631" w:rsidRDefault="001B2188" w:rsidP="00C81A01">
      <w:pPr>
        <w:adjustRightInd w:val="0"/>
        <w:ind w:left="426" w:right="520"/>
        <w:jc w:val="both"/>
        <w:rPr>
          <w:rFonts w:cstheme="minorHAnsi"/>
        </w:rPr>
      </w:pPr>
    </w:p>
    <w:p w14:paraId="49FEA5C2" w14:textId="77777777" w:rsidR="001B2188" w:rsidRPr="00A84631" w:rsidRDefault="001B2188" w:rsidP="00C81A01">
      <w:pPr>
        <w:adjustRightInd w:val="0"/>
        <w:ind w:left="426" w:right="520"/>
        <w:jc w:val="both"/>
        <w:rPr>
          <w:rFonts w:cstheme="minorHAnsi"/>
        </w:rPr>
      </w:pPr>
      <w:r w:rsidRPr="00A84631">
        <w:rPr>
          <w:rFonts w:cstheme="minorHAnsi"/>
          <w:b/>
        </w:rPr>
        <w:t>CUARTO.-</w:t>
      </w:r>
      <w:r w:rsidRPr="00A84631">
        <w:rPr>
          <w:rFonts w:cstheme="minorHAnsi"/>
        </w:rPr>
        <w:t xml:space="preserve">  Enseguida, se procede a analizar si la solicitud en estudio cumple con el procedimiento para la obtención de una licencia para un establecimiento comercial </w:t>
      </w:r>
      <w:r>
        <w:rPr>
          <w:rFonts w:cstheme="minorHAnsi"/>
        </w:rPr>
        <w:t>en términos del</w:t>
      </w:r>
      <w:r w:rsidRPr="00A84631">
        <w:rPr>
          <w:rFonts w:cstheme="minorHAnsi"/>
        </w:rPr>
        <w:t xml:space="preserve"> Reglamento de Establecimientos Comerciales, Industriales y de Servicios del Municipio de Oaxaca de Juárez. </w:t>
      </w:r>
    </w:p>
    <w:p w14:paraId="4929F2E5" w14:textId="77777777" w:rsidR="001B2188" w:rsidRPr="00A84631" w:rsidRDefault="001B2188" w:rsidP="00C81A01">
      <w:pPr>
        <w:adjustRightInd w:val="0"/>
        <w:ind w:left="426" w:right="520"/>
        <w:jc w:val="both"/>
        <w:rPr>
          <w:rFonts w:cstheme="minorHAnsi"/>
        </w:rPr>
      </w:pPr>
    </w:p>
    <w:p w14:paraId="695818D9" w14:textId="77777777" w:rsidR="001B2188" w:rsidRPr="00A84631" w:rsidRDefault="001B2188" w:rsidP="00C81A01">
      <w:pPr>
        <w:adjustRightInd w:val="0"/>
        <w:ind w:left="426" w:right="520"/>
        <w:jc w:val="both"/>
        <w:rPr>
          <w:rFonts w:cstheme="minorHAnsi"/>
        </w:rPr>
      </w:pPr>
      <w:r w:rsidRPr="00A84631">
        <w:rPr>
          <w:rFonts w:cstheme="minorHAnsi"/>
        </w:rPr>
        <w:t>El artículo 58 de la multicitada normativa municipal establece el procedimiento a seguir, por lo que esta Comisión analiza que la solicitud dé cumplimiento al mismo.   Por lo que dentro de las documentales que integran el expediente se observa que obran los</w:t>
      </w:r>
      <w:r>
        <w:rPr>
          <w:rFonts w:cstheme="minorHAnsi"/>
        </w:rPr>
        <w:t xml:space="preserve"> siguientes</w:t>
      </w:r>
      <w:r w:rsidRPr="00A84631">
        <w:rPr>
          <w:rFonts w:cstheme="minorHAnsi"/>
        </w:rPr>
        <w:t xml:space="preserve"> dictámenes de las inspecciones al establecimiento comercial</w:t>
      </w:r>
      <w:r>
        <w:rPr>
          <w:rFonts w:cstheme="minorHAnsi"/>
        </w:rPr>
        <w:t>:</w:t>
      </w:r>
    </w:p>
    <w:p w14:paraId="73BE3EFB" w14:textId="77777777" w:rsidR="001B2188" w:rsidRPr="00A84631" w:rsidRDefault="001B2188" w:rsidP="00C81A01">
      <w:pPr>
        <w:adjustRightInd w:val="0"/>
        <w:ind w:left="426" w:right="520"/>
        <w:jc w:val="both"/>
        <w:rPr>
          <w:rFonts w:cstheme="minorHAnsi"/>
        </w:rPr>
      </w:pPr>
    </w:p>
    <w:p w14:paraId="64831094" w14:textId="77777777" w:rsidR="001B2188" w:rsidRDefault="001B2188" w:rsidP="00C81A01">
      <w:pPr>
        <w:adjustRightInd w:val="0"/>
        <w:ind w:left="426" w:right="520"/>
        <w:jc w:val="both"/>
        <w:rPr>
          <w:rFonts w:cstheme="minorHAnsi"/>
        </w:rPr>
      </w:pPr>
      <w:r w:rsidRPr="00A84631">
        <w:rPr>
          <w:rFonts w:cstheme="minorHAnsi"/>
        </w:rPr>
        <w:t>1.- Reporte de inspección de la Dirección de Protección Civil Municipal, donde se otorga la constancia en materia de protección c</w:t>
      </w:r>
      <w:r>
        <w:rPr>
          <w:rFonts w:cstheme="minorHAnsi"/>
        </w:rPr>
        <w:t>ivil para inicio de operaciones para su funcionamiento dentro del giro comercial solicitado. C</w:t>
      </w:r>
      <w:r w:rsidRPr="00A84631">
        <w:rPr>
          <w:rFonts w:cstheme="minorHAnsi"/>
        </w:rPr>
        <w:t xml:space="preserve">on lo que se acredita que el establecimiento comercial cuenta con </w:t>
      </w:r>
      <w:r>
        <w:rPr>
          <w:rFonts w:cstheme="minorHAnsi"/>
        </w:rPr>
        <w:t>los requisitos</w:t>
      </w:r>
      <w:r w:rsidRPr="00A84631">
        <w:rPr>
          <w:rFonts w:cstheme="minorHAnsi"/>
        </w:rPr>
        <w:t xml:space="preserve"> en materia de protección civil</w:t>
      </w:r>
      <w:r>
        <w:rPr>
          <w:rFonts w:cstheme="minorHAnsi"/>
        </w:rPr>
        <w:t>.</w:t>
      </w:r>
    </w:p>
    <w:p w14:paraId="131FDF1A" w14:textId="77777777" w:rsidR="001B2188" w:rsidRPr="00A84631" w:rsidRDefault="001B2188" w:rsidP="001B2188">
      <w:pPr>
        <w:adjustRightInd w:val="0"/>
        <w:jc w:val="both"/>
        <w:rPr>
          <w:rFonts w:cstheme="minorHAnsi"/>
        </w:rPr>
      </w:pPr>
    </w:p>
    <w:p w14:paraId="48BE9A0C" w14:textId="77777777" w:rsidR="001B2188" w:rsidRPr="00A84631" w:rsidRDefault="001B2188" w:rsidP="00C81A01">
      <w:pPr>
        <w:adjustRightInd w:val="0"/>
        <w:ind w:left="426" w:right="520"/>
        <w:jc w:val="both"/>
        <w:rPr>
          <w:rFonts w:cstheme="minorHAnsi"/>
        </w:rPr>
      </w:pPr>
      <w:r w:rsidRPr="00A84631">
        <w:rPr>
          <w:rFonts w:cstheme="minorHAnsi"/>
        </w:rPr>
        <w:t xml:space="preserve">2.- Reporte de inspección de la </w:t>
      </w:r>
      <w:r>
        <w:rPr>
          <w:rFonts w:cstheme="minorHAnsi"/>
        </w:rPr>
        <w:t xml:space="preserve">Procuraduría Ambiental adscrita a la </w:t>
      </w:r>
      <w:r w:rsidRPr="00A84631">
        <w:rPr>
          <w:rFonts w:cstheme="minorHAnsi"/>
        </w:rPr>
        <w:t xml:space="preserve">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5328A1A3" w14:textId="77777777" w:rsidR="001B2188" w:rsidRPr="00A84631" w:rsidRDefault="001B2188" w:rsidP="00C81A01">
      <w:pPr>
        <w:pStyle w:val="Prrafodelista"/>
        <w:ind w:left="426" w:right="520" w:firstLine="0"/>
        <w:rPr>
          <w:rFonts w:cstheme="minorHAnsi"/>
        </w:rPr>
      </w:pPr>
    </w:p>
    <w:p w14:paraId="58CDDDE7" w14:textId="77777777" w:rsidR="001B2188" w:rsidRPr="00A84631" w:rsidRDefault="001B2188" w:rsidP="00C81A01">
      <w:pPr>
        <w:adjustRightInd w:val="0"/>
        <w:ind w:left="426" w:right="520"/>
        <w:jc w:val="both"/>
        <w:rPr>
          <w:rFonts w:cstheme="minorHAnsi"/>
        </w:rPr>
      </w:pPr>
      <w:r w:rsidRPr="00A84631">
        <w:rPr>
          <w:rFonts w:cstheme="minorHAnsi"/>
        </w:rPr>
        <w:t>3.- Reporte de inspección de la</w:t>
      </w:r>
      <w:r>
        <w:rPr>
          <w:rFonts w:cstheme="minorHAnsi"/>
        </w:rPr>
        <w:t xml:space="preserve"> Jefatura de </w:t>
      </w:r>
      <w:r w:rsidRPr="00A84631">
        <w:rPr>
          <w:rFonts w:cstheme="minorHAnsi"/>
        </w:rPr>
        <w:t xml:space="preserve">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6CC6D223" w14:textId="77777777" w:rsidR="001B2188" w:rsidRPr="00A84631" w:rsidRDefault="001B2188" w:rsidP="001B2188">
      <w:pPr>
        <w:pStyle w:val="Prrafodelista"/>
        <w:adjustRightInd w:val="0"/>
        <w:rPr>
          <w:rFonts w:cstheme="minorHAnsi"/>
        </w:rPr>
      </w:pPr>
    </w:p>
    <w:p w14:paraId="04BF15FB" w14:textId="19D93CCC" w:rsidR="001B2188" w:rsidRDefault="001B2188" w:rsidP="00C81A01">
      <w:pPr>
        <w:adjustRightInd w:val="0"/>
        <w:ind w:left="426" w:right="481"/>
        <w:jc w:val="both"/>
        <w:rPr>
          <w:rFonts w:cstheme="minorHAnsi"/>
        </w:rPr>
      </w:pPr>
      <w:r w:rsidRPr="00A84631">
        <w:rPr>
          <w:rFonts w:cstheme="minorHAnsi"/>
        </w:rPr>
        <w:lastRenderedPageBreak/>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w:t>
      </w:r>
      <w:r>
        <w:rPr>
          <w:rFonts w:cstheme="minorHAnsi"/>
        </w:rPr>
        <w:t>encuesta vecinal participaron 07</w:t>
      </w:r>
      <w:r w:rsidRPr="00A84631">
        <w:rPr>
          <w:rFonts w:cstheme="minorHAnsi"/>
        </w:rPr>
        <w:t xml:space="preserve"> vecinos manifestándose de forma positiva a favor del establecimiento comercial. </w:t>
      </w:r>
    </w:p>
    <w:p w14:paraId="31BAFE2C" w14:textId="2657CE2F" w:rsidR="001B2188" w:rsidRDefault="001B2188" w:rsidP="00C81A01">
      <w:pPr>
        <w:adjustRightInd w:val="0"/>
        <w:ind w:left="426" w:right="481"/>
        <w:jc w:val="both"/>
        <w:rPr>
          <w:rFonts w:cstheme="minorHAnsi"/>
        </w:rPr>
      </w:pPr>
      <w:r w:rsidRPr="00A84631">
        <w:rPr>
          <w:rFonts w:cstheme="minorHAnsi"/>
        </w:rPr>
        <w:t xml:space="preserve">Con lo que acredita que se cumplen cabalmente los procedimientos </w:t>
      </w:r>
      <w:r>
        <w:rPr>
          <w:rFonts w:cstheme="minorHAnsi"/>
        </w:rPr>
        <w:t xml:space="preserve">necesarios </w:t>
      </w:r>
      <w:r w:rsidRPr="00A84631">
        <w:rPr>
          <w:rFonts w:cstheme="minorHAnsi"/>
        </w:rPr>
        <w:t xml:space="preserve">para que proceda la solicitud de licencia de un establecimiento comercial de control especial. </w:t>
      </w:r>
    </w:p>
    <w:p w14:paraId="6DB5BC77" w14:textId="77777777" w:rsidR="001B2188" w:rsidRDefault="001B2188" w:rsidP="00C81A01">
      <w:pPr>
        <w:adjustRightInd w:val="0"/>
        <w:ind w:left="426" w:right="481"/>
        <w:jc w:val="both"/>
        <w:rPr>
          <w:rFonts w:cstheme="minorHAnsi"/>
          <w:b/>
        </w:rPr>
      </w:pPr>
    </w:p>
    <w:p w14:paraId="700C234E" w14:textId="3F25FBB2" w:rsidR="001B2188" w:rsidRPr="00A84631" w:rsidRDefault="001B2188" w:rsidP="00C81A01">
      <w:pPr>
        <w:adjustRightInd w:val="0"/>
        <w:ind w:left="426" w:right="481"/>
        <w:jc w:val="both"/>
        <w:rPr>
          <w:rFonts w:cstheme="minorHAnsi"/>
        </w:rPr>
      </w:pPr>
      <w:r w:rsidRPr="00A84631">
        <w:rPr>
          <w:rFonts w:cstheme="minorHAnsi"/>
          <w:b/>
        </w:rPr>
        <w:t>QUINTO.-</w:t>
      </w:r>
      <w:r w:rsidRPr="00A84631">
        <w:rPr>
          <w:rFonts w:cstheme="minorHAnsi"/>
        </w:rPr>
        <w:t xml:space="preserve"> Por lo anterior, esta Comisión de Honestidad, Prosperidad Compartida y Gobierno Abierto considera que la solicitud de la C. </w:t>
      </w:r>
      <w:r>
        <w:rPr>
          <w:rFonts w:cstheme="minorHAnsi"/>
        </w:rPr>
        <w:t>MARIANA PÉREZ MATA</w:t>
      </w:r>
      <w:r w:rsidRPr="00A84631">
        <w:rPr>
          <w:rFonts w:cstheme="minorHAnsi"/>
        </w:rPr>
        <w:t xml:space="preserv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A84631">
        <w:rPr>
          <w:rFonts w:cstheme="minorHAnsi"/>
        </w:rPr>
        <w:softHyphen/>
      </w:r>
      <w:r>
        <w:rPr>
          <w:rFonts w:cstheme="minorHAnsi"/>
        </w:rPr>
        <w:t xml:space="preserve"> </w:t>
      </w:r>
    </w:p>
    <w:p w14:paraId="1CB34DC4" w14:textId="77777777" w:rsidR="001B2188" w:rsidRPr="00A84631" w:rsidRDefault="001B2188" w:rsidP="001B2188">
      <w:pPr>
        <w:adjustRightInd w:val="0"/>
        <w:jc w:val="center"/>
        <w:rPr>
          <w:rFonts w:cstheme="minorHAnsi"/>
          <w:b/>
        </w:rPr>
      </w:pPr>
    </w:p>
    <w:p w14:paraId="25BB175F" w14:textId="77777777" w:rsidR="001B2188" w:rsidRPr="00A84631" w:rsidRDefault="001B2188" w:rsidP="001B2188">
      <w:pPr>
        <w:adjustRightInd w:val="0"/>
        <w:jc w:val="center"/>
        <w:rPr>
          <w:rFonts w:cstheme="minorHAnsi"/>
          <w:b/>
        </w:rPr>
      </w:pPr>
      <w:r w:rsidRPr="00A84631">
        <w:rPr>
          <w:rFonts w:cstheme="minorHAnsi"/>
          <w:b/>
        </w:rPr>
        <w:t>D I C T A M E N</w:t>
      </w:r>
    </w:p>
    <w:p w14:paraId="157C4FB6" w14:textId="77777777" w:rsidR="001B2188" w:rsidRPr="00A84631" w:rsidRDefault="001B2188" w:rsidP="001B2188">
      <w:pPr>
        <w:adjustRightInd w:val="0"/>
        <w:jc w:val="both"/>
        <w:rPr>
          <w:rFonts w:cstheme="minorHAnsi"/>
          <w:b/>
        </w:rPr>
      </w:pPr>
    </w:p>
    <w:p w14:paraId="5D0AB56F" w14:textId="25DD1ED4" w:rsidR="001B2188" w:rsidRPr="00A84631" w:rsidRDefault="001B2188" w:rsidP="00C81A01">
      <w:pPr>
        <w:adjustRightInd w:val="0"/>
        <w:ind w:left="426" w:right="481"/>
        <w:jc w:val="both"/>
        <w:rPr>
          <w:rFonts w:cstheme="minorHAnsi"/>
          <w:b/>
          <w:bCs/>
        </w:rPr>
      </w:pPr>
      <w:r w:rsidRPr="00A84631">
        <w:rPr>
          <w:rFonts w:cstheme="minorHAnsi"/>
          <w:b/>
        </w:rPr>
        <w:t>PRIMERO.</w:t>
      </w:r>
      <w:r w:rsidRPr="0029463D">
        <w:rPr>
          <w:rFonts w:cstheme="minorHAnsi"/>
          <w:b/>
        </w:rPr>
        <w:t xml:space="preserve">- </w:t>
      </w:r>
      <w:r w:rsidRPr="00A84631">
        <w:rPr>
          <w:rFonts w:cstheme="minorHAnsi"/>
          <w:color w:val="FF0000"/>
        </w:rPr>
        <w:t xml:space="preserve"> </w:t>
      </w:r>
      <w:r w:rsidRPr="00A84631">
        <w:rPr>
          <w:rFonts w:cstheme="minorHAnsi"/>
          <w:bCs/>
        </w:rPr>
        <w:t xml:space="preserve">Es </w:t>
      </w:r>
      <w:r w:rsidRPr="00A84631">
        <w:rPr>
          <w:rFonts w:cstheme="minorHAnsi"/>
          <w:b/>
          <w:bCs/>
        </w:rPr>
        <w:t xml:space="preserve">PROCEDENTE  </w:t>
      </w:r>
      <w:r w:rsidRPr="00A84631">
        <w:rPr>
          <w:rFonts w:cstheme="minorHAnsi"/>
          <w:bCs/>
        </w:rPr>
        <w:t xml:space="preserve">autorizar la LICENCIA a favor </w:t>
      </w:r>
      <w:r w:rsidRPr="00A84631">
        <w:rPr>
          <w:rFonts w:cstheme="minorHAnsi"/>
        </w:rPr>
        <w:t xml:space="preserve">de la </w:t>
      </w:r>
      <w:r w:rsidRPr="00DF7CF3">
        <w:rPr>
          <w:rFonts w:cstheme="minorHAnsi"/>
          <w:b/>
        </w:rPr>
        <w:t>C. MARIANA PÉREZ MATA</w:t>
      </w:r>
      <w:r w:rsidRPr="00A84631">
        <w:rPr>
          <w:rFonts w:cstheme="minorHAnsi"/>
        </w:rPr>
        <w:t xml:space="preserve">, para un establecimiento comercial con el giro de </w:t>
      </w:r>
      <w:r>
        <w:rPr>
          <w:rFonts w:cstheme="minorHAnsi"/>
        </w:rPr>
        <w:t>HOTEL CON SERVICIOS DE RESTAURANTE BAR</w:t>
      </w:r>
      <w:r w:rsidRPr="00A84631">
        <w:rPr>
          <w:rFonts w:cstheme="minorHAnsi"/>
        </w:rPr>
        <w:t>,</w:t>
      </w:r>
      <w:r w:rsidRPr="00A84631">
        <w:rPr>
          <w:rFonts w:cstheme="minorHAnsi"/>
          <w:bCs/>
        </w:rPr>
        <w:t xml:space="preserve"> </w:t>
      </w:r>
      <w:r w:rsidRPr="00A84631">
        <w:rPr>
          <w:rFonts w:cstheme="minorHAnsi"/>
        </w:rPr>
        <w:t xml:space="preserve">denominado </w:t>
      </w:r>
      <w:r>
        <w:rPr>
          <w:rFonts w:cstheme="minorHAnsi"/>
        </w:rPr>
        <w:t>HOSTAL HIERBA DE CONEJO</w:t>
      </w:r>
      <w:r w:rsidRPr="00A84631">
        <w:rPr>
          <w:rFonts w:cstheme="minorHAnsi"/>
        </w:rPr>
        <w:t xml:space="preserve"> y con domicilio para funcionar el ubicado en </w:t>
      </w:r>
      <w:r>
        <w:rPr>
          <w:rFonts w:cstheme="minorHAnsi"/>
        </w:rPr>
        <w:t>FIALLO</w:t>
      </w:r>
      <w:r w:rsidRPr="00A84631">
        <w:rPr>
          <w:rFonts w:cstheme="minorHAnsi"/>
        </w:rPr>
        <w:t xml:space="preserve"> NÚMERO EXTERIOR </w:t>
      </w:r>
      <w:r>
        <w:rPr>
          <w:rFonts w:cstheme="minorHAnsi"/>
        </w:rPr>
        <w:t>305</w:t>
      </w:r>
      <w:r w:rsidRPr="00A84631">
        <w:rPr>
          <w:rFonts w:cstheme="minorHAnsi"/>
        </w:rPr>
        <w:t xml:space="preserve">, COLONIA </w:t>
      </w:r>
      <w:r>
        <w:rPr>
          <w:rFonts w:cstheme="minorHAnsi"/>
        </w:rPr>
        <w:t>CENTRO</w:t>
      </w:r>
      <w:r w:rsidRPr="00A84631">
        <w:rPr>
          <w:rFonts w:cstheme="minorHAnsi"/>
        </w:rPr>
        <w:t>, OAXACA DE JUÁREZ, OAXACA.</w:t>
      </w:r>
      <w:r w:rsidRPr="00A84631">
        <w:rPr>
          <w:rFonts w:cstheme="minorHAnsi"/>
          <w:b/>
          <w:bCs/>
        </w:rPr>
        <w:t xml:space="preserve"> </w:t>
      </w:r>
    </w:p>
    <w:p w14:paraId="7EDF45A0" w14:textId="77777777" w:rsidR="001B2188" w:rsidRPr="00A84631" w:rsidRDefault="001B2188" w:rsidP="00C81A01">
      <w:pPr>
        <w:adjustRightInd w:val="0"/>
        <w:ind w:left="426" w:right="481"/>
        <w:jc w:val="both"/>
        <w:rPr>
          <w:rFonts w:cstheme="minorHAnsi"/>
          <w:b/>
          <w:bCs/>
        </w:rPr>
      </w:pPr>
    </w:p>
    <w:p w14:paraId="567F1751" w14:textId="29FC8DFA" w:rsidR="001B2188" w:rsidRDefault="001B2188" w:rsidP="00C81A01">
      <w:pPr>
        <w:adjustRightInd w:val="0"/>
        <w:ind w:left="426" w:right="481"/>
        <w:jc w:val="both"/>
        <w:rPr>
          <w:rFonts w:cstheme="minorHAnsi"/>
        </w:rPr>
      </w:pPr>
      <w:r w:rsidRPr="0029463D">
        <w:rPr>
          <w:rFonts w:eastAsia="Arial" w:cstheme="minorHAnsi"/>
          <w:b/>
        </w:rPr>
        <w:t>SEGUNDO.-</w:t>
      </w:r>
      <w:r w:rsidRPr="00A84631">
        <w:rPr>
          <w:rFonts w:eastAsia="Arial" w:cstheme="minorHAnsi"/>
        </w:rPr>
        <w:t xml:space="preserve"> Gírese atento oficio a la Dirección de Ingresos para que se incorpore al Padrón Fiscal Municipal a la </w:t>
      </w:r>
      <w:r w:rsidRPr="00DF7CF3">
        <w:rPr>
          <w:rFonts w:cstheme="minorHAnsi"/>
          <w:b/>
        </w:rPr>
        <w:t>C. MARIANA PÉREZ MATA</w:t>
      </w:r>
      <w:r w:rsidRPr="00A84631">
        <w:rPr>
          <w:rFonts w:eastAsia="Arial" w:cstheme="minorHAnsi"/>
        </w:rPr>
        <w:t>,</w:t>
      </w:r>
      <w:r w:rsidRPr="00A84631">
        <w:rPr>
          <w:rFonts w:cstheme="minorHAnsi"/>
        </w:rPr>
        <w:t xml:space="preserve"> con el giro comercial y el domicilio referenciado en el resolutivo primero del presente dictamen,</w:t>
      </w:r>
      <w:r w:rsidRPr="00A84631">
        <w:rPr>
          <w:rFonts w:eastAsia="Arial" w:cstheme="minorHAnsi"/>
        </w:rPr>
        <w:t xml:space="preserve"> </w:t>
      </w:r>
      <w:r w:rsidRPr="00A84631">
        <w:rPr>
          <w:rFonts w:cstheme="minorHAnsi"/>
        </w:rPr>
        <w:t>previo pago correspondiente de conformidad con la Ley de Ingresos del municipio de Oaxaca de Juárez, Distrito del Centro, Oaxaca, para el ejercicio fiscal 2025</w:t>
      </w:r>
      <w:r w:rsidR="00C81A01">
        <w:rPr>
          <w:rFonts w:cstheme="minorHAnsi"/>
        </w:rPr>
        <w:t>.</w:t>
      </w:r>
      <w:r>
        <w:rPr>
          <w:rFonts w:cstheme="minorHAnsi"/>
        </w:rPr>
        <w:t xml:space="preserve"> </w:t>
      </w:r>
    </w:p>
    <w:p w14:paraId="64AE5291" w14:textId="77777777" w:rsidR="001B2188" w:rsidRPr="00A84631" w:rsidRDefault="001B2188" w:rsidP="00C81A01">
      <w:pPr>
        <w:adjustRightInd w:val="0"/>
        <w:ind w:left="426" w:right="481"/>
        <w:jc w:val="both"/>
        <w:rPr>
          <w:rFonts w:cstheme="minorHAnsi"/>
          <w:bCs/>
        </w:rPr>
      </w:pPr>
    </w:p>
    <w:p w14:paraId="0BB69E94" w14:textId="1AAA37F7" w:rsidR="001B2188" w:rsidRPr="00C81A01" w:rsidRDefault="001B2188" w:rsidP="00C81A01">
      <w:pPr>
        <w:ind w:left="426" w:right="481"/>
        <w:jc w:val="both"/>
        <w:rPr>
          <w:rFonts w:cstheme="minorHAnsi"/>
        </w:rPr>
      </w:pPr>
      <w:r w:rsidRPr="00A84631">
        <w:rPr>
          <w:rFonts w:eastAsia="Arial" w:cstheme="minorHAnsi"/>
          <w:b/>
          <w:color w:val="000000"/>
        </w:rPr>
        <w:t xml:space="preserve">TERCERO.- </w:t>
      </w:r>
      <w:r w:rsidRPr="00A84631">
        <w:rPr>
          <w:rFonts w:cstheme="minorHAnsi"/>
        </w:rPr>
        <w:t>Gírese atento oficio</w:t>
      </w:r>
      <w:r w:rsidRPr="00A84631">
        <w:rPr>
          <w:rFonts w:cstheme="minorHAnsi"/>
          <w:b/>
        </w:rPr>
        <w:t xml:space="preserve"> </w:t>
      </w:r>
      <w:r w:rsidRPr="00A84631">
        <w:rPr>
          <w:rFonts w:cstheme="minorHAnsi"/>
        </w:rPr>
        <w:t>a la Dirección de Regulación de la Actividad Comercial a efecto de dar cumplimiento a sus atribuciones y revisar el adecuado funcionamiento d</w:t>
      </w:r>
      <w:r w:rsidR="00C81A01">
        <w:rPr>
          <w:rFonts w:cstheme="minorHAnsi"/>
        </w:rPr>
        <w:t xml:space="preserve">el establecimiento comercial. </w:t>
      </w:r>
    </w:p>
    <w:p w14:paraId="77EE4584" w14:textId="0B115985" w:rsidR="001B2188" w:rsidRPr="00A84631" w:rsidRDefault="001B2188" w:rsidP="00C81A01">
      <w:pPr>
        <w:adjustRightInd w:val="0"/>
        <w:ind w:left="426" w:right="481"/>
        <w:jc w:val="both"/>
        <w:rPr>
          <w:rFonts w:cstheme="minorHAnsi"/>
        </w:rPr>
      </w:pPr>
      <w:r w:rsidRPr="00A84631">
        <w:rPr>
          <w:rFonts w:cstheme="minorHAnsi"/>
          <w:b/>
        </w:rPr>
        <w:t>CUARTO.-</w:t>
      </w:r>
      <w:r w:rsidRPr="00A84631">
        <w:rPr>
          <w:rFonts w:cstheme="minorHAnsi"/>
        </w:rPr>
        <w:t xml:space="preserve"> Gírese atento oficio a la Unidad de Trámites Empresariales para el cumplimiento de sus atribuciones en términos del Reglamento de Establecimientos Comerciales, Industriales y de Servicios del M</w:t>
      </w:r>
      <w:r w:rsidR="00C81A01">
        <w:rPr>
          <w:rFonts w:cstheme="minorHAnsi"/>
        </w:rPr>
        <w:t xml:space="preserve">unicipio de Oaxaca de Juárez. </w:t>
      </w:r>
    </w:p>
    <w:p w14:paraId="0AEDCA2C" w14:textId="77777777" w:rsidR="001B2188" w:rsidRPr="00A84631" w:rsidRDefault="001B2188" w:rsidP="001B2188">
      <w:pPr>
        <w:jc w:val="both"/>
        <w:rPr>
          <w:rFonts w:eastAsia="Arial" w:cstheme="minorHAnsi"/>
          <w:color w:val="000000"/>
        </w:rPr>
      </w:pPr>
    </w:p>
    <w:p w14:paraId="5F71BF24" w14:textId="60D38006" w:rsidR="001B2188" w:rsidRPr="00A84631" w:rsidRDefault="001B2188" w:rsidP="00C81A01">
      <w:pPr>
        <w:adjustRightInd w:val="0"/>
        <w:ind w:left="426" w:right="520"/>
        <w:jc w:val="both"/>
        <w:rPr>
          <w:rFonts w:cstheme="minorHAnsi"/>
        </w:rPr>
      </w:pPr>
      <w:r w:rsidRPr="00A84631">
        <w:rPr>
          <w:rFonts w:eastAsia="Arial" w:cstheme="minorHAnsi"/>
          <w:b/>
        </w:rPr>
        <w:t xml:space="preserve">QUINTO.- </w:t>
      </w:r>
      <w:r w:rsidRPr="00A84631">
        <w:rPr>
          <w:rFonts w:cstheme="minorHAnsi"/>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 </w:t>
      </w:r>
    </w:p>
    <w:p w14:paraId="29BEBB05" w14:textId="77777777" w:rsidR="001B2188" w:rsidRPr="00A84631" w:rsidRDefault="001B2188" w:rsidP="001B2188">
      <w:pPr>
        <w:jc w:val="both"/>
        <w:rPr>
          <w:rFonts w:eastAsia="Arial" w:cstheme="minorHAnsi"/>
          <w:b/>
        </w:rPr>
      </w:pPr>
    </w:p>
    <w:p w14:paraId="15197AB9" w14:textId="75B19031" w:rsidR="001B2188" w:rsidRPr="00A84631" w:rsidRDefault="001B2188" w:rsidP="00C81A01">
      <w:pPr>
        <w:adjustRightInd w:val="0"/>
        <w:ind w:left="426" w:right="520"/>
        <w:jc w:val="both"/>
        <w:rPr>
          <w:rFonts w:cstheme="minorHAnsi"/>
        </w:rPr>
      </w:pPr>
      <w:r w:rsidRPr="00A84631">
        <w:rPr>
          <w:rFonts w:eastAsia="Arial" w:cstheme="minorHAnsi"/>
          <w:b/>
        </w:rPr>
        <w:t xml:space="preserve">SEXTO.- </w:t>
      </w:r>
      <w:r w:rsidRPr="00A84631">
        <w:rPr>
          <w:rFonts w:cstheme="minorHAnsi"/>
        </w:rPr>
        <w:t xml:space="preserve">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w:t>
      </w:r>
      <w:r w:rsidR="00C81A01">
        <w:rPr>
          <w:rFonts w:cstheme="minorHAnsi"/>
        </w:rPr>
        <w:t>mismo.</w:t>
      </w:r>
    </w:p>
    <w:p w14:paraId="0D85BEC3" w14:textId="77777777" w:rsidR="001B2188" w:rsidRPr="00A84631" w:rsidRDefault="001B2188" w:rsidP="001B2188">
      <w:pPr>
        <w:jc w:val="both"/>
        <w:rPr>
          <w:rFonts w:eastAsia="Arial" w:cstheme="minorHAnsi"/>
        </w:rPr>
      </w:pPr>
    </w:p>
    <w:p w14:paraId="54EBA4E8" w14:textId="2D0FF18D" w:rsidR="00C81A01" w:rsidRDefault="001B2188" w:rsidP="00C81A01">
      <w:pPr>
        <w:adjustRightInd w:val="0"/>
        <w:ind w:left="426" w:right="520"/>
        <w:jc w:val="both"/>
        <w:rPr>
          <w:rFonts w:eastAsia="Arial" w:cstheme="minorHAnsi"/>
        </w:rPr>
      </w:pPr>
      <w:r w:rsidRPr="00A84631">
        <w:rPr>
          <w:rFonts w:eastAsia="Arial" w:cstheme="minorHAnsi"/>
          <w:b/>
        </w:rPr>
        <w:t xml:space="preserve">SÉPTIMO.- </w:t>
      </w:r>
      <w:r w:rsidRPr="00A84631">
        <w:rPr>
          <w:rFonts w:eastAsia="Arial" w:cstheme="minorHAnsi"/>
        </w:rPr>
        <w:t xml:space="preserve">Con fundamento en </w:t>
      </w:r>
      <w:r>
        <w:rPr>
          <w:rFonts w:eastAsia="Arial" w:cstheme="minorHAnsi"/>
        </w:rPr>
        <w:t>el</w:t>
      </w:r>
      <w:r w:rsidRPr="00A84631">
        <w:rPr>
          <w:rFonts w:eastAsia="Arial" w:cstheme="minorHAnsi"/>
        </w:rPr>
        <w:t xml:space="preserve"> artículo 35 del </w:t>
      </w:r>
      <w:r w:rsidRPr="00A84631">
        <w:rPr>
          <w:rFonts w:cstheme="minorHAnsi"/>
        </w:rPr>
        <w:t>Reglamento de Establecimientos Comerciales, Industriales y de Servicios del Municipio de Oaxaca de Juárez</w:t>
      </w:r>
      <w:r w:rsidRPr="00A84631">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w:t>
      </w:r>
      <w:r w:rsidR="00C81A01">
        <w:rPr>
          <w:rFonts w:eastAsia="Arial" w:cstheme="minorHAnsi"/>
        </w:rPr>
        <w:t xml:space="preserve"> </w:t>
      </w:r>
      <w:r w:rsidRPr="00A84631">
        <w:rPr>
          <w:rFonts w:eastAsia="Arial" w:cstheme="minorHAnsi"/>
        </w:rPr>
        <w:t xml:space="preserve">autoridades </w:t>
      </w:r>
      <w:r w:rsidR="00C81A01">
        <w:rPr>
          <w:rFonts w:eastAsia="Arial" w:cstheme="minorHAnsi"/>
        </w:rPr>
        <w:t xml:space="preserve"> </w:t>
      </w:r>
      <w:r w:rsidRPr="00A84631">
        <w:rPr>
          <w:rFonts w:eastAsia="Arial" w:cstheme="minorHAnsi"/>
        </w:rPr>
        <w:t>hacendarias</w:t>
      </w:r>
      <w:r w:rsidR="00C81A01">
        <w:rPr>
          <w:rFonts w:eastAsia="Arial" w:cstheme="minorHAnsi"/>
        </w:rPr>
        <w:t xml:space="preserve"> </w:t>
      </w:r>
      <w:r w:rsidRPr="00A84631">
        <w:rPr>
          <w:rFonts w:eastAsia="Arial" w:cstheme="minorHAnsi"/>
        </w:rPr>
        <w:t xml:space="preserve"> y de salud para su venta y</w:t>
      </w:r>
    </w:p>
    <w:p w14:paraId="5EF3F11D" w14:textId="53B4CB3C" w:rsidR="001B2188" w:rsidRPr="00A84631" w:rsidRDefault="001B2188" w:rsidP="00C81A01">
      <w:pPr>
        <w:adjustRightInd w:val="0"/>
        <w:ind w:left="426" w:right="481"/>
        <w:jc w:val="both"/>
        <w:rPr>
          <w:rFonts w:eastAsia="Arial" w:cstheme="minorHAnsi"/>
        </w:rPr>
      </w:pPr>
      <w:r w:rsidRPr="00A84631">
        <w:rPr>
          <w:rFonts w:eastAsia="Arial" w:cstheme="minorHAnsi"/>
        </w:rPr>
        <w:lastRenderedPageBreak/>
        <w:t xml:space="preserve">consumo; alterar el giro comercial que se les otorgo en su licencia o permiso provisional y arrendar o subarrendar la licencia a terceros.  </w:t>
      </w:r>
    </w:p>
    <w:p w14:paraId="4F75E12B" w14:textId="77777777" w:rsidR="001B2188" w:rsidRPr="00A84631" w:rsidRDefault="001B2188" w:rsidP="001B2188">
      <w:pPr>
        <w:jc w:val="both"/>
        <w:rPr>
          <w:rFonts w:eastAsia="Arial" w:cstheme="minorHAnsi"/>
          <w:b/>
        </w:rPr>
      </w:pPr>
    </w:p>
    <w:p w14:paraId="784BFD38" w14:textId="25CB6BCE" w:rsidR="001B2188" w:rsidRPr="00A84631" w:rsidRDefault="001B2188" w:rsidP="00C81A01">
      <w:pPr>
        <w:ind w:left="426" w:right="481"/>
        <w:jc w:val="both"/>
        <w:rPr>
          <w:rFonts w:cstheme="minorHAnsi"/>
        </w:rPr>
      </w:pPr>
      <w:r>
        <w:rPr>
          <w:rFonts w:eastAsia="Arial" w:cstheme="minorHAnsi"/>
          <w:b/>
        </w:rPr>
        <w:t>OCTAVO</w:t>
      </w:r>
      <w:r w:rsidRPr="00A84631">
        <w:rPr>
          <w:rFonts w:eastAsia="Arial" w:cstheme="minorHAnsi"/>
          <w:b/>
        </w:rPr>
        <w:t xml:space="preserve">.- </w:t>
      </w:r>
      <w:r w:rsidRPr="00A84631">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163E3BF1" w14:textId="77777777" w:rsidR="001B2188" w:rsidRPr="00A84631" w:rsidRDefault="001B2188" w:rsidP="00C81A01">
      <w:pPr>
        <w:ind w:left="426" w:right="481"/>
        <w:jc w:val="both"/>
        <w:rPr>
          <w:rFonts w:eastAsia="Arial" w:cstheme="minorHAnsi"/>
        </w:rPr>
      </w:pPr>
    </w:p>
    <w:p w14:paraId="6C8E43EC" w14:textId="0544EDAC" w:rsidR="001B2188" w:rsidRDefault="001B2188" w:rsidP="00C81A01">
      <w:pPr>
        <w:ind w:left="426" w:right="481"/>
        <w:jc w:val="both"/>
        <w:rPr>
          <w:rFonts w:cstheme="minorHAnsi"/>
        </w:rPr>
      </w:pPr>
      <w:r>
        <w:rPr>
          <w:rFonts w:eastAsia="Arial" w:cstheme="minorHAnsi"/>
          <w:b/>
        </w:rPr>
        <w:t>NOVENO</w:t>
      </w:r>
      <w:r w:rsidRPr="00A84631">
        <w:rPr>
          <w:rFonts w:eastAsia="Arial" w:cstheme="minorHAnsi"/>
          <w:b/>
        </w:rPr>
        <w:t xml:space="preserve">.- </w:t>
      </w:r>
      <w:r w:rsidRPr="00A84631">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A84631">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28D0977E" w14:textId="77777777" w:rsidR="001B2188" w:rsidRPr="00A84631" w:rsidRDefault="001B2188" w:rsidP="001B2188">
      <w:pPr>
        <w:jc w:val="both"/>
        <w:rPr>
          <w:rFonts w:eastAsia="Arial" w:cstheme="minorHAnsi"/>
        </w:rPr>
      </w:pPr>
    </w:p>
    <w:p w14:paraId="65507FD5" w14:textId="5CB64910" w:rsidR="001B2188" w:rsidRPr="00A84631" w:rsidRDefault="001B2188" w:rsidP="00C81A01">
      <w:pPr>
        <w:ind w:left="426" w:right="481"/>
        <w:jc w:val="both"/>
        <w:rPr>
          <w:rFonts w:eastAsia="Arial" w:cstheme="minorHAnsi"/>
          <w:b/>
        </w:rPr>
      </w:pPr>
      <w:r>
        <w:rPr>
          <w:rFonts w:eastAsia="Arial" w:cstheme="minorHAnsi"/>
          <w:b/>
        </w:rPr>
        <w:t>DÉCIMO</w:t>
      </w:r>
      <w:r w:rsidRPr="00A84631">
        <w:rPr>
          <w:rFonts w:eastAsia="Arial" w:cstheme="minorHAnsi"/>
          <w:b/>
        </w:rPr>
        <w:t xml:space="preserve">.- </w:t>
      </w:r>
      <w:r w:rsidRPr="00A84631">
        <w:rPr>
          <w:rFonts w:eastAsia="Arial" w:cstheme="minorHAnsi"/>
        </w:rPr>
        <w:t xml:space="preserve">Remítase dicho acuerdo al Secretario del Ayuntamiento de Oaxaca de Juárez, para que por su conducto le dé el trámite correspondiente. </w:t>
      </w:r>
    </w:p>
    <w:p w14:paraId="5C44FE05" w14:textId="77777777" w:rsidR="001B2188" w:rsidRDefault="001B2188" w:rsidP="00C81A01">
      <w:pPr>
        <w:ind w:left="426" w:right="481"/>
        <w:jc w:val="both"/>
        <w:rPr>
          <w:rFonts w:eastAsia="Arial" w:cstheme="minorHAnsi"/>
          <w:b/>
        </w:rPr>
      </w:pPr>
    </w:p>
    <w:p w14:paraId="5DD1F861" w14:textId="25F8B6BC" w:rsidR="001B2188" w:rsidRPr="00A84631" w:rsidRDefault="001B2188" w:rsidP="00C81A01">
      <w:pPr>
        <w:adjustRightInd w:val="0"/>
        <w:ind w:left="426" w:right="481"/>
        <w:jc w:val="both"/>
        <w:rPr>
          <w:rFonts w:cstheme="minorHAnsi"/>
        </w:rPr>
      </w:pPr>
      <w:r w:rsidRPr="00A84631">
        <w:rPr>
          <w:rFonts w:eastAsia="Arial" w:cstheme="minorHAnsi"/>
          <w:b/>
        </w:rPr>
        <w:t>DÉCIMO</w:t>
      </w:r>
      <w:r>
        <w:rPr>
          <w:rFonts w:eastAsia="Arial" w:cstheme="minorHAnsi"/>
          <w:b/>
        </w:rPr>
        <w:t xml:space="preserve"> PRIMERO</w:t>
      </w:r>
      <w:r w:rsidRPr="00A84631">
        <w:rPr>
          <w:rFonts w:eastAsia="Arial" w:cstheme="minorHAnsi"/>
          <w:b/>
        </w:rPr>
        <w:t>.-</w:t>
      </w:r>
      <w:r w:rsidRPr="00A84631">
        <w:rPr>
          <w:rFonts w:eastAsia="Arial" w:cstheme="minorHAnsi"/>
        </w:rPr>
        <w:t xml:space="preserve"> Notifíquese y cúmplase.</w:t>
      </w:r>
      <w:r w:rsidRPr="00A84631">
        <w:rPr>
          <w:rFonts w:cstheme="minorHAnsi"/>
        </w:rPr>
        <w:t xml:space="preserve"> </w:t>
      </w:r>
    </w:p>
    <w:p w14:paraId="5B329706" w14:textId="77777777" w:rsidR="001B2188" w:rsidRPr="00A84631" w:rsidRDefault="001B2188" w:rsidP="00C81A01">
      <w:pPr>
        <w:adjustRightInd w:val="0"/>
        <w:ind w:left="426" w:right="481"/>
        <w:jc w:val="both"/>
        <w:rPr>
          <w:rFonts w:cstheme="minorHAnsi"/>
        </w:rPr>
      </w:pPr>
    </w:p>
    <w:p w14:paraId="3ED8AFB3" w14:textId="12FD3E3F" w:rsidR="001B2188" w:rsidRDefault="001B2188" w:rsidP="00C81A01">
      <w:pPr>
        <w:adjustRightInd w:val="0"/>
        <w:ind w:left="426" w:right="481"/>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608A2251" w14:textId="77777777" w:rsidR="001B2188" w:rsidRDefault="001B2188" w:rsidP="001B2188">
      <w:pPr>
        <w:pStyle w:val="Textoindependiente"/>
        <w:ind w:left="1560" w:right="662"/>
        <w:rPr>
          <w:rFonts w:ascii="Arial" w:hAnsi="Arial" w:cs="Arial"/>
          <w:b/>
          <w:bCs/>
        </w:rPr>
      </w:pPr>
    </w:p>
    <w:p w14:paraId="11C80F15" w14:textId="3C229054" w:rsidR="00C81A01" w:rsidRPr="00E84B75" w:rsidRDefault="00C81A01" w:rsidP="00C81A01">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42F74E94" w14:textId="77777777" w:rsidR="00C81A01" w:rsidRPr="00E84B75" w:rsidRDefault="00C81A01" w:rsidP="00C81A01">
      <w:pPr>
        <w:pStyle w:val="Textoindependiente"/>
        <w:ind w:left="426" w:right="481"/>
        <w:rPr>
          <w:rFonts w:ascii="Arial" w:hAnsi="Arial"/>
          <w:b/>
        </w:rPr>
      </w:pPr>
    </w:p>
    <w:p w14:paraId="248E5537"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ATENTAMENTE.</w:t>
      </w:r>
    </w:p>
    <w:p w14:paraId="0367E378"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“EL RESPETO AL DERECHO AJENO ES LA PAZ”.</w:t>
      </w:r>
    </w:p>
    <w:p w14:paraId="438E26D2"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 xml:space="preserve">EL PRESIDENTE MUNICIPAL CONSTITUCIONAL </w:t>
      </w:r>
      <w:r w:rsidRPr="00E84B75">
        <w:rPr>
          <w:rFonts w:ascii="Arial" w:hAnsi="Arial"/>
          <w:b/>
        </w:rPr>
        <w:t>DE OAXACA DE JUÁREZ.</w:t>
      </w:r>
    </w:p>
    <w:p w14:paraId="62B9DDE9" w14:textId="55E0775C" w:rsidR="00C81A01" w:rsidRPr="00E84B75" w:rsidRDefault="00C81A01" w:rsidP="00C81A01">
      <w:pPr>
        <w:pStyle w:val="Textoindependiente"/>
        <w:ind w:left="0" w:right="481"/>
        <w:rPr>
          <w:rFonts w:ascii="Arial" w:hAnsi="Arial"/>
          <w:b/>
        </w:rPr>
      </w:pPr>
    </w:p>
    <w:p w14:paraId="0F832BFC"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MTRO. RAYMUNDO CHAGOYA VILLANUEVA.</w:t>
      </w:r>
    </w:p>
    <w:p w14:paraId="363B0B16" w14:textId="77777777" w:rsidR="00C81A01" w:rsidRPr="00E84B75" w:rsidRDefault="00C81A01" w:rsidP="00C81A01">
      <w:pPr>
        <w:pStyle w:val="Textoindependiente"/>
        <w:ind w:left="426" w:right="481"/>
        <w:rPr>
          <w:rFonts w:ascii="Arial" w:hAnsi="Arial"/>
          <w:b/>
        </w:rPr>
      </w:pPr>
    </w:p>
    <w:p w14:paraId="122508BC"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ATENTAMENTE.</w:t>
      </w:r>
    </w:p>
    <w:p w14:paraId="31CCE18D"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“EL RESPETO AL DERECHO AJENO ES LA PAZ”.</w:t>
      </w:r>
    </w:p>
    <w:p w14:paraId="1BF59C1E" w14:textId="77777777" w:rsidR="00C81A01" w:rsidRPr="00E84B75" w:rsidRDefault="00C81A01" w:rsidP="00C81A01">
      <w:pPr>
        <w:pStyle w:val="Textoindependiente"/>
        <w:ind w:left="426" w:right="481"/>
        <w:jc w:val="center"/>
        <w:rPr>
          <w:rFonts w:ascii="Arial" w:hAnsi="Arial"/>
          <w:b/>
        </w:rPr>
      </w:pPr>
      <w:r w:rsidRPr="00E84B75">
        <w:rPr>
          <w:rFonts w:ascii="Arial" w:hAnsi="Arial"/>
          <w:b/>
        </w:rPr>
        <w:t>EL SECRETARIO MUNICIPAL DE OAXACA DE JUÁREZ.</w:t>
      </w:r>
    </w:p>
    <w:p w14:paraId="3872DFB9" w14:textId="77777777" w:rsidR="00C81A01" w:rsidRPr="00E84B75" w:rsidRDefault="00C81A01" w:rsidP="00C81A01">
      <w:pPr>
        <w:pStyle w:val="Textoindependiente"/>
        <w:ind w:left="426" w:right="481"/>
        <w:rPr>
          <w:rFonts w:ascii="Arial" w:hAnsi="Arial"/>
          <w:b/>
        </w:rPr>
      </w:pPr>
    </w:p>
    <w:p w14:paraId="29FD9838" w14:textId="77777777" w:rsidR="00C81A01" w:rsidRDefault="00C81A01" w:rsidP="00C81A01">
      <w:pPr>
        <w:pStyle w:val="Textoindependiente"/>
        <w:ind w:left="426" w:right="481"/>
        <w:jc w:val="center"/>
        <w:rPr>
          <w:rFonts w:ascii="Arial" w:hAnsi="Arial"/>
          <w:b/>
        </w:rPr>
      </w:pPr>
      <w:r w:rsidRPr="00E84B75">
        <w:rPr>
          <w:rFonts w:ascii="Arial" w:hAnsi="Arial"/>
          <w:b/>
        </w:rPr>
        <w:t>MTRO. ALEXANDER PÉREZ CARRERA.</w:t>
      </w:r>
    </w:p>
    <w:p w14:paraId="274C2078" w14:textId="77777777" w:rsidR="00B61570" w:rsidRDefault="00B61570" w:rsidP="003A0574">
      <w:pPr>
        <w:pStyle w:val="Textoindependiente"/>
        <w:ind w:left="1418" w:right="662"/>
        <w:rPr>
          <w:rFonts w:ascii="Arial" w:hAnsi="Arial" w:cs="Arial"/>
          <w:b/>
          <w:bCs/>
          <w:lang w:val="es-MX"/>
        </w:rPr>
      </w:pPr>
    </w:p>
    <w:p w14:paraId="20A60BE8" w14:textId="6220CE8C" w:rsidR="00B61570" w:rsidRDefault="00FD34F7"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882496" behindDoc="1" locked="0" layoutInCell="1" allowOverlap="1" wp14:anchorId="50B7D907" wp14:editId="21F0B200">
            <wp:simplePos x="0" y="0"/>
            <wp:positionH relativeFrom="margin">
              <wp:posOffset>3848100</wp:posOffset>
            </wp:positionH>
            <wp:positionV relativeFrom="margin">
              <wp:posOffset>1466850</wp:posOffset>
            </wp:positionV>
            <wp:extent cx="3743325" cy="323850"/>
            <wp:effectExtent l="0" t="0" r="9525" b="0"/>
            <wp:wrapNone/>
            <wp:docPr id="4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743325" cy="323850"/>
                    </a:xfrm>
                    <a:prstGeom prst="rect">
                      <a:avLst/>
                    </a:prstGeom>
                  </pic:spPr>
                </pic:pic>
              </a:graphicData>
            </a:graphic>
            <wp14:sizeRelH relativeFrom="margin">
              <wp14:pctWidth>0</wp14:pctWidth>
            </wp14:sizeRelH>
            <wp14:sizeRelV relativeFrom="margin">
              <wp14:pctHeight>0</wp14:pctHeight>
            </wp14:sizeRelV>
          </wp:anchor>
        </w:drawing>
      </w:r>
    </w:p>
    <w:p w14:paraId="1BC5B0B9" w14:textId="1059DA85" w:rsidR="00B61570" w:rsidRDefault="00B61570" w:rsidP="003A0574">
      <w:pPr>
        <w:pStyle w:val="Textoindependiente"/>
        <w:ind w:left="1418" w:right="662"/>
        <w:rPr>
          <w:rFonts w:ascii="Arial" w:hAnsi="Arial" w:cs="Arial"/>
          <w:b/>
          <w:bCs/>
          <w:lang w:val="es-MX"/>
        </w:rPr>
      </w:pPr>
    </w:p>
    <w:p w14:paraId="0A21D280" w14:textId="27002D3C" w:rsidR="00B61570" w:rsidRDefault="00B61570" w:rsidP="00FD34F7">
      <w:pPr>
        <w:pStyle w:val="Textoindependiente"/>
        <w:ind w:left="0" w:right="662"/>
        <w:rPr>
          <w:rFonts w:ascii="Arial" w:hAnsi="Arial" w:cs="Arial"/>
          <w:b/>
          <w:bCs/>
          <w:lang w:val="es-MX"/>
        </w:rPr>
      </w:pPr>
    </w:p>
    <w:p w14:paraId="11BEBD87" w14:textId="77777777" w:rsidR="00FD34F7" w:rsidRPr="00F6745E" w:rsidRDefault="00FD34F7" w:rsidP="00FD34F7">
      <w:pPr>
        <w:tabs>
          <w:tab w:val="left" w:pos="4036"/>
          <w:tab w:val="left" w:pos="4770"/>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5D79AF0B" w14:textId="77777777" w:rsidR="00FD34F7" w:rsidRPr="00F6745E" w:rsidRDefault="00FD34F7" w:rsidP="00FD34F7">
      <w:pPr>
        <w:pStyle w:val="Textoindependiente"/>
        <w:tabs>
          <w:tab w:val="left" w:pos="5387"/>
        </w:tabs>
        <w:spacing w:before="2"/>
        <w:ind w:left="426" w:right="481"/>
        <w:rPr>
          <w:rFonts w:ascii="Arial" w:hAnsi="Arial" w:cs="Arial"/>
        </w:rPr>
      </w:pPr>
    </w:p>
    <w:p w14:paraId="66C296F7" w14:textId="00C252D3" w:rsidR="00FD34F7" w:rsidRDefault="00FD34F7" w:rsidP="00FD34F7">
      <w:pPr>
        <w:pStyle w:val="Textoindependiente"/>
        <w:tabs>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522678DE" w14:textId="77777777" w:rsidR="00FD34F7" w:rsidRDefault="00FD34F7" w:rsidP="00FD34F7">
      <w:pPr>
        <w:pStyle w:val="Textoindependiente"/>
        <w:tabs>
          <w:tab w:val="left" w:pos="5387"/>
        </w:tabs>
        <w:ind w:left="0" w:right="481"/>
        <w:rPr>
          <w:rFonts w:ascii="Arial" w:hAnsi="Arial" w:cs="Arial"/>
        </w:rPr>
      </w:pPr>
    </w:p>
    <w:p w14:paraId="28F7AF25" w14:textId="45CC56AF" w:rsidR="00FD34F7" w:rsidRPr="00F6745E" w:rsidRDefault="00FD34F7" w:rsidP="00FD34F7">
      <w:pPr>
        <w:pStyle w:val="Textoindependiente"/>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140</w:t>
      </w:r>
      <w:r w:rsidRPr="00241216">
        <w:rPr>
          <w:rFonts w:ascii="Arial" w:hAnsi="Arial" w:cs="Arial"/>
          <w:b/>
          <w:bCs/>
          <w:lang w:val="es-MX"/>
        </w:rPr>
        <w:t>/2025</w:t>
      </w:r>
    </w:p>
    <w:p w14:paraId="4106F7C2" w14:textId="08E46D0B" w:rsidR="00FD34F7" w:rsidRDefault="00FD34F7" w:rsidP="00FD34F7">
      <w:pPr>
        <w:pStyle w:val="Textoindependiente"/>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3E37F65E" w14:textId="6C49EA44" w:rsidR="00FD34F7" w:rsidRDefault="00FD34F7" w:rsidP="00FD34F7">
      <w:pPr>
        <w:pStyle w:val="Textoindependiente"/>
        <w:ind w:left="1560" w:right="662"/>
        <w:rPr>
          <w:rFonts w:ascii="Arial" w:hAnsi="Arial" w:cs="Arial"/>
          <w:b/>
          <w:bCs/>
        </w:rPr>
      </w:pPr>
    </w:p>
    <w:p w14:paraId="190C539C" w14:textId="23E1CAA5" w:rsidR="00FD34F7" w:rsidRPr="00A84631" w:rsidRDefault="00FD34F7" w:rsidP="00FD34F7">
      <w:pPr>
        <w:adjustRightInd w:val="0"/>
        <w:ind w:left="426" w:right="520"/>
        <w:jc w:val="both"/>
        <w:rPr>
          <w:rFonts w:cstheme="minorHAnsi"/>
        </w:rPr>
      </w:pPr>
      <w:r w:rsidRPr="00A84631">
        <w:rPr>
          <w:rFonts w:cstheme="minorHAnsi"/>
          <w:b/>
        </w:rPr>
        <w:t>PRIMERO.-</w:t>
      </w:r>
      <w:r w:rsidRPr="00A84631">
        <w:rPr>
          <w:rFonts w:cstheme="minorHAnsi"/>
        </w:rPr>
        <w:t xml:space="preserve"> Esta Comisión de Honestidad, Prosperidad Compartida y Gobierno Abierto es competente para resolver el presente asunto, con fundamento en lo establecido por los art</w:t>
      </w:r>
      <w:r>
        <w:rPr>
          <w:rFonts w:cstheme="minorHAnsi"/>
        </w:rPr>
        <w:t>ículos 54, 55 fracción III y 56</w:t>
      </w:r>
      <w:r w:rsidRPr="00A84631">
        <w:rPr>
          <w:rFonts w:cstheme="minorHAnsi"/>
        </w:rPr>
        <w:t xml:space="preserve">,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08F0408C" w14:textId="77777777" w:rsidR="00FD34F7" w:rsidRDefault="00FD34F7" w:rsidP="00FD34F7">
      <w:pPr>
        <w:adjustRightInd w:val="0"/>
        <w:ind w:left="426" w:right="520"/>
        <w:jc w:val="both"/>
        <w:rPr>
          <w:rFonts w:cstheme="minorHAnsi"/>
        </w:rPr>
      </w:pPr>
      <w:r w:rsidRPr="00A84631">
        <w:rPr>
          <w:rFonts w:cstheme="minorHAnsi"/>
        </w:rPr>
        <w:t xml:space="preserve">  </w:t>
      </w:r>
    </w:p>
    <w:p w14:paraId="2DC9E3E4" w14:textId="68C916F1" w:rsidR="00FD34F7" w:rsidRDefault="00FD34F7" w:rsidP="00FD34F7">
      <w:pPr>
        <w:ind w:left="426" w:right="520"/>
        <w:jc w:val="both"/>
        <w:rPr>
          <w:rFonts w:cstheme="minorHAnsi"/>
        </w:rPr>
      </w:pPr>
      <w:r w:rsidRPr="00A84631">
        <w:rPr>
          <w:rFonts w:cstheme="minorHAnsi"/>
          <w:b/>
        </w:rPr>
        <w:t>SEGUNDO. -</w:t>
      </w:r>
      <w:r w:rsidRPr="00A84631">
        <w:rPr>
          <w:rFonts w:cstheme="minorHAnsi"/>
        </w:rPr>
        <w:t xml:space="preserve">  Del estudio del expediente de cuenta se desprende que la petición versa sobre la solicitud de licencia de un establecimiento comercial clasificado de </w:t>
      </w:r>
      <w:r w:rsidRPr="00A84631">
        <w:rPr>
          <w:rFonts w:cstheme="minorHAnsi"/>
          <w:b/>
          <w:i/>
        </w:rPr>
        <w:t>control especial</w:t>
      </w:r>
      <w:r w:rsidRPr="00A84631">
        <w:rPr>
          <w:rFonts w:cstheme="minorHAnsi"/>
        </w:rPr>
        <w:t xml:space="preserve"> de conformidad con el Catálogo de Giros Comerciales, Industriales y de Servicios del Municipio de Oaxaca de Juárez, en ese tenor, se colma la competencia en razón de materia.  </w:t>
      </w:r>
      <w:r>
        <w:rPr>
          <w:rFonts w:cstheme="minorHAnsi"/>
        </w:rPr>
        <w:t>Y es que d</w:t>
      </w:r>
      <w:r w:rsidRPr="00A84631">
        <w:rPr>
          <w:rFonts w:cstheme="minorHAnsi"/>
        </w:rPr>
        <w:t xml:space="preserve">e conformidad con el artículo 7 fracción V del Reglamento de </w:t>
      </w:r>
      <w:r>
        <w:rPr>
          <w:rFonts w:cstheme="minorHAnsi"/>
        </w:rPr>
        <w:t xml:space="preserve">  </w:t>
      </w:r>
      <w:r w:rsidRPr="00A84631">
        <w:rPr>
          <w:rFonts w:cstheme="minorHAnsi"/>
        </w:rPr>
        <w:t xml:space="preserve">Establecimientos </w:t>
      </w:r>
      <w:r>
        <w:rPr>
          <w:rFonts w:cstheme="minorHAnsi"/>
        </w:rPr>
        <w:t xml:space="preserve">  </w:t>
      </w:r>
      <w:r w:rsidRPr="00A84631">
        <w:rPr>
          <w:rFonts w:cstheme="minorHAnsi"/>
        </w:rPr>
        <w:t xml:space="preserve">Comerciales, </w:t>
      </w:r>
      <w:r>
        <w:rPr>
          <w:rFonts w:cstheme="minorHAnsi"/>
        </w:rPr>
        <w:t xml:space="preserve">  </w:t>
      </w:r>
      <w:r w:rsidRPr="00A84631">
        <w:rPr>
          <w:rFonts w:cstheme="minorHAnsi"/>
        </w:rPr>
        <w:t xml:space="preserve">Industriales </w:t>
      </w:r>
      <w:r>
        <w:rPr>
          <w:rFonts w:cstheme="minorHAnsi"/>
        </w:rPr>
        <w:t xml:space="preserve">  </w:t>
      </w:r>
      <w:r w:rsidRPr="00A84631">
        <w:rPr>
          <w:rFonts w:cstheme="minorHAnsi"/>
        </w:rPr>
        <w:t xml:space="preserve">y </w:t>
      </w:r>
      <w:r>
        <w:rPr>
          <w:rFonts w:cstheme="minorHAnsi"/>
        </w:rPr>
        <w:t xml:space="preserve">  </w:t>
      </w:r>
      <w:r w:rsidRPr="00A84631">
        <w:rPr>
          <w:rFonts w:cstheme="minorHAnsi"/>
        </w:rPr>
        <w:t>de</w:t>
      </w:r>
    </w:p>
    <w:p w14:paraId="26DCA1F2" w14:textId="5AD093E9" w:rsidR="00FD34F7" w:rsidRDefault="00FD34F7" w:rsidP="00FD34F7">
      <w:pPr>
        <w:tabs>
          <w:tab w:val="left" w:pos="5245"/>
        </w:tabs>
        <w:ind w:left="426" w:right="481"/>
        <w:jc w:val="both"/>
        <w:rPr>
          <w:rFonts w:cstheme="minorHAnsi"/>
        </w:rPr>
      </w:pPr>
      <w:r w:rsidRPr="00A84631">
        <w:rPr>
          <w:rFonts w:cstheme="minorHAnsi"/>
        </w:rPr>
        <w:lastRenderedPageBreak/>
        <w:t xml:space="preserve">Servicios del Municipio de Oaxaca de Juárez es atribución de la Comisión: </w:t>
      </w:r>
      <w:r w:rsidRPr="00A84631">
        <w:rPr>
          <w:rFonts w:cstheme="minorHAnsi"/>
          <w:i/>
        </w:rPr>
        <w:t>“… V. Dictaminar las solicitudes de licencia de los establecimientos de control especial; … “</w:t>
      </w:r>
      <w:r w:rsidRPr="00A84631">
        <w:rPr>
          <w:rFonts w:cstheme="minorHAnsi"/>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793D7549" w14:textId="77777777" w:rsidR="00FD34F7" w:rsidRPr="00A84631" w:rsidRDefault="00FD34F7" w:rsidP="00FD34F7">
      <w:pPr>
        <w:jc w:val="both"/>
        <w:rPr>
          <w:rFonts w:cstheme="minorHAnsi"/>
        </w:rPr>
      </w:pPr>
    </w:p>
    <w:p w14:paraId="45C97073" w14:textId="77777777" w:rsidR="00FD34F7" w:rsidRPr="00A84631" w:rsidRDefault="00FD34F7" w:rsidP="00FD34F7">
      <w:pPr>
        <w:adjustRightInd w:val="0"/>
        <w:ind w:left="426" w:right="481"/>
        <w:jc w:val="both"/>
        <w:rPr>
          <w:rFonts w:cstheme="minorHAnsi"/>
        </w:rPr>
      </w:pPr>
      <w:r w:rsidRPr="00A84631">
        <w:rPr>
          <w:rFonts w:cstheme="minorHAnsi"/>
          <w:b/>
        </w:rPr>
        <w:t>TERCERO.-</w:t>
      </w:r>
      <w:r w:rsidRPr="00A84631">
        <w:rPr>
          <w:rFonts w:cstheme="minorHAnsi"/>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5BEBBA3A" w14:textId="77777777" w:rsidR="00FD34F7" w:rsidRPr="00A84631" w:rsidRDefault="00FD34F7" w:rsidP="00FD34F7">
      <w:pPr>
        <w:adjustRightInd w:val="0"/>
        <w:ind w:left="426" w:right="481"/>
        <w:jc w:val="both"/>
        <w:rPr>
          <w:rFonts w:cstheme="minorHAnsi"/>
          <w:i/>
        </w:rPr>
      </w:pPr>
    </w:p>
    <w:p w14:paraId="7D5423B9" w14:textId="77777777" w:rsidR="00FD34F7" w:rsidRPr="00A84631" w:rsidRDefault="00FD34F7" w:rsidP="00FD34F7">
      <w:pPr>
        <w:adjustRightInd w:val="0"/>
        <w:ind w:left="426" w:right="481"/>
        <w:jc w:val="both"/>
        <w:rPr>
          <w:rFonts w:cstheme="minorHAnsi"/>
          <w:i/>
        </w:rPr>
      </w:pPr>
      <w:r w:rsidRPr="00A84631">
        <w:rPr>
          <w:rFonts w:cstheme="minorHAnsi"/>
          <w:i/>
        </w:rPr>
        <w:t>1.-  Original y dos copias del Formato Único.</w:t>
      </w:r>
    </w:p>
    <w:p w14:paraId="1FEB7C8D" w14:textId="77777777" w:rsidR="00FD34F7" w:rsidRPr="00A84631" w:rsidRDefault="00FD34F7" w:rsidP="00FD34F7">
      <w:pPr>
        <w:adjustRightInd w:val="0"/>
        <w:ind w:left="426" w:right="481"/>
        <w:jc w:val="both"/>
        <w:rPr>
          <w:rFonts w:cstheme="minorHAnsi"/>
        </w:rPr>
      </w:pPr>
      <w:r w:rsidRPr="00A84631">
        <w:rPr>
          <w:rFonts w:cstheme="minorHAnsi"/>
        </w:rPr>
        <w:t xml:space="preserve">El solicitante exhibe dicho formato visible en el expediente en estudio. </w:t>
      </w:r>
    </w:p>
    <w:p w14:paraId="2815E8F1" w14:textId="77777777" w:rsidR="00FD34F7" w:rsidRPr="00A84631" w:rsidRDefault="00FD34F7" w:rsidP="00FD34F7">
      <w:pPr>
        <w:adjustRightInd w:val="0"/>
        <w:ind w:left="426" w:right="481"/>
        <w:jc w:val="both"/>
        <w:rPr>
          <w:rFonts w:cstheme="minorHAnsi"/>
        </w:rPr>
      </w:pPr>
    </w:p>
    <w:p w14:paraId="6B963679" w14:textId="77777777" w:rsidR="00FD34F7" w:rsidRPr="00A84631" w:rsidRDefault="00FD34F7" w:rsidP="00FD34F7">
      <w:pPr>
        <w:adjustRightInd w:val="0"/>
        <w:ind w:left="426" w:right="481"/>
        <w:jc w:val="both"/>
        <w:rPr>
          <w:rFonts w:cstheme="minorHAnsi"/>
          <w:i/>
        </w:rPr>
      </w:pPr>
      <w:r w:rsidRPr="00A84631">
        <w:rPr>
          <w:rFonts w:cstheme="minorHAnsi"/>
          <w:i/>
        </w:rPr>
        <w:t xml:space="preserve">2.- Copia de identificación oficial con fotografía del titular del trámite. </w:t>
      </w:r>
    </w:p>
    <w:p w14:paraId="7CB4A063" w14:textId="77777777" w:rsidR="00FD34F7" w:rsidRPr="00A84631" w:rsidRDefault="00FD34F7" w:rsidP="00FD34F7">
      <w:pPr>
        <w:adjustRightInd w:val="0"/>
        <w:ind w:left="426" w:right="481"/>
        <w:jc w:val="both"/>
        <w:rPr>
          <w:rFonts w:cstheme="minorHAnsi"/>
        </w:rPr>
      </w:pPr>
      <w:r w:rsidRPr="00A84631">
        <w:rPr>
          <w:rFonts w:cstheme="minorHAnsi"/>
        </w:rPr>
        <w:t xml:space="preserve">Este requisito se acredita mediante copia de la credencial para votar con fotografía expedida por el Instituto Nacional Electoral a nombre del C. </w:t>
      </w:r>
      <w:r>
        <w:rPr>
          <w:rFonts w:cstheme="minorHAnsi"/>
        </w:rPr>
        <w:t>EDUARDO GUILLERMO MEJÍA TORRES</w:t>
      </w:r>
      <w:r w:rsidRPr="00A84631">
        <w:rPr>
          <w:rFonts w:cstheme="minorHAnsi"/>
        </w:rPr>
        <w:t xml:space="preserve">, que obra en el expediente en estudio.    </w:t>
      </w:r>
    </w:p>
    <w:p w14:paraId="3879ED7A" w14:textId="77777777" w:rsidR="00FD34F7" w:rsidRPr="00A84631" w:rsidRDefault="00FD34F7" w:rsidP="00FD34F7">
      <w:pPr>
        <w:adjustRightInd w:val="0"/>
        <w:ind w:left="426" w:right="481"/>
        <w:jc w:val="both"/>
        <w:rPr>
          <w:rFonts w:cstheme="minorHAnsi"/>
        </w:rPr>
      </w:pPr>
    </w:p>
    <w:p w14:paraId="3898305F" w14:textId="77777777" w:rsidR="00FD34F7" w:rsidRPr="00A84631" w:rsidRDefault="00FD34F7" w:rsidP="00FD34F7">
      <w:pPr>
        <w:adjustRightInd w:val="0"/>
        <w:ind w:left="426" w:right="481"/>
        <w:jc w:val="both"/>
        <w:rPr>
          <w:rFonts w:cstheme="minorHAnsi"/>
          <w:i/>
        </w:rPr>
      </w:pPr>
      <w:r w:rsidRPr="00A84631">
        <w:rPr>
          <w:rFonts w:cstheme="minorHAnsi"/>
          <w:i/>
        </w:rPr>
        <w:t xml:space="preserve">3.- Documentación idónea para acreditar la propiedad o la posesión del inmueble en donde se pretenda instalar el establecimiento comercial. </w:t>
      </w:r>
    </w:p>
    <w:p w14:paraId="41847831" w14:textId="77777777" w:rsidR="00FD34F7" w:rsidRDefault="00FD34F7" w:rsidP="00FD34F7">
      <w:pPr>
        <w:adjustRightInd w:val="0"/>
        <w:ind w:left="426" w:right="481"/>
        <w:jc w:val="both"/>
        <w:rPr>
          <w:rFonts w:cstheme="minorHAnsi"/>
        </w:rPr>
      </w:pPr>
      <w:r w:rsidRPr="00A84631">
        <w:rPr>
          <w:rFonts w:cstheme="minorHAnsi"/>
        </w:rPr>
        <w:t>El solicitante para acredita</w:t>
      </w:r>
      <w:r>
        <w:rPr>
          <w:rFonts w:cstheme="minorHAnsi"/>
        </w:rPr>
        <w:t>r</w:t>
      </w:r>
      <w:r w:rsidRPr="00A84631">
        <w:rPr>
          <w:rFonts w:cstheme="minorHAnsi"/>
        </w:rPr>
        <w:t xml:space="preserve"> la posesión exhibe copia del contrato de arrendamiento que celebran por una parte </w:t>
      </w:r>
      <w:r>
        <w:rPr>
          <w:rFonts w:cstheme="minorHAnsi"/>
        </w:rPr>
        <w:t xml:space="preserve">los </w:t>
      </w:r>
      <w:r w:rsidRPr="00A84631">
        <w:rPr>
          <w:rFonts w:cstheme="minorHAnsi"/>
        </w:rPr>
        <w:t>C</w:t>
      </w:r>
      <w:r>
        <w:rPr>
          <w:rFonts w:cstheme="minorHAnsi"/>
        </w:rPr>
        <w:t>C</w:t>
      </w:r>
      <w:r w:rsidRPr="00A84631">
        <w:rPr>
          <w:rFonts w:cstheme="minorHAnsi"/>
        </w:rPr>
        <w:t xml:space="preserve">. </w:t>
      </w:r>
      <w:r>
        <w:rPr>
          <w:rFonts w:cstheme="minorHAnsi"/>
        </w:rPr>
        <w:t>MARIA MARGARITA  IGNACIA MEJIA TORRES, ABELARDO MARTIN MEJÍA TORRES Y NELLY SOLEDAD MEJIA TORRES en su carácter de arrendadores</w:t>
      </w:r>
      <w:r w:rsidRPr="00A84631">
        <w:rPr>
          <w:rFonts w:cstheme="minorHAnsi"/>
        </w:rPr>
        <w:t xml:space="preserve"> y el C. </w:t>
      </w:r>
      <w:r>
        <w:rPr>
          <w:rFonts w:cstheme="minorHAnsi"/>
        </w:rPr>
        <w:t>EDUARDO GUILLERMO MEJÍA TORRES</w:t>
      </w:r>
      <w:r w:rsidRPr="00A84631">
        <w:rPr>
          <w:rFonts w:cstheme="minorHAnsi"/>
        </w:rPr>
        <w:t xml:space="preserve"> en su carácter de arrendatario respecto del bien inmueble ubicado en </w:t>
      </w:r>
      <w:r>
        <w:rPr>
          <w:rFonts w:cstheme="minorHAnsi"/>
        </w:rPr>
        <w:t>ABASOLO ESQUINA AVENIDA JUÁREZ</w:t>
      </w:r>
      <w:r w:rsidRPr="00A84631">
        <w:rPr>
          <w:rFonts w:cstheme="minorHAnsi"/>
        </w:rPr>
        <w:t xml:space="preserve"> NÚMERO EXTERIOR </w:t>
      </w:r>
      <w:r>
        <w:rPr>
          <w:rFonts w:cstheme="minorHAnsi"/>
        </w:rPr>
        <w:t>218</w:t>
      </w:r>
      <w:r w:rsidRPr="00A84631">
        <w:rPr>
          <w:rFonts w:cstheme="minorHAnsi"/>
        </w:rPr>
        <w:t xml:space="preserve">, COLONIA </w:t>
      </w:r>
      <w:r>
        <w:rPr>
          <w:rFonts w:cstheme="minorHAnsi"/>
        </w:rPr>
        <w:t>CENTRO</w:t>
      </w:r>
      <w:r w:rsidRPr="00A84631">
        <w:rPr>
          <w:rFonts w:cstheme="minorHAnsi"/>
        </w:rPr>
        <w:t>, OAXACA DE JUÁREZ, OAXACA.</w:t>
      </w:r>
    </w:p>
    <w:p w14:paraId="1203B4D0" w14:textId="77777777" w:rsidR="00FD34F7" w:rsidRDefault="00FD34F7" w:rsidP="00FD34F7">
      <w:pPr>
        <w:adjustRightInd w:val="0"/>
        <w:jc w:val="both"/>
        <w:rPr>
          <w:rFonts w:cstheme="minorHAnsi"/>
        </w:rPr>
      </w:pPr>
    </w:p>
    <w:p w14:paraId="333C4E34" w14:textId="77777777" w:rsidR="00FD34F7" w:rsidRPr="00A84631" w:rsidRDefault="00FD34F7" w:rsidP="00FD34F7">
      <w:pPr>
        <w:adjustRightInd w:val="0"/>
        <w:ind w:left="426" w:right="520"/>
        <w:jc w:val="both"/>
        <w:rPr>
          <w:rFonts w:cstheme="minorHAnsi"/>
        </w:rPr>
      </w:pPr>
      <w:r>
        <w:rPr>
          <w:rFonts w:cstheme="minorHAnsi"/>
        </w:rPr>
        <w:t>Así mismo presentan copia del instrumento notarial número 52,586, volumen número 739, de fecha 14 de octubre del año 2010, otorgado ante la fe del Lic. Octavio Manzano Trovamala Nava, Notario Público número 15 del estado de Oaxaca, por medio del cual se hace constar la donación gratuita que realiza el C. GUSTAVO MEJIA O GUSTAVO AMADOR MEJIA  como donante y los CC. MARIA MARGARITA IGNACIA MEJIA TORRES, EDUARDO GUILLERMO MEJIA TORRES, ABELADRO MARTIN MEJIA TORRES Y NELLY SOLEDAD MEJIA TORRES como donatarios del bien inmueble ubicado en ABASOLO ESQUINA AVENIDA JUÁREZ</w:t>
      </w:r>
      <w:r w:rsidRPr="00A84631">
        <w:rPr>
          <w:rFonts w:cstheme="minorHAnsi"/>
        </w:rPr>
        <w:t xml:space="preserve"> NÚMERO EXTERIOR </w:t>
      </w:r>
      <w:r>
        <w:rPr>
          <w:rFonts w:cstheme="minorHAnsi"/>
        </w:rPr>
        <w:t>218</w:t>
      </w:r>
      <w:r w:rsidRPr="00A84631">
        <w:rPr>
          <w:rFonts w:cstheme="minorHAnsi"/>
        </w:rPr>
        <w:t xml:space="preserve">, COLONIA </w:t>
      </w:r>
      <w:r>
        <w:rPr>
          <w:rFonts w:cstheme="minorHAnsi"/>
        </w:rPr>
        <w:t>CENTRO</w:t>
      </w:r>
      <w:r w:rsidRPr="00A84631">
        <w:rPr>
          <w:rFonts w:cstheme="minorHAnsi"/>
        </w:rPr>
        <w:t>, OAXACA DE JUÁREZ, OAXACA</w:t>
      </w:r>
      <w:r>
        <w:rPr>
          <w:rFonts w:cstheme="minorHAnsi"/>
        </w:rPr>
        <w:t xml:space="preserve">. Documento con el que se acredita el carácter de los copropietarios a los ciudadanos que suscriben el contrato de arrendamiento.  </w:t>
      </w:r>
    </w:p>
    <w:p w14:paraId="2B90F509" w14:textId="77777777" w:rsidR="00FD34F7" w:rsidRPr="00A84631" w:rsidRDefault="00FD34F7" w:rsidP="00FD34F7">
      <w:pPr>
        <w:adjustRightInd w:val="0"/>
        <w:ind w:left="426" w:right="520"/>
        <w:jc w:val="both"/>
        <w:rPr>
          <w:rFonts w:cstheme="minorHAnsi"/>
        </w:rPr>
      </w:pPr>
    </w:p>
    <w:p w14:paraId="7315336E" w14:textId="77777777" w:rsidR="00FD34F7" w:rsidRPr="00A84631" w:rsidRDefault="00FD34F7" w:rsidP="00FD34F7">
      <w:pPr>
        <w:adjustRightInd w:val="0"/>
        <w:ind w:left="426" w:right="520"/>
        <w:jc w:val="both"/>
        <w:rPr>
          <w:rFonts w:cstheme="minorHAnsi"/>
        </w:rPr>
      </w:pPr>
      <w:r>
        <w:rPr>
          <w:rFonts w:cstheme="minorHAnsi"/>
        </w:rPr>
        <w:t xml:space="preserve">Por tanto, del estudio concatenado de los documentos antes referenciados, </w:t>
      </w:r>
      <w:r w:rsidRPr="00A84631">
        <w:rPr>
          <w:rFonts w:cstheme="minorHAnsi"/>
        </w:rPr>
        <w:t xml:space="preserve">se acredita la posesión del bien inmueble en donde se instalará el establecimiento comercial. </w:t>
      </w:r>
    </w:p>
    <w:p w14:paraId="0F630903" w14:textId="77777777" w:rsidR="00FD34F7" w:rsidRPr="00A84631" w:rsidRDefault="00FD34F7" w:rsidP="00FD34F7">
      <w:pPr>
        <w:adjustRightInd w:val="0"/>
        <w:ind w:left="426" w:right="520"/>
        <w:jc w:val="both"/>
        <w:rPr>
          <w:rFonts w:cstheme="minorHAnsi"/>
        </w:rPr>
      </w:pPr>
    </w:p>
    <w:p w14:paraId="655D69EA" w14:textId="77777777" w:rsidR="00FD34F7" w:rsidRPr="00A84631" w:rsidRDefault="00FD34F7" w:rsidP="00FD34F7">
      <w:pPr>
        <w:adjustRightInd w:val="0"/>
        <w:ind w:left="426" w:right="520"/>
        <w:jc w:val="both"/>
        <w:rPr>
          <w:rFonts w:cstheme="minorHAnsi"/>
        </w:rPr>
      </w:pPr>
      <w:r w:rsidRPr="00A84631">
        <w:rPr>
          <w:rFonts w:cstheme="minorHAnsi"/>
        </w:rPr>
        <w:t xml:space="preserve">4.- Cinco fotografías que permitan visualizar locales contiguos, fachada e interior del local. </w:t>
      </w:r>
    </w:p>
    <w:p w14:paraId="4BB52E31" w14:textId="77777777" w:rsidR="00FD34F7" w:rsidRPr="00A84631" w:rsidRDefault="00FD34F7" w:rsidP="00FD34F7">
      <w:pPr>
        <w:adjustRightInd w:val="0"/>
        <w:ind w:left="426" w:right="520"/>
        <w:jc w:val="both"/>
        <w:rPr>
          <w:rFonts w:cstheme="minorHAnsi"/>
        </w:rPr>
      </w:pPr>
      <w:r w:rsidRPr="00A84631">
        <w:rPr>
          <w:rFonts w:cstheme="minorHAnsi"/>
        </w:rPr>
        <w:t xml:space="preserve">Requisito que quedó acreditado porque en el expediente obra la documental fotográfica. </w:t>
      </w:r>
    </w:p>
    <w:p w14:paraId="00B9F522" w14:textId="77777777" w:rsidR="00FD34F7" w:rsidRPr="00A84631" w:rsidRDefault="00FD34F7" w:rsidP="00FD34F7">
      <w:pPr>
        <w:adjustRightInd w:val="0"/>
        <w:ind w:left="426" w:right="520"/>
        <w:jc w:val="both"/>
        <w:rPr>
          <w:rFonts w:cstheme="minorHAnsi"/>
        </w:rPr>
      </w:pPr>
    </w:p>
    <w:p w14:paraId="78FDB8F8" w14:textId="77777777" w:rsidR="00FD34F7" w:rsidRPr="004D6AE8" w:rsidRDefault="00FD34F7" w:rsidP="00FD34F7">
      <w:pPr>
        <w:adjustRightInd w:val="0"/>
        <w:ind w:left="426" w:right="520"/>
        <w:jc w:val="both"/>
        <w:rPr>
          <w:rFonts w:cstheme="minorHAnsi"/>
          <w:i/>
        </w:rPr>
      </w:pPr>
      <w:r w:rsidRPr="004D6AE8">
        <w:rPr>
          <w:rFonts w:cstheme="minorHAnsi"/>
          <w:i/>
        </w:rPr>
        <w:t xml:space="preserve">5.- Dictamen de uso de suelo comercial factible. </w:t>
      </w:r>
    </w:p>
    <w:p w14:paraId="38ADF4F6" w14:textId="77777777" w:rsidR="00FD34F7" w:rsidRPr="00A84631" w:rsidRDefault="00FD34F7" w:rsidP="00FD34F7">
      <w:pPr>
        <w:adjustRightInd w:val="0"/>
        <w:ind w:left="426" w:right="520"/>
        <w:jc w:val="both"/>
        <w:rPr>
          <w:rFonts w:cstheme="minorHAnsi"/>
        </w:rPr>
      </w:pPr>
      <w:r w:rsidRPr="00A84631">
        <w:rPr>
          <w:rFonts w:cstheme="minorHAnsi"/>
        </w:rPr>
        <w:t xml:space="preserve">Se acredita mediante el dictamen de uso de suelo comercial para inicio de operaciones emitido por la </w:t>
      </w:r>
      <w:r>
        <w:rPr>
          <w:rFonts w:cstheme="minorHAnsi"/>
        </w:rPr>
        <w:t xml:space="preserve">Dirección de Centro y Patrimonio Histórico </w:t>
      </w:r>
      <w:r w:rsidRPr="00A84631">
        <w:rPr>
          <w:rFonts w:cstheme="minorHAnsi"/>
        </w:rPr>
        <w:t xml:space="preserve">para un establecimiento comercial con giro de RESTAURANTE CON VENTA DE CERVEZA, VINOS Y LICORES SÓLO CON ALIMENTOS, con </w:t>
      </w:r>
      <w:r>
        <w:rPr>
          <w:rFonts w:cstheme="minorHAnsi"/>
        </w:rPr>
        <w:t>345.17</w:t>
      </w:r>
      <w:r w:rsidRPr="00A84631">
        <w:rPr>
          <w:rFonts w:cstheme="minorHAnsi"/>
        </w:rPr>
        <w:t xml:space="preserve"> m2.</w:t>
      </w:r>
    </w:p>
    <w:p w14:paraId="049B51EB" w14:textId="77777777" w:rsidR="00FD34F7" w:rsidRPr="00A84631" w:rsidRDefault="00FD34F7" w:rsidP="00FD34F7">
      <w:pPr>
        <w:adjustRightInd w:val="0"/>
        <w:ind w:left="426" w:right="520"/>
        <w:jc w:val="both"/>
        <w:rPr>
          <w:rFonts w:cstheme="minorHAnsi"/>
        </w:rPr>
      </w:pPr>
    </w:p>
    <w:p w14:paraId="55A261F6" w14:textId="77777777" w:rsidR="00FD34F7" w:rsidRPr="004D6AE8" w:rsidRDefault="00FD34F7" w:rsidP="00FD34F7">
      <w:pPr>
        <w:adjustRightInd w:val="0"/>
        <w:ind w:left="426" w:right="520"/>
        <w:jc w:val="both"/>
        <w:rPr>
          <w:rFonts w:cstheme="minorHAnsi"/>
          <w:i/>
        </w:rPr>
      </w:pPr>
      <w:r w:rsidRPr="004D6AE8">
        <w:rPr>
          <w:rFonts w:cstheme="minorHAnsi"/>
          <w:i/>
        </w:rPr>
        <w:t xml:space="preserve">6.- Croquis de ubicación.  </w:t>
      </w:r>
    </w:p>
    <w:p w14:paraId="5195000B" w14:textId="77777777" w:rsidR="00FD34F7" w:rsidRPr="00A84631" w:rsidRDefault="00FD34F7" w:rsidP="00FD34F7">
      <w:pPr>
        <w:adjustRightInd w:val="0"/>
        <w:ind w:left="426" w:right="520"/>
        <w:jc w:val="both"/>
        <w:rPr>
          <w:rFonts w:cstheme="minorHAnsi"/>
        </w:rPr>
      </w:pPr>
      <w:r w:rsidRPr="00A84631">
        <w:rPr>
          <w:rFonts w:cstheme="minorHAnsi"/>
        </w:rPr>
        <w:t xml:space="preserve">Se dio cumplimiento, ya que de la revisión del expediente se encuentra anexado al mismo.  </w:t>
      </w:r>
    </w:p>
    <w:p w14:paraId="5C2F927E" w14:textId="77777777" w:rsidR="00FD34F7" w:rsidRPr="00A84631" w:rsidRDefault="00FD34F7" w:rsidP="00FD34F7">
      <w:pPr>
        <w:adjustRightInd w:val="0"/>
        <w:ind w:left="426" w:right="520"/>
        <w:jc w:val="both"/>
        <w:rPr>
          <w:rFonts w:cstheme="minorHAnsi"/>
        </w:rPr>
      </w:pPr>
    </w:p>
    <w:p w14:paraId="2813C637" w14:textId="77777777" w:rsidR="00FD34F7" w:rsidRPr="00A84631" w:rsidRDefault="00FD34F7" w:rsidP="00FD34F7">
      <w:pPr>
        <w:adjustRightInd w:val="0"/>
        <w:ind w:left="426" w:right="520"/>
        <w:jc w:val="both"/>
        <w:rPr>
          <w:rFonts w:cstheme="minorHAnsi"/>
        </w:rPr>
      </w:pPr>
      <w:r w:rsidRPr="00A84631">
        <w:rPr>
          <w:rFonts w:cstheme="minorHAnsi"/>
        </w:rPr>
        <w:t xml:space="preserve">7.- Cédula de identificación fiscal emitida por la Secretaría de Hacienda y Crédito Público. </w:t>
      </w:r>
    </w:p>
    <w:p w14:paraId="19A7E8AD" w14:textId="77777777" w:rsidR="00FD34F7" w:rsidRDefault="00FD34F7" w:rsidP="00FD34F7">
      <w:pPr>
        <w:adjustRightInd w:val="0"/>
        <w:ind w:left="426" w:right="520"/>
        <w:jc w:val="both"/>
        <w:rPr>
          <w:rFonts w:cstheme="minorHAnsi"/>
        </w:rPr>
      </w:pPr>
      <w:r w:rsidRPr="00A84631">
        <w:rPr>
          <w:rFonts w:cstheme="minorHAnsi"/>
        </w:rPr>
        <w:t xml:space="preserve">El solicitante acredita lo solicitado al presentar copia de la constancia de situación fiscal expedida por la Secretaría de Administración Tributaria a favor del C. </w:t>
      </w:r>
      <w:r>
        <w:rPr>
          <w:rFonts w:cstheme="minorHAnsi"/>
        </w:rPr>
        <w:t>EDUARDO GUILLERMO MEJÍA TORRES</w:t>
      </w:r>
      <w:r w:rsidRPr="00A84631">
        <w:rPr>
          <w:rFonts w:cstheme="minorHAnsi"/>
        </w:rPr>
        <w:t xml:space="preserve">, el cual se encuentra agregado al expediente. </w:t>
      </w:r>
    </w:p>
    <w:p w14:paraId="5995ED44" w14:textId="77777777" w:rsidR="00FD34F7" w:rsidRDefault="00FD34F7" w:rsidP="00FD34F7">
      <w:pPr>
        <w:adjustRightInd w:val="0"/>
        <w:ind w:left="426" w:right="520"/>
        <w:jc w:val="both"/>
        <w:rPr>
          <w:rFonts w:cstheme="minorHAnsi"/>
        </w:rPr>
      </w:pPr>
    </w:p>
    <w:p w14:paraId="67BC4149" w14:textId="77777777" w:rsidR="00FD34F7" w:rsidRDefault="00FD34F7" w:rsidP="00FD34F7">
      <w:pPr>
        <w:adjustRightInd w:val="0"/>
        <w:ind w:left="426" w:right="520"/>
        <w:jc w:val="both"/>
        <w:rPr>
          <w:rFonts w:cstheme="minorHAnsi"/>
          <w:szCs w:val="23"/>
        </w:rPr>
      </w:pPr>
      <w:r>
        <w:rPr>
          <w:rFonts w:cstheme="minorHAnsi"/>
        </w:rPr>
        <w:t xml:space="preserve">8.- </w:t>
      </w:r>
      <w:r>
        <w:rPr>
          <w:rFonts w:cstheme="minorHAnsi"/>
          <w:szCs w:val="23"/>
        </w:rPr>
        <w:t>C</w:t>
      </w:r>
      <w:r w:rsidRPr="008B7D3B">
        <w:rPr>
          <w:rFonts w:cstheme="minorHAnsi"/>
          <w:szCs w:val="23"/>
        </w:rPr>
        <w:t xml:space="preserve">onstancia de manejo de alimentos. </w:t>
      </w:r>
    </w:p>
    <w:p w14:paraId="3C2189D3" w14:textId="77777777" w:rsidR="00FD34F7" w:rsidRDefault="00FD34F7" w:rsidP="00FD34F7">
      <w:pPr>
        <w:adjustRightInd w:val="0"/>
        <w:ind w:left="426" w:right="520"/>
        <w:jc w:val="both"/>
        <w:rPr>
          <w:rFonts w:cstheme="minorHAnsi"/>
          <w:szCs w:val="23"/>
        </w:rPr>
      </w:pPr>
    </w:p>
    <w:p w14:paraId="4587E5D0" w14:textId="0C8579A9" w:rsidR="00FD34F7" w:rsidRPr="00FD34F7" w:rsidRDefault="00FD34F7" w:rsidP="00FD34F7">
      <w:pPr>
        <w:adjustRightInd w:val="0"/>
        <w:ind w:left="426" w:right="520"/>
        <w:jc w:val="both"/>
        <w:rPr>
          <w:rFonts w:cstheme="minorHAnsi"/>
          <w:szCs w:val="23"/>
        </w:rPr>
      </w:pPr>
      <w:r>
        <w:rPr>
          <w:rFonts w:cstheme="minorHAnsi"/>
          <w:szCs w:val="23"/>
        </w:rPr>
        <w:t>El solicitante presente copia simple de la constancia de manejo de alimentos expedida</w:t>
      </w:r>
      <w:r w:rsidRPr="008B7D3B">
        <w:rPr>
          <w:rFonts w:cstheme="minorHAnsi"/>
          <w:szCs w:val="23"/>
        </w:rPr>
        <w:t xml:space="preserve"> por la Unidad de Control Sanitario del Municipio de Oaxaca de Juárez</w:t>
      </w:r>
      <w:r>
        <w:rPr>
          <w:rFonts w:cstheme="minorHAnsi"/>
          <w:szCs w:val="23"/>
        </w:rPr>
        <w:t xml:space="preserve">, con lo que da cumplimiento a lo solicitado. </w:t>
      </w:r>
    </w:p>
    <w:p w14:paraId="09883DC0" w14:textId="5885BE41" w:rsidR="00FD34F7" w:rsidRPr="00A84631" w:rsidRDefault="00FD34F7" w:rsidP="00FD34F7">
      <w:pPr>
        <w:adjustRightInd w:val="0"/>
        <w:ind w:left="426" w:right="481"/>
        <w:jc w:val="both"/>
        <w:rPr>
          <w:rFonts w:cstheme="minorHAnsi"/>
        </w:rPr>
      </w:pPr>
      <w:r w:rsidRPr="00A84631">
        <w:rPr>
          <w:rFonts w:cstheme="minorHAnsi"/>
        </w:rPr>
        <w:lastRenderedPageBreak/>
        <w:t xml:space="preserve">Consecuentemente, se tiene que cumple con la totalidad de los documentos establecidos en el artículo 62 del Reglamento de Establecimientos Comerciales, Industriales y de Servicios del Municipio de Oaxaca de Juárez. </w:t>
      </w:r>
    </w:p>
    <w:p w14:paraId="4AB5926A" w14:textId="77777777" w:rsidR="00FD34F7" w:rsidRPr="00A84631" w:rsidRDefault="00FD34F7" w:rsidP="00FD34F7">
      <w:pPr>
        <w:adjustRightInd w:val="0"/>
        <w:ind w:left="426" w:right="481"/>
        <w:jc w:val="both"/>
        <w:rPr>
          <w:rFonts w:cstheme="minorHAnsi"/>
        </w:rPr>
      </w:pPr>
    </w:p>
    <w:p w14:paraId="32BED808" w14:textId="77777777" w:rsidR="00FD34F7" w:rsidRPr="00A84631" w:rsidRDefault="00FD34F7" w:rsidP="00FD34F7">
      <w:pPr>
        <w:adjustRightInd w:val="0"/>
        <w:ind w:left="426" w:right="481"/>
        <w:jc w:val="both"/>
        <w:rPr>
          <w:rFonts w:cstheme="minorHAnsi"/>
        </w:rPr>
      </w:pPr>
      <w:r w:rsidRPr="00A84631">
        <w:rPr>
          <w:rFonts w:cstheme="minorHAnsi"/>
          <w:b/>
        </w:rPr>
        <w:t>CUARTO.-</w:t>
      </w:r>
      <w:r w:rsidRPr="00A84631">
        <w:rPr>
          <w:rFonts w:cstheme="minorHAnsi"/>
        </w:rPr>
        <w:t xml:space="preserve">  Enseguida, se procede a analizar si la solicitud en estudio cumple con el procedimiento para la obtención de una licencia para un establecimiento comercial </w:t>
      </w:r>
      <w:r>
        <w:rPr>
          <w:rFonts w:cstheme="minorHAnsi"/>
        </w:rPr>
        <w:t>en términos del</w:t>
      </w:r>
      <w:r w:rsidRPr="00A84631">
        <w:rPr>
          <w:rFonts w:cstheme="minorHAnsi"/>
        </w:rPr>
        <w:t xml:space="preserve"> Reglamento de Establecimientos Comerciales, Industriales y de Servicios del Municipio de Oaxaca de Juárez. </w:t>
      </w:r>
    </w:p>
    <w:p w14:paraId="5E72777B" w14:textId="77777777" w:rsidR="00FD34F7" w:rsidRPr="00A84631" w:rsidRDefault="00FD34F7" w:rsidP="00FD34F7">
      <w:pPr>
        <w:adjustRightInd w:val="0"/>
        <w:ind w:left="426" w:right="481"/>
        <w:jc w:val="both"/>
        <w:rPr>
          <w:rFonts w:cstheme="minorHAnsi"/>
        </w:rPr>
      </w:pPr>
    </w:p>
    <w:p w14:paraId="685E9BF2" w14:textId="77777777" w:rsidR="00FD34F7" w:rsidRPr="00A84631" w:rsidRDefault="00FD34F7" w:rsidP="00FD34F7">
      <w:pPr>
        <w:adjustRightInd w:val="0"/>
        <w:ind w:left="426" w:right="481"/>
        <w:jc w:val="both"/>
        <w:rPr>
          <w:rFonts w:cstheme="minorHAnsi"/>
        </w:rPr>
      </w:pPr>
      <w:r w:rsidRPr="00A84631">
        <w:rPr>
          <w:rFonts w:cstheme="minorHAnsi"/>
        </w:rPr>
        <w:t>El artí</w:t>
      </w:r>
      <w:r>
        <w:rPr>
          <w:rFonts w:cstheme="minorHAnsi"/>
        </w:rPr>
        <w:t xml:space="preserve">culo 58 de la </w:t>
      </w:r>
      <w:r w:rsidRPr="00A84631">
        <w:rPr>
          <w:rFonts w:cstheme="minorHAnsi"/>
        </w:rPr>
        <w:t>citada normativa municipal establece el procedimiento a seguir, por lo que esta Comisión analiza que la solicitud dé cumplimiento al mismo.   Por lo que dentro de las documentales que integran el expediente se observa que obran los</w:t>
      </w:r>
      <w:r>
        <w:rPr>
          <w:rFonts w:cstheme="minorHAnsi"/>
        </w:rPr>
        <w:t xml:space="preserve"> siguientes</w:t>
      </w:r>
      <w:r w:rsidRPr="00A84631">
        <w:rPr>
          <w:rFonts w:cstheme="minorHAnsi"/>
        </w:rPr>
        <w:t xml:space="preserve"> dictámenes de las inspecciones al establecimiento comercial</w:t>
      </w:r>
      <w:r>
        <w:rPr>
          <w:rFonts w:cstheme="minorHAnsi"/>
        </w:rPr>
        <w:t>:</w:t>
      </w:r>
    </w:p>
    <w:p w14:paraId="10919332" w14:textId="77777777" w:rsidR="00FD34F7" w:rsidRPr="00A84631" w:rsidRDefault="00FD34F7" w:rsidP="00FD34F7">
      <w:pPr>
        <w:adjustRightInd w:val="0"/>
        <w:ind w:left="426" w:right="481"/>
        <w:jc w:val="both"/>
        <w:rPr>
          <w:rFonts w:cstheme="minorHAnsi"/>
        </w:rPr>
      </w:pPr>
    </w:p>
    <w:p w14:paraId="3BC89771" w14:textId="77777777" w:rsidR="00FD34F7" w:rsidRDefault="00FD34F7" w:rsidP="00FD34F7">
      <w:pPr>
        <w:adjustRightInd w:val="0"/>
        <w:ind w:left="426" w:right="481"/>
        <w:jc w:val="both"/>
        <w:rPr>
          <w:rFonts w:cstheme="minorHAnsi"/>
        </w:rPr>
      </w:pPr>
      <w:r w:rsidRPr="00A84631">
        <w:rPr>
          <w:rFonts w:cstheme="minorHAnsi"/>
        </w:rPr>
        <w:t>1.- Reporte de inspección de la Dirección de Protección Civil Municipal, donde se otorga la constancia en materia de protección c</w:t>
      </w:r>
      <w:r>
        <w:rPr>
          <w:rFonts w:cstheme="minorHAnsi"/>
        </w:rPr>
        <w:t>ivil para inicio de operaciones para su funcionamiento dentro del giro comercial solicitado. C</w:t>
      </w:r>
      <w:r w:rsidRPr="00A84631">
        <w:rPr>
          <w:rFonts w:cstheme="minorHAnsi"/>
        </w:rPr>
        <w:t xml:space="preserve">on lo que se acredita que el establecimiento comercial cuenta con </w:t>
      </w:r>
      <w:r>
        <w:rPr>
          <w:rFonts w:cstheme="minorHAnsi"/>
        </w:rPr>
        <w:t>los requisitos</w:t>
      </w:r>
      <w:r w:rsidRPr="00A84631">
        <w:rPr>
          <w:rFonts w:cstheme="minorHAnsi"/>
        </w:rPr>
        <w:t xml:space="preserve"> en materia de protección civil</w:t>
      </w:r>
      <w:r>
        <w:rPr>
          <w:rFonts w:cstheme="minorHAnsi"/>
        </w:rPr>
        <w:t>.</w:t>
      </w:r>
    </w:p>
    <w:p w14:paraId="19669F52" w14:textId="77777777" w:rsidR="00FD34F7" w:rsidRPr="00A84631" w:rsidRDefault="00FD34F7" w:rsidP="00FD34F7">
      <w:pPr>
        <w:adjustRightInd w:val="0"/>
        <w:ind w:left="426" w:right="481"/>
        <w:jc w:val="both"/>
        <w:rPr>
          <w:rFonts w:cstheme="minorHAnsi"/>
        </w:rPr>
      </w:pPr>
    </w:p>
    <w:p w14:paraId="10FADB64" w14:textId="77777777" w:rsidR="00FD34F7" w:rsidRPr="00A84631" w:rsidRDefault="00FD34F7" w:rsidP="00FD34F7">
      <w:pPr>
        <w:adjustRightInd w:val="0"/>
        <w:ind w:left="426" w:right="481"/>
        <w:jc w:val="both"/>
        <w:rPr>
          <w:rFonts w:cstheme="minorHAnsi"/>
        </w:rPr>
      </w:pPr>
      <w:r w:rsidRPr="00A84631">
        <w:rPr>
          <w:rFonts w:cstheme="minorHAnsi"/>
        </w:rPr>
        <w:t xml:space="preserve">2.- Reporte de inspección de la </w:t>
      </w:r>
      <w:r>
        <w:rPr>
          <w:rFonts w:cstheme="minorHAnsi"/>
        </w:rPr>
        <w:t xml:space="preserve">Procuraduría Ambiental y la </w:t>
      </w:r>
      <w:r w:rsidRPr="00A84631">
        <w:rPr>
          <w:rFonts w:cstheme="minorHAnsi"/>
        </w:rPr>
        <w:t xml:space="preserve">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02BF5390" w14:textId="77777777" w:rsidR="00FD34F7" w:rsidRPr="00A84631" w:rsidRDefault="00FD34F7" w:rsidP="00FD34F7">
      <w:pPr>
        <w:pStyle w:val="Prrafodelista"/>
        <w:ind w:left="426" w:right="481" w:firstLine="0"/>
        <w:rPr>
          <w:rFonts w:cstheme="minorHAnsi"/>
        </w:rPr>
      </w:pPr>
    </w:p>
    <w:p w14:paraId="00F572B0" w14:textId="77777777" w:rsidR="00FD34F7" w:rsidRPr="00A84631" w:rsidRDefault="00FD34F7" w:rsidP="00FD34F7">
      <w:pPr>
        <w:adjustRightInd w:val="0"/>
        <w:ind w:left="426" w:right="481"/>
        <w:jc w:val="both"/>
        <w:rPr>
          <w:rFonts w:cstheme="minorHAnsi"/>
        </w:rPr>
      </w:pPr>
      <w:r w:rsidRPr="00A84631">
        <w:rPr>
          <w:rFonts w:cstheme="minorHAnsi"/>
        </w:rPr>
        <w:t>3.- Reporte de inspección de la</w:t>
      </w:r>
      <w:r>
        <w:rPr>
          <w:rFonts w:cstheme="minorHAnsi"/>
        </w:rPr>
        <w:t xml:space="preserve"> Jefatura de Unidad de Control Sanitario</w:t>
      </w:r>
      <w:r w:rsidRPr="00A84631">
        <w:rPr>
          <w:rFonts w:cstheme="minorHAnsi"/>
        </w:rPr>
        <w:t xml:space="preserve">,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633D8655" w14:textId="77777777" w:rsidR="00FD34F7" w:rsidRPr="00A84631" w:rsidRDefault="00FD34F7" w:rsidP="00FD34F7">
      <w:pPr>
        <w:pStyle w:val="Prrafodelista"/>
        <w:adjustRightInd w:val="0"/>
        <w:ind w:left="426" w:right="481" w:firstLine="0"/>
        <w:rPr>
          <w:rFonts w:cstheme="minorHAnsi"/>
        </w:rPr>
      </w:pPr>
    </w:p>
    <w:p w14:paraId="4718A239" w14:textId="71D4507D" w:rsidR="00FD34F7" w:rsidRDefault="00FD34F7" w:rsidP="00FD34F7">
      <w:pPr>
        <w:adjustRightInd w:val="0"/>
        <w:ind w:left="426" w:right="481"/>
        <w:jc w:val="both"/>
        <w:rPr>
          <w:rFonts w:cstheme="minorHAnsi"/>
        </w:rPr>
      </w:pPr>
      <w:r w:rsidRPr="00A84631">
        <w:rPr>
          <w:rFonts w:cstheme="minorHAnsi"/>
        </w:rPr>
        <w:t xml:space="preserve">4.- Reporte de inspección de la Dirección de Regulación de la Actividad Comercial, donde se hace </w:t>
      </w:r>
      <w:r>
        <w:rPr>
          <w:rFonts w:cstheme="minorHAnsi"/>
        </w:rPr>
        <w:t xml:space="preserve">  </w:t>
      </w:r>
      <w:r w:rsidRPr="00A84631">
        <w:rPr>
          <w:rFonts w:cstheme="minorHAnsi"/>
        </w:rPr>
        <w:t xml:space="preserve">constar </w:t>
      </w:r>
      <w:r>
        <w:rPr>
          <w:rFonts w:cstheme="minorHAnsi"/>
        </w:rPr>
        <w:t xml:space="preserve">  </w:t>
      </w:r>
      <w:r w:rsidRPr="00A84631">
        <w:rPr>
          <w:rFonts w:cstheme="minorHAnsi"/>
        </w:rPr>
        <w:t>que</w:t>
      </w:r>
      <w:r>
        <w:rPr>
          <w:rFonts w:cstheme="minorHAnsi"/>
        </w:rPr>
        <w:t xml:space="preserve">  </w:t>
      </w:r>
      <w:r w:rsidRPr="00A84631">
        <w:rPr>
          <w:rFonts w:cstheme="minorHAnsi"/>
        </w:rPr>
        <w:t xml:space="preserve"> el establecimiento comercial</w:t>
      </w:r>
    </w:p>
    <w:p w14:paraId="10F6BEEB" w14:textId="5FE39924" w:rsidR="00FD34F7" w:rsidRPr="00A84631" w:rsidRDefault="00FD34F7" w:rsidP="009173BE">
      <w:pPr>
        <w:adjustRightInd w:val="0"/>
        <w:ind w:left="426" w:right="481"/>
        <w:jc w:val="both"/>
        <w:rPr>
          <w:rFonts w:cstheme="minorHAnsi"/>
        </w:rPr>
      </w:pPr>
      <w:r w:rsidRPr="00A84631">
        <w:rPr>
          <w:rFonts w:cstheme="minorHAnsi"/>
        </w:rPr>
        <w:t xml:space="preserve">cumple con los requisitos establecidos en el Reglamento de Establecimientos Comerciales, Industriales y de Servicios del Municipio de Oaxaca de Juárez y que en la </w:t>
      </w:r>
      <w:r>
        <w:rPr>
          <w:rFonts w:cstheme="minorHAnsi"/>
        </w:rPr>
        <w:t>encuesta vecinal participaron 07</w:t>
      </w:r>
      <w:r w:rsidRPr="00A84631">
        <w:rPr>
          <w:rFonts w:cstheme="minorHAnsi"/>
        </w:rPr>
        <w:t xml:space="preserve"> vecinos manifestándose de forma positiva a favor </w:t>
      </w:r>
      <w:r w:rsidR="009173BE">
        <w:rPr>
          <w:rFonts w:cstheme="minorHAnsi"/>
        </w:rPr>
        <w:t xml:space="preserve">del establecimiento comercial. </w:t>
      </w:r>
    </w:p>
    <w:p w14:paraId="6507066D" w14:textId="1F850609" w:rsidR="00FD34F7" w:rsidRDefault="00FD34F7" w:rsidP="00FD34F7">
      <w:pPr>
        <w:adjustRightInd w:val="0"/>
        <w:ind w:left="426" w:right="520"/>
        <w:jc w:val="both"/>
        <w:rPr>
          <w:rFonts w:cstheme="minorHAnsi"/>
        </w:rPr>
      </w:pPr>
      <w:r w:rsidRPr="00A84631">
        <w:rPr>
          <w:rFonts w:cstheme="minorHAnsi"/>
        </w:rPr>
        <w:t xml:space="preserve">Con lo que acredita que se cumplen cabalmente los procedimientos </w:t>
      </w:r>
      <w:r>
        <w:rPr>
          <w:rFonts w:cstheme="minorHAnsi"/>
        </w:rPr>
        <w:t xml:space="preserve">necesarios </w:t>
      </w:r>
      <w:r w:rsidRPr="00A84631">
        <w:rPr>
          <w:rFonts w:cstheme="minorHAnsi"/>
        </w:rPr>
        <w:t xml:space="preserve">para que proceda la solicitud de licencia de un establecimiento comercial de control especial. </w:t>
      </w:r>
    </w:p>
    <w:p w14:paraId="598E6142" w14:textId="77777777" w:rsidR="00FD34F7" w:rsidRDefault="00FD34F7" w:rsidP="00FD34F7">
      <w:pPr>
        <w:adjustRightInd w:val="0"/>
        <w:jc w:val="both"/>
        <w:rPr>
          <w:rFonts w:cstheme="minorHAnsi"/>
          <w:b/>
        </w:rPr>
      </w:pPr>
    </w:p>
    <w:p w14:paraId="4635FCC3" w14:textId="1936517F" w:rsidR="00FD34F7" w:rsidRPr="00A84631" w:rsidRDefault="00FD34F7" w:rsidP="00FD34F7">
      <w:pPr>
        <w:adjustRightInd w:val="0"/>
        <w:ind w:left="426" w:right="520"/>
        <w:jc w:val="both"/>
        <w:rPr>
          <w:rFonts w:cstheme="minorHAnsi"/>
        </w:rPr>
      </w:pPr>
      <w:r w:rsidRPr="00A84631">
        <w:rPr>
          <w:rFonts w:cstheme="minorHAnsi"/>
          <w:b/>
        </w:rPr>
        <w:t>QUINTO.-</w:t>
      </w:r>
      <w:r w:rsidRPr="00A84631">
        <w:rPr>
          <w:rFonts w:cstheme="minorHAnsi"/>
        </w:rPr>
        <w:t xml:space="preserve"> Por lo anterior, esta Comisión de Honestidad, Prosperidad Compartida y Gobierno Abierto considera que la solicitud del C. </w:t>
      </w:r>
      <w:r>
        <w:rPr>
          <w:rFonts w:cstheme="minorHAnsi"/>
        </w:rPr>
        <w:t>EDUARDO GUILLERMO MEJÍA TORRES</w:t>
      </w:r>
      <w:r w:rsidRPr="00A84631">
        <w:rPr>
          <w:rFonts w:cstheme="minorHAnsi"/>
        </w:rPr>
        <w:t xml:space="preserve">,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A84631">
        <w:rPr>
          <w:rFonts w:cstheme="minorHAnsi"/>
        </w:rPr>
        <w:softHyphen/>
        <w:t xml:space="preserve"> </w:t>
      </w:r>
    </w:p>
    <w:p w14:paraId="202EB23D" w14:textId="77777777" w:rsidR="00FD34F7" w:rsidRDefault="00FD34F7" w:rsidP="00FD34F7">
      <w:pPr>
        <w:adjustRightInd w:val="0"/>
        <w:jc w:val="center"/>
        <w:rPr>
          <w:rFonts w:cstheme="minorHAnsi"/>
          <w:b/>
        </w:rPr>
      </w:pPr>
    </w:p>
    <w:p w14:paraId="3A788921" w14:textId="77777777" w:rsidR="00FD34F7" w:rsidRPr="00A84631" w:rsidRDefault="00FD34F7" w:rsidP="00FD34F7">
      <w:pPr>
        <w:adjustRightInd w:val="0"/>
        <w:jc w:val="center"/>
        <w:rPr>
          <w:rFonts w:cstheme="minorHAnsi"/>
          <w:b/>
        </w:rPr>
      </w:pPr>
      <w:r w:rsidRPr="00A84631">
        <w:rPr>
          <w:rFonts w:cstheme="minorHAnsi"/>
          <w:b/>
        </w:rPr>
        <w:t>D I C T A M E N</w:t>
      </w:r>
    </w:p>
    <w:p w14:paraId="3D318EF4" w14:textId="77777777" w:rsidR="00FD34F7" w:rsidRPr="00A84631" w:rsidRDefault="00FD34F7" w:rsidP="00FD34F7">
      <w:pPr>
        <w:adjustRightInd w:val="0"/>
        <w:jc w:val="both"/>
        <w:rPr>
          <w:rFonts w:cstheme="minorHAnsi"/>
          <w:b/>
        </w:rPr>
      </w:pPr>
    </w:p>
    <w:p w14:paraId="314609EC" w14:textId="3E4CA70C" w:rsidR="00FD34F7" w:rsidRPr="00A84631" w:rsidRDefault="00FD34F7" w:rsidP="00FD34F7">
      <w:pPr>
        <w:adjustRightInd w:val="0"/>
        <w:ind w:left="426" w:right="520"/>
        <w:jc w:val="both"/>
        <w:rPr>
          <w:rFonts w:cstheme="minorHAnsi"/>
          <w:b/>
          <w:bCs/>
        </w:rPr>
      </w:pPr>
      <w:r w:rsidRPr="00A84631">
        <w:rPr>
          <w:rFonts w:cstheme="minorHAnsi"/>
          <w:b/>
        </w:rPr>
        <w:t>PRIMERO.</w:t>
      </w:r>
      <w:r w:rsidRPr="0029463D">
        <w:rPr>
          <w:rFonts w:cstheme="minorHAnsi"/>
          <w:b/>
        </w:rPr>
        <w:t xml:space="preserve">- </w:t>
      </w:r>
      <w:r w:rsidRPr="00A84631">
        <w:rPr>
          <w:rFonts w:cstheme="minorHAnsi"/>
          <w:color w:val="FF0000"/>
        </w:rPr>
        <w:t xml:space="preserve"> </w:t>
      </w:r>
      <w:r w:rsidRPr="00A84631">
        <w:rPr>
          <w:rFonts w:cstheme="minorHAnsi"/>
          <w:bCs/>
        </w:rPr>
        <w:t xml:space="preserve">Es </w:t>
      </w:r>
      <w:r w:rsidRPr="00A84631">
        <w:rPr>
          <w:rFonts w:cstheme="minorHAnsi"/>
          <w:b/>
          <w:bCs/>
        </w:rPr>
        <w:t xml:space="preserve">PROCEDENTE  </w:t>
      </w:r>
      <w:r w:rsidRPr="00A84631">
        <w:rPr>
          <w:rFonts w:cstheme="minorHAnsi"/>
          <w:bCs/>
        </w:rPr>
        <w:t xml:space="preserve">autorizar la LICENCIA a favor </w:t>
      </w:r>
      <w:r w:rsidRPr="00A84631">
        <w:rPr>
          <w:rFonts w:cstheme="minorHAnsi"/>
        </w:rPr>
        <w:t xml:space="preserve">del </w:t>
      </w:r>
      <w:r w:rsidRPr="000B2615">
        <w:rPr>
          <w:rFonts w:cstheme="minorHAnsi"/>
          <w:b/>
        </w:rPr>
        <w:t>C. EDUARDO GUILLERMO MEJÍA TORRES</w:t>
      </w:r>
      <w:r w:rsidRPr="00A84631">
        <w:rPr>
          <w:rFonts w:cstheme="minorHAnsi"/>
        </w:rPr>
        <w:t>, para un establecimiento comercial con el giro de RESTAURANTE CON VENTA DE CERVEZA, VINOS Y LICORES SÓLO CON ALIMENTOS,</w:t>
      </w:r>
      <w:r w:rsidRPr="00A84631">
        <w:rPr>
          <w:rFonts w:cstheme="minorHAnsi"/>
          <w:bCs/>
        </w:rPr>
        <w:t xml:space="preserve"> </w:t>
      </w:r>
      <w:r w:rsidRPr="00A84631">
        <w:rPr>
          <w:rFonts w:cstheme="minorHAnsi"/>
        </w:rPr>
        <w:t xml:space="preserve">denominado </w:t>
      </w:r>
      <w:r>
        <w:rPr>
          <w:rFonts w:cstheme="minorHAnsi"/>
        </w:rPr>
        <w:t xml:space="preserve">CASA DE LA AMAPOLA </w:t>
      </w:r>
      <w:r w:rsidRPr="00A84631">
        <w:rPr>
          <w:rFonts w:cstheme="minorHAnsi"/>
        </w:rPr>
        <w:t xml:space="preserve">y con domicilio para funcionar el ubicado en </w:t>
      </w:r>
      <w:r>
        <w:rPr>
          <w:rFonts w:cstheme="minorHAnsi"/>
        </w:rPr>
        <w:t>ABASOLO ESQUINA AVENIDA JUÁREZ</w:t>
      </w:r>
      <w:r w:rsidRPr="00A84631">
        <w:rPr>
          <w:rFonts w:cstheme="minorHAnsi"/>
        </w:rPr>
        <w:t xml:space="preserve"> NÚMERO EXTERIOR </w:t>
      </w:r>
      <w:r>
        <w:rPr>
          <w:rFonts w:cstheme="minorHAnsi"/>
        </w:rPr>
        <w:t>218</w:t>
      </w:r>
      <w:r w:rsidRPr="00A84631">
        <w:rPr>
          <w:rFonts w:cstheme="minorHAnsi"/>
        </w:rPr>
        <w:t xml:space="preserve">, COLONIA </w:t>
      </w:r>
      <w:r>
        <w:rPr>
          <w:rFonts w:cstheme="minorHAnsi"/>
        </w:rPr>
        <w:t>CENTRO</w:t>
      </w:r>
      <w:r w:rsidRPr="00A84631">
        <w:rPr>
          <w:rFonts w:cstheme="minorHAnsi"/>
        </w:rPr>
        <w:t>, OAXACA DE JUÁREZ, OAXACA.</w:t>
      </w:r>
      <w:r w:rsidRPr="00A84631">
        <w:rPr>
          <w:rFonts w:cstheme="minorHAnsi"/>
          <w:b/>
          <w:bCs/>
        </w:rPr>
        <w:t xml:space="preserve"> </w:t>
      </w:r>
    </w:p>
    <w:p w14:paraId="66F7700F" w14:textId="77777777" w:rsidR="00FD34F7" w:rsidRPr="00A84631" w:rsidRDefault="00FD34F7" w:rsidP="00FD34F7">
      <w:pPr>
        <w:adjustRightInd w:val="0"/>
        <w:ind w:left="426" w:right="520"/>
        <w:jc w:val="both"/>
        <w:rPr>
          <w:rFonts w:cstheme="minorHAnsi"/>
          <w:b/>
          <w:bCs/>
        </w:rPr>
      </w:pPr>
    </w:p>
    <w:p w14:paraId="3D92DAAC" w14:textId="573AE34B" w:rsidR="00FD34F7" w:rsidRDefault="00FD34F7" w:rsidP="00FD34F7">
      <w:pPr>
        <w:adjustRightInd w:val="0"/>
        <w:ind w:left="426" w:right="520"/>
        <w:jc w:val="both"/>
        <w:rPr>
          <w:rFonts w:cstheme="minorHAnsi"/>
        </w:rPr>
      </w:pPr>
      <w:r w:rsidRPr="0029463D">
        <w:rPr>
          <w:rFonts w:eastAsia="Arial" w:cstheme="minorHAnsi"/>
          <w:b/>
        </w:rPr>
        <w:t>SEGUNDO.-</w:t>
      </w:r>
      <w:r w:rsidRPr="00A84631">
        <w:rPr>
          <w:rFonts w:eastAsia="Arial" w:cstheme="minorHAnsi"/>
        </w:rPr>
        <w:t xml:space="preserve"> Gírese atento oficio a la Dirección de Ingresos para que se incorpore al Padrón Fiscal Municipal al</w:t>
      </w:r>
      <w:r w:rsidRPr="00A84631">
        <w:rPr>
          <w:rFonts w:cstheme="minorHAnsi"/>
        </w:rPr>
        <w:t xml:space="preserve"> </w:t>
      </w:r>
      <w:r w:rsidRPr="000B2615">
        <w:rPr>
          <w:rFonts w:cstheme="minorHAnsi"/>
          <w:b/>
        </w:rPr>
        <w:t>C. EDUARDO GUILLERMO MEJÍA TORRES</w:t>
      </w:r>
      <w:r w:rsidRPr="00A84631">
        <w:rPr>
          <w:rFonts w:eastAsia="Arial" w:cstheme="minorHAnsi"/>
        </w:rPr>
        <w:t>,</w:t>
      </w:r>
      <w:r w:rsidRPr="00A84631">
        <w:rPr>
          <w:rFonts w:cstheme="minorHAnsi"/>
        </w:rPr>
        <w:t xml:space="preserve"> con el giro comercial y el domicilio referenciado en el resolutivo primero del presente dictamen,</w:t>
      </w:r>
      <w:r w:rsidRPr="00A84631">
        <w:rPr>
          <w:rFonts w:eastAsia="Arial" w:cstheme="minorHAnsi"/>
        </w:rPr>
        <w:t xml:space="preserve"> </w:t>
      </w:r>
      <w:r w:rsidRPr="00A84631">
        <w:rPr>
          <w:rFonts w:cstheme="minorHAnsi"/>
        </w:rPr>
        <w:t>previo pago correspondiente de conformidad con la Ley de Ingresos del municipio de Oaxaca de Juárez, Distrito del Centro, Oaxaca, para el ejercicio fiscal 20</w:t>
      </w:r>
      <w:r>
        <w:rPr>
          <w:rFonts w:cstheme="minorHAnsi"/>
        </w:rPr>
        <w:t>25.</w:t>
      </w:r>
    </w:p>
    <w:p w14:paraId="45DBCF8D" w14:textId="77777777" w:rsidR="00FD34F7" w:rsidRPr="00A84631" w:rsidRDefault="00FD34F7" w:rsidP="00FD34F7">
      <w:pPr>
        <w:adjustRightInd w:val="0"/>
        <w:ind w:left="426" w:right="520"/>
        <w:jc w:val="both"/>
        <w:rPr>
          <w:rFonts w:cstheme="minorHAnsi"/>
          <w:bCs/>
        </w:rPr>
      </w:pPr>
    </w:p>
    <w:p w14:paraId="1CB6309D" w14:textId="59D0C26C" w:rsidR="00FD34F7" w:rsidRPr="00A84631" w:rsidRDefault="00FD34F7" w:rsidP="00FD34F7">
      <w:pPr>
        <w:ind w:left="426" w:right="520"/>
        <w:jc w:val="both"/>
        <w:rPr>
          <w:rFonts w:cstheme="minorHAnsi"/>
        </w:rPr>
      </w:pPr>
      <w:r w:rsidRPr="00A84631">
        <w:rPr>
          <w:rFonts w:eastAsia="Arial" w:cstheme="minorHAnsi"/>
          <w:b/>
          <w:color w:val="000000"/>
        </w:rPr>
        <w:t xml:space="preserve">TERCERO.- </w:t>
      </w:r>
      <w:r w:rsidRPr="00A84631">
        <w:rPr>
          <w:rFonts w:cstheme="minorHAnsi"/>
        </w:rPr>
        <w:t>Gírese atento oficio</w:t>
      </w:r>
      <w:r w:rsidRPr="00A84631">
        <w:rPr>
          <w:rFonts w:cstheme="minorHAnsi"/>
          <w:b/>
        </w:rPr>
        <w:t xml:space="preserve"> </w:t>
      </w:r>
      <w:r w:rsidRPr="00A84631">
        <w:rPr>
          <w:rFonts w:cstheme="minorHAnsi"/>
        </w:rPr>
        <w:t xml:space="preserve">a la Dirección de Regulación de la Actividad Comercial a efecto de dar cumplimiento a sus atribuciones y revisar el adecuado funcionamiento del establecimiento comercial. </w:t>
      </w:r>
    </w:p>
    <w:p w14:paraId="1473A917" w14:textId="77777777" w:rsidR="00FD34F7" w:rsidRPr="00A84631" w:rsidRDefault="00FD34F7" w:rsidP="00FD34F7">
      <w:pPr>
        <w:ind w:left="426" w:right="520"/>
        <w:jc w:val="both"/>
        <w:rPr>
          <w:rFonts w:eastAsia="Arial" w:cstheme="minorHAnsi"/>
          <w:color w:val="000000"/>
        </w:rPr>
      </w:pPr>
    </w:p>
    <w:p w14:paraId="610B48CE" w14:textId="6435DFAA" w:rsidR="00FD34F7" w:rsidRPr="009173BE" w:rsidRDefault="00FD34F7" w:rsidP="009173BE">
      <w:pPr>
        <w:adjustRightInd w:val="0"/>
        <w:ind w:left="426" w:right="520"/>
        <w:jc w:val="both"/>
        <w:rPr>
          <w:rFonts w:cstheme="minorHAnsi"/>
        </w:rPr>
      </w:pPr>
      <w:r w:rsidRPr="00A84631">
        <w:rPr>
          <w:rFonts w:cstheme="minorHAnsi"/>
          <w:b/>
        </w:rPr>
        <w:t>CUARTO.-</w:t>
      </w:r>
      <w:r w:rsidRPr="00A84631">
        <w:rPr>
          <w:rFonts w:cstheme="minorHAnsi"/>
        </w:rPr>
        <w:t xml:space="preserve"> Gírese atento oficio a la Unidad de Trámites Empresariales para el cumplimiento de sus atribuciones en términos del Reglamento de Establecimientos Comerciales, Industriales y de Servicios del Municipio de Oaxaca de </w:t>
      </w:r>
      <w:r w:rsidR="009173BE">
        <w:rPr>
          <w:rFonts w:cstheme="minorHAnsi"/>
        </w:rPr>
        <w:t>Juárez.</w:t>
      </w:r>
    </w:p>
    <w:p w14:paraId="08F4F44F" w14:textId="51E0152B" w:rsidR="00FD34F7" w:rsidRPr="00A84631" w:rsidRDefault="00FD34F7" w:rsidP="009173BE">
      <w:pPr>
        <w:adjustRightInd w:val="0"/>
        <w:ind w:left="426" w:right="481"/>
        <w:jc w:val="both"/>
        <w:rPr>
          <w:rFonts w:cstheme="minorHAnsi"/>
        </w:rPr>
      </w:pPr>
      <w:r w:rsidRPr="00A84631">
        <w:rPr>
          <w:rFonts w:eastAsia="Arial" w:cstheme="minorHAnsi"/>
          <w:b/>
        </w:rPr>
        <w:lastRenderedPageBreak/>
        <w:t xml:space="preserve">QUINTO.- </w:t>
      </w:r>
      <w:r w:rsidRPr="00A84631">
        <w:rPr>
          <w:rFonts w:cstheme="minorHAnsi"/>
        </w:rPr>
        <w:t>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w:t>
      </w:r>
      <w:r w:rsidR="009173BE">
        <w:rPr>
          <w:rFonts w:cstheme="minorHAnsi"/>
        </w:rPr>
        <w:t>glamentos aplicables.</w:t>
      </w:r>
    </w:p>
    <w:p w14:paraId="384D3CA3" w14:textId="77777777" w:rsidR="00FD34F7" w:rsidRPr="00A84631" w:rsidRDefault="00FD34F7" w:rsidP="00FD34F7">
      <w:pPr>
        <w:jc w:val="both"/>
        <w:rPr>
          <w:rFonts w:eastAsia="Arial" w:cstheme="minorHAnsi"/>
          <w:b/>
        </w:rPr>
      </w:pPr>
    </w:p>
    <w:p w14:paraId="061C0D10" w14:textId="10756B69" w:rsidR="00FD34F7" w:rsidRPr="00A84631" w:rsidRDefault="00FD34F7" w:rsidP="009173BE">
      <w:pPr>
        <w:adjustRightInd w:val="0"/>
        <w:ind w:left="426" w:right="481"/>
        <w:jc w:val="both"/>
        <w:rPr>
          <w:rFonts w:cstheme="minorHAnsi"/>
        </w:rPr>
      </w:pPr>
      <w:r w:rsidRPr="00A84631">
        <w:rPr>
          <w:rFonts w:eastAsia="Arial" w:cstheme="minorHAnsi"/>
          <w:b/>
        </w:rPr>
        <w:t xml:space="preserve">SEXTO.- </w:t>
      </w:r>
      <w:r w:rsidRPr="00A84631">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w:t>
      </w:r>
      <w:r w:rsidR="009173BE">
        <w:rPr>
          <w:rFonts w:cstheme="minorHAnsi"/>
        </w:rPr>
        <w:t>iones que prevé el mismo.</w:t>
      </w:r>
    </w:p>
    <w:p w14:paraId="7D2DDC1A" w14:textId="77777777" w:rsidR="00FD34F7" w:rsidRPr="00A84631" w:rsidRDefault="00FD34F7" w:rsidP="009173BE">
      <w:pPr>
        <w:ind w:left="426" w:right="481"/>
        <w:jc w:val="both"/>
        <w:rPr>
          <w:rFonts w:eastAsia="Arial" w:cstheme="minorHAnsi"/>
        </w:rPr>
      </w:pPr>
    </w:p>
    <w:p w14:paraId="2C660429" w14:textId="3611151D" w:rsidR="009173BE" w:rsidRDefault="00FD34F7" w:rsidP="009173BE">
      <w:pPr>
        <w:adjustRightInd w:val="0"/>
        <w:ind w:left="426" w:right="481"/>
        <w:jc w:val="both"/>
        <w:rPr>
          <w:rFonts w:eastAsia="Arial" w:cstheme="minorHAnsi"/>
        </w:rPr>
      </w:pPr>
      <w:r w:rsidRPr="00A84631">
        <w:rPr>
          <w:rFonts w:eastAsia="Arial" w:cstheme="minorHAnsi"/>
          <w:b/>
        </w:rPr>
        <w:t xml:space="preserve">SÉPTIMO.- </w:t>
      </w:r>
      <w:r w:rsidRPr="00A84631">
        <w:rPr>
          <w:rFonts w:eastAsia="Arial" w:cstheme="minorHAnsi"/>
        </w:rPr>
        <w:t xml:space="preserve">Con fundamento en </w:t>
      </w:r>
      <w:r>
        <w:rPr>
          <w:rFonts w:eastAsia="Arial" w:cstheme="minorHAnsi"/>
        </w:rPr>
        <w:t>el</w:t>
      </w:r>
      <w:r w:rsidRPr="00A84631">
        <w:rPr>
          <w:rFonts w:eastAsia="Arial" w:cstheme="minorHAnsi"/>
        </w:rPr>
        <w:t xml:space="preserve"> artículo 35 del </w:t>
      </w:r>
      <w:r w:rsidRPr="00A84631">
        <w:rPr>
          <w:rFonts w:cstheme="minorHAnsi"/>
        </w:rPr>
        <w:t>Reglamento de Establecimientos Comerciales, Industriales y de Servicios del Municipio de Oaxaca de Juárez</w:t>
      </w:r>
      <w:r w:rsidRPr="00A84631">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w:t>
      </w:r>
      <w:r w:rsidR="009173BE">
        <w:rPr>
          <w:rFonts w:eastAsia="Arial" w:cstheme="minorHAnsi"/>
        </w:rPr>
        <w:t xml:space="preserve">  </w:t>
      </w:r>
      <w:r w:rsidRPr="00A84631">
        <w:rPr>
          <w:rFonts w:eastAsia="Arial" w:cstheme="minorHAnsi"/>
        </w:rPr>
        <w:t>con</w:t>
      </w:r>
      <w:r w:rsidR="009173BE">
        <w:rPr>
          <w:rFonts w:eastAsia="Arial" w:cstheme="minorHAnsi"/>
        </w:rPr>
        <w:t xml:space="preserve">  </w:t>
      </w:r>
      <w:r w:rsidRPr="00A84631">
        <w:rPr>
          <w:rFonts w:eastAsia="Arial" w:cstheme="minorHAnsi"/>
        </w:rPr>
        <w:t xml:space="preserve"> la</w:t>
      </w:r>
      <w:r w:rsidR="009173BE">
        <w:rPr>
          <w:rFonts w:eastAsia="Arial" w:cstheme="minorHAnsi"/>
        </w:rPr>
        <w:t xml:space="preserve">  </w:t>
      </w:r>
      <w:r w:rsidRPr="00A84631">
        <w:rPr>
          <w:rFonts w:eastAsia="Arial" w:cstheme="minorHAnsi"/>
        </w:rPr>
        <w:t xml:space="preserve"> debida </w:t>
      </w:r>
      <w:r w:rsidR="009173BE">
        <w:rPr>
          <w:rFonts w:eastAsia="Arial" w:cstheme="minorHAnsi"/>
        </w:rPr>
        <w:t xml:space="preserve">  </w:t>
      </w:r>
      <w:r w:rsidRPr="00A84631">
        <w:rPr>
          <w:rFonts w:eastAsia="Arial" w:cstheme="minorHAnsi"/>
        </w:rPr>
        <w:t xml:space="preserve">autorización </w:t>
      </w:r>
      <w:r w:rsidR="009173BE">
        <w:rPr>
          <w:rFonts w:eastAsia="Arial" w:cstheme="minorHAnsi"/>
        </w:rPr>
        <w:t xml:space="preserve">  </w:t>
      </w:r>
      <w:r w:rsidRPr="00A84631">
        <w:rPr>
          <w:rFonts w:eastAsia="Arial" w:cstheme="minorHAnsi"/>
        </w:rPr>
        <w:t xml:space="preserve">de </w:t>
      </w:r>
      <w:r w:rsidR="009173BE">
        <w:rPr>
          <w:rFonts w:eastAsia="Arial" w:cstheme="minorHAnsi"/>
        </w:rPr>
        <w:t xml:space="preserve">  </w:t>
      </w:r>
      <w:r w:rsidRPr="00A84631">
        <w:rPr>
          <w:rFonts w:eastAsia="Arial" w:cstheme="minorHAnsi"/>
        </w:rPr>
        <w:t>las</w:t>
      </w:r>
    </w:p>
    <w:p w14:paraId="6361C19C" w14:textId="6B944D57" w:rsidR="00FD34F7" w:rsidRPr="00A84631" w:rsidRDefault="00FD34F7" w:rsidP="009173BE">
      <w:pPr>
        <w:adjustRightInd w:val="0"/>
        <w:ind w:left="426" w:right="481"/>
        <w:jc w:val="both"/>
        <w:rPr>
          <w:rFonts w:eastAsia="Arial" w:cstheme="minorHAnsi"/>
        </w:rPr>
      </w:pPr>
      <w:r w:rsidRPr="00A84631">
        <w:rPr>
          <w:rFonts w:eastAsia="Arial" w:cstheme="minorHAnsi"/>
        </w:rPr>
        <w:t xml:space="preserve">autoridades hacendarias y de salud para su venta y consumo; alterar el giro comercial que se les otorgo en su licencia o permiso provisional y arrendar o subarrendar la licencia a terceros.  </w:t>
      </w:r>
    </w:p>
    <w:p w14:paraId="384D7ABA" w14:textId="77777777" w:rsidR="00FD34F7" w:rsidRPr="00A84631" w:rsidRDefault="00FD34F7" w:rsidP="009173BE">
      <w:pPr>
        <w:ind w:right="481"/>
        <w:jc w:val="both"/>
        <w:rPr>
          <w:rFonts w:eastAsia="Arial" w:cstheme="minorHAnsi"/>
          <w:b/>
        </w:rPr>
      </w:pPr>
    </w:p>
    <w:p w14:paraId="0F6A117B" w14:textId="60A40903" w:rsidR="00FD34F7" w:rsidRPr="00A84631" w:rsidRDefault="00FD34F7" w:rsidP="009173BE">
      <w:pPr>
        <w:ind w:left="426" w:right="520"/>
        <w:jc w:val="both"/>
        <w:rPr>
          <w:rFonts w:cstheme="minorHAnsi"/>
        </w:rPr>
      </w:pPr>
      <w:r>
        <w:rPr>
          <w:rFonts w:eastAsia="Arial" w:cstheme="minorHAnsi"/>
          <w:b/>
        </w:rPr>
        <w:t>OCTAVO</w:t>
      </w:r>
      <w:r w:rsidRPr="00A84631">
        <w:rPr>
          <w:rFonts w:eastAsia="Arial" w:cstheme="minorHAnsi"/>
          <w:b/>
        </w:rPr>
        <w:t xml:space="preserve">.- </w:t>
      </w:r>
      <w:r w:rsidRPr="00A84631">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732D6257" w14:textId="77777777" w:rsidR="00FD34F7" w:rsidRPr="00A84631" w:rsidRDefault="00FD34F7" w:rsidP="009173BE">
      <w:pPr>
        <w:ind w:left="426" w:right="520"/>
        <w:jc w:val="both"/>
        <w:rPr>
          <w:rFonts w:eastAsia="Arial" w:cstheme="minorHAnsi"/>
        </w:rPr>
      </w:pPr>
    </w:p>
    <w:p w14:paraId="2F228876" w14:textId="686348EC" w:rsidR="00FD34F7" w:rsidRDefault="00FD34F7" w:rsidP="009173BE">
      <w:pPr>
        <w:ind w:left="426" w:right="520"/>
        <w:jc w:val="both"/>
        <w:rPr>
          <w:rFonts w:cstheme="minorHAnsi"/>
        </w:rPr>
      </w:pPr>
      <w:r>
        <w:rPr>
          <w:rFonts w:eastAsia="Arial" w:cstheme="minorHAnsi"/>
          <w:b/>
        </w:rPr>
        <w:t>NOVENO</w:t>
      </w:r>
      <w:r w:rsidRPr="00A84631">
        <w:rPr>
          <w:rFonts w:eastAsia="Arial" w:cstheme="minorHAnsi"/>
          <w:b/>
        </w:rPr>
        <w:t xml:space="preserve">.- </w:t>
      </w:r>
      <w:r w:rsidRPr="00A84631">
        <w:rPr>
          <w:rFonts w:eastAsia="Arial" w:cstheme="minorHAnsi"/>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w:t>
      </w:r>
      <w:r>
        <w:rPr>
          <w:rFonts w:eastAsia="Arial" w:cstheme="minorHAnsi"/>
        </w:rPr>
        <w:t xml:space="preserve"> pública</w:t>
      </w:r>
      <w:r w:rsidRPr="00A84631">
        <w:rPr>
          <w:rFonts w:eastAsia="Arial" w:cstheme="minorHAnsi"/>
        </w:rPr>
        <w:t xml:space="preserve">; causar molestias a los vecinos con vibración, sonidos o música, ya sea viva o grabada, a volumen más alto del permitido en las normas oficiales mexicanas aplicables y fuera de los horarios permitidos, toda vez que no es factible por la zona donde se ubica. </w:t>
      </w:r>
    </w:p>
    <w:p w14:paraId="5AD9DD39" w14:textId="77777777" w:rsidR="00FD34F7" w:rsidRPr="00A84631" w:rsidRDefault="00FD34F7" w:rsidP="009173BE">
      <w:pPr>
        <w:ind w:left="426" w:right="520"/>
        <w:jc w:val="both"/>
        <w:rPr>
          <w:rFonts w:eastAsia="Arial" w:cstheme="minorHAnsi"/>
        </w:rPr>
      </w:pPr>
    </w:p>
    <w:p w14:paraId="322FA06A" w14:textId="6556C7E1" w:rsidR="00FD34F7" w:rsidRDefault="00FD34F7" w:rsidP="009173BE">
      <w:pPr>
        <w:ind w:left="426" w:right="520"/>
        <w:jc w:val="both"/>
        <w:rPr>
          <w:rFonts w:eastAsia="Arial" w:cstheme="minorHAnsi"/>
        </w:rPr>
      </w:pPr>
      <w:r>
        <w:rPr>
          <w:rFonts w:eastAsia="Arial" w:cstheme="minorHAnsi"/>
          <w:b/>
        </w:rPr>
        <w:t>DÉCIMO</w:t>
      </w:r>
      <w:r w:rsidRPr="00A84631">
        <w:rPr>
          <w:rFonts w:eastAsia="Arial" w:cstheme="minorHAnsi"/>
          <w:b/>
        </w:rPr>
        <w:t xml:space="preserve">.- </w:t>
      </w:r>
      <w:r w:rsidRPr="00A84631">
        <w:rPr>
          <w:rFonts w:eastAsia="Arial" w:cstheme="minorHAnsi"/>
        </w:rPr>
        <w:t xml:space="preserve">Remítase dicho acuerdo al Secretario del Ayuntamiento de Oaxaca de Juárez, para que por su conducto le dé el trámite correspondiente. </w:t>
      </w:r>
    </w:p>
    <w:p w14:paraId="4D3EF142" w14:textId="77777777" w:rsidR="009173BE" w:rsidRDefault="009173BE" w:rsidP="009173BE">
      <w:pPr>
        <w:ind w:left="426" w:right="520"/>
        <w:jc w:val="both"/>
        <w:rPr>
          <w:rFonts w:eastAsia="Arial" w:cstheme="minorHAnsi"/>
          <w:b/>
        </w:rPr>
      </w:pPr>
    </w:p>
    <w:p w14:paraId="6829E27D" w14:textId="238DC161" w:rsidR="00FD34F7" w:rsidRPr="00A84631" w:rsidRDefault="00FD34F7" w:rsidP="009173BE">
      <w:pPr>
        <w:adjustRightInd w:val="0"/>
        <w:ind w:left="426" w:right="520"/>
        <w:jc w:val="both"/>
        <w:rPr>
          <w:rFonts w:cstheme="minorHAnsi"/>
        </w:rPr>
      </w:pPr>
      <w:r w:rsidRPr="00A84631">
        <w:rPr>
          <w:rFonts w:eastAsia="Arial" w:cstheme="minorHAnsi"/>
          <w:b/>
        </w:rPr>
        <w:t>DÉCIMO</w:t>
      </w:r>
      <w:r>
        <w:rPr>
          <w:rFonts w:eastAsia="Arial" w:cstheme="minorHAnsi"/>
          <w:b/>
        </w:rPr>
        <w:t xml:space="preserve"> PRIMERO</w:t>
      </w:r>
      <w:r w:rsidRPr="00A84631">
        <w:rPr>
          <w:rFonts w:eastAsia="Arial" w:cstheme="minorHAnsi"/>
          <w:b/>
        </w:rPr>
        <w:t>.-</w:t>
      </w:r>
      <w:r w:rsidRPr="00A84631">
        <w:rPr>
          <w:rFonts w:eastAsia="Arial" w:cstheme="minorHAnsi"/>
        </w:rPr>
        <w:t xml:space="preserve"> Notifíquese y cúmplase.</w:t>
      </w:r>
      <w:r w:rsidRPr="00A84631">
        <w:rPr>
          <w:rFonts w:cstheme="minorHAnsi"/>
        </w:rPr>
        <w:t xml:space="preserve"> </w:t>
      </w:r>
    </w:p>
    <w:p w14:paraId="29E2C967" w14:textId="77777777" w:rsidR="00FD34F7" w:rsidRPr="00A84631" w:rsidRDefault="00FD34F7" w:rsidP="00FD34F7">
      <w:pPr>
        <w:adjustRightInd w:val="0"/>
        <w:jc w:val="both"/>
        <w:rPr>
          <w:rFonts w:cstheme="minorHAnsi"/>
        </w:rPr>
      </w:pPr>
    </w:p>
    <w:p w14:paraId="7C552EC9" w14:textId="1F18584D" w:rsidR="00FD34F7" w:rsidRDefault="00FD34F7" w:rsidP="009173BE">
      <w:pPr>
        <w:adjustRightInd w:val="0"/>
        <w:ind w:left="426" w:right="520"/>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sidRPr="00A84631">
        <w:rPr>
          <w:rFonts w:cstheme="minorHAnsi"/>
        </w:rPr>
        <w:t xml:space="preserve">. </w:t>
      </w:r>
    </w:p>
    <w:p w14:paraId="040054FF" w14:textId="5AAC6F5B" w:rsidR="009173BE" w:rsidRDefault="009173BE" w:rsidP="009173BE">
      <w:pPr>
        <w:adjustRightInd w:val="0"/>
        <w:ind w:left="426" w:right="520"/>
        <w:jc w:val="both"/>
        <w:rPr>
          <w:rFonts w:cstheme="minorHAnsi"/>
        </w:rPr>
      </w:pPr>
    </w:p>
    <w:p w14:paraId="6685B8C0" w14:textId="77777777" w:rsidR="009173BE" w:rsidRPr="00E84B75" w:rsidRDefault="009173BE" w:rsidP="009173BE">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330D7DA9" w14:textId="77777777" w:rsidR="009173BE" w:rsidRPr="00E84B75" w:rsidRDefault="009173BE" w:rsidP="009173BE">
      <w:pPr>
        <w:pStyle w:val="Textoindependiente"/>
        <w:ind w:left="426" w:right="481"/>
        <w:rPr>
          <w:rFonts w:ascii="Arial" w:hAnsi="Arial"/>
          <w:b/>
        </w:rPr>
      </w:pPr>
    </w:p>
    <w:p w14:paraId="279A830E"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ATENTAMENTE.</w:t>
      </w:r>
    </w:p>
    <w:p w14:paraId="6DA26E93"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“EL RESPETO AL DERECHO AJENO ES LA PAZ”.</w:t>
      </w:r>
    </w:p>
    <w:p w14:paraId="0B78E9FA"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EL PRESIDENTE MUNICIPAL CONSTITUCIONAL DE OAXACA DE JUÁREZ.</w:t>
      </w:r>
    </w:p>
    <w:p w14:paraId="38B4D6F1" w14:textId="77777777" w:rsidR="009173BE" w:rsidRPr="00E84B75" w:rsidRDefault="009173BE" w:rsidP="009173BE">
      <w:pPr>
        <w:pStyle w:val="Textoindependiente"/>
        <w:ind w:left="0" w:right="481"/>
        <w:rPr>
          <w:rFonts w:ascii="Arial" w:hAnsi="Arial"/>
          <w:b/>
        </w:rPr>
      </w:pPr>
    </w:p>
    <w:p w14:paraId="19D93CCC"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MTRO. RAYMUNDO CHAGOYA VILLANUEVA.</w:t>
      </w:r>
    </w:p>
    <w:p w14:paraId="3DFE1EA0" w14:textId="77777777" w:rsidR="009173BE" w:rsidRPr="00E84B75" w:rsidRDefault="009173BE" w:rsidP="009173BE">
      <w:pPr>
        <w:pStyle w:val="Textoindependiente"/>
        <w:ind w:left="426" w:right="481"/>
        <w:rPr>
          <w:rFonts w:ascii="Arial" w:hAnsi="Arial"/>
          <w:b/>
        </w:rPr>
      </w:pPr>
    </w:p>
    <w:p w14:paraId="58E9A2A9"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ATENTAMENTE.</w:t>
      </w:r>
    </w:p>
    <w:p w14:paraId="161212A0" w14:textId="77777777" w:rsidR="009173BE" w:rsidRPr="00E84B75" w:rsidRDefault="009173BE" w:rsidP="009173BE">
      <w:pPr>
        <w:pStyle w:val="Textoindependiente"/>
        <w:ind w:left="426" w:right="481"/>
        <w:jc w:val="center"/>
        <w:rPr>
          <w:rFonts w:ascii="Arial" w:hAnsi="Arial"/>
          <w:b/>
        </w:rPr>
      </w:pPr>
      <w:r w:rsidRPr="00E84B75">
        <w:rPr>
          <w:rFonts w:ascii="Arial" w:hAnsi="Arial"/>
          <w:b/>
        </w:rPr>
        <w:lastRenderedPageBreak/>
        <w:t>“EL RESPETO AL DERECHO AJENO ES LA PAZ”.</w:t>
      </w:r>
    </w:p>
    <w:p w14:paraId="4E6146D0" w14:textId="77777777" w:rsidR="009173BE" w:rsidRPr="00E84B75" w:rsidRDefault="009173BE" w:rsidP="009173BE">
      <w:pPr>
        <w:pStyle w:val="Textoindependiente"/>
        <w:ind w:left="426" w:right="481"/>
        <w:jc w:val="center"/>
        <w:rPr>
          <w:rFonts w:ascii="Arial" w:hAnsi="Arial"/>
          <w:b/>
        </w:rPr>
      </w:pPr>
      <w:r w:rsidRPr="00E84B75">
        <w:rPr>
          <w:rFonts w:ascii="Arial" w:hAnsi="Arial"/>
          <w:b/>
        </w:rPr>
        <w:t>EL SECRETARIO MUNICIPAL DE OAXACA DE JUÁREZ.</w:t>
      </w:r>
    </w:p>
    <w:p w14:paraId="04E6665E" w14:textId="77777777" w:rsidR="009173BE" w:rsidRPr="00E84B75" w:rsidRDefault="009173BE" w:rsidP="009173BE">
      <w:pPr>
        <w:pStyle w:val="Textoindependiente"/>
        <w:ind w:left="426" w:right="481"/>
        <w:rPr>
          <w:rFonts w:ascii="Arial" w:hAnsi="Arial"/>
          <w:b/>
        </w:rPr>
      </w:pPr>
    </w:p>
    <w:p w14:paraId="15F1DE98" w14:textId="77777777" w:rsidR="009173BE" w:rsidRDefault="009173BE" w:rsidP="009173BE">
      <w:pPr>
        <w:pStyle w:val="Textoindependiente"/>
        <w:ind w:left="426" w:right="481"/>
        <w:jc w:val="center"/>
        <w:rPr>
          <w:rFonts w:ascii="Arial" w:hAnsi="Arial"/>
          <w:b/>
        </w:rPr>
      </w:pPr>
      <w:r w:rsidRPr="00E84B75">
        <w:rPr>
          <w:rFonts w:ascii="Arial" w:hAnsi="Arial"/>
          <w:b/>
        </w:rPr>
        <w:t>MTRO. ALEXANDER PÉREZ CARRERA.</w:t>
      </w:r>
    </w:p>
    <w:p w14:paraId="69538407" w14:textId="2B4D4578" w:rsidR="009173BE" w:rsidRDefault="009173BE" w:rsidP="009173BE">
      <w:pPr>
        <w:adjustRightInd w:val="0"/>
        <w:ind w:left="426" w:right="520"/>
        <w:jc w:val="both"/>
        <w:rPr>
          <w:rFonts w:cstheme="minorHAnsi"/>
        </w:rPr>
      </w:pPr>
      <w:r>
        <w:rPr>
          <w:noProof/>
          <w:lang w:val="es-MX" w:eastAsia="es-MX"/>
        </w:rPr>
        <w:drawing>
          <wp:anchor distT="0" distB="0" distL="0" distR="0" simplePos="0" relativeHeight="251884544" behindDoc="1" locked="0" layoutInCell="1" allowOverlap="1" wp14:anchorId="00638266" wp14:editId="38AF3A0E">
            <wp:simplePos x="0" y="0"/>
            <wp:positionH relativeFrom="margin">
              <wp:posOffset>104775</wp:posOffset>
            </wp:positionH>
            <wp:positionV relativeFrom="margin">
              <wp:posOffset>828675</wp:posOffset>
            </wp:positionV>
            <wp:extent cx="3552825" cy="323850"/>
            <wp:effectExtent l="0" t="0" r="9525" b="0"/>
            <wp:wrapNone/>
            <wp:docPr id="4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52825" cy="323850"/>
                    </a:xfrm>
                    <a:prstGeom prst="rect">
                      <a:avLst/>
                    </a:prstGeom>
                  </pic:spPr>
                </pic:pic>
              </a:graphicData>
            </a:graphic>
            <wp14:sizeRelH relativeFrom="margin">
              <wp14:pctWidth>0</wp14:pctWidth>
            </wp14:sizeRelH>
            <wp14:sizeRelV relativeFrom="margin">
              <wp14:pctHeight>0</wp14:pctHeight>
            </wp14:sizeRelV>
          </wp:anchor>
        </w:drawing>
      </w:r>
    </w:p>
    <w:p w14:paraId="6AAD35D3" w14:textId="3F333A38" w:rsidR="00FD34F7" w:rsidRDefault="00FD34F7" w:rsidP="00FD34F7">
      <w:pPr>
        <w:pStyle w:val="Textoindependiente"/>
        <w:ind w:left="1560" w:right="662"/>
        <w:rPr>
          <w:rFonts w:ascii="Arial" w:hAnsi="Arial" w:cs="Arial"/>
          <w:b/>
          <w:bCs/>
        </w:rPr>
      </w:pPr>
    </w:p>
    <w:p w14:paraId="158F4DEC" w14:textId="77777777" w:rsidR="00B61570" w:rsidRDefault="00B61570" w:rsidP="003A0574">
      <w:pPr>
        <w:pStyle w:val="Textoindependiente"/>
        <w:ind w:left="1418" w:right="662"/>
        <w:rPr>
          <w:rFonts w:ascii="Arial" w:hAnsi="Arial" w:cs="Arial"/>
          <w:b/>
          <w:bCs/>
          <w:lang w:val="es-MX"/>
        </w:rPr>
      </w:pPr>
    </w:p>
    <w:p w14:paraId="1D6C6056" w14:textId="77777777" w:rsidR="00B61570" w:rsidRDefault="00B61570" w:rsidP="003A0574">
      <w:pPr>
        <w:pStyle w:val="Textoindependiente"/>
        <w:ind w:left="1418" w:right="662"/>
        <w:rPr>
          <w:rFonts w:ascii="Arial" w:hAnsi="Arial" w:cs="Arial"/>
          <w:b/>
          <w:bCs/>
          <w:lang w:val="es-MX"/>
        </w:rPr>
      </w:pPr>
    </w:p>
    <w:p w14:paraId="14E3EE1F" w14:textId="77777777" w:rsidR="00B61570" w:rsidRDefault="00B61570" w:rsidP="003A0574">
      <w:pPr>
        <w:pStyle w:val="Textoindependiente"/>
        <w:ind w:left="1418" w:right="662"/>
        <w:rPr>
          <w:rFonts w:ascii="Arial" w:hAnsi="Arial" w:cs="Arial"/>
          <w:b/>
          <w:bCs/>
          <w:lang w:val="es-MX"/>
        </w:rPr>
      </w:pPr>
    </w:p>
    <w:p w14:paraId="49087E84" w14:textId="77777777" w:rsidR="00D42F2F" w:rsidRPr="00F6745E" w:rsidRDefault="00D42F2F" w:rsidP="00D42F2F">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5EA683D" w14:textId="77777777" w:rsidR="00D42F2F" w:rsidRPr="00F6745E" w:rsidRDefault="00D42F2F" w:rsidP="00D42F2F">
      <w:pPr>
        <w:pStyle w:val="Textoindependiente"/>
        <w:tabs>
          <w:tab w:val="left" w:pos="5245"/>
          <w:tab w:val="left" w:pos="5387"/>
        </w:tabs>
        <w:spacing w:before="2"/>
        <w:ind w:left="426" w:right="481"/>
        <w:rPr>
          <w:rFonts w:ascii="Arial" w:hAnsi="Arial" w:cs="Arial"/>
        </w:rPr>
      </w:pPr>
    </w:p>
    <w:p w14:paraId="6CADE7A4" w14:textId="77777777" w:rsidR="00D42F2F" w:rsidRDefault="00D42F2F" w:rsidP="00D42F2F">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669C659A" w14:textId="77777777" w:rsidR="00D42F2F" w:rsidRDefault="00D42F2F" w:rsidP="00D42F2F">
      <w:pPr>
        <w:pStyle w:val="Textoindependiente"/>
        <w:tabs>
          <w:tab w:val="left" w:pos="5245"/>
          <w:tab w:val="left" w:pos="5387"/>
        </w:tabs>
        <w:ind w:left="0" w:right="481"/>
        <w:rPr>
          <w:rFonts w:ascii="Arial" w:hAnsi="Arial" w:cs="Arial"/>
        </w:rPr>
      </w:pPr>
    </w:p>
    <w:p w14:paraId="18F2BBDC" w14:textId="7B561213" w:rsidR="00D42F2F" w:rsidRPr="00F6745E" w:rsidRDefault="00D42F2F" w:rsidP="00D42F2F">
      <w:pPr>
        <w:pStyle w:val="Textoindependiente"/>
        <w:tabs>
          <w:tab w:val="left" w:pos="5245"/>
        </w:tabs>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142</w:t>
      </w:r>
      <w:r w:rsidRPr="00241216">
        <w:rPr>
          <w:rFonts w:ascii="Arial" w:hAnsi="Arial" w:cs="Arial"/>
          <w:b/>
          <w:bCs/>
          <w:lang w:val="es-MX"/>
        </w:rPr>
        <w:t>/2025</w:t>
      </w:r>
    </w:p>
    <w:p w14:paraId="331DA484" w14:textId="15BE098A" w:rsidR="00D42F2F" w:rsidRDefault="00D42F2F" w:rsidP="00D42F2F">
      <w:pPr>
        <w:pStyle w:val="Textoindependiente"/>
        <w:tabs>
          <w:tab w:val="left" w:pos="5245"/>
        </w:tabs>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3680A4E3" w14:textId="72463B24" w:rsidR="00D243EB" w:rsidRDefault="00D243EB" w:rsidP="00D42F2F">
      <w:pPr>
        <w:pStyle w:val="Textoindependiente"/>
        <w:tabs>
          <w:tab w:val="left" w:pos="5245"/>
        </w:tabs>
        <w:ind w:left="1560" w:right="662"/>
        <w:rPr>
          <w:rFonts w:ascii="Arial" w:hAnsi="Arial" w:cs="Arial"/>
          <w:b/>
          <w:bCs/>
        </w:rPr>
      </w:pPr>
    </w:p>
    <w:p w14:paraId="5236C85D" w14:textId="0C0F05B5" w:rsidR="00D243EB" w:rsidRDefault="00D243EB" w:rsidP="00D243EB">
      <w:pPr>
        <w:adjustRightInd w:val="0"/>
        <w:ind w:left="426" w:right="481"/>
        <w:jc w:val="both"/>
        <w:rPr>
          <w:rFonts w:cstheme="minorHAnsi"/>
        </w:rPr>
      </w:pPr>
      <w:r w:rsidRPr="008D4143">
        <w:rPr>
          <w:rFonts w:cstheme="minorHAnsi"/>
          <w:b/>
        </w:rPr>
        <w:t>PRIMERO.-</w:t>
      </w:r>
      <w:r w:rsidRPr="008D4143">
        <w:rPr>
          <w:rFonts w:cstheme="minorHAnsi"/>
        </w:rPr>
        <w:t xml:space="preserve"> Esta Comisión de Honestidad, Prosperidad Compartida y Gobierno Abierto es competente para resolver el presente asunto, con fundamento en lo establecido por los artículos 54, 55 fracción III y 56, fracciones </w:t>
      </w:r>
      <w:r>
        <w:rPr>
          <w:rFonts w:cstheme="minorHAnsi"/>
        </w:rPr>
        <w:t>XIV y XV</w:t>
      </w:r>
      <w:r w:rsidRPr="008D4143">
        <w:rPr>
          <w:rFonts w:cstheme="minorHAnsi"/>
        </w:rPr>
        <w:t xml:space="preserve"> de la Ley Orgánica Municipal del Estado de Oaxaca; artículos 59 fracción IV,  61, 62,</w:t>
      </w:r>
      <w:r w:rsidRPr="00A62924">
        <w:rPr>
          <w:rFonts w:cstheme="minorHAnsi"/>
        </w:rPr>
        <w:t xml:space="preserve"> </w:t>
      </w:r>
      <w:r w:rsidRPr="008D4143">
        <w:rPr>
          <w:rFonts w:cstheme="minorHAnsi"/>
        </w:rPr>
        <w:t>fracción III, 63 fra</w:t>
      </w:r>
      <w:r>
        <w:rPr>
          <w:rFonts w:cstheme="minorHAnsi"/>
        </w:rPr>
        <w:t>cción II, 65, 67, 76 fracción X</w:t>
      </w:r>
      <w:r w:rsidRPr="008D4143">
        <w:rPr>
          <w:rFonts w:cstheme="minorHAnsi"/>
        </w:rPr>
        <w:t>V</w:t>
      </w:r>
      <w:r>
        <w:rPr>
          <w:rFonts w:cstheme="minorHAnsi"/>
        </w:rPr>
        <w:t>I</w:t>
      </w:r>
      <w:r w:rsidRPr="008D4143">
        <w:rPr>
          <w:rFonts w:cstheme="minorHAnsi"/>
        </w:rPr>
        <w:t xml:space="preserve"> del Bando de Policía y Gobierno del Municipio de Oaxaca de Juárez, así como los artículos  4, 7 fracción </w:t>
      </w:r>
      <w:r>
        <w:rPr>
          <w:rFonts w:cstheme="minorHAnsi"/>
        </w:rPr>
        <w:t>VI</w:t>
      </w:r>
      <w:r w:rsidRPr="008D4143">
        <w:rPr>
          <w:rFonts w:cstheme="minorHAnsi"/>
        </w:rPr>
        <w:t xml:space="preserve">, 93, 94, 95, 96, 97, 98, 99  y demás relativos del Reglamento de Establecimientos Comerciales, Industriales y de Servicios del Municipio de Oaxaca de Juárez. </w:t>
      </w:r>
    </w:p>
    <w:p w14:paraId="1AB17C1E" w14:textId="77777777" w:rsidR="00D243EB" w:rsidRPr="008D4143" w:rsidRDefault="00D243EB" w:rsidP="00D243EB">
      <w:pPr>
        <w:adjustRightInd w:val="0"/>
        <w:ind w:left="426" w:right="481"/>
        <w:jc w:val="both"/>
        <w:rPr>
          <w:rFonts w:cstheme="minorHAnsi"/>
        </w:rPr>
      </w:pPr>
      <w:r>
        <w:rPr>
          <w:rFonts w:cstheme="minorHAnsi"/>
        </w:rPr>
        <w:t xml:space="preserve"> </w:t>
      </w:r>
    </w:p>
    <w:p w14:paraId="00EBCC32" w14:textId="56E725CF" w:rsidR="00D243EB" w:rsidRPr="008D4143" w:rsidRDefault="00D243EB" w:rsidP="00D243EB">
      <w:pPr>
        <w:ind w:left="426" w:right="481"/>
        <w:jc w:val="both"/>
        <w:rPr>
          <w:rFonts w:cstheme="minorHAnsi"/>
        </w:rPr>
      </w:pPr>
      <w:r w:rsidRPr="008D4143">
        <w:rPr>
          <w:rFonts w:cstheme="minorHAnsi"/>
          <w:b/>
        </w:rPr>
        <w:t>SEGUNDO.-</w:t>
      </w:r>
      <w:r w:rsidRPr="008D4143">
        <w:rPr>
          <w:rFonts w:cstheme="minorHAnsi"/>
        </w:rPr>
        <w:t xml:space="preserve">  Del estudio del expediente de cuenta se desprende que la petición versa sobre la solicitud de autorización de cambio de propietario de un establecimiento comercial clasificado de </w:t>
      </w:r>
      <w:r w:rsidRPr="008D4143">
        <w:rPr>
          <w:rFonts w:cstheme="minorHAnsi"/>
          <w:b/>
          <w:i/>
        </w:rPr>
        <w:t xml:space="preserve">control </w:t>
      </w:r>
      <w:r>
        <w:rPr>
          <w:rFonts w:cstheme="minorHAnsi"/>
          <w:b/>
          <w:i/>
        </w:rPr>
        <w:t>especial</w:t>
      </w:r>
      <w:r w:rsidRPr="008D4143">
        <w:rPr>
          <w:rFonts w:cstheme="minorHAnsi"/>
        </w:rPr>
        <w:t xml:space="preserve"> de conformidad con el Catálogo de Giros Comerciales, Industriales y de Servicios del Municipio de Oaxaca de Juárez.</w:t>
      </w:r>
    </w:p>
    <w:p w14:paraId="7105501C" w14:textId="24AB6523" w:rsidR="00D243EB" w:rsidRPr="008D4143" w:rsidRDefault="00D243EB" w:rsidP="00D243EB">
      <w:pPr>
        <w:ind w:left="426" w:right="520"/>
        <w:jc w:val="both"/>
        <w:rPr>
          <w:rFonts w:cstheme="minorHAnsi"/>
        </w:rPr>
      </w:pPr>
      <w:r w:rsidRPr="008D4143">
        <w:rPr>
          <w:rFonts w:cstheme="minorHAnsi"/>
        </w:rPr>
        <w:t xml:space="preserve">Y de conformidad con el artículo 7 fracción </w:t>
      </w:r>
      <w:r>
        <w:rPr>
          <w:rFonts w:cstheme="minorHAnsi"/>
        </w:rPr>
        <w:t>VI</w:t>
      </w:r>
      <w:r w:rsidRPr="008D4143">
        <w:rPr>
          <w:rFonts w:cstheme="minorHAnsi"/>
        </w:rPr>
        <w:t xml:space="preserve"> del Reglamento de Establecimientos Comerciales, Industriales y de Servicios del Municipio de Oaxaca de Juárez es competencia de la Comisión: “… </w:t>
      </w:r>
      <w:r>
        <w:t>VI. Dictaminar lo relacionado con el régimen de operación de los establecimientos de control especial;</w:t>
      </w:r>
      <w:r w:rsidRPr="008D4143">
        <w:rPr>
          <w:rFonts w:cstheme="minorHAnsi"/>
        </w:rPr>
        <w:t xml:space="preserve"> …”, por lo que se colma la competencia y esta Comisión de Honestidad, Prosperidad Compartida y Gobierno Abierto debe conocer, substanciar y dictaminar la petición de cuenta, atento a lo dispuesto en los artículos 4, 7 fracción </w:t>
      </w:r>
      <w:r>
        <w:rPr>
          <w:rFonts w:cstheme="minorHAnsi"/>
        </w:rPr>
        <w:t>VI</w:t>
      </w:r>
      <w:r w:rsidRPr="008D4143">
        <w:rPr>
          <w:rFonts w:cstheme="minorHAnsi"/>
        </w:rPr>
        <w:t xml:space="preserve">, 93, 94, 95, 96, 97, 98, 99 y demás relativos del Reglamento de Establecimientos Comerciales, Industriales y de Servicios del Municipio de Oaxaca de Juárez. </w:t>
      </w:r>
    </w:p>
    <w:p w14:paraId="73DF39FB" w14:textId="77777777" w:rsidR="00D243EB" w:rsidRPr="008D4143" w:rsidRDefault="00D243EB" w:rsidP="00D243EB">
      <w:pPr>
        <w:adjustRightInd w:val="0"/>
        <w:ind w:left="426" w:right="520"/>
        <w:jc w:val="both"/>
        <w:rPr>
          <w:rFonts w:cstheme="minorHAnsi"/>
        </w:rPr>
      </w:pPr>
    </w:p>
    <w:p w14:paraId="55C048A5" w14:textId="77777777" w:rsidR="00D243EB" w:rsidRPr="008D4143" w:rsidRDefault="00D243EB" w:rsidP="00D243EB">
      <w:pPr>
        <w:adjustRightInd w:val="0"/>
        <w:ind w:left="426" w:right="520"/>
        <w:jc w:val="both"/>
        <w:rPr>
          <w:rFonts w:cstheme="minorHAnsi"/>
        </w:rPr>
      </w:pPr>
      <w:r w:rsidRPr="008D4143">
        <w:rPr>
          <w:rFonts w:cstheme="minorHAnsi"/>
          <w:b/>
        </w:rPr>
        <w:t>TERCERO.-</w:t>
      </w:r>
      <w:r w:rsidRPr="008D4143">
        <w:rPr>
          <w:rFonts w:cstheme="minorHAnsi"/>
        </w:rPr>
        <w:t xml:space="preserve">  A continuación se analiza la procedencia de la solicitud de autorización de cambio de propietario del establecimiento comercial.  Para lo cual el artículo 95 del Reglamento de Establecimientos Comerciales, Industriales y de Servicios del Municipio de Oaxaca de Juárez señala los documentos que deberán exhibir la promovente</w:t>
      </w:r>
      <w:r>
        <w:rPr>
          <w:rFonts w:cstheme="minorHAnsi"/>
        </w:rPr>
        <w:t xml:space="preserve"> para iniciar el procedimiento para traspasar los derechos de un establecimiento comercial</w:t>
      </w:r>
      <w:r w:rsidRPr="008D4143">
        <w:rPr>
          <w:rFonts w:cstheme="minorHAnsi"/>
        </w:rPr>
        <w:t xml:space="preserve">.   Y del análisis de las documentales que integran el expediente en estudio, se tiene que: </w:t>
      </w:r>
    </w:p>
    <w:p w14:paraId="4CAFC286" w14:textId="77777777" w:rsidR="00D243EB" w:rsidRPr="008D4143" w:rsidRDefault="00D243EB" w:rsidP="00D243EB">
      <w:pPr>
        <w:adjustRightInd w:val="0"/>
        <w:jc w:val="both"/>
        <w:rPr>
          <w:rFonts w:cstheme="minorHAnsi"/>
        </w:rPr>
      </w:pPr>
    </w:p>
    <w:p w14:paraId="0DC66DB1" w14:textId="77777777" w:rsidR="00D243EB" w:rsidRPr="008D4143" w:rsidRDefault="00D243EB" w:rsidP="00D243EB">
      <w:pPr>
        <w:adjustRightInd w:val="0"/>
        <w:ind w:left="426" w:right="520"/>
        <w:jc w:val="both"/>
        <w:rPr>
          <w:rFonts w:cstheme="minorHAnsi"/>
        </w:rPr>
      </w:pPr>
      <w:r w:rsidRPr="008D4143">
        <w:rPr>
          <w:rFonts w:cstheme="minorHAnsi"/>
        </w:rPr>
        <w:t xml:space="preserve">1.-  Formato único de mediano y alto riesgo. </w:t>
      </w:r>
    </w:p>
    <w:p w14:paraId="106ADF11" w14:textId="77777777" w:rsidR="00D243EB" w:rsidRPr="008D4143" w:rsidRDefault="00D243EB" w:rsidP="00D243EB">
      <w:pPr>
        <w:adjustRightInd w:val="0"/>
        <w:ind w:left="426" w:right="520"/>
        <w:jc w:val="both"/>
        <w:rPr>
          <w:rFonts w:cstheme="minorHAnsi"/>
        </w:rPr>
      </w:pPr>
      <w:r w:rsidRPr="008D4143">
        <w:rPr>
          <w:rFonts w:cstheme="minorHAnsi"/>
        </w:rPr>
        <w:t xml:space="preserve">El solicitante exhibe dicho formato visible en el expediente en estudio. </w:t>
      </w:r>
    </w:p>
    <w:p w14:paraId="6EFC58C1" w14:textId="77777777" w:rsidR="00D243EB" w:rsidRPr="008D4143" w:rsidRDefault="00D243EB" w:rsidP="00D243EB">
      <w:pPr>
        <w:adjustRightInd w:val="0"/>
        <w:ind w:left="426" w:right="520"/>
        <w:jc w:val="both"/>
        <w:rPr>
          <w:rFonts w:cstheme="minorHAnsi"/>
        </w:rPr>
      </w:pPr>
    </w:p>
    <w:p w14:paraId="61E5CC30" w14:textId="77777777" w:rsidR="00D243EB" w:rsidRPr="008D4143" w:rsidRDefault="00D243EB" w:rsidP="00D243EB">
      <w:pPr>
        <w:adjustRightInd w:val="0"/>
        <w:ind w:left="426" w:right="520"/>
        <w:jc w:val="both"/>
        <w:rPr>
          <w:rFonts w:cstheme="minorHAnsi"/>
        </w:rPr>
      </w:pPr>
      <w:r w:rsidRPr="008D4143">
        <w:rPr>
          <w:rFonts w:cstheme="minorHAnsi"/>
        </w:rPr>
        <w:t xml:space="preserve">2.- Original de la licencia y/o cédula de revalidación al padrón fiscal municipal vigente. </w:t>
      </w:r>
    </w:p>
    <w:p w14:paraId="47D732D1" w14:textId="77777777" w:rsidR="00D243EB" w:rsidRPr="008D4143" w:rsidRDefault="00D243EB" w:rsidP="00D243EB">
      <w:pPr>
        <w:adjustRightInd w:val="0"/>
        <w:ind w:left="426" w:right="520"/>
        <w:jc w:val="both"/>
        <w:rPr>
          <w:rFonts w:cstheme="minorHAnsi"/>
        </w:rPr>
      </w:pPr>
      <w:r w:rsidRPr="008D4143">
        <w:rPr>
          <w:rFonts w:cstheme="minorHAnsi"/>
        </w:rPr>
        <w:t>El solicitante presente original de la cédula de registro, actualización y revalidación a</w:t>
      </w:r>
      <w:r>
        <w:rPr>
          <w:rFonts w:cstheme="minorHAnsi"/>
        </w:rPr>
        <w:t>l padrón fiscal municipal 2025</w:t>
      </w:r>
      <w:r w:rsidRPr="008D4143">
        <w:rPr>
          <w:rFonts w:cstheme="minorHAnsi"/>
        </w:rPr>
        <w:t xml:space="preserve"> a favor del establecimiento comercial en estudio, el cual se encuentra agregado al expediente y con lo que se cumple con este requisito. </w:t>
      </w:r>
    </w:p>
    <w:p w14:paraId="25C54C8D" w14:textId="77777777" w:rsidR="00D243EB" w:rsidRPr="008D4143" w:rsidRDefault="00D243EB" w:rsidP="00D243EB">
      <w:pPr>
        <w:adjustRightInd w:val="0"/>
        <w:ind w:left="426" w:right="520"/>
        <w:jc w:val="both"/>
        <w:rPr>
          <w:rFonts w:cstheme="minorHAnsi"/>
        </w:rPr>
      </w:pPr>
    </w:p>
    <w:p w14:paraId="1D1681C9" w14:textId="77777777" w:rsidR="00D243EB" w:rsidRPr="007D7640" w:rsidRDefault="00D243EB" w:rsidP="00D243EB">
      <w:pPr>
        <w:adjustRightInd w:val="0"/>
        <w:ind w:left="426" w:right="520"/>
        <w:jc w:val="both"/>
        <w:rPr>
          <w:rFonts w:cstheme="minorHAnsi"/>
        </w:rPr>
      </w:pPr>
      <w:r w:rsidRPr="007D7640">
        <w:rPr>
          <w:rFonts w:cstheme="minorHAnsi"/>
        </w:rPr>
        <w:t xml:space="preserve">3.- Documento traslativo de dominio consistente en instrumento notarial. </w:t>
      </w:r>
    </w:p>
    <w:p w14:paraId="037DB738" w14:textId="77777777" w:rsidR="00D243EB" w:rsidRPr="008D4143" w:rsidRDefault="00D243EB" w:rsidP="00D243EB">
      <w:pPr>
        <w:tabs>
          <w:tab w:val="left" w:pos="1134"/>
        </w:tabs>
        <w:adjustRightInd w:val="0"/>
        <w:ind w:left="426" w:right="520"/>
        <w:jc w:val="both"/>
        <w:rPr>
          <w:rFonts w:cstheme="minorHAnsi"/>
        </w:rPr>
      </w:pPr>
      <w:r w:rsidRPr="007D7640">
        <w:rPr>
          <w:rFonts w:cstheme="minorHAnsi"/>
        </w:rPr>
        <w:t>El solicitante presenta copia certificada del instrumento notarial número 20,819, volumen 871, de fecha 08 de julio del año 2013, otorgado ante la fe del Lic. Gerardo Amado Pérez Álvarez, notario público número 89 asociado al protocolo a cargo del Lic. Amado Pérez Hernández, Notario Público número 59 del estado de Oaxaca, por medio del cual se hace constar la sucesión testamentaria a bienes de la extinta señora Ofelia Reyes Guzmán, señalando que nombra como su universal heredera a la C. MAIDA ESPERANZA CRUZ REYES, quien heredará todos sus bienes presentes y futuros.</w:t>
      </w:r>
      <w:r>
        <w:rPr>
          <w:rFonts w:cstheme="minorHAnsi"/>
        </w:rPr>
        <w:t xml:space="preserve"> </w:t>
      </w:r>
    </w:p>
    <w:p w14:paraId="08EA7F7E" w14:textId="77777777" w:rsidR="00D243EB" w:rsidRPr="008D4143" w:rsidRDefault="00D243EB" w:rsidP="00D243EB">
      <w:pPr>
        <w:adjustRightInd w:val="0"/>
        <w:jc w:val="both"/>
        <w:rPr>
          <w:rFonts w:cstheme="minorHAnsi"/>
        </w:rPr>
      </w:pPr>
    </w:p>
    <w:p w14:paraId="2729B554" w14:textId="77777777" w:rsidR="00D243EB" w:rsidRPr="008D4143" w:rsidRDefault="00D243EB" w:rsidP="00D243EB">
      <w:pPr>
        <w:adjustRightInd w:val="0"/>
        <w:ind w:left="426" w:right="520"/>
        <w:jc w:val="both"/>
        <w:rPr>
          <w:rFonts w:cstheme="minorHAnsi"/>
        </w:rPr>
      </w:pPr>
      <w:r w:rsidRPr="008D4143">
        <w:rPr>
          <w:rFonts w:cstheme="minorHAnsi"/>
        </w:rPr>
        <w:t>Ahora bien, la Comisión observa que</w:t>
      </w:r>
      <w:r>
        <w:rPr>
          <w:rFonts w:cstheme="minorHAnsi"/>
        </w:rPr>
        <w:t xml:space="preserve"> sí bien presentan </w:t>
      </w:r>
      <w:r w:rsidRPr="008D4143">
        <w:rPr>
          <w:rFonts w:cstheme="minorHAnsi"/>
        </w:rPr>
        <w:t xml:space="preserve">instrumento notarial donde se hace constar </w:t>
      </w:r>
      <w:r>
        <w:rPr>
          <w:rFonts w:cstheme="minorHAnsi"/>
        </w:rPr>
        <w:t xml:space="preserve">la sucesión </w:t>
      </w:r>
      <w:r>
        <w:rPr>
          <w:rFonts w:cstheme="minorHAnsi"/>
        </w:rPr>
        <w:lastRenderedPageBreak/>
        <w:t xml:space="preserve">testamentaria, no hay constancia del fallecimiento de la testadora C. OFELIA REYEZ GUZMÁN. </w:t>
      </w:r>
      <w:r w:rsidRPr="008D4143">
        <w:rPr>
          <w:rFonts w:cstheme="minorHAnsi"/>
        </w:rPr>
        <w:t xml:space="preserve"> </w:t>
      </w:r>
    </w:p>
    <w:p w14:paraId="061E25F8" w14:textId="77777777" w:rsidR="00D243EB" w:rsidRPr="008D4143" w:rsidRDefault="00D243EB" w:rsidP="00D243EB">
      <w:pPr>
        <w:adjustRightInd w:val="0"/>
        <w:jc w:val="both"/>
        <w:rPr>
          <w:rFonts w:cstheme="minorHAnsi"/>
        </w:rPr>
      </w:pPr>
    </w:p>
    <w:p w14:paraId="4DA35563" w14:textId="77777777" w:rsidR="00D243EB" w:rsidRPr="008D4143" w:rsidRDefault="00D243EB" w:rsidP="00D243EB">
      <w:pPr>
        <w:adjustRightInd w:val="0"/>
        <w:ind w:left="426" w:right="481"/>
        <w:jc w:val="both"/>
        <w:rPr>
          <w:rFonts w:cstheme="minorHAnsi"/>
        </w:rPr>
      </w:pPr>
      <w:r w:rsidRPr="008D4143">
        <w:rPr>
          <w:rFonts w:cstheme="minorHAnsi"/>
        </w:rPr>
        <w:t>Razón por la cual se realizó un requerimiento al solicitante para que presentara documento idóneo</w:t>
      </w:r>
      <w:r>
        <w:rPr>
          <w:rFonts w:cstheme="minorHAnsi"/>
        </w:rPr>
        <w:t xml:space="preserve"> para acreditar el fallecimiento de la C. OFELIA REYES GUZMÁN así como documento para acreditar el parentesco consanguíneo entre el titular de la licencia C. OFELIA REYES GUZMÁN y la solicitantes C. MAIDA ESPERANZA CRUZ REYES</w:t>
      </w:r>
      <w:r w:rsidRPr="008D4143">
        <w:rPr>
          <w:rFonts w:cstheme="minorHAnsi"/>
        </w:rPr>
        <w:t xml:space="preserve">. </w:t>
      </w:r>
    </w:p>
    <w:p w14:paraId="0E0F9CF2" w14:textId="77777777" w:rsidR="00D243EB" w:rsidRPr="008D4143" w:rsidRDefault="00D243EB" w:rsidP="00D243EB">
      <w:pPr>
        <w:adjustRightInd w:val="0"/>
        <w:ind w:left="426" w:right="481"/>
        <w:jc w:val="both"/>
        <w:rPr>
          <w:rFonts w:cstheme="minorHAnsi"/>
        </w:rPr>
      </w:pPr>
    </w:p>
    <w:p w14:paraId="0804AB90" w14:textId="77777777" w:rsidR="00D243EB" w:rsidRPr="008D4143" w:rsidRDefault="00D243EB" w:rsidP="00D243EB">
      <w:pPr>
        <w:adjustRightInd w:val="0"/>
        <w:ind w:left="426" w:right="481"/>
        <w:jc w:val="both"/>
        <w:rPr>
          <w:rFonts w:cstheme="minorHAnsi"/>
        </w:rPr>
      </w:pPr>
      <w:r w:rsidRPr="008D4143">
        <w:rPr>
          <w:rFonts w:cstheme="minorHAnsi"/>
        </w:rPr>
        <w:t>La solicitante a fin de dar cumplimiento al requerimiento exhibió copia</w:t>
      </w:r>
      <w:r>
        <w:rPr>
          <w:rFonts w:cstheme="minorHAnsi"/>
        </w:rPr>
        <w:t xml:space="preserve"> del acta de defunción número 382, de fecha 02 de abril de 2015, por medio del cual se hace constar la defunción de la C. OFELIA REYES GUZMÁN.  Así mismo presenta copia del acta de nacimiento número 543, de fecha de registro 07 de marzo de 1958, por medio del cual se hace constar que la C. MAIDA ESPERANZA CRUZ REYES es hija de la C. OFELIA REYES GUZMÁN.  </w:t>
      </w:r>
    </w:p>
    <w:p w14:paraId="363656E8" w14:textId="77777777" w:rsidR="00D243EB" w:rsidRPr="008D4143" w:rsidRDefault="00D243EB" w:rsidP="00D243EB">
      <w:pPr>
        <w:adjustRightInd w:val="0"/>
        <w:ind w:left="426" w:right="481"/>
        <w:jc w:val="both"/>
        <w:rPr>
          <w:rFonts w:cstheme="minorHAnsi"/>
        </w:rPr>
      </w:pPr>
    </w:p>
    <w:p w14:paraId="5DB0C078" w14:textId="77777777" w:rsidR="00D243EB" w:rsidRPr="008D4143" w:rsidRDefault="00D243EB" w:rsidP="00D243EB">
      <w:pPr>
        <w:adjustRightInd w:val="0"/>
        <w:ind w:left="426" w:right="481"/>
        <w:jc w:val="both"/>
        <w:rPr>
          <w:rFonts w:cstheme="minorHAnsi"/>
        </w:rPr>
      </w:pPr>
      <w:r w:rsidRPr="008D4143">
        <w:rPr>
          <w:rFonts w:cstheme="minorHAnsi"/>
        </w:rPr>
        <w:t xml:space="preserve">En el caso es estudio, no se requiere cesión de derechos notarial por tratarse de una solicitud de traspaso del establecimiento comercial por muerte del titular, tal y como lo establece el artículo 96 del Reglamento de Establecimientos Comerciales, Industriales y de Servicios del municipio de Oaxaca de Juárez, que señala lo siguiente: </w:t>
      </w:r>
    </w:p>
    <w:p w14:paraId="60D4B2A7" w14:textId="77777777" w:rsidR="00D243EB" w:rsidRPr="008D4143" w:rsidRDefault="00D243EB" w:rsidP="00D243EB">
      <w:pPr>
        <w:adjustRightInd w:val="0"/>
        <w:jc w:val="both"/>
        <w:rPr>
          <w:rFonts w:cstheme="minorHAnsi"/>
        </w:rPr>
      </w:pPr>
    </w:p>
    <w:p w14:paraId="5AD6A28F" w14:textId="77777777" w:rsidR="00D243EB" w:rsidRPr="008D4143" w:rsidRDefault="00D243EB" w:rsidP="00D243EB">
      <w:pPr>
        <w:adjustRightInd w:val="0"/>
        <w:ind w:left="426" w:right="481"/>
        <w:jc w:val="both"/>
        <w:rPr>
          <w:rFonts w:cstheme="minorHAnsi"/>
        </w:rPr>
      </w:pPr>
      <w:r w:rsidRPr="008D4143">
        <w:rPr>
          <w:rFonts w:cstheme="minorHAnsi"/>
        </w:rPr>
        <w:t xml:space="preserve">“…Artículo 96.- El promovente, para acreditar el traspaso, deberá exhibir cesión de derechos notariados a título gratuito a favor del promovente. </w:t>
      </w:r>
    </w:p>
    <w:p w14:paraId="77272562" w14:textId="77777777" w:rsidR="00D243EB" w:rsidRPr="008D4143" w:rsidRDefault="00D243EB" w:rsidP="00D243EB">
      <w:pPr>
        <w:adjustRightInd w:val="0"/>
        <w:ind w:left="426" w:right="481"/>
        <w:jc w:val="both"/>
        <w:rPr>
          <w:rFonts w:cstheme="minorHAnsi"/>
        </w:rPr>
      </w:pPr>
      <w:r w:rsidRPr="008D4143">
        <w:rPr>
          <w:rFonts w:cstheme="minorHAnsi"/>
        </w:rPr>
        <w:t xml:space="preserve">En caso de muerte del titular de la licencia, para acreditar el derecho de promover el traspaso, el solicitante podrá exhibir cualquiera de las siguientes documentales: </w:t>
      </w:r>
    </w:p>
    <w:p w14:paraId="2C297E05" w14:textId="7719B4CF" w:rsidR="00D243EB" w:rsidRPr="00D243EB" w:rsidRDefault="00D243EB" w:rsidP="00D243EB">
      <w:pPr>
        <w:pStyle w:val="Prrafodelista"/>
        <w:widowControl/>
        <w:numPr>
          <w:ilvl w:val="0"/>
          <w:numId w:val="36"/>
        </w:numPr>
        <w:adjustRightInd w:val="0"/>
        <w:ind w:left="426" w:right="481" w:firstLine="0"/>
        <w:contextualSpacing/>
        <w:rPr>
          <w:rFonts w:cstheme="minorHAnsi"/>
        </w:rPr>
      </w:pPr>
      <w:r w:rsidRPr="008D4143">
        <w:rPr>
          <w:rFonts w:cstheme="minorHAnsi"/>
        </w:rPr>
        <w:t>Testamento valido en los términos previstos en el Código Civil para el Estado de Oaxaca;…”</w:t>
      </w:r>
      <w:r>
        <w:rPr>
          <w:rFonts w:cstheme="minorHAnsi"/>
        </w:rPr>
        <w:t xml:space="preserve"> </w:t>
      </w:r>
      <w:r w:rsidRPr="00D243EB">
        <w:rPr>
          <w:rFonts w:cstheme="minorHAnsi"/>
        </w:rPr>
        <w:t xml:space="preserve">Y como se observa el solicitante exhibe documentos notariales para acreditar la sucesión testamentaria a bienes de la extinta C. OFELIA REYES GUZMÁN, actual propietaria del establecimiento comercial según obra en la cédula de registro, actualización y revalidación al padrón fiscal municipal 2025. </w:t>
      </w:r>
    </w:p>
    <w:p w14:paraId="4ED4601B" w14:textId="77777777" w:rsidR="00D243EB" w:rsidRPr="008D4143" w:rsidRDefault="00D243EB" w:rsidP="00D243EB">
      <w:pPr>
        <w:adjustRightInd w:val="0"/>
        <w:ind w:left="426" w:right="481"/>
        <w:jc w:val="both"/>
        <w:rPr>
          <w:rFonts w:cstheme="minorHAnsi"/>
        </w:rPr>
      </w:pPr>
    </w:p>
    <w:p w14:paraId="7C49D844" w14:textId="77777777" w:rsidR="00D243EB" w:rsidRDefault="00D243EB" w:rsidP="00D243EB">
      <w:pPr>
        <w:adjustRightInd w:val="0"/>
        <w:ind w:left="426" w:right="481"/>
        <w:jc w:val="both"/>
        <w:rPr>
          <w:rFonts w:cstheme="minorHAnsi"/>
        </w:rPr>
      </w:pPr>
      <w:r w:rsidRPr="008D4143">
        <w:rPr>
          <w:rFonts w:cstheme="minorHAnsi"/>
        </w:rPr>
        <w:t xml:space="preserve">También se acredita que tratándose del establecimiento comercial con giro de </w:t>
      </w:r>
      <w:r>
        <w:rPr>
          <w:rFonts w:cstheme="minorHAnsi"/>
        </w:rPr>
        <w:t>MISCELÁNEA O ABARROTES CON VENTA DE</w:t>
      </w:r>
    </w:p>
    <w:p w14:paraId="4477C0ED" w14:textId="111268CE" w:rsidR="00D243EB" w:rsidRPr="008D4143" w:rsidRDefault="00D243EB" w:rsidP="00D243EB">
      <w:pPr>
        <w:adjustRightInd w:val="0"/>
        <w:ind w:left="426" w:right="481"/>
        <w:jc w:val="both"/>
        <w:rPr>
          <w:rFonts w:cstheme="minorHAnsi"/>
        </w:rPr>
      </w:pPr>
      <w:r>
        <w:rPr>
          <w:rFonts w:cstheme="minorHAnsi"/>
        </w:rPr>
        <w:t>CERVEZA, VINOS Y LICORES EN BOTELLA CERRADA</w:t>
      </w:r>
      <w:r w:rsidRPr="008D4143">
        <w:rPr>
          <w:rFonts w:cstheme="minorHAnsi"/>
        </w:rPr>
        <w:t xml:space="preserve"> se adjudica a </w:t>
      </w:r>
      <w:r>
        <w:rPr>
          <w:rFonts w:cstheme="minorHAnsi"/>
        </w:rPr>
        <w:t>su hija la</w:t>
      </w:r>
      <w:r w:rsidRPr="008D4143">
        <w:rPr>
          <w:rFonts w:cstheme="minorHAnsi"/>
        </w:rPr>
        <w:t xml:space="preserve"> C. MA</w:t>
      </w:r>
      <w:r>
        <w:rPr>
          <w:rFonts w:cstheme="minorHAnsi"/>
        </w:rPr>
        <w:t>IDA ESPERANZA CRUZ REYES</w:t>
      </w:r>
      <w:r w:rsidRPr="008D4143">
        <w:rPr>
          <w:rFonts w:cstheme="minorHAnsi"/>
        </w:rPr>
        <w:t xml:space="preserve">, solicitante del cambio de propietario del expediente en estudio. </w:t>
      </w:r>
    </w:p>
    <w:p w14:paraId="41312B20" w14:textId="77777777" w:rsidR="00D243EB" w:rsidRPr="008D4143" w:rsidRDefault="00D243EB" w:rsidP="00D243EB">
      <w:pPr>
        <w:adjustRightInd w:val="0"/>
        <w:jc w:val="both"/>
        <w:rPr>
          <w:rFonts w:cstheme="minorHAnsi"/>
        </w:rPr>
      </w:pPr>
    </w:p>
    <w:p w14:paraId="16503B1A" w14:textId="77777777" w:rsidR="00D243EB" w:rsidRPr="008D4143" w:rsidRDefault="00D243EB" w:rsidP="00D243EB">
      <w:pPr>
        <w:adjustRightInd w:val="0"/>
        <w:ind w:left="426" w:right="520"/>
        <w:jc w:val="both"/>
        <w:rPr>
          <w:rFonts w:cstheme="minorHAnsi"/>
        </w:rPr>
      </w:pPr>
      <w:r w:rsidRPr="008D4143">
        <w:rPr>
          <w:rFonts w:cstheme="minorHAnsi"/>
        </w:rPr>
        <w:t xml:space="preserve">Consecuentemente, del estudio concatenado de los documentos se acredita que la C. </w:t>
      </w:r>
      <w:r>
        <w:rPr>
          <w:rFonts w:cstheme="minorHAnsi"/>
        </w:rPr>
        <w:t>MAIDA ESPERANZA CRUZ REYES</w:t>
      </w:r>
      <w:r w:rsidRPr="008D4143">
        <w:rPr>
          <w:rFonts w:cstheme="minorHAnsi"/>
        </w:rPr>
        <w:t xml:space="preserve"> hereda </w:t>
      </w:r>
      <w:r>
        <w:rPr>
          <w:rFonts w:cstheme="minorHAnsi"/>
        </w:rPr>
        <w:t>el establecimiento comercial</w:t>
      </w:r>
      <w:r w:rsidRPr="008D4143">
        <w:rPr>
          <w:rFonts w:cstheme="minorHAnsi"/>
        </w:rPr>
        <w:t xml:space="preserve"> objeto del presente trámite de cambio de propietarios. </w:t>
      </w:r>
    </w:p>
    <w:p w14:paraId="1EF80B12" w14:textId="77777777" w:rsidR="00D243EB" w:rsidRPr="008D4143" w:rsidRDefault="00D243EB" w:rsidP="00D243EB">
      <w:pPr>
        <w:adjustRightInd w:val="0"/>
        <w:ind w:left="426" w:right="520"/>
        <w:jc w:val="both"/>
        <w:rPr>
          <w:rFonts w:cstheme="minorHAnsi"/>
        </w:rPr>
      </w:pPr>
    </w:p>
    <w:p w14:paraId="2CCD74FA" w14:textId="77777777" w:rsidR="00D243EB" w:rsidRPr="008D4143" w:rsidRDefault="00D243EB" w:rsidP="00D243EB">
      <w:pPr>
        <w:adjustRightInd w:val="0"/>
        <w:ind w:left="426" w:right="520"/>
        <w:jc w:val="both"/>
        <w:rPr>
          <w:rFonts w:cstheme="minorHAnsi"/>
        </w:rPr>
      </w:pPr>
      <w:r w:rsidRPr="008D4143">
        <w:rPr>
          <w:rFonts w:cstheme="minorHAnsi"/>
        </w:rPr>
        <w:t xml:space="preserve">4.- Constancia de situación fiscal emitido por el SAT del cesionario. </w:t>
      </w:r>
    </w:p>
    <w:p w14:paraId="610D6094" w14:textId="77777777" w:rsidR="00D243EB" w:rsidRPr="008D4143" w:rsidRDefault="00D243EB" w:rsidP="00D243EB">
      <w:pPr>
        <w:adjustRightInd w:val="0"/>
        <w:ind w:left="426" w:right="520"/>
        <w:jc w:val="both"/>
        <w:rPr>
          <w:rFonts w:cstheme="minorHAnsi"/>
        </w:rPr>
      </w:pPr>
      <w:r w:rsidRPr="008D4143">
        <w:rPr>
          <w:rFonts w:cstheme="minorHAnsi"/>
        </w:rPr>
        <w:t>El solicitante acredita lo solicitado al presentar copia de la constancia de situación fiscal expedida por la Secretaría de Administración Tributaria a favor de la C. MA</w:t>
      </w:r>
      <w:r>
        <w:rPr>
          <w:rFonts w:cstheme="minorHAnsi"/>
        </w:rPr>
        <w:t>IDA ESPERANZA CRUZ REYES</w:t>
      </w:r>
      <w:r w:rsidRPr="008D4143">
        <w:rPr>
          <w:rFonts w:cstheme="minorHAnsi"/>
        </w:rPr>
        <w:t xml:space="preserve">, el cual se encuentra agregado al expediente. </w:t>
      </w:r>
    </w:p>
    <w:p w14:paraId="593EEBB9" w14:textId="77777777" w:rsidR="00D243EB" w:rsidRPr="008D4143" w:rsidRDefault="00D243EB" w:rsidP="00D243EB">
      <w:pPr>
        <w:adjustRightInd w:val="0"/>
        <w:ind w:left="426" w:right="520"/>
        <w:jc w:val="both"/>
        <w:rPr>
          <w:rFonts w:cstheme="minorHAnsi"/>
        </w:rPr>
      </w:pPr>
    </w:p>
    <w:p w14:paraId="5DE60FDE" w14:textId="77777777" w:rsidR="00D243EB" w:rsidRPr="008D4143" w:rsidRDefault="00D243EB" w:rsidP="00D243EB">
      <w:pPr>
        <w:adjustRightInd w:val="0"/>
        <w:ind w:left="426" w:right="520"/>
        <w:jc w:val="both"/>
        <w:rPr>
          <w:rFonts w:cstheme="minorHAnsi"/>
        </w:rPr>
      </w:pPr>
      <w:r w:rsidRPr="008D4143">
        <w:rPr>
          <w:rFonts w:cstheme="minorHAnsi"/>
        </w:rPr>
        <w:t xml:space="preserve">5.-Copia de identificación oficial con fotografía del cedente y del cesionario. </w:t>
      </w:r>
    </w:p>
    <w:p w14:paraId="5DFB948F" w14:textId="77777777" w:rsidR="00D243EB" w:rsidRPr="008D4143" w:rsidRDefault="00D243EB" w:rsidP="00D243EB">
      <w:pPr>
        <w:adjustRightInd w:val="0"/>
        <w:ind w:left="426" w:right="520"/>
        <w:jc w:val="both"/>
        <w:rPr>
          <w:rFonts w:cstheme="minorHAnsi"/>
        </w:rPr>
      </w:pPr>
      <w:r w:rsidRPr="008D4143">
        <w:rPr>
          <w:rFonts w:cstheme="minorHAnsi"/>
        </w:rPr>
        <w:t xml:space="preserve">Este requisito se acredita mediante copia de la credencial para votar con fotografía expedida por el Instituto Nacional Electoral a nombre de la C. </w:t>
      </w:r>
      <w:r>
        <w:rPr>
          <w:rFonts w:cstheme="minorHAnsi"/>
        </w:rPr>
        <w:t>MAIDA ESPERANZA CRUZ REYES</w:t>
      </w:r>
      <w:r w:rsidRPr="008D4143">
        <w:rPr>
          <w:rFonts w:cstheme="minorHAnsi"/>
        </w:rPr>
        <w:t xml:space="preserve">, que obra en el expediente en estudio.    </w:t>
      </w:r>
    </w:p>
    <w:p w14:paraId="177F14C8" w14:textId="77777777" w:rsidR="00D243EB" w:rsidRPr="008D4143" w:rsidRDefault="00D243EB" w:rsidP="00D243EB">
      <w:pPr>
        <w:adjustRightInd w:val="0"/>
        <w:ind w:left="426" w:right="520"/>
        <w:jc w:val="both"/>
        <w:rPr>
          <w:rFonts w:cstheme="minorHAnsi"/>
        </w:rPr>
      </w:pPr>
    </w:p>
    <w:p w14:paraId="014D068A" w14:textId="77777777" w:rsidR="00D243EB" w:rsidRPr="008D4143" w:rsidRDefault="00D243EB" w:rsidP="00D243EB">
      <w:pPr>
        <w:adjustRightInd w:val="0"/>
        <w:ind w:left="426" w:right="520"/>
        <w:jc w:val="both"/>
        <w:rPr>
          <w:rFonts w:cstheme="minorHAnsi"/>
        </w:rPr>
      </w:pPr>
      <w:r w:rsidRPr="008D4143">
        <w:rPr>
          <w:rFonts w:cstheme="minorHAnsi"/>
        </w:rPr>
        <w:t xml:space="preserve">Así mismo exhibe copia de la credencial para votar con fotografía expedida por el Instituto </w:t>
      </w:r>
      <w:r>
        <w:rPr>
          <w:rFonts w:cstheme="minorHAnsi"/>
        </w:rPr>
        <w:t>Federal</w:t>
      </w:r>
      <w:r w:rsidRPr="008D4143">
        <w:rPr>
          <w:rFonts w:cstheme="minorHAnsi"/>
        </w:rPr>
        <w:t xml:space="preserve"> Electoral a nombre de la C. </w:t>
      </w:r>
      <w:r>
        <w:rPr>
          <w:rFonts w:cstheme="minorHAnsi"/>
        </w:rPr>
        <w:t>OFELIA REYES GUZMÁN</w:t>
      </w:r>
      <w:r w:rsidRPr="008D4143">
        <w:rPr>
          <w:rFonts w:cstheme="minorHAnsi"/>
        </w:rPr>
        <w:t xml:space="preserve">, que forma parte del expediente. </w:t>
      </w:r>
    </w:p>
    <w:p w14:paraId="0300935C" w14:textId="77777777" w:rsidR="00D243EB" w:rsidRPr="008D4143" w:rsidRDefault="00D243EB" w:rsidP="00D243EB">
      <w:pPr>
        <w:adjustRightInd w:val="0"/>
        <w:ind w:left="426" w:right="520"/>
        <w:jc w:val="both"/>
        <w:rPr>
          <w:rFonts w:cstheme="minorHAnsi"/>
        </w:rPr>
      </w:pPr>
    </w:p>
    <w:p w14:paraId="4821DEE1" w14:textId="412673E7" w:rsidR="00D243EB" w:rsidRPr="008D4143" w:rsidRDefault="00D243EB" w:rsidP="00D243EB">
      <w:pPr>
        <w:adjustRightInd w:val="0"/>
        <w:ind w:left="426" w:right="520"/>
        <w:jc w:val="both"/>
        <w:rPr>
          <w:rFonts w:cstheme="minorHAnsi"/>
        </w:rPr>
      </w:pPr>
      <w:r w:rsidRPr="008D4143">
        <w:rPr>
          <w:rFonts w:cstheme="minorHAnsi"/>
        </w:rPr>
        <w:t xml:space="preserve">Consecuentemente, se tiene que cumple los documentos establecidos en los artículos 95 y 96 del Reglamento de Establecimientos Comerciales, Industriales y de Servicios del Municipio de Oaxaca de Juárez. </w:t>
      </w:r>
    </w:p>
    <w:p w14:paraId="56703464" w14:textId="77777777" w:rsidR="00D243EB" w:rsidRPr="008D4143" w:rsidRDefault="00D243EB" w:rsidP="00D243EB">
      <w:pPr>
        <w:adjustRightInd w:val="0"/>
        <w:jc w:val="both"/>
        <w:rPr>
          <w:rFonts w:cstheme="minorHAnsi"/>
        </w:rPr>
      </w:pPr>
    </w:p>
    <w:p w14:paraId="2996B8F8" w14:textId="77777777" w:rsidR="00D243EB" w:rsidRPr="008D4143" w:rsidRDefault="00D243EB" w:rsidP="00D243EB">
      <w:pPr>
        <w:adjustRightInd w:val="0"/>
        <w:ind w:left="426" w:right="520"/>
        <w:jc w:val="both"/>
        <w:rPr>
          <w:rFonts w:cstheme="minorHAnsi"/>
        </w:rPr>
      </w:pPr>
      <w:r w:rsidRPr="008D4143">
        <w:rPr>
          <w:rFonts w:cstheme="minorHAnsi"/>
          <w:b/>
        </w:rPr>
        <w:t>CUARTO.-</w:t>
      </w:r>
      <w:r w:rsidRPr="008D4143">
        <w:rPr>
          <w:rFonts w:cstheme="minorHAnsi"/>
        </w:rPr>
        <w:t xml:space="preserve">  </w:t>
      </w:r>
      <w:r>
        <w:rPr>
          <w:rFonts w:cstheme="minorHAnsi"/>
        </w:rPr>
        <w:t xml:space="preserve">Enseguida </w:t>
      </w:r>
      <w:r w:rsidRPr="008D4143">
        <w:rPr>
          <w:rFonts w:cstheme="minorHAnsi"/>
        </w:rPr>
        <w:t xml:space="preserve">se procede a analizar si la solicitud en estudio cumple con el procedimiento para cambios de propietario de establecimientos comerciales señalado en el Reglamento de Establecimientos Comerciales, Industriales y de Servicios del Municipio de Oaxaca de Juárez. </w:t>
      </w:r>
    </w:p>
    <w:p w14:paraId="1642D75D" w14:textId="77777777" w:rsidR="00D243EB" w:rsidRPr="008D4143" w:rsidRDefault="00D243EB" w:rsidP="00D243EB">
      <w:pPr>
        <w:adjustRightInd w:val="0"/>
        <w:ind w:left="426" w:right="520"/>
        <w:jc w:val="both"/>
        <w:rPr>
          <w:rFonts w:cstheme="minorHAnsi"/>
        </w:rPr>
      </w:pPr>
    </w:p>
    <w:p w14:paraId="1D4CD963" w14:textId="77777777" w:rsidR="00D243EB" w:rsidRPr="008D4143" w:rsidRDefault="00D243EB" w:rsidP="00D243EB">
      <w:pPr>
        <w:adjustRightInd w:val="0"/>
        <w:ind w:left="426" w:right="520"/>
        <w:jc w:val="both"/>
        <w:rPr>
          <w:rFonts w:cstheme="minorHAnsi"/>
        </w:rPr>
      </w:pPr>
      <w:r w:rsidRPr="008D4143">
        <w:rPr>
          <w:rFonts w:cstheme="minorHAnsi"/>
        </w:rPr>
        <w:t xml:space="preserve">Los artículos 97 y 98 de la citada normativa municipal establece el procedimiento a seguir, por lo que esta Comisión analiza que la solicitud dé cumplimiento al mismo.   Por lo que dentro de las documentales que integran el expediente se observa que se ha cumplido el procedimiento de inspección al establecimiento comercial: </w:t>
      </w:r>
    </w:p>
    <w:p w14:paraId="54A5B002" w14:textId="752939D7" w:rsidR="00D243EB" w:rsidRDefault="00D243EB" w:rsidP="00D243EB">
      <w:pPr>
        <w:adjustRightInd w:val="0"/>
        <w:ind w:left="426" w:right="520"/>
        <w:jc w:val="both"/>
        <w:rPr>
          <w:rFonts w:cstheme="minorHAnsi"/>
        </w:rPr>
      </w:pPr>
      <w:r w:rsidRPr="008D4143">
        <w:rPr>
          <w:rFonts w:cstheme="minorHAnsi"/>
        </w:rPr>
        <w:t xml:space="preserve">1.- Reporte de inspección de la Dirección de Regulación de la Actividad Comercial, donde se señala que el establecimiento </w:t>
      </w:r>
      <w:r>
        <w:rPr>
          <w:rFonts w:cstheme="minorHAnsi"/>
        </w:rPr>
        <w:t xml:space="preserve">  </w:t>
      </w:r>
      <w:r w:rsidRPr="008D4143">
        <w:rPr>
          <w:rFonts w:cstheme="minorHAnsi"/>
        </w:rPr>
        <w:t xml:space="preserve">comercial </w:t>
      </w:r>
      <w:r>
        <w:rPr>
          <w:rFonts w:cstheme="minorHAnsi"/>
        </w:rPr>
        <w:t xml:space="preserve">  </w:t>
      </w:r>
      <w:r w:rsidRPr="008D4143">
        <w:rPr>
          <w:rFonts w:cstheme="minorHAnsi"/>
        </w:rPr>
        <w:t>cumple</w:t>
      </w:r>
      <w:r>
        <w:rPr>
          <w:rFonts w:cstheme="minorHAnsi"/>
        </w:rPr>
        <w:t xml:space="preserve">  </w:t>
      </w:r>
      <w:r w:rsidRPr="008D4143">
        <w:rPr>
          <w:rFonts w:cstheme="minorHAnsi"/>
        </w:rPr>
        <w:t xml:space="preserve"> con </w:t>
      </w:r>
      <w:r>
        <w:rPr>
          <w:rFonts w:cstheme="minorHAnsi"/>
        </w:rPr>
        <w:t xml:space="preserve">  </w:t>
      </w:r>
      <w:r w:rsidRPr="008D4143">
        <w:rPr>
          <w:rFonts w:cstheme="minorHAnsi"/>
        </w:rPr>
        <w:t xml:space="preserve">los </w:t>
      </w:r>
      <w:r>
        <w:rPr>
          <w:rFonts w:cstheme="minorHAnsi"/>
        </w:rPr>
        <w:t xml:space="preserve"> </w:t>
      </w:r>
      <w:r w:rsidRPr="008D4143">
        <w:rPr>
          <w:rFonts w:cstheme="minorHAnsi"/>
        </w:rPr>
        <w:t>requisitos</w:t>
      </w:r>
    </w:p>
    <w:p w14:paraId="283C7333" w14:textId="3FA41E8E" w:rsidR="00D243EB" w:rsidRPr="008D4143" w:rsidRDefault="00D243EB" w:rsidP="00D243EB">
      <w:pPr>
        <w:adjustRightInd w:val="0"/>
        <w:ind w:left="426" w:right="481"/>
        <w:jc w:val="both"/>
        <w:rPr>
          <w:rFonts w:cstheme="minorHAnsi"/>
        </w:rPr>
      </w:pPr>
      <w:r w:rsidRPr="008D4143">
        <w:rPr>
          <w:rFonts w:cstheme="minorHAnsi"/>
        </w:rPr>
        <w:lastRenderedPageBreak/>
        <w:t>establecidos en el Reglamento de Establecimientos Comerciales, Industriales y de Servicios del municipio de Oaxaca de Juárez.</w:t>
      </w:r>
    </w:p>
    <w:p w14:paraId="321C22E7" w14:textId="77777777" w:rsidR="00D243EB" w:rsidRPr="008D4143" w:rsidRDefault="00D243EB" w:rsidP="00D243EB">
      <w:pPr>
        <w:adjustRightInd w:val="0"/>
        <w:jc w:val="both"/>
        <w:rPr>
          <w:rFonts w:cstheme="minorHAnsi"/>
        </w:rPr>
      </w:pPr>
    </w:p>
    <w:p w14:paraId="7C73B44F" w14:textId="2201D178" w:rsidR="00D243EB" w:rsidRPr="008D4143" w:rsidRDefault="00D243EB" w:rsidP="00D243EB">
      <w:pPr>
        <w:adjustRightInd w:val="0"/>
        <w:ind w:left="426" w:right="481"/>
        <w:jc w:val="both"/>
        <w:rPr>
          <w:rFonts w:cstheme="minorHAnsi"/>
        </w:rPr>
      </w:pPr>
      <w:r w:rsidRPr="008D4143">
        <w:rPr>
          <w:rFonts w:cstheme="minorHAnsi"/>
        </w:rPr>
        <w:t xml:space="preserve">Con lo que acredita que se cumplen cabalmente </w:t>
      </w:r>
      <w:r>
        <w:rPr>
          <w:rFonts w:cstheme="minorHAnsi"/>
        </w:rPr>
        <w:t xml:space="preserve">los procedimientos necesarios </w:t>
      </w:r>
      <w:r w:rsidRPr="008D4143">
        <w:rPr>
          <w:rFonts w:cstheme="minorHAnsi"/>
        </w:rPr>
        <w:t xml:space="preserve">para que proceda la solicitud de cambio de propietario de un establecimiento comercial de control </w:t>
      </w:r>
      <w:r>
        <w:rPr>
          <w:rFonts w:cstheme="minorHAnsi"/>
        </w:rPr>
        <w:t>especial</w:t>
      </w:r>
      <w:r w:rsidRPr="008D4143">
        <w:rPr>
          <w:rFonts w:cstheme="minorHAnsi"/>
        </w:rPr>
        <w:t xml:space="preserve">. </w:t>
      </w:r>
    </w:p>
    <w:p w14:paraId="7DD923F8" w14:textId="77777777" w:rsidR="00D243EB" w:rsidRPr="008D4143" w:rsidRDefault="00D243EB" w:rsidP="00D243EB">
      <w:pPr>
        <w:pStyle w:val="Prrafodelista"/>
        <w:adjustRightInd w:val="0"/>
        <w:ind w:left="426" w:right="481" w:firstLine="0"/>
        <w:rPr>
          <w:rFonts w:cstheme="minorHAnsi"/>
        </w:rPr>
      </w:pPr>
      <w:r w:rsidRPr="008D4143">
        <w:rPr>
          <w:rFonts w:cstheme="minorHAnsi"/>
        </w:rPr>
        <w:t xml:space="preserve"> </w:t>
      </w:r>
    </w:p>
    <w:p w14:paraId="0E45E93E" w14:textId="7C83F2B5" w:rsidR="00D243EB" w:rsidRPr="008D4143" w:rsidRDefault="00D243EB" w:rsidP="00D243EB">
      <w:pPr>
        <w:adjustRightInd w:val="0"/>
        <w:ind w:left="426" w:right="481"/>
        <w:jc w:val="both"/>
        <w:rPr>
          <w:rFonts w:cstheme="minorHAnsi"/>
        </w:rPr>
      </w:pPr>
      <w:r w:rsidRPr="008D4143">
        <w:rPr>
          <w:rFonts w:cstheme="minorHAnsi"/>
          <w:b/>
        </w:rPr>
        <w:t>QUINTO.-</w:t>
      </w:r>
      <w:r w:rsidRPr="008D4143">
        <w:rPr>
          <w:rFonts w:cstheme="minorHAnsi"/>
        </w:rPr>
        <w:t xml:space="preserve"> Por lo anterior, esta Comisión de Honestidad, Prosperidad Compartida y Gobierno Abierto considera que la solicitud de la C. MA</w:t>
      </w:r>
      <w:r>
        <w:rPr>
          <w:rFonts w:cstheme="minorHAnsi"/>
        </w:rPr>
        <w:t>IDA ESPERANZA CRUZ REYES</w:t>
      </w:r>
      <w:r w:rsidRPr="008D4143">
        <w:rPr>
          <w:rFonts w:cstheme="minorHAnsi"/>
        </w:rPr>
        <w:t xml:space="preserve">, cumplió con los documentos y procedimientos establecidos en los artículos 4, 7 fracción </w:t>
      </w:r>
      <w:r>
        <w:rPr>
          <w:rFonts w:cstheme="minorHAnsi"/>
        </w:rPr>
        <w:t>VI</w:t>
      </w:r>
      <w:r w:rsidRPr="008D4143">
        <w:rPr>
          <w:rFonts w:cstheme="minorHAnsi"/>
        </w:rPr>
        <w:t xml:space="preserve">, 93, 94, 95, 96, 97, 98, 99 y demás relativos del Reglamento de Establecimientos Comerciales, Industriales y de Servicios del Municipio de Oaxaca de Juárez, como quedó asentado en los considerandos del presente, por lo que se emite el siguiente: </w:t>
      </w:r>
    </w:p>
    <w:p w14:paraId="2B11A4A6" w14:textId="77777777" w:rsidR="00D243EB" w:rsidRPr="008D4143" w:rsidRDefault="00D243EB" w:rsidP="00D243EB">
      <w:pPr>
        <w:adjustRightInd w:val="0"/>
        <w:jc w:val="center"/>
        <w:rPr>
          <w:rFonts w:cstheme="minorHAnsi"/>
          <w:b/>
        </w:rPr>
      </w:pPr>
    </w:p>
    <w:p w14:paraId="5EE645D3" w14:textId="77777777" w:rsidR="00D243EB" w:rsidRPr="008D4143" w:rsidRDefault="00D243EB" w:rsidP="00D243EB">
      <w:pPr>
        <w:adjustRightInd w:val="0"/>
        <w:jc w:val="center"/>
        <w:rPr>
          <w:rFonts w:cstheme="minorHAnsi"/>
          <w:b/>
        </w:rPr>
      </w:pPr>
      <w:r w:rsidRPr="008D4143">
        <w:rPr>
          <w:rFonts w:cstheme="minorHAnsi"/>
          <w:b/>
        </w:rPr>
        <w:t>D I C T A M E N</w:t>
      </w:r>
    </w:p>
    <w:p w14:paraId="4311A178" w14:textId="77777777" w:rsidR="00D243EB" w:rsidRPr="008D4143" w:rsidRDefault="00D243EB" w:rsidP="00D243EB">
      <w:pPr>
        <w:adjustRightInd w:val="0"/>
        <w:jc w:val="both"/>
        <w:rPr>
          <w:rFonts w:cstheme="minorHAnsi"/>
          <w:b/>
        </w:rPr>
      </w:pPr>
    </w:p>
    <w:p w14:paraId="166C4F10" w14:textId="7B8716CD" w:rsidR="00D243EB" w:rsidRPr="008D4143" w:rsidRDefault="00D243EB" w:rsidP="00D243EB">
      <w:pPr>
        <w:adjustRightInd w:val="0"/>
        <w:ind w:left="426" w:right="481"/>
        <w:jc w:val="both"/>
        <w:rPr>
          <w:rFonts w:cstheme="minorHAnsi"/>
          <w:b/>
          <w:bCs/>
        </w:rPr>
      </w:pPr>
      <w:r w:rsidRPr="008D4143">
        <w:rPr>
          <w:rFonts w:cstheme="minorHAnsi"/>
          <w:b/>
        </w:rPr>
        <w:t>PRIMERO.-</w:t>
      </w:r>
      <w:r w:rsidRPr="008D4143">
        <w:rPr>
          <w:rFonts w:cstheme="minorHAnsi"/>
        </w:rPr>
        <w:t xml:space="preserve"> </w:t>
      </w:r>
      <w:r w:rsidRPr="008D4143">
        <w:rPr>
          <w:rFonts w:cstheme="minorHAnsi"/>
          <w:b/>
          <w:bCs/>
        </w:rPr>
        <w:t xml:space="preserve"> </w:t>
      </w:r>
      <w:r w:rsidRPr="008D4143">
        <w:rPr>
          <w:rFonts w:cstheme="minorHAnsi"/>
          <w:bCs/>
        </w:rPr>
        <w:t xml:space="preserve">Es </w:t>
      </w:r>
      <w:r w:rsidRPr="008D4143">
        <w:rPr>
          <w:rFonts w:cstheme="minorHAnsi"/>
          <w:b/>
          <w:bCs/>
        </w:rPr>
        <w:t xml:space="preserve">PROCEDENTE  </w:t>
      </w:r>
      <w:r w:rsidRPr="008D4143">
        <w:rPr>
          <w:rFonts w:cstheme="minorHAnsi"/>
          <w:bCs/>
        </w:rPr>
        <w:t xml:space="preserve">autorizar el CAMBIO DE PROPIETARIO del establecimiento comercial a favor </w:t>
      </w:r>
      <w:r w:rsidRPr="008D4143">
        <w:rPr>
          <w:rFonts w:cstheme="minorHAnsi"/>
        </w:rPr>
        <w:t xml:space="preserve">de la </w:t>
      </w:r>
      <w:r w:rsidRPr="00E374A2">
        <w:rPr>
          <w:rFonts w:cstheme="minorHAnsi"/>
          <w:b/>
        </w:rPr>
        <w:t>C. MAIDA ESPERANZA CRUZ REYES</w:t>
      </w:r>
      <w:r w:rsidRPr="008D4143">
        <w:rPr>
          <w:rFonts w:cstheme="minorHAnsi"/>
          <w:b/>
        </w:rPr>
        <w:t xml:space="preserve">, </w:t>
      </w:r>
      <w:r w:rsidRPr="008D4143">
        <w:rPr>
          <w:rFonts w:cstheme="minorHAnsi"/>
        </w:rPr>
        <w:t xml:space="preserve"> actualmente registrada a nombre de la C. </w:t>
      </w:r>
      <w:r>
        <w:rPr>
          <w:rFonts w:cstheme="minorHAnsi"/>
        </w:rPr>
        <w:t>OFELIA REYES GUZMÁN</w:t>
      </w:r>
      <w:r w:rsidRPr="008D4143">
        <w:rPr>
          <w:rFonts w:cstheme="minorHAnsi"/>
        </w:rPr>
        <w:t>, de</w:t>
      </w:r>
      <w:r w:rsidRPr="008D4143">
        <w:rPr>
          <w:rFonts w:cstheme="minorHAnsi"/>
          <w:b/>
          <w:bCs/>
        </w:rPr>
        <w:t xml:space="preserve"> </w:t>
      </w:r>
      <w:r w:rsidRPr="008D4143">
        <w:rPr>
          <w:rFonts w:cstheme="minorHAnsi"/>
          <w:bCs/>
        </w:rPr>
        <w:t xml:space="preserve">un establecimiento con el giro de </w:t>
      </w:r>
      <w:r>
        <w:rPr>
          <w:rFonts w:cstheme="minorHAnsi"/>
        </w:rPr>
        <w:t>MISCELÁNEA O ABARROTES CON VENTA DE CERVEZA, VINOS Y LICORES EN BOTELLA CERRADA</w:t>
      </w:r>
      <w:r w:rsidRPr="008D4143">
        <w:rPr>
          <w:rFonts w:cstheme="minorHAnsi"/>
        </w:rPr>
        <w:t xml:space="preserve"> denominado </w:t>
      </w:r>
      <w:r>
        <w:rPr>
          <w:rFonts w:cstheme="minorHAnsi"/>
        </w:rPr>
        <w:t>0</w:t>
      </w:r>
      <w:r w:rsidRPr="008D4143">
        <w:rPr>
          <w:rFonts w:cstheme="minorHAnsi"/>
        </w:rPr>
        <w:t xml:space="preserve">, con domicilio en </w:t>
      </w:r>
      <w:r>
        <w:rPr>
          <w:rFonts w:cstheme="minorHAnsi"/>
        </w:rPr>
        <w:t>CALLE VICTORIA NÚMERO EXTERIOR 113, COLONIA CENTRO, OAXACA DE JUÁREZ, OAXACA</w:t>
      </w:r>
      <w:r w:rsidRPr="008D4143">
        <w:rPr>
          <w:rFonts w:cstheme="minorHAnsi"/>
        </w:rPr>
        <w:t>.</w:t>
      </w:r>
      <w:r w:rsidRPr="008D4143">
        <w:rPr>
          <w:rFonts w:cstheme="minorHAnsi"/>
          <w:b/>
          <w:bCs/>
        </w:rPr>
        <w:t xml:space="preserve"> </w:t>
      </w:r>
    </w:p>
    <w:p w14:paraId="5421E3D1" w14:textId="77777777" w:rsidR="00D243EB" w:rsidRPr="008D4143" w:rsidRDefault="00D243EB" w:rsidP="00D243EB">
      <w:pPr>
        <w:adjustRightInd w:val="0"/>
        <w:ind w:left="426" w:right="481"/>
        <w:jc w:val="both"/>
        <w:rPr>
          <w:rFonts w:cstheme="minorHAnsi"/>
          <w:b/>
          <w:bCs/>
        </w:rPr>
      </w:pPr>
    </w:p>
    <w:p w14:paraId="332D9BF3" w14:textId="34D21BE6" w:rsidR="00D243EB" w:rsidRPr="008D4143" w:rsidRDefault="00D243EB" w:rsidP="00D243EB">
      <w:pPr>
        <w:adjustRightInd w:val="0"/>
        <w:ind w:left="426" w:right="481"/>
        <w:jc w:val="both"/>
        <w:rPr>
          <w:rFonts w:cstheme="minorHAnsi"/>
          <w:bCs/>
        </w:rPr>
      </w:pPr>
      <w:r w:rsidRPr="008D4143">
        <w:rPr>
          <w:rFonts w:cstheme="minorHAnsi"/>
          <w:b/>
          <w:bCs/>
        </w:rPr>
        <w:t>SEGUNDO.-</w:t>
      </w:r>
      <w:r w:rsidRPr="008D4143">
        <w:rPr>
          <w:rFonts w:cstheme="minorHAnsi"/>
          <w:bCs/>
        </w:rPr>
        <w:t xml:space="preserve"> </w:t>
      </w:r>
      <w:r w:rsidRPr="008D4143">
        <w:rPr>
          <w:rFonts w:cstheme="minorHAnsi"/>
        </w:rPr>
        <w:t xml:space="preserve">Gírese atento oficio a la Dirección de Ingresos a efecto de que realice el cambio de propietario en l Padrón Fiscal Municipal a favor de la </w:t>
      </w:r>
      <w:r w:rsidRPr="00E374A2">
        <w:rPr>
          <w:rFonts w:cstheme="minorHAnsi"/>
          <w:b/>
        </w:rPr>
        <w:t>C. MAIDA ESPERANZA CRUZ REYES</w:t>
      </w:r>
      <w:r w:rsidRPr="008D4143">
        <w:rPr>
          <w:rFonts w:cstheme="minorHAnsi"/>
        </w:rPr>
        <w:t xml:space="preserve">, </w:t>
      </w:r>
      <w:r>
        <w:rPr>
          <w:rFonts w:cstheme="minorHAnsi"/>
        </w:rPr>
        <w:t>de un</w:t>
      </w:r>
      <w:r w:rsidRPr="008D4143">
        <w:rPr>
          <w:rFonts w:cstheme="minorHAnsi"/>
        </w:rPr>
        <w:t xml:space="preserve"> establecimiento con giro comercial y domicilio referenciado en el resolutivo primero del presente dictamen, previo pago correspondiente de conformidad con la Ley de Ingresos del municipio de Oaxaca de Juárez, Distrito del Centro, Oaxaca, para el ejercicio fiscal 2025</w:t>
      </w:r>
      <w:r>
        <w:rPr>
          <w:rFonts w:cstheme="minorHAnsi"/>
        </w:rPr>
        <w:t>.</w:t>
      </w:r>
    </w:p>
    <w:p w14:paraId="77C476A4" w14:textId="77777777" w:rsidR="00D243EB" w:rsidRPr="008D4143" w:rsidRDefault="00D243EB" w:rsidP="00D243EB">
      <w:pPr>
        <w:adjustRightInd w:val="0"/>
        <w:ind w:left="426" w:right="481"/>
        <w:jc w:val="both"/>
        <w:rPr>
          <w:rFonts w:cstheme="minorHAnsi"/>
          <w:bCs/>
        </w:rPr>
      </w:pPr>
    </w:p>
    <w:p w14:paraId="470868B7" w14:textId="1339DF19" w:rsidR="00D243EB" w:rsidRPr="008D4143" w:rsidRDefault="00D243EB" w:rsidP="00D243EB">
      <w:pPr>
        <w:adjustRightInd w:val="0"/>
        <w:ind w:left="426" w:right="481"/>
        <w:jc w:val="both"/>
        <w:rPr>
          <w:rFonts w:cstheme="minorHAnsi"/>
        </w:rPr>
      </w:pPr>
      <w:r w:rsidRPr="008D4143">
        <w:rPr>
          <w:rFonts w:cstheme="minorHAnsi"/>
          <w:b/>
        </w:rPr>
        <w:t>TERCERO.-</w:t>
      </w:r>
      <w:r w:rsidRPr="008D4143">
        <w:rPr>
          <w:rFonts w:cstheme="minorHAnsi"/>
        </w:rPr>
        <w:t xml:space="preserve"> Gírese atento oficio</w:t>
      </w:r>
      <w:r w:rsidRPr="008D4143">
        <w:rPr>
          <w:rFonts w:cstheme="minorHAnsi"/>
          <w:b/>
        </w:rPr>
        <w:t xml:space="preserve"> </w:t>
      </w:r>
      <w:r w:rsidRPr="008D4143">
        <w:rPr>
          <w:rFonts w:cstheme="minorHAnsi"/>
        </w:rPr>
        <w:t xml:space="preserve">a la Dirección de Regulación de la Actividad Comercial a efecto de dar cumplimiento a sus atribuciones y revisar el adecuado funcionamiento del establecimiento comercial. </w:t>
      </w:r>
    </w:p>
    <w:p w14:paraId="28A60721" w14:textId="70DAFA1A" w:rsidR="00D243EB" w:rsidRDefault="00D243EB" w:rsidP="00D243EB">
      <w:pPr>
        <w:adjustRightInd w:val="0"/>
        <w:ind w:firstLine="426"/>
        <w:jc w:val="both"/>
        <w:rPr>
          <w:rFonts w:cstheme="minorHAnsi"/>
        </w:rPr>
      </w:pPr>
    </w:p>
    <w:p w14:paraId="1BB9A96A" w14:textId="77777777" w:rsidR="00D243EB" w:rsidRPr="008D4143" w:rsidRDefault="00D243EB" w:rsidP="00D243EB">
      <w:pPr>
        <w:adjustRightInd w:val="0"/>
        <w:ind w:firstLine="426"/>
        <w:jc w:val="both"/>
        <w:rPr>
          <w:rFonts w:cstheme="minorHAnsi"/>
        </w:rPr>
      </w:pPr>
    </w:p>
    <w:p w14:paraId="046C3DE1" w14:textId="6FA7D899" w:rsidR="00D243EB" w:rsidRPr="008D4143" w:rsidRDefault="00D243EB" w:rsidP="00D243EB">
      <w:pPr>
        <w:adjustRightInd w:val="0"/>
        <w:ind w:left="426" w:right="520"/>
        <w:jc w:val="both"/>
        <w:rPr>
          <w:rFonts w:cstheme="minorHAnsi"/>
        </w:rPr>
      </w:pPr>
      <w:r w:rsidRPr="008D4143">
        <w:rPr>
          <w:rFonts w:cstheme="minorHAnsi"/>
          <w:b/>
        </w:rPr>
        <w:t xml:space="preserve">CUARTO.- </w:t>
      </w:r>
      <w:r w:rsidRPr="008D4143">
        <w:rPr>
          <w:rFonts w:cstheme="minorHAnsi"/>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r>
        <w:rPr>
          <w:rFonts w:cstheme="minorHAnsi"/>
        </w:rPr>
        <w:t xml:space="preserve">. </w:t>
      </w:r>
    </w:p>
    <w:p w14:paraId="478E9FC1" w14:textId="77777777" w:rsidR="00D243EB" w:rsidRPr="008D4143" w:rsidRDefault="00D243EB" w:rsidP="00D243EB">
      <w:pPr>
        <w:adjustRightInd w:val="0"/>
        <w:ind w:left="426" w:right="520"/>
        <w:jc w:val="both"/>
        <w:rPr>
          <w:rFonts w:cstheme="minorHAnsi"/>
        </w:rPr>
      </w:pPr>
    </w:p>
    <w:p w14:paraId="45937FBC" w14:textId="6885A4AD" w:rsidR="00D243EB" w:rsidRPr="008D4143" w:rsidRDefault="00D243EB" w:rsidP="00D243EB">
      <w:pPr>
        <w:adjustRightInd w:val="0"/>
        <w:ind w:left="426" w:right="520"/>
        <w:jc w:val="both"/>
        <w:rPr>
          <w:rFonts w:cstheme="minorHAnsi"/>
        </w:rPr>
      </w:pPr>
      <w:r w:rsidRPr="008D4143">
        <w:rPr>
          <w:rFonts w:cstheme="minorHAnsi"/>
          <w:b/>
        </w:rPr>
        <w:t xml:space="preserve">QUINTO.- </w:t>
      </w:r>
      <w:r w:rsidRPr="008D4143">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46983A38" w14:textId="77777777" w:rsidR="00D243EB" w:rsidRPr="008D4143" w:rsidRDefault="00D243EB" w:rsidP="00D243EB">
      <w:pPr>
        <w:adjustRightInd w:val="0"/>
        <w:ind w:left="426" w:right="520"/>
        <w:jc w:val="both"/>
        <w:rPr>
          <w:rFonts w:cstheme="minorHAnsi"/>
        </w:rPr>
      </w:pPr>
    </w:p>
    <w:p w14:paraId="58FE57E6" w14:textId="78AADE9D" w:rsidR="00D243EB" w:rsidRPr="008D4143" w:rsidRDefault="00D243EB" w:rsidP="00D243EB">
      <w:pPr>
        <w:adjustRightInd w:val="0"/>
        <w:ind w:left="426" w:right="520"/>
        <w:jc w:val="both"/>
        <w:rPr>
          <w:rFonts w:cstheme="minorHAnsi"/>
        </w:rPr>
      </w:pPr>
      <w:r w:rsidRPr="008D4143">
        <w:rPr>
          <w:rFonts w:cstheme="minorHAnsi"/>
          <w:b/>
        </w:rPr>
        <w:t>SEXTO.-</w:t>
      </w:r>
      <w:r w:rsidRPr="008D4143">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4A4D5513" w14:textId="0B52EFDB" w:rsidR="00D243EB" w:rsidRDefault="00D243EB" w:rsidP="00D243EB">
      <w:pPr>
        <w:adjustRightInd w:val="0"/>
        <w:jc w:val="both"/>
        <w:rPr>
          <w:rFonts w:cstheme="minorHAnsi"/>
          <w:b/>
        </w:rPr>
      </w:pPr>
    </w:p>
    <w:p w14:paraId="13C59FE2" w14:textId="7E1ED7D0" w:rsidR="00D243EB" w:rsidRPr="008D4143" w:rsidRDefault="00D243EB" w:rsidP="00D243EB">
      <w:pPr>
        <w:adjustRightInd w:val="0"/>
        <w:ind w:left="426" w:right="520"/>
        <w:jc w:val="both"/>
        <w:rPr>
          <w:rFonts w:cstheme="minorHAnsi"/>
        </w:rPr>
      </w:pPr>
      <w:r w:rsidRPr="008D4143">
        <w:rPr>
          <w:rFonts w:cstheme="minorHAnsi"/>
          <w:b/>
        </w:rPr>
        <w:t xml:space="preserve">SÉPTIMO.- </w:t>
      </w:r>
      <w:r w:rsidRPr="008D4143">
        <w:rPr>
          <w:rFonts w:cstheme="minorHAnsi"/>
        </w:rPr>
        <w:t xml:space="preserve">Notifíquese y cúmplase. </w:t>
      </w:r>
    </w:p>
    <w:p w14:paraId="1F935CBF" w14:textId="77777777" w:rsidR="00D243EB" w:rsidRPr="008D4143" w:rsidRDefault="00D243EB" w:rsidP="00D243EB">
      <w:pPr>
        <w:adjustRightInd w:val="0"/>
        <w:ind w:left="426" w:right="520"/>
        <w:jc w:val="both"/>
        <w:rPr>
          <w:rFonts w:cstheme="minorHAnsi"/>
        </w:rPr>
      </w:pPr>
      <w:r w:rsidRPr="008D4143">
        <w:rPr>
          <w:rFonts w:cstheme="minorHAnsi"/>
        </w:rPr>
        <w:t xml:space="preserve"> </w:t>
      </w:r>
    </w:p>
    <w:p w14:paraId="585A4F28" w14:textId="60285CE8" w:rsidR="00D243EB" w:rsidRDefault="00D243EB" w:rsidP="00D243EB">
      <w:pPr>
        <w:adjustRightInd w:val="0"/>
        <w:ind w:left="426" w:right="520"/>
        <w:jc w:val="both"/>
        <w:rPr>
          <w:rFonts w:cstheme="minorHAnsi"/>
        </w:rPr>
      </w:pPr>
      <w:r w:rsidRPr="00A84631">
        <w:rPr>
          <w:rFonts w:cstheme="minorHAnsi"/>
        </w:rPr>
        <w:t>A</w:t>
      </w:r>
      <w:r>
        <w:rPr>
          <w:rFonts w:cstheme="minorHAnsi"/>
        </w:rPr>
        <w:t>sí lo acordaron y resolvieron la</w:t>
      </w:r>
      <w:r w:rsidRPr="00A84631">
        <w:rPr>
          <w:rFonts w:cstheme="minorHAnsi"/>
        </w:rPr>
        <w:t>s concejales integrantes de la Comisión de Honestidad, Prosperidad Compartida y Gobierno Abierto del Honorable Ayuntamiento de Oaxaca de Juárez, quienes plasman su firma al calce en el presente dictamen</w:t>
      </w:r>
      <w:r>
        <w:rPr>
          <w:rFonts w:cstheme="minorHAnsi"/>
        </w:rPr>
        <w:t xml:space="preserve"> </w:t>
      </w:r>
      <w:r>
        <w:rPr>
          <w:rFonts w:cstheme="minorHAnsi"/>
          <w:sz w:val="23"/>
          <w:szCs w:val="23"/>
        </w:rPr>
        <w:t>que se expide en duplicado</w:t>
      </w:r>
      <w:r>
        <w:rPr>
          <w:rFonts w:cstheme="minorHAnsi"/>
        </w:rPr>
        <w:t xml:space="preserve">. </w:t>
      </w:r>
    </w:p>
    <w:p w14:paraId="0B57C6CC" w14:textId="5E38190C" w:rsidR="00D243EB" w:rsidRDefault="00D243EB" w:rsidP="00D42F2F">
      <w:pPr>
        <w:pStyle w:val="Textoindependiente"/>
        <w:tabs>
          <w:tab w:val="left" w:pos="5245"/>
        </w:tabs>
        <w:ind w:left="1560" w:right="662"/>
        <w:rPr>
          <w:rFonts w:ascii="Arial" w:hAnsi="Arial" w:cs="Arial"/>
          <w:b/>
          <w:bCs/>
        </w:rPr>
      </w:pPr>
    </w:p>
    <w:p w14:paraId="0DCA68B4" w14:textId="77777777" w:rsidR="00D243EB" w:rsidRPr="00E84B75" w:rsidRDefault="00D243EB" w:rsidP="00D243EB">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291F8760" w14:textId="77777777" w:rsidR="00D243EB" w:rsidRPr="00E84B75" w:rsidRDefault="00D243EB" w:rsidP="00D243EB">
      <w:pPr>
        <w:pStyle w:val="Textoindependiente"/>
        <w:ind w:left="426" w:right="481"/>
        <w:rPr>
          <w:rFonts w:ascii="Arial" w:hAnsi="Arial"/>
          <w:b/>
        </w:rPr>
      </w:pPr>
    </w:p>
    <w:p w14:paraId="39993A61"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ATENTAMENTE.</w:t>
      </w:r>
    </w:p>
    <w:p w14:paraId="4661602C"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“EL RESPETO AL DERECHO AJENO ES LA PAZ”.</w:t>
      </w:r>
    </w:p>
    <w:p w14:paraId="20B35606"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EL PRESIDENTE MUNICIPAL CONSTITUCIONAL DE OAXACA DE JUÁREZ.</w:t>
      </w:r>
    </w:p>
    <w:p w14:paraId="1AF7D616" w14:textId="77777777" w:rsidR="00D243EB" w:rsidRPr="00E84B75" w:rsidRDefault="00D243EB" w:rsidP="00D243EB">
      <w:pPr>
        <w:pStyle w:val="Textoindependiente"/>
        <w:ind w:left="0" w:right="481"/>
        <w:rPr>
          <w:rFonts w:ascii="Arial" w:hAnsi="Arial"/>
          <w:b/>
        </w:rPr>
      </w:pPr>
    </w:p>
    <w:p w14:paraId="30DCBC6C"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MTRO. RAYMUNDO CHAGOYA VILLANUEVA.</w:t>
      </w:r>
    </w:p>
    <w:p w14:paraId="1F353814" w14:textId="77777777" w:rsidR="00D243EB" w:rsidRPr="00E84B75" w:rsidRDefault="00D243EB" w:rsidP="00D243EB">
      <w:pPr>
        <w:pStyle w:val="Textoindependiente"/>
        <w:ind w:left="426" w:right="481"/>
        <w:rPr>
          <w:rFonts w:ascii="Arial" w:hAnsi="Arial"/>
          <w:b/>
        </w:rPr>
      </w:pPr>
    </w:p>
    <w:p w14:paraId="57B51D9F"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ATENTAMENTE.</w:t>
      </w:r>
    </w:p>
    <w:p w14:paraId="5A3E4C1B"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“EL RESPETO AL DERECHO AJENO ES LA PAZ”.</w:t>
      </w:r>
    </w:p>
    <w:p w14:paraId="22FA7E81" w14:textId="77777777" w:rsidR="00D243EB" w:rsidRPr="00E84B75" w:rsidRDefault="00D243EB" w:rsidP="00D243EB">
      <w:pPr>
        <w:pStyle w:val="Textoindependiente"/>
        <w:ind w:left="426" w:right="481"/>
        <w:jc w:val="center"/>
        <w:rPr>
          <w:rFonts w:ascii="Arial" w:hAnsi="Arial"/>
          <w:b/>
        </w:rPr>
      </w:pPr>
      <w:r w:rsidRPr="00E84B75">
        <w:rPr>
          <w:rFonts w:ascii="Arial" w:hAnsi="Arial"/>
          <w:b/>
        </w:rPr>
        <w:t>EL SECRETARIO MUNICIPAL DE OAXACA DE JUÁREZ.</w:t>
      </w:r>
    </w:p>
    <w:p w14:paraId="7ED3D468" w14:textId="77777777" w:rsidR="00D243EB" w:rsidRPr="00E84B75" w:rsidRDefault="00D243EB" w:rsidP="00D243EB">
      <w:pPr>
        <w:pStyle w:val="Textoindependiente"/>
        <w:ind w:left="426" w:right="481"/>
        <w:rPr>
          <w:rFonts w:ascii="Arial" w:hAnsi="Arial"/>
          <w:b/>
        </w:rPr>
      </w:pPr>
    </w:p>
    <w:p w14:paraId="1F8886CE" w14:textId="77777777" w:rsidR="00D243EB" w:rsidRDefault="00D243EB" w:rsidP="00D243EB">
      <w:pPr>
        <w:pStyle w:val="Textoindependiente"/>
        <w:ind w:left="426" w:right="481"/>
        <w:jc w:val="center"/>
        <w:rPr>
          <w:rFonts w:ascii="Arial" w:hAnsi="Arial"/>
          <w:b/>
        </w:rPr>
      </w:pPr>
      <w:r w:rsidRPr="00E84B75">
        <w:rPr>
          <w:rFonts w:ascii="Arial" w:hAnsi="Arial"/>
          <w:b/>
        </w:rPr>
        <w:t>MTRO. ALEXANDER PÉREZ CARRERA.</w:t>
      </w:r>
    </w:p>
    <w:p w14:paraId="2925DAD2" w14:textId="14FDD915" w:rsidR="00D243EB" w:rsidRDefault="00D243EB" w:rsidP="00D42F2F">
      <w:pPr>
        <w:pStyle w:val="Textoindependiente"/>
        <w:tabs>
          <w:tab w:val="left" w:pos="5245"/>
        </w:tabs>
        <w:ind w:left="1560" w:right="662"/>
        <w:rPr>
          <w:rFonts w:ascii="Arial" w:hAnsi="Arial" w:cs="Arial"/>
          <w:b/>
          <w:bCs/>
        </w:rPr>
      </w:pPr>
      <w:r>
        <w:rPr>
          <w:noProof/>
          <w:lang w:val="es-MX" w:eastAsia="es-MX"/>
        </w:rPr>
        <w:drawing>
          <wp:anchor distT="0" distB="0" distL="0" distR="0" simplePos="0" relativeHeight="251886592" behindDoc="1" locked="0" layoutInCell="1" allowOverlap="1" wp14:anchorId="269DA43B" wp14:editId="42F6BB9D">
            <wp:simplePos x="0" y="0"/>
            <wp:positionH relativeFrom="margin">
              <wp:posOffset>3994785</wp:posOffset>
            </wp:positionH>
            <wp:positionV relativeFrom="margin">
              <wp:posOffset>8186420</wp:posOffset>
            </wp:positionV>
            <wp:extent cx="3552825" cy="323850"/>
            <wp:effectExtent l="0" t="0" r="9525" b="0"/>
            <wp:wrapNone/>
            <wp:docPr id="4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52825" cy="323850"/>
                    </a:xfrm>
                    <a:prstGeom prst="rect">
                      <a:avLst/>
                    </a:prstGeom>
                  </pic:spPr>
                </pic:pic>
              </a:graphicData>
            </a:graphic>
            <wp14:sizeRelH relativeFrom="margin">
              <wp14:pctWidth>0</wp14:pctWidth>
            </wp14:sizeRelH>
            <wp14:sizeRelV relativeFrom="margin">
              <wp14:pctHeight>0</wp14:pctHeight>
            </wp14:sizeRelV>
          </wp:anchor>
        </w:drawing>
      </w:r>
    </w:p>
    <w:p w14:paraId="231F64EC" w14:textId="5006191A" w:rsidR="00B61570" w:rsidRDefault="00B61570" w:rsidP="003A0574">
      <w:pPr>
        <w:pStyle w:val="Textoindependiente"/>
        <w:ind w:left="1418" w:right="662"/>
        <w:rPr>
          <w:rFonts w:ascii="Arial" w:hAnsi="Arial" w:cs="Arial"/>
          <w:b/>
          <w:bCs/>
          <w:lang w:val="es-MX"/>
        </w:rPr>
      </w:pPr>
    </w:p>
    <w:p w14:paraId="56E0E128" w14:textId="77777777" w:rsidR="00B61570" w:rsidRDefault="00B61570" w:rsidP="003A0574">
      <w:pPr>
        <w:pStyle w:val="Textoindependiente"/>
        <w:ind w:left="1418" w:right="662"/>
        <w:rPr>
          <w:rFonts w:ascii="Arial" w:hAnsi="Arial" w:cs="Arial"/>
          <w:b/>
          <w:bCs/>
          <w:lang w:val="es-MX"/>
        </w:rPr>
      </w:pPr>
    </w:p>
    <w:p w14:paraId="3468CA79" w14:textId="77777777" w:rsidR="00550F01" w:rsidRPr="00F6745E" w:rsidRDefault="00550F01" w:rsidP="00550F01">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32C53D5" w14:textId="77777777" w:rsidR="00550F01" w:rsidRPr="00F6745E" w:rsidRDefault="00550F01" w:rsidP="00550F01">
      <w:pPr>
        <w:pStyle w:val="Textoindependiente"/>
        <w:tabs>
          <w:tab w:val="left" w:pos="5245"/>
          <w:tab w:val="left" w:pos="5387"/>
        </w:tabs>
        <w:spacing w:before="2"/>
        <w:ind w:left="426" w:right="481"/>
        <w:rPr>
          <w:rFonts w:ascii="Arial" w:hAnsi="Arial" w:cs="Arial"/>
        </w:rPr>
      </w:pPr>
    </w:p>
    <w:p w14:paraId="4698DDFB" w14:textId="77777777" w:rsidR="00550F01" w:rsidRDefault="00550F01" w:rsidP="00550F01">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188CA96" w14:textId="77777777" w:rsidR="00550F01" w:rsidRDefault="00550F01" w:rsidP="00550F01">
      <w:pPr>
        <w:pStyle w:val="Textoindependiente"/>
        <w:tabs>
          <w:tab w:val="left" w:pos="5245"/>
          <w:tab w:val="left" w:pos="5387"/>
        </w:tabs>
        <w:ind w:left="0" w:right="481"/>
        <w:rPr>
          <w:rFonts w:ascii="Arial" w:hAnsi="Arial" w:cs="Arial"/>
        </w:rPr>
      </w:pPr>
    </w:p>
    <w:p w14:paraId="27D0C59E" w14:textId="3000680D" w:rsidR="00550F01" w:rsidRPr="00F6745E" w:rsidRDefault="00550F01" w:rsidP="00550F01">
      <w:pPr>
        <w:pStyle w:val="Textoindependiente"/>
        <w:tabs>
          <w:tab w:val="left" w:pos="5245"/>
        </w:tabs>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143</w:t>
      </w:r>
      <w:r w:rsidRPr="00241216">
        <w:rPr>
          <w:rFonts w:ascii="Arial" w:hAnsi="Arial" w:cs="Arial"/>
          <w:b/>
          <w:bCs/>
          <w:lang w:val="es-MX"/>
        </w:rPr>
        <w:t>/2025</w:t>
      </w:r>
    </w:p>
    <w:p w14:paraId="0F3A123F" w14:textId="77777777" w:rsidR="00550F01" w:rsidRDefault="00550F01" w:rsidP="00550F01">
      <w:pPr>
        <w:pStyle w:val="Textoindependiente"/>
        <w:tabs>
          <w:tab w:val="left" w:pos="5245"/>
        </w:tabs>
        <w:ind w:left="1560" w:right="662"/>
        <w:rPr>
          <w:rFonts w:ascii="Arial" w:hAnsi="Arial" w:cs="Arial"/>
          <w:b/>
          <w:bCs/>
        </w:rPr>
      </w:pPr>
      <w:r>
        <w:rPr>
          <w:rFonts w:ascii="Arial" w:hAnsi="Arial" w:cs="Arial"/>
          <w:b/>
          <w:bCs/>
        </w:rPr>
        <w:t xml:space="preserve">           </w:t>
      </w:r>
      <w:r w:rsidRPr="00F6745E">
        <w:rPr>
          <w:rFonts w:ascii="Arial" w:hAnsi="Arial" w:cs="Arial"/>
          <w:b/>
          <w:bCs/>
        </w:rPr>
        <w:t>CONSIDERANDOS</w:t>
      </w:r>
    </w:p>
    <w:p w14:paraId="4A04B665" w14:textId="77777777" w:rsidR="00B61570" w:rsidRDefault="00B61570" w:rsidP="003A0574">
      <w:pPr>
        <w:pStyle w:val="Textoindependiente"/>
        <w:ind w:left="1418" w:right="662"/>
        <w:rPr>
          <w:rFonts w:ascii="Arial" w:hAnsi="Arial" w:cs="Arial"/>
          <w:b/>
          <w:bCs/>
          <w:lang w:val="es-MX"/>
        </w:rPr>
      </w:pPr>
    </w:p>
    <w:p w14:paraId="25F3222F" w14:textId="289ABA82" w:rsidR="00C8550C" w:rsidRPr="00C8550C" w:rsidRDefault="00C8550C" w:rsidP="00C8550C">
      <w:pPr>
        <w:adjustRightInd w:val="0"/>
        <w:ind w:left="426" w:right="481"/>
        <w:jc w:val="both"/>
        <w:rPr>
          <w:rFonts w:cstheme="minorHAnsi"/>
          <w:sz w:val="20"/>
          <w:szCs w:val="20"/>
        </w:rPr>
      </w:pPr>
      <w:r w:rsidRPr="00C8550C">
        <w:rPr>
          <w:rFonts w:cstheme="minorHAnsi"/>
          <w:b/>
          <w:sz w:val="20"/>
          <w:szCs w:val="20"/>
        </w:rPr>
        <w:t>PRIMERO.-</w:t>
      </w:r>
      <w:r w:rsidRPr="00C8550C">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63 fracción II, 65, 67, 76 fracción XVI del Bando de Policía y Gobierno del Municipio de Oaxaca de Juárez, así como los artículos 4, 7 fracción VI, 103, 104, 105, 106 y demás relativos del Reglamento de Establecimientos Comerciales, Industriales y de Servicios del Municipio de Oaxaca de Juárez. </w:t>
      </w:r>
    </w:p>
    <w:p w14:paraId="7B732E93" w14:textId="77777777" w:rsidR="00C8550C" w:rsidRPr="00C8550C" w:rsidRDefault="00C8550C" w:rsidP="00C8550C">
      <w:pPr>
        <w:adjustRightInd w:val="0"/>
        <w:ind w:left="426" w:right="481"/>
        <w:jc w:val="both"/>
        <w:rPr>
          <w:rFonts w:cstheme="minorHAnsi"/>
          <w:sz w:val="20"/>
          <w:szCs w:val="20"/>
        </w:rPr>
      </w:pPr>
    </w:p>
    <w:p w14:paraId="0CCEC4E0" w14:textId="77777777" w:rsidR="00C8550C" w:rsidRPr="00C8550C" w:rsidRDefault="00C8550C" w:rsidP="00C8550C">
      <w:pPr>
        <w:ind w:left="426" w:right="481"/>
        <w:jc w:val="both"/>
        <w:rPr>
          <w:rFonts w:cstheme="minorHAnsi"/>
          <w:sz w:val="20"/>
          <w:szCs w:val="20"/>
        </w:rPr>
      </w:pPr>
      <w:r w:rsidRPr="00C8550C">
        <w:rPr>
          <w:rFonts w:cstheme="minorHAnsi"/>
          <w:b/>
          <w:sz w:val="20"/>
          <w:szCs w:val="20"/>
        </w:rPr>
        <w:t>SEGUNDO. -</w:t>
      </w:r>
      <w:r w:rsidRPr="00C8550C">
        <w:rPr>
          <w:rFonts w:cstheme="minorHAnsi"/>
          <w:sz w:val="20"/>
          <w:szCs w:val="20"/>
        </w:rPr>
        <w:t xml:space="preserve">  Del estudio del expediente de cuenta se desprende que la petición versa sobre la solicitud de autorización de reclasificación de giro de un establecimiento comercial clasificado de </w:t>
      </w:r>
      <w:r w:rsidRPr="00C8550C">
        <w:rPr>
          <w:rFonts w:cstheme="minorHAnsi"/>
          <w:b/>
          <w:i/>
          <w:sz w:val="20"/>
          <w:szCs w:val="20"/>
        </w:rPr>
        <w:t>control especial</w:t>
      </w:r>
      <w:r w:rsidRPr="00C8550C">
        <w:rPr>
          <w:rFonts w:cstheme="minorHAnsi"/>
          <w:sz w:val="20"/>
          <w:szCs w:val="20"/>
        </w:rPr>
        <w:t xml:space="preserve"> de conformidad con el Catálogo de Giros Comerciales, Industriales y de Servicios del Municipio de Oaxaca de Juárez, en ese tenor, se colma la competencia en razón de materia.  </w:t>
      </w:r>
    </w:p>
    <w:p w14:paraId="7363886F" w14:textId="77777777" w:rsidR="00C8550C" w:rsidRPr="00C8550C" w:rsidRDefault="00C8550C" w:rsidP="00C8550C">
      <w:pPr>
        <w:jc w:val="both"/>
        <w:rPr>
          <w:rFonts w:cstheme="minorHAnsi"/>
          <w:sz w:val="20"/>
          <w:szCs w:val="20"/>
        </w:rPr>
      </w:pPr>
    </w:p>
    <w:p w14:paraId="4D5FE0A1" w14:textId="4C98B520" w:rsidR="00C8550C" w:rsidRDefault="00C8550C" w:rsidP="00C8550C">
      <w:pPr>
        <w:ind w:left="426" w:right="481"/>
        <w:jc w:val="both"/>
        <w:rPr>
          <w:rFonts w:cstheme="minorHAnsi"/>
          <w:sz w:val="20"/>
          <w:szCs w:val="20"/>
        </w:rPr>
      </w:pPr>
      <w:r w:rsidRPr="00C8550C">
        <w:rPr>
          <w:rFonts w:cstheme="minorHAnsi"/>
          <w:sz w:val="20"/>
          <w:szCs w:val="20"/>
        </w:rPr>
        <w:t xml:space="preserve">Y es que de conformidad con el artículo 7 fracción VI del Reglamento de Establecimientos Comerciales, Industriales y de Servicios del Municipio de Oaxaca de Juárez es competencia de la Comisión: </w:t>
      </w:r>
      <w:r w:rsidRPr="00C8550C">
        <w:rPr>
          <w:rFonts w:cstheme="minorHAnsi"/>
          <w:i/>
          <w:sz w:val="20"/>
          <w:szCs w:val="20"/>
        </w:rPr>
        <w:t>“… VI. Dictaminar lo relacionado con el régimen de operación de los establecimientos de control especial … “</w:t>
      </w:r>
      <w:r w:rsidRPr="00C8550C">
        <w:rPr>
          <w:rFonts w:cstheme="minorHAnsi"/>
          <w:sz w:val="20"/>
          <w:szCs w:val="20"/>
        </w:rPr>
        <w:t xml:space="preserve">, y en el caso en estudio se pretende reclasificar el giro comercial de un establecimiento, es decir, modificar el régimen de funcionamiento, por lo que se colma la competencia y esta Comisión de Honestidad, Prosperidad Compartida y Gobierno Abierto debe conocer, </w:t>
      </w:r>
      <w:r>
        <w:rPr>
          <w:rFonts w:cstheme="minorHAnsi"/>
          <w:sz w:val="20"/>
          <w:szCs w:val="20"/>
        </w:rPr>
        <w:t xml:space="preserve"> </w:t>
      </w:r>
      <w:r w:rsidRPr="00C8550C">
        <w:rPr>
          <w:rFonts w:cstheme="minorHAnsi"/>
          <w:sz w:val="20"/>
          <w:szCs w:val="20"/>
        </w:rPr>
        <w:t>substanciar</w:t>
      </w:r>
      <w:r>
        <w:rPr>
          <w:rFonts w:cstheme="minorHAnsi"/>
          <w:sz w:val="20"/>
          <w:szCs w:val="20"/>
        </w:rPr>
        <w:t xml:space="preserve"> </w:t>
      </w:r>
      <w:r w:rsidRPr="00C8550C">
        <w:rPr>
          <w:rFonts w:cstheme="minorHAnsi"/>
          <w:sz w:val="20"/>
          <w:szCs w:val="20"/>
        </w:rPr>
        <w:t xml:space="preserve"> y </w:t>
      </w:r>
      <w:r>
        <w:rPr>
          <w:rFonts w:cstheme="minorHAnsi"/>
          <w:sz w:val="20"/>
          <w:szCs w:val="20"/>
        </w:rPr>
        <w:t xml:space="preserve"> </w:t>
      </w:r>
      <w:r w:rsidRPr="00C8550C">
        <w:rPr>
          <w:rFonts w:cstheme="minorHAnsi"/>
          <w:sz w:val="20"/>
          <w:szCs w:val="20"/>
        </w:rPr>
        <w:t xml:space="preserve">dictaminar </w:t>
      </w:r>
      <w:r>
        <w:rPr>
          <w:rFonts w:cstheme="minorHAnsi"/>
          <w:sz w:val="20"/>
          <w:szCs w:val="20"/>
        </w:rPr>
        <w:t xml:space="preserve"> </w:t>
      </w:r>
      <w:r w:rsidRPr="00C8550C">
        <w:rPr>
          <w:rFonts w:cstheme="minorHAnsi"/>
          <w:sz w:val="20"/>
          <w:szCs w:val="20"/>
        </w:rPr>
        <w:t xml:space="preserve">la </w:t>
      </w:r>
      <w:r>
        <w:rPr>
          <w:rFonts w:cstheme="minorHAnsi"/>
          <w:sz w:val="20"/>
          <w:szCs w:val="20"/>
        </w:rPr>
        <w:t xml:space="preserve"> </w:t>
      </w:r>
      <w:r w:rsidRPr="00C8550C">
        <w:rPr>
          <w:rFonts w:cstheme="minorHAnsi"/>
          <w:sz w:val="20"/>
          <w:szCs w:val="20"/>
        </w:rPr>
        <w:t xml:space="preserve">petición </w:t>
      </w:r>
      <w:r>
        <w:rPr>
          <w:rFonts w:cstheme="minorHAnsi"/>
          <w:sz w:val="20"/>
          <w:szCs w:val="20"/>
        </w:rPr>
        <w:t xml:space="preserve"> </w:t>
      </w:r>
      <w:r w:rsidRPr="00C8550C">
        <w:rPr>
          <w:rFonts w:cstheme="minorHAnsi"/>
          <w:sz w:val="20"/>
          <w:szCs w:val="20"/>
        </w:rPr>
        <w:t>de</w:t>
      </w:r>
    </w:p>
    <w:p w14:paraId="4C75F9F8" w14:textId="1D3D6B8A" w:rsidR="00C8550C" w:rsidRPr="00C8550C" w:rsidRDefault="00C8550C" w:rsidP="00C8550C">
      <w:pPr>
        <w:tabs>
          <w:tab w:val="left" w:pos="5954"/>
        </w:tabs>
        <w:ind w:left="426" w:right="481"/>
        <w:jc w:val="both"/>
        <w:rPr>
          <w:rFonts w:cstheme="minorHAnsi"/>
          <w:sz w:val="20"/>
          <w:szCs w:val="20"/>
        </w:rPr>
      </w:pPr>
      <w:r w:rsidRPr="00C8550C">
        <w:rPr>
          <w:rFonts w:cstheme="minorHAnsi"/>
          <w:sz w:val="20"/>
          <w:szCs w:val="20"/>
        </w:rPr>
        <w:t>cuenta, atento a lo dispuesto en los artículos 1, 4, 7 fracción VI, 103, 104, 105, 106 y demás relativos del Reglamento de Establecimientos Comerciales, Industriales y de Servicios del Municipio de Oaxaca de Juárez.</w:t>
      </w:r>
      <w:r>
        <w:rPr>
          <w:rFonts w:cstheme="minorHAnsi"/>
          <w:sz w:val="20"/>
          <w:szCs w:val="20"/>
        </w:rPr>
        <w:t xml:space="preserve"> </w:t>
      </w:r>
    </w:p>
    <w:p w14:paraId="65036B72" w14:textId="77777777" w:rsidR="00C8550C" w:rsidRPr="00C8550C" w:rsidRDefault="00C8550C" w:rsidP="00C8550C">
      <w:pPr>
        <w:jc w:val="both"/>
        <w:rPr>
          <w:rFonts w:cstheme="minorHAnsi"/>
          <w:sz w:val="20"/>
          <w:szCs w:val="20"/>
        </w:rPr>
      </w:pPr>
    </w:p>
    <w:p w14:paraId="4F3DD1C6" w14:textId="77777777" w:rsidR="00C8550C" w:rsidRPr="00C8550C" w:rsidRDefault="00C8550C" w:rsidP="00C8550C">
      <w:pPr>
        <w:adjustRightInd w:val="0"/>
        <w:ind w:left="426" w:right="520"/>
        <w:jc w:val="both"/>
        <w:rPr>
          <w:rFonts w:cstheme="minorHAnsi"/>
          <w:sz w:val="20"/>
          <w:szCs w:val="20"/>
        </w:rPr>
      </w:pPr>
      <w:r w:rsidRPr="00C8550C">
        <w:rPr>
          <w:rFonts w:cstheme="minorHAnsi"/>
          <w:b/>
          <w:sz w:val="20"/>
          <w:szCs w:val="20"/>
        </w:rPr>
        <w:t>TERCERO.-</w:t>
      </w:r>
      <w:r w:rsidRPr="00C8550C">
        <w:rPr>
          <w:rFonts w:cstheme="minorHAnsi"/>
          <w:sz w:val="20"/>
          <w:szCs w:val="20"/>
        </w:rPr>
        <w:t xml:space="preserve"> A continuación se analiza la procedencia de la solicitud de licencia del establecimiento comercial.  Para lo cual el artículo 104 del Reglamento de Establecimientos Comerciales, Industriales y de Servicios del Municipio de Oaxaca de Juárez señala los documentos que deberá exhibir el promovente para iniciar el procedimiento de reclasificación de giro.   Y del análisis de las documentales que integran el expediente en estudio, se tiene que: </w:t>
      </w:r>
    </w:p>
    <w:p w14:paraId="11A57F36" w14:textId="77777777" w:rsidR="00C8550C" w:rsidRPr="00C8550C" w:rsidRDefault="00C8550C" w:rsidP="00C8550C">
      <w:pPr>
        <w:adjustRightInd w:val="0"/>
        <w:ind w:left="426" w:right="520"/>
        <w:jc w:val="both"/>
        <w:rPr>
          <w:rFonts w:cstheme="minorHAnsi"/>
          <w:i/>
          <w:sz w:val="20"/>
          <w:szCs w:val="20"/>
        </w:rPr>
      </w:pPr>
    </w:p>
    <w:p w14:paraId="150DEBC6" w14:textId="77777777" w:rsidR="00C8550C" w:rsidRPr="00C8550C" w:rsidRDefault="00C8550C" w:rsidP="00C8550C">
      <w:pPr>
        <w:adjustRightInd w:val="0"/>
        <w:ind w:left="426" w:right="520"/>
        <w:jc w:val="both"/>
        <w:rPr>
          <w:rFonts w:cstheme="minorHAnsi"/>
          <w:i/>
          <w:sz w:val="20"/>
          <w:szCs w:val="20"/>
        </w:rPr>
      </w:pPr>
      <w:r w:rsidRPr="00C8550C">
        <w:rPr>
          <w:rFonts w:cstheme="minorHAnsi"/>
          <w:i/>
          <w:sz w:val="20"/>
          <w:szCs w:val="20"/>
        </w:rPr>
        <w:t>1.-  Oficio libre del titular del establecimiento comercial.</w:t>
      </w:r>
    </w:p>
    <w:p w14:paraId="521AC466"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El solicitante presenta oficio donde señala nombre, domicilio, teléfono y correo electrónico del promovente para recibir toda clase de notificaciones, así como el giro comercial actual y la propuesta de giro al que desea reclasificarse, visible en el expediente en estudio. </w:t>
      </w:r>
    </w:p>
    <w:p w14:paraId="67ED631B" w14:textId="77777777" w:rsidR="00C8550C" w:rsidRPr="00C8550C" w:rsidRDefault="00C8550C" w:rsidP="00C8550C">
      <w:pPr>
        <w:adjustRightInd w:val="0"/>
        <w:ind w:left="426" w:right="520"/>
        <w:jc w:val="both"/>
        <w:rPr>
          <w:rFonts w:cstheme="minorHAnsi"/>
          <w:sz w:val="20"/>
          <w:szCs w:val="20"/>
        </w:rPr>
      </w:pPr>
    </w:p>
    <w:p w14:paraId="18FFEBC9" w14:textId="77777777" w:rsidR="00C8550C" w:rsidRPr="00C8550C" w:rsidRDefault="00C8550C" w:rsidP="00C8550C">
      <w:pPr>
        <w:adjustRightInd w:val="0"/>
        <w:ind w:left="426" w:right="520"/>
        <w:jc w:val="both"/>
        <w:rPr>
          <w:rFonts w:cstheme="minorHAnsi"/>
          <w:i/>
          <w:sz w:val="20"/>
          <w:szCs w:val="20"/>
        </w:rPr>
      </w:pPr>
      <w:r w:rsidRPr="00C8550C">
        <w:rPr>
          <w:rFonts w:cstheme="minorHAnsi"/>
          <w:i/>
          <w:sz w:val="20"/>
          <w:szCs w:val="20"/>
        </w:rPr>
        <w:t xml:space="preserve">2.- Copia de identificación oficial con fotografía del promovente. </w:t>
      </w:r>
    </w:p>
    <w:p w14:paraId="2D0543DB"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Este requisito se acredita mediante copia de la credencial para votar con fotografía expedida por el Instituto Nacional Electoral a nombre de la C. MARIELA SOLEDAD LUCAS BARRIOS, que obra en el expediente en estudio.    </w:t>
      </w:r>
    </w:p>
    <w:p w14:paraId="3E08E720" w14:textId="77777777" w:rsidR="00C8550C" w:rsidRPr="00C8550C" w:rsidRDefault="00C8550C" w:rsidP="00C8550C">
      <w:pPr>
        <w:adjustRightInd w:val="0"/>
        <w:ind w:left="426" w:right="520"/>
        <w:jc w:val="both"/>
        <w:rPr>
          <w:rFonts w:cstheme="minorHAnsi"/>
          <w:sz w:val="20"/>
          <w:szCs w:val="20"/>
        </w:rPr>
      </w:pPr>
    </w:p>
    <w:p w14:paraId="769783CC"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3.- Dictamen de uso de suelo comercial factible. </w:t>
      </w:r>
    </w:p>
    <w:p w14:paraId="2DA82CC3"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Se acredita mediante el dictamen de uso de suelo comercial para inicio de operaciones emitido por la Secretaría de Obras Públicas y Desarrollo Urbano, a favor de la C. MARIELA SOLEDAD LUCAS BARRIOS, para un establecimiento comercial con giro de MISCELÁNEA CON VENTA DE CERVEZA EN BOTELLA CERRADA, con 12 m2.</w:t>
      </w:r>
    </w:p>
    <w:p w14:paraId="27C9EDDD" w14:textId="77777777" w:rsidR="00C8550C" w:rsidRPr="00C8550C" w:rsidRDefault="00C8550C" w:rsidP="00C8550C">
      <w:pPr>
        <w:adjustRightInd w:val="0"/>
        <w:jc w:val="both"/>
        <w:rPr>
          <w:rFonts w:cstheme="minorHAnsi"/>
          <w:sz w:val="20"/>
          <w:szCs w:val="20"/>
        </w:rPr>
      </w:pPr>
    </w:p>
    <w:p w14:paraId="08B6F388"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4.- Croquis de localización.  </w:t>
      </w:r>
    </w:p>
    <w:p w14:paraId="6DA95D61"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Se dio cumplimiento, ya que de la revisión del expediente se encuentra anexado al mismo.  </w:t>
      </w:r>
    </w:p>
    <w:p w14:paraId="15703C31" w14:textId="77777777" w:rsidR="00C8550C" w:rsidRPr="00C8550C" w:rsidRDefault="00C8550C" w:rsidP="00C8550C">
      <w:pPr>
        <w:adjustRightInd w:val="0"/>
        <w:ind w:left="426" w:right="520"/>
        <w:jc w:val="both"/>
        <w:rPr>
          <w:rFonts w:cstheme="minorHAnsi"/>
          <w:sz w:val="20"/>
          <w:szCs w:val="20"/>
        </w:rPr>
      </w:pPr>
    </w:p>
    <w:p w14:paraId="0DC1D149"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5.- Cinco fotografías a color donde se aprecien los elementos de funcionalidad necesarios para el nuevo giro solicitado.</w:t>
      </w:r>
    </w:p>
    <w:p w14:paraId="5F869ACF"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Requisito que quedó acreditado porque en el expediente obra la documental fotográfica. </w:t>
      </w:r>
    </w:p>
    <w:p w14:paraId="49EDE75E" w14:textId="77777777" w:rsidR="00C8550C" w:rsidRPr="00C8550C" w:rsidRDefault="00C8550C" w:rsidP="00C8550C">
      <w:pPr>
        <w:adjustRightInd w:val="0"/>
        <w:ind w:left="426" w:right="520"/>
        <w:jc w:val="both"/>
        <w:rPr>
          <w:rFonts w:cstheme="minorHAnsi"/>
          <w:sz w:val="20"/>
          <w:szCs w:val="20"/>
        </w:rPr>
      </w:pPr>
    </w:p>
    <w:p w14:paraId="46D1D7C4" w14:textId="77777777"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6.- Recibo de pago vigente y cédula de actualización o revalidación de la licencia del año en curso.</w:t>
      </w:r>
    </w:p>
    <w:p w14:paraId="53D21475" w14:textId="767108D4"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La solicitante presenta copia del recibo de pago de fecha 25 de enero de 2024, expedido por la Tesorería Municipal por concepto de pago de continuación de operaciones de un establecimiento comercial con giro de COMERCIO AL POR MENOR EN TIENDAS DE ABARROTES, ULTRAMARINOS Y MISCELÁNEAS. Así mismo exhibe copia de la cédula de registro, actualización y revalidación al padrón fiscal municipal 2024, expedido por la Dirección de Ingresos, de un establecimiento con giro de COMERCIO AL POR MENOR EN TIENDAS DE ABARROTES, ULTRAMARINOS Y MISCELÁNEAS. Con lo que queda acreditado el cumplimiento del citado requisito. </w:t>
      </w:r>
    </w:p>
    <w:p w14:paraId="3D67ADFC" w14:textId="2B4B87E2"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lastRenderedPageBreak/>
        <w:t xml:space="preserve">Consecuentemente, se tiene que cumple la totalidad de los requisitos establecidos en el artículo 104 del Reglamento de Establecimientos Comerciales, Industriales y de Servicios del Municipio de Oaxaca de Juárez. </w:t>
      </w:r>
    </w:p>
    <w:p w14:paraId="4D8A8273" w14:textId="77777777" w:rsidR="00C8550C" w:rsidRPr="00C8550C" w:rsidRDefault="00C8550C" w:rsidP="00C8550C">
      <w:pPr>
        <w:adjustRightInd w:val="0"/>
        <w:jc w:val="both"/>
        <w:rPr>
          <w:rFonts w:cstheme="minorHAnsi"/>
          <w:sz w:val="20"/>
          <w:szCs w:val="20"/>
        </w:rPr>
      </w:pPr>
    </w:p>
    <w:p w14:paraId="55BB50D0" w14:textId="77777777" w:rsidR="00C8550C" w:rsidRPr="00C8550C" w:rsidRDefault="00C8550C" w:rsidP="00C8550C">
      <w:pPr>
        <w:adjustRightInd w:val="0"/>
        <w:ind w:left="426" w:right="481"/>
        <w:jc w:val="both"/>
        <w:rPr>
          <w:rFonts w:cstheme="minorHAnsi"/>
          <w:sz w:val="20"/>
          <w:szCs w:val="20"/>
        </w:rPr>
      </w:pPr>
      <w:r w:rsidRPr="00C8550C">
        <w:rPr>
          <w:rFonts w:cstheme="minorHAnsi"/>
          <w:b/>
          <w:sz w:val="20"/>
          <w:szCs w:val="20"/>
        </w:rPr>
        <w:t>CUARTO.-</w:t>
      </w:r>
      <w:r w:rsidRPr="00C8550C">
        <w:rPr>
          <w:rFonts w:cstheme="minorHAnsi"/>
          <w:sz w:val="20"/>
          <w:szCs w:val="20"/>
        </w:rPr>
        <w:t xml:space="preserve">  Enseguida, se procede a analizar si la solicitud en estudio cumple con el procedimiento para la reclasificación de giro de un establecimiento comercial previsto en el Reglamento de Establecimientos Comerciales, Industriales y de Servicios del Municipio de Oaxaca de Juárez. </w:t>
      </w:r>
    </w:p>
    <w:p w14:paraId="0E183001" w14:textId="77777777" w:rsidR="00C8550C" w:rsidRPr="00C8550C" w:rsidRDefault="00C8550C" w:rsidP="00C8550C">
      <w:pPr>
        <w:adjustRightInd w:val="0"/>
        <w:ind w:left="426" w:right="481"/>
        <w:jc w:val="both"/>
        <w:rPr>
          <w:rFonts w:cstheme="minorHAnsi"/>
          <w:sz w:val="20"/>
          <w:szCs w:val="20"/>
        </w:rPr>
      </w:pPr>
    </w:p>
    <w:p w14:paraId="50F6542E" w14:textId="77777777"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t>El artículo 105 de la citada normativa municipal establece el procedimiento a seguir, por lo que esta Comisión analiza que la solicitud dé cumplimiento al mismo.   Por lo que dentro de las documentales que integran el expediente se observa que obran los informes de las inspecciones al establecimiento comercial, las cuales fueron emitidas en sentido positivo como se menciona a continuación:</w:t>
      </w:r>
    </w:p>
    <w:p w14:paraId="15083CEF" w14:textId="77777777" w:rsidR="00C8550C" w:rsidRPr="00C8550C" w:rsidRDefault="00C8550C" w:rsidP="00C8550C">
      <w:pPr>
        <w:adjustRightInd w:val="0"/>
        <w:ind w:left="426" w:right="481"/>
        <w:jc w:val="both"/>
        <w:rPr>
          <w:rFonts w:cstheme="minorHAnsi"/>
          <w:sz w:val="20"/>
          <w:szCs w:val="20"/>
        </w:rPr>
      </w:pPr>
    </w:p>
    <w:p w14:paraId="78165697" w14:textId="77777777"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t xml:space="preserve">1.- Reporte de inspección de la Dirección de Protección Civil Municipal, donde se otorga la constancia en materia de protección civil POR RECLASIFICACIÓN DE GIRO para su funcionamiento dentro del giro comercial señalado. </w:t>
      </w:r>
    </w:p>
    <w:p w14:paraId="0C04E0C9" w14:textId="77777777" w:rsidR="00C8550C" w:rsidRPr="00C8550C" w:rsidRDefault="00C8550C" w:rsidP="00C8550C">
      <w:pPr>
        <w:adjustRightInd w:val="0"/>
        <w:ind w:left="426" w:right="481"/>
        <w:jc w:val="both"/>
        <w:rPr>
          <w:rFonts w:cstheme="minorHAnsi"/>
          <w:sz w:val="20"/>
          <w:szCs w:val="20"/>
        </w:rPr>
      </w:pPr>
    </w:p>
    <w:p w14:paraId="3230314C" w14:textId="77777777"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t xml:space="preserve">2.- Reporte de inspección de la Procuraduría Ambiental adscrita a la Secretaría de Medio Ambiente y Gestión Hídrica, concluyendo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7DE005E0" w14:textId="77777777" w:rsidR="00C8550C" w:rsidRPr="00C8550C" w:rsidRDefault="00C8550C" w:rsidP="00C8550C">
      <w:pPr>
        <w:pStyle w:val="Prrafodelista"/>
        <w:ind w:left="426" w:right="481" w:firstLine="0"/>
        <w:rPr>
          <w:rFonts w:cstheme="minorHAnsi"/>
          <w:sz w:val="20"/>
          <w:szCs w:val="20"/>
        </w:rPr>
      </w:pPr>
    </w:p>
    <w:p w14:paraId="164E5757" w14:textId="77777777"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t xml:space="preserve">3.- Reporte de inspección de la Jefatura del Departamento de Supervisión Sanitaria adscrita a la Dirección de Sanidad, indicándose que el establecimiento comercial cumple con los requisitos sanitarios, por lo que le otorgan dictamen sanitario factible.  Con lo que se acredita que el solicitante cumplió el Reglamento de salud pública para el Municipio de Oaxaca de Juárez. </w:t>
      </w:r>
    </w:p>
    <w:p w14:paraId="56796CE9" w14:textId="77777777" w:rsidR="00C8550C" w:rsidRPr="00C8550C" w:rsidRDefault="00C8550C" w:rsidP="00C8550C">
      <w:pPr>
        <w:pStyle w:val="Prrafodelista"/>
        <w:adjustRightInd w:val="0"/>
        <w:ind w:left="426" w:right="481" w:firstLine="0"/>
        <w:rPr>
          <w:rFonts w:cstheme="minorHAnsi"/>
          <w:sz w:val="20"/>
          <w:szCs w:val="20"/>
        </w:rPr>
      </w:pPr>
    </w:p>
    <w:p w14:paraId="0B540B5A" w14:textId="77777777"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de forma positiva a favor del establecimiento comercial. </w:t>
      </w:r>
    </w:p>
    <w:p w14:paraId="324433F8" w14:textId="34DC340F" w:rsidR="00C8550C" w:rsidRDefault="00C8550C" w:rsidP="00C8550C">
      <w:pPr>
        <w:adjustRightInd w:val="0"/>
        <w:jc w:val="both"/>
        <w:rPr>
          <w:rFonts w:cstheme="minorHAnsi"/>
          <w:sz w:val="20"/>
          <w:szCs w:val="20"/>
        </w:rPr>
      </w:pPr>
    </w:p>
    <w:p w14:paraId="7EC5E994" w14:textId="77777777" w:rsidR="00C8550C" w:rsidRPr="00C8550C" w:rsidRDefault="00C8550C" w:rsidP="00C8550C">
      <w:pPr>
        <w:adjustRightInd w:val="0"/>
        <w:jc w:val="both"/>
        <w:rPr>
          <w:rFonts w:cstheme="minorHAnsi"/>
          <w:sz w:val="20"/>
          <w:szCs w:val="20"/>
        </w:rPr>
      </w:pPr>
    </w:p>
    <w:p w14:paraId="7D8A7460" w14:textId="27185086" w:rsidR="00C8550C" w:rsidRPr="00C8550C" w:rsidRDefault="00C8550C" w:rsidP="00C8550C">
      <w:pPr>
        <w:adjustRightInd w:val="0"/>
        <w:ind w:left="426" w:right="520"/>
        <w:jc w:val="both"/>
        <w:rPr>
          <w:rFonts w:cstheme="minorHAnsi"/>
          <w:sz w:val="20"/>
          <w:szCs w:val="20"/>
        </w:rPr>
      </w:pPr>
      <w:r w:rsidRPr="00C8550C">
        <w:rPr>
          <w:rFonts w:cstheme="minorHAnsi"/>
          <w:sz w:val="20"/>
          <w:szCs w:val="20"/>
        </w:rPr>
        <w:t xml:space="preserve">Con lo que acredita que se cumplen cabalmente los procedimientos necesarios e indispensables para que proceda la solicitud de reclasificación de giro de un establecimiento comercial de control especial. </w:t>
      </w:r>
    </w:p>
    <w:p w14:paraId="439F8B6C" w14:textId="77777777" w:rsidR="00C8550C" w:rsidRPr="00C8550C" w:rsidRDefault="00C8550C" w:rsidP="00C8550C">
      <w:pPr>
        <w:adjustRightInd w:val="0"/>
        <w:jc w:val="both"/>
        <w:rPr>
          <w:rFonts w:cstheme="minorHAnsi"/>
          <w:sz w:val="20"/>
          <w:szCs w:val="20"/>
        </w:rPr>
      </w:pPr>
    </w:p>
    <w:p w14:paraId="5AB49483" w14:textId="10388354" w:rsidR="00C8550C" w:rsidRPr="00C8550C" w:rsidRDefault="00C8550C" w:rsidP="00C8550C">
      <w:pPr>
        <w:adjustRightInd w:val="0"/>
        <w:ind w:left="426" w:right="520"/>
        <w:jc w:val="both"/>
        <w:rPr>
          <w:rFonts w:cstheme="minorHAnsi"/>
          <w:sz w:val="20"/>
          <w:szCs w:val="20"/>
        </w:rPr>
      </w:pPr>
      <w:r w:rsidRPr="00C8550C">
        <w:rPr>
          <w:rFonts w:cstheme="minorHAnsi"/>
          <w:b/>
          <w:sz w:val="20"/>
          <w:szCs w:val="20"/>
        </w:rPr>
        <w:t>QUINTO.-</w:t>
      </w:r>
      <w:r w:rsidRPr="00C8550C">
        <w:rPr>
          <w:rFonts w:cstheme="minorHAnsi"/>
          <w:sz w:val="20"/>
          <w:szCs w:val="20"/>
        </w:rPr>
        <w:t xml:space="preserve"> Por lo anterior, esta Comisión de Honestidad, Prosperidad Compartida y Gobierno Abierto considera que la solicitud de la C. MARIELA SOLEDAD LUCAS BARRIOS, cumplió con los requisitos y procedimientos establecidos en los artículos 1, 4, 7 fracción VI, 103, 104, 105, 106 y demás relativos del Reglamento de Establecimientos Comerciales, Industriales y de Servicios del Municipio de Oaxaca de Juárez, como quedó asentado en los considerandos del presente, por lo que se emite el siguiente: </w:t>
      </w:r>
      <w:r w:rsidRPr="00C8550C">
        <w:rPr>
          <w:rFonts w:cstheme="minorHAnsi"/>
          <w:sz w:val="20"/>
          <w:szCs w:val="20"/>
        </w:rPr>
        <w:softHyphen/>
        <w:t xml:space="preserve"> </w:t>
      </w:r>
    </w:p>
    <w:p w14:paraId="5CB23D1B" w14:textId="77777777" w:rsidR="00C8550C" w:rsidRPr="00C8550C" w:rsidRDefault="00C8550C" w:rsidP="00C8550C">
      <w:pPr>
        <w:adjustRightInd w:val="0"/>
        <w:jc w:val="center"/>
        <w:rPr>
          <w:rFonts w:cstheme="minorHAnsi"/>
          <w:b/>
          <w:sz w:val="20"/>
          <w:szCs w:val="20"/>
        </w:rPr>
      </w:pPr>
    </w:p>
    <w:p w14:paraId="3CDF14A4" w14:textId="77777777" w:rsidR="00C8550C" w:rsidRPr="00C8550C" w:rsidRDefault="00C8550C" w:rsidP="00C8550C">
      <w:pPr>
        <w:adjustRightInd w:val="0"/>
        <w:jc w:val="center"/>
        <w:rPr>
          <w:rFonts w:cstheme="minorHAnsi"/>
          <w:b/>
          <w:sz w:val="20"/>
          <w:szCs w:val="20"/>
        </w:rPr>
      </w:pPr>
      <w:r w:rsidRPr="00C8550C">
        <w:rPr>
          <w:rFonts w:cstheme="minorHAnsi"/>
          <w:b/>
          <w:sz w:val="20"/>
          <w:szCs w:val="20"/>
        </w:rPr>
        <w:t>D I C T A M E N.</w:t>
      </w:r>
    </w:p>
    <w:p w14:paraId="5527BDA1" w14:textId="77777777" w:rsidR="00C8550C" w:rsidRPr="00C8550C" w:rsidRDefault="00C8550C" w:rsidP="00C8550C">
      <w:pPr>
        <w:adjustRightInd w:val="0"/>
        <w:jc w:val="both"/>
        <w:rPr>
          <w:rFonts w:cstheme="minorHAnsi"/>
          <w:b/>
          <w:sz w:val="20"/>
          <w:szCs w:val="20"/>
        </w:rPr>
      </w:pPr>
    </w:p>
    <w:p w14:paraId="70A2B276" w14:textId="6EDD7D47" w:rsidR="00C8550C" w:rsidRPr="00C8550C" w:rsidRDefault="00C8550C" w:rsidP="00C8550C">
      <w:pPr>
        <w:adjustRightInd w:val="0"/>
        <w:ind w:left="426" w:right="520"/>
        <w:jc w:val="both"/>
        <w:rPr>
          <w:rFonts w:cstheme="minorHAnsi"/>
          <w:b/>
          <w:bCs/>
          <w:sz w:val="20"/>
          <w:szCs w:val="20"/>
        </w:rPr>
      </w:pPr>
      <w:r w:rsidRPr="00C8550C">
        <w:rPr>
          <w:rFonts w:cstheme="minorHAnsi"/>
          <w:b/>
          <w:sz w:val="20"/>
          <w:szCs w:val="20"/>
        </w:rPr>
        <w:t>PRIMERO.-</w:t>
      </w:r>
      <w:r w:rsidRPr="00C8550C">
        <w:rPr>
          <w:rFonts w:cstheme="minorHAnsi"/>
          <w:sz w:val="20"/>
          <w:szCs w:val="20"/>
        </w:rPr>
        <w:t xml:space="preserve"> </w:t>
      </w:r>
      <w:r w:rsidRPr="00C8550C">
        <w:rPr>
          <w:rFonts w:cstheme="minorHAnsi"/>
          <w:bCs/>
          <w:sz w:val="20"/>
          <w:szCs w:val="20"/>
        </w:rPr>
        <w:t xml:space="preserve">Es </w:t>
      </w:r>
      <w:r w:rsidRPr="00C8550C">
        <w:rPr>
          <w:rFonts w:cstheme="minorHAnsi"/>
          <w:b/>
          <w:bCs/>
          <w:sz w:val="20"/>
          <w:szCs w:val="20"/>
        </w:rPr>
        <w:t xml:space="preserve">PROCEDENTE </w:t>
      </w:r>
      <w:r w:rsidRPr="00C8550C">
        <w:rPr>
          <w:rFonts w:cstheme="minorHAnsi"/>
          <w:bCs/>
          <w:sz w:val="20"/>
          <w:szCs w:val="20"/>
        </w:rPr>
        <w:t xml:space="preserve">autorizar </w:t>
      </w:r>
      <w:r w:rsidRPr="00C8550C">
        <w:rPr>
          <w:rFonts w:cstheme="minorHAnsi"/>
          <w:b/>
          <w:bCs/>
          <w:sz w:val="20"/>
          <w:szCs w:val="20"/>
        </w:rPr>
        <w:t>RECLASIFICACIÓN DE GIRO</w:t>
      </w:r>
      <w:r w:rsidRPr="00C8550C">
        <w:rPr>
          <w:rFonts w:cstheme="minorHAnsi"/>
          <w:bCs/>
          <w:sz w:val="20"/>
          <w:szCs w:val="20"/>
        </w:rPr>
        <w:t xml:space="preserve"> del establecimiento con giro actual de COMERCIO AL POR MENOR EN TIENDAS DE ABARROTES, ULTRAMARINOS Y MISCELÁNEAS  para reclasificarse </w:t>
      </w:r>
      <w:r w:rsidRPr="00C8550C">
        <w:rPr>
          <w:rFonts w:cstheme="minorHAnsi"/>
          <w:sz w:val="20"/>
          <w:szCs w:val="20"/>
        </w:rPr>
        <w:t xml:space="preserve">al giro de MISCELÁNEA CON VENTA DE CERVEZA EN BOTELLA CERRADA, </w:t>
      </w:r>
      <w:r w:rsidRPr="00C8550C">
        <w:rPr>
          <w:rFonts w:cstheme="minorHAnsi"/>
          <w:bCs/>
          <w:sz w:val="20"/>
          <w:szCs w:val="20"/>
        </w:rPr>
        <w:t xml:space="preserve">a favor </w:t>
      </w:r>
      <w:r w:rsidRPr="00C8550C">
        <w:rPr>
          <w:rFonts w:cstheme="minorHAnsi"/>
          <w:sz w:val="20"/>
          <w:szCs w:val="20"/>
        </w:rPr>
        <w:t xml:space="preserve">de la </w:t>
      </w:r>
      <w:r w:rsidRPr="00C8550C">
        <w:rPr>
          <w:rFonts w:cstheme="minorHAnsi"/>
          <w:b/>
          <w:sz w:val="20"/>
          <w:szCs w:val="20"/>
        </w:rPr>
        <w:t xml:space="preserve">C. MARIELA SOLEDAD LUCAS BARRIOS, </w:t>
      </w:r>
      <w:r w:rsidRPr="00C8550C">
        <w:rPr>
          <w:rFonts w:cstheme="minorHAnsi"/>
          <w:sz w:val="20"/>
          <w:szCs w:val="20"/>
        </w:rPr>
        <w:t>del establecimiento denominado ABARROTES GAEL, con domicilio para funcionar en SOCONUSCO, NÚMERO EXTERIOR 604, COLONIA VOLCANES, DONAJI, OAXACA DE JUÁREZ.</w:t>
      </w:r>
      <w:r w:rsidRPr="00C8550C">
        <w:rPr>
          <w:rFonts w:cstheme="minorHAnsi"/>
          <w:b/>
          <w:bCs/>
          <w:sz w:val="20"/>
          <w:szCs w:val="20"/>
        </w:rPr>
        <w:t xml:space="preserve"> </w:t>
      </w:r>
    </w:p>
    <w:p w14:paraId="2CA54511" w14:textId="77777777" w:rsidR="00C8550C" w:rsidRPr="00C8550C" w:rsidRDefault="00C8550C" w:rsidP="00C8550C">
      <w:pPr>
        <w:adjustRightInd w:val="0"/>
        <w:ind w:left="426" w:right="520"/>
        <w:jc w:val="both"/>
        <w:rPr>
          <w:rFonts w:cstheme="minorHAnsi"/>
          <w:b/>
          <w:bCs/>
          <w:sz w:val="20"/>
          <w:szCs w:val="20"/>
        </w:rPr>
      </w:pPr>
    </w:p>
    <w:p w14:paraId="5B575BBD" w14:textId="15355DF8" w:rsidR="00C8550C" w:rsidRPr="00C8550C" w:rsidRDefault="00C8550C" w:rsidP="00C8550C">
      <w:pPr>
        <w:ind w:left="426" w:right="520"/>
        <w:jc w:val="both"/>
        <w:rPr>
          <w:rFonts w:eastAsia="Arial" w:cstheme="minorHAnsi"/>
          <w:sz w:val="20"/>
          <w:szCs w:val="20"/>
        </w:rPr>
      </w:pPr>
      <w:r w:rsidRPr="00C8550C">
        <w:rPr>
          <w:rFonts w:eastAsia="Arial" w:cstheme="minorHAnsi"/>
          <w:b/>
          <w:sz w:val="20"/>
          <w:szCs w:val="20"/>
        </w:rPr>
        <w:t>SEGUNDO.-</w:t>
      </w:r>
      <w:r w:rsidRPr="00C8550C">
        <w:rPr>
          <w:rFonts w:eastAsia="Arial" w:cstheme="minorHAnsi"/>
          <w:sz w:val="20"/>
          <w:szCs w:val="20"/>
        </w:rPr>
        <w:t xml:space="preserve"> Gírese atento oficio a la Dirección de Ingresos para que se RECLASIFIQUE EL GIRO en el Padrón Fiscal Municipal al establecimiento comercial registrado a nombre de la</w:t>
      </w:r>
      <w:r w:rsidRPr="00C8550C">
        <w:rPr>
          <w:rFonts w:cstheme="minorHAnsi"/>
          <w:sz w:val="20"/>
          <w:szCs w:val="20"/>
        </w:rPr>
        <w:t xml:space="preserve"> </w:t>
      </w:r>
      <w:r w:rsidRPr="00C8550C">
        <w:rPr>
          <w:rFonts w:cstheme="minorHAnsi"/>
          <w:b/>
          <w:sz w:val="20"/>
          <w:szCs w:val="20"/>
        </w:rPr>
        <w:t>C. MARIELA SOLEDAD LUCAS BARRIOS</w:t>
      </w:r>
      <w:r w:rsidRPr="00C8550C">
        <w:rPr>
          <w:rFonts w:cstheme="minorHAnsi"/>
          <w:sz w:val="20"/>
          <w:szCs w:val="20"/>
        </w:rPr>
        <w:t>, denominado ABARROTES GAEL, con domicilio para funcionar en SOCONUSCO, NÚMERO EXTERIOR 604, COLONIA VOLCANES, DONAJI, OAXACA DE JUÁREZ y para reclasificarse al giro de MISCELÁNEA CON VENTA DE CERVEZA EN BOTELLA CERRADA,</w:t>
      </w:r>
      <w:r w:rsidRPr="00C8550C">
        <w:rPr>
          <w:rFonts w:eastAsia="Arial" w:cstheme="minorHAnsi"/>
          <w:sz w:val="20"/>
          <w:szCs w:val="20"/>
        </w:rPr>
        <w:t xml:space="preserve"> previo pago correspondiente de conformidad con la </w:t>
      </w:r>
      <w:r w:rsidRPr="00C8550C">
        <w:rPr>
          <w:rFonts w:cstheme="minorHAnsi"/>
          <w:sz w:val="20"/>
          <w:szCs w:val="20"/>
        </w:rPr>
        <w:t>Ley de Ingresos del municipio de Oaxaca de Juárez, Distrito del Centro, Oaxaca, para el ejercicio fiscal 2025.</w:t>
      </w:r>
    </w:p>
    <w:p w14:paraId="41675533" w14:textId="77777777" w:rsidR="00C8550C" w:rsidRPr="00C8550C" w:rsidRDefault="00C8550C" w:rsidP="00C8550C">
      <w:pPr>
        <w:ind w:left="426" w:right="520"/>
        <w:jc w:val="both"/>
        <w:rPr>
          <w:rFonts w:eastAsia="Arial" w:cstheme="minorHAnsi"/>
          <w:sz w:val="20"/>
          <w:szCs w:val="20"/>
        </w:rPr>
      </w:pPr>
    </w:p>
    <w:p w14:paraId="343C62D0" w14:textId="6CFA62F0" w:rsidR="00C8550C" w:rsidRPr="00C8550C" w:rsidRDefault="00C8550C" w:rsidP="00C8550C">
      <w:pPr>
        <w:ind w:left="426" w:right="520"/>
        <w:jc w:val="both"/>
        <w:rPr>
          <w:rFonts w:cstheme="minorHAnsi"/>
          <w:sz w:val="20"/>
          <w:szCs w:val="20"/>
        </w:rPr>
      </w:pPr>
      <w:r w:rsidRPr="00C8550C">
        <w:rPr>
          <w:rFonts w:eastAsia="Arial" w:cstheme="minorHAnsi"/>
          <w:b/>
          <w:color w:val="000000"/>
          <w:sz w:val="20"/>
          <w:szCs w:val="20"/>
        </w:rPr>
        <w:t xml:space="preserve">TERCERO.- </w:t>
      </w:r>
      <w:r w:rsidRPr="00C8550C">
        <w:rPr>
          <w:rFonts w:cstheme="minorHAnsi"/>
          <w:sz w:val="20"/>
          <w:szCs w:val="20"/>
        </w:rPr>
        <w:t>Gírese atento oficio</w:t>
      </w:r>
      <w:r w:rsidRPr="00C8550C">
        <w:rPr>
          <w:rFonts w:cstheme="minorHAnsi"/>
          <w:b/>
          <w:sz w:val="20"/>
          <w:szCs w:val="20"/>
        </w:rPr>
        <w:t xml:space="preserve"> </w:t>
      </w:r>
      <w:r w:rsidRPr="00C8550C">
        <w:rPr>
          <w:rFonts w:cstheme="minorHAnsi"/>
          <w:sz w:val="20"/>
          <w:szCs w:val="20"/>
        </w:rPr>
        <w:t>a la Dirección de Regulación de la Actividad Comercial a efecto de dar cumplimiento a sus atribuciones y revisar el adecuado funcionamiento d</w:t>
      </w:r>
      <w:r>
        <w:rPr>
          <w:rFonts w:cstheme="minorHAnsi"/>
          <w:sz w:val="20"/>
          <w:szCs w:val="20"/>
        </w:rPr>
        <w:t xml:space="preserve">el establecimiento comercial. </w:t>
      </w:r>
    </w:p>
    <w:p w14:paraId="0BA7A4E0" w14:textId="77777777" w:rsidR="00C8550C" w:rsidRPr="00C8550C" w:rsidRDefault="00C8550C" w:rsidP="00C8550C">
      <w:pPr>
        <w:ind w:left="426" w:right="520"/>
        <w:jc w:val="both"/>
        <w:rPr>
          <w:rFonts w:eastAsia="Arial" w:cstheme="minorHAnsi"/>
          <w:color w:val="000000"/>
          <w:sz w:val="20"/>
          <w:szCs w:val="20"/>
        </w:rPr>
      </w:pPr>
    </w:p>
    <w:p w14:paraId="396CDAA6" w14:textId="6CD54260" w:rsidR="00C8550C" w:rsidRPr="00C8550C" w:rsidRDefault="00C8550C" w:rsidP="00C8550C">
      <w:pPr>
        <w:adjustRightInd w:val="0"/>
        <w:ind w:left="426" w:right="520"/>
        <w:jc w:val="both"/>
        <w:rPr>
          <w:rFonts w:cstheme="minorHAnsi"/>
          <w:sz w:val="20"/>
          <w:szCs w:val="20"/>
        </w:rPr>
      </w:pPr>
      <w:r w:rsidRPr="00C8550C">
        <w:rPr>
          <w:rFonts w:cstheme="minorHAnsi"/>
          <w:b/>
          <w:sz w:val="20"/>
          <w:szCs w:val="20"/>
        </w:rPr>
        <w:t>CUARTO.-</w:t>
      </w:r>
      <w:r w:rsidRPr="00C8550C">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200CF1C4" w14:textId="77777777" w:rsidR="00C8550C" w:rsidRPr="00C8550C" w:rsidRDefault="00C8550C" w:rsidP="00C8550C">
      <w:pPr>
        <w:jc w:val="both"/>
        <w:rPr>
          <w:rFonts w:eastAsia="Arial" w:cstheme="minorHAnsi"/>
          <w:color w:val="000000"/>
          <w:sz w:val="20"/>
          <w:szCs w:val="20"/>
        </w:rPr>
      </w:pPr>
    </w:p>
    <w:p w14:paraId="779D12F4" w14:textId="335CBC83" w:rsidR="00C8550C" w:rsidRDefault="00C8550C" w:rsidP="00C8550C">
      <w:pPr>
        <w:adjustRightInd w:val="0"/>
        <w:ind w:left="426" w:right="520"/>
        <w:jc w:val="both"/>
        <w:rPr>
          <w:rFonts w:cstheme="minorHAnsi"/>
          <w:sz w:val="20"/>
          <w:szCs w:val="20"/>
        </w:rPr>
      </w:pPr>
      <w:r w:rsidRPr="00C8550C">
        <w:rPr>
          <w:rFonts w:eastAsia="Arial" w:cstheme="minorHAnsi"/>
          <w:b/>
          <w:sz w:val="20"/>
          <w:szCs w:val="20"/>
        </w:rPr>
        <w:t xml:space="preserve">QUINTO.- </w:t>
      </w:r>
      <w:r w:rsidRPr="00C8550C">
        <w:rPr>
          <w:rFonts w:cstheme="minorHAnsi"/>
          <w:sz w:val="20"/>
          <w:szCs w:val="20"/>
        </w:rPr>
        <w:t xml:space="preserve">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substancias prohibidas por </w:t>
      </w:r>
      <w:r>
        <w:rPr>
          <w:rFonts w:cstheme="minorHAnsi"/>
          <w:sz w:val="20"/>
          <w:szCs w:val="20"/>
        </w:rPr>
        <w:t xml:space="preserve">  </w:t>
      </w:r>
      <w:r w:rsidRPr="00C8550C">
        <w:rPr>
          <w:rFonts w:cstheme="minorHAnsi"/>
          <w:sz w:val="20"/>
          <w:szCs w:val="20"/>
        </w:rPr>
        <w:t xml:space="preserve">la </w:t>
      </w:r>
      <w:r>
        <w:rPr>
          <w:rFonts w:cstheme="minorHAnsi"/>
          <w:sz w:val="20"/>
          <w:szCs w:val="20"/>
        </w:rPr>
        <w:t xml:space="preserve"> </w:t>
      </w:r>
      <w:r w:rsidRPr="00C8550C">
        <w:rPr>
          <w:rFonts w:cstheme="minorHAnsi"/>
          <w:sz w:val="20"/>
          <w:szCs w:val="20"/>
        </w:rPr>
        <w:t>Ley,</w:t>
      </w:r>
      <w:r>
        <w:rPr>
          <w:rFonts w:cstheme="minorHAnsi"/>
          <w:sz w:val="20"/>
          <w:szCs w:val="20"/>
        </w:rPr>
        <w:t xml:space="preserve"> </w:t>
      </w:r>
      <w:r w:rsidRPr="00C8550C">
        <w:rPr>
          <w:rFonts w:cstheme="minorHAnsi"/>
          <w:sz w:val="20"/>
          <w:szCs w:val="20"/>
        </w:rPr>
        <w:t xml:space="preserve"> cambiar </w:t>
      </w:r>
      <w:r>
        <w:rPr>
          <w:rFonts w:cstheme="minorHAnsi"/>
          <w:sz w:val="20"/>
          <w:szCs w:val="20"/>
        </w:rPr>
        <w:t xml:space="preserve"> </w:t>
      </w:r>
      <w:r w:rsidRPr="00C8550C">
        <w:rPr>
          <w:rFonts w:cstheme="minorHAnsi"/>
          <w:sz w:val="20"/>
          <w:szCs w:val="20"/>
        </w:rPr>
        <w:t xml:space="preserve">de </w:t>
      </w:r>
      <w:r>
        <w:rPr>
          <w:rFonts w:cstheme="minorHAnsi"/>
          <w:sz w:val="20"/>
          <w:szCs w:val="20"/>
        </w:rPr>
        <w:t xml:space="preserve"> </w:t>
      </w:r>
      <w:r w:rsidRPr="00C8550C">
        <w:rPr>
          <w:rFonts w:cstheme="minorHAnsi"/>
          <w:sz w:val="20"/>
          <w:szCs w:val="20"/>
        </w:rPr>
        <w:t xml:space="preserve">domicilio </w:t>
      </w:r>
      <w:r>
        <w:rPr>
          <w:rFonts w:cstheme="minorHAnsi"/>
          <w:sz w:val="20"/>
          <w:szCs w:val="20"/>
        </w:rPr>
        <w:t xml:space="preserve"> </w:t>
      </w:r>
      <w:r w:rsidRPr="00C8550C">
        <w:rPr>
          <w:rFonts w:cstheme="minorHAnsi"/>
          <w:sz w:val="20"/>
          <w:szCs w:val="20"/>
        </w:rPr>
        <w:t xml:space="preserve">el </w:t>
      </w:r>
      <w:r>
        <w:rPr>
          <w:rFonts w:cstheme="minorHAnsi"/>
          <w:sz w:val="20"/>
          <w:szCs w:val="20"/>
        </w:rPr>
        <w:t xml:space="preserve"> </w:t>
      </w:r>
      <w:r w:rsidRPr="00C8550C">
        <w:rPr>
          <w:rFonts w:cstheme="minorHAnsi"/>
          <w:sz w:val="20"/>
          <w:szCs w:val="20"/>
        </w:rPr>
        <w:t xml:space="preserve">giro </w:t>
      </w:r>
      <w:r>
        <w:rPr>
          <w:rFonts w:cstheme="minorHAnsi"/>
          <w:sz w:val="20"/>
          <w:szCs w:val="20"/>
        </w:rPr>
        <w:t xml:space="preserve"> </w:t>
      </w:r>
      <w:r w:rsidRPr="00C8550C">
        <w:rPr>
          <w:rFonts w:cstheme="minorHAnsi"/>
          <w:sz w:val="20"/>
          <w:szCs w:val="20"/>
        </w:rPr>
        <w:t xml:space="preserve">o </w:t>
      </w:r>
      <w:r>
        <w:rPr>
          <w:rFonts w:cstheme="minorHAnsi"/>
          <w:sz w:val="20"/>
          <w:szCs w:val="20"/>
        </w:rPr>
        <w:t xml:space="preserve"> </w:t>
      </w:r>
      <w:r w:rsidRPr="00C8550C">
        <w:rPr>
          <w:rFonts w:cstheme="minorHAnsi"/>
          <w:sz w:val="20"/>
          <w:szCs w:val="20"/>
        </w:rPr>
        <w:t xml:space="preserve">el </w:t>
      </w:r>
      <w:r>
        <w:rPr>
          <w:rFonts w:cstheme="minorHAnsi"/>
          <w:sz w:val="20"/>
          <w:szCs w:val="20"/>
        </w:rPr>
        <w:t xml:space="preserve"> </w:t>
      </w:r>
      <w:r w:rsidRPr="00C8550C">
        <w:rPr>
          <w:rFonts w:cstheme="minorHAnsi"/>
          <w:sz w:val="20"/>
          <w:szCs w:val="20"/>
        </w:rPr>
        <w:t xml:space="preserve">traspaso </w:t>
      </w:r>
      <w:r>
        <w:rPr>
          <w:rFonts w:cstheme="minorHAnsi"/>
          <w:sz w:val="20"/>
          <w:szCs w:val="20"/>
        </w:rPr>
        <w:t xml:space="preserve"> </w:t>
      </w:r>
      <w:r w:rsidRPr="00C8550C">
        <w:rPr>
          <w:rFonts w:cstheme="minorHAnsi"/>
          <w:sz w:val="20"/>
          <w:szCs w:val="20"/>
        </w:rPr>
        <w:t>de</w:t>
      </w:r>
    </w:p>
    <w:p w14:paraId="2BA3AF6A" w14:textId="10D20EAA" w:rsidR="00C8550C" w:rsidRPr="00C8550C" w:rsidRDefault="00C8550C" w:rsidP="00C8550C">
      <w:pPr>
        <w:adjustRightInd w:val="0"/>
        <w:ind w:left="426" w:right="481"/>
        <w:jc w:val="both"/>
        <w:rPr>
          <w:rFonts w:cstheme="minorHAnsi"/>
          <w:sz w:val="20"/>
          <w:szCs w:val="20"/>
        </w:rPr>
      </w:pPr>
      <w:r w:rsidRPr="00C8550C">
        <w:rPr>
          <w:rFonts w:cstheme="minorHAnsi"/>
          <w:sz w:val="20"/>
          <w:szCs w:val="20"/>
        </w:rPr>
        <w:lastRenderedPageBreak/>
        <w:t>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cstheme="minorHAnsi"/>
          <w:sz w:val="20"/>
          <w:szCs w:val="20"/>
        </w:rPr>
        <w:t xml:space="preserve"> </w:t>
      </w:r>
    </w:p>
    <w:p w14:paraId="418D4CB9" w14:textId="77777777" w:rsidR="00C8550C" w:rsidRPr="00C8550C" w:rsidRDefault="00C8550C" w:rsidP="00C8550C">
      <w:pPr>
        <w:jc w:val="both"/>
        <w:rPr>
          <w:rFonts w:eastAsia="Arial" w:cstheme="minorHAnsi"/>
          <w:b/>
          <w:sz w:val="20"/>
          <w:szCs w:val="20"/>
        </w:rPr>
      </w:pPr>
    </w:p>
    <w:p w14:paraId="64C53F87" w14:textId="738B68F6" w:rsidR="00C8550C" w:rsidRPr="00C8550C" w:rsidRDefault="00C8550C" w:rsidP="00C8550C">
      <w:pPr>
        <w:adjustRightInd w:val="0"/>
        <w:ind w:left="426" w:right="481"/>
        <w:jc w:val="both"/>
        <w:rPr>
          <w:rFonts w:cstheme="minorHAnsi"/>
          <w:sz w:val="20"/>
          <w:szCs w:val="20"/>
        </w:rPr>
      </w:pPr>
      <w:r w:rsidRPr="00C8550C">
        <w:rPr>
          <w:rFonts w:eastAsia="Arial" w:cstheme="minorHAnsi"/>
          <w:b/>
          <w:sz w:val="20"/>
          <w:szCs w:val="20"/>
        </w:rPr>
        <w:t xml:space="preserve">SEXTO.- </w:t>
      </w:r>
      <w:r w:rsidRPr="00C8550C">
        <w:rPr>
          <w:rFonts w:cstheme="minorHAnsi"/>
          <w:sz w:val="20"/>
          <w:szCs w:val="20"/>
        </w:rPr>
        <w:t>Se apercibe al propietario del establecimiento comercial que deberá de conocer y respetar cada una de las obligaciones y prohibiciones señaladas en los artículos 24, 25 y 35 del Reglamento de Establecimientos Comerciales, Industriales y de Servicios del Municipio de Oaxaca de Juárez, así como cumplir las obligaciones de los diferentes reglamentos de este Municipio, ya que su incumplimiento dará lugar a la aplicación de las s</w:t>
      </w:r>
      <w:r>
        <w:rPr>
          <w:rFonts w:cstheme="minorHAnsi"/>
          <w:sz w:val="20"/>
          <w:szCs w:val="20"/>
        </w:rPr>
        <w:t>anciones que prevé el mismo.</w:t>
      </w:r>
    </w:p>
    <w:p w14:paraId="7E231493" w14:textId="77777777" w:rsidR="00C8550C" w:rsidRPr="00C8550C" w:rsidRDefault="00C8550C" w:rsidP="00C8550C">
      <w:pPr>
        <w:ind w:left="426" w:right="481"/>
        <w:jc w:val="both"/>
        <w:rPr>
          <w:rFonts w:eastAsia="Arial" w:cstheme="minorHAnsi"/>
          <w:sz w:val="20"/>
          <w:szCs w:val="20"/>
        </w:rPr>
      </w:pPr>
    </w:p>
    <w:p w14:paraId="22D9593E" w14:textId="77777777" w:rsidR="00C8550C" w:rsidRPr="00C8550C" w:rsidRDefault="00C8550C" w:rsidP="00C8550C">
      <w:pPr>
        <w:adjustRightInd w:val="0"/>
        <w:ind w:left="426" w:right="481"/>
        <w:jc w:val="both"/>
        <w:rPr>
          <w:rFonts w:cstheme="minorHAnsi"/>
          <w:sz w:val="20"/>
          <w:szCs w:val="20"/>
        </w:rPr>
      </w:pPr>
      <w:r w:rsidRPr="00C8550C">
        <w:rPr>
          <w:rFonts w:eastAsia="Arial" w:cstheme="minorHAnsi"/>
          <w:b/>
          <w:sz w:val="20"/>
          <w:szCs w:val="20"/>
        </w:rPr>
        <w:t xml:space="preserve">SÉPTIMO.- </w:t>
      </w:r>
      <w:r w:rsidRPr="00C8550C">
        <w:rPr>
          <w:rFonts w:eastAsia="Arial" w:cstheme="minorHAnsi"/>
          <w:sz w:val="20"/>
          <w:szCs w:val="20"/>
        </w:rPr>
        <w:t xml:space="preserve">Con fundamento en el artículo 35 del </w:t>
      </w:r>
      <w:r w:rsidRPr="00C8550C">
        <w:rPr>
          <w:rFonts w:cstheme="minorHAnsi"/>
          <w:sz w:val="20"/>
          <w:szCs w:val="20"/>
        </w:rPr>
        <w:t>Reglamento de Establecimientos Comerciales, Industriales y de Servicios del Municipio de Oaxaca de Juárez</w:t>
      </w:r>
      <w:r w:rsidRPr="00C8550C">
        <w:rPr>
          <w:rFonts w:eastAsia="Arial" w:cstheme="minorHAnsi"/>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07417386" w14:textId="77777777" w:rsidR="00C8550C" w:rsidRPr="00C8550C" w:rsidRDefault="00C8550C" w:rsidP="00C8550C">
      <w:pPr>
        <w:adjustRightInd w:val="0"/>
        <w:ind w:left="426" w:right="481"/>
        <w:jc w:val="both"/>
        <w:rPr>
          <w:rFonts w:cstheme="minorHAnsi"/>
          <w:sz w:val="20"/>
          <w:szCs w:val="20"/>
        </w:rPr>
      </w:pPr>
    </w:p>
    <w:p w14:paraId="74F9808B" w14:textId="3D15E623" w:rsidR="00C8550C" w:rsidRPr="00C8550C" w:rsidRDefault="00C8550C" w:rsidP="00C8550C">
      <w:pPr>
        <w:adjustRightInd w:val="0"/>
        <w:ind w:left="426" w:right="481"/>
        <w:jc w:val="both"/>
        <w:rPr>
          <w:rFonts w:cstheme="minorHAnsi"/>
          <w:sz w:val="20"/>
          <w:szCs w:val="20"/>
        </w:rPr>
      </w:pPr>
      <w:r w:rsidRPr="00C8550C">
        <w:rPr>
          <w:rFonts w:eastAsia="Arial" w:cstheme="minorHAnsi"/>
          <w:b/>
          <w:sz w:val="20"/>
          <w:szCs w:val="20"/>
        </w:rPr>
        <w:t xml:space="preserve">OCTAVO.- </w:t>
      </w:r>
      <w:r w:rsidRPr="00C8550C">
        <w:rPr>
          <w:rFonts w:cstheme="minorHAnsi"/>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22C53C6C" w14:textId="77777777" w:rsidR="00C8550C" w:rsidRPr="00C8550C" w:rsidRDefault="00C8550C" w:rsidP="00C8550C">
      <w:pPr>
        <w:jc w:val="both"/>
        <w:rPr>
          <w:rFonts w:eastAsia="Arial" w:cstheme="minorHAnsi"/>
          <w:sz w:val="20"/>
          <w:szCs w:val="20"/>
        </w:rPr>
      </w:pPr>
    </w:p>
    <w:p w14:paraId="18D2B937" w14:textId="2E6CC528" w:rsidR="00C8550C" w:rsidRDefault="00C8550C" w:rsidP="00C8550C">
      <w:pPr>
        <w:ind w:left="426" w:right="481"/>
        <w:jc w:val="both"/>
        <w:rPr>
          <w:rFonts w:eastAsia="Arial" w:cstheme="minorHAnsi"/>
          <w:sz w:val="20"/>
          <w:szCs w:val="20"/>
        </w:rPr>
      </w:pPr>
      <w:r w:rsidRPr="00C8550C">
        <w:rPr>
          <w:rFonts w:eastAsia="Arial" w:cstheme="minorHAnsi"/>
          <w:b/>
          <w:sz w:val="20"/>
          <w:szCs w:val="20"/>
        </w:rPr>
        <w:t xml:space="preserve">NOVENO.- </w:t>
      </w:r>
      <w:r w:rsidRPr="00C8550C">
        <w:rPr>
          <w:rFonts w:eastAsia="Arial" w:cstheme="minorHAnsi"/>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w:t>
      </w:r>
      <w:r>
        <w:rPr>
          <w:rFonts w:eastAsia="Arial" w:cstheme="minorHAnsi"/>
          <w:sz w:val="20"/>
          <w:szCs w:val="20"/>
        </w:rPr>
        <w:t xml:space="preserve"> </w:t>
      </w:r>
      <w:r w:rsidRPr="00C8550C">
        <w:rPr>
          <w:rFonts w:eastAsia="Arial" w:cstheme="minorHAnsi"/>
          <w:sz w:val="20"/>
          <w:szCs w:val="20"/>
        </w:rPr>
        <w:t xml:space="preserve">de </w:t>
      </w:r>
      <w:r>
        <w:rPr>
          <w:rFonts w:eastAsia="Arial" w:cstheme="minorHAnsi"/>
          <w:sz w:val="20"/>
          <w:szCs w:val="20"/>
        </w:rPr>
        <w:t xml:space="preserve"> </w:t>
      </w:r>
      <w:r w:rsidRPr="00C8550C">
        <w:rPr>
          <w:rFonts w:eastAsia="Arial" w:cstheme="minorHAnsi"/>
          <w:sz w:val="20"/>
          <w:szCs w:val="20"/>
        </w:rPr>
        <w:t>sonido</w:t>
      </w:r>
      <w:r>
        <w:rPr>
          <w:rFonts w:eastAsia="Arial" w:cstheme="minorHAnsi"/>
          <w:sz w:val="20"/>
          <w:szCs w:val="20"/>
        </w:rPr>
        <w:t xml:space="preserve"> </w:t>
      </w:r>
      <w:r w:rsidRPr="00C8550C">
        <w:rPr>
          <w:rFonts w:eastAsia="Arial" w:cstheme="minorHAnsi"/>
          <w:sz w:val="20"/>
          <w:szCs w:val="20"/>
        </w:rPr>
        <w:t xml:space="preserve"> dirigidos o no hacia la vía pública;</w:t>
      </w:r>
    </w:p>
    <w:p w14:paraId="03ABD2AE" w14:textId="03236664" w:rsidR="00C8550C" w:rsidRPr="00C8550C" w:rsidRDefault="00C8550C" w:rsidP="00C8550C">
      <w:pPr>
        <w:ind w:left="426" w:right="481"/>
        <w:jc w:val="both"/>
        <w:rPr>
          <w:rFonts w:eastAsia="Arial" w:cstheme="minorHAnsi"/>
          <w:sz w:val="20"/>
          <w:szCs w:val="20"/>
        </w:rPr>
      </w:pPr>
      <w:r w:rsidRPr="00C8550C">
        <w:rPr>
          <w:rFonts w:eastAsia="Arial" w:cstheme="minorHAnsi"/>
          <w:sz w:val="20"/>
          <w:szCs w:val="20"/>
        </w:rPr>
        <w:t xml:space="preserve">causar molestias a los vecinos con vibración, sonidos o música, ya sea viva o grabada, a volumen más alto del permitido en las normas oficiales mexicanas aplicables y fuera de los horarios permitidos, toda vez que no es factible por la zona donde se ubica. </w:t>
      </w:r>
    </w:p>
    <w:p w14:paraId="71BE0FB6" w14:textId="77777777" w:rsidR="00C8550C" w:rsidRPr="00C8550C" w:rsidRDefault="00C8550C" w:rsidP="00C8550C">
      <w:pPr>
        <w:jc w:val="both"/>
        <w:rPr>
          <w:rFonts w:eastAsia="Arial" w:cstheme="minorHAnsi"/>
          <w:sz w:val="20"/>
          <w:szCs w:val="20"/>
        </w:rPr>
      </w:pPr>
    </w:p>
    <w:p w14:paraId="236DA34B" w14:textId="4DCA05FD" w:rsidR="00C8550C" w:rsidRPr="00C8550C" w:rsidRDefault="00C8550C" w:rsidP="00E03538">
      <w:pPr>
        <w:ind w:left="426" w:right="520"/>
        <w:jc w:val="both"/>
        <w:rPr>
          <w:rFonts w:eastAsia="Arial" w:cstheme="minorHAnsi"/>
          <w:b/>
          <w:sz w:val="20"/>
          <w:szCs w:val="20"/>
        </w:rPr>
      </w:pPr>
      <w:r w:rsidRPr="00C8550C">
        <w:rPr>
          <w:rFonts w:eastAsia="Arial" w:cstheme="minorHAnsi"/>
          <w:b/>
          <w:sz w:val="20"/>
          <w:szCs w:val="20"/>
        </w:rPr>
        <w:t xml:space="preserve">DÉCIMO.- </w:t>
      </w:r>
      <w:r w:rsidRPr="00C8550C">
        <w:rPr>
          <w:rFonts w:eastAsia="Arial" w:cstheme="minorHAnsi"/>
          <w:sz w:val="20"/>
          <w:szCs w:val="20"/>
        </w:rPr>
        <w:t xml:space="preserve">Remítase dicho acuerdo al Secretario del Ayuntamiento de Oaxaca de Juárez, para que por su conducto le dé el trámite correspondiente. </w:t>
      </w:r>
    </w:p>
    <w:p w14:paraId="401E368F" w14:textId="77777777" w:rsidR="00C8550C" w:rsidRPr="00C8550C" w:rsidRDefault="00C8550C" w:rsidP="00E03538">
      <w:pPr>
        <w:ind w:left="426" w:right="520"/>
        <w:jc w:val="both"/>
        <w:rPr>
          <w:rFonts w:eastAsia="Arial" w:cstheme="minorHAnsi"/>
          <w:b/>
          <w:sz w:val="20"/>
          <w:szCs w:val="20"/>
        </w:rPr>
      </w:pPr>
    </w:p>
    <w:p w14:paraId="621FDC45" w14:textId="666C5C5A" w:rsidR="00C8550C" w:rsidRPr="00C8550C" w:rsidRDefault="00C8550C" w:rsidP="00E03538">
      <w:pPr>
        <w:adjustRightInd w:val="0"/>
        <w:ind w:left="426" w:right="520"/>
        <w:jc w:val="both"/>
        <w:rPr>
          <w:rFonts w:cstheme="minorHAnsi"/>
          <w:sz w:val="20"/>
          <w:szCs w:val="20"/>
        </w:rPr>
      </w:pPr>
      <w:r w:rsidRPr="00C8550C">
        <w:rPr>
          <w:rFonts w:eastAsia="Arial" w:cstheme="minorHAnsi"/>
          <w:b/>
          <w:sz w:val="20"/>
          <w:szCs w:val="20"/>
        </w:rPr>
        <w:t>DÉCIMO PRIMERO.-</w:t>
      </w:r>
      <w:r w:rsidRPr="00C8550C">
        <w:rPr>
          <w:rFonts w:eastAsia="Arial" w:cstheme="minorHAnsi"/>
          <w:sz w:val="20"/>
          <w:szCs w:val="20"/>
        </w:rPr>
        <w:t xml:space="preserve"> Notifíquese y cúmplase.</w:t>
      </w:r>
      <w:r w:rsidRPr="00C8550C">
        <w:rPr>
          <w:rFonts w:cstheme="minorHAnsi"/>
          <w:sz w:val="20"/>
          <w:szCs w:val="20"/>
        </w:rPr>
        <w:t xml:space="preserve"> </w:t>
      </w:r>
    </w:p>
    <w:p w14:paraId="7B52387A" w14:textId="77777777" w:rsidR="00C8550C" w:rsidRPr="00C8550C" w:rsidRDefault="00C8550C" w:rsidP="00E03538">
      <w:pPr>
        <w:adjustRightInd w:val="0"/>
        <w:ind w:left="426" w:right="520"/>
        <w:jc w:val="both"/>
        <w:rPr>
          <w:rFonts w:cstheme="minorHAnsi"/>
          <w:sz w:val="20"/>
          <w:szCs w:val="20"/>
        </w:rPr>
      </w:pPr>
    </w:p>
    <w:p w14:paraId="1C4D925D" w14:textId="156573F1" w:rsidR="00C8550C" w:rsidRPr="00C8550C" w:rsidRDefault="00C8550C" w:rsidP="00E03538">
      <w:pPr>
        <w:adjustRightInd w:val="0"/>
        <w:ind w:left="426" w:right="520"/>
        <w:jc w:val="both"/>
        <w:rPr>
          <w:rFonts w:cstheme="minorHAnsi"/>
          <w:sz w:val="20"/>
          <w:szCs w:val="20"/>
        </w:rPr>
      </w:pPr>
      <w:r w:rsidRPr="00C8550C">
        <w:rPr>
          <w:rFonts w:cstheme="minorHAnsi"/>
          <w:sz w:val="20"/>
          <w:szCs w:val="20"/>
        </w:rPr>
        <w:t xml:space="preserve">Así lo acordaron y resolvieron las concejales integrantes de la Comisión de Honestidad, Prosperidad Compartida y Gobierno Abierto del Honorable Ayuntamiento del Municipio de Oaxaca de Juárez, quienes plasman su firma al calce en el presente dictamen que se emite en duplicado. </w:t>
      </w:r>
    </w:p>
    <w:p w14:paraId="0F4C0846" w14:textId="77777777" w:rsidR="00B61570" w:rsidRPr="00C8550C" w:rsidRDefault="00B61570" w:rsidP="003A0574">
      <w:pPr>
        <w:pStyle w:val="Textoindependiente"/>
        <w:ind w:left="1418" w:right="662"/>
        <w:rPr>
          <w:rFonts w:ascii="Arial" w:hAnsi="Arial" w:cs="Arial"/>
          <w:b/>
          <w:bCs/>
          <w:lang w:val="es-MX"/>
        </w:rPr>
      </w:pPr>
    </w:p>
    <w:p w14:paraId="39CF6DD1" w14:textId="77777777" w:rsidR="00E03538" w:rsidRPr="00E84B75" w:rsidRDefault="00E03538" w:rsidP="00E03538">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65B4B866" w14:textId="77777777" w:rsidR="00E03538" w:rsidRPr="00E84B75" w:rsidRDefault="00E03538" w:rsidP="00E03538">
      <w:pPr>
        <w:pStyle w:val="Textoindependiente"/>
        <w:ind w:left="426" w:right="481"/>
        <w:rPr>
          <w:rFonts w:ascii="Arial" w:hAnsi="Arial"/>
          <w:b/>
        </w:rPr>
      </w:pPr>
    </w:p>
    <w:p w14:paraId="61131A36"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ATENTAMENTE.</w:t>
      </w:r>
    </w:p>
    <w:p w14:paraId="34E17ECE"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“EL RESPETO AL DERECHO AJENO ES LA PAZ”.</w:t>
      </w:r>
    </w:p>
    <w:p w14:paraId="49CA81F9"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EL PRESIDENTE MUNICIPAL CONSTITUCIONAL DE OAXACA DE JUÁREZ.</w:t>
      </w:r>
    </w:p>
    <w:p w14:paraId="78E8FED3" w14:textId="77777777" w:rsidR="00E03538" w:rsidRPr="00E84B75" w:rsidRDefault="00E03538" w:rsidP="00E03538">
      <w:pPr>
        <w:pStyle w:val="Textoindependiente"/>
        <w:ind w:left="0" w:right="481"/>
        <w:rPr>
          <w:rFonts w:ascii="Arial" w:hAnsi="Arial"/>
          <w:b/>
        </w:rPr>
      </w:pPr>
    </w:p>
    <w:p w14:paraId="1D84EEE6"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MTRO. RAYMUNDO CHAGOYA VILLANUEVA.</w:t>
      </w:r>
    </w:p>
    <w:p w14:paraId="0FCDA5FB" w14:textId="77777777" w:rsidR="00E03538" w:rsidRPr="00E84B75" w:rsidRDefault="00E03538" w:rsidP="00E03538">
      <w:pPr>
        <w:pStyle w:val="Textoindependiente"/>
        <w:ind w:left="426" w:right="481"/>
        <w:rPr>
          <w:rFonts w:ascii="Arial" w:hAnsi="Arial"/>
          <w:b/>
        </w:rPr>
      </w:pPr>
    </w:p>
    <w:p w14:paraId="5F65390A"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ATENTAMENTE.</w:t>
      </w:r>
    </w:p>
    <w:p w14:paraId="494A30F0"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“EL RESPETO AL DERECHO AJENO ES LA PAZ”.</w:t>
      </w:r>
    </w:p>
    <w:p w14:paraId="3E444E24" w14:textId="77777777" w:rsidR="00E03538" w:rsidRPr="00E84B75" w:rsidRDefault="00E03538" w:rsidP="00E03538">
      <w:pPr>
        <w:pStyle w:val="Textoindependiente"/>
        <w:ind w:left="426" w:right="481"/>
        <w:jc w:val="center"/>
        <w:rPr>
          <w:rFonts w:ascii="Arial" w:hAnsi="Arial"/>
          <w:b/>
        </w:rPr>
      </w:pPr>
      <w:r w:rsidRPr="00E84B75">
        <w:rPr>
          <w:rFonts w:ascii="Arial" w:hAnsi="Arial"/>
          <w:b/>
        </w:rPr>
        <w:t>EL SECRETARIO MUNICIPAL DE OAXACA DE JUÁREZ.</w:t>
      </w:r>
    </w:p>
    <w:p w14:paraId="5D768495" w14:textId="77777777" w:rsidR="00E03538" w:rsidRPr="00E84B75" w:rsidRDefault="00E03538" w:rsidP="00E03538">
      <w:pPr>
        <w:pStyle w:val="Textoindependiente"/>
        <w:ind w:left="426" w:right="481"/>
        <w:rPr>
          <w:rFonts w:ascii="Arial" w:hAnsi="Arial"/>
          <w:b/>
        </w:rPr>
      </w:pPr>
    </w:p>
    <w:p w14:paraId="26C9293D" w14:textId="77777777" w:rsidR="00E03538" w:rsidRDefault="00E03538" w:rsidP="00E03538">
      <w:pPr>
        <w:pStyle w:val="Textoindependiente"/>
        <w:ind w:left="426" w:right="481"/>
        <w:jc w:val="center"/>
        <w:rPr>
          <w:rFonts w:ascii="Arial" w:hAnsi="Arial"/>
          <w:b/>
        </w:rPr>
      </w:pPr>
      <w:r w:rsidRPr="00E84B75">
        <w:rPr>
          <w:rFonts w:ascii="Arial" w:hAnsi="Arial"/>
          <w:b/>
        </w:rPr>
        <w:t>MTRO. ALEXANDER PÉREZ CARRERA.</w:t>
      </w:r>
    </w:p>
    <w:p w14:paraId="6606FEF0" w14:textId="03CD61FC" w:rsidR="00B61570" w:rsidRPr="00C8550C" w:rsidRDefault="00E03538"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888640" behindDoc="1" locked="0" layoutInCell="1" allowOverlap="1" wp14:anchorId="029BA49A" wp14:editId="1E001FBE">
            <wp:simplePos x="0" y="0"/>
            <wp:positionH relativeFrom="margin">
              <wp:posOffset>3983300</wp:posOffset>
            </wp:positionH>
            <wp:positionV relativeFrom="margin">
              <wp:posOffset>5162550</wp:posOffset>
            </wp:positionV>
            <wp:extent cx="3552825" cy="222637"/>
            <wp:effectExtent l="0" t="0" r="0" b="635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52825" cy="222637"/>
                    </a:xfrm>
                    <a:prstGeom prst="rect">
                      <a:avLst/>
                    </a:prstGeom>
                  </pic:spPr>
                </pic:pic>
              </a:graphicData>
            </a:graphic>
            <wp14:sizeRelH relativeFrom="margin">
              <wp14:pctWidth>0</wp14:pctWidth>
            </wp14:sizeRelH>
            <wp14:sizeRelV relativeFrom="margin">
              <wp14:pctHeight>0</wp14:pctHeight>
            </wp14:sizeRelV>
          </wp:anchor>
        </w:drawing>
      </w:r>
    </w:p>
    <w:p w14:paraId="5D152313" w14:textId="0FD89B60" w:rsidR="00B61570" w:rsidRPr="00C8550C" w:rsidRDefault="00B61570" w:rsidP="003A0574">
      <w:pPr>
        <w:pStyle w:val="Textoindependiente"/>
        <w:ind w:left="1418" w:right="662"/>
        <w:rPr>
          <w:rFonts w:ascii="Arial" w:hAnsi="Arial" w:cs="Arial"/>
          <w:b/>
          <w:bCs/>
          <w:lang w:val="es-MX"/>
        </w:rPr>
      </w:pPr>
    </w:p>
    <w:p w14:paraId="67034E47" w14:textId="18E45EDD" w:rsidR="00B61570" w:rsidRPr="00C8550C" w:rsidRDefault="00B61570" w:rsidP="003A0574">
      <w:pPr>
        <w:pStyle w:val="Textoindependiente"/>
        <w:ind w:left="1418" w:right="662"/>
        <w:rPr>
          <w:rFonts w:ascii="Arial" w:hAnsi="Arial" w:cs="Arial"/>
          <w:b/>
          <w:bCs/>
          <w:lang w:val="es-MX"/>
        </w:rPr>
      </w:pPr>
    </w:p>
    <w:p w14:paraId="758BC89C" w14:textId="77777777" w:rsidR="00871831" w:rsidRPr="00F6745E" w:rsidRDefault="00871831" w:rsidP="00871831">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E9BF0DD" w14:textId="77777777" w:rsidR="00871831" w:rsidRPr="00F6745E" w:rsidRDefault="00871831" w:rsidP="00871831">
      <w:pPr>
        <w:pStyle w:val="Textoindependiente"/>
        <w:tabs>
          <w:tab w:val="left" w:pos="5245"/>
          <w:tab w:val="left" w:pos="5387"/>
        </w:tabs>
        <w:spacing w:before="2"/>
        <w:ind w:left="426" w:right="481"/>
        <w:rPr>
          <w:rFonts w:ascii="Arial" w:hAnsi="Arial" w:cs="Arial"/>
        </w:rPr>
      </w:pPr>
    </w:p>
    <w:p w14:paraId="0F74049D" w14:textId="77777777" w:rsidR="00871831" w:rsidRDefault="00871831" w:rsidP="00871831">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0E1A298" w14:textId="77777777" w:rsidR="00871831" w:rsidRDefault="00871831" w:rsidP="00871831">
      <w:pPr>
        <w:pStyle w:val="Textoindependiente"/>
        <w:tabs>
          <w:tab w:val="left" w:pos="5245"/>
          <w:tab w:val="left" w:pos="5387"/>
        </w:tabs>
        <w:ind w:left="0" w:right="481"/>
        <w:rPr>
          <w:rFonts w:ascii="Arial" w:hAnsi="Arial" w:cs="Arial"/>
        </w:rPr>
      </w:pPr>
    </w:p>
    <w:p w14:paraId="1B279DD4" w14:textId="47D6BD2D" w:rsidR="00871831" w:rsidRPr="00F6745E" w:rsidRDefault="00871831" w:rsidP="00871831">
      <w:pPr>
        <w:pStyle w:val="Textoindependiente"/>
        <w:tabs>
          <w:tab w:val="left" w:pos="5245"/>
        </w:tabs>
        <w:ind w:left="1560" w:right="662"/>
        <w:rPr>
          <w:rFonts w:ascii="Arial" w:hAnsi="Arial" w:cs="Arial"/>
          <w:b/>
          <w:bCs/>
        </w:rPr>
      </w:pPr>
      <w:r w:rsidRPr="00F6745E">
        <w:rPr>
          <w:rFonts w:ascii="Arial" w:hAnsi="Arial" w:cs="Arial"/>
          <w:b/>
          <w:bCs/>
        </w:rPr>
        <w:t xml:space="preserve">DICTÁMEN </w:t>
      </w:r>
      <w:r w:rsidRPr="00241216">
        <w:rPr>
          <w:rFonts w:ascii="Arial" w:hAnsi="Arial" w:cs="Arial"/>
          <w:b/>
          <w:bCs/>
          <w:lang w:val="es-MX"/>
        </w:rPr>
        <w:t>CHPCyGA/</w:t>
      </w:r>
      <w:r>
        <w:rPr>
          <w:rFonts w:ascii="Arial" w:hAnsi="Arial" w:cs="Arial"/>
          <w:b/>
          <w:bCs/>
          <w:lang w:val="es-MX"/>
        </w:rPr>
        <w:t>144</w:t>
      </w:r>
      <w:r w:rsidRPr="00241216">
        <w:rPr>
          <w:rFonts w:ascii="Arial" w:hAnsi="Arial" w:cs="Arial"/>
          <w:b/>
          <w:bCs/>
          <w:lang w:val="es-MX"/>
        </w:rPr>
        <w:t>/2025</w:t>
      </w:r>
    </w:p>
    <w:p w14:paraId="255CCE44" w14:textId="59DE8430" w:rsidR="00B61570" w:rsidRPr="00C8550C" w:rsidRDefault="00871831" w:rsidP="00871831">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4942BE53" w14:textId="5A6F94F3" w:rsidR="00871831" w:rsidRPr="00871831" w:rsidRDefault="00871831" w:rsidP="00C85592">
      <w:pPr>
        <w:adjustRightInd w:val="0"/>
        <w:ind w:left="426" w:right="481"/>
        <w:jc w:val="both"/>
        <w:rPr>
          <w:rFonts w:cstheme="minorHAnsi"/>
          <w:sz w:val="20"/>
          <w:szCs w:val="20"/>
        </w:rPr>
      </w:pPr>
      <w:r w:rsidRPr="00871831">
        <w:rPr>
          <w:rFonts w:cstheme="minorHAnsi"/>
          <w:b/>
          <w:sz w:val="20"/>
          <w:szCs w:val="20"/>
        </w:rPr>
        <w:lastRenderedPageBreak/>
        <w:t>PRIMERO.-</w:t>
      </w:r>
      <w:r w:rsidRPr="00871831">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XV y XXVI de la Ley Orgánica Municipal del Estado de Oaxaca; artículos  59 fracción IV,  61, 62, 63 fracción II, 65, 67, 76 fracción XVI del Bando de Policía y Gobierno del Municipio de Oaxaca de Juárez, así como los artículos 4, 7 fracción V, 62, 63, 65 y demás relativos del Reglamento de Establecimientos Comerciales, Industriales y de Servicios del Municipio de Oaxaca de Juárez. </w:t>
      </w:r>
    </w:p>
    <w:p w14:paraId="208C6413"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  </w:t>
      </w:r>
    </w:p>
    <w:p w14:paraId="44E7F249" w14:textId="77777777" w:rsidR="00871831" w:rsidRPr="00871831" w:rsidRDefault="00871831" w:rsidP="00C85592">
      <w:pPr>
        <w:ind w:left="426" w:right="481"/>
        <w:jc w:val="both"/>
        <w:rPr>
          <w:rFonts w:cstheme="minorHAnsi"/>
          <w:sz w:val="20"/>
          <w:szCs w:val="20"/>
        </w:rPr>
      </w:pPr>
      <w:r w:rsidRPr="00871831">
        <w:rPr>
          <w:rFonts w:cstheme="minorHAnsi"/>
          <w:b/>
          <w:sz w:val="20"/>
          <w:szCs w:val="20"/>
        </w:rPr>
        <w:t>SEGUNDO. -</w:t>
      </w:r>
      <w:r w:rsidRPr="00871831">
        <w:rPr>
          <w:rFonts w:cstheme="minorHAnsi"/>
          <w:sz w:val="20"/>
          <w:szCs w:val="20"/>
        </w:rPr>
        <w:t xml:space="preserve">  Del estudio del expediente de cuenta se desprende que la petición versa sobre la solicitud de autorización de licencia de un establecimiento comercial clasificado de </w:t>
      </w:r>
      <w:r w:rsidRPr="00871831">
        <w:rPr>
          <w:rFonts w:cstheme="minorHAnsi"/>
          <w:b/>
          <w:i/>
          <w:sz w:val="20"/>
          <w:szCs w:val="20"/>
        </w:rPr>
        <w:t>control especial</w:t>
      </w:r>
      <w:r w:rsidRPr="00871831">
        <w:rPr>
          <w:rFonts w:cstheme="minorHAnsi"/>
          <w:sz w:val="20"/>
          <w:szCs w:val="20"/>
        </w:rPr>
        <w:t xml:space="preserve"> de conformidad con el Catálogo de Giros Comerciales, Industriales y de Servicios del Municipio de Oaxaca de Juárez, en ese tenor, se colma la competencia en razón de la materia.  </w:t>
      </w:r>
    </w:p>
    <w:p w14:paraId="1146BC01" w14:textId="77777777" w:rsidR="00871831" w:rsidRPr="00871831" w:rsidRDefault="00871831" w:rsidP="00C85592">
      <w:pPr>
        <w:ind w:left="426" w:right="481"/>
        <w:jc w:val="both"/>
        <w:rPr>
          <w:rFonts w:cstheme="minorHAnsi"/>
          <w:sz w:val="20"/>
          <w:szCs w:val="20"/>
        </w:rPr>
      </w:pPr>
    </w:p>
    <w:p w14:paraId="61A731E7" w14:textId="77777777" w:rsidR="00871831" w:rsidRPr="00871831" w:rsidRDefault="00871831" w:rsidP="00C85592">
      <w:pPr>
        <w:adjustRightInd w:val="0"/>
        <w:ind w:left="426" w:right="481"/>
        <w:jc w:val="both"/>
        <w:rPr>
          <w:rFonts w:cstheme="minorHAnsi"/>
          <w:i/>
          <w:sz w:val="20"/>
          <w:szCs w:val="20"/>
        </w:rPr>
      </w:pPr>
      <w:r w:rsidRPr="00871831">
        <w:rPr>
          <w:rFonts w:cstheme="minorHAnsi"/>
          <w:sz w:val="20"/>
          <w:szCs w:val="20"/>
        </w:rPr>
        <w:t xml:space="preserve">En términos de la fracción I del artículo 5 del Reglamento de Establecimientos Comerciales, Industriales y de Servicios del Municipio de Oaxaca de Juárez, el ayuntamiento del municipio de Oaxaca de Juárez tiene la atribución de: </w:t>
      </w:r>
      <w:r w:rsidRPr="00871831">
        <w:rPr>
          <w:rFonts w:cstheme="minorHAnsi"/>
          <w:i/>
          <w:sz w:val="20"/>
          <w:szCs w:val="20"/>
        </w:rPr>
        <w:t>“Aprobar o negar licencias y permisos en los términos del presente ordenamiento, previo dictamen de la Comisión…”.</w:t>
      </w:r>
    </w:p>
    <w:p w14:paraId="663245F4" w14:textId="77777777" w:rsidR="00871831" w:rsidRPr="00871831" w:rsidRDefault="00871831" w:rsidP="00C85592">
      <w:pPr>
        <w:adjustRightInd w:val="0"/>
        <w:ind w:left="426" w:right="481"/>
        <w:jc w:val="both"/>
        <w:rPr>
          <w:rFonts w:cstheme="minorHAnsi"/>
          <w:sz w:val="20"/>
          <w:szCs w:val="20"/>
        </w:rPr>
      </w:pPr>
    </w:p>
    <w:p w14:paraId="31B29615" w14:textId="2FF9404C" w:rsidR="00871831" w:rsidRPr="00871831" w:rsidRDefault="00871831" w:rsidP="00C85592">
      <w:pPr>
        <w:ind w:left="426" w:right="481"/>
        <w:jc w:val="both"/>
        <w:rPr>
          <w:rFonts w:cstheme="minorHAnsi"/>
          <w:sz w:val="20"/>
          <w:szCs w:val="20"/>
        </w:rPr>
      </w:pPr>
      <w:r w:rsidRPr="00871831">
        <w:rPr>
          <w:rFonts w:cstheme="minorHAnsi"/>
          <w:sz w:val="20"/>
          <w:szCs w:val="20"/>
        </w:rPr>
        <w:t xml:space="preserve">En ese mismo tenor, el artículo 7°, fracción V del Reglamento de Establecimientos Comerciales, Industriales y de Servicios del Municipio de Oaxaca de Juárez señala que es atribución de la Comisión: </w:t>
      </w:r>
      <w:r w:rsidRPr="00871831">
        <w:rPr>
          <w:rFonts w:cstheme="minorHAnsi"/>
          <w:i/>
          <w:sz w:val="20"/>
          <w:szCs w:val="20"/>
        </w:rPr>
        <w:t>“… V. Dictaminar las solicitudes de licencia de los establecimientos de control especial; … “</w:t>
      </w:r>
      <w:r w:rsidRPr="00871831">
        <w:rPr>
          <w:rFonts w:cstheme="minorHAnsi"/>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2B346172" w14:textId="77777777" w:rsidR="00871831" w:rsidRPr="00871831" w:rsidRDefault="00871831" w:rsidP="00C85592">
      <w:pPr>
        <w:ind w:left="426" w:right="481"/>
        <w:jc w:val="both"/>
        <w:rPr>
          <w:rFonts w:cstheme="minorHAnsi"/>
          <w:sz w:val="20"/>
          <w:szCs w:val="20"/>
        </w:rPr>
      </w:pPr>
    </w:p>
    <w:p w14:paraId="138B26A3" w14:textId="77777777" w:rsidR="00871831" w:rsidRPr="00871831" w:rsidRDefault="00871831" w:rsidP="00C85592">
      <w:pPr>
        <w:adjustRightInd w:val="0"/>
        <w:ind w:left="426" w:right="481"/>
        <w:jc w:val="both"/>
        <w:rPr>
          <w:rFonts w:cstheme="minorHAnsi"/>
          <w:sz w:val="20"/>
          <w:szCs w:val="20"/>
        </w:rPr>
      </w:pPr>
      <w:r w:rsidRPr="00871831">
        <w:rPr>
          <w:rFonts w:cstheme="minorHAnsi"/>
          <w:b/>
          <w:sz w:val="20"/>
          <w:szCs w:val="20"/>
        </w:rPr>
        <w:t>TERCERO.-</w:t>
      </w:r>
      <w:r w:rsidRPr="00871831">
        <w:rPr>
          <w:rFonts w:cstheme="minorHAnsi"/>
          <w:sz w:val="20"/>
          <w:szCs w:val="20"/>
        </w:rPr>
        <w:t xml:space="preserve">  El Reglamento de Establecimientos Comerciales, Industriales y de Servicios del Municipio de Oaxaca de Juárez tiene por objeto regular la apertura de los establecimientos comerciales del municipio, entre ellos los establecimientos de control especial, es decir, los negocios que requieren de una licencia expedida por la autoridad municipal para la venta o consumo de bebidas alcohólicas como lo es la solicitud de licencia para un centro botanero con venta de bebidas alcohólicas.  Dicha norma establece los requisitos y el procedimiento para la obtención de una licencia.   </w:t>
      </w:r>
    </w:p>
    <w:p w14:paraId="5C55F4FC" w14:textId="77777777" w:rsidR="00871831" w:rsidRPr="00871831" w:rsidRDefault="00871831" w:rsidP="00C85592">
      <w:pPr>
        <w:adjustRightInd w:val="0"/>
        <w:ind w:left="426"/>
        <w:jc w:val="both"/>
        <w:rPr>
          <w:rFonts w:cstheme="minorHAnsi"/>
          <w:sz w:val="20"/>
          <w:szCs w:val="20"/>
        </w:rPr>
      </w:pPr>
    </w:p>
    <w:p w14:paraId="68A4431B"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El artículo 62 del Reglamento de Establecimientos Comerciales, Industriales y de Servicios del Municipio de Oaxaca de Juárez establece los requisitos que deberá exhibir el promovente.  Del análisis del expediente de cuenta, el solicitante presenta documentos para acreditar los requisitos que se enlistan a continuación: </w:t>
      </w:r>
    </w:p>
    <w:p w14:paraId="00AF61AB" w14:textId="77777777" w:rsidR="00871831" w:rsidRPr="00871831" w:rsidRDefault="00871831" w:rsidP="00871831">
      <w:pPr>
        <w:adjustRightInd w:val="0"/>
        <w:jc w:val="both"/>
        <w:rPr>
          <w:rFonts w:cstheme="minorHAnsi"/>
          <w:i/>
          <w:sz w:val="20"/>
          <w:szCs w:val="20"/>
        </w:rPr>
      </w:pPr>
    </w:p>
    <w:p w14:paraId="63427E16" w14:textId="77777777" w:rsidR="00871831" w:rsidRPr="00871831" w:rsidRDefault="00871831" w:rsidP="00C85592">
      <w:pPr>
        <w:adjustRightInd w:val="0"/>
        <w:ind w:left="426" w:right="520"/>
        <w:jc w:val="both"/>
        <w:rPr>
          <w:rFonts w:cstheme="minorHAnsi"/>
          <w:i/>
          <w:sz w:val="20"/>
          <w:szCs w:val="20"/>
        </w:rPr>
      </w:pPr>
      <w:r w:rsidRPr="00871831">
        <w:rPr>
          <w:rFonts w:cstheme="minorHAnsi"/>
          <w:i/>
          <w:sz w:val="20"/>
          <w:szCs w:val="20"/>
        </w:rPr>
        <w:t>1.-  Original  del Formato Único;</w:t>
      </w:r>
    </w:p>
    <w:p w14:paraId="08EC0F34" w14:textId="77777777" w:rsidR="00871831" w:rsidRPr="00871831" w:rsidRDefault="00871831" w:rsidP="00C85592">
      <w:pPr>
        <w:adjustRightInd w:val="0"/>
        <w:ind w:left="426" w:right="520"/>
        <w:jc w:val="both"/>
        <w:rPr>
          <w:rFonts w:cstheme="minorHAnsi"/>
          <w:i/>
          <w:sz w:val="20"/>
          <w:szCs w:val="20"/>
        </w:rPr>
      </w:pPr>
      <w:r w:rsidRPr="00871831">
        <w:rPr>
          <w:rFonts w:cstheme="minorHAnsi"/>
          <w:i/>
          <w:sz w:val="20"/>
          <w:szCs w:val="20"/>
        </w:rPr>
        <w:t xml:space="preserve">2.- Copia de identificación oficial con fotografía del titular del trámite; </w:t>
      </w:r>
    </w:p>
    <w:p w14:paraId="630FEA79" w14:textId="77777777" w:rsidR="00871831" w:rsidRPr="00871831" w:rsidRDefault="00871831" w:rsidP="00C85592">
      <w:pPr>
        <w:adjustRightInd w:val="0"/>
        <w:ind w:left="426" w:right="520"/>
        <w:jc w:val="both"/>
        <w:rPr>
          <w:rFonts w:cstheme="minorHAnsi"/>
          <w:i/>
          <w:sz w:val="20"/>
          <w:szCs w:val="20"/>
        </w:rPr>
      </w:pPr>
      <w:r w:rsidRPr="00871831">
        <w:rPr>
          <w:rFonts w:cstheme="minorHAnsi"/>
          <w:i/>
          <w:sz w:val="20"/>
          <w:szCs w:val="20"/>
        </w:rPr>
        <w:t xml:space="preserve">3.- Documentación idónea para acreditar la propiedad o la posesión del inmueble en donde se pretenda instalar el establecimiento comercial; </w:t>
      </w:r>
    </w:p>
    <w:p w14:paraId="74A300B7"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4.- Cinco fotografías que permitan visualizar locales contiguos, fachada e interior del local;</w:t>
      </w:r>
    </w:p>
    <w:p w14:paraId="2C5F67BD"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5.- Dictamen de uso de suelo comercial factible;</w:t>
      </w:r>
    </w:p>
    <w:p w14:paraId="631B8FDB"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6.- Croquis de ubicación; y</w:t>
      </w:r>
    </w:p>
    <w:p w14:paraId="336AA85D"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7.- Cédula de identificación fiscal emitida por la Secretaría de Hacienda y Crédito Público. </w:t>
      </w:r>
    </w:p>
    <w:p w14:paraId="1DC9CF87" w14:textId="77777777" w:rsidR="00871831" w:rsidRPr="00871831" w:rsidRDefault="00871831" w:rsidP="00C85592">
      <w:pPr>
        <w:adjustRightInd w:val="0"/>
        <w:ind w:left="426" w:right="520"/>
        <w:jc w:val="both"/>
        <w:rPr>
          <w:rFonts w:cstheme="minorHAnsi"/>
          <w:sz w:val="20"/>
          <w:szCs w:val="20"/>
        </w:rPr>
      </w:pPr>
    </w:p>
    <w:p w14:paraId="622B3C6B"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Por su parte el artículo 65 del Reglamento de Establecimientos Comerciales, Industriales y de Servicios establece el procedimiento que se deberá seguir tratándose de solicitudes de licencia.   Por lo que en el expediente de cuenta obran los siguientes documentos: </w:t>
      </w:r>
    </w:p>
    <w:p w14:paraId="2FB9AE90" w14:textId="77777777" w:rsidR="00871831" w:rsidRPr="00871831" w:rsidRDefault="00871831" w:rsidP="00C85592">
      <w:pPr>
        <w:adjustRightInd w:val="0"/>
        <w:ind w:left="426" w:right="520"/>
        <w:jc w:val="both"/>
        <w:rPr>
          <w:rFonts w:cstheme="minorHAnsi"/>
          <w:sz w:val="20"/>
          <w:szCs w:val="20"/>
        </w:rPr>
      </w:pPr>
    </w:p>
    <w:p w14:paraId="016A8E0D"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1.- Reporte de inspección de la Dirección de Protección Civil Municipal;</w:t>
      </w:r>
    </w:p>
    <w:p w14:paraId="6FD843FD"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2.- Reporte de inspección de la Secretaría de Medio Ambiente y Cambio Climático;</w:t>
      </w:r>
    </w:p>
    <w:p w14:paraId="56B534C0"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3.- Reporte de inspección de la Unidad de Control Sanitario; y</w:t>
      </w:r>
    </w:p>
    <w:p w14:paraId="00B58817"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4.- Reporte de inspección de la Dirección de Regulación de la Actividad Comercial</w:t>
      </w:r>
    </w:p>
    <w:p w14:paraId="4F3281C4" w14:textId="77777777" w:rsidR="00871831" w:rsidRPr="00871831" w:rsidRDefault="00871831" w:rsidP="00C85592">
      <w:pPr>
        <w:adjustRightInd w:val="0"/>
        <w:ind w:left="284" w:right="-370" w:firstLine="142"/>
        <w:jc w:val="both"/>
        <w:rPr>
          <w:rFonts w:cstheme="minorHAnsi"/>
          <w:sz w:val="20"/>
          <w:szCs w:val="20"/>
        </w:rPr>
      </w:pPr>
    </w:p>
    <w:p w14:paraId="5FA92ADF"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Así mismo la disposición reglamentaria en varios de sus artículos establece las prohibiciones y restricciones para establecimientos comerciales cuya actividad preponderante es la venta de bebidas alcohólicas en envase abierto, como lo es un centro botanero con venta de bebidas alcohólicas.  Cobra relevancia de esta manera el artículo 37 del citado Reglamento que establece lo siguiente: </w:t>
      </w:r>
    </w:p>
    <w:p w14:paraId="77DE9D2D" w14:textId="77777777" w:rsidR="00871831" w:rsidRPr="00871831" w:rsidRDefault="00871831" w:rsidP="00C85592">
      <w:pPr>
        <w:adjustRightInd w:val="0"/>
        <w:ind w:left="426" w:right="520"/>
        <w:jc w:val="both"/>
        <w:rPr>
          <w:rFonts w:cstheme="minorHAnsi"/>
          <w:sz w:val="20"/>
          <w:szCs w:val="20"/>
        </w:rPr>
      </w:pPr>
    </w:p>
    <w:p w14:paraId="3240C454" w14:textId="77777777" w:rsidR="00871831" w:rsidRPr="00871831" w:rsidRDefault="00871831" w:rsidP="00C85592">
      <w:pPr>
        <w:adjustRightInd w:val="0"/>
        <w:ind w:left="426" w:right="520"/>
        <w:jc w:val="both"/>
        <w:rPr>
          <w:rFonts w:cstheme="minorHAnsi"/>
          <w:i/>
          <w:sz w:val="20"/>
          <w:szCs w:val="20"/>
        </w:rPr>
      </w:pPr>
      <w:r w:rsidRPr="00871831">
        <w:rPr>
          <w:rFonts w:cstheme="minorHAnsi"/>
          <w:i/>
          <w:sz w:val="20"/>
          <w:szCs w:val="20"/>
        </w:rPr>
        <w:t xml:space="preserve">“…Articulo 37.- Los establecimientos comerciales cuya actividad preponderante sea la venta de bebidas alcohólicas en envase abierto o al copeo, como bares, billares, moteles, cantinas, </w:t>
      </w:r>
      <w:r w:rsidRPr="00871831">
        <w:rPr>
          <w:rFonts w:cstheme="minorHAnsi"/>
          <w:b/>
          <w:i/>
          <w:sz w:val="20"/>
          <w:szCs w:val="20"/>
        </w:rPr>
        <w:t>centros botaneros</w:t>
      </w:r>
      <w:r w:rsidRPr="00871831">
        <w:rPr>
          <w:rFonts w:cstheme="minorHAnsi"/>
          <w:i/>
          <w:sz w:val="20"/>
          <w:szCs w:val="20"/>
        </w:rPr>
        <w:t>, cervecería, mezcalerías, discotecas o antros, karaoke y similares con venta de bebidas alcohólicas en envase abierto o al copeo, deberán estar ubicados a más de cien metros de cualquier centro escolar, hospital, templo o campo deportivo y establecimiento con giro similar o igual…”</w:t>
      </w:r>
    </w:p>
    <w:p w14:paraId="79B8A374" w14:textId="77777777" w:rsidR="00871831" w:rsidRPr="00871831" w:rsidRDefault="00871831" w:rsidP="00C85592">
      <w:pPr>
        <w:adjustRightInd w:val="0"/>
        <w:ind w:left="426" w:right="520"/>
        <w:jc w:val="both"/>
        <w:rPr>
          <w:rFonts w:cstheme="minorHAnsi"/>
          <w:sz w:val="20"/>
          <w:szCs w:val="20"/>
        </w:rPr>
      </w:pPr>
    </w:p>
    <w:p w14:paraId="7F86105A" w14:textId="7BFF5782" w:rsidR="00C85592" w:rsidRDefault="00871831" w:rsidP="00C85592">
      <w:pPr>
        <w:adjustRightInd w:val="0"/>
        <w:ind w:left="426" w:right="520"/>
        <w:jc w:val="both"/>
        <w:rPr>
          <w:rFonts w:cstheme="minorHAnsi"/>
          <w:sz w:val="20"/>
          <w:szCs w:val="20"/>
        </w:rPr>
      </w:pPr>
      <w:r w:rsidRPr="00871831">
        <w:rPr>
          <w:rFonts w:cstheme="minorHAnsi"/>
          <w:sz w:val="20"/>
          <w:szCs w:val="20"/>
        </w:rPr>
        <w:t xml:space="preserve">A fin de verificar que el establecimiento comercial cumpliera con la disposición reglamentaria, la entonces Comisión de Desarrollo Económico y Mejora Regulatoria ordenó realizar una segunda inspección por parte de la Dirección de Regulación </w:t>
      </w:r>
      <w:r w:rsidR="00C85592">
        <w:rPr>
          <w:rFonts w:cstheme="minorHAnsi"/>
          <w:sz w:val="20"/>
          <w:szCs w:val="20"/>
        </w:rPr>
        <w:t xml:space="preserve">  </w:t>
      </w:r>
      <w:r w:rsidRPr="00871831">
        <w:rPr>
          <w:rFonts w:cstheme="minorHAnsi"/>
          <w:sz w:val="20"/>
          <w:szCs w:val="20"/>
        </w:rPr>
        <w:t>de</w:t>
      </w:r>
      <w:r w:rsidR="00C85592">
        <w:rPr>
          <w:rFonts w:cstheme="minorHAnsi"/>
          <w:sz w:val="20"/>
          <w:szCs w:val="20"/>
        </w:rPr>
        <w:t xml:space="preserve">  </w:t>
      </w:r>
      <w:r w:rsidRPr="00871831">
        <w:rPr>
          <w:rFonts w:cstheme="minorHAnsi"/>
          <w:sz w:val="20"/>
          <w:szCs w:val="20"/>
        </w:rPr>
        <w:t xml:space="preserve"> la</w:t>
      </w:r>
      <w:r w:rsidR="00C85592">
        <w:rPr>
          <w:rFonts w:cstheme="minorHAnsi"/>
          <w:sz w:val="20"/>
          <w:szCs w:val="20"/>
        </w:rPr>
        <w:t xml:space="preserve">  </w:t>
      </w:r>
      <w:r w:rsidRPr="00871831">
        <w:rPr>
          <w:rFonts w:cstheme="minorHAnsi"/>
          <w:sz w:val="20"/>
          <w:szCs w:val="20"/>
        </w:rPr>
        <w:t xml:space="preserve"> Actividad </w:t>
      </w:r>
      <w:r w:rsidR="00C85592">
        <w:rPr>
          <w:rFonts w:cstheme="minorHAnsi"/>
          <w:sz w:val="20"/>
          <w:szCs w:val="20"/>
        </w:rPr>
        <w:t xml:space="preserve">  </w:t>
      </w:r>
      <w:r w:rsidRPr="00871831">
        <w:rPr>
          <w:rFonts w:cstheme="minorHAnsi"/>
          <w:sz w:val="20"/>
          <w:szCs w:val="20"/>
        </w:rPr>
        <w:t>Comercial,</w:t>
      </w:r>
      <w:r w:rsidR="00C85592">
        <w:rPr>
          <w:rFonts w:cstheme="minorHAnsi"/>
          <w:sz w:val="20"/>
          <w:szCs w:val="20"/>
        </w:rPr>
        <w:t xml:space="preserve">  </w:t>
      </w:r>
      <w:r w:rsidRPr="00871831">
        <w:rPr>
          <w:rFonts w:cstheme="minorHAnsi"/>
          <w:sz w:val="20"/>
          <w:szCs w:val="20"/>
        </w:rPr>
        <w:t xml:space="preserve"> con </w:t>
      </w:r>
      <w:r w:rsidR="00C85592">
        <w:rPr>
          <w:rFonts w:cstheme="minorHAnsi"/>
          <w:sz w:val="20"/>
          <w:szCs w:val="20"/>
        </w:rPr>
        <w:t xml:space="preserve"> </w:t>
      </w:r>
      <w:r w:rsidRPr="00871831">
        <w:rPr>
          <w:rFonts w:cstheme="minorHAnsi"/>
          <w:sz w:val="20"/>
          <w:szCs w:val="20"/>
        </w:rPr>
        <w:t>el objetivo de</w:t>
      </w:r>
    </w:p>
    <w:p w14:paraId="74BCD0C8" w14:textId="02587CBC"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lastRenderedPageBreak/>
        <w:t xml:space="preserve">verificar la distancia que existe entre el establecimiento comercial denominado CHILLED BEERS ubicado en HYPERION NÚMERO EXTERIOR 113, COLONIA SATÉLITE, AGENCIA DE 5 SEÑORES, respecto de cualquier centro escolar, hospital, templo o campo deportivo y establecimiento con giro similar o igual. </w:t>
      </w:r>
    </w:p>
    <w:p w14:paraId="0AA286B0"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La Dirección de Regulación de la Actividad Comercial realizó la inspección requerida al establecimiento comercial de cuenta, con fecha 17 de febrero del 2025, que en la parte conducente señala lo siguiente: </w:t>
      </w:r>
    </w:p>
    <w:p w14:paraId="1815D57F" w14:textId="77777777" w:rsidR="00871831" w:rsidRPr="00871831" w:rsidRDefault="00871831" w:rsidP="00C85592">
      <w:pPr>
        <w:adjustRightInd w:val="0"/>
        <w:ind w:left="426" w:right="481"/>
        <w:jc w:val="both"/>
        <w:rPr>
          <w:rFonts w:cstheme="minorHAnsi"/>
          <w:i/>
          <w:sz w:val="20"/>
          <w:szCs w:val="20"/>
        </w:rPr>
      </w:pPr>
      <w:r w:rsidRPr="00871831">
        <w:rPr>
          <w:rFonts w:cstheme="minorHAnsi"/>
          <w:i/>
          <w:sz w:val="20"/>
          <w:szCs w:val="20"/>
        </w:rPr>
        <w:t xml:space="preserve">“…constatamos que el establecimiento denominado “CHILLED BEERES” se encontró cerrado, así que procedimos a medir con una cinta métrica de 50 metros desde la puerta principal del establecimiento a las puertas principales de: </w:t>
      </w:r>
    </w:p>
    <w:p w14:paraId="18AC2E86" w14:textId="77777777" w:rsidR="00871831" w:rsidRPr="00871831" w:rsidRDefault="00871831" w:rsidP="00C85592">
      <w:pPr>
        <w:adjustRightInd w:val="0"/>
        <w:ind w:left="426" w:right="481"/>
        <w:jc w:val="both"/>
        <w:rPr>
          <w:rFonts w:cstheme="minorHAnsi"/>
          <w:b/>
          <w:i/>
          <w:sz w:val="20"/>
          <w:szCs w:val="20"/>
        </w:rPr>
      </w:pPr>
      <w:r w:rsidRPr="00871831">
        <w:rPr>
          <w:rFonts w:cstheme="minorHAnsi"/>
          <w:i/>
          <w:sz w:val="20"/>
          <w:szCs w:val="20"/>
        </w:rPr>
        <w:t xml:space="preserve">1.- </w:t>
      </w:r>
      <w:r w:rsidRPr="00871831">
        <w:rPr>
          <w:rFonts w:cstheme="minorHAnsi"/>
          <w:b/>
          <w:i/>
          <w:sz w:val="20"/>
          <w:szCs w:val="20"/>
        </w:rPr>
        <w:t>Preparatoria denominada General Lázaro Cárdenas del Rio</w:t>
      </w:r>
      <w:r w:rsidRPr="00871831">
        <w:rPr>
          <w:rFonts w:cstheme="minorHAnsi"/>
          <w:i/>
          <w:sz w:val="20"/>
          <w:szCs w:val="20"/>
        </w:rPr>
        <w:t xml:space="preserve">, cuya entrada a esta preparatoria se encuentra a un </w:t>
      </w:r>
      <w:r w:rsidRPr="00871831">
        <w:rPr>
          <w:rFonts w:cstheme="minorHAnsi"/>
          <w:b/>
          <w:i/>
          <w:sz w:val="20"/>
          <w:szCs w:val="20"/>
        </w:rPr>
        <w:t>aproximado de 200 m</w:t>
      </w:r>
      <w:r w:rsidRPr="00871831">
        <w:rPr>
          <w:rFonts w:cstheme="minorHAnsi"/>
          <w:i/>
          <w:sz w:val="20"/>
          <w:szCs w:val="20"/>
        </w:rPr>
        <w:t xml:space="preserve">, ubicada está en la calle de linderos S/N, calle paralela a Hyperion, entre las calles Huamuchil y 4ta cerrada de miranda, Col. Arenal, dirección sur, cabe mencionar que los terrenos de esta preparatoria ocupan casi toda la cuadra, </w:t>
      </w:r>
      <w:r w:rsidRPr="00871831">
        <w:rPr>
          <w:rFonts w:cstheme="minorHAnsi"/>
          <w:b/>
          <w:i/>
          <w:sz w:val="20"/>
          <w:szCs w:val="20"/>
        </w:rPr>
        <w:t xml:space="preserve">quedando la parte de atrás de dicha preparatoria enfrente del establecimiento en cuestión aproximadamente 20 mts. </w:t>
      </w:r>
    </w:p>
    <w:p w14:paraId="208185CD" w14:textId="77777777" w:rsidR="00871831" w:rsidRPr="00871831" w:rsidRDefault="00871831" w:rsidP="00C85592">
      <w:pPr>
        <w:adjustRightInd w:val="0"/>
        <w:ind w:left="426" w:right="481"/>
        <w:jc w:val="both"/>
        <w:rPr>
          <w:rFonts w:cstheme="minorHAnsi"/>
          <w:i/>
          <w:sz w:val="20"/>
          <w:szCs w:val="20"/>
        </w:rPr>
      </w:pPr>
      <w:r w:rsidRPr="00871831">
        <w:rPr>
          <w:rFonts w:cstheme="minorHAnsi"/>
          <w:i/>
          <w:sz w:val="20"/>
          <w:szCs w:val="20"/>
        </w:rPr>
        <w:t xml:space="preserve">2.- Iglesia denominada Capilla Del espíritu Santo, el cual se encuentra </w:t>
      </w:r>
      <w:r w:rsidRPr="00871831">
        <w:rPr>
          <w:rFonts w:cstheme="minorHAnsi"/>
          <w:b/>
          <w:i/>
          <w:sz w:val="20"/>
          <w:szCs w:val="20"/>
        </w:rPr>
        <w:t>aproximadamente a 140 m</w:t>
      </w:r>
      <w:r w:rsidRPr="00871831">
        <w:rPr>
          <w:rFonts w:cstheme="minorHAnsi"/>
          <w:i/>
          <w:sz w:val="20"/>
          <w:szCs w:val="20"/>
        </w:rPr>
        <w:t xml:space="preserve">, ubicados en la calle de corpus Cristi S/N, entre las calles Umbriel y tercera privada de linderos, Col. Arenas, dirección oeste. </w:t>
      </w:r>
    </w:p>
    <w:p w14:paraId="23F6C904" w14:textId="77777777" w:rsidR="00871831" w:rsidRPr="00871831" w:rsidRDefault="00871831" w:rsidP="00C85592">
      <w:pPr>
        <w:adjustRightInd w:val="0"/>
        <w:ind w:left="426" w:right="481"/>
        <w:jc w:val="both"/>
        <w:rPr>
          <w:rFonts w:cstheme="minorHAnsi"/>
          <w:i/>
          <w:sz w:val="20"/>
          <w:szCs w:val="20"/>
        </w:rPr>
      </w:pPr>
      <w:r w:rsidRPr="00871831">
        <w:rPr>
          <w:rFonts w:cstheme="minorHAnsi"/>
          <w:i/>
          <w:sz w:val="20"/>
          <w:szCs w:val="20"/>
        </w:rPr>
        <w:t xml:space="preserve">3.- </w:t>
      </w:r>
      <w:r w:rsidRPr="00871831">
        <w:rPr>
          <w:rFonts w:cstheme="minorHAnsi"/>
          <w:b/>
          <w:i/>
          <w:sz w:val="20"/>
          <w:szCs w:val="20"/>
        </w:rPr>
        <w:t>Preescolar denominado Instituto Pedadi</w:t>
      </w:r>
      <w:r w:rsidRPr="00871831">
        <w:rPr>
          <w:rFonts w:cstheme="minorHAnsi"/>
          <w:i/>
          <w:sz w:val="20"/>
          <w:szCs w:val="20"/>
        </w:rPr>
        <w:t xml:space="preserve">, el cual se encuentra </w:t>
      </w:r>
      <w:r w:rsidRPr="00871831">
        <w:rPr>
          <w:rFonts w:cstheme="minorHAnsi"/>
          <w:b/>
          <w:i/>
          <w:sz w:val="20"/>
          <w:szCs w:val="20"/>
        </w:rPr>
        <w:t>aproximadamente a 180 m</w:t>
      </w:r>
      <w:r w:rsidRPr="00871831">
        <w:rPr>
          <w:rFonts w:cstheme="minorHAnsi"/>
          <w:i/>
          <w:sz w:val="20"/>
          <w:szCs w:val="20"/>
        </w:rPr>
        <w:t xml:space="preserve">, ubicado en Corpus Cristi Núm. Ext. 606, entre la calle la mixteca y la tercera privada de linderos, Col. Arenal, dirección oeste.  </w:t>
      </w:r>
    </w:p>
    <w:p w14:paraId="4D8A5321" w14:textId="77777777" w:rsidR="00871831" w:rsidRPr="00871831" w:rsidRDefault="00871831" w:rsidP="00C85592">
      <w:pPr>
        <w:adjustRightInd w:val="0"/>
        <w:ind w:left="426" w:right="481"/>
        <w:jc w:val="both"/>
        <w:rPr>
          <w:rFonts w:cstheme="minorHAnsi"/>
          <w:i/>
          <w:sz w:val="20"/>
          <w:szCs w:val="20"/>
        </w:rPr>
      </w:pPr>
      <w:r w:rsidRPr="00871831">
        <w:rPr>
          <w:rFonts w:cstheme="minorHAnsi"/>
          <w:i/>
          <w:sz w:val="20"/>
          <w:szCs w:val="20"/>
        </w:rPr>
        <w:t xml:space="preserve">4.- </w:t>
      </w:r>
      <w:r w:rsidRPr="00871831">
        <w:rPr>
          <w:rFonts w:cstheme="minorHAnsi"/>
          <w:b/>
          <w:i/>
          <w:sz w:val="20"/>
          <w:szCs w:val="20"/>
        </w:rPr>
        <w:t>Jardín de niños denominado Salvador Díaz Mirón</w:t>
      </w:r>
      <w:r w:rsidRPr="00871831">
        <w:rPr>
          <w:rFonts w:cstheme="minorHAnsi"/>
          <w:i/>
          <w:sz w:val="20"/>
          <w:szCs w:val="20"/>
        </w:rPr>
        <w:t xml:space="preserve">, el cual se encuentra </w:t>
      </w:r>
      <w:r w:rsidRPr="00871831">
        <w:rPr>
          <w:rFonts w:cstheme="minorHAnsi"/>
          <w:b/>
          <w:i/>
          <w:sz w:val="20"/>
          <w:szCs w:val="20"/>
        </w:rPr>
        <w:t>aproximadamente a 340 m,</w:t>
      </w:r>
      <w:r w:rsidRPr="00871831">
        <w:rPr>
          <w:rFonts w:cstheme="minorHAnsi"/>
          <w:i/>
          <w:sz w:val="20"/>
          <w:szCs w:val="20"/>
        </w:rPr>
        <w:t xml:space="preserve"> ubicado en la calle de mayo S/N, entre las calles de Ángel Méndez y la mixteca, Col. Arenal, dirección sur oeste.</w:t>
      </w:r>
    </w:p>
    <w:p w14:paraId="4EA3E710" w14:textId="77777777" w:rsidR="00871831" w:rsidRPr="00871831" w:rsidRDefault="00871831" w:rsidP="00C85592">
      <w:pPr>
        <w:adjustRightInd w:val="0"/>
        <w:ind w:left="426" w:right="481"/>
        <w:jc w:val="both"/>
        <w:rPr>
          <w:rFonts w:cstheme="minorHAnsi"/>
          <w:i/>
          <w:sz w:val="20"/>
          <w:szCs w:val="20"/>
          <w:u w:val="single"/>
        </w:rPr>
      </w:pPr>
      <w:r w:rsidRPr="00871831">
        <w:rPr>
          <w:rFonts w:cstheme="minorHAnsi"/>
          <w:i/>
          <w:sz w:val="20"/>
          <w:szCs w:val="20"/>
          <w:u w:val="single"/>
        </w:rPr>
        <w:t xml:space="preserve">Cabe mencionar que todos los establecimientos que se encontraron están alrededor del establecimiento comercial denominado CHILLED BEERS, </w:t>
      </w:r>
      <w:r w:rsidRPr="00871831">
        <w:rPr>
          <w:rFonts w:cstheme="minorHAnsi"/>
          <w:b/>
          <w:i/>
          <w:sz w:val="20"/>
          <w:szCs w:val="20"/>
          <w:u w:val="single"/>
        </w:rPr>
        <w:t>al igual que a 100 metros, se encuentra un portón alterno posterior a la puerta principal de la Preparatoria General Lázaro Cárdenas del Río sobre la calle de Nundehui</w:t>
      </w:r>
      <w:r w:rsidRPr="00871831">
        <w:rPr>
          <w:rFonts w:cstheme="minorHAnsi"/>
          <w:i/>
          <w:sz w:val="20"/>
          <w:szCs w:val="20"/>
          <w:u w:val="single"/>
        </w:rPr>
        <w:t>….”</w:t>
      </w:r>
    </w:p>
    <w:p w14:paraId="00E434FF" w14:textId="77777777" w:rsidR="00871831" w:rsidRPr="00871831" w:rsidRDefault="00871831" w:rsidP="00871831">
      <w:pPr>
        <w:adjustRightInd w:val="0"/>
        <w:jc w:val="both"/>
        <w:rPr>
          <w:rFonts w:cstheme="minorHAnsi"/>
          <w:sz w:val="20"/>
          <w:szCs w:val="20"/>
        </w:rPr>
      </w:pPr>
    </w:p>
    <w:p w14:paraId="040569E9" w14:textId="6348EE41"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Así mismo en el citado reporte de inspección emitido por la Dirección de Regulación de la Actividad Comercial, se agregó croquis de ubicación del establecimiento comercial inspeccionado, así como de las instituciones educativas y templos cercanos a ella.   En el croquis visualizamos de forma integral la ubicación del establecimiento comercial, percatándonos de la cercanía del establecimiento comercial respecto de instituciones educativas y de templos. </w:t>
      </w:r>
    </w:p>
    <w:p w14:paraId="5EBCD04E"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Concluyendo que existen escuelas e iglesias cercanos al establecimiento solicitante de la licencia, que se enlistan a continuación: </w:t>
      </w:r>
    </w:p>
    <w:p w14:paraId="0C90372D" w14:textId="77777777" w:rsidR="00871831" w:rsidRPr="00871831" w:rsidRDefault="00871831" w:rsidP="00C85592">
      <w:pPr>
        <w:pStyle w:val="Prrafodelista"/>
        <w:widowControl/>
        <w:numPr>
          <w:ilvl w:val="0"/>
          <w:numId w:val="37"/>
        </w:numPr>
        <w:adjustRightInd w:val="0"/>
        <w:ind w:left="426" w:right="520" w:firstLine="0"/>
        <w:contextualSpacing/>
        <w:rPr>
          <w:rFonts w:cstheme="minorHAnsi"/>
          <w:sz w:val="20"/>
          <w:szCs w:val="20"/>
        </w:rPr>
      </w:pPr>
      <w:r w:rsidRPr="00871831">
        <w:rPr>
          <w:rFonts w:cstheme="minorHAnsi"/>
          <w:sz w:val="20"/>
          <w:szCs w:val="20"/>
        </w:rPr>
        <w:t>Preparatoria Lázaro Cárdenas del Río,</w:t>
      </w:r>
    </w:p>
    <w:p w14:paraId="13A16FF9" w14:textId="77777777" w:rsidR="00871831" w:rsidRPr="00871831" w:rsidRDefault="00871831" w:rsidP="00C85592">
      <w:pPr>
        <w:pStyle w:val="Prrafodelista"/>
        <w:widowControl/>
        <w:numPr>
          <w:ilvl w:val="0"/>
          <w:numId w:val="37"/>
        </w:numPr>
        <w:adjustRightInd w:val="0"/>
        <w:ind w:left="426" w:right="520" w:firstLine="0"/>
        <w:contextualSpacing/>
        <w:rPr>
          <w:rFonts w:cstheme="minorHAnsi"/>
          <w:sz w:val="20"/>
          <w:szCs w:val="20"/>
        </w:rPr>
      </w:pPr>
      <w:r w:rsidRPr="00871831">
        <w:rPr>
          <w:rFonts w:cstheme="minorHAnsi"/>
          <w:sz w:val="20"/>
          <w:szCs w:val="20"/>
        </w:rPr>
        <w:t>Preescolar Instituto Pedadi</w:t>
      </w:r>
    </w:p>
    <w:p w14:paraId="335166E5" w14:textId="77777777" w:rsidR="00871831" w:rsidRPr="00871831" w:rsidRDefault="00871831" w:rsidP="00C85592">
      <w:pPr>
        <w:pStyle w:val="Prrafodelista"/>
        <w:widowControl/>
        <w:numPr>
          <w:ilvl w:val="0"/>
          <w:numId w:val="37"/>
        </w:numPr>
        <w:adjustRightInd w:val="0"/>
        <w:ind w:left="426" w:right="520" w:firstLine="0"/>
        <w:contextualSpacing/>
        <w:rPr>
          <w:rFonts w:cstheme="minorHAnsi"/>
          <w:sz w:val="20"/>
          <w:szCs w:val="20"/>
        </w:rPr>
      </w:pPr>
      <w:r w:rsidRPr="00871831">
        <w:rPr>
          <w:rFonts w:cstheme="minorHAnsi"/>
          <w:sz w:val="20"/>
          <w:szCs w:val="20"/>
        </w:rPr>
        <w:t>Jardín de niños Salvador Díaz Mirón</w:t>
      </w:r>
    </w:p>
    <w:p w14:paraId="54E524F3" w14:textId="77777777" w:rsidR="00871831" w:rsidRPr="00871831" w:rsidRDefault="00871831" w:rsidP="00C85592">
      <w:pPr>
        <w:pStyle w:val="Prrafodelista"/>
        <w:widowControl/>
        <w:numPr>
          <w:ilvl w:val="0"/>
          <w:numId w:val="37"/>
        </w:numPr>
        <w:adjustRightInd w:val="0"/>
        <w:ind w:left="426" w:right="520" w:firstLine="0"/>
        <w:contextualSpacing/>
        <w:rPr>
          <w:rFonts w:cstheme="minorHAnsi"/>
          <w:sz w:val="20"/>
          <w:szCs w:val="20"/>
        </w:rPr>
      </w:pPr>
      <w:r w:rsidRPr="00871831">
        <w:rPr>
          <w:rFonts w:cstheme="minorHAnsi"/>
          <w:sz w:val="20"/>
          <w:szCs w:val="20"/>
        </w:rPr>
        <w:t>Capilla del Espíritu Santo.</w:t>
      </w:r>
    </w:p>
    <w:p w14:paraId="75C75C3C" w14:textId="77777777" w:rsidR="00871831" w:rsidRPr="00871831" w:rsidRDefault="00871831" w:rsidP="00C85592">
      <w:pPr>
        <w:adjustRightInd w:val="0"/>
        <w:ind w:left="426" w:right="520"/>
        <w:jc w:val="both"/>
        <w:rPr>
          <w:rFonts w:cstheme="minorHAnsi"/>
          <w:sz w:val="20"/>
          <w:szCs w:val="20"/>
        </w:rPr>
      </w:pPr>
    </w:p>
    <w:p w14:paraId="7C2A6174" w14:textId="77777777"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Y como el establecimiento comercial que solicita licencia se encuentra ubicado a menos de cien metros de centros escolares, como es el</w:t>
      </w:r>
      <w:r w:rsidRPr="00871831">
        <w:rPr>
          <w:rFonts w:cstheme="minorHAnsi"/>
          <w:b/>
          <w:i/>
          <w:sz w:val="20"/>
          <w:szCs w:val="20"/>
          <w:u w:val="single"/>
        </w:rPr>
        <w:t xml:space="preserve"> portón posterior a la puerta principal de la Preparatoria General Lázaro Cárdenas del Río sobre la calle de Nundehui,</w:t>
      </w:r>
      <w:r w:rsidRPr="00871831">
        <w:rPr>
          <w:rFonts w:cstheme="minorHAnsi"/>
          <w:sz w:val="20"/>
          <w:szCs w:val="20"/>
        </w:rPr>
        <w:t xml:space="preserve">  se actualiza la limitante en materia de distancia a establecimientos comerciales con venta de bebidas alcohólicas en botella abierta prevista en el artículo 37 del Reglamento de Establecimientos Comerciales, Industriales y de Servicios del Municipio de Oaxaca de Juárez.   Por lo tanto, no es viable autorizar una licencia por su cercanía a instituciones educativas. </w:t>
      </w:r>
    </w:p>
    <w:p w14:paraId="00E9A27E" w14:textId="77777777" w:rsidR="00871831" w:rsidRPr="00871831" w:rsidRDefault="00871831" w:rsidP="00871831">
      <w:pPr>
        <w:adjustRightInd w:val="0"/>
        <w:jc w:val="both"/>
        <w:rPr>
          <w:rFonts w:cstheme="minorHAnsi"/>
          <w:sz w:val="20"/>
          <w:szCs w:val="20"/>
        </w:rPr>
      </w:pPr>
    </w:p>
    <w:p w14:paraId="4D8DB63A" w14:textId="507D2BD9" w:rsidR="00871831" w:rsidRPr="00871831" w:rsidRDefault="00871831" w:rsidP="00C85592">
      <w:pPr>
        <w:adjustRightInd w:val="0"/>
        <w:ind w:left="426" w:right="520"/>
        <w:jc w:val="both"/>
        <w:rPr>
          <w:rFonts w:eastAsia="Times New Roman" w:cstheme="minorHAnsi"/>
          <w:color w:val="000000"/>
          <w:sz w:val="20"/>
          <w:szCs w:val="20"/>
          <w:lang w:eastAsia="es-MX"/>
        </w:rPr>
      </w:pPr>
      <w:r w:rsidRPr="00871831">
        <w:rPr>
          <w:rFonts w:cstheme="minorHAnsi"/>
          <w:sz w:val="20"/>
          <w:szCs w:val="20"/>
        </w:rPr>
        <w:t xml:space="preserve">Cobra relevancia el análisis del consumo de alcohol en jóvenes, por tratarse de un negocio que se pretende instalar cerca de instituciones educativas.  Por lo que nos  apoyamos en la </w:t>
      </w:r>
      <w:r w:rsidRPr="00871831">
        <w:rPr>
          <w:rFonts w:eastAsia="Times New Roman" w:cstheme="minorHAnsi"/>
          <w:color w:val="000000"/>
          <w:sz w:val="20"/>
          <w:szCs w:val="20"/>
          <w:lang w:eastAsia="es-MX"/>
        </w:rPr>
        <w:t xml:space="preserve">Encuesta Nacional de Consumo de Drogas, Alcohol y Tabaco (ENCODAT) 2016-2017,  la cual es una herramienta probabilística con capacidad para generar estimaciones de las prevalencias de consumo de tabaco, alcohol y drogas médicas e ilegales, en poblaciones de personas con edad entre 12 y 65 años, que habitan en viviendas particulares de localidades donde más del 50% de las personas mayores de 5 años hablan español, en cada una de las 32 entidades federativas de nuestro país. Dicha encuesta en la parte conducente de sus conclusiones señala lo siguiente: </w:t>
      </w:r>
    </w:p>
    <w:p w14:paraId="5094AF6D" w14:textId="77777777" w:rsidR="00871831" w:rsidRPr="00871831" w:rsidRDefault="00871831" w:rsidP="00C85592">
      <w:pPr>
        <w:adjustRightInd w:val="0"/>
        <w:ind w:left="426" w:right="520"/>
        <w:jc w:val="both"/>
        <w:rPr>
          <w:rFonts w:eastAsia="Times New Roman" w:cstheme="minorHAnsi"/>
          <w:i/>
          <w:color w:val="000000"/>
          <w:sz w:val="20"/>
          <w:szCs w:val="20"/>
          <w:lang w:eastAsia="es-MX"/>
        </w:rPr>
      </w:pPr>
      <w:r w:rsidRPr="00871831">
        <w:rPr>
          <w:rFonts w:eastAsia="Times New Roman" w:cstheme="minorHAnsi"/>
          <w:i/>
          <w:color w:val="000000"/>
          <w:sz w:val="20"/>
          <w:szCs w:val="20"/>
          <w:lang w:eastAsia="es-MX"/>
        </w:rPr>
        <w:t xml:space="preserve">“…Los resultados indican que en México el consumo de alcohol es alto, en particular el patrón de consumo excesivo.  Dicho patrón se presenta no sólo en la población mayor de edad, sino también en una amplia proporción de menores de edad y es en las mujeres adolescentes donde ha ocurrido el mayor crecimiento proporcional, hasta llegar a presentar prevalencias similares a las de los hombres. </w:t>
      </w:r>
    </w:p>
    <w:p w14:paraId="731AD910" w14:textId="77777777" w:rsidR="00871831" w:rsidRPr="00871831" w:rsidRDefault="00871831" w:rsidP="00C85592">
      <w:pPr>
        <w:adjustRightInd w:val="0"/>
        <w:ind w:left="426" w:right="520"/>
        <w:jc w:val="both"/>
        <w:rPr>
          <w:rFonts w:eastAsia="Times New Roman" w:cstheme="minorHAnsi"/>
          <w:i/>
          <w:color w:val="000000"/>
          <w:sz w:val="20"/>
          <w:szCs w:val="20"/>
          <w:lang w:eastAsia="es-MX"/>
        </w:rPr>
      </w:pPr>
      <w:r w:rsidRPr="00871831">
        <w:rPr>
          <w:rFonts w:eastAsia="Times New Roman" w:cstheme="minorHAnsi"/>
          <w:i/>
          <w:color w:val="000000"/>
          <w:sz w:val="20"/>
          <w:szCs w:val="20"/>
          <w:lang w:eastAsia="es-MX"/>
        </w:rPr>
        <w:t xml:space="preserve">Los índices de consumo excesivo y de consumo consuetudinario representan el principal problema en el ámbito de las adicciones, el cual ha crecido particularmente por la integración de más mujeres al consumo de alcohol. </w:t>
      </w:r>
    </w:p>
    <w:p w14:paraId="68062D4D" w14:textId="77777777" w:rsidR="00871831" w:rsidRPr="00871831" w:rsidRDefault="00871831" w:rsidP="00C85592">
      <w:pPr>
        <w:adjustRightInd w:val="0"/>
        <w:ind w:left="426" w:right="520"/>
        <w:jc w:val="both"/>
        <w:rPr>
          <w:rFonts w:eastAsia="Times New Roman" w:cstheme="minorHAnsi"/>
          <w:i/>
          <w:color w:val="000000"/>
          <w:sz w:val="20"/>
          <w:szCs w:val="20"/>
          <w:lang w:eastAsia="es-MX"/>
        </w:rPr>
      </w:pPr>
      <w:r w:rsidRPr="00871831">
        <w:rPr>
          <w:rFonts w:eastAsia="Times New Roman" w:cstheme="minorHAnsi"/>
          <w:i/>
          <w:color w:val="000000"/>
          <w:sz w:val="20"/>
          <w:szCs w:val="20"/>
          <w:lang w:eastAsia="es-MX"/>
        </w:rPr>
        <w:t>La cerveza es la bebida de mayor preferencia en la población y llega a duplicar el consumo de cualquier otra bebida…</w:t>
      </w:r>
    </w:p>
    <w:p w14:paraId="5004D1CA" w14:textId="77777777" w:rsidR="00871831" w:rsidRPr="00871831" w:rsidRDefault="00871831" w:rsidP="00C85592">
      <w:pPr>
        <w:adjustRightInd w:val="0"/>
        <w:ind w:left="426" w:right="520"/>
        <w:jc w:val="both"/>
        <w:rPr>
          <w:rFonts w:eastAsia="Times New Roman" w:cstheme="minorHAnsi"/>
          <w:i/>
          <w:color w:val="000000"/>
          <w:sz w:val="20"/>
          <w:szCs w:val="20"/>
          <w:lang w:eastAsia="es-MX"/>
        </w:rPr>
      </w:pPr>
      <w:r w:rsidRPr="00871831">
        <w:rPr>
          <w:rFonts w:eastAsia="Times New Roman" w:cstheme="minorHAnsi"/>
          <w:i/>
          <w:color w:val="000000"/>
          <w:sz w:val="20"/>
          <w:szCs w:val="20"/>
          <w:lang w:eastAsia="es-MX"/>
        </w:rPr>
        <w:t>Además, en las cercanías de las escuelas, particularmente en aquellas de nivel bachillerato y universitario, existe un alto ofrecimiento de alcohol, tanto en el bloque de tiendas de afuera de las escuelas como en comercios y expendios, donde se pone a disposición de los jóvenes el alcohol que llega a conducir a episodios de embriaguez.  Esto se convierte en una situación que debe vigilarse constantemente y ofrecer a esta población espacios libres de alcohol para evitar los riesgos asociados a un consumo excesivo, a través del monitoreo de los expendios de alcohol, y garantizar que no haya venta a menores de edad ni fuera de horario oficial… ”</w:t>
      </w:r>
    </w:p>
    <w:p w14:paraId="63F12505" w14:textId="77777777" w:rsidR="00871831" w:rsidRPr="00871831" w:rsidRDefault="00871831" w:rsidP="00871831">
      <w:pPr>
        <w:adjustRightInd w:val="0"/>
        <w:jc w:val="both"/>
        <w:rPr>
          <w:rFonts w:cstheme="minorHAnsi"/>
          <w:i/>
          <w:sz w:val="20"/>
          <w:szCs w:val="20"/>
        </w:rPr>
      </w:pPr>
    </w:p>
    <w:p w14:paraId="35262D93"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lastRenderedPageBreak/>
        <w:t xml:space="preserve">Esta información refuerza el criterio de la Comisión de ponderar el derecho de la sociedad a garantizar la salud pública versus el derecho de un particular para abrir un establecimiento comercial. </w:t>
      </w:r>
    </w:p>
    <w:p w14:paraId="14AF2471" w14:textId="77777777" w:rsidR="00871831" w:rsidRPr="00871831" w:rsidRDefault="00871831" w:rsidP="00C85592">
      <w:pPr>
        <w:adjustRightInd w:val="0"/>
        <w:ind w:left="426" w:right="481"/>
        <w:jc w:val="both"/>
        <w:rPr>
          <w:rFonts w:cstheme="minorHAnsi"/>
          <w:sz w:val="20"/>
          <w:szCs w:val="20"/>
        </w:rPr>
      </w:pPr>
    </w:p>
    <w:p w14:paraId="1E15B3D5" w14:textId="77777777" w:rsidR="00871831" w:rsidRPr="00871831" w:rsidRDefault="00871831" w:rsidP="00C85592">
      <w:pPr>
        <w:adjustRightInd w:val="0"/>
        <w:ind w:left="426" w:right="481"/>
        <w:jc w:val="both"/>
        <w:rPr>
          <w:rFonts w:cstheme="minorHAnsi"/>
          <w:color w:val="FF0000"/>
          <w:sz w:val="20"/>
          <w:szCs w:val="20"/>
        </w:rPr>
      </w:pPr>
      <w:r w:rsidRPr="00871831">
        <w:rPr>
          <w:rFonts w:eastAsia="Times New Roman" w:cstheme="minorHAnsi"/>
          <w:sz w:val="20"/>
          <w:szCs w:val="20"/>
          <w:lang w:val="es-ES_tradnl" w:eastAsia="es-MX"/>
        </w:rPr>
        <w:t xml:space="preserve">Y es que </w:t>
      </w:r>
      <w:r w:rsidRPr="00871831">
        <w:rPr>
          <w:rFonts w:cstheme="minorHAnsi"/>
          <w:sz w:val="20"/>
          <w:szCs w:val="20"/>
        </w:rPr>
        <w:t xml:space="preserve">el alcoholismo es un tema de salud pública, tal y como quedó establecido en el artículo 3º de la Ley General de Salud, que a la letra señala lo siguiente: </w:t>
      </w:r>
    </w:p>
    <w:p w14:paraId="41A0AF5F" w14:textId="77777777" w:rsidR="00871831" w:rsidRPr="00871831" w:rsidRDefault="00871831" w:rsidP="00C85592">
      <w:pPr>
        <w:adjustRightInd w:val="0"/>
        <w:ind w:left="426" w:right="481"/>
        <w:jc w:val="both"/>
        <w:rPr>
          <w:rFonts w:cstheme="minorHAnsi"/>
          <w:sz w:val="20"/>
          <w:szCs w:val="20"/>
        </w:rPr>
      </w:pPr>
    </w:p>
    <w:p w14:paraId="4C74A3CE" w14:textId="77777777" w:rsidR="00871831" w:rsidRPr="00871831" w:rsidRDefault="00871831" w:rsidP="00C85592">
      <w:pPr>
        <w:adjustRightInd w:val="0"/>
        <w:ind w:left="426" w:right="481"/>
        <w:jc w:val="both"/>
        <w:rPr>
          <w:i/>
          <w:sz w:val="20"/>
          <w:szCs w:val="20"/>
        </w:rPr>
      </w:pPr>
      <w:r w:rsidRPr="00871831">
        <w:rPr>
          <w:i/>
          <w:sz w:val="20"/>
          <w:szCs w:val="20"/>
        </w:rPr>
        <w:t>“…Artículo 3o.- En los términos de esta Ley, es materia de salubridad general:</w:t>
      </w:r>
    </w:p>
    <w:p w14:paraId="31BCFCF0" w14:textId="77777777" w:rsidR="00871831" w:rsidRPr="00871831" w:rsidRDefault="00871831" w:rsidP="00C85592">
      <w:pPr>
        <w:adjustRightInd w:val="0"/>
        <w:ind w:left="426" w:right="481"/>
        <w:jc w:val="both"/>
        <w:rPr>
          <w:rFonts w:cstheme="minorHAnsi"/>
          <w:i/>
          <w:sz w:val="20"/>
          <w:szCs w:val="20"/>
        </w:rPr>
      </w:pPr>
      <w:r w:rsidRPr="00871831">
        <w:rPr>
          <w:i/>
          <w:sz w:val="20"/>
          <w:szCs w:val="20"/>
        </w:rPr>
        <w:t>XIX. El programa para la prevención, reducción y tratamiento del uso nocivo del alcohol, la atención del alcoholismo y la prevención de enfermedades derivadas del mismo, así como la protección de la salud de terceros y de la sociedad frente al uso nocivo del alcohol;…”</w:t>
      </w:r>
    </w:p>
    <w:p w14:paraId="3A405AA1" w14:textId="77777777" w:rsidR="00871831" w:rsidRPr="00871831" w:rsidRDefault="00871831" w:rsidP="00C85592">
      <w:pPr>
        <w:adjustRightInd w:val="0"/>
        <w:ind w:left="426" w:right="481"/>
        <w:jc w:val="both"/>
        <w:rPr>
          <w:rFonts w:cstheme="minorHAnsi"/>
          <w:sz w:val="20"/>
          <w:szCs w:val="20"/>
        </w:rPr>
      </w:pPr>
    </w:p>
    <w:p w14:paraId="51E1AB5A"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De esta normativa se desprende que es un tema de salud pública proteger la salud de la sociedad frente al uso del alcohol, y como autoridad municipal estamos obligados a garantizar el derecho a la salud a los habitantes del Municipio de Oaxaca de Juárez. </w:t>
      </w:r>
    </w:p>
    <w:p w14:paraId="597785DE" w14:textId="77777777" w:rsidR="00871831" w:rsidRPr="00871831" w:rsidRDefault="00871831" w:rsidP="00C85592">
      <w:pPr>
        <w:adjustRightInd w:val="0"/>
        <w:ind w:left="426" w:right="481"/>
        <w:jc w:val="both"/>
        <w:rPr>
          <w:rFonts w:cstheme="minorHAnsi"/>
          <w:sz w:val="20"/>
          <w:szCs w:val="20"/>
        </w:rPr>
      </w:pPr>
    </w:p>
    <w:p w14:paraId="59577E3F"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De ahí que esta Comisión debe ponderar el derecho de la sociedad a garantizar la salud pública versus el derecho de un particular para abrir un establecimiento comercial con venta de bebidas alcohólicas, como lo es la solicitud del centro botanero con venta de bebidas alcohólicas. </w:t>
      </w:r>
    </w:p>
    <w:p w14:paraId="0C93269C" w14:textId="77777777" w:rsidR="00871831" w:rsidRPr="00871831" w:rsidRDefault="00871831" w:rsidP="00C85592">
      <w:pPr>
        <w:adjustRightInd w:val="0"/>
        <w:ind w:left="426" w:right="481"/>
        <w:jc w:val="both"/>
        <w:rPr>
          <w:rFonts w:cstheme="minorHAnsi"/>
          <w:sz w:val="20"/>
          <w:szCs w:val="20"/>
        </w:rPr>
      </w:pPr>
    </w:p>
    <w:p w14:paraId="043CDB7C"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También cobra relevancia lo señalado en la Ley Estatal de Salud, que en su artículo 158 establece lo siguiente: </w:t>
      </w:r>
    </w:p>
    <w:p w14:paraId="2DBCC8FD" w14:textId="77777777" w:rsidR="00871831" w:rsidRPr="00871831" w:rsidRDefault="00871831" w:rsidP="00C85592">
      <w:pPr>
        <w:adjustRightInd w:val="0"/>
        <w:ind w:left="426" w:right="481"/>
        <w:jc w:val="both"/>
        <w:rPr>
          <w:rFonts w:cstheme="minorHAnsi"/>
          <w:sz w:val="20"/>
          <w:szCs w:val="20"/>
        </w:rPr>
      </w:pPr>
    </w:p>
    <w:p w14:paraId="3E775A71" w14:textId="77777777" w:rsidR="00871831" w:rsidRPr="00871831" w:rsidRDefault="00871831" w:rsidP="00C85592">
      <w:pPr>
        <w:adjustRightInd w:val="0"/>
        <w:ind w:left="426" w:right="481"/>
        <w:jc w:val="both"/>
        <w:rPr>
          <w:rFonts w:cstheme="minorHAnsi"/>
          <w:i/>
          <w:sz w:val="20"/>
          <w:szCs w:val="20"/>
        </w:rPr>
      </w:pPr>
      <w:r w:rsidRPr="00871831">
        <w:rPr>
          <w:i/>
          <w:sz w:val="20"/>
          <w:szCs w:val="20"/>
        </w:rPr>
        <w:t>“…ARTICULO 158.- Para determinar la ubicación y horario de los establecimientos dedicados a la venta de bebidas alcohólicas, las autoridades sanitarias, tomarán en cuenta la distancia establecida de centros de recreo, culturales y otros similares….”</w:t>
      </w:r>
    </w:p>
    <w:p w14:paraId="03D5744D" w14:textId="77777777" w:rsidR="00871831" w:rsidRPr="00871831" w:rsidRDefault="00871831" w:rsidP="00C85592">
      <w:pPr>
        <w:adjustRightInd w:val="0"/>
        <w:ind w:left="426" w:right="481"/>
        <w:jc w:val="both"/>
        <w:rPr>
          <w:rFonts w:cstheme="minorHAnsi"/>
          <w:sz w:val="20"/>
          <w:szCs w:val="20"/>
        </w:rPr>
      </w:pPr>
    </w:p>
    <w:p w14:paraId="2EDB59E2" w14:textId="77777777" w:rsidR="00871831" w:rsidRPr="00871831" w:rsidRDefault="00871831" w:rsidP="00C85592">
      <w:pPr>
        <w:adjustRightInd w:val="0"/>
        <w:ind w:left="426" w:right="481"/>
        <w:jc w:val="both"/>
        <w:rPr>
          <w:rFonts w:cstheme="minorHAnsi"/>
          <w:sz w:val="20"/>
          <w:szCs w:val="20"/>
        </w:rPr>
      </w:pPr>
      <w:r w:rsidRPr="00871831">
        <w:rPr>
          <w:rFonts w:cstheme="minorHAnsi"/>
          <w:sz w:val="20"/>
          <w:szCs w:val="20"/>
        </w:rPr>
        <w:t xml:space="preserve">Por tanto, la Comisión está tomando en cuenta que se ubica a menos de cien metros de centros educativos, como es el </w:t>
      </w:r>
      <w:r w:rsidRPr="00871831">
        <w:rPr>
          <w:rFonts w:cstheme="minorHAnsi"/>
          <w:b/>
          <w:i/>
          <w:sz w:val="20"/>
          <w:szCs w:val="20"/>
          <w:u w:val="single"/>
        </w:rPr>
        <w:t>portón posterior a la puerta principal de la Preparatoria General Lázaro Cárdenas del Río sobre la calle de Nundehui</w:t>
      </w:r>
      <w:r w:rsidRPr="00871831">
        <w:rPr>
          <w:rFonts w:cstheme="minorHAnsi"/>
          <w:sz w:val="20"/>
          <w:szCs w:val="20"/>
        </w:rPr>
        <w:t xml:space="preserve">, circunstancia que permite a esta Comisión determinar que no es viable la venta de bebidas alcohólicas en envase abierto cerca de instituciones educativas, específicamente por encontrarse a menos de 100 metros de una de las puertas de una institución educativa. </w:t>
      </w:r>
    </w:p>
    <w:p w14:paraId="3013F783" w14:textId="77777777" w:rsidR="00871831" w:rsidRPr="00871831" w:rsidRDefault="00871831" w:rsidP="00871831">
      <w:pPr>
        <w:adjustRightInd w:val="0"/>
        <w:jc w:val="both"/>
        <w:rPr>
          <w:rFonts w:cstheme="minorHAnsi"/>
          <w:sz w:val="20"/>
          <w:szCs w:val="20"/>
        </w:rPr>
      </w:pPr>
    </w:p>
    <w:p w14:paraId="08509917" w14:textId="77777777" w:rsidR="00C85592" w:rsidRDefault="00871831" w:rsidP="00C85592">
      <w:pPr>
        <w:pStyle w:val="corte4fondo"/>
        <w:tabs>
          <w:tab w:val="left" w:pos="851"/>
        </w:tabs>
        <w:spacing w:line="240" w:lineRule="auto"/>
        <w:ind w:left="426" w:right="481" w:firstLine="0"/>
        <w:rPr>
          <w:rFonts w:cs="Arial"/>
          <w:sz w:val="20"/>
        </w:rPr>
      </w:pPr>
      <w:r w:rsidRPr="00C85592">
        <w:rPr>
          <w:rFonts w:cs="Arial"/>
          <w:sz w:val="20"/>
        </w:rPr>
        <w:t>Por ello, el municipio de Oaxaca de Juárez con la finalidad de fortalecer sus políticas públicas destinadas a prevenir y reducir los daños por el alcohol, en el caso en estudio, debe velar por los intereses de la sociedad y garantizarle el derecho a la salud pública previsto en el artículo 4</w:t>
      </w:r>
      <w:r w:rsidRPr="00C85592">
        <w:rPr>
          <w:rFonts w:cs="Arial"/>
          <w:color w:val="000000" w:themeColor="text1"/>
          <w:sz w:val="20"/>
        </w:rPr>
        <w:t>º</w:t>
      </w:r>
      <w:r w:rsidRPr="00C85592">
        <w:rPr>
          <w:rFonts w:cs="Arial"/>
          <w:sz w:val="20"/>
        </w:rPr>
        <w:t xml:space="preserve"> de la Constitución Política de los Estados Unidos Mexicanos, en la Ley General de Salud y en la</w:t>
      </w:r>
    </w:p>
    <w:p w14:paraId="090B3037" w14:textId="187870F0" w:rsidR="00871831" w:rsidRPr="00C85592" w:rsidRDefault="00871831" w:rsidP="00C85592">
      <w:pPr>
        <w:pStyle w:val="corte4fondo"/>
        <w:tabs>
          <w:tab w:val="left" w:pos="851"/>
          <w:tab w:val="left" w:pos="5954"/>
        </w:tabs>
        <w:spacing w:line="240" w:lineRule="auto"/>
        <w:ind w:left="426" w:right="481" w:firstLine="0"/>
        <w:rPr>
          <w:rFonts w:cs="Arial"/>
          <w:color w:val="FF0000"/>
          <w:sz w:val="20"/>
        </w:rPr>
      </w:pPr>
      <w:r w:rsidRPr="00C85592">
        <w:rPr>
          <w:rFonts w:cs="Arial"/>
          <w:sz w:val="20"/>
        </w:rPr>
        <w:t xml:space="preserve">Ley Estatal de Salud. Y por tanto las restricciones a la ubicación de establecimientos comerciales con venta de bebidas alcohólicas respecto de instituciones educativas debe de ponderarse de forma enfática para la autorización de la solicitud de licencia en estudio.  Por lo expuesto y debido a su cercanía con la institución educativa denominado PREPARATORIA GENERAL LÁZARO CARDENAS DEL RÍO, es causal para no otorgar la licencia como una medida para garantizar el derecho a la salud de los habitantes de nuestro municipio. </w:t>
      </w:r>
    </w:p>
    <w:p w14:paraId="0D45565F" w14:textId="77777777" w:rsidR="00871831" w:rsidRPr="00C85592" w:rsidRDefault="00871831" w:rsidP="00871831">
      <w:pPr>
        <w:pStyle w:val="corte4fondo"/>
        <w:tabs>
          <w:tab w:val="left" w:pos="851"/>
        </w:tabs>
        <w:spacing w:line="240" w:lineRule="auto"/>
        <w:ind w:firstLine="0"/>
        <w:rPr>
          <w:rFonts w:cs="Arial"/>
          <w:sz w:val="20"/>
        </w:rPr>
      </w:pPr>
    </w:p>
    <w:p w14:paraId="380F2A51" w14:textId="77777777" w:rsidR="00871831" w:rsidRPr="00C85592" w:rsidRDefault="00871831" w:rsidP="00C85592">
      <w:pPr>
        <w:pStyle w:val="corte4fondo"/>
        <w:tabs>
          <w:tab w:val="left" w:pos="851"/>
        </w:tabs>
        <w:spacing w:line="240" w:lineRule="auto"/>
        <w:ind w:left="426" w:right="520" w:firstLine="0"/>
        <w:rPr>
          <w:rFonts w:cs="Arial"/>
          <w:sz w:val="20"/>
        </w:rPr>
      </w:pPr>
      <w:r w:rsidRPr="00C85592">
        <w:rPr>
          <w:rFonts w:cs="Arial"/>
          <w:sz w:val="20"/>
        </w:rPr>
        <w:t xml:space="preserve">Por ello, el municipio de Oaxaca de Juárez con la finalidad de fortalecer sus políticas públicas destinadas a prevenir y reducir los daños por el alcohol, en el caso en estudio, debe velar por los intereses de la sociedad y garantizarle el derecho a la salud pública previsto en el artículo 4 de la Constitución Política de los Estados Unidos Mexicanos.   Y por tanto las restricciones a la ubicación de establecimientos comerciales de bebidas alcohólicas respecto de instituciones educativas debe de ponderarse de forma enfática para la autorización de la solicitud de licencia en estudio.  </w:t>
      </w:r>
    </w:p>
    <w:p w14:paraId="38D73AEB" w14:textId="77777777" w:rsidR="00871831" w:rsidRPr="00C85592" w:rsidRDefault="00871831" w:rsidP="00C85592">
      <w:pPr>
        <w:adjustRightInd w:val="0"/>
        <w:ind w:left="426" w:right="520"/>
        <w:jc w:val="both"/>
        <w:rPr>
          <w:rFonts w:ascii="Arial" w:hAnsi="Arial" w:cs="Arial"/>
          <w:sz w:val="20"/>
          <w:szCs w:val="20"/>
        </w:rPr>
      </w:pPr>
    </w:p>
    <w:p w14:paraId="33FC2CE0" w14:textId="0823546A" w:rsidR="00871831" w:rsidRPr="00871831" w:rsidRDefault="00871831" w:rsidP="00C85592">
      <w:pPr>
        <w:adjustRightInd w:val="0"/>
        <w:ind w:left="426" w:right="520"/>
        <w:jc w:val="both"/>
        <w:rPr>
          <w:rFonts w:cstheme="minorHAnsi"/>
          <w:sz w:val="20"/>
          <w:szCs w:val="20"/>
        </w:rPr>
      </w:pPr>
      <w:r w:rsidRPr="00871831">
        <w:rPr>
          <w:rFonts w:cstheme="minorHAnsi"/>
          <w:sz w:val="20"/>
          <w:szCs w:val="20"/>
        </w:rPr>
        <w:t xml:space="preserve">Por lo anteriormente fundado y motivado, no es viable otorgar licencia al establecimiento comercial de cuenta. </w:t>
      </w:r>
    </w:p>
    <w:p w14:paraId="6C526F9B" w14:textId="77777777" w:rsidR="00871831" w:rsidRPr="00871831" w:rsidRDefault="00871831" w:rsidP="00C85592">
      <w:pPr>
        <w:adjustRightInd w:val="0"/>
        <w:ind w:left="426" w:right="520"/>
        <w:jc w:val="both"/>
        <w:rPr>
          <w:rFonts w:cstheme="minorHAnsi"/>
          <w:sz w:val="20"/>
          <w:szCs w:val="20"/>
        </w:rPr>
      </w:pPr>
    </w:p>
    <w:p w14:paraId="31906C2B" w14:textId="337CC5B9" w:rsidR="00871831" w:rsidRPr="00871831" w:rsidRDefault="00871831" w:rsidP="00C85592">
      <w:pPr>
        <w:adjustRightInd w:val="0"/>
        <w:ind w:left="426" w:right="520"/>
        <w:jc w:val="both"/>
        <w:rPr>
          <w:rFonts w:cstheme="minorHAnsi"/>
          <w:sz w:val="20"/>
          <w:szCs w:val="20"/>
        </w:rPr>
      </w:pPr>
      <w:r w:rsidRPr="00871831">
        <w:rPr>
          <w:rFonts w:cstheme="minorHAnsi"/>
          <w:b/>
          <w:sz w:val="20"/>
          <w:szCs w:val="20"/>
        </w:rPr>
        <w:t>QUINTO.-</w:t>
      </w:r>
      <w:r w:rsidRPr="00871831">
        <w:rPr>
          <w:rFonts w:cstheme="minorHAnsi"/>
          <w:sz w:val="20"/>
          <w:szCs w:val="20"/>
        </w:rPr>
        <w:t xml:space="preserve"> Por lo anterior, esta Comisión de Honestidad, Prosperidad Compartida y Gobierno Abierto considera que la solicitud del C. CARLOS JOB HERNÁNDEZ PAZ,  </w:t>
      </w:r>
      <w:r w:rsidRPr="00871831">
        <w:rPr>
          <w:rFonts w:cstheme="minorHAnsi"/>
          <w:b/>
          <w:sz w:val="20"/>
          <w:szCs w:val="20"/>
        </w:rPr>
        <w:t>no</w:t>
      </w:r>
      <w:r w:rsidRPr="00871831">
        <w:rPr>
          <w:rFonts w:cstheme="minorHAnsi"/>
          <w:sz w:val="20"/>
          <w:szCs w:val="20"/>
        </w:rPr>
        <w:t xml:space="preserve"> cumplió con el requisito establecido en el  artículo 37 y demás relativos del Reglamento de Establecimientos Comerciales, Industriales y de Servicios del Municipio de Oaxaca de Juárez, como quedó asentado en los considerandos del presente, por lo que se emite el siguiente: </w:t>
      </w:r>
      <w:r w:rsidRPr="00871831">
        <w:rPr>
          <w:rFonts w:cstheme="minorHAnsi"/>
          <w:sz w:val="20"/>
          <w:szCs w:val="20"/>
        </w:rPr>
        <w:softHyphen/>
      </w:r>
    </w:p>
    <w:p w14:paraId="0C9285F7" w14:textId="77777777" w:rsidR="00871831" w:rsidRPr="00871831" w:rsidRDefault="00871831" w:rsidP="00871831">
      <w:pPr>
        <w:adjustRightInd w:val="0"/>
        <w:jc w:val="center"/>
        <w:rPr>
          <w:rFonts w:cstheme="minorHAnsi"/>
          <w:b/>
          <w:sz w:val="20"/>
          <w:szCs w:val="20"/>
        </w:rPr>
      </w:pPr>
    </w:p>
    <w:p w14:paraId="6C2A0E20" w14:textId="77777777" w:rsidR="00871831" w:rsidRPr="00871831" w:rsidRDefault="00871831" w:rsidP="00871831">
      <w:pPr>
        <w:adjustRightInd w:val="0"/>
        <w:jc w:val="center"/>
        <w:rPr>
          <w:rFonts w:cstheme="minorHAnsi"/>
          <w:b/>
          <w:sz w:val="20"/>
          <w:szCs w:val="20"/>
        </w:rPr>
      </w:pPr>
      <w:r w:rsidRPr="00871831">
        <w:rPr>
          <w:rFonts w:cstheme="minorHAnsi"/>
          <w:b/>
          <w:sz w:val="20"/>
          <w:szCs w:val="20"/>
        </w:rPr>
        <w:t>D I C T A M E N</w:t>
      </w:r>
    </w:p>
    <w:p w14:paraId="246CC0B6" w14:textId="77777777" w:rsidR="00871831" w:rsidRPr="00871831" w:rsidRDefault="00871831" w:rsidP="00871831">
      <w:pPr>
        <w:adjustRightInd w:val="0"/>
        <w:jc w:val="both"/>
        <w:rPr>
          <w:rFonts w:cstheme="minorHAnsi"/>
          <w:b/>
          <w:sz w:val="20"/>
          <w:szCs w:val="20"/>
        </w:rPr>
      </w:pPr>
    </w:p>
    <w:p w14:paraId="7B29CCEC" w14:textId="1693F823" w:rsidR="00871831" w:rsidRPr="00871831" w:rsidRDefault="00871831" w:rsidP="00C85592">
      <w:pPr>
        <w:adjustRightInd w:val="0"/>
        <w:ind w:left="426" w:right="520"/>
        <w:jc w:val="both"/>
        <w:rPr>
          <w:rFonts w:cstheme="minorHAnsi"/>
          <w:b/>
          <w:bCs/>
          <w:sz w:val="20"/>
          <w:szCs w:val="20"/>
        </w:rPr>
      </w:pPr>
      <w:r w:rsidRPr="00871831">
        <w:rPr>
          <w:rFonts w:cstheme="minorHAnsi"/>
          <w:b/>
          <w:sz w:val="20"/>
          <w:szCs w:val="20"/>
        </w:rPr>
        <w:t>PRIMERO.-</w:t>
      </w:r>
      <w:r w:rsidRPr="00871831">
        <w:rPr>
          <w:rFonts w:cstheme="minorHAnsi"/>
          <w:sz w:val="20"/>
          <w:szCs w:val="20"/>
        </w:rPr>
        <w:t xml:space="preserve">  </w:t>
      </w:r>
      <w:r w:rsidRPr="00871831">
        <w:rPr>
          <w:rFonts w:cstheme="minorHAnsi"/>
          <w:b/>
          <w:sz w:val="20"/>
          <w:szCs w:val="20"/>
        </w:rPr>
        <w:t>NO</w:t>
      </w:r>
      <w:r w:rsidRPr="00871831">
        <w:rPr>
          <w:rFonts w:cstheme="minorHAnsi"/>
          <w:sz w:val="20"/>
          <w:szCs w:val="20"/>
        </w:rPr>
        <w:t xml:space="preserve"> </w:t>
      </w:r>
      <w:r w:rsidRPr="00871831">
        <w:rPr>
          <w:rFonts w:cstheme="minorHAnsi"/>
          <w:bCs/>
          <w:sz w:val="20"/>
          <w:szCs w:val="20"/>
        </w:rPr>
        <w:t xml:space="preserve">es </w:t>
      </w:r>
      <w:r w:rsidRPr="00871831">
        <w:rPr>
          <w:rFonts w:cstheme="minorHAnsi"/>
          <w:b/>
          <w:bCs/>
          <w:sz w:val="20"/>
          <w:szCs w:val="20"/>
        </w:rPr>
        <w:t xml:space="preserve">PROCEDENTE  </w:t>
      </w:r>
      <w:r w:rsidRPr="00871831">
        <w:rPr>
          <w:rFonts w:cstheme="minorHAnsi"/>
          <w:bCs/>
          <w:sz w:val="20"/>
          <w:szCs w:val="20"/>
        </w:rPr>
        <w:t xml:space="preserve">autorizar LICENCIA a favor </w:t>
      </w:r>
      <w:r w:rsidRPr="00871831">
        <w:rPr>
          <w:rFonts w:cstheme="minorHAnsi"/>
          <w:sz w:val="20"/>
          <w:szCs w:val="20"/>
        </w:rPr>
        <w:t xml:space="preserve">del </w:t>
      </w:r>
      <w:r w:rsidRPr="00871831">
        <w:rPr>
          <w:rFonts w:cstheme="minorHAnsi"/>
          <w:b/>
          <w:sz w:val="20"/>
          <w:szCs w:val="20"/>
        </w:rPr>
        <w:t>C. CARLOS JOB HERNÁNDEZ PAZ,</w:t>
      </w:r>
      <w:r w:rsidRPr="00871831">
        <w:rPr>
          <w:rFonts w:cstheme="minorHAnsi"/>
          <w:sz w:val="20"/>
          <w:szCs w:val="20"/>
        </w:rPr>
        <w:t xml:space="preserve"> para un establecimiento comercial con el giro de CENTRO BOTANERO CON VENTA DE BEBIDAS ALCOHÓLICAS,</w:t>
      </w:r>
      <w:r w:rsidRPr="00871831">
        <w:rPr>
          <w:rFonts w:cstheme="minorHAnsi"/>
          <w:bCs/>
          <w:sz w:val="20"/>
          <w:szCs w:val="20"/>
        </w:rPr>
        <w:t xml:space="preserve"> </w:t>
      </w:r>
      <w:r w:rsidRPr="00871831">
        <w:rPr>
          <w:rFonts w:cstheme="minorHAnsi"/>
          <w:sz w:val="20"/>
          <w:szCs w:val="20"/>
        </w:rPr>
        <w:t>denominado CHILLED BEERS y con domicilio para funcionar el ubicado en HYPERION, NÚMERO EXTERIOR 113, COLONIA SATÉLITE, AGENCIA DE CINCO SEÑORES, OAXACA DE JUÁREZ, OAXACA.</w:t>
      </w:r>
      <w:r w:rsidRPr="00871831">
        <w:rPr>
          <w:rFonts w:cstheme="minorHAnsi"/>
          <w:b/>
          <w:bCs/>
          <w:sz w:val="20"/>
          <w:szCs w:val="20"/>
        </w:rPr>
        <w:t xml:space="preserve"> </w:t>
      </w:r>
    </w:p>
    <w:p w14:paraId="0DA76C87" w14:textId="77777777" w:rsidR="00871831" w:rsidRPr="00871831" w:rsidRDefault="00871831" w:rsidP="00C85592">
      <w:pPr>
        <w:adjustRightInd w:val="0"/>
        <w:ind w:left="426" w:right="520"/>
        <w:jc w:val="both"/>
        <w:rPr>
          <w:rFonts w:cstheme="minorHAnsi"/>
          <w:b/>
          <w:bCs/>
          <w:sz w:val="20"/>
          <w:szCs w:val="20"/>
        </w:rPr>
      </w:pPr>
    </w:p>
    <w:p w14:paraId="6AFB3502" w14:textId="77777777" w:rsidR="00871831" w:rsidRPr="00871831" w:rsidRDefault="00871831" w:rsidP="00C85592">
      <w:pPr>
        <w:ind w:left="426" w:right="520"/>
        <w:jc w:val="both"/>
        <w:rPr>
          <w:rFonts w:eastAsia="Arial" w:cstheme="minorHAnsi"/>
          <w:sz w:val="20"/>
          <w:szCs w:val="20"/>
        </w:rPr>
      </w:pPr>
      <w:r w:rsidRPr="00871831">
        <w:rPr>
          <w:rFonts w:eastAsia="Arial" w:cstheme="minorHAnsi"/>
          <w:b/>
          <w:sz w:val="20"/>
          <w:szCs w:val="20"/>
        </w:rPr>
        <w:t>SEGUNDO.-</w:t>
      </w:r>
      <w:r w:rsidRPr="00871831">
        <w:rPr>
          <w:rFonts w:eastAsia="Arial" w:cstheme="minorHAnsi"/>
          <w:sz w:val="20"/>
          <w:szCs w:val="20"/>
        </w:rPr>
        <w:t xml:space="preserve"> Gírese atento oficio a la Dirección de Ingresos para que se haga de su conocimiento que NO es procedente la solicitud de licencia del </w:t>
      </w:r>
      <w:r w:rsidRPr="00871831">
        <w:rPr>
          <w:rFonts w:eastAsia="Arial" w:cstheme="minorHAnsi"/>
          <w:b/>
          <w:sz w:val="20"/>
          <w:szCs w:val="20"/>
        </w:rPr>
        <w:t>C. CARLOS JOB HERNÁNDEZ PAZ</w:t>
      </w:r>
      <w:r w:rsidRPr="00871831">
        <w:rPr>
          <w:rFonts w:eastAsia="Arial" w:cstheme="minorHAnsi"/>
          <w:sz w:val="20"/>
          <w:szCs w:val="20"/>
        </w:rPr>
        <w:t xml:space="preserve"> y  consecuentemente no debe registrarse en el Padrón Fiscal Municipal.</w:t>
      </w:r>
      <w:r w:rsidRPr="00871831">
        <w:rPr>
          <w:rFonts w:cstheme="minorHAnsi"/>
          <w:sz w:val="20"/>
          <w:szCs w:val="20"/>
        </w:rPr>
        <w:t xml:space="preserve">- </w:t>
      </w:r>
    </w:p>
    <w:p w14:paraId="422D6FE2" w14:textId="77777777" w:rsidR="00871831" w:rsidRPr="00871831" w:rsidRDefault="00871831" w:rsidP="00C85592">
      <w:pPr>
        <w:ind w:left="426" w:right="520"/>
        <w:jc w:val="both"/>
        <w:rPr>
          <w:rFonts w:eastAsia="Arial" w:cstheme="minorHAnsi"/>
          <w:sz w:val="20"/>
          <w:szCs w:val="20"/>
        </w:rPr>
      </w:pPr>
    </w:p>
    <w:p w14:paraId="642A0924" w14:textId="7BE7A561" w:rsidR="00871831" w:rsidRPr="00871831" w:rsidRDefault="00871831" w:rsidP="00C85592">
      <w:pPr>
        <w:ind w:left="426" w:right="520"/>
        <w:jc w:val="both"/>
        <w:rPr>
          <w:rFonts w:cstheme="minorHAnsi"/>
          <w:sz w:val="20"/>
          <w:szCs w:val="20"/>
        </w:rPr>
      </w:pPr>
      <w:r w:rsidRPr="00871831">
        <w:rPr>
          <w:rFonts w:eastAsia="Arial" w:cstheme="minorHAnsi"/>
          <w:b/>
          <w:color w:val="000000"/>
          <w:sz w:val="20"/>
          <w:szCs w:val="20"/>
        </w:rPr>
        <w:t xml:space="preserve">TERCERO.- </w:t>
      </w:r>
      <w:r w:rsidRPr="00871831">
        <w:rPr>
          <w:rFonts w:cstheme="minorHAnsi"/>
          <w:sz w:val="20"/>
          <w:szCs w:val="20"/>
        </w:rPr>
        <w:t>Gírese atento oficio</w:t>
      </w:r>
      <w:r w:rsidRPr="00871831">
        <w:rPr>
          <w:rFonts w:cstheme="minorHAnsi"/>
          <w:b/>
          <w:sz w:val="20"/>
          <w:szCs w:val="20"/>
        </w:rPr>
        <w:t xml:space="preserve"> </w:t>
      </w:r>
      <w:r w:rsidRPr="00871831">
        <w:rPr>
          <w:rFonts w:cstheme="minorHAnsi"/>
          <w:sz w:val="20"/>
          <w:szCs w:val="20"/>
        </w:rPr>
        <w:t xml:space="preserve">a la Dirección de Regulación de la Actividad Comercial a efecto de dar cumplimiento a sus atribuciones. </w:t>
      </w:r>
    </w:p>
    <w:p w14:paraId="3BAD9454" w14:textId="77777777" w:rsidR="00871831" w:rsidRPr="00871831" w:rsidRDefault="00871831" w:rsidP="00C85592">
      <w:pPr>
        <w:ind w:left="426" w:right="520"/>
        <w:jc w:val="both"/>
        <w:rPr>
          <w:rFonts w:eastAsia="Arial" w:cstheme="minorHAnsi"/>
          <w:color w:val="000000"/>
          <w:sz w:val="20"/>
          <w:szCs w:val="20"/>
        </w:rPr>
      </w:pPr>
    </w:p>
    <w:p w14:paraId="21358B75" w14:textId="4F022F4C" w:rsidR="00C85592" w:rsidRPr="00043FBE" w:rsidRDefault="00871831" w:rsidP="00043FBE">
      <w:pPr>
        <w:adjustRightInd w:val="0"/>
        <w:ind w:left="426" w:right="520"/>
        <w:jc w:val="both"/>
        <w:rPr>
          <w:rFonts w:cstheme="minorHAnsi"/>
          <w:sz w:val="20"/>
          <w:szCs w:val="20"/>
        </w:rPr>
      </w:pPr>
      <w:r w:rsidRPr="00871831">
        <w:rPr>
          <w:rFonts w:cstheme="minorHAnsi"/>
          <w:b/>
          <w:sz w:val="20"/>
          <w:szCs w:val="20"/>
        </w:rPr>
        <w:t>CUARTO.-</w:t>
      </w:r>
      <w:r w:rsidRPr="00871831">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4F88CC5D" w14:textId="1308DC0D" w:rsidR="00871831" w:rsidRPr="00871831" w:rsidRDefault="00871831" w:rsidP="00043FBE">
      <w:pPr>
        <w:ind w:left="426" w:right="481"/>
        <w:jc w:val="both"/>
        <w:rPr>
          <w:rFonts w:eastAsia="Arial" w:cstheme="minorHAnsi"/>
          <w:b/>
          <w:sz w:val="20"/>
          <w:szCs w:val="20"/>
        </w:rPr>
      </w:pPr>
      <w:r w:rsidRPr="00871831">
        <w:rPr>
          <w:rFonts w:eastAsia="Arial" w:cstheme="minorHAnsi"/>
          <w:b/>
          <w:sz w:val="20"/>
          <w:szCs w:val="20"/>
        </w:rPr>
        <w:lastRenderedPageBreak/>
        <w:t xml:space="preserve">QUINTO.- </w:t>
      </w:r>
      <w:r w:rsidRPr="00871831">
        <w:rPr>
          <w:rFonts w:eastAsia="Arial" w:cstheme="minorHAnsi"/>
          <w:sz w:val="20"/>
          <w:szCs w:val="20"/>
        </w:rPr>
        <w:t xml:space="preserve">Remítase dicho acuerdo al Secretario del Ayuntamiento de Oaxaca de Juárez, para que por su conducto le dé el trámite correspondiente. </w:t>
      </w:r>
    </w:p>
    <w:p w14:paraId="12CB3C06" w14:textId="44E7FC71" w:rsidR="00871831" w:rsidRPr="00871831" w:rsidRDefault="00871831" w:rsidP="00871831">
      <w:pPr>
        <w:jc w:val="both"/>
        <w:rPr>
          <w:rFonts w:eastAsia="Arial" w:cstheme="minorHAnsi"/>
          <w:b/>
          <w:sz w:val="20"/>
          <w:szCs w:val="20"/>
        </w:rPr>
      </w:pPr>
    </w:p>
    <w:p w14:paraId="19CA72D8" w14:textId="1E1DC5A9" w:rsidR="00871831" w:rsidRPr="00871831" w:rsidRDefault="00043FBE" w:rsidP="00871831">
      <w:pPr>
        <w:adjustRightInd w:val="0"/>
        <w:jc w:val="both"/>
        <w:rPr>
          <w:rFonts w:cstheme="minorHAnsi"/>
          <w:sz w:val="20"/>
          <w:szCs w:val="20"/>
        </w:rPr>
      </w:pPr>
      <w:r>
        <w:rPr>
          <w:rFonts w:eastAsia="Arial" w:cstheme="minorHAnsi"/>
          <w:b/>
          <w:sz w:val="20"/>
          <w:szCs w:val="20"/>
        </w:rPr>
        <w:t xml:space="preserve">       </w:t>
      </w:r>
      <w:r w:rsidR="00871831" w:rsidRPr="00871831">
        <w:rPr>
          <w:rFonts w:eastAsia="Arial" w:cstheme="minorHAnsi"/>
          <w:b/>
          <w:sz w:val="20"/>
          <w:szCs w:val="20"/>
        </w:rPr>
        <w:t>SEXTO.-</w:t>
      </w:r>
      <w:r w:rsidR="00871831" w:rsidRPr="00871831">
        <w:rPr>
          <w:rFonts w:eastAsia="Arial" w:cstheme="minorHAnsi"/>
          <w:sz w:val="20"/>
          <w:szCs w:val="20"/>
        </w:rPr>
        <w:t xml:space="preserve"> Notifíquese y cúmplase.</w:t>
      </w:r>
      <w:r w:rsidR="00871831" w:rsidRPr="00871831">
        <w:rPr>
          <w:rFonts w:cstheme="minorHAnsi"/>
          <w:sz w:val="20"/>
          <w:szCs w:val="20"/>
        </w:rPr>
        <w:t xml:space="preserve"> </w:t>
      </w:r>
    </w:p>
    <w:p w14:paraId="06A498F2" w14:textId="77777777" w:rsidR="00871831" w:rsidRPr="00871831" w:rsidRDefault="00871831" w:rsidP="00871831">
      <w:pPr>
        <w:adjustRightInd w:val="0"/>
        <w:jc w:val="both"/>
        <w:rPr>
          <w:rFonts w:cstheme="minorHAnsi"/>
          <w:sz w:val="20"/>
          <w:szCs w:val="20"/>
        </w:rPr>
      </w:pPr>
    </w:p>
    <w:p w14:paraId="3003CB43" w14:textId="21DE1598" w:rsidR="00B61570" w:rsidRPr="00871831" w:rsidRDefault="00871831" w:rsidP="00043FBE">
      <w:pPr>
        <w:adjustRightInd w:val="0"/>
        <w:ind w:left="426" w:right="481"/>
        <w:jc w:val="both"/>
        <w:rPr>
          <w:rFonts w:ascii="Arial" w:hAnsi="Arial" w:cs="Arial"/>
          <w:b/>
          <w:bCs/>
          <w:sz w:val="20"/>
          <w:szCs w:val="20"/>
          <w:lang w:val="es-MX"/>
        </w:rPr>
      </w:pPr>
      <w:r w:rsidRPr="00871831">
        <w:rPr>
          <w:rFonts w:cstheme="minorHAnsi"/>
          <w:sz w:val="20"/>
          <w:szCs w:val="20"/>
        </w:rPr>
        <w:t xml:space="preserve">Así lo acordaron y resolvieron las concejales integrantes de la Comisión de Honestidad, Prosperidad Compartida y Gobierno Abierto del Honorable Ayuntamiento del Municipio de Oaxaca de Juárez, quienes plasman su firma al calce en el presente dictamen que se emite en duplicado. </w:t>
      </w:r>
    </w:p>
    <w:p w14:paraId="22CA1EA7" w14:textId="77777777" w:rsidR="00B61570" w:rsidRPr="00871831" w:rsidRDefault="00B61570" w:rsidP="00043FBE">
      <w:pPr>
        <w:pStyle w:val="Textoindependiente"/>
        <w:ind w:left="426" w:right="481"/>
        <w:rPr>
          <w:rFonts w:ascii="Arial" w:hAnsi="Arial" w:cs="Arial"/>
          <w:b/>
          <w:bCs/>
          <w:lang w:val="es-MX"/>
        </w:rPr>
      </w:pPr>
    </w:p>
    <w:p w14:paraId="170E11F1" w14:textId="77777777" w:rsidR="00043FBE" w:rsidRPr="00E84B75" w:rsidRDefault="00043FBE" w:rsidP="00043FBE">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11D30D77" w14:textId="77777777" w:rsidR="00043FBE" w:rsidRPr="00E84B75" w:rsidRDefault="00043FBE" w:rsidP="00043FBE">
      <w:pPr>
        <w:pStyle w:val="Textoindependiente"/>
        <w:ind w:left="426" w:right="481"/>
        <w:rPr>
          <w:rFonts w:ascii="Arial" w:hAnsi="Arial"/>
          <w:b/>
        </w:rPr>
      </w:pPr>
    </w:p>
    <w:p w14:paraId="68B84992"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ATENTAMENTE.</w:t>
      </w:r>
    </w:p>
    <w:p w14:paraId="00EB60DA"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“EL RESPETO AL DERECHO AJENO ES LA PAZ”.</w:t>
      </w:r>
    </w:p>
    <w:p w14:paraId="60EF3381"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EL PRESIDENTE MUNICIPAL CONSTITUCIONAL DE OAXACA DE JUÁREZ.</w:t>
      </w:r>
    </w:p>
    <w:p w14:paraId="5397D16D" w14:textId="77777777" w:rsidR="00043FBE" w:rsidRPr="00E84B75" w:rsidRDefault="00043FBE" w:rsidP="00043FBE">
      <w:pPr>
        <w:pStyle w:val="Textoindependiente"/>
        <w:ind w:left="0" w:right="481"/>
        <w:rPr>
          <w:rFonts w:ascii="Arial" w:hAnsi="Arial"/>
          <w:b/>
        </w:rPr>
      </w:pPr>
    </w:p>
    <w:p w14:paraId="024A27AE"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MTRO. RAYMUNDO CHAGOYA VILLANUEVA.</w:t>
      </w:r>
    </w:p>
    <w:p w14:paraId="71E0F2F5" w14:textId="77777777" w:rsidR="00043FBE" w:rsidRPr="00E84B75" w:rsidRDefault="00043FBE" w:rsidP="00043FBE">
      <w:pPr>
        <w:pStyle w:val="Textoindependiente"/>
        <w:ind w:left="426" w:right="481"/>
        <w:rPr>
          <w:rFonts w:ascii="Arial" w:hAnsi="Arial"/>
          <w:b/>
        </w:rPr>
      </w:pPr>
    </w:p>
    <w:p w14:paraId="5DD59C69"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ATENTAMENTE.</w:t>
      </w:r>
    </w:p>
    <w:p w14:paraId="66DE5F34"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“EL RESPETO AL DERECHO AJENO ES LA PAZ”.</w:t>
      </w:r>
    </w:p>
    <w:p w14:paraId="7BF73FC7" w14:textId="77777777" w:rsidR="00043FBE" w:rsidRPr="00E84B75" w:rsidRDefault="00043FBE" w:rsidP="00043FBE">
      <w:pPr>
        <w:pStyle w:val="Textoindependiente"/>
        <w:ind w:left="426" w:right="481"/>
        <w:jc w:val="center"/>
        <w:rPr>
          <w:rFonts w:ascii="Arial" w:hAnsi="Arial"/>
          <w:b/>
        </w:rPr>
      </w:pPr>
      <w:r w:rsidRPr="00E84B75">
        <w:rPr>
          <w:rFonts w:ascii="Arial" w:hAnsi="Arial"/>
          <w:b/>
        </w:rPr>
        <w:t>EL SECRETARIO MUNICIPAL DE OAXACA DE JUÁREZ.</w:t>
      </w:r>
    </w:p>
    <w:p w14:paraId="5756B917" w14:textId="173CF5EF" w:rsidR="00043FBE" w:rsidRPr="00E84B75" w:rsidRDefault="00043FBE" w:rsidP="00043FBE">
      <w:pPr>
        <w:pStyle w:val="Textoindependiente"/>
        <w:ind w:left="426" w:right="481"/>
        <w:rPr>
          <w:rFonts w:ascii="Arial" w:hAnsi="Arial"/>
          <w:b/>
        </w:rPr>
      </w:pPr>
    </w:p>
    <w:p w14:paraId="350794AD" w14:textId="5B1CE545" w:rsidR="00043FBE" w:rsidRDefault="00043FBE" w:rsidP="00043FBE">
      <w:pPr>
        <w:pStyle w:val="Textoindependiente"/>
        <w:ind w:left="426" w:right="481"/>
        <w:jc w:val="center"/>
        <w:rPr>
          <w:rFonts w:ascii="Arial" w:hAnsi="Arial"/>
          <w:b/>
        </w:rPr>
      </w:pPr>
      <w:r w:rsidRPr="00E84B75">
        <w:rPr>
          <w:rFonts w:ascii="Arial" w:hAnsi="Arial"/>
          <w:b/>
        </w:rPr>
        <w:t>MTRO. ALEXANDER PÉREZ CARRERA.</w:t>
      </w:r>
    </w:p>
    <w:p w14:paraId="7EDF8B35" w14:textId="7E947C47" w:rsidR="00043FBE" w:rsidRPr="00C8550C" w:rsidRDefault="00043FBE" w:rsidP="00043FBE">
      <w:pPr>
        <w:pStyle w:val="Textoindependiente"/>
        <w:ind w:left="1418" w:right="662"/>
        <w:rPr>
          <w:rFonts w:ascii="Arial" w:hAnsi="Arial" w:cs="Arial"/>
          <w:b/>
          <w:bCs/>
          <w:lang w:val="es-MX"/>
        </w:rPr>
      </w:pPr>
      <w:r>
        <w:rPr>
          <w:noProof/>
          <w:lang w:val="es-MX" w:eastAsia="es-MX"/>
        </w:rPr>
        <w:drawing>
          <wp:anchor distT="0" distB="0" distL="0" distR="0" simplePos="0" relativeHeight="251890688" behindDoc="1" locked="0" layoutInCell="1" allowOverlap="1" wp14:anchorId="60EC72B4" wp14:editId="611268A9">
            <wp:simplePos x="0" y="0"/>
            <wp:positionH relativeFrom="margin">
              <wp:posOffset>103367</wp:posOffset>
            </wp:positionH>
            <wp:positionV relativeFrom="margin">
              <wp:posOffset>4693920</wp:posOffset>
            </wp:positionV>
            <wp:extent cx="3323645" cy="222250"/>
            <wp:effectExtent l="0" t="0" r="0" b="635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32037" cy="222811"/>
                    </a:xfrm>
                    <a:prstGeom prst="rect">
                      <a:avLst/>
                    </a:prstGeom>
                  </pic:spPr>
                </pic:pic>
              </a:graphicData>
            </a:graphic>
            <wp14:sizeRelH relativeFrom="margin">
              <wp14:pctWidth>0</wp14:pctWidth>
            </wp14:sizeRelH>
            <wp14:sizeRelV relativeFrom="margin">
              <wp14:pctHeight>0</wp14:pctHeight>
            </wp14:sizeRelV>
          </wp:anchor>
        </w:drawing>
      </w:r>
    </w:p>
    <w:p w14:paraId="3B3F766C" w14:textId="77777777" w:rsidR="00B61570" w:rsidRPr="00871831" w:rsidRDefault="00B61570" w:rsidP="003A0574">
      <w:pPr>
        <w:pStyle w:val="Textoindependiente"/>
        <w:ind w:left="1418" w:right="662"/>
        <w:rPr>
          <w:rFonts w:ascii="Arial" w:hAnsi="Arial" w:cs="Arial"/>
          <w:b/>
          <w:bCs/>
          <w:lang w:val="es-MX"/>
        </w:rPr>
      </w:pPr>
    </w:p>
    <w:p w14:paraId="1D571FC8" w14:textId="77777777" w:rsidR="00E124E3" w:rsidRPr="00F6745E" w:rsidRDefault="00E124E3" w:rsidP="00925401">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26AFF65" w14:textId="77777777" w:rsidR="00E124E3" w:rsidRPr="00F6745E" w:rsidRDefault="00E124E3" w:rsidP="00925401">
      <w:pPr>
        <w:pStyle w:val="Textoindependiente"/>
        <w:tabs>
          <w:tab w:val="left" w:pos="5245"/>
          <w:tab w:val="left" w:pos="5387"/>
        </w:tabs>
        <w:spacing w:before="2"/>
        <w:ind w:left="426" w:right="481"/>
        <w:rPr>
          <w:rFonts w:ascii="Arial" w:hAnsi="Arial" w:cs="Arial"/>
        </w:rPr>
      </w:pPr>
    </w:p>
    <w:p w14:paraId="4DD480F6" w14:textId="77777777" w:rsidR="00E124E3" w:rsidRDefault="00E124E3" w:rsidP="00925401">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6C642AD7" w14:textId="77777777" w:rsidR="00E124E3" w:rsidRDefault="00E124E3" w:rsidP="00E124E3">
      <w:pPr>
        <w:pStyle w:val="Textoindependiente"/>
        <w:tabs>
          <w:tab w:val="left" w:pos="5245"/>
          <w:tab w:val="left" w:pos="5387"/>
        </w:tabs>
        <w:ind w:left="0" w:right="481"/>
        <w:rPr>
          <w:rFonts w:ascii="Arial" w:hAnsi="Arial" w:cs="Arial"/>
        </w:rPr>
      </w:pPr>
    </w:p>
    <w:p w14:paraId="59CC7343" w14:textId="40E20328" w:rsidR="00E124E3" w:rsidRPr="00F6745E" w:rsidRDefault="00E124E3" w:rsidP="00E124E3">
      <w:pPr>
        <w:pStyle w:val="Textoindependiente"/>
        <w:tabs>
          <w:tab w:val="left" w:pos="5245"/>
        </w:tabs>
        <w:ind w:left="1560" w:right="662"/>
        <w:rPr>
          <w:rFonts w:ascii="Arial" w:hAnsi="Arial" w:cs="Arial"/>
          <w:b/>
          <w:bCs/>
        </w:rPr>
      </w:pPr>
      <w:r w:rsidRPr="00F6745E">
        <w:rPr>
          <w:rFonts w:ascii="Arial" w:hAnsi="Arial" w:cs="Arial"/>
          <w:b/>
          <w:bCs/>
        </w:rPr>
        <w:t xml:space="preserve">DICTÁMEN </w:t>
      </w:r>
      <w:r w:rsidR="00925401" w:rsidRPr="00B7379D">
        <w:rPr>
          <w:rFonts w:ascii="Arial" w:hAnsi="Arial" w:cs="Arial"/>
          <w:b/>
        </w:rPr>
        <w:t>CGTNNMyCVP/</w:t>
      </w:r>
      <w:r w:rsidR="00925401">
        <w:rPr>
          <w:rFonts w:ascii="Arial" w:hAnsi="Arial" w:cs="Arial"/>
          <w:b/>
        </w:rPr>
        <w:t>053</w:t>
      </w:r>
      <w:r w:rsidR="00925401" w:rsidRPr="00B7379D">
        <w:rPr>
          <w:rFonts w:ascii="Arial" w:hAnsi="Arial" w:cs="Arial"/>
          <w:b/>
        </w:rPr>
        <w:t>/2025</w:t>
      </w:r>
    </w:p>
    <w:p w14:paraId="136EC69B" w14:textId="77777777" w:rsidR="00E124E3" w:rsidRPr="00C8550C" w:rsidRDefault="00E124E3" w:rsidP="00E124E3">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2D6263A0" w14:textId="0743B141" w:rsidR="00B61570" w:rsidRPr="00871831" w:rsidRDefault="00B61570" w:rsidP="003A0574">
      <w:pPr>
        <w:pStyle w:val="Textoindependiente"/>
        <w:ind w:left="1418" w:right="662"/>
        <w:rPr>
          <w:rFonts w:ascii="Arial" w:hAnsi="Arial" w:cs="Arial"/>
          <w:b/>
          <w:bCs/>
          <w:lang w:val="es-MX"/>
        </w:rPr>
      </w:pPr>
    </w:p>
    <w:p w14:paraId="743F4BDB" w14:textId="55516BE6" w:rsidR="00B61570" w:rsidRPr="00871831" w:rsidRDefault="00B61570" w:rsidP="003A0574">
      <w:pPr>
        <w:pStyle w:val="Textoindependiente"/>
        <w:ind w:left="1418" w:right="662"/>
        <w:rPr>
          <w:rFonts w:ascii="Arial" w:hAnsi="Arial" w:cs="Arial"/>
          <w:b/>
          <w:bCs/>
          <w:lang w:val="es-MX"/>
        </w:rPr>
      </w:pPr>
    </w:p>
    <w:p w14:paraId="37973504" w14:textId="14885048" w:rsidR="00925401" w:rsidRDefault="00925401" w:rsidP="00925401">
      <w:pPr>
        <w:spacing w:line="276" w:lineRule="auto"/>
        <w:ind w:left="426" w:right="520"/>
        <w:jc w:val="both"/>
        <w:rPr>
          <w:rFonts w:ascii="Arial" w:eastAsia="Arial" w:hAnsi="Arial" w:cs="Arial"/>
          <w:sz w:val="20"/>
          <w:szCs w:val="20"/>
          <w:lang w:eastAsia="es-ES" w:bidi="es-ES"/>
        </w:rPr>
      </w:pPr>
      <w:r w:rsidRPr="00925401">
        <w:rPr>
          <w:rFonts w:ascii="Arial" w:eastAsia="Arial" w:hAnsi="Arial" w:cs="Arial"/>
          <w:b/>
          <w:sz w:val="20"/>
          <w:szCs w:val="20"/>
          <w:lang w:eastAsia="es-ES" w:bidi="es-ES"/>
        </w:rPr>
        <w:t xml:space="preserve">A.- </w:t>
      </w:r>
      <w:r w:rsidRPr="00925401">
        <w:rPr>
          <w:rFonts w:ascii="Arial" w:eastAsia="Arial" w:hAnsi="Arial" w:cs="Arial"/>
          <w:sz w:val="20"/>
          <w:szCs w:val="20"/>
          <w:lang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25401">
        <w:rPr>
          <w:rFonts w:ascii="Arial" w:hAnsi="Arial" w:cs="Arial"/>
          <w:sz w:val="20"/>
          <w:szCs w:val="20"/>
          <w:lang w:val="es-ES_tradnl"/>
        </w:rPr>
        <w:t xml:space="preserve">, </w:t>
      </w:r>
      <w:bookmarkStart w:id="3" w:name="_Hlk190871714"/>
      <w:bookmarkStart w:id="4" w:name="_Hlk191274960"/>
      <w:r w:rsidRPr="00925401">
        <w:rPr>
          <w:rFonts w:ascii="Arial" w:hAnsi="Arial" w:cs="Arial"/>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w:t>
      </w:r>
      <w:r w:rsidRPr="00925401">
        <w:rPr>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925401">
        <w:rPr>
          <w:rFonts w:ascii="Arial" w:hAnsi="Arial" w:cs="Arial"/>
          <w:sz w:val="20"/>
          <w:szCs w:val="20"/>
        </w:rPr>
        <w:t>;  y el apartado II denominado “LINEAMIENTOS PARA EL TRÁMITE DE REGULARIZACIÓN DE CONCESIONARIO Y CESIÓN DE DERECHOS” del ordenamiento Jurídico denominado “LINEAMIENTOS PARA TRÁMITES ADMINISTRATIVOS DE LOS MERCADOS PÚBLICOS</w:t>
      </w:r>
      <w:r w:rsidRPr="00925401">
        <w:rPr>
          <w:rFonts w:ascii="Arial" w:hAnsi="Arial" w:cs="Arial"/>
          <w:b/>
          <w:bCs/>
          <w:i/>
          <w:iCs/>
          <w:sz w:val="20"/>
          <w:szCs w:val="20"/>
        </w:rPr>
        <w:t>”</w:t>
      </w:r>
      <w:bookmarkEnd w:id="3"/>
      <w:r w:rsidRPr="00925401">
        <w:rPr>
          <w:rFonts w:ascii="Arial" w:hAnsi="Arial" w:cs="Arial"/>
          <w:b/>
          <w:bCs/>
          <w:i/>
          <w:iCs/>
          <w:sz w:val="20"/>
          <w:szCs w:val="20"/>
        </w:rPr>
        <w:t xml:space="preserve"> </w:t>
      </w:r>
      <w:r w:rsidRPr="00925401">
        <w:rPr>
          <w:rFonts w:ascii="Arial" w:hAnsi="Arial" w:cs="Arial"/>
          <w:bCs/>
          <w:iCs/>
          <w:sz w:val="20"/>
          <w:szCs w:val="20"/>
        </w:rPr>
        <w:t>vigente también hasta el 20 de mayo de 2025</w:t>
      </w:r>
      <w:r w:rsidRPr="00925401">
        <w:rPr>
          <w:rFonts w:ascii="Arial" w:eastAsia="Arial" w:hAnsi="Arial" w:cs="Arial"/>
          <w:sz w:val="20"/>
          <w:szCs w:val="20"/>
          <w:lang w:eastAsia="es-ES" w:bidi="es-ES"/>
        </w:rPr>
        <w:t xml:space="preserve">; consecuentemente se le asigna el número de dictamen </w:t>
      </w:r>
      <w:r w:rsidRPr="00925401">
        <w:rPr>
          <w:rFonts w:ascii="Arial" w:eastAsia="Arial" w:hAnsi="Arial" w:cs="Arial"/>
          <w:b/>
          <w:bCs/>
          <w:sz w:val="20"/>
          <w:szCs w:val="20"/>
          <w:lang w:eastAsia="es-ES" w:bidi="es-ES"/>
        </w:rPr>
        <w:t>CGTNNMyCVP/053/2025</w:t>
      </w:r>
      <w:bookmarkEnd w:id="4"/>
      <w:r w:rsidRPr="00925401">
        <w:rPr>
          <w:rFonts w:ascii="Arial" w:eastAsia="Arial" w:hAnsi="Arial" w:cs="Arial"/>
          <w:sz w:val="20"/>
          <w:szCs w:val="20"/>
          <w:lang w:eastAsia="es-ES" w:bidi="es-ES"/>
        </w:rPr>
        <w:t xml:space="preserve">. </w:t>
      </w:r>
    </w:p>
    <w:p w14:paraId="4C7C9400" w14:textId="77777777" w:rsidR="00925401" w:rsidRPr="00925401" w:rsidRDefault="00925401" w:rsidP="00925401">
      <w:pPr>
        <w:spacing w:line="276" w:lineRule="auto"/>
        <w:jc w:val="both"/>
        <w:rPr>
          <w:rFonts w:ascii="Arial" w:eastAsia="Arial" w:hAnsi="Arial" w:cs="Arial"/>
          <w:sz w:val="20"/>
          <w:szCs w:val="20"/>
          <w:lang w:eastAsia="es-ES" w:bidi="es-ES"/>
        </w:rPr>
      </w:pPr>
    </w:p>
    <w:p w14:paraId="3ED9A8E7" w14:textId="55226EEE" w:rsidR="00925401" w:rsidRPr="00925401" w:rsidRDefault="00925401" w:rsidP="00925401">
      <w:pPr>
        <w:spacing w:line="276" w:lineRule="auto"/>
        <w:ind w:left="426" w:right="520"/>
        <w:jc w:val="both"/>
        <w:rPr>
          <w:rFonts w:ascii="Arial" w:hAnsi="Arial" w:cs="Arial"/>
          <w:i/>
          <w:iCs/>
          <w:color w:val="000000" w:themeColor="text1"/>
          <w:sz w:val="20"/>
          <w:szCs w:val="20"/>
        </w:rPr>
      </w:pPr>
      <w:bookmarkStart w:id="5" w:name="_Hlk191275068"/>
      <w:r w:rsidRPr="00925401">
        <w:rPr>
          <w:rFonts w:ascii="Arial" w:hAnsi="Arial" w:cs="Arial"/>
          <w:b/>
          <w:bCs/>
          <w:sz w:val="20"/>
          <w:szCs w:val="20"/>
        </w:rPr>
        <w:t>B.-</w:t>
      </w:r>
      <w:r w:rsidRPr="00925401">
        <w:rPr>
          <w:rFonts w:ascii="Arial" w:hAnsi="Arial" w:cs="Arial"/>
          <w:sz w:val="20"/>
          <w:szCs w:val="20"/>
        </w:rPr>
        <w:t xml:space="preserve"> </w:t>
      </w:r>
      <w:bookmarkStart w:id="6" w:name="_Hlk190871804"/>
      <w:r w:rsidRPr="00925401">
        <w:rPr>
          <w:rFonts w:ascii="Arial" w:hAnsi="Arial" w:cs="Arial"/>
          <w:sz w:val="20"/>
          <w:szCs w:val="20"/>
        </w:rPr>
        <w:t>De la lectura de los diversos preceptos legales citados en el párrafo anterior, el artículo 13, del Reglamento de los Mercados Públicos de la Ciudad de Oaxaca de Juárez, Oaxaca, prevé la figura de “</w:t>
      </w:r>
      <w:r w:rsidRPr="00925401">
        <w:rPr>
          <w:rFonts w:ascii="Arial" w:hAnsi="Arial" w:cs="Arial"/>
          <w:b/>
          <w:bCs/>
          <w:sz w:val="20"/>
          <w:szCs w:val="20"/>
        </w:rPr>
        <w:t xml:space="preserve">traspaso”, </w:t>
      </w:r>
      <w:r w:rsidRPr="00925401">
        <w:rPr>
          <w:rFonts w:ascii="Arial" w:hAnsi="Arial" w:cs="Arial"/>
          <w:sz w:val="20"/>
          <w:szCs w:val="20"/>
        </w:rPr>
        <w:t xml:space="preserve"> el cual se puede realizar por el concesionario una vez transcurridos más de cinco años de haber recibido la concesión respectiva, extremo que se cumple en atención que a la solicitud fueron acompañados los comprobantes de pago respecto de los ejercicios fiscales</w:t>
      </w:r>
      <w:bookmarkEnd w:id="6"/>
      <w:r w:rsidRPr="00925401">
        <w:rPr>
          <w:rFonts w:ascii="Arial" w:hAnsi="Arial" w:cs="Arial"/>
          <w:color w:val="000000" w:themeColor="text1"/>
          <w:sz w:val="20"/>
          <w:szCs w:val="20"/>
        </w:rPr>
        <w:t xml:space="preserve"> 2017 al 2025, </w:t>
      </w:r>
      <w:bookmarkStart w:id="7" w:name="_Hlk190871821"/>
      <w:bookmarkStart w:id="8" w:name="_Hlk190874757"/>
      <w:r w:rsidRPr="00925401">
        <w:rPr>
          <w:rFonts w:ascii="Arial" w:hAnsi="Arial" w:cs="Arial"/>
          <w:color w:val="000000" w:themeColor="text1"/>
          <w:sz w:val="20"/>
          <w:szCs w:val="20"/>
        </w:rPr>
        <w:t>por lo que, se colige que ha tenido la concesión por más de cinco años y con ello, se actualiza la condición requerida para la procedencia de la cesión de derechos.</w:t>
      </w:r>
      <w:bookmarkEnd w:id="7"/>
      <w:r w:rsidRPr="00925401">
        <w:rPr>
          <w:rFonts w:ascii="Arial" w:hAnsi="Arial" w:cs="Arial"/>
          <w:color w:val="000000" w:themeColor="text1"/>
          <w:sz w:val="20"/>
          <w:szCs w:val="20"/>
        </w:rPr>
        <w:t xml:space="preserve"> </w:t>
      </w:r>
      <w:bookmarkEnd w:id="8"/>
    </w:p>
    <w:p w14:paraId="3F318693" w14:textId="77777777" w:rsidR="00925401" w:rsidRPr="00925401" w:rsidRDefault="00925401" w:rsidP="00925401">
      <w:pPr>
        <w:pStyle w:val="Textoindependiente"/>
        <w:spacing w:line="276" w:lineRule="auto"/>
        <w:ind w:right="47"/>
        <w:rPr>
          <w:rFonts w:eastAsiaTheme="minorHAnsi"/>
          <w:kern w:val="2"/>
          <w14:ligatures w14:val="standardContextual"/>
        </w:rPr>
      </w:pPr>
    </w:p>
    <w:p w14:paraId="4DC9BA3E" w14:textId="42A60472" w:rsidR="00925401" w:rsidRDefault="00925401" w:rsidP="00925401">
      <w:pPr>
        <w:pStyle w:val="Textoindependiente"/>
        <w:spacing w:line="276" w:lineRule="auto"/>
        <w:ind w:left="426" w:right="520"/>
        <w:rPr>
          <w:rFonts w:eastAsiaTheme="minorHAnsi"/>
          <w:kern w:val="2"/>
          <w14:ligatures w14:val="standardContextual"/>
        </w:rPr>
      </w:pPr>
      <w:r w:rsidRPr="00925401">
        <w:rPr>
          <w:rFonts w:eastAsiaTheme="minorHAnsi"/>
          <w:kern w:val="2"/>
          <w14:ligatures w14:val="standardContextual"/>
        </w:rPr>
        <w:t xml:space="preserve">Es pertinente mencionar que la figura jurídica denominada </w:t>
      </w:r>
      <w:r w:rsidRPr="00925401">
        <w:rPr>
          <w:rFonts w:eastAsiaTheme="minorHAnsi"/>
          <w:b/>
          <w:bCs/>
          <w:kern w:val="2"/>
          <w14:ligatures w14:val="standardContextual"/>
        </w:rPr>
        <w:t>Concesión Administrativa</w:t>
      </w:r>
      <w:r w:rsidRPr="00925401">
        <w:rPr>
          <w:rFonts w:eastAsiaTheme="minorHAnsi"/>
          <w:kern w:val="2"/>
          <w14:ligatures w14:val="standardContextual"/>
        </w:rPr>
        <w:t xml:space="preserve">, se encuentra plasmada en Ley de Planeación, Desarrollo Administrativo y Servicios Públicos Municipales, vigente en el Estado, en los términos siguientes: </w:t>
      </w:r>
    </w:p>
    <w:p w14:paraId="76057190" w14:textId="77777777" w:rsidR="00925401" w:rsidRPr="00925401" w:rsidRDefault="00925401" w:rsidP="00925401">
      <w:pPr>
        <w:pStyle w:val="Textoindependiente"/>
        <w:spacing w:line="276" w:lineRule="auto"/>
        <w:ind w:right="47"/>
        <w:rPr>
          <w:rFonts w:eastAsiaTheme="minorHAnsi"/>
          <w:kern w:val="2"/>
          <w14:ligatures w14:val="standardContextual"/>
        </w:rPr>
      </w:pPr>
    </w:p>
    <w:p w14:paraId="4A542715" w14:textId="4FE26735" w:rsidR="00925401" w:rsidRDefault="00925401" w:rsidP="00925401">
      <w:pPr>
        <w:spacing w:line="276" w:lineRule="auto"/>
        <w:ind w:left="426" w:right="520"/>
        <w:jc w:val="both"/>
        <w:rPr>
          <w:rFonts w:ascii="Arial" w:eastAsia="Arial" w:hAnsi="Arial" w:cs="Arial"/>
          <w:i/>
          <w:sz w:val="20"/>
          <w:szCs w:val="20"/>
          <w:lang w:eastAsia="es-ES" w:bidi="es-ES"/>
        </w:rPr>
      </w:pPr>
      <w:r w:rsidRPr="00925401">
        <w:rPr>
          <w:rFonts w:ascii="Arial" w:eastAsia="Arial" w:hAnsi="Arial" w:cs="Arial"/>
          <w:i/>
          <w:sz w:val="20"/>
          <w:szCs w:val="20"/>
          <w:lang w:eastAsia="es-ES" w:bidi="es-ES"/>
        </w:rPr>
        <w:t xml:space="preserve">“ARTÍCULO 22.- La concesión del servicio público es una modalidad Jurídico Administrativa mediante la cual el Gobierno Municipal </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transfiere</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 xml:space="preserve"> la </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operación</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 xml:space="preserve"> total</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 xml:space="preserve"> o </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parcial</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 xml:space="preserve"> de</w:t>
      </w:r>
      <w:r>
        <w:rPr>
          <w:rFonts w:ascii="Arial" w:eastAsia="Arial" w:hAnsi="Arial" w:cs="Arial"/>
          <w:i/>
          <w:sz w:val="20"/>
          <w:szCs w:val="20"/>
          <w:lang w:eastAsia="es-ES" w:bidi="es-ES"/>
        </w:rPr>
        <w:t xml:space="preserve">  </w:t>
      </w:r>
      <w:r w:rsidRPr="00925401">
        <w:rPr>
          <w:rFonts w:ascii="Arial" w:eastAsia="Arial" w:hAnsi="Arial" w:cs="Arial"/>
          <w:i/>
          <w:sz w:val="20"/>
          <w:szCs w:val="20"/>
          <w:lang w:eastAsia="es-ES" w:bidi="es-ES"/>
        </w:rPr>
        <w:t xml:space="preserve"> un</w:t>
      </w:r>
    </w:p>
    <w:p w14:paraId="4EFACCD7" w14:textId="7CCD7C29" w:rsidR="00925401" w:rsidRPr="00925401" w:rsidRDefault="00925401" w:rsidP="00925401">
      <w:pPr>
        <w:spacing w:line="276" w:lineRule="auto"/>
        <w:ind w:left="426" w:right="481"/>
        <w:jc w:val="both"/>
        <w:rPr>
          <w:rFonts w:ascii="Arial" w:eastAsia="Arial" w:hAnsi="Arial" w:cs="Arial"/>
          <w:i/>
          <w:sz w:val="20"/>
          <w:szCs w:val="20"/>
          <w:lang w:eastAsia="es-ES" w:bidi="es-ES"/>
        </w:rPr>
      </w:pPr>
      <w:r w:rsidRPr="00925401">
        <w:rPr>
          <w:rFonts w:ascii="Arial" w:eastAsia="Arial" w:hAnsi="Arial" w:cs="Arial"/>
          <w:i/>
          <w:sz w:val="20"/>
          <w:szCs w:val="20"/>
          <w:lang w:eastAsia="es-ES" w:bidi="es-ES"/>
        </w:rPr>
        <w:lastRenderedPageBreak/>
        <w:t>determinado servicio público a una persona física o moral, en los términos que establezca esta ley y la Reglamentación Municipal correspondiente.”</w:t>
      </w:r>
      <w:bookmarkEnd w:id="5"/>
    </w:p>
    <w:p w14:paraId="069138AA" w14:textId="77777777" w:rsidR="00925401" w:rsidRPr="00925401" w:rsidRDefault="00925401" w:rsidP="00925401">
      <w:pPr>
        <w:spacing w:line="276" w:lineRule="auto"/>
        <w:ind w:left="1134" w:right="1041"/>
        <w:jc w:val="both"/>
        <w:rPr>
          <w:rFonts w:ascii="Arial" w:eastAsia="Arial" w:hAnsi="Arial" w:cs="Arial"/>
          <w:i/>
          <w:sz w:val="20"/>
          <w:szCs w:val="20"/>
          <w:lang w:eastAsia="es-ES" w:bidi="es-ES"/>
        </w:rPr>
      </w:pPr>
    </w:p>
    <w:p w14:paraId="0C377C19" w14:textId="621FB7A2" w:rsidR="00925401" w:rsidRPr="00925401" w:rsidRDefault="00925401" w:rsidP="00925401">
      <w:pPr>
        <w:pStyle w:val="Textoindependiente"/>
        <w:shd w:val="clear" w:color="auto" w:fill="FFFFFF" w:themeFill="background1"/>
        <w:spacing w:line="276" w:lineRule="auto"/>
        <w:ind w:left="426" w:right="481"/>
      </w:pPr>
      <w:bookmarkStart w:id="9" w:name="_Hlk190874795"/>
      <w:bookmarkStart w:id="10" w:name="_Hlk191275089"/>
      <w:r w:rsidRPr="00925401">
        <w:rPr>
          <w:b/>
          <w:bCs/>
        </w:rPr>
        <w:t>C.-</w:t>
      </w:r>
      <w:r w:rsidRPr="00925401">
        <w:t xml:space="preserve"> </w:t>
      </w:r>
      <w:bookmarkStart w:id="11" w:name="_Hlk190871886"/>
      <w:r w:rsidRPr="00925401">
        <w:t>Del análisis de las documentales presentadas por LA CESIONARIA, se deduce que cumple con los requisitos exigidos por el apartado II, de los</w:t>
      </w:r>
      <w:r w:rsidRPr="00925401">
        <w:rPr>
          <w:spacing w:val="-29"/>
        </w:rPr>
        <w:t xml:space="preserve"> “</w:t>
      </w:r>
      <w:r w:rsidRPr="00925401">
        <w:t>LINEAMIENTOS PARA TRÁMITES ADMINISTRATIVOS DE LOS MERCADOS PÚBLICOS” del Municipio de Oaxaca de Juárez, publicado en la Gaceta Municipal de Oaxaca de Juárez, el 31 de agosto del año 2017, en ese tenor, se emite el siguiente</w:t>
      </w:r>
      <w:bookmarkEnd w:id="9"/>
      <w:r w:rsidRPr="00925401">
        <w:t>:</w:t>
      </w:r>
      <w:bookmarkEnd w:id="11"/>
      <w:r w:rsidRPr="00925401">
        <w:t xml:space="preserve"> </w:t>
      </w:r>
    </w:p>
    <w:p w14:paraId="47A0703F" w14:textId="77777777" w:rsidR="00925401" w:rsidRPr="00925401" w:rsidRDefault="00925401" w:rsidP="00925401">
      <w:pPr>
        <w:pStyle w:val="Textoindependiente"/>
        <w:shd w:val="clear" w:color="auto" w:fill="FFFFFF" w:themeFill="background1"/>
        <w:spacing w:line="276" w:lineRule="auto"/>
        <w:ind w:right="47"/>
      </w:pPr>
    </w:p>
    <w:p w14:paraId="70FEFE52" w14:textId="41C7F44B" w:rsidR="00925401" w:rsidRDefault="00925401" w:rsidP="00925401">
      <w:pPr>
        <w:pStyle w:val="Textoindependiente"/>
        <w:shd w:val="clear" w:color="auto" w:fill="FFFFFF" w:themeFill="background1"/>
        <w:spacing w:line="276" w:lineRule="auto"/>
        <w:ind w:right="47"/>
        <w:rPr>
          <w:lang w:val="pt-PT"/>
        </w:rPr>
      </w:pPr>
      <w:r w:rsidRPr="00925401">
        <w:rPr>
          <w:lang w:val="pt-PT"/>
        </w:rPr>
        <w:t xml:space="preserve"> </w:t>
      </w:r>
      <w:r w:rsidRPr="00925401">
        <w:rPr>
          <w:b/>
          <w:lang w:val="pt-PT"/>
        </w:rPr>
        <w:t>D I C T A M E N</w:t>
      </w:r>
      <w:r w:rsidRPr="00925401">
        <w:rPr>
          <w:lang w:val="pt-PT"/>
        </w:rPr>
        <w:t xml:space="preserve"> </w:t>
      </w:r>
      <w:bookmarkEnd w:id="10"/>
    </w:p>
    <w:p w14:paraId="234F8750" w14:textId="77777777" w:rsidR="00925401" w:rsidRPr="00925401" w:rsidRDefault="00925401" w:rsidP="00925401">
      <w:pPr>
        <w:pStyle w:val="Textoindependiente"/>
        <w:shd w:val="clear" w:color="auto" w:fill="FFFFFF" w:themeFill="background1"/>
        <w:spacing w:line="276" w:lineRule="auto"/>
        <w:ind w:right="47"/>
        <w:rPr>
          <w:lang w:val="pt-PT"/>
        </w:rPr>
      </w:pPr>
    </w:p>
    <w:p w14:paraId="016F7D0A" w14:textId="4565C319" w:rsidR="00925401" w:rsidRPr="00925401" w:rsidRDefault="00925401" w:rsidP="00925401">
      <w:pPr>
        <w:pStyle w:val="Textoindependiente"/>
        <w:shd w:val="clear" w:color="auto" w:fill="FFFFFF" w:themeFill="background1"/>
        <w:spacing w:line="276" w:lineRule="auto"/>
        <w:ind w:left="426" w:right="481"/>
        <w:rPr>
          <w:rFonts w:eastAsia="Calibri"/>
          <w:bCs/>
          <w:iCs/>
        </w:rPr>
      </w:pPr>
      <w:r w:rsidRPr="00925401">
        <w:rPr>
          <w:b/>
          <w:lang w:val="pt-PT"/>
        </w:rPr>
        <w:t>PRIMERO.-</w:t>
      </w:r>
      <w:r w:rsidRPr="00925401">
        <w:rPr>
          <w:lang w:val="pt-PT"/>
        </w:rPr>
        <w:t xml:space="preserve"> </w:t>
      </w:r>
      <w:bookmarkStart w:id="12" w:name="_Hlk190871931"/>
      <w:r w:rsidRPr="00925401">
        <w:t xml:space="preserve">La Comisión de Gobierno, de Territorio, Normatividad, Nomenclatura, de Mercados y Comercio en Vía Pública del Municipio de Oaxaca de Juárez, Oaxaca, determina procedente aprobar la </w:t>
      </w:r>
      <w:r w:rsidRPr="00925401">
        <w:rPr>
          <w:b/>
        </w:rPr>
        <w:t>cesión de derechos</w:t>
      </w:r>
      <w:bookmarkEnd w:id="12"/>
      <w:r w:rsidRPr="00925401">
        <w:rPr>
          <w:b/>
        </w:rPr>
        <w:t>,</w:t>
      </w:r>
      <w:r w:rsidRPr="00925401">
        <w:t xml:space="preserve">  que otorga la ciudadana </w:t>
      </w:r>
      <w:r w:rsidRPr="00925401">
        <w:rPr>
          <w:b/>
          <w:color w:val="000000"/>
        </w:rPr>
        <w:t>Elvira Luis Hernández</w:t>
      </w:r>
      <w:r w:rsidRPr="00925401">
        <w:rPr>
          <w:b/>
        </w:rPr>
        <w:t xml:space="preserve"> </w:t>
      </w:r>
      <w:r w:rsidRPr="00925401">
        <w:t xml:space="preserve">a favor de la ciudadana </w:t>
      </w:r>
      <w:r w:rsidRPr="00925401">
        <w:rPr>
          <w:b/>
          <w:color w:val="000000"/>
        </w:rPr>
        <w:t>Alma Libertad Hernández Salinas</w:t>
      </w:r>
      <w:r w:rsidRPr="00925401">
        <w:t xml:space="preserve">, respecto del </w:t>
      </w:r>
      <w:r w:rsidRPr="00925401">
        <w:rPr>
          <w:b/>
          <w:bCs/>
        </w:rPr>
        <w:t>puesto fijo número 126</w:t>
      </w:r>
      <w:r w:rsidRPr="00925401">
        <w:rPr>
          <w:color w:val="000000"/>
        </w:rPr>
        <w:t xml:space="preserve">, con número objeto/contrato </w:t>
      </w:r>
      <w:r w:rsidRPr="00925401">
        <w:rPr>
          <w:b/>
          <w:color w:val="000000"/>
        </w:rPr>
        <w:t>1050000001007</w:t>
      </w:r>
      <w:r w:rsidRPr="00925401">
        <w:rPr>
          <w:color w:val="000000"/>
        </w:rPr>
        <w:t xml:space="preserve">, </w:t>
      </w:r>
      <w:r w:rsidRPr="00925401">
        <w:t xml:space="preserve">con giro de </w:t>
      </w:r>
      <w:r w:rsidRPr="00925401">
        <w:rPr>
          <w:b/>
          <w:bCs/>
          <w:color w:val="000000"/>
        </w:rPr>
        <w:t>“POLLO”</w:t>
      </w:r>
      <w:r w:rsidRPr="00925401">
        <w:t xml:space="preserve">, ubicado  en la zona húmeda al interior del </w:t>
      </w:r>
      <w:r w:rsidRPr="00925401">
        <w:rPr>
          <w:b/>
        </w:rPr>
        <w:t>mercado de abasto “Margarita Maza de Juárez”</w:t>
      </w:r>
      <w:r w:rsidRPr="00925401">
        <w:t>, en términos del artículo 13 del Reglamento de los Mercados Públicos de la Ciudad de Oaxaca.</w:t>
      </w:r>
      <w:r w:rsidRPr="00925401">
        <w:rPr>
          <w:rFonts w:eastAsia="Calibri"/>
          <w:bCs/>
        </w:rPr>
        <w:t xml:space="preserve"> </w:t>
      </w:r>
    </w:p>
    <w:p w14:paraId="2D1C95D1" w14:textId="77777777" w:rsidR="00925401" w:rsidRPr="00925401" w:rsidRDefault="00925401" w:rsidP="00925401">
      <w:pPr>
        <w:spacing w:line="276" w:lineRule="auto"/>
        <w:jc w:val="both"/>
        <w:rPr>
          <w:rFonts w:ascii="Arial" w:hAnsi="Arial" w:cs="Arial"/>
          <w:b/>
          <w:bCs/>
          <w:sz w:val="20"/>
          <w:szCs w:val="20"/>
        </w:rPr>
      </w:pPr>
    </w:p>
    <w:p w14:paraId="3655178B" w14:textId="6DD8417D" w:rsidR="00925401" w:rsidRDefault="00925401" w:rsidP="00925401">
      <w:pPr>
        <w:spacing w:line="276" w:lineRule="auto"/>
        <w:ind w:left="426" w:right="481"/>
        <w:jc w:val="both"/>
        <w:rPr>
          <w:rFonts w:ascii="Arial" w:hAnsi="Arial" w:cs="Arial"/>
          <w:sz w:val="20"/>
          <w:szCs w:val="20"/>
        </w:rPr>
      </w:pPr>
      <w:r w:rsidRPr="00925401">
        <w:rPr>
          <w:rFonts w:ascii="Arial" w:hAnsi="Arial" w:cs="Arial"/>
          <w:b/>
          <w:bCs/>
          <w:sz w:val="20"/>
          <w:szCs w:val="20"/>
        </w:rPr>
        <w:t xml:space="preserve">SEGUNDO. – </w:t>
      </w:r>
      <w:r w:rsidRPr="00925401">
        <w:rPr>
          <w:rFonts w:ascii="Arial" w:hAnsi="Arial" w:cs="Arial"/>
          <w:sz w:val="20"/>
          <w:szCs w:val="20"/>
        </w:rPr>
        <w:t xml:space="preserve">Notifíquese a la Dirección General de Regulación y Atención a Mercados, el contenido del presente dictamen para los trámites administrativos correspondientes. </w:t>
      </w:r>
    </w:p>
    <w:p w14:paraId="1C555791" w14:textId="77777777" w:rsidR="00925401" w:rsidRPr="00925401" w:rsidRDefault="00925401" w:rsidP="00925401">
      <w:pPr>
        <w:spacing w:line="276" w:lineRule="auto"/>
        <w:ind w:left="426" w:right="481"/>
        <w:jc w:val="both"/>
        <w:rPr>
          <w:rFonts w:ascii="Arial" w:hAnsi="Arial" w:cs="Arial"/>
          <w:b/>
          <w:bCs/>
          <w:sz w:val="20"/>
          <w:szCs w:val="20"/>
        </w:rPr>
      </w:pPr>
    </w:p>
    <w:p w14:paraId="7975134C" w14:textId="6D936360" w:rsidR="00925401" w:rsidRPr="00925401" w:rsidRDefault="00925401" w:rsidP="00925401">
      <w:pPr>
        <w:spacing w:line="276" w:lineRule="auto"/>
        <w:ind w:left="426" w:right="481"/>
        <w:jc w:val="both"/>
        <w:rPr>
          <w:rFonts w:ascii="Arial" w:hAnsi="Arial" w:cs="Arial"/>
          <w:b/>
          <w:bCs/>
          <w:sz w:val="20"/>
          <w:szCs w:val="20"/>
        </w:rPr>
      </w:pPr>
      <w:r w:rsidRPr="00925401">
        <w:rPr>
          <w:rFonts w:ascii="Arial" w:hAnsi="Arial" w:cs="Arial"/>
          <w:b/>
          <w:bCs/>
          <w:sz w:val="20"/>
          <w:szCs w:val="20"/>
        </w:rPr>
        <w:t xml:space="preserve">TERCERO. – </w:t>
      </w:r>
      <w:r w:rsidRPr="00925401">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925401">
        <w:rPr>
          <w:rFonts w:ascii="Arial" w:hAnsi="Arial" w:cs="Arial"/>
          <w:b/>
          <w:sz w:val="20"/>
          <w:szCs w:val="20"/>
        </w:rPr>
        <w:t>CESIÓN DE DERECHOS</w:t>
      </w:r>
      <w:r w:rsidRPr="00925401">
        <w:rPr>
          <w:rFonts w:ascii="Arial" w:hAnsi="Arial" w:cs="Arial"/>
          <w:sz w:val="20"/>
          <w:szCs w:val="20"/>
        </w:rPr>
        <w:t xml:space="preserve"> conforme a la tarifa establecida en la Ley de Ingresos vigente. </w:t>
      </w:r>
    </w:p>
    <w:p w14:paraId="1B7248B7" w14:textId="77777777" w:rsidR="00925401" w:rsidRPr="00925401" w:rsidRDefault="00925401" w:rsidP="00925401">
      <w:pPr>
        <w:spacing w:line="276" w:lineRule="auto"/>
        <w:ind w:left="426" w:right="481"/>
        <w:jc w:val="both"/>
        <w:rPr>
          <w:rFonts w:ascii="Arial" w:hAnsi="Arial" w:cs="Arial"/>
          <w:b/>
          <w:bCs/>
          <w:sz w:val="20"/>
          <w:szCs w:val="20"/>
        </w:rPr>
      </w:pPr>
    </w:p>
    <w:p w14:paraId="0A5C62EF" w14:textId="77777777" w:rsidR="00925401" w:rsidRPr="00925401" w:rsidRDefault="00925401" w:rsidP="00925401">
      <w:pPr>
        <w:spacing w:line="276" w:lineRule="auto"/>
        <w:ind w:left="426" w:right="481"/>
        <w:jc w:val="both"/>
        <w:rPr>
          <w:rFonts w:ascii="Arial" w:hAnsi="Arial" w:cs="Arial"/>
          <w:sz w:val="20"/>
          <w:szCs w:val="20"/>
        </w:rPr>
      </w:pPr>
      <w:r w:rsidRPr="00925401">
        <w:rPr>
          <w:rFonts w:ascii="Arial" w:hAnsi="Arial" w:cs="Arial"/>
          <w:b/>
          <w:bCs/>
          <w:sz w:val="20"/>
          <w:szCs w:val="20"/>
        </w:rPr>
        <w:t>CUARTO. –</w:t>
      </w:r>
      <w:r w:rsidRPr="00925401">
        <w:rPr>
          <w:rFonts w:ascii="Arial" w:hAnsi="Arial" w:cs="Arial"/>
          <w:sz w:val="20"/>
          <w:szCs w:val="20"/>
        </w:rPr>
        <w:t xml:space="preserve"> Notifíquese a la Dirección de Ingresos de la Tesorería Municipal, el contenido del presente dictamen para los trámites administrativos correspondientes. </w:t>
      </w:r>
    </w:p>
    <w:p w14:paraId="154C251F" w14:textId="77777777" w:rsidR="00925401" w:rsidRPr="00925401" w:rsidRDefault="00925401" w:rsidP="00925401">
      <w:pPr>
        <w:spacing w:line="276" w:lineRule="auto"/>
        <w:ind w:left="426" w:right="481"/>
        <w:jc w:val="both"/>
        <w:rPr>
          <w:rFonts w:ascii="Arial" w:hAnsi="Arial" w:cs="Arial"/>
          <w:b/>
          <w:bCs/>
          <w:sz w:val="20"/>
          <w:szCs w:val="20"/>
        </w:rPr>
      </w:pPr>
    </w:p>
    <w:p w14:paraId="7D38B91C" w14:textId="5ADCAF28" w:rsidR="00925401" w:rsidRDefault="00925401" w:rsidP="00925401">
      <w:pPr>
        <w:spacing w:line="276" w:lineRule="auto"/>
        <w:ind w:left="426" w:right="481"/>
        <w:jc w:val="both"/>
        <w:rPr>
          <w:rFonts w:ascii="Arial" w:hAnsi="Arial" w:cs="Arial"/>
          <w:sz w:val="20"/>
          <w:szCs w:val="20"/>
        </w:rPr>
      </w:pPr>
      <w:r w:rsidRPr="00925401">
        <w:rPr>
          <w:rFonts w:ascii="Arial" w:hAnsi="Arial" w:cs="Arial"/>
          <w:b/>
          <w:bCs/>
          <w:sz w:val="20"/>
          <w:szCs w:val="20"/>
        </w:rPr>
        <w:t xml:space="preserve">QUINTO. – </w:t>
      </w:r>
      <w:r w:rsidRPr="00925401">
        <w:rPr>
          <w:rFonts w:ascii="Arial" w:hAnsi="Arial" w:cs="Arial"/>
          <w:sz w:val="20"/>
          <w:szCs w:val="20"/>
        </w:rPr>
        <w:t>Notifíquese a través de la Dirección General</w:t>
      </w:r>
      <w:r>
        <w:rPr>
          <w:rFonts w:ascii="Arial" w:hAnsi="Arial" w:cs="Arial"/>
          <w:sz w:val="20"/>
          <w:szCs w:val="20"/>
        </w:rPr>
        <w:t xml:space="preserve">  </w:t>
      </w:r>
      <w:r w:rsidRPr="00925401">
        <w:rPr>
          <w:rFonts w:ascii="Arial" w:hAnsi="Arial" w:cs="Arial"/>
          <w:sz w:val="20"/>
          <w:szCs w:val="20"/>
        </w:rPr>
        <w:t xml:space="preserve"> de</w:t>
      </w:r>
      <w:r>
        <w:rPr>
          <w:rFonts w:ascii="Arial" w:hAnsi="Arial" w:cs="Arial"/>
          <w:sz w:val="20"/>
          <w:szCs w:val="20"/>
        </w:rPr>
        <w:t xml:space="preserve">  </w:t>
      </w:r>
      <w:r w:rsidRPr="00925401">
        <w:rPr>
          <w:rFonts w:ascii="Arial" w:hAnsi="Arial" w:cs="Arial"/>
          <w:sz w:val="20"/>
          <w:szCs w:val="20"/>
        </w:rPr>
        <w:t xml:space="preserve"> Regulación </w:t>
      </w:r>
      <w:r>
        <w:rPr>
          <w:rFonts w:ascii="Arial" w:hAnsi="Arial" w:cs="Arial"/>
          <w:sz w:val="20"/>
          <w:szCs w:val="20"/>
        </w:rPr>
        <w:t xml:space="preserve">  </w:t>
      </w:r>
      <w:r w:rsidRPr="00925401">
        <w:rPr>
          <w:rFonts w:ascii="Arial" w:hAnsi="Arial" w:cs="Arial"/>
          <w:sz w:val="20"/>
          <w:szCs w:val="20"/>
        </w:rPr>
        <w:t>y Atención a Mercados a la</w:t>
      </w:r>
    </w:p>
    <w:p w14:paraId="2538D5E1" w14:textId="5658D3EB" w:rsidR="00925401" w:rsidRPr="00925401" w:rsidRDefault="00925401" w:rsidP="00925401">
      <w:pPr>
        <w:spacing w:line="276" w:lineRule="auto"/>
        <w:ind w:left="426" w:right="481"/>
        <w:jc w:val="both"/>
        <w:rPr>
          <w:rFonts w:ascii="Arial" w:hAnsi="Arial" w:cs="Arial"/>
          <w:b/>
          <w:bCs/>
          <w:sz w:val="20"/>
          <w:szCs w:val="20"/>
        </w:rPr>
      </w:pPr>
      <w:r w:rsidRPr="00925401">
        <w:rPr>
          <w:rFonts w:ascii="Arial" w:hAnsi="Arial" w:cs="Arial"/>
          <w:sz w:val="20"/>
          <w:szCs w:val="20"/>
        </w:rPr>
        <w:t xml:space="preserve">ciudadana </w:t>
      </w:r>
      <w:r w:rsidRPr="00925401">
        <w:rPr>
          <w:b/>
          <w:color w:val="000000"/>
          <w:sz w:val="20"/>
          <w:szCs w:val="20"/>
        </w:rPr>
        <w:t>Alma Libertad Hernández Salinas</w:t>
      </w:r>
      <w:r w:rsidRPr="00925401">
        <w:rPr>
          <w:rFonts w:ascii="Arial" w:hAnsi="Arial" w:cs="Arial"/>
          <w:sz w:val="20"/>
          <w:szCs w:val="20"/>
        </w:rPr>
        <w:t xml:space="preserve">, que cuenta con un plazo de QUINCE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1071D462" w14:textId="77777777" w:rsidR="00925401" w:rsidRPr="00925401" w:rsidRDefault="00925401" w:rsidP="00925401">
      <w:pPr>
        <w:spacing w:line="276" w:lineRule="auto"/>
        <w:jc w:val="both"/>
        <w:rPr>
          <w:rFonts w:ascii="Arial" w:hAnsi="Arial" w:cs="Arial"/>
          <w:b/>
          <w:bCs/>
          <w:sz w:val="20"/>
          <w:szCs w:val="20"/>
        </w:rPr>
      </w:pPr>
    </w:p>
    <w:p w14:paraId="79ED7D8D" w14:textId="53EDB96F" w:rsidR="00925401" w:rsidRPr="00925401" w:rsidRDefault="00925401" w:rsidP="00925401">
      <w:pPr>
        <w:spacing w:line="276" w:lineRule="auto"/>
        <w:ind w:left="426" w:right="520"/>
        <w:jc w:val="both"/>
        <w:rPr>
          <w:rFonts w:ascii="Arial" w:hAnsi="Arial" w:cs="Arial"/>
          <w:b/>
          <w:bCs/>
          <w:sz w:val="20"/>
          <w:szCs w:val="20"/>
        </w:rPr>
      </w:pPr>
      <w:r w:rsidRPr="00925401">
        <w:rPr>
          <w:rFonts w:ascii="Arial" w:hAnsi="Arial" w:cs="Arial"/>
          <w:b/>
          <w:bCs/>
          <w:sz w:val="20"/>
          <w:szCs w:val="20"/>
        </w:rPr>
        <w:t xml:space="preserve">SEXTO. – </w:t>
      </w:r>
      <w:r w:rsidRPr="00925401">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26F69524" w14:textId="77777777" w:rsidR="00925401" w:rsidRPr="00925401" w:rsidRDefault="00925401" w:rsidP="00925401">
      <w:pPr>
        <w:spacing w:line="276" w:lineRule="auto"/>
        <w:ind w:left="426" w:right="520"/>
        <w:jc w:val="both"/>
        <w:rPr>
          <w:rFonts w:ascii="Arial" w:hAnsi="Arial" w:cs="Arial"/>
          <w:b/>
          <w:sz w:val="20"/>
          <w:szCs w:val="20"/>
        </w:rPr>
      </w:pPr>
    </w:p>
    <w:p w14:paraId="5CC456ED" w14:textId="2FEC41EA" w:rsidR="00925401" w:rsidRPr="00925401" w:rsidRDefault="00925401" w:rsidP="00925401">
      <w:pPr>
        <w:spacing w:line="276" w:lineRule="auto"/>
        <w:ind w:left="426" w:right="520"/>
        <w:jc w:val="both"/>
        <w:rPr>
          <w:rFonts w:ascii="Arial" w:hAnsi="Arial" w:cs="Arial"/>
          <w:b/>
          <w:sz w:val="20"/>
          <w:szCs w:val="20"/>
        </w:rPr>
      </w:pPr>
      <w:r w:rsidRPr="00925401">
        <w:rPr>
          <w:rFonts w:ascii="Arial" w:hAnsi="Arial" w:cs="Arial"/>
          <w:b/>
          <w:sz w:val="20"/>
          <w:szCs w:val="20"/>
        </w:rPr>
        <w:t xml:space="preserve">SÉPTIMO. – </w:t>
      </w:r>
      <w:r w:rsidRPr="00925401">
        <w:rPr>
          <w:rFonts w:ascii="Arial" w:hAnsi="Arial" w:cs="Arial"/>
          <w:sz w:val="20"/>
          <w:szCs w:val="20"/>
        </w:rPr>
        <w:t>Se le hace saber a la concesionaria que es causa de revocación de la concesión, las previstas en el artículo 15 del Reglamento de los</w:t>
      </w:r>
      <w:r w:rsidRPr="00925401">
        <w:rPr>
          <w:rFonts w:ascii="Arial" w:hAnsi="Arial" w:cs="Arial"/>
          <w:spacing w:val="-32"/>
          <w:sz w:val="20"/>
          <w:szCs w:val="20"/>
        </w:rPr>
        <w:t xml:space="preserve"> </w:t>
      </w:r>
      <w:r w:rsidRPr="00925401">
        <w:rPr>
          <w:rFonts w:ascii="Arial" w:hAnsi="Arial" w:cs="Arial"/>
          <w:sz w:val="20"/>
          <w:szCs w:val="20"/>
        </w:rPr>
        <w:t xml:space="preserve">Mercados Públicos de la Ciudad de Oaxaca, que establecen lo siguiente: </w:t>
      </w:r>
    </w:p>
    <w:p w14:paraId="73479B8F" w14:textId="77777777" w:rsidR="00925401" w:rsidRPr="00925401" w:rsidRDefault="00925401" w:rsidP="00925401">
      <w:pPr>
        <w:spacing w:line="276" w:lineRule="auto"/>
        <w:ind w:right="47"/>
        <w:jc w:val="both"/>
        <w:rPr>
          <w:rFonts w:ascii="Arial" w:hAnsi="Arial" w:cs="Arial"/>
          <w:sz w:val="20"/>
          <w:szCs w:val="20"/>
        </w:rPr>
      </w:pPr>
    </w:p>
    <w:p w14:paraId="1D27B882" w14:textId="77777777" w:rsidR="00925401" w:rsidRPr="00925401" w:rsidRDefault="00925401" w:rsidP="00925401">
      <w:pPr>
        <w:spacing w:line="276" w:lineRule="auto"/>
        <w:ind w:left="426" w:right="520"/>
        <w:jc w:val="both"/>
        <w:rPr>
          <w:rFonts w:ascii="Arial" w:hAnsi="Arial" w:cs="Arial"/>
          <w:i/>
          <w:iCs/>
          <w:sz w:val="20"/>
          <w:szCs w:val="20"/>
        </w:rPr>
      </w:pPr>
      <w:r w:rsidRPr="00925401">
        <w:rPr>
          <w:rFonts w:ascii="Arial" w:hAnsi="Arial" w:cs="Arial"/>
          <w:i/>
          <w:iCs/>
          <w:sz w:val="20"/>
          <w:szCs w:val="20"/>
        </w:rPr>
        <w:t>“…</w:t>
      </w:r>
      <w:r w:rsidRPr="00925401">
        <w:rPr>
          <w:rFonts w:ascii="Arial" w:hAnsi="Arial" w:cs="Arial"/>
          <w:b/>
          <w:bCs/>
          <w:i/>
          <w:iCs/>
          <w:sz w:val="20"/>
          <w:szCs w:val="20"/>
        </w:rPr>
        <w:t>ARTÍCULO 15.-</w:t>
      </w:r>
      <w:r w:rsidRPr="00925401">
        <w:rPr>
          <w:rFonts w:ascii="Arial" w:hAnsi="Arial" w:cs="Arial"/>
          <w:i/>
          <w:iCs/>
          <w:sz w:val="20"/>
          <w:szCs w:val="20"/>
        </w:rPr>
        <w:t xml:space="preserve"> Son causas para revocar la concesión: </w:t>
      </w:r>
    </w:p>
    <w:p w14:paraId="17DE1AF0" w14:textId="77777777" w:rsidR="00925401" w:rsidRPr="00925401" w:rsidRDefault="00925401" w:rsidP="00925401">
      <w:pPr>
        <w:spacing w:line="276" w:lineRule="auto"/>
        <w:ind w:left="426" w:right="520"/>
        <w:jc w:val="both"/>
        <w:rPr>
          <w:rFonts w:ascii="Arial" w:hAnsi="Arial" w:cs="Arial"/>
          <w:i/>
          <w:iCs/>
          <w:sz w:val="20"/>
          <w:szCs w:val="20"/>
        </w:rPr>
      </w:pPr>
      <w:r w:rsidRPr="00925401">
        <w:rPr>
          <w:rFonts w:ascii="Arial" w:hAnsi="Arial" w:cs="Arial"/>
          <w:i/>
          <w:iCs/>
          <w:sz w:val="20"/>
          <w:szCs w:val="20"/>
        </w:rPr>
        <w:t xml:space="preserve">a) Dejar de pagar el importe de la renta o alquiler por más de 180 días. </w:t>
      </w:r>
    </w:p>
    <w:p w14:paraId="3EBC1625" w14:textId="77777777" w:rsidR="00925401" w:rsidRPr="00925401" w:rsidRDefault="00925401" w:rsidP="00925401">
      <w:pPr>
        <w:spacing w:line="276" w:lineRule="auto"/>
        <w:ind w:left="426" w:right="520"/>
        <w:jc w:val="both"/>
        <w:rPr>
          <w:rFonts w:ascii="Arial" w:hAnsi="Arial" w:cs="Arial"/>
          <w:i/>
          <w:iCs/>
          <w:sz w:val="20"/>
          <w:szCs w:val="20"/>
        </w:rPr>
      </w:pPr>
      <w:r w:rsidRPr="00925401">
        <w:rPr>
          <w:rFonts w:ascii="Arial" w:hAnsi="Arial" w:cs="Arial"/>
          <w:i/>
          <w:iCs/>
          <w:sz w:val="20"/>
          <w:szCs w:val="20"/>
        </w:rPr>
        <w:t xml:space="preserve">b) Dejar de cumplir con las obligaciones que este Reglamento impone. </w:t>
      </w:r>
    </w:p>
    <w:p w14:paraId="50AA62AE" w14:textId="77777777" w:rsidR="00925401" w:rsidRPr="00925401" w:rsidRDefault="00925401" w:rsidP="00925401">
      <w:pPr>
        <w:spacing w:line="276" w:lineRule="auto"/>
        <w:ind w:left="426" w:right="520"/>
        <w:jc w:val="both"/>
        <w:rPr>
          <w:rFonts w:ascii="Arial" w:hAnsi="Arial" w:cs="Arial"/>
          <w:i/>
          <w:iCs/>
          <w:sz w:val="20"/>
          <w:szCs w:val="20"/>
        </w:rPr>
      </w:pPr>
      <w:r w:rsidRPr="00925401">
        <w:rPr>
          <w:rFonts w:ascii="Arial" w:hAnsi="Arial" w:cs="Arial"/>
          <w:i/>
          <w:iCs/>
          <w:sz w:val="20"/>
          <w:szCs w:val="20"/>
        </w:rPr>
        <w:t>c) Realizar actos prohibidos por este Reglamento…”</w:t>
      </w:r>
    </w:p>
    <w:p w14:paraId="339893DD" w14:textId="77777777" w:rsidR="00925401" w:rsidRPr="00925401" w:rsidRDefault="00925401" w:rsidP="00925401">
      <w:pPr>
        <w:spacing w:line="276" w:lineRule="auto"/>
        <w:ind w:left="426" w:right="520"/>
        <w:jc w:val="both"/>
        <w:rPr>
          <w:rFonts w:ascii="Arial" w:hAnsi="Arial" w:cs="Arial"/>
          <w:b/>
          <w:bCs/>
          <w:sz w:val="20"/>
          <w:szCs w:val="20"/>
        </w:rPr>
      </w:pPr>
    </w:p>
    <w:p w14:paraId="7F6D5947" w14:textId="6DBCADA0" w:rsidR="00925401" w:rsidRPr="00925401" w:rsidRDefault="00925401" w:rsidP="00925401">
      <w:pPr>
        <w:tabs>
          <w:tab w:val="left" w:pos="5954"/>
        </w:tabs>
        <w:spacing w:line="276" w:lineRule="auto"/>
        <w:ind w:left="426" w:right="520"/>
        <w:jc w:val="both"/>
        <w:rPr>
          <w:rFonts w:ascii="Arial" w:hAnsi="Arial" w:cs="Arial"/>
          <w:b/>
          <w:bCs/>
          <w:sz w:val="20"/>
          <w:szCs w:val="20"/>
        </w:rPr>
      </w:pPr>
      <w:r w:rsidRPr="00925401">
        <w:rPr>
          <w:rFonts w:ascii="Arial" w:hAnsi="Arial" w:cs="Arial"/>
          <w:b/>
          <w:bCs/>
          <w:sz w:val="20"/>
          <w:szCs w:val="20"/>
        </w:rPr>
        <w:t xml:space="preserve">OCTAVO. – </w:t>
      </w:r>
      <w:r w:rsidRPr="00925401">
        <w:rPr>
          <w:rFonts w:ascii="Arial" w:hAnsi="Arial" w:cs="Arial"/>
          <w:sz w:val="20"/>
          <w:szCs w:val="20"/>
        </w:rPr>
        <w:t>Se le hace del conocimiento a</w:t>
      </w:r>
      <w:bookmarkStart w:id="13" w:name="_Hlk131082967"/>
      <w:r w:rsidRPr="00925401">
        <w:rPr>
          <w:rFonts w:ascii="Arial" w:hAnsi="Arial" w:cs="Arial"/>
          <w:sz w:val="20"/>
          <w:szCs w:val="20"/>
        </w:rPr>
        <w:t xml:space="preserve"> la ciudadana </w:t>
      </w:r>
      <w:r w:rsidRPr="00925401">
        <w:rPr>
          <w:b/>
          <w:color w:val="000000"/>
          <w:sz w:val="20"/>
          <w:szCs w:val="20"/>
        </w:rPr>
        <w:t>Alma Libertad Hernández Salinas</w:t>
      </w:r>
      <w:r w:rsidRPr="00925401">
        <w:rPr>
          <w:rFonts w:ascii="Arial" w:hAnsi="Arial" w:cs="Arial"/>
          <w:sz w:val="20"/>
          <w:szCs w:val="20"/>
        </w:rPr>
        <w:t xml:space="preserve">, </w:t>
      </w:r>
      <w:bookmarkEnd w:id="13"/>
      <w:r w:rsidRPr="00925401">
        <w:rPr>
          <w:rFonts w:ascii="Arial" w:hAnsi="Arial" w:cs="Arial"/>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Pr>
          <w:rFonts w:ascii="Arial" w:hAnsi="Arial" w:cs="Arial"/>
          <w:sz w:val="20"/>
          <w:szCs w:val="20"/>
        </w:rPr>
        <w:t>spectivamente.</w:t>
      </w:r>
    </w:p>
    <w:p w14:paraId="2106EA63" w14:textId="77777777" w:rsidR="00925401" w:rsidRPr="00925401" w:rsidRDefault="00925401" w:rsidP="00925401">
      <w:pPr>
        <w:pStyle w:val="Textoindependiente"/>
        <w:shd w:val="clear" w:color="auto" w:fill="FFFFFF" w:themeFill="background1"/>
        <w:spacing w:line="276" w:lineRule="auto"/>
        <w:ind w:right="47"/>
      </w:pPr>
    </w:p>
    <w:p w14:paraId="215A9988" w14:textId="378B530C" w:rsidR="00925401" w:rsidRPr="00925401" w:rsidRDefault="00925401" w:rsidP="00925401">
      <w:pPr>
        <w:spacing w:line="276" w:lineRule="auto"/>
        <w:jc w:val="both"/>
        <w:rPr>
          <w:rFonts w:ascii="Arial" w:hAnsi="Arial" w:cs="Arial"/>
          <w:sz w:val="20"/>
          <w:szCs w:val="20"/>
        </w:rPr>
      </w:pPr>
      <w:r>
        <w:rPr>
          <w:rFonts w:ascii="Arial" w:eastAsia="Calibri" w:hAnsi="Arial" w:cs="Arial"/>
          <w:b/>
          <w:iCs/>
          <w:sz w:val="20"/>
          <w:szCs w:val="20"/>
        </w:rPr>
        <w:t xml:space="preserve">                                   </w:t>
      </w:r>
      <w:r w:rsidRPr="00925401">
        <w:rPr>
          <w:rFonts w:ascii="Arial" w:eastAsia="Calibri" w:hAnsi="Arial" w:cs="Arial"/>
          <w:b/>
          <w:iCs/>
          <w:sz w:val="20"/>
          <w:szCs w:val="20"/>
        </w:rPr>
        <w:t>NOTIFÍQUESE</w:t>
      </w:r>
      <w:r w:rsidRPr="00925401">
        <w:rPr>
          <w:rFonts w:ascii="Arial" w:eastAsia="SimSun" w:hAnsi="Arial" w:cs="Arial"/>
          <w:b/>
          <w:sz w:val="20"/>
          <w:szCs w:val="20"/>
        </w:rPr>
        <w:t xml:space="preserve"> Y CÚMPLASE</w:t>
      </w:r>
      <w:r w:rsidRPr="00925401">
        <w:rPr>
          <w:rFonts w:ascii="Arial" w:eastAsia="SimSun" w:hAnsi="Arial" w:cs="Arial"/>
          <w:sz w:val="20"/>
          <w:szCs w:val="20"/>
        </w:rPr>
        <w:t xml:space="preserve">. </w:t>
      </w:r>
    </w:p>
    <w:p w14:paraId="2BC0A769" w14:textId="77777777" w:rsidR="00925401" w:rsidRPr="00925401" w:rsidRDefault="00925401" w:rsidP="00925401">
      <w:pPr>
        <w:pStyle w:val="Textoindependiente"/>
        <w:spacing w:line="276" w:lineRule="auto"/>
        <w:ind w:right="47"/>
      </w:pPr>
    </w:p>
    <w:p w14:paraId="316D5E5A" w14:textId="41872F51" w:rsidR="00B61570" w:rsidRPr="00871831" w:rsidRDefault="00925401" w:rsidP="005D22D3">
      <w:pPr>
        <w:pStyle w:val="Textoindependiente"/>
        <w:spacing w:line="276" w:lineRule="auto"/>
        <w:ind w:left="426" w:right="520"/>
        <w:rPr>
          <w:rFonts w:ascii="Arial" w:hAnsi="Arial" w:cs="Arial"/>
          <w:b/>
          <w:bCs/>
          <w:lang w:val="es-MX"/>
        </w:rPr>
      </w:pPr>
      <w:r w:rsidRPr="00925401">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0B0A4B06" w14:textId="2BA5CF59" w:rsidR="00B61570" w:rsidRDefault="00B61570" w:rsidP="005D22D3">
      <w:pPr>
        <w:pStyle w:val="Textoindependiente"/>
        <w:ind w:left="0" w:right="662"/>
        <w:rPr>
          <w:rFonts w:ascii="Arial" w:hAnsi="Arial" w:cs="Arial"/>
          <w:b/>
          <w:bCs/>
          <w:lang w:val="es-MX"/>
        </w:rPr>
      </w:pPr>
    </w:p>
    <w:p w14:paraId="13104A4C" w14:textId="77777777" w:rsidR="005D22D3" w:rsidRPr="00871831" w:rsidRDefault="005D22D3" w:rsidP="005D22D3">
      <w:pPr>
        <w:pStyle w:val="Textoindependiente"/>
        <w:ind w:left="0" w:right="662"/>
        <w:rPr>
          <w:rFonts w:ascii="Arial" w:hAnsi="Arial" w:cs="Arial"/>
          <w:b/>
          <w:bCs/>
          <w:lang w:val="es-MX"/>
        </w:rPr>
      </w:pPr>
    </w:p>
    <w:p w14:paraId="1162509F" w14:textId="77777777" w:rsidR="005D22D3" w:rsidRPr="00E84B75" w:rsidRDefault="005D22D3" w:rsidP="005D22D3">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03BB9A50" w14:textId="77777777" w:rsidR="005D22D3" w:rsidRPr="00E84B75" w:rsidRDefault="005D22D3" w:rsidP="005D22D3">
      <w:pPr>
        <w:pStyle w:val="Textoindependiente"/>
        <w:ind w:left="426" w:right="481"/>
        <w:rPr>
          <w:rFonts w:ascii="Arial" w:hAnsi="Arial"/>
          <w:b/>
        </w:rPr>
      </w:pPr>
    </w:p>
    <w:p w14:paraId="4F1BAB87" w14:textId="77777777" w:rsidR="005D22D3" w:rsidRPr="00E84B75" w:rsidRDefault="005D22D3" w:rsidP="005D22D3">
      <w:pPr>
        <w:pStyle w:val="Textoindependiente"/>
        <w:ind w:left="426" w:right="481"/>
        <w:jc w:val="center"/>
        <w:rPr>
          <w:rFonts w:ascii="Arial" w:hAnsi="Arial"/>
          <w:b/>
        </w:rPr>
      </w:pPr>
      <w:r w:rsidRPr="00E84B75">
        <w:rPr>
          <w:rFonts w:ascii="Arial" w:hAnsi="Arial"/>
          <w:b/>
        </w:rPr>
        <w:lastRenderedPageBreak/>
        <w:t>ATENTAMENTE.</w:t>
      </w:r>
    </w:p>
    <w:p w14:paraId="73904A48"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“EL RESPETO AL DERECHO AJENO ES LA PAZ”.</w:t>
      </w:r>
    </w:p>
    <w:p w14:paraId="017EB01C"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EL PRESIDENTE MUNICIPAL CONSTITUCIONAL DE OAXACA DE JUÁREZ.</w:t>
      </w:r>
    </w:p>
    <w:p w14:paraId="7436D0B3" w14:textId="77777777" w:rsidR="005D22D3" w:rsidRPr="00E84B75" w:rsidRDefault="005D22D3" w:rsidP="005D22D3">
      <w:pPr>
        <w:pStyle w:val="Textoindependiente"/>
        <w:ind w:left="0" w:right="481"/>
        <w:rPr>
          <w:rFonts w:ascii="Arial" w:hAnsi="Arial"/>
          <w:b/>
        </w:rPr>
      </w:pPr>
    </w:p>
    <w:p w14:paraId="75F15B83"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MTRO. RAYMUNDO CHAGOYA VILLANUEVA.</w:t>
      </w:r>
    </w:p>
    <w:p w14:paraId="475098F7" w14:textId="77777777" w:rsidR="005D22D3" w:rsidRPr="00E84B75" w:rsidRDefault="005D22D3" w:rsidP="005D22D3">
      <w:pPr>
        <w:pStyle w:val="Textoindependiente"/>
        <w:ind w:left="426" w:right="481"/>
        <w:rPr>
          <w:rFonts w:ascii="Arial" w:hAnsi="Arial"/>
          <w:b/>
        </w:rPr>
      </w:pPr>
    </w:p>
    <w:p w14:paraId="7A09169E"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ATENTAMENTE.</w:t>
      </w:r>
    </w:p>
    <w:p w14:paraId="49B591E6"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“EL RESPETO AL DERECHO AJENO ES LA PAZ”.</w:t>
      </w:r>
    </w:p>
    <w:p w14:paraId="55AB10FA" w14:textId="77777777" w:rsidR="005D22D3" w:rsidRPr="00E84B75" w:rsidRDefault="005D22D3" w:rsidP="005D22D3">
      <w:pPr>
        <w:pStyle w:val="Textoindependiente"/>
        <w:ind w:left="426" w:right="481"/>
        <w:jc w:val="center"/>
        <w:rPr>
          <w:rFonts w:ascii="Arial" w:hAnsi="Arial"/>
          <w:b/>
        </w:rPr>
      </w:pPr>
      <w:r w:rsidRPr="00E84B75">
        <w:rPr>
          <w:rFonts w:ascii="Arial" w:hAnsi="Arial"/>
          <w:b/>
        </w:rPr>
        <w:t>EL SECRETARIO MUNICIPAL DE OAXACA DE JUÁREZ.</w:t>
      </w:r>
    </w:p>
    <w:p w14:paraId="1EB71A4B" w14:textId="77777777" w:rsidR="005D22D3" w:rsidRPr="00E84B75" w:rsidRDefault="005D22D3" w:rsidP="005D22D3">
      <w:pPr>
        <w:pStyle w:val="Textoindependiente"/>
        <w:ind w:left="426" w:right="481"/>
        <w:rPr>
          <w:rFonts w:ascii="Arial" w:hAnsi="Arial"/>
          <w:b/>
        </w:rPr>
      </w:pPr>
    </w:p>
    <w:p w14:paraId="7178700E" w14:textId="2C809F5C" w:rsidR="005D22D3" w:rsidRDefault="005D22D3" w:rsidP="005D22D3">
      <w:pPr>
        <w:pStyle w:val="Textoindependiente"/>
        <w:ind w:left="426" w:right="481"/>
        <w:jc w:val="center"/>
        <w:rPr>
          <w:rFonts w:ascii="Arial" w:hAnsi="Arial"/>
          <w:b/>
        </w:rPr>
      </w:pPr>
      <w:r w:rsidRPr="00E84B75">
        <w:rPr>
          <w:rFonts w:ascii="Arial" w:hAnsi="Arial"/>
          <w:b/>
        </w:rPr>
        <w:t>MTRO. ALEXANDER PÉREZ CARRERA.</w:t>
      </w:r>
    </w:p>
    <w:p w14:paraId="346FCDDC" w14:textId="6D978E02" w:rsidR="005D22D3" w:rsidRPr="00C8550C" w:rsidRDefault="005D22D3" w:rsidP="005D22D3">
      <w:pPr>
        <w:pStyle w:val="Textoindependiente"/>
        <w:ind w:left="1418" w:right="662"/>
        <w:rPr>
          <w:rFonts w:ascii="Arial" w:hAnsi="Arial" w:cs="Arial"/>
          <w:b/>
          <w:bCs/>
          <w:lang w:val="es-MX"/>
        </w:rPr>
      </w:pPr>
      <w:r>
        <w:rPr>
          <w:noProof/>
          <w:lang w:val="es-MX" w:eastAsia="es-MX"/>
        </w:rPr>
        <w:drawing>
          <wp:anchor distT="0" distB="0" distL="0" distR="0" simplePos="0" relativeHeight="251892736" behindDoc="1" locked="0" layoutInCell="1" allowOverlap="1" wp14:anchorId="403945AB" wp14:editId="2CA7D4C6">
            <wp:simplePos x="0" y="0"/>
            <wp:positionH relativeFrom="margin">
              <wp:posOffset>134675</wp:posOffset>
            </wp:positionH>
            <wp:positionV relativeFrom="margin">
              <wp:posOffset>1926866</wp:posOffset>
            </wp:positionV>
            <wp:extent cx="3323645" cy="222250"/>
            <wp:effectExtent l="0" t="0" r="0" b="6350"/>
            <wp:wrapNone/>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645" cy="222250"/>
                    </a:xfrm>
                    <a:prstGeom prst="rect">
                      <a:avLst/>
                    </a:prstGeom>
                  </pic:spPr>
                </pic:pic>
              </a:graphicData>
            </a:graphic>
            <wp14:sizeRelH relativeFrom="margin">
              <wp14:pctWidth>0</wp14:pctWidth>
            </wp14:sizeRelH>
            <wp14:sizeRelV relativeFrom="margin">
              <wp14:pctHeight>0</wp14:pctHeight>
            </wp14:sizeRelV>
          </wp:anchor>
        </w:drawing>
      </w:r>
    </w:p>
    <w:p w14:paraId="7CC330C2" w14:textId="30A60EEE" w:rsidR="00B61570" w:rsidRPr="00871831" w:rsidRDefault="00B61570" w:rsidP="003A0574">
      <w:pPr>
        <w:pStyle w:val="Textoindependiente"/>
        <w:ind w:left="1418" w:right="662"/>
        <w:rPr>
          <w:rFonts w:ascii="Arial" w:hAnsi="Arial" w:cs="Arial"/>
          <w:b/>
          <w:bCs/>
          <w:lang w:val="es-MX"/>
        </w:rPr>
      </w:pPr>
    </w:p>
    <w:p w14:paraId="1195A8C9" w14:textId="77777777" w:rsidR="00B61570" w:rsidRPr="00871831" w:rsidRDefault="00B61570" w:rsidP="003A0574">
      <w:pPr>
        <w:pStyle w:val="Textoindependiente"/>
        <w:ind w:left="1418" w:right="662"/>
        <w:rPr>
          <w:rFonts w:ascii="Arial" w:hAnsi="Arial" w:cs="Arial"/>
          <w:b/>
          <w:bCs/>
          <w:lang w:val="es-MX"/>
        </w:rPr>
      </w:pPr>
    </w:p>
    <w:p w14:paraId="736891F3" w14:textId="77777777" w:rsidR="003F74F4" w:rsidRPr="00F6745E" w:rsidRDefault="003F74F4" w:rsidP="003F74F4">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DB3FB2A" w14:textId="77777777" w:rsidR="003F74F4" w:rsidRPr="00F6745E" w:rsidRDefault="003F74F4" w:rsidP="003F74F4">
      <w:pPr>
        <w:pStyle w:val="Textoindependiente"/>
        <w:tabs>
          <w:tab w:val="left" w:pos="5245"/>
          <w:tab w:val="left" w:pos="5387"/>
        </w:tabs>
        <w:spacing w:before="2"/>
        <w:ind w:left="426" w:right="481"/>
        <w:rPr>
          <w:rFonts w:ascii="Arial" w:hAnsi="Arial" w:cs="Arial"/>
        </w:rPr>
      </w:pPr>
    </w:p>
    <w:p w14:paraId="4CB7233E" w14:textId="77777777" w:rsidR="003F74F4" w:rsidRDefault="003F74F4" w:rsidP="003F74F4">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28CFE913" w14:textId="77777777" w:rsidR="003F74F4" w:rsidRDefault="003F74F4" w:rsidP="003F74F4">
      <w:pPr>
        <w:pStyle w:val="Textoindependiente"/>
        <w:tabs>
          <w:tab w:val="left" w:pos="5245"/>
          <w:tab w:val="left" w:pos="5387"/>
        </w:tabs>
        <w:ind w:left="0" w:right="481"/>
        <w:rPr>
          <w:rFonts w:ascii="Arial" w:hAnsi="Arial" w:cs="Arial"/>
        </w:rPr>
      </w:pPr>
    </w:p>
    <w:p w14:paraId="4B2D58CA" w14:textId="6DC21F50" w:rsidR="003F74F4" w:rsidRPr="003F74F4" w:rsidRDefault="003F74F4" w:rsidP="003F74F4">
      <w:pPr>
        <w:pStyle w:val="Textoindependiente"/>
        <w:tabs>
          <w:tab w:val="left" w:pos="5245"/>
        </w:tabs>
        <w:ind w:left="1560" w:right="662"/>
        <w:rPr>
          <w:rFonts w:ascii="Arial" w:hAnsi="Arial" w:cs="Arial"/>
          <w:b/>
          <w:bCs/>
          <w:lang w:val="es-MX"/>
        </w:rPr>
      </w:pPr>
      <w:r w:rsidRPr="00F6745E">
        <w:rPr>
          <w:rFonts w:ascii="Arial" w:hAnsi="Arial" w:cs="Arial"/>
          <w:b/>
          <w:bCs/>
        </w:rPr>
        <w:t xml:space="preserve">DICTÁMEN </w:t>
      </w:r>
      <w:r w:rsidRPr="003F74F4">
        <w:rPr>
          <w:rFonts w:ascii="Arial" w:hAnsi="Arial" w:cs="Arial"/>
          <w:b/>
          <w:bCs/>
          <w:lang w:val="es-MX"/>
        </w:rPr>
        <w:t>CGTNNMyCVP/054/2025</w:t>
      </w:r>
    </w:p>
    <w:p w14:paraId="25B423E3" w14:textId="2CBB6DF2" w:rsidR="003F74F4" w:rsidRDefault="003F74F4" w:rsidP="003F74F4">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2D75AC6A" w14:textId="7FB0C3E7" w:rsidR="003F74F4" w:rsidRDefault="003F74F4" w:rsidP="003F74F4">
      <w:pPr>
        <w:pStyle w:val="Textoindependiente"/>
        <w:ind w:left="1418" w:right="662"/>
        <w:rPr>
          <w:rFonts w:ascii="Arial" w:hAnsi="Arial" w:cs="Arial"/>
          <w:b/>
          <w:bCs/>
        </w:rPr>
      </w:pPr>
    </w:p>
    <w:p w14:paraId="789E8F51" w14:textId="35EC5D94" w:rsidR="00740BE6" w:rsidRDefault="003F74F4" w:rsidP="00740BE6">
      <w:pPr>
        <w:tabs>
          <w:tab w:val="left" w:pos="5245"/>
        </w:tabs>
        <w:spacing w:line="276" w:lineRule="auto"/>
        <w:ind w:left="426" w:right="481"/>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 xml:space="preserve">Que esta Comisión Gobierno de Territorio, Normatividad, Nomenclatura, de Mercados y Comercio en Vía Pública del Municipio de Oaxaca de Juárez, es competente para conocer, estudiar y dictaminar sobre la </w:t>
      </w:r>
      <w:r>
        <w:rPr>
          <w:rFonts w:ascii="Arial" w:eastAsia="Arial" w:hAnsi="Arial" w:cs="Arial"/>
          <w:lang w:eastAsia="es-ES" w:bidi="es-ES"/>
        </w:rPr>
        <w:t>SU</w:t>
      </w:r>
      <w:r w:rsidRPr="00B7379D">
        <w:rPr>
          <w:rFonts w:ascii="Arial" w:eastAsia="Arial" w:hAnsi="Arial" w:cs="Arial"/>
          <w:lang w:eastAsia="es-ES" w:bidi="es-ES"/>
        </w:rPr>
        <w:t>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w:t>
      </w:r>
      <w:r>
        <w:rPr>
          <w:rFonts w:ascii="Arial" w:hAnsi="Arial" w:cs="Arial"/>
        </w:rPr>
        <w:t xml:space="preserve"> y </w:t>
      </w:r>
      <w:r w:rsidRPr="00B7379D">
        <w:rPr>
          <w:rFonts w:ascii="Arial" w:hAnsi="Arial" w:cs="Arial"/>
        </w:rPr>
        <w:t>55</w:t>
      </w:r>
      <w:r>
        <w:rPr>
          <w:rFonts w:ascii="Arial" w:hAnsi="Arial" w:cs="Arial"/>
        </w:rPr>
        <w:t xml:space="preserve"> </w:t>
      </w:r>
      <w:r w:rsidRPr="00B7379D">
        <w:rPr>
          <w:rFonts w:ascii="Arial" w:hAnsi="Arial" w:cs="Arial"/>
        </w:rPr>
        <w:t xml:space="preserve">de la Ley Orgánica Municipal del Estado de Oaxaca; </w:t>
      </w:r>
      <w:r w:rsidR="00740BE6">
        <w:rPr>
          <w:rFonts w:ascii="Arial" w:hAnsi="Arial" w:cs="Arial"/>
        </w:rPr>
        <w:t xml:space="preserve">  así  </w:t>
      </w:r>
      <w:r w:rsidRPr="00B7379D">
        <w:rPr>
          <w:rFonts w:ascii="Arial" w:hAnsi="Arial" w:cs="Arial"/>
        </w:rPr>
        <w:t>como</w:t>
      </w:r>
      <w:r w:rsidR="00740BE6">
        <w:rPr>
          <w:rFonts w:ascii="Arial" w:hAnsi="Arial" w:cs="Arial"/>
        </w:rPr>
        <w:t xml:space="preserve"> </w:t>
      </w:r>
      <w:r w:rsidRPr="00B7379D">
        <w:rPr>
          <w:rFonts w:ascii="Arial" w:hAnsi="Arial" w:cs="Arial"/>
        </w:rPr>
        <w:t xml:space="preserve"> de los artículos  </w:t>
      </w:r>
      <w:r>
        <w:rPr>
          <w:rFonts w:ascii="Arial" w:hAnsi="Arial" w:cs="Arial"/>
        </w:rPr>
        <w:t xml:space="preserve">61, 62, </w:t>
      </w:r>
      <w:r w:rsidRPr="00B7379D">
        <w:rPr>
          <w:rFonts w:ascii="Arial" w:hAnsi="Arial" w:cs="Arial"/>
        </w:rPr>
        <w:t>68 y</w:t>
      </w:r>
    </w:p>
    <w:p w14:paraId="2A46EC4F" w14:textId="7AE41FFA" w:rsidR="003F74F4" w:rsidRPr="00704FCD" w:rsidRDefault="003F74F4" w:rsidP="003F74F4">
      <w:pPr>
        <w:tabs>
          <w:tab w:val="left" w:pos="5245"/>
        </w:tabs>
        <w:spacing w:line="276" w:lineRule="auto"/>
        <w:ind w:left="426" w:right="481"/>
        <w:jc w:val="both"/>
        <w:rPr>
          <w:rFonts w:ascii="Arial" w:hAnsi="Arial" w:cs="Arial"/>
        </w:rPr>
      </w:pPr>
      <w:r w:rsidRPr="00B7379D">
        <w:rPr>
          <w:rFonts w:ascii="Arial" w:hAnsi="Arial" w:cs="Arial"/>
        </w:rPr>
        <w:t>77, fracción XXI, del Bando de Policía y Gobierno del Municipio de Oaxaca de Juárez, y</w:t>
      </w:r>
      <w:r>
        <w:rPr>
          <w:rFonts w:ascii="Arial" w:hAnsi="Arial" w:cs="Arial"/>
        </w:rPr>
        <w:t>;</w:t>
      </w:r>
      <w:r w:rsidRPr="00B7379D">
        <w:rPr>
          <w:rFonts w:ascii="Arial" w:hAnsi="Arial" w:cs="Arial"/>
        </w:rPr>
        <w:t xml:space="preserve"> </w:t>
      </w:r>
      <w:r>
        <w:rPr>
          <w:rFonts w:ascii="Arial" w:hAnsi="Arial" w:cs="Arial"/>
        </w:rPr>
        <w:t>40 y</w:t>
      </w:r>
      <w:r w:rsidRPr="00B7379D">
        <w:rPr>
          <w:rFonts w:ascii="Arial" w:hAnsi="Arial" w:cs="Arial"/>
        </w:rPr>
        <w:t xml:space="preserve"> </w:t>
      </w:r>
      <w:r>
        <w:rPr>
          <w:rFonts w:ascii="Arial" w:hAnsi="Arial" w:cs="Arial"/>
        </w:rPr>
        <w:t xml:space="preserve">42, inciso </w:t>
      </w:r>
      <w:r w:rsidRPr="00A70FA7">
        <w:rPr>
          <w:rFonts w:ascii="Arial" w:hAnsi="Arial" w:cs="Arial"/>
        </w:rPr>
        <w:t xml:space="preserve">c), del Reglamento de los Mercados Públicos de la Ciudad de Oaxaca de Juárez, </w:t>
      </w:r>
      <w:r w:rsidRPr="00A70FA7">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70FA7">
        <w:rPr>
          <w:rFonts w:ascii="Arial" w:hAnsi="Arial" w:cs="Arial"/>
        </w:rPr>
        <w:t xml:space="preserve"> y el apartado I titulado “</w:t>
      </w:r>
      <w:r w:rsidRPr="00A70FA7">
        <w:t>LINEAMIENTOS PARA EL TRÁMITE DE SUCESIÓN DE DERECHOS</w:t>
      </w:r>
      <w:r w:rsidRPr="00A70FA7">
        <w:rPr>
          <w:rFonts w:ascii="Arial" w:hAnsi="Arial" w:cs="Arial"/>
        </w:rPr>
        <w:t>” del ordenamiento Jurídico denominado “LINEAMIENTOS PARA TRÁMITES ADMINISTRATIVOS DE LOS MERCADOS PÚBLICOS</w:t>
      </w:r>
      <w:r w:rsidRPr="00A70FA7">
        <w:rPr>
          <w:rFonts w:ascii="Arial" w:hAnsi="Arial" w:cs="Arial"/>
          <w:b/>
          <w:bCs/>
          <w:i/>
          <w:iCs/>
        </w:rPr>
        <w:t>”</w:t>
      </w:r>
      <w:r w:rsidRPr="00A70FA7">
        <w:rPr>
          <w:rFonts w:ascii="Arial" w:eastAsia="Arial" w:hAnsi="Arial" w:cs="Arial"/>
          <w:lang w:eastAsia="es-ES" w:bidi="es-ES"/>
        </w:rPr>
        <w:t xml:space="preserve">; </w:t>
      </w:r>
      <w:r w:rsidRPr="00A70FA7">
        <w:rPr>
          <w:rFonts w:ascii="Arial" w:hAnsi="Arial" w:cs="Arial"/>
        </w:rPr>
        <w:t>vigentes también hasta el 20 de mayo de 2025;</w:t>
      </w:r>
      <w:r w:rsidRPr="00A70FA7">
        <w:rPr>
          <w:rFonts w:ascii="Arial" w:eastAsia="Arial" w:hAnsi="Arial" w:cs="Arial"/>
          <w:lang w:eastAsia="es-ES" w:bidi="es-ES"/>
        </w:rPr>
        <w:t>consecuentemente se le asigna el número</w:t>
      </w:r>
      <w:r w:rsidRPr="00B7379D">
        <w:rPr>
          <w:rFonts w:ascii="Arial" w:eastAsia="Arial" w:hAnsi="Arial" w:cs="Arial"/>
          <w:lang w:eastAsia="es-ES" w:bidi="es-ES"/>
        </w:rPr>
        <w:t xml:space="preserve">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054</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7DE45C93" w14:textId="77777777" w:rsidR="003F74F4" w:rsidRPr="00B7379D" w:rsidRDefault="003F74F4" w:rsidP="003F74F4">
      <w:pPr>
        <w:spacing w:line="276" w:lineRule="auto"/>
        <w:jc w:val="both"/>
        <w:rPr>
          <w:rFonts w:ascii="Arial" w:eastAsia="Arial" w:hAnsi="Arial" w:cs="Arial"/>
          <w:lang w:eastAsia="es-ES" w:bidi="es-ES"/>
        </w:rPr>
      </w:pPr>
      <w:r>
        <w:rPr>
          <w:rFonts w:ascii="Arial" w:eastAsia="Arial" w:hAnsi="Arial" w:cs="Arial"/>
          <w:lang w:eastAsia="es-ES" w:bidi="es-ES"/>
        </w:rPr>
        <w:t xml:space="preserve"> </w:t>
      </w:r>
    </w:p>
    <w:p w14:paraId="3CC0775A" w14:textId="77777777" w:rsidR="003F74F4" w:rsidRDefault="003F74F4" w:rsidP="00740BE6">
      <w:pPr>
        <w:spacing w:line="276" w:lineRule="auto"/>
        <w:ind w:left="426" w:right="520"/>
        <w:jc w:val="both"/>
        <w:rPr>
          <w:rFonts w:ascii="Arial" w:hAnsi="Arial" w:cs="Arial"/>
          <w:b/>
          <w:bCs/>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w:t>
      </w:r>
      <w:r>
        <w:rPr>
          <w:rFonts w:ascii="Arial" w:hAnsi="Arial" w:cs="Arial"/>
        </w:rPr>
        <w:t>40</w:t>
      </w:r>
      <w:r w:rsidRPr="00B7379D">
        <w:rPr>
          <w:rFonts w:ascii="Arial" w:hAnsi="Arial" w:cs="Arial"/>
        </w:rPr>
        <w:t xml:space="preserve"> del Reglamento de los Mercados Públicos de la Ciudad de Oaxaca, Oa</w:t>
      </w:r>
      <w:r>
        <w:rPr>
          <w:rFonts w:ascii="Arial" w:hAnsi="Arial" w:cs="Arial"/>
        </w:rPr>
        <w:t>x. (sic)</w:t>
      </w:r>
      <w:r w:rsidRPr="00B7379D">
        <w:rPr>
          <w:rFonts w:ascii="Arial" w:hAnsi="Arial" w:cs="Arial"/>
        </w:rPr>
        <w:t xml:space="preserve">, </w:t>
      </w:r>
      <w:r>
        <w:rPr>
          <w:rFonts w:ascii="Arial" w:hAnsi="Arial" w:cs="Arial"/>
        </w:rPr>
        <w:t xml:space="preserve">prevé la figura jurídica de la </w:t>
      </w:r>
      <w:r w:rsidRPr="00F14EDC">
        <w:rPr>
          <w:rFonts w:ascii="Arial" w:hAnsi="Arial" w:cs="Arial"/>
          <w:b/>
          <w:bCs/>
        </w:rPr>
        <w:t>“sucesión de derechos”</w:t>
      </w:r>
      <w:r>
        <w:rPr>
          <w:rFonts w:ascii="Arial" w:hAnsi="Arial" w:cs="Arial"/>
        </w:rPr>
        <w:t xml:space="preserve"> en los siguientes términos:</w:t>
      </w:r>
    </w:p>
    <w:p w14:paraId="3EAF8C97" w14:textId="77777777" w:rsidR="003F74F4" w:rsidRDefault="003F74F4" w:rsidP="00740BE6">
      <w:pPr>
        <w:pStyle w:val="Textoindependiente"/>
        <w:ind w:left="426" w:right="520"/>
        <w:rPr>
          <w:i/>
          <w:sz w:val="22"/>
          <w:szCs w:val="22"/>
        </w:rPr>
      </w:pPr>
      <w:r w:rsidRPr="00E52F01">
        <w:rPr>
          <w:i/>
        </w:rPr>
        <w:t>“</w:t>
      </w:r>
      <w:r>
        <w:rPr>
          <w:i/>
        </w:rPr>
        <w:t>. . .</w:t>
      </w:r>
      <w:r w:rsidRPr="00014F09">
        <w:rPr>
          <w:b/>
          <w:bCs/>
          <w:i/>
          <w:sz w:val="22"/>
          <w:szCs w:val="22"/>
        </w:rPr>
        <w:t xml:space="preserve"> </w:t>
      </w:r>
      <w:r w:rsidRPr="00E52F01">
        <w:rPr>
          <w:b/>
          <w:bCs/>
          <w:i/>
          <w:sz w:val="22"/>
          <w:szCs w:val="22"/>
        </w:rPr>
        <w:t>ARTÍCULO 4</w:t>
      </w:r>
      <w:r>
        <w:rPr>
          <w:b/>
          <w:bCs/>
          <w:i/>
          <w:sz w:val="22"/>
          <w:szCs w:val="22"/>
        </w:rPr>
        <w:t>0</w:t>
      </w:r>
      <w:r w:rsidRPr="00E52F01">
        <w:rPr>
          <w:i/>
          <w:sz w:val="22"/>
          <w:szCs w:val="22"/>
        </w:rPr>
        <w:t xml:space="preserve">.- </w:t>
      </w:r>
      <w:r>
        <w:rPr>
          <w:i/>
          <w:sz w:val="22"/>
          <w:szCs w:val="22"/>
        </w:rPr>
        <w:t>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6FB14EF9" w14:textId="77777777" w:rsidR="003F74F4" w:rsidRDefault="003F74F4" w:rsidP="003F74F4">
      <w:pPr>
        <w:spacing w:line="276" w:lineRule="auto"/>
        <w:ind w:right="47"/>
        <w:jc w:val="both"/>
        <w:rPr>
          <w:rFonts w:ascii="Arial" w:hAnsi="Arial" w:cs="Arial"/>
          <w:b/>
          <w:bCs/>
        </w:rPr>
      </w:pPr>
    </w:p>
    <w:p w14:paraId="002FA9A9" w14:textId="77777777" w:rsidR="003F74F4" w:rsidRDefault="003F74F4" w:rsidP="00740BE6">
      <w:pPr>
        <w:spacing w:line="276" w:lineRule="auto"/>
        <w:ind w:left="426" w:right="520"/>
        <w:jc w:val="both"/>
        <w:rPr>
          <w:bCs/>
        </w:rPr>
      </w:pPr>
      <w:r>
        <w:rPr>
          <w:bCs/>
        </w:rPr>
        <w:t>Ahora bien, de</w:t>
      </w:r>
      <w:r w:rsidRPr="00363A3D">
        <w:rPr>
          <w:bCs/>
        </w:rPr>
        <w:t xml:space="preserve"> acuerdo al orden de pre</w:t>
      </w:r>
      <w:r>
        <w:rPr>
          <w:bCs/>
        </w:rPr>
        <w:t>ferencia</w:t>
      </w:r>
      <w:r w:rsidRPr="00363A3D">
        <w:rPr>
          <w:bCs/>
        </w:rPr>
        <w:t xml:space="preserve"> </w:t>
      </w:r>
      <w:r>
        <w:rPr>
          <w:bCs/>
        </w:rPr>
        <w:t>conforme se</w:t>
      </w:r>
      <w:r w:rsidRPr="00363A3D">
        <w:rPr>
          <w:bCs/>
        </w:rPr>
        <w:t xml:space="preserve"> establece en el artículo 42,</w:t>
      </w:r>
      <w:r>
        <w:rPr>
          <w:bCs/>
        </w:rPr>
        <w:t xml:space="preserve"> inciso c),</w:t>
      </w:r>
      <w:r w:rsidRPr="00363A3D">
        <w:rPr>
          <w:bCs/>
        </w:rPr>
        <w:t xml:space="preserve"> del Reglamento de los Mercados Públicos</w:t>
      </w:r>
      <w:r>
        <w:rPr>
          <w:bCs/>
        </w:rPr>
        <w:t xml:space="preserve"> de la Ciudad de Oaxaca,</w:t>
      </w:r>
      <w:r w:rsidRPr="00363A3D">
        <w:rPr>
          <w:bCs/>
        </w:rPr>
        <w:t xml:space="preserve"> </w:t>
      </w:r>
      <w:r>
        <w:rPr>
          <w:bCs/>
        </w:rPr>
        <w:t>Oax. (sic</w:t>
      </w:r>
      <w:r w:rsidRPr="00A70FA7">
        <w:rPr>
          <w:bCs/>
        </w:rPr>
        <w:t>), que expresamente señala que corresponde</w:t>
      </w:r>
      <w:r w:rsidRPr="00363A3D">
        <w:rPr>
          <w:bCs/>
        </w:rPr>
        <w:t xml:space="preserve"> la sucesión </w:t>
      </w:r>
      <w:r>
        <w:rPr>
          <w:bCs/>
        </w:rPr>
        <w:t>a los hijos del concesionario</w:t>
      </w:r>
      <w:r w:rsidRPr="00363A3D">
        <w:rPr>
          <w:bCs/>
        </w:rPr>
        <w:t>.</w:t>
      </w:r>
    </w:p>
    <w:p w14:paraId="3F8C6DF8" w14:textId="77777777" w:rsidR="003F74F4" w:rsidRDefault="003F74F4" w:rsidP="003F74F4">
      <w:pPr>
        <w:spacing w:line="276" w:lineRule="auto"/>
        <w:ind w:right="47"/>
        <w:jc w:val="both"/>
        <w:rPr>
          <w:rFonts w:ascii="Arial" w:hAnsi="Arial" w:cs="Arial"/>
        </w:rPr>
      </w:pPr>
    </w:p>
    <w:p w14:paraId="09639811" w14:textId="77777777" w:rsidR="003F74F4" w:rsidRPr="00E52F01" w:rsidRDefault="003F74F4" w:rsidP="00740BE6">
      <w:pPr>
        <w:pStyle w:val="Textoindependiente"/>
        <w:ind w:left="426" w:right="520"/>
        <w:rPr>
          <w:i/>
          <w:sz w:val="22"/>
          <w:szCs w:val="22"/>
        </w:rPr>
      </w:pPr>
      <w:r w:rsidRPr="002B0938">
        <w:rPr>
          <w:i/>
          <w:sz w:val="22"/>
          <w:szCs w:val="22"/>
        </w:rPr>
        <w:t>“…</w:t>
      </w:r>
      <w:r w:rsidRPr="00E52F01">
        <w:rPr>
          <w:b/>
          <w:bCs/>
          <w:i/>
          <w:sz w:val="22"/>
          <w:szCs w:val="22"/>
        </w:rPr>
        <w:t>ARTÍCULO 42</w:t>
      </w:r>
      <w:r w:rsidRPr="00E52F01">
        <w:rPr>
          <w:i/>
          <w:sz w:val="22"/>
          <w:szCs w:val="22"/>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4CCD854A" w14:textId="77777777" w:rsidR="003F74F4" w:rsidRPr="00E52F01" w:rsidRDefault="003F74F4" w:rsidP="00740BE6">
      <w:pPr>
        <w:pStyle w:val="Textoindependiente"/>
        <w:ind w:left="426" w:right="520"/>
        <w:rPr>
          <w:i/>
          <w:sz w:val="22"/>
          <w:szCs w:val="22"/>
        </w:rPr>
      </w:pPr>
    </w:p>
    <w:p w14:paraId="037F3BCE" w14:textId="77777777" w:rsidR="003F74F4" w:rsidRPr="00E52F01" w:rsidRDefault="003F74F4" w:rsidP="00740BE6">
      <w:pPr>
        <w:pStyle w:val="Textoindependiente"/>
        <w:numPr>
          <w:ilvl w:val="0"/>
          <w:numId w:val="28"/>
        </w:numPr>
        <w:ind w:left="426" w:right="520" w:firstLine="0"/>
        <w:jc w:val="left"/>
        <w:rPr>
          <w:i/>
          <w:sz w:val="22"/>
          <w:szCs w:val="22"/>
        </w:rPr>
      </w:pPr>
      <w:r w:rsidRPr="00E52F01">
        <w:rPr>
          <w:i/>
          <w:sz w:val="22"/>
          <w:szCs w:val="22"/>
        </w:rPr>
        <w:t>El cónyuge que sobreviva;</w:t>
      </w:r>
    </w:p>
    <w:p w14:paraId="43261219" w14:textId="77777777" w:rsidR="003F74F4" w:rsidRPr="00E52F01" w:rsidRDefault="003F74F4" w:rsidP="00740BE6">
      <w:pPr>
        <w:pStyle w:val="Textoindependiente"/>
        <w:numPr>
          <w:ilvl w:val="0"/>
          <w:numId w:val="28"/>
        </w:numPr>
        <w:ind w:left="426" w:right="520" w:firstLine="0"/>
        <w:jc w:val="left"/>
        <w:rPr>
          <w:i/>
          <w:sz w:val="22"/>
          <w:szCs w:val="22"/>
        </w:rPr>
      </w:pPr>
      <w:r w:rsidRPr="00E52F01">
        <w:rPr>
          <w:i/>
          <w:sz w:val="22"/>
          <w:szCs w:val="22"/>
        </w:rPr>
        <w:t>A la persona con la que hubiere hecho vida marital y procreado (sic.) hijos.</w:t>
      </w:r>
    </w:p>
    <w:p w14:paraId="26910EC4" w14:textId="77777777" w:rsidR="003F74F4" w:rsidRPr="00E52F01" w:rsidRDefault="003F74F4" w:rsidP="00740BE6">
      <w:pPr>
        <w:pStyle w:val="Textoindependiente"/>
        <w:numPr>
          <w:ilvl w:val="0"/>
          <w:numId w:val="28"/>
        </w:numPr>
        <w:ind w:left="426" w:right="520" w:firstLine="0"/>
        <w:jc w:val="left"/>
        <w:rPr>
          <w:i/>
          <w:sz w:val="22"/>
          <w:szCs w:val="22"/>
        </w:rPr>
      </w:pPr>
      <w:r w:rsidRPr="00E52F01">
        <w:rPr>
          <w:i/>
          <w:sz w:val="22"/>
          <w:szCs w:val="22"/>
        </w:rPr>
        <w:t xml:space="preserve">los hijos del concesionario. </w:t>
      </w:r>
    </w:p>
    <w:p w14:paraId="25F04C32" w14:textId="77777777" w:rsidR="003F74F4" w:rsidRPr="00E52F01" w:rsidRDefault="003F74F4" w:rsidP="00740BE6">
      <w:pPr>
        <w:pStyle w:val="Textoindependiente"/>
        <w:numPr>
          <w:ilvl w:val="0"/>
          <w:numId w:val="28"/>
        </w:numPr>
        <w:ind w:left="426" w:right="520" w:firstLine="0"/>
        <w:jc w:val="left"/>
        <w:rPr>
          <w:i/>
          <w:sz w:val="22"/>
          <w:szCs w:val="22"/>
        </w:rPr>
      </w:pPr>
      <w:r w:rsidRPr="00E52F01">
        <w:rPr>
          <w:i/>
          <w:sz w:val="22"/>
          <w:szCs w:val="22"/>
        </w:rPr>
        <w:t>A la persona con la que hubiere hecho vida marital durante los dos últimos años.</w:t>
      </w:r>
    </w:p>
    <w:p w14:paraId="0EA7EF96" w14:textId="77777777" w:rsidR="003F74F4" w:rsidRDefault="003F74F4" w:rsidP="00740BE6">
      <w:pPr>
        <w:pStyle w:val="Textoindependiente"/>
        <w:numPr>
          <w:ilvl w:val="0"/>
          <w:numId w:val="28"/>
        </w:numPr>
        <w:ind w:left="426" w:right="481" w:firstLine="0"/>
        <w:jc w:val="left"/>
        <w:rPr>
          <w:i/>
          <w:sz w:val="22"/>
          <w:szCs w:val="22"/>
        </w:rPr>
      </w:pPr>
      <w:r w:rsidRPr="00E52F01">
        <w:rPr>
          <w:i/>
          <w:sz w:val="22"/>
          <w:szCs w:val="22"/>
        </w:rPr>
        <w:lastRenderedPageBreak/>
        <w:t>A cualquier otra persona que dependa económicamente de él.</w:t>
      </w:r>
    </w:p>
    <w:p w14:paraId="5B9F03AA" w14:textId="77777777" w:rsidR="003F74F4" w:rsidRDefault="003F74F4" w:rsidP="00740BE6">
      <w:pPr>
        <w:pStyle w:val="Textoindependiente"/>
        <w:ind w:left="426" w:right="481"/>
        <w:rPr>
          <w:i/>
          <w:sz w:val="22"/>
          <w:szCs w:val="22"/>
        </w:rPr>
      </w:pPr>
    </w:p>
    <w:p w14:paraId="7E5C771B" w14:textId="77777777" w:rsidR="003F74F4" w:rsidRPr="00E52F01" w:rsidRDefault="003F74F4" w:rsidP="00740BE6">
      <w:pPr>
        <w:pStyle w:val="Textoindependiente"/>
        <w:ind w:left="426" w:right="481"/>
        <w:rPr>
          <w:i/>
          <w:sz w:val="22"/>
          <w:szCs w:val="22"/>
        </w:rPr>
      </w:pPr>
      <w:r>
        <w:rPr>
          <w:i/>
          <w:sz w:val="22"/>
          <w:szCs w:val="22"/>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3C524BA8" w14:textId="77777777" w:rsidR="003F74F4" w:rsidRPr="00B7379D" w:rsidRDefault="003F74F4" w:rsidP="003F74F4">
      <w:pPr>
        <w:spacing w:line="276" w:lineRule="auto"/>
        <w:ind w:left="1134" w:right="1041"/>
        <w:jc w:val="both"/>
        <w:rPr>
          <w:rFonts w:ascii="Arial" w:eastAsia="Arial" w:hAnsi="Arial" w:cs="Arial"/>
          <w:i/>
          <w:lang w:eastAsia="es-ES" w:bidi="es-ES"/>
        </w:rPr>
      </w:pPr>
    </w:p>
    <w:p w14:paraId="3C2D47D2" w14:textId="77777777" w:rsidR="003F74F4" w:rsidRPr="00363A3D" w:rsidRDefault="003F74F4" w:rsidP="00740BE6">
      <w:pPr>
        <w:pStyle w:val="Textoindependiente"/>
        <w:spacing w:before="1" w:line="276" w:lineRule="auto"/>
        <w:ind w:left="426" w:right="481"/>
        <w:rPr>
          <w:bCs/>
        </w:rPr>
      </w:pPr>
      <w:r w:rsidRPr="00363A3D">
        <w:rPr>
          <w:bCs/>
        </w:rPr>
        <w:t xml:space="preserve">En este sentido </w:t>
      </w:r>
      <w:r>
        <w:rPr>
          <w:bCs/>
        </w:rPr>
        <w:t>“LA SUCESORA”</w:t>
      </w:r>
      <w:r>
        <w:rPr>
          <w:b/>
          <w:bCs/>
        </w:rPr>
        <w:t xml:space="preserve"> </w:t>
      </w:r>
      <w:r w:rsidRPr="00363A3D">
        <w:rPr>
          <w:bCs/>
        </w:rPr>
        <w:t>presenta</w:t>
      </w:r>
      <w:r>
        <w:rPr>
          <w:bCs/>
        </w:rPr>
        <w:t xml:space="preserve"> acta de defunción de la extinta concesionaria expedida por </w:t>
      </w:r>
      <w:r w:rsidRPr="00240273">
        <w:rPr>
          <w:bCs/>
        </w:rPr>
        <w:t>el</w:t>
      </w:r>
      <w:r>
        <w:rPr>
          <w:bCs/>
        </w:rPr>
        <w:t xml:space="preserve"> Jefe del Archivo Central del Registro Civil del Estado de Oaxaca, de fecha trece de junio de dos mil veinticuatro, en el que se aprecia que su estado civil al momento de su muerte era soltera; documento que obra en el expediente y del </w:t>
      </w:r>
      <w:r w:rsidRPr="00363A3D">
        <w:rPr>
          <w:bCs/>
        </w:rPr>
        <w:t>que hac</w:t>
      </w:r>
      <w:r>
        <w:rPr>
          <w:bCs/>
        </w:rPr>
        <w:t xml:space="preserve">e referencia en el numeral 3 </w:t>
      </w:r>
      <w:r w:rsidRPr="00363A3D">
        <w:t xml:space="preserve">de la facción </w:t>
      </w:r>
      <w:r w:rsidRPr="00363A3D">
        <w:rPr>
          <w:b/>
          <w:bCs/>
        </w:rPr>
        <w:t>I</w:t>
      </w:r>
      <w:r>
        <w:rPr>
          <w:b/>
          <w:bCs/>
        </w:rPr>
        <w:t>V</w:t>
      </w:r>
      <w:r w:rsidRPr="00363A3D">
        <w:rPr>
          <w:b/>
          <w:bCs/>
        </w:rPr>
        <w:t xml:space="preserve"> </w:t>
      </w:r>
      <w:r>
        <w:t>de los ANTECEDENTES del presente dictamen</w:t>
      </w:r>
      <w:r>
        <w:rPr>
          <w:b/>
        </w:rPr>
        <w:t xml:space="preserve">, </w:t>
      </w:r>
      <w:r>
        <w:t xml:space="preserve">con el que se descarta la hipótesis señalada por el inciso a) y b) del artículo 42 </w:t>
      </w:r>
      <w:r w:rsidRPr="00363A3D">
        <w:rPr>
          <w:bCs/>
        </w:rPr>
        <w:t>del Reglamento de los Mercados Públicos</w:t>
      </w:r>
      <w:r>
        <w:rPr>
          <w:bCs/>
        </w:rPr>
        <w:t xml:space="preserve"> de la Ciudad de Oaxaca, Oax. (sic) </w:t>
      </w:r>
      <w:r w:rsidRPr="00B13FBC">
        <w:t xml:space="preserve">vigentes </w:t>
      </w:r>
      <w:r>
        <w:t xml:space="preserve">hasta el 20 de mayo </w:t>
      </w:r>
      <w:r w:rsidRPr="00A70FA7">
        <w:t>de 2025</w:t>
      </w:r>
      <w:r w:rsidRPr="00A70FA7">
        <w:rPr>
          <w:bCs/>
        </w:rPr>
        <w:t>.</w:t>
      </w:r>
    </w:p>
    <w:p w14:paraId="30290A53" w14:textId="77777777" w:rsidR="003F74F4" w:rsidRDefault="003F74F4" w:rsidP="00740BE6">
      <w:pPr>
        <w:pStyle w:val="Textoindependiente"/>
        <w:spacing w:before="1"/>
        <w:ind w:left="426" w:right="481"/>
        <w:rPr>
          <w:bCs/>
        </w:rPr>
      </w:pPr>
    </w:p>
    <w:p w14:paraId="317DCD1F" w14:textId="77777777" w:rsidR="003F74F4" w:rsidRPr="00363A3D" w:rsidRDefault="003F74F4" w:rsidP="00740BE6">
      <w:pPr>
        <w:pStyle w:val="Textoindependiente"/>
        <w:shd w:val="clear" w:color="auto" w:fill="FFFFFF" w:themeFill="background1"/>
        <w:spacing w:before="1" w:line="276" w:lineRule="auto"/>
        <w:ind w:left="426" w:right="481"/>
        <w:rPr>
          <w:iCs/>
        </w:rPr>
      </w:pPr>
      <w:r w:rsidRPr="00363A3D">
        <w:rPr>
          <w:bCs/>
        </w:rPr>
        <w:t xml:space="preserve">Es pertinente mencionar que, a quien se le </w:t>
      </w:r>
      <w:r>
        <w:rPr>
          <w:bCs/>
        </w:rPr>
        <w:t xml:space="preserve">pretende </w:t>
      </w:r>
      <w:r w:rsidRPr="00363A3D">
        <w:rPr>
          <w:bCs/>
        </w:rPr>
        <w:t>otorga</w:t>
      </w:r>
      <w:r>
        <w:rPr>
          <w:bCs/>
        </w:rPr>
        <w:t>r</w:t>
      </w:r>
      <w:r w:rsidRPr="00363A3D">
        <w:rPr>
          <w:bCs/>
        </w:rPr>
        <w:t xml:space="preserve"> </w:t>
      </w:r>
      <w:r>
        <w:rPr>
          <w:iCs/>
        </w:rPr>
        <w:t>la concesión es hija de la extinta concesionaria</w:t>
      </w:r>
      <w:r w:rsidRPr="00363A3D">
        <w:rPr>
          <w:iCs/>
        </w:rPr>
        <w:t>,</w:t>
      </w:r>
      <w:r>
        <w:rPr>
          <w:iCs/>
        </w:rPr>
        <w:t xml:space="preserve"> como lo comprueba con su acta de nacimiento y el escrito bajo protesta de decir verdad de los testigos que acreditan y ratifican el vínculo existente entre “LA SUCESORA” y la extinta titular de la concesión, </w:t>
      </w:r>
      <w:r w:rsidRPr="00363A3D">
        <w:t>mismo</w:t>
      </w:r>
      <w:r>
        <w:t>s</w:t>
      </w:r>
      <w:r w:rsidRPr="00363A3D">
        <w:t xml:space="preserve"> que obra en el expediente, y del que </w:t>
      </w:r>
      <w:r>
        <w:t>se hace referencia en los numerales 9 y 11 de</w:t>
      </w:r>
      <w:r w:rsidRPr="00363A3D">
        <w:t xml:space="preserve"> la f</w:t>
      </w:r>
      <w:r>
        <w:t>r</w:t>
      </w:r>
      <w:r w:rsidRPr="00363A3D">
        <w:t xml:space="preserve">acción </w:t>
      </w:r>
      <w:r>
        <w:rPr>
          <w:b/>
          <w:bCs/>
        </w:rPr>
        <w:t>IV</w:t>
      </w:r>
      <w:r w:rsidRPr="00363A3D">
        <w:rPr>
          <w:b/>
          <w:bCs/>
        </w:rPr>
        <w:t xml:space="preserve"> </w:t>
      </w:r>
      <w:r w:rsidRPr="00A14ECA">
        <w:t>de los ANTECEDENTES</w:t>
      </w:r>
      <w:r>
        <w:rPr>
          <w:b/>
          <w:bCs/>
        </w:rPr>
        <w:t xml:space="preserve"> </w:t>
      </w:r>
      <w:r w:rsidRPr="00363A3D">
        <w:t>de</w:t>
      </w:r>
      <w:r>
        <w:t>l presente dictamen</w:t>
      </w:r>
      <w:r w:rsidRPr="00363A3D">
        <w:rPr>
          <w:iCs/>
        </w:rPr>
        <w:t>.</w:t>
      </w:r>
    </w:p>
    <w:p w14:paraId="4232F63A" w14:textId="77777777" w:rsidR="003F74F4" w:rsidRDefault="003F74F4" w:rsidP="00740BE6">
      <w:pPr>
        <w:pStyle w:val="Textoindependiente"/>
        <w:shd w:val="clear" w:color="auto" w:fill="FFFFFF" w:themeFill="background1"/>
        <w:spacing w:line="276" w:lineRule="auto"/>
        <w:ind w:left="426" w:right="481"/>
        <w:rPr>
          <w:b/>
          <w:bCs/>
        </w:rPr>
      </w:pPr>
    </w:p>
    <w:p w14:paraId="381CF25A" w14:textId="77777777" w:rsidR="003F74F4" w:rsidRDefault="003F74F4" w:rsidP="00740BE6">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t>“LA SUCESORA”</w:t>
      </w:r>
      <w:r w:rsidRPr="00B7379D">
        <w:t>, se deduce que cumple con los requisitos exigidos por</w:t>
      </w:r>
      <w:r>
        <w:t xml:space="preserve"> </w:t>
      </w:r>
      <w:r w:rsidRPr="00240273">
        <w:t>el numeral I</w:t>
      </w:r>
      <w:r w:rsidRPr="00B7379D">
        <w:t xml:space="preserve"> de los</w:t>
      </w:r>
      <w:r w:rsidRPr="00B7379D">
        <w:rPr>
          <w:spacing w:val="-29"/>
        </w:rPr>
        <w:t xml:space="preserve"> “</w:t>
      </w:r>
      <w:r w:rsidRPr="00B7379D">
        <w:t>LINEAMIENTOS PARA TRÁMITES ADMINISTRATIVOS DE LOS MERCADOS PÚBLICOS” del Municipio de Oaxaca de Juárez, publicado en la Gaceta Municipal de Oaxaca de Juárez, el 31 de agosto del año 2017</w:t>
      </w:r>
      <w:r>
        <w:t>.</w:t>
      </w:r>
    </w:p>
    <w:p w14:paraId="498A3405" w14:textId="77777777" w:rsidR="003F74F4" w:rsidRDefault="003F74F4" w:rsidP="003F74F4">
      <w:pPr>
        <w:pStyle w:val="Textoindependiente"/>
        <w:shd w:val="clear" w:color="auto" w:fill="FFFFFF" w:themeFill="background1"/>
        <w:spacing w:line="276" w:lineRule="auto"/>
        <w:ind w:right="47"/>
      </w:pPr>
    </w:p>
    <w:p w14:paraId="55FA8F0A" w14:textId="48CC052F" w:rsidR="003F74F4" w:rsidRDefault="003F74F4" w:rsidP="00740BE6">
      <w:pPr>
        <w:pStyle w:val="Textoindependiente"/>
        <w:shd w:val="clear" w:color="auto" w:fill="FFFFFF" w:themeFill="background1"/>
        <w:spacing w:line="276" w:lineRule="auto"/>
        <w:ind w:left="426" w:right="481"/>
      </w:pPr>
      <w:r w:rsidRPr="00363A3D">
        <w:t xml:space="preserve">En virtud de lo anteriormente expuesto, </w:t>
      </w:r>
      <w:r>
        <w:t xml:space="preserve">fundado y motivado </w:t>
      </w:r>
      <w:r w:rsidRPr="00363A3D">
        <w:t>esta Comisión de</w:t>
      </w:r>
      <w:r>
        <w:t xml:space="preserve"> Gobierno de Territorio, Normatividad, Nomenclatura, de Mercados y Comercio en Vía Pública del Municipio de Oaxaca de Juárez</w:t>
      </w:r>
      <w:r w:rsidRPr="00363A3D">
        <w:t>,</w:t>
      </w:r>
      <w:r>
        <w:t xml:space="preserve"> </w:t>
      </w:r>
      <w:r w:rsidRPr="00363A3D">
        <w:t xml:space="preserve">emite el siguiente: </w:t>
      </w:r>
    </w:p>
    <w:p w14:paraId="084E49B4" w14:textId="15095188" w:rsidR="003F74F4" w:rsidRPr="0055663B" w:rsidRDefault="00730F7C" w:rsidP="00730F7C">
      <w:pPr>
        <w:pStyle w:val="Textoindependiente"/>
        <w:shd w:val="clear" w:color="auto" w:fill="FFFFFF" w:themeFill="background1"/>
        <w:spacing w:line="276" w:lineRule="auto"/>
        <w:ind w:right="47"/>
        <w:rPr>
          <w:lang w:val="pt-PT"/>
        </w:rPr>
      </w:pPr>
      <w:r>
        <w:rPr>
          <w:b/>
          <w:lang w:val="pt-PT"/>
        </w:rPr>
        <w:t xml:space="preserve">                 </w:t>
      </w:r>
      <w:r w:rsidR="003F74F4" w:rsidRPr="0055663B">
        <w:rPr>
          <w:b/>
          <w:lang w:val="pt-PT"/>
        </w:rPr>
        <w:t>D I C T A M E N</w:t>
      </w:r>
    </w:p>
    <w:p w14:paraId="3E6E346A" w14:textId="77777777" w:rsidR="003F74F4" w:rsidRPr="0055663B" w:rsidRDefault="003F74F4" w:rsidP="003F74F4">
      <w:pPr>
        <w:pStyle w:val="Textoindependiente"/>
        <w:shd w:val="clear" w:color="auto" w:fill="FFFFFF" w:themeFill="background1"/>
        <w:spacing w:line="276" w:lineRule="auto"/>
        <w:ind w:right="47"/>
        <w:rPr>
          <w:lang w:val="pt-PT"/>
        </w:rPr>
      </w:pPr>
      <w:r w:rsidRPr="0055663B">
        <w:rPr>
          <w:lang w:val="pt-PT"/>
        </w:rPr>
        <w:t xml:space="preserve"> </w:t>
      </w:r>
    </w:p>
    <w:p w14:paraId="6526AA76" w14:textId="6388EDCD" w:rsidR="003F74F4" w:rsidRDefault="003F74F4" w:rsidP="00730F7C">
      <w:pPr>
        <w:pStyle w:val="Textoindependiente"/>
        <w:shd w:val="clear" w:color="auto" w:fill="FFFFFF" w:themeFill="background1"/>
        <w:spacing w:line="276" w:lineRule="auto"/>
        <w:ind w:left="426" w:right="520"/>
        <w:rPr>
          <w:rFonts w:eastAsia="Calibri"/>
          <w:bCs/>
        </w:rPr>
      </w:pPr>
      <w:r w:rsidRPr="006601F6">
        <w:rPr>
          <w:b/>
          <w:lang w:val="pt-PT"/>
        </w:rPr>
        <w:t>PRIMERO.-</w:t>
      </w:r>
      <w:r w:rsidRPr="006601F6">
        <w:rPr>
          <w:lang w:val="pt-PT"/>
        </w:rPr>
        <w:t xml:space="preserve"> </w:t>
      </w:r>
      <w:r w:rsidRPr="00B7379D">
        <w:t xml:space="preserve">La Comisión de Gobierno de Territorio, Normatividad, Nomenclatura, de Mercados y Comercio en Vía Pública del Municipio de Oaxaca de Juárez, Oaxaca, determina procedente aprobar la </w:t>
      </w:r>
      <w:r w:rsidRPr="00014F09">
        <w:rPr>
          <w:b/>
          <w:bCs/>
        </w:rPr>
        <w:t>su</w:t>
      </w:r>
      <w:r w:rsidRPr="00B7379D">
        <w:rPr>
          <w:b/>
        </w:rPr>
        <w:t>cesión de derechos,</w:t>
      </w:r>
      <w:r w:rsidRPr="00B7379D">
        <w:t xml:space="preserve">  </w:t>
      </w:r>
      <w:r w:rsidRPr="00643E60">
        <w:t>a favor de</w:t>
      </w:r>
      <w:r>
        <w:t xml:space="preserve"> </w:t>
      </w:r>
      <w:r w:rsidRPr="00643E60">
        <w:t>l</w:t>
      </w:r>
      <w:r>
        <w:t>a</w:t>
      </w:r>
      <w:r w:rsidRPr="00643E60">
        <w:t xml:space="preserve"> ciudadan</w:t>
      </w:r>
      <w:r>
        <w:t>a</w:t>
      </w:r>
      <w:r w:rsidRPr="00643E60">
        <w:t xml:space="preserve"> </w:t>
      </w:r>
      <w:r>
        <w:rPr>
          <w:b/>
          <w:color w:val="000000"/>
        </w:rPr>
        <w:t>María Concepción Martínez Ramírez</w:t>
      </w:r>
      <w:r w:rsidRPr="00643E60">
        <w:t xml:space="preserve">, respecto del </w:t>
      </w:r>
      <w:r>
        <w:rPr>
          <w:b/>
          <w:bCs/>
        </w:rPr>
        <w:t>puesto fijo</w:t>
      </w:r>
      <w:r w:rsidRPr="009D05E2">
        <w:rPr>
          <w:b/>
          <w:bCs/>
        </w:rPr>
        <w:t xml:space="preserve"> número </w:t>
      </w:r>
      <w:r>
        <w:rPr>
          <w:b/>
          <w:bCs/>
        </w:rPr>
        <w:t>10 Z-I</w:t>
      </w:r>
      <w:r w:rsidRPr="00643E60">
        <w:rPr>
          <w:color w:val="000000"/>
        </w:rPr>
        <w:t xml:space="preserve">, con número objeto/contrato </w:t>
      </w:r>
      <w:r w:rsidRPr="00643E60">
        <w:rPr>
          <w:b/>
          <w:color w:val="000000"/>
        </w:rPr>
        <w:t>105000000</w:t>
      </w:r>
      <w:r>
        <w:rPr>
          <w:b/>
          <w:color w:val="000000"/>
        </w:rPr>
        <w:t>4878</w:t>
      </w:r>
      <w:r w:rsidRPr="00643E60">
        <w:rPr>
          <w:color w:val="000000"/>
        </w:rPr>
        <w:t xml:space="preserve">, </w:t>
      </w:r>
      <w:r w:rsidRPr="00643E60">
        <w:t xml:space="preserve">con giro de </w:t>
      </w:r>
      <w:r w:rsidRPr="00643E60">
        <w:rPr>
          <w:b/>
          <w:bCs/>
          <w:color w:val="000000"/>
        </w:rPr>
        <w:t>“</w:t>
      </w:r>
      <w:r>
        <w:rPr>
          <w:b/>
          <w:bCs/>
          <w:color w:val="000000"/>
        </w:rPr>
        <w:t>tomates</w:t>
      </w:r>
      <w:r w:rsidRPr="00643E60">
        <w:rPr>
          <w:b/>
          <w:bCs/>
          <w:color w:val="000000"/>
        </w:rPr>
        <w:t>”</w:t>
      </w:r>
      <w:r w:rsidRPr="00643E60">
        <w:t xml:space="preserve">, ubicado  en </w:t>
      </w:r>
      <w:r>
        <w:t>el</w:t>
      </w:r>
      <w:r w:rsidRPr="00643E60">
        <w:t xml:space="preserve"> interior del </w:t>
      </w:r>
      <w:r w:rsidRPr="00643E60">
        <w:rPr>
          <w:b/>
        </w:rPr>
        <w:t xml:space="preserve">mercado </w:t>
      </w:r>
      <w:r>
        <w:rPr>
          <w:b/>
        </w:rPr>
        <w:t>“Sánchez Pascuas”</w:t>
      </w:r>
      <w:r w:rsidRPr="00B7379D">
        <w:t xml:space="preserve">, en términos del artículo </w:t>
      </w:r>
      <w:r>
        <w:t>42, inciso c),</w:t>
      </w:r>
      <w:r w:rsidRPr="00B7379D">
        <w:t xml:space="preserve"> del Reglamento de los Mercados Públicos de la Ciudad de Oaxaca</w:t>
      </w:r>
      <w:r>
        <w:t>, Oax. (sic) vigente al momento de ingresar su solicitud</w:t>
      </w:r>
      <w:r w:rsidRPr="00B7379D">
        <w:t>.</w:t>
      </w:r>
      <w:r w:rsidRPr="00B7379D">
        <w:rPr>
          <w:rFonts w:eastAsia="Calibri"/>
          <w:bCs/>
        </w:rPr>
        <w:t xml:space="preserve"> </w:t>
      </w:r>
    </w:p>
    <w:p w14:paraId="1717C949" w14:textId="77777777" w:rsidR="00730F7C" w:rsidRPr="00B7379D" w:rsidRDefault="00730F7C" w:rsidP="003F74F4">
      <w:pPr>
        <w:pStyle w:val="Textoindependiente"/>
        <w:shd w:val="clear" w:color="auto" w:fill="FFFFFF" w:themeFill="background1"/>
        <w:spacing w:line="276" w:lineRule="auto"/>
        <w:ind w:right="47"/>
        <w:rPr>
          <w:rFonts w:eastAsia="Calibri"/>
          <w:bCs/>
          <w:iCs/>
        </w:rPr>
      </w:pPr>
    </w:p>
    <w:p w14:paraId="17664BD5" w14:textId="627230E7" w:rsidR="003F74F4" w:rsidRPr="00B7379D" w:rsidRDefault="003F74F4" w:rsidP="00730F7C">
      <w:pPr>
        <w:spacing w:line="276" w:lineRule="auto"/>
        <w:ind w:left="426" w:right="520"/>
        <w:jc w:val="both"/>
        <w:rPr>
          <w:rFonts w:ascii="Arial" w:hAnsi="Arial" w:cs="Arial"/>
          <w:b/>
          <w:bCs/>
        </w:rPr>
      </w:pPr>
      <w:r w:rsidRPr="00B7379D">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4A77F17C" w14:textId="77777777" w:rsidR="003F74F4" w:rsidRDefault="003F74F4" w:rsidP="00730F7C">
      <w:pPr>
        <w:spacing w:line="276" w:lineRule="auto"/>
        <w:ind w:left="426" w:right="520"/>
        <w:jc w:val="both"/>
        <w:rPr>
          <w:rFonts w:ascii="Arial" w:hAnsi="Arial" w:cs="Arial"/>
          <w:b/>
          <w:bCs/>
        </w:rPr>
      </w:pPr>
    </w:p>
    <w:p w14:paraId="76780A58" w14:textId="64C39A5F" w:rsidR="003F74F4" w:rsidRPr="00B7379D" w:rsidRDefault="003F74F4" w:rsidP="00730F7C">
      <w:pPr>
        <w:spacing w:line="276" w:lineRule="auto"/>
        <w:ind w:left="426" w:right="520"/>
        <w:jc w:val="both"/>
        <w:rPr>
          <w:rFonts w:ascii="Arial" w:hAnsi="Arial" w:cs="Arial"/>
          <w:b/>
          <w:bCs/>
        </w:rPr>
      </w:pPr>
      <w:r w:rsidRPr="00B7379D">
        <w:rPr>
          <w:rFonts w:ascii="Arial" w:hAnsi="Arial" w:cs="Arial"/>
          <w:b/>
          <w:bCs/>
        </w:rPr>
        <w:t>TERCERO. -</w:t>
      </w:r>
      <w:r w:rsidRPr="00B7379D">
        <w:rPr>
          <w:rFonts w:ascii="Arial" w:hAnsi="Arial" w:cs="Arial"/>
        </w:rPr>
        <w:t xml:space="preserve"> Instrúyase al titular de la Dirección de Mercado</w:t>
      </w:r>
      <w:r>
        <w:rPr>
          <w:rFonts w:ascii="Arial" w:hAnsi="Arial" w:cs="Arial"/>
        </w:rPr>
        <w:t>s</w:t>
      </w:r>
      <w:r w:rsidRPr="00B7379D">
        <w:rPr>
          <w:rFonts w:ascii="Arial" w:hAnsi="Arial" w:cs="Arial"/>
        </w:rPr>
        <w:t xml:space="preserve"> del Municipio de Oaxaca de Juárez, para efectos de que, dentro del término de diez días hábiles, contados a partir de </w:t>
      </w:r>
      <w:r w:rsidRPr="00240273">
        <w:rPr>
          <w:rFonts w:ascii="Arial" w:hAnsi="Arial" w:cs="Arial"/>
        </w:rPr>
        <w:t>la fecha</w:t>
      </w:r>
      <w:r>
        <w:rPr>
          <w:rFonts w:ascii="Arial" w:hAnsi="Arial" w:cs="Arial"/>
        </w:rPr>
        <w:t xml:space="preserve"> </w:t>
      </w:r>
      <w:r w:rsidRPr="00B7379D">
        <w:rPr>
          <w:rFonts w:ascii="Arial" w:hAnsi="Arial" w:cs="Arial"/>
        </w:rPr>
        <w:t xml:space="preserve">que le sea notificado el contenido del presente dictamen, genere la orden de pago por concepto de </w:t>
      </w:r>
      <w:r w:rsidRPr="00D820A9">
        <w:rPr>
          <w:rFonts w:ascii="Arial" w:hAnsi="Arial" w:cs="Arial"/>
          <w:b/>
          <w:bCs/>
        </w:rPr>
        <w:t>SU</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7631CC2C" w14:textId="77777777" w:rsidR="003F74F4" w:rsidRDefault="003F74F4" w:rsidP="00730F7C">
      <w:pPr>
        <w:spacing w:line="276" w:lineRule="auto"/>
        <w:ind w:left="426" w:right="520"/>
        <w:jc w:val="both"/>
        <w:rPr>
          <w:rFonts w:ascii="Arial" w:hAnsi="Arial" w:cs="Arial"/>
        </w:rPr>
      </w:pPr>
    </w:p>
    <w:p w14:paraId="6F72BE13" w14:textId="77777777" w:rsidR="003F74F4" w:rsidRDefault="003F74F4" w:rsidP="00730F7C">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w:t>
      </w:r>
      <w:r w:rsidRPr="00B7379D">
        <w:rPr>
          <w:rFonts w:ascii="Arial" w:hAnsi="Arial" w:cs="Arial"/>
        </w:rPr>
        <w:t xml:space="preserve"> Notifíquese a la Dirección de Ingresos de la Tesorería Municipal, el contenido del presente dictamen para los trámites administrativos correspondientes. </w:t>
      </w:r>
    </w:p>
    <w:p w14:paraId="1FF2D61E" w14:textId="77777777" w:rsidR="003F74F4" w:rsidRPr="00B7379D" w:rsidRDefault="003F74F4" w:rsidP="00730F7C">
      <w:pPr>
        <w:spacing w:line="276" w:lineRule="auto"/>
        <w:ind w:left="426" w:right="520"/>
        <w:jc w:val="both"/>
        <w:rPr>
          <w:rFonts w:ascii="Arial" w:hAnsi="Arial" w:cs="Arial"/>
        </w:rPr>
      </w:pPr>
    </w:p>
    <w:p w14:paraId="420CF013" w14:textId="05716BF7" w:rsidR="003F74F4" w:rsidRPr="00B7379D" w:rsidRDefault="003F74F4" w:rsidP="00730F7C">
      <w:pPr>
        <w:spacing w:line="276" w:lineRule="auto"/>
        <w:ind w:left="426" w:right="520"/>
        <w:jc w:val="both"/>
        <w:rPr>
          <w:rFonts w:ascii="Arial" w:hAnsi="Arial" w:cs="Arial"/>
        </w:rPr>
      </w:pPr>
      <w:r>
        <w:rPr>
          <w:rFonts w:ascii="Arial" w:hAnsi="Arial" w:cs="Arial"/>
          <w:b/>
          <w:bCs/>
        </w:rPr>
        <w:t>QUIN</w:t>
      </w:r>
      <w:r w:rsidRPr="00B7379D">
        <w:rPr>
          <w:rFonts w:ascii="Arial" w:hAnsi="Arial" w:cs="Arial"/>
          <w:b/>
          <w:bCs/>
        </w:rPr>
        <w:t xml:space="preserve">TO. -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color w:val="000000"/>
        </w:rPr>
        <w:t>María Concepción Martínez Ramírez</w:t>
      </w:r>
      <w:r w:rsidRPr="00B7379D">
        <w:rPr>
          <w:rFonts w:ascii="Arial" w:hAnsi="Arial" w:cs="Arial"/>
        </w:rPr>
        <w:t xml:space="preserve">, que cuenta con un plazo de QUINCE DÍAS HÁBILES, para que acuda a realizar el pago que se le genere por concepto del trámite de </w:t>
      </w:r>
      <w:r>
        <w:rPr>
          <w:rFonts w:ascii="Arial" w:hAnsi="Arial" w:cs="Arial"/>
        </w:rPr>
        <w:t>su</w:t>
      </w:r>
      <w:r w:rsidRPr="00B7379D">
        <w:rPr>
          <w:rFonts w:ascii="Arial" w:hAnsi="Arial" w:cs="Arial"/>
        </w:rPr>
        <w:t>cesión de derechos, término que empezará a computarse a partir de la recepción de la orden de pago, apercibiendo a</w:t>
      </w:r>
      <w:r>
        <w:rPr>
          <w:rFonts w:ascii="Arial" w:hAnsi="Arial" w:cs="Arial"/>
        </w:rPr>
        <w:t xml:space="preserve"> </w:t>
      </w:r>
      <w:r w:rsidRPr="00B7379D">
        <w:rPr>
          <w:rFonts w:ascii="Arial" w:hAnsi="Arial" w:cs="Arial"/>
        </w:rPr>
        <w:t>l</w:t>
      </w:r>
      <w:r>
        <w:rPr>
          <w:rFonts w:ascii="Arial" w:hAnsi="Arial" w:cs="Arial"/>
        </w:rPr>
        <w:t>a</w:t>
      </w:r>
      <w:r w:rsidRPr="00B7379D">
        <w:rPr>
          <w:rFonts w:ascii="Arial" w:hAnsi="Arial" w:cs="Arial"/>
        </w:rPr>
        <w:t xml:space="preserve"> interesad</w:t>
      </w:r>
      <w:r>
        <w:rPr>
          <w:rFonts w:ascii="Arial" w:hAnsi="Arial" w:cs="Arial"/>
        </w:rPr>
        <w:t>a</w:t>
      </w:r>
      <w:r w:rsidRPr="00B7379D">
        <w:rPr>
          <w:rFonts w:ascii="Arial" w:hAnsi="Arial" w:cs="Arial"/>
        </w:rPr>
        <w:t xml:space="preserve"> que en caso de no hacerlo quedará sin efecto el presente dictamen, así como la orden de pago que se genere. </w:t>
      </w:r>
    </w:p>
    <w:p w14:paraId="0562E511" w14:textId="77777777" w:rsidR="003F74F4" w:rsidRDefault="003F74F4" w:rsidP="00730F7C">
      <w:pPr>
        <w:spacing w:line="276" w:lineRule="auto"/>
        <w:ind w:left="426" w:right="520"/>
        <w:jc w:val="both"/>
        <w:rPr>
          <w:rFonts w:ascii="Arial" w:hAnsi="Arial" w:cs="Arial"/>
          <w:b/>
          <w:bCs/>
        </w:rPr>
      </w:pPr>
    </w:p>
    <w:p w14:paraId="4D878798" w14:textId="47F5B026" w:rsidR="00730F7C" w:rsidRDefault="003F74F4" w:rsidP="00730F7C">
      <w:pPr>
        <w:spacing w:line="276" w:lineRule="auto"/>
        <w:ind w:left="426" w:right="520"/>
        <w:jc w:val="both"/>
        <w:rPr>
          <w:rFonts w:ascii="Arial" w:hAnsi="Arial" w:cs="Arial"/>
        </w:rPr>
      </w:pPr>
      <w:r>
        <w:rPr>
          <w:rFonts w:ascii="Arial" w:hAnsi="Arial" w:cs="Arial"/>
          <w:b/>
          <w:bCs/>
        </w:rPr>
        <w:t>SEX</w:t>
      </w:r>
      <w:r w:rsidRPr="00B7379D">
        <w:rPr>
          <w:rFonts w:ascii="Arial" w:hAnsi="Arial" w:cs="Arial"/>
          <w:b/>
          <w:bCs/>
        </w:rPr>
        <w:t xml:space="preserve">TO. - </w:t>
      </w:r>
      <w:r w:rsidRPr="00B7379D">
        <w:rPr>
          <w:rFonts w:ascii="Arial" w:hAnsi="Arial" w:cs="Arial"/>
        </w:rPr>
        <w:t>El Honorable Ayuntamiento de Oaxaca de Juárez, a través de la Dirección de Mercado</w:t>
      </w:r>
      <w:r>
        <w:rPr>
          <w:rFonts w:ascii="Arial" w:hAnsi="Arial" w:cs="Arial"/>
        </w:rPr>
        <w:t>s</w:t>
      </w:r>
      <w:r w:rsidRPr="00B7379D">
        <w:rPr>
          <w:rFonts w:ascii="Arial" w:hAnsi="Arial" w:cs="Arial"/>
        </w:rPr>
        <w:t xml:space="preserve">, supervisará </w:t>
      </w:r>
      <w:r w:rsidRPr="00A70FA7">
        <w:rPr>
          <w:rFonts w:ascii="Arial" w:hAnsi="Arial" w:cs="Arial"/>
        </w:rPr>
        <w:t>que la concesionaria</w:t>
      </w:r>
      <w:r>
        <w:rPr>
          <w:rFonts w:ascii="Arial" w:hAnsi="Arial" w:cs="Arial"/>
        </w:rPr>
        <w:t xml:space="preserve"> </w:t>
      </w:r>
      <w:r w:rsidRPr="00B7379D">
        <w:rPr>
          <w:rFonts w:ascii="Arial" w:hAnsi="Arial" w:cs="Arial"/>
        </w:rPr>
        <w:t xml:space="preserve">se apegue a las normas establecidas, </w:t>
      </w:r>
      <w:r w:rsidR="00730F7C">
        <w:rPr>
          <w:rFonts w:ascii="Arial" w:hAnsi="Arial" w:cs="Arial"/>
        </w:rPr>
        <w:t xml:space="preserve">  </w:t>
      </w:r>
      <w:r w:rsidRPr="00B7379D">
        <w:rPr>
          <w:rFonts w:ascii="Arial" w:hAnsi="Arial" w:cs="Arial"/>
        </w:rPr>
        <w:t>de</w:t>
      </w:r>
      <w:r w:rsidR="00730F7C">
        <w:rPr>
          <w:rFonts w:ascii="Arial" w:hAnsi="Arial" w:cs="Arial"/>
        </w:rPr>
        <w:t xml:space="preserve">  </w:t>
      </w:r>
      <w:r w:rsidRPr="00B7379D">
        <w:rPr>
          <w:rFonts w:ascii="Arial" w:hAnsi="Arial" w:cs="Arial"/>
        </w:rPr>
        <w:t xml:space="preserve"> tal </w:t>
      </w:r>
      <w:r w:rsidR="00730F7C">
        <w:rPr>
          <w:rFonts w:ascii="Arial" w:hAnsi="Arial" w:cs="Arial"/>
        </w:rPr>
        <w:t xml:space="preserve">  </w:t>
      </w:r>
      <w:r w:rsidRPr="00B7379D">
        <w:rPr>
          <w:rFonts w:ascii="Arial" w:hAnsi="Arial" w:cs="Arial"/>
        </w:rPr>
        <w:t>modo</w:t>
      </w:r>
      <w:r w:rsidR="00730F7C">
        <w:rPr>
          <w:rFonts w:ascii="Arial" w:hAnsi="Arial" w:cs="Arial"/>
        </w:rPr>
        <w:t xml:space="preserve">   </w:t>
      </w:r>
      <w:r w:rsidRPr="00B7379D">
        <w:rPr>
          <w:rFonts w:ascii="Arial" w:hAnsi="Arial" w:cs="Arial"/>
        </w:rPr>
        <w:t xml:space="preserve"> que, </w:t>
      </w:r>
      <w:r w:rsidR="00730F7C">
        <w:rPr>
          <w:rFonts w:ascii="Arial" w:hAnsi="Arial" w:cs="Arial"/>
        </w:rPr>
        <w:t xml:space="preserve">  </w:t>
      </w:r>
      <w:r w:rsidRPr="00B7379D">
        <w:rPr>
          <w:rFonts w:ascii="Arial" w:hAnsi="Arial" w:cs="Arial"/>
        </w:rPr>
        <w:t xml:space="preserve">se garantice </w:t>
      </w:r>
      <w:r w:rsidR="00730F7C">
        <w:rPr>
          <w:rFonts w:ascii="Arial" w:hAnsi="Arial" w:cs="Arial"/>
        </w:rPr>
        <w:t xml:space="preserve">  </w:t>
      </w:r>
      <w:r w:rsidRPr="00B7379D">
        <w:rPr>
          <w:rFonts w:ascii="Arial" w:hAnsi="Arial" w:cs="Arial"/>
        </w:rPr>
        <w:t>la</w:t>
      </w:r>
    </w:p>
    <w:p w14:paraId="3DFA80B0" w14:textId="3BD254C3" w:rsidR="003F74F4" w:rsidRDefault="003F74F4" w:rsidP="00730F7C">
      <w:pPr>
        <w:tabs>
          <w:tab w:val="left" w:pos="5206"/>
        </w:tabs>
        <w:spacing w:line="276" w:lineRule="auto"/>
        <w:ind w:left="426" w:right="520"/>
        <w:jc w:val="both"/>
        <w:rPr>
          <w:rFonts w:ascii="Arial" w:hAnsi="Arial" w:cs="Arial"/>
        </w:rPr>
      </w:pPr>
      <w:r w:rsidRPr="00B7379D">
        <w:rPr>
          <w:rFonts w:ascii="Arial" w:hAnsi="Arial" w:cs="Arial"/>
        </w:rPr>
        <w:lastRenderedPageBreak/>
        <w:t xml:space="preserve">generalidad, suficiencia, regularidad y seguridad del servicio. </w:t>
      </w:r>
    </w:p>
    <w:p w14:paraId="4E27ACAA" w14:textId="77777777" w:rsidR="003F74F4" w:rsidRPr="00B7379D" w:rsidRDefault="003F74F4" w:rsidP="003F74F4">
      <w:pPr>
        <w:spacing w:line="276" w:lineRule="auto"/>
        <w:jc w:val="both"/>
        <w:rPr>
          <w:rFonts w:ascii="Arial" w:hAnsi="Arial" w:cs="Arial"/>
        </w:rPr>
      </w:pPr>
    </w:p>
    <w:p w14:paraId="6317CF98" w14:textId="7E3235B6" w:rsidR="003F74F4" w:rsidRDefault="003F74F4" w:rsidP="00730F7C">
      <w:pPr>
        <w:spacing w:line="276" w:lineRule="auto"/>
        <w:ind w:left="426" w:right="481"/>
        <w:jc w:val="both"/>
        <w:rPr>
          <w:rFonts w:ascii="Arial" w:eastAsia="Arial" w:hAnsi="Arial" w:cs="Arial"/>
          <w:lang w:eastAsia="es-ES" w:bidi="es-ES"/>
        </w:rPr>
      </w:pPr>
      <w:r>
        <w:rPr>
          <w:rFonts w:ascii="Arial" w:hAnsi="Arial" w:cs="Arial"/>
          <w:b/>
        </w:rPr>
        <w:t>SÉPTIMO</w:t>
      </w:r>
      <w:r w:rsidRPr="00B7379D">
        <w:rPr>
          <w:rFonts w:ascii="Arial" w:hAnsi="Arial" w:cs="Arial"/>
          <w:b/>
        </w:rPr>
        <w:t xml:space="preserve">. - </w:t>
      </w:r>
      <w:r w:rsidRPr="00B7379D">
        <w:rPr>
          <w:rFonts w:ascii="Arial" w:hAnsi="Arial" w:cs="Arial"/>
        </w:rPr>
        <w:t xml:space="preserve">Se le hace saber </w:t>
      </w:r>
      <w:r>
        <w:rPr>
          <w:rFonts w:ascii="Arial" w:hAnsi="Arial" w:cs="Arial"/>
        </w:rPr>
        <w:t xml:space="preserve">a la concesionaria </w:t>
      </w:r>
      <w:r w:rsidRPr="00A70FA7">
        <w:rPr>
          <w:rFonts w:ascii="Arial" w:hAnsi="Arial" w:cs="Arial"/>
        </w:rPr>
        <w:t>que son causas de</w:t>
      </w:r>
      <w:r w:rsidRPr="00B7379D">
        <w:rPr>
          <w:rFonts w:ascii="Arial" w:hAnsi="Arial" w:cs="Arial"/>
        </w:rPr>
        <w:t xml:space="preserve"> revocación de la concesión, las previstas en el artículo 15 del Reglamento de los</w:t>
      </w:r>
      <w:r w:rsidRPr="00B7379D">
        <w:rPr>
          <w:rFonts w:ascii="Arial" w:hAnsi="Arial" w:cs="Arial"/>
          <w:spacing w:val="-32"/>
        </w:rPr>
        <w:t xml:space="preserve"> </w:t>
      </w:r>
      <w:r w:rsidRPr="00B7379D">
        <w:rPr>
          <w:rFonts w:ascii="Arial" w:hAnsi="Arial" w:cs="Arial"/>
        </w:rPr>
        <w:t>Mercados Públicos de la Ciudad de Oaxaca,</w:t>
      </w:r>
      <w:r>
        <w:rPr>
          <w:rFonts w:ascii="Arial" w:hAnsi="Arial" w:cs="Arial"/>
        </w:rPr>
        <w:t xml:space="preserve"> Oax. (sic) que establece</w:t>
      </w:r>
      <w:r w:rsidRPr="00B7379D">
        <w:rPr>
          <w:rFonts w:ascii="Arial" w:hAnsi="Arial" w:cs="Arial"/>
        </w:rPr>
        <w:t xml:space="preserve"> lo siguiente: </w:t>
      </w:r>
    </w:p>
    <w:p w14:paraId="2383F242" w14:textId="77777777" w:rsidR="003F74F4" w:rsidRPr="00B7379D" w:rsidRDefault="003F74F4" w:rsidP="003F74F4">
      <w:pPr>
        <w:spacing w:line="276" w:lineRule="auto"/>
        <w:ind w:right="47"/>
        <w:jc w:val="both"/>
        <w:rPr>
          <w:rFonts w:ascii="Arial" w:hAnsi="Arial" w:cs="Arial"/>
        </w:rPr>
      </w:pPr>
    </w:p>
    <w:p w14:paraId="17F18101" w14:textId="77777777" w:rsidR="003F74F4" w:rsidRPr="00CF5276" w:rsidRDefault="003F74F4" w:rsidP="00730F7C">
      <w:pPr>
        <w:tabs>
          <w:tab w:val="left" w:pos="5245"/>
        </w:tabs>
        <w:spacing w:line="276" w:lineRule="auto"/>
        <w:ind w:left="426" w:right="481"/>
        <w:jc w:val="both"/>
        <w:rPr>
          <w:rFonts w:ascii="Arial" w:hAnsi="Arial" w:cs="Arial"/>
          <w:i/>
          <w:iCs/>
        </w:rPr>
      </w:pPr>
      <w:r w:rsidRPr="00CF5276">
        <w:rPr>
          <w:rFonts w:ascii="Arial" w:hAnsi="Arial" w:cs="Arial"/>
          <w:i/>
          <w:iCs/>
        </w:rPr>
        <w:t>“…</w:t>
      </w:r>
      <w:r w:rsidRPr="00CF5276">
        <w:rPr>
          <w:rFonts w:ascii="Arial" w:hAnsi="Arial" w:cs="Arial"/>
          <w:b/>
          <w:bCs/>
          <w:i/>
          <w:iCs/>
        </w:rPr>
        <w:t>ARTÍCULO 15.-</w:t>
      </w:r>
      <w:r w:rsidRPr="00CF5276">
        <w:rPr>
          <w:rFonts w:ascii="Arial" w:hAnsi="Arial" w:cs="Arial"/>
          <w:i/>
          <w:iCs/>
        </w:rPr>
        <w:t xml:space="preserve"> Son causas para revocar la concesión: </w:t>
      </w:r>
    </w:p>
    <w:p w14:paraId="26EED197" w14:textId="7192A136" w:rsidR="003F74F4" w:rsidRPr="00CF5276" w:rsidRDefault="003F74F4" w:rsidP="00730F7C">
      <w:pPr>
        <w:tabs>
          <w:tab w:val="left" w:pos="5245"/>
        </w:tabs>
        <w:spacing w:line="276" w:lineRule="auto"/>
        <w:ind w:left="426" w:right="481"/>
        <w:jc w:val="both"/>
        <w:rPr>
          <w:rFonts w:ascii="Arial" w:hAnsi="Arial" w:cs="Arial"/>
          <w:i/>
          <w:iCs/>
        </w:rPr>
      </w:pPr>
      <w:r w:rsidRPr="00CF5276">
        <w:rPr>
          <w:rFonts w:ascii="Arial" w:hAnsi="Arial" w:cs="Arial"/>
          <w:i/>
          <w:iCs/>
        </w:rPr>
        <w:t xml:space="preserve">a) Dejar de pagar el importe de la renta o alquiler por más de 180 días. </w:t>
      </w:r>
    </w:p>
    <w:p w14:paraId="32EB599C" w14:textId="5B9900A3" w:rsidR="003F74F4" w:rsidRPr="00CF5276" w:rsidRDefault="003F74F4" w:rsidP="00730F7C">
      <w:pPr>
        <w:tabs>
          <w:tab w:val="left" w:pos="5245"/>
        </w:tabs>
        <w:spacing w:line="276" w:lineRule="auto"/>
        <w:ind w:left="426" w:right="481"/>
        <w:jc w:val="both"/>
        <w:rPr>
          <w:rFonts w:ascii="Arial" w:hAnsi="Arial" w:cs="Arial"/>
          <w:i/>
          <w:iCs/>
        </w:rPr>
      </w:pPr>
      <w:r w:rsidRPr="00CF5276">
        <w:rPr>
          <w:rFonts w:ascii="Arial" w:hAnsi="Arial" w:cs="Arial"/>
          <w:i/>
          <w:iCs/>
        </w:rPr>
        <w:t xml:space="preserve">b) Dejar de cumplir con las obligaciones que este Reglamento impone. </w:t>
      </w:r>
    </w:p>
    <w:p w14:paraId="09D981A7" w14:textId="4CD727CE" w:rsidR="003F74F4" w:rsidRPr="00B7379D" w:rsidRDefault="003F74F4" w:rsidP="00730F7C">
      <w:pPr>
        <w:tabs>
          <w:tab w:val="left" w:pos="5245"/>
        </w:tabs>
        <w:spacing w:line="276" w:lineRule="auto"/>
        <w:ind w:left="426" w:right="481"/>
        <w:jc w:val="both"/>
        <w:rPr>
          <w:rFonts w:ascii="Arial" w:hAnsi="Arial" w:cs="Arial"/>
          <w:i/>
          <w:iCs/>
        </w:rPr>
      </w:pPr>
      <w:r w:rsidRPr="00CF5276">
        <w:rPr>
          <w:rFonts w:ascii="Arial" w:hAnsi="Arial" w:cs="Arial"/>
          <w:i/>
          <w:iCs/>
        </w:rPr>
        <w:t>c) Realizar actos prohibidos por este Reglamento…”</w:t>
      </w:r>
    </w:p>
    <w:p w14:paraId="784F9E2F" w14:textId="77777777" w:rsidR="003F74F4" w:rsidRDefault="003F74F4" w:rsidP="003F74F4">
      <w:pPr>
        <w:pStyle w:val="Textoindependiente"/>
        <w:shd w:val="clear" w:color="auto" w:fill="FFFFFF" w:themeFill="background1"/>
        <w:ind w:right="47"/>
        <w:rPr>
          <w:b/>
        </w:rPr>
      </w:pPr>
    </w:p>
    <w:p w14:paraId="21746BF5" w14:textId="26957B60" w:rsidR="003F74F4" w:rsidRPr="00363A3D" w:rsidRDefault="003F74F4" w:rsidP="00730F7C">
      <w:pPr>
        <w:pStyle w:val="Textoindependiente"/>
        <w:shd w:val="clear" w:color="auto" w:fill="FFFFFF" w:themeFill="background1"/>
        <w:ind w:left="426" w:right="481"/>
      </w:pPr>
      <w:r>
        <w:rPr>
          <w:b/>
        </w:rPr>
        <w:t>OCTAVO</w:t>
      </w:r>
      <w:r w:rsidRPr="00363A3D">
        <w:t xml:space="preserve">. - En el otorgamiento de la presente </w:t>
      </w:r>
      <w:r w:rsidRPr="001B7562">
        <w:t>sucesión de derechos</w:t>
      </w:r>
      <w:r w:rsidRPr="00363A3D">
        <w:rPr>
          <w:u w:val="single"/>
        </w:rPr>
        <w:t>,</w:t>
      </w:r>
      <w:r w:rsidRPr="00363A3D">
        <w:t xml:space="preserve"> se le hace s</w:t>
      </w:r>
      <w:r>
        <w:t>aber a la sucesora las obligaciones que tiene como concesionaria</w:t>
      </w:r>
      <w:r w:rsidRPr="00363A3D">
        <w:t>, ante el Ayuntamiento del Municipio de Oaxaca de Juárez, establecidas en el artículo 45 del Reglamento de los Mercados Públicos de la Ciudad de Oaxaca, y que a continuación se transcribe:</w:t>
      </w:r>
    </w:p>
    <w:p w14:paraId="0A5E6BA7" w14:textId="023854B9" w:rsidR="003F74F4" w:rsidRDefault="003F74F4" w:rsidP="003F74F4">
      <w:pPr>
        <w:shd w:val="clear" w:color="auto" w:fill="FFFFFF" w:themeFill="background1"/>
        <w:ind w:right="850"/>
        <w:jc w:val="both"/>
        <w:rPr>
          <w:rFonts w:ascii="Arial" w:hAnsi="Arial" w:cs="Arial"/>
          <w:b/>
          <w:i/>
        </w:rPr>
      </w:pPr>
    </w:p>
    <w:p w14:paraId="63548A62" w14:textId="0E5DD355" w:rsidR="003F74F4" w:rsidRPr="00DF6403" w:rsidRDefault="003F74F4" w:rsidP="00730F7C">
      <w:pPr>
        <w:shd w:val="clear" w:color="auto" w:fill="FFFFFF" w:themeFill="background1"/>
        <w:ind w:left="426" w:right="481"/>
        <w:jc w:val="both"/>
        <w:rPr>
          <w:rFonts w:ascii="Arial" w:hAnsi="Arial" w:cs="Arial"/>
          <w:i/>
        </w:rPr>
      </w:pPr>
      <w:r w:rsidRPr="00DF6403">
        <w:rPr>
          <w:rFonts w:ascii="Arial" w:hAnsi="Arial" w:cs="Arial"/>
          <w:b/>
          <w:i/>
        </w:rPr>
        <w:t xml:space="preserve">“ARTÍCULO 45.- </w:t>
      </w:r>
      <w:r w:rsidRPr="00DF6403">
        <w:rPr>
          <w:rFonts w:ascii="Arial" w:hAnsi="Arial" w:cs="Arial"/>
          <w:i/>
        </w:rPr>
        <w:t>Los concesionarios de los locales destinados al servicio de Mercado están obligados a:</w:t>
      </w:r>
    </w:p>
    <w:p w14:paraId="3D4DAB97" w14:textId="3503DADE" w:rsidR="003F74F4" w:rsidRPr="00DF6403" w:rsidRDefault="003F74F4" w:rsidP="00730F7C">
      <w:pPr>
        <w:shd w:val="clear" w:color="auto" w:fill="FFFFFF" w:themeFill="background1"/>
        <w:ind w:left="426" w:right="481"/>
        <w:jc w:val="both"/>
        <w:rPr>
          <w:rFonts w:ascii="Arial" w:hAnsi="Arial" w:cs="Arial"/>
          <w:i/>
        </w:rPr>
      </w:pPr>
      <w:r w:rsidRPr="00DF6403">
        <w:rPr>
          <w:rFonts w:ascii="Arial" w:hAnsi="Arial" w:cs="Arial"/>
          <w:b/>
          <w:i/>
        </w:rPr>
        <w:t xml:space="preserve">FRACCIÓN I.- </w:t>
      </w:r>
      <w:r w:rsidRPr="00DF6403">
        <w:rPr>
          <w:rFonts w:ascii="Arial" w:hAnsi="Arial" w:cs="Arial"/>
          <w:i/>
        </w:rPr>
        <w:t>Cuidar el mayor orden y moralidad dentro de los mismos, destinándolos exclusivamente al fin para el que fueron concesionados.</w:t>
      </w:r>
    </w:p>
    <w:p w14:paraId="67BC9F76" w14:textId="63C2500A" w:rsidR="003F74F4" w:rsidRPr="00DF6403" w:rsidRDefault="003F74F4" w:rsidP="00730F7C">
      <w:pPr>
        <w:shd w:val="clear" w:color="auto" w:fill="FFFFFF" w:themeFill="background1"/>
        <w:spacing w:before="1"/>
        <w:ind w:left="426" w:right="481"/>
        <w:jc w:val="both"/>
        <w:rPr>
          <w:rFonts w:ascii="Arial" w:hAnsi="Arial" w:cs="Arial"/>
          <w:i/>
        </w:rPr>
      </w:pPr>
      <w:r w:rsidRPr="00DF6403">
        <w:rPr>
          <w:rFonts w:ascii="Arial" w:hAnsi="Arial" w:cs="Arial"/>
          <w:b/>
          <w:i/>
        </w:rPr>
        <w:t xml:space="preserve">FRACCIÓN II.- </w:t>
      </w:r>
      <w:r w:rsidRPr="00DF6403">
        <w:rPr>
          <w:rFonts w:ascii="Arial" w:hAnsi="Arial" w:cs="Arial"/>
          <w:i/>
        </w:rPr>
        <w:t>Respetar las áreas y espacios concesionados conforme al Artículo 17 y al plano autorizado para el</w:t>
      </w:r>
      <w:r w:rsidRPr="00DF6403">
        <w:rPr>
          <w:rFonts w:ascii="Arial" w:hAnsi="Arial" w:cs="Arial"/>
          <w:i/>
          <w:spacing w:val="-6"/>
        </w:rPr>
        <w:t xml:space="preserve"> </w:t>
      </w:r>
      <w:r w:rsidRPr="00DF6403">
        <w:rPr>
          <w:rFonts w:ascii="Arial" w:hAnsi="Arial" w:cs="Arial"/>
          <w:i/>
        </w:rPr>
        <w:t>efecto.</w:t>
      </w:r>
    </w:p>
    <w:p w14:paraId="4A3E6961" w14:textId="1AA203FA" w:rsidR="003F74F4" w:rsidRPr="00DF6403" w:rsidRDefault="003F74F4" w:rsidP="00730F7C">
      <w:pPr>
        <w:shd w:val="clear" w:color="auto" w:fill="FFFFFF" w:themeFill="background1"/>
        <w:ind w:left="426" w:right="481"/>
        <w:jc w:val="both"/>
        <w:rPr>
          <w:rFonts w:ascii="Arial" w:hAnsi="Arial" w:cs="Arial"/>
          <w:i/>
        </w:rPr>
      </w:pPr>
      <w:r w:rsidRPr="00DF6403">
        <w:rPr>
          <w:rFonts w:ascii="Arial" w:hAnsi="Arial" w:cs="Arial"/>
          <w:b/>
          <w:i/>
        </w:rPr>
        <w:t xml:space="preserve">FRACCIÓN III.- </w:t>
      </w:r>
      <w:r w:rsidRPr="00DF6403">
        <w:rPr>
          <w:rFonts w:ascii="Arial" w:hAnsi="Arial" w:cs="Arial"/>
          <w:i/>
        </w:rPr>
        <w:t>Tratar al público con la consideración debida.</w:t>
      </w:r>
    </w:p>
    <w:p w14:paraId="575D7D36" w14:textId="77777777" w:rsidR="003F74F4" w:rsidRPr="00DF6403" w:rsidRDefault="003F74F4" w:rsidP="00730F7C">
      <w:pPr>
        <w:shd w:val="clear" w:color="auto" w:fill="FFFFFF" w:themeFill="background1"/>
        <w:ind w:left="426" w:right="481"/>
        <w:jc w:val="both"/>
        <w:rPr>
          <w:rFonts w:ascii="Arial" w:hAnsi="Arial" w:cs="Arial"/>
          <w:i/>
        </w:rPr>
      </w:pPr>
      <w:r w:rsidRPr="00DF6403">
        <w:rPr>
          <w:rFonts w:ascii="Arial" w:hAnsi="Arial" w:cs="Arial"/>
          <w:b/>
          <w:i/>
        </w:rPr>
        <w:t xml:space="preserve">FRACCIÓN IV.- </w:t>
      </w:r>
      <w:r w:rsidRPr="00DF6403">
        <w:rPr>
          <w:rFonts w:ascii="Arial" w:hAnsi="Arial" w:cs="Arial"/>
          <w:i/>
        </w:rPr>
        <w:t>Utilizar un lenguaje decente.</w:t>
      </w:r>
    </w:p>
    <w:p w14:paraId="38996BB1" w14:textId="77777777" w:rsidR="003F74F4" w:rsidRPr="00DF6403" w:rsidRDefault="003F74F4" w:rsidP="00730F7C">
      <w:pPr>
        <w:shd w:val="clear" w:color="auto" w:fill="FFFFFF" w:themeFill="background1"/>
        <w:spacing w:before="90"/>
        <w:ind w:left="426" w:right="481"/>
        <w:jc w:val="both"/>
        <w:rPr>
          <w:rFonts w:ascii="Arial" w:hAnsi="Arial" w:cs="Arial"/>
          <w:i/>
        </w:rPr>
      </w:pPr>
      <w:r w:rsidRPr="00DF6403">
        <w:rPr>
          <w:rFonts w:ascii="Arial" w:hAnsi="Arial" w:cs="Arial"/>
          <w:b/>
          <w:i/>
        </w:rPr>
        <w:t xml:space="preserve">FRACCIÓN V.- </w:t>
      </w:r>
      <w:r w:rsidRPr="00DF6403">
        <w:rPr>
          <w:rFonts w:ascii="Arial" w:hAnsi="Arial" w:cs="Arial"/>
          <w:i/>
        </w:rPr>
        <w:t>Mantener limpieza absoluta en el interior y exterior inmediato al local concesionado.</w:t>
      </w:r>
    </w:p>
    <w:p w14:paraId="70C52E6E" w14:textId="5EE24BAF" w:rsidR="003F74F4" w:rsidRPr="00DF6403" w:rsidRDefault="003F74F4" w:rsidP="00730F7C">
      <w:pPr>
        <w:shd w:val="clear" w:color="auto" w:fill="FFFFFF" w:themeFill="background1"/>
        <w:spacing w:before="1"/>
        <w:ind w:left="426" w:right="481"/>
        <w:jc w:val="both"/>
        <w:rPr>
          <w:rFonts w:ascii="Arial" w:hAnsi="Arial" w:cs="Arial"/>
          <w:i/>
        </w:rPr>
      </w:pPr>
      <w:r w:rsidRPr="00DF6403">
        <w:rPr>
          <w:rFonts w:ascii="Arial" w:hAnsi="Arial" w:cs="Arial"/>
          <w:b/>
          <w:i/>
        </w:rPr>
        <w:t xml:space="preserve">FRACCIÓN VI.- </w:t>
      </w:r>
      <w:r w:rsidRPr="00DF6403">
        <w:rPr>
          <w:rFonts w:ascii="Arial" w:hAnsi="Arial" w:cs="Arial"/>
          <w:i/>
        </w:rPr>
        <w:t>No acopiar ni aglomerar mercancías en los mostradores a mayor altura que la permitida (3 metros del piso).</w:t>
      </w:r>
    </w:p>
    <w:p w14:paraId="57931697" w14:textId="77777777" w:rsidR="003F74F4" w:rsidRPr="00DF6403" w:rsidRDefault="003F74F4" w:rsidP="00FC28DB">
      <w:pPr>
        <w:shd w:val="clear" w:color="auto" w:fill="FFFFFF" w:themeFill="background1"/>
        <w:ind w:left="426" w:right="481"/>
        <w:jc w:val="both"/>
        <w:rPr>
          <w:rFonts w:ascii="Arial" w:hAnsi="Arial" w:cs="Arial"/>
          <w:i/>
        </w:rPr>
      </w:pPr>
      <w:r w:rsidRPr="00DF6403">
        <w:rPr>
          <w:rFonts w:ascii="Arial" w:hAnsi="Arial" w:cs="Arial"/>
          <w:b/>
          <w:i/>
        </w:rPr>
        <w:t xml:space="preserve">FRACCIÓN VII.- </w:t>
      </w:r>
      <w:r w:rsidRPr="00DF6403">
        <w:rPr>
          <w:rFonts w:ascii="Arial" w:hAnsi="Arial" w:cs="Arial"/>
          <w:i/>
        </w:rPr>
        <w:t>No utilizar fuego ni substancias inflamables con excepción de las personas que expenden alimentos.</w:t>
      </w:r>
    </w:p>
    <w:p w14:paraId="40D67699" w14:textId="6399D8AA" w:rsidR="003F74F4" w:rsidRPr="00DF6403" w:rsidRDefault="003F74F4" w:rsidP="00FC28DB">
      <w:pPr>
        <w:shd w:val="clear" w:color="auto" w:fill="FFFFFF" w:themeFill="background1"/>
        <w:ind w:left="426" w:right="481"/>
        <w:jc w:val="both"/>
        <w:rPr>
          <w:rFonts w:ascii="Arial" w:hAnsi="Arial" w:cs="Arial"/>
          <w:i/>
        </w:rPr>
      </w:pPr>
      <w:r w:rsidRPr="00DF6403">
        <w:rPr>
          <w:rFonts w:ascii="Arial" w:hAnsi="Arial" w:cs="Arial"/>
          <w:b/>
          <w:i/>
        </w:rPr>
        <w:t xml:space="preserve">FRACCIÓN VIII.- </w:t>
      </w:r>
      <w:r w:rsidRPr="00DF6403">
        <w:rPr>
          <w:rFonts w:ascii="Arial" w:hAnsi="Arial" w:cs="Arial"/>
          <w:i/>
        </w:rPr>
        <w:t>Los horarios de cierre y apertura se hará de acuerdo a las costumbres y necesidades de cada mercado.</w:t>
      </w:r>
    </w:p>
    <w:p w14:paraId="7E9099F4" w14:textId="77777777" w:rsidR="003F74F4" w:rsidRPr="00DF6403" w:rsidRDefault="003F74F4" w:rsidP="00FC28DB">
      <w:pPr>
        <w:shd w:val="clear" w:color="auto" w:fill="FFFFFF" w:themeFill="background1"/>
        <w:tabs>
          <w:tab w:val="left" w:pos="5670"/>
        </w:tabs>
        <w:ind w:left="426" w:right="520"/>
        <w:jc w:val="both"/>
        <w:rPr>
          <w:rFonts w:ascii="Arial" w:hAnsi="Arial" w:cs="Arial"/>
          <w:i/>
        </w:rPr>
      </w:pPr>
      <w:r w:rsidRPr="00DF6403">
        <w:rPr>
          <w:rFonts w:ascii="Arial" w:hAnsi="Arial" w:cs="Arial"/>
          <w:b/>
          <w:i/>
        </w:rPr>
        <w:t xml:space="preserve">FRACCIÓN IX.- </w:t>
      </w:r>
      <w:r w:rsidRPr="00DF6403">
        <w:rPr>
          <w:rFonts w:ascii="Arial" w:hAnsi="Arial" w:cs="Arial"/>
          <w:i/>
        </w:rPr>
        <w:t>Mantener abierta diariamente la caseta, local o espacio consignado a fin de que se cumplan con el destino para el cual fue designado.</w:t>
      </w:r>
    </w:p>
    <w:p w14:paraId="0C6F25B2" w14:textId="77777777" w:rsidR="003F74F4" w:rsidRPr="00DF6403" w:rsidRDefault="003F74F4" w:rsidP="00FC28DB">
      <w:pPr>
        <w:shd w:val="clear" w:color="auto" w:fill="FFFFFF" w:themeFill="background1"/>
        <w:tabs>
          <w:tab w:val="left" w:pos="5670"/>
        </w:tabs>
        <w:spacing w:before="1"/>
        <w:ind w:left="426" w:right="520"/>
        <w:jc w:val="both"/>
        <w:rPr>
          <w:rFonts w:ascii="Arial" w:hAnsi="Arial" w:cs="Arial"/>
          <w:i/>
        </w:rPr>
      </w:pPr>
      <w:r w:rsidRPr="00DF6403">
        <w:rPr>
          <w:rFonts w:ascii="Arial" w:hAnsi="Arial" w:cs="Arial"/>
          <w:b/>
          <w:i/>
        </w:rPr>
        <w:t xml:space="preserve">FRACCIÓN X.- </w:t>
      </w:r>
      <w:r w:rsidRPr="00DF6403">
        <w:rPr>
          <w:rFonts w:ascii="Arial" w:hAnsi="Arial" w:cs="Arial"/>
          <w:i/>
        </w:rPr>
        <w:t>No expender bebidas embriagantes en los puestos que expendan alimentos, únicamente se permitirá la venta de cerveza acompañándose de alimentos hasta tres cervezas por cada comensal.</w:t>
      </w:r>
    </w:p>
    <w:p w14:paraId="1F05E17A" w14:textId="77777777" w:rsidR="003F74F4" w:rsidRPr="00DF6403" w:rsidRDefault="003F74F4" w:rsidP="00FC28DB">
      <w:pPr>
        <w:shd w:val="clear" w:color="auto" w:fill="FFFFFF" w:themeFill="background1"/>
        <w:tabs>
          <w:tab w:val="left" w:pos="5670"/>
        </w:tabs>
        <w:ind w:left="426" w:right="520"/>
        <w:jc w:val="both"/>
        <w:rPr>
          <w:rFonts w:ascii="Arial" w:hAnsi="Arial" w:cs="Arial"/>
          <w:i/>
        </w:rPr>
      </w:pPr>
      <w:r w:rsidRPr="00DF6403">
        <w:rPr>
          <w:rFonts w:ascii="Arial" w:hAnsi="Arial" w:cs="Arial"/>
          <w:b/>
          <w:i/>
        </w:rPr>
        <w:t xml:space="preserve">FRACCIÓN XI.- </w:t>
      </w:r>
      <w:r w:rsidRPr="00DF6403">
        <w:rPr>
          <w:rFonts w:ascii="Arial" w:hAnsi="Arial" w:cs="Arial"/>
          <w:i/>
        </w:rPr>
        <w:t>Tener en su establecimiento recipientes adecuados para depositar la basura y entregarla a sus recolectores</w:t>
      </w:r>
    </w:p>
    <w:p w14:paraId="3FA7C78F" w14:textId="77777777" w:rsidR="003F74F4" w:rsidRDefault="003F74F4" w:rsidP="00FC28DB">
      <w:pPr>
        <w:tabs>
          <w:tab w:val="left" w:pos="5670"/>
        </w:tabs>
        <w:ind w:left="426" w:right="520"/>
        <w:jc w:val="both"/>
        <w:rPr>
          <w:rFonts w:ascii="Arial" w:hAnsi="Arial" w:cs="Arial"/>
          <w:b/>
          <w:bCs/>
        </w:rPr>
      </w:pPr>
      <w:r w:rsidRPr="00DF6403">
        <w:rPr>
          <w:rFonts w:ascii="Arial" w:hAnsi="Arial" w:cs="Arial"/>
          <w:b/>
          <w:i/>
        </w:rPr>
        <w:t xml:space="preserve">FRACCIÓN XII.- </w:t>
      </w:r>
      <w:r w:rsidRPr="00DF6403">
        <w:rPr>
          <w:rFonts w:ascii="Arial" w:hAnsi="Arial" w:cs="Arial"/>
          <w:i/>
        </w:rPr>
        <w:t>No ingerir bebidas embriagantes dentro de los locales, espacios, puestos o casetas concesionadas.”</w:t>
      </w:r>
    </w:p>
    <w:p w14:paraId="229F824E" w14:textId="77777777" w:rsidR="003F74F4" w:rsidRDefault="003F74F4" w:rsidP="003F74F4">
      <w:pPr>
        <w:spacing w:line="276" w:lineRule="auto"/>
        <w:jc w:val="both"/>
        <w:rPr>
          <w:rFonts w:ascii="Arial" w:hAnsi="Arial" w:cs="Arial"/>
          <w:b/>
          <w:bCs/>
        </w:rPr>
      </w:pPr>
    </w:p>
    <w:p w14:paraId="4B0ED592" w14:textId="77777777" w:rsidR="00FC28DB" w:rsidRDefault="003F74F4" w:rsidP="00FC28DB">
      <w:pPr>
        <w:spacing w:line="276" w:lineRule="auto"/>
        <w:ind w:left="426" w:right="520"/>
        <w:jc w:val="both"/>
        <w:rPr>
          <w:rFonts w:ascii="Arial" w:hAnsi="Arial" w:cs="Arial"/>
        </w:rPr>
      </w:pPr>
      <w:r>
        <w:rPr>
          <w:rFonts w:ascii="Arial" w:hAnsi="Arial" w:cs="Arial"/>
          <w:b/>
          <w:bCs/>
        </w:rPr>
        <w:t>NOVENO</w:t>
      </w:r>
      <w:r w:rsidRPr="00B7379D">
        <w:rPr>
          <w:rFonts w:ascii="Arial" w:hAnsi="Arial" w:cs="Arial"/>
          <w:b/>
          <w:bCs/>
        </w:rPr>
        <w:t xml:space="preserve">.-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a</w:t>
      </w:r>
      <w:r w:rsidRPr="00377898">
        <w:rPr>
          <w:rFonts w:ascii="Arial" w:hAnsi="Arial" w:cs="Arial"/>
        </w:rPr>
        <w:t xml:space="preserve"> ciudadana </w:t>
      </w:r>
      <w:r>
        <w:rPr>
          <w:b/>
          <w:color w:val="000000"/>
        </w:rPr>
        <w:t>María Concepción Martínez Ramírez</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FC28DB">
        <w:rPr>
          <w:rFonts w:ascii="Arial" w:hAnsi="Arial" w:cs="Arial"/>
        </w:rPr>
        <w:t>.</w:t>
      </w:r>
    </w:p>
    <w:p w14:paraId="5C56BD81" w14:textId="41F765F2" w:rsidR="003F74F4" w:rsidRPr="00B7379D" w:rsidRDefault="003F74F4" w:rsidP="003F74F4">
      <w:pPr>
        <w:spacing w:line="276" w:lineRule="auto"/>
        <w:jc w:val="both"/>
        <w:rPr>
          <w:rFonts w:ascii="Arial" w:hAnsi="Arial" w:cs="Arial"/>
        </w:rPr>
      </w:pPr>
      <w:r w:rsidRPr="00B7379D">
        <w:rPr>
          <w:rFonts w:ascii="Arial" w:hAnsi="Arial" w:cs="Arial"/>
        </w:rPr>
        <w:t xml:space="preserve"> </w:t>
      </w:r>
    </w:p>
    <w:p w14:paraId="4CE1FCF0" w14:textId="2E5EF338" w:rsidR="003F74F4" w:rsidRPr="00FC28DB" w:rsidRDefault="00FC28DB" w:rsidP="00FC28DB">
      <w:pPr>
        <w:spacing w:line="276" w:lineRule="auto"/>
        <w:jc w:val="both"/>
        <w:rPr>
          <w:rFonts w:ascii="Arial" w:hAnsi="Arial" w:cs="Arial"/>
        </w:rPr>
      </w:pPr>
      <w:r>
        <w:rPr>
          <w:rFonts w:ascii="Arial" w:eastAsia="Calibri" w:hAnsi="Arial" w:cs="Arial"/>
          <w:b/>
          <w:iCs/>
        </w:rPr>
        <w:t xml:space="preserve">                             </w:t>
      </w:r>
      <w:r w:rsidR="003F74F4" w:rsidRPr="00250BAE">
        <w:rPr>
          <w:rFonts w:ascii="Arial" w:eastAsia="Calibri" w:hAnsi="Arial" w:cs="Arial"/>
          <w:b/>
          <w:iCs/>
        </w:rPr>
        <w:t>NOTIFÍQUESE</w:t>
      </w:r>
      <w:r w:rsidR="003F74F4" w:rsidRPr="00250BAE">
        <w:rPr>
          <w:rFonts w:ascii="Arial" w:eastAsia="SimSun" w:hAnsi="Arial" w:cs="Arial"/>
          <w:b/>
        </w:rPr>
        <w:t xml:space="preserve"> Y CÚMPLASE</w:t>
      </w:r>
      <w:r w:rsidR="003F74F4" w:rsidRPr="00B7379D">
        <w:rPr>
          <w:rFonts w:ascii="Arial" w:eastAsia="SimSun" w:hAnsi="Arial" w:cs="Arial"/>
        </w:rPr>
        <w:t xml:space="preserve">. </w:t>
      </w:r>
    </w:p>
    <w:p w14:paraId="14B15670" w14:textId="74D38B8B" w:rsidR="003F74F4" w:rsidRPr="00FC28DB" w:rsidRDefault="003F74F4" w:rsidP="00FC28DB">
      <w:pPr>
        <w:pStyle w:val="Textoindependiente"/>
        <w:spacing w:line="276" w:lineRule="auto"/>
        <w:ind w:left="426" w:right="520"/>
        <w:rPr>
          <w:rFonts w:ascii="Arial" w:hAnsi="Arial" w:cs="Arial"/>
        </w:rPr>
      </w:pPr>
      <w:r w:rsidRPr="00FC28DB">
        <w:rPr>
          <w:rFonts w:ascii="Arial" w:hAnsi="Arial" w:cs="Arial"/>
        </w:rPr>
        <w:t xml:space="preserve">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 </w:t>
      </w:r>
    </w:p>
    <w:p w14:paraId="33969F39" w14:textId="77777777" w:rsidR="00FC28DB" w:rsidRDefault="00FC28DB" w:rsidP="00FC28DB">
      <w:pPr>
        <w:pStyle w:val="Textoindependiente"/>
        <w:ind w:left="426" w:right="481"/>
        <w:rPr>
          <w:rFonts w:ascii="Arial" w:hAnsi="Arial"/>
          <w:b/>
        </w:rPr>
      </w:pPr>
    </w:p>
    <w:p w14:paraId="0B2C23BE" w14:textId="5B16A70C" w:rsidR="00FC28DB" w:rsidRPr="00E84B75" w:rsidRDefault="00FC28DB" w:rsidP="00FC28DB">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3763E779" w14:textId="15D30F82" w:rsidR="00FC28DB" w:rsidRPr="00E84B75" w:rsidRDefault="00FC28DB" w:rsidP="00FC28DB">
      <w:pPr>
        <w:pStyle w:val="Textoindependiente"/>
        <w:ind w:left="426" w:right="481"/>
        <w:rPr>
          <w:rFonts w:ascii="Arial" w:hAnsi="Arial"/>
          <w:b/>
        </w:rPr>
      </w:pPr>
    </w:p>
    <w:p w14:paraId="0EB3D052"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ATENTAMENTE.</w:t>
      </w:r>
    </w:p>
    <w:p w14:paraId="234B9895"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“EL RESPETO AL DERECHO AJENO ES LA PAZ”.</w:t>
      </w:r>
    </w:p>
    <w:p w14:paraId="262947D9"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EL PRESIDENTE MUNICIPAL CONSTITUCIONAL DE OAXACA DE JUÁREZ.</w:t>
      </w:r>
    </w:p>
    <w:p w14:paraId="18B620C2" w14:textId="77777777" w:rsidR="00FC28DB" w:rsidRPr="00E84B75" w:rsidRDefault="00FC28DB" w:rsidP="00FC28DB">
      <w:pPr>
        <w:pStyle w:val="Textoindependiente"/>
        <w:ind w:left="0" w:right="481"/>
        <w:rPr>
          <w:rFonts w:ascii="Arial" w:hAnsi="Arial"/>
          <w:b/>
        </w:rPr>
      </w:pPr>
    </w:p>
    <w:p w14:paraId="1E136C8C"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MTRO. RAYMUNDO CHAGOYA VILLANUEVA.</w:t>
      </w:r>
    </w:p>
    <w:p w14:paraId="6A3807EE" w14:textId="77777777" w:rsidR="00FC28DB" w:rsidRPr="00E84B75" w:rsidRDefault="00FC28DB" w:rsidP="00FC28DB">
      <w:pPr>
        <w:pStyle w:val="Textoindependiente"/>
        <w:ind w:left="426" w:right="481"/>
        <w:rPr>
          <w:rFonts w:ascii="Arial" w:hAnsi="Arial"/>
          <w:b/>
        </w:rPr>
      </w:pPr>
    </w:p>
    <w:p w14:paraId="029523D6"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ATENTAMENTE.</w:t>
      </w:r>
    </w:p>
    <w:p w14:paraId="2E8C6B36"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“EL RESPETO AL DERECHO AJENO ES LA PAZ”.</w:t>
      </w:r>
    </w:p>
    <w:p w14:paraId="5BF9BF60" w14:textId="77777777" w:rsidR="00FC28DB" w:rsidRPr="00E84B75" w:rsidRDefault="00FC28DB" w:rsidP="00FC28DB">
      <w:pPr>
        <w:pStyle w:val="Textoindependiente"/>
        <w:ind w:left="426" w:right="481"/>
        <w:jc w:val="center"/>
        <w:rPr>
          <w:rFonts w:ascii="Arial" w:hAnsi="Arial"/>
          <w:b/>
        </w:rPr>
      </w:pPr>
      <w:r w:rsidRPr="00E84B75">
        <w:rPr>
          <w:rFonts w:ascii="Arial" w:hAnsi="Arial"/>
          <w:b/>
        </w:rPr>
        <w:t>EL SECRETARIO MUNICIPAL DE OAXACA DE JUÁREZ.</w:t>
      </w:r>
    </w:p>
    <w:p w14:paraId="172F9EAB" w14:textId="77777777" w:rsidR="00FC28DB" w:rsidRPr="00E84B75" w:rsidRDefault="00FC28DB" w:rsidP="00FC28DB">
      <w:pPr>
        <w:pStyle w:val="Textoindependiente"/>
        <w:ind w:left="426" w:right="481"/>
        <w:rPr>
          <w:rFonts w:ascii="Arial" w:hAnsi="Arial"/>
          <w:b/>
        </w:rPr>
      </w:pPr>
    </w:p>
    <w:p w14:paraId="18E6C2F7" w14:textId="77777777" w:rsidR="00FC28DB" w:rsidRDefault="00FC28DB" w:rsidP="00FC28DB">
      <w:pPr>
        <w:pStyle w:val="Textoindependiente"/>
        <w:ind w:left="426" w:right="481"/>
        <w:jc w:val="center"/>
        <w:rPr>
          <w:rFonts w:ascii="Arial" w:hAnsi="Arial"/>
          <w:b/>
        </w:rPr>
      </w:pPr>
      <w:r w:rsidRPr="00E84B75">
        <w:rPr>
          <w:rFonts w:ascii="Arial" w:hAnsi="Arial"/>
          <w:b/>
        </w:rPr>
        <w:t>MTRO. ALEXANDER PÉREZ CARRERA.</w:t>
      </w:r>
    </w:p>
    <w:p w14:paraId="67D24416" w14:textId="4E227CFA" w:rsidR="00FC28DB" w:rsidRPr="00C8550C" w:rsidRDefault="00FC28DB" w:rsidP="00FC28DB">
      <w:pPr>
        <w:pStyle w:val="Textoindependiente"/>
        <w:ind w:left="1418" w:right="662"/>
        <w:rPr>
          <w:rFonts w:ascii="Arial" w:hAnsi="Arial" w:cs="Arial"/>
          <w:b/>
          <w:bCs/>
          <w:lang w:val="es-MX"/>
        </w:rPr>
      </w:pPr>
      <w:r>
        <w:rPr>
          <w:noProof/>
          <w:lang w:val="es-MX" w:eastAsia="es-MX"/>
        </w:rPr>
        <w:drawing>
          <wp:anchor distT="0" distB="0" distL="0" distR="0" simplePos="0" relativeHeight="251894784" behindDoc="1" locked="0" layoutInCell="1" allowOverlap="1" wp14:anchorId="088AEF57" wp14:editId="7DEF54C6">
            <wp:simplePos x="0" y="0"/>
            <wp:positionH relativeFrom="margin">
              <wp:posOffset>4142077</wp:posOffset>
            </wp:positionH>
            <wp:positionV relativeFrom="margin">
              <wp:posOffset>8231974</wp:posOffset>
            </wp:positionV>
            <wp:extent cx="3323645" cy="222250"/>
            <wp:effectExtent l="0" t="0" r="0" b="6350"/>
            <wp:wrapNone/>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645" cy="222250"/>
                    </a:xfrm>
                    <a:prstGeom prst="rect">
                      <a:avLst/>
                    </a:prstGeom>
                  </pic:spPr>
                </pic:pic>
              </a:graphicData>
            </a:graphic>
            <wp14:sizeRelH relativeFrom="margin">
              <wp14:pctWidth>0</wp14:pctWidth>
            </wp14:sizeRelH>
            <wp14:sizeRelV relativeFrom="margin">
              <wp14:pctHeight>0</wp14:pctHeight>
            </wp14:sizeRelV>
          </wp:anchor>
        </w:drawing>
      </w:r>
    </w:p>
    <w:p w14:paraId="1805596A" w14:textId="4C015C57" w:rsidR="00B61570" w:rsidRPr="00871831" w:rsidRDefault="00B61570" w:rsidP="001F17D9">
      <w:pPr>
        <w:pStyle w:val="Textoindependiente"/>
        <w:ind w:left="0" w:right="662"/>
        <w:rPr>
          <w:rFonts w:ascii="Arial" w:hAnsi="Arial" w:cs="Arial"/>
          <w:b/>
          <w:bCs/>
          <w:lang w:val="es-MX"/>
        </w:rPr>
      </w:pPr>
    </w:p>
    <w:p w14:paraId="6D12C7FF" w14:textId="77777777" w:rsidR="00FC28DB" w:rsidRPr="00F6745E" w:rsidRDefault="00FC28DB" w:rsidP="00FC28DB">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lastRenderedPageBreak/>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48F7315" w14:textId="77777777" w:rsidR="00FC28DB" w:rsidRPr="00F6745E" w:rsidRDefault="00FC28DB" w:rsidP="00FC28DB">
      <w:pPr>
        <w:pStyle w:val="Textoindependiente"/>
        <w:tabs>
          <w:tab w:val="left" w:pos="5245"/>
          <w:tab w:val="left" w:pos="5387"/>
        </w:tabs>
        <w:spacing w:before="2"/>
        <w:ind w:left="426" w:right="481"/>
        <w:rPr>
          <w:rFonts w:ascii="Arial" w:hAnsi="Arial" w:cs="Arial"/>
        </w:rPr>
      </w:pPr>
    </w:p>
    <w:p w14:paraId="0E3EA068" w14:textId="77777777" w:rsidR="00FC28DB" w:rsidRDefault="00FC28DB" w:rsidP="00FC28DB">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doce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139C7CF7" w14:textId="77777777" w:rsidR="00FC28DB" w:rsidRDefault="00FC28DB" w:rsidP="00FC28DB">
      <w:pPr>
        <w:pStyle w:val="Textoindependiente"/>
        <w:tabs>
          <w:tab w:val="left" w:pos="5245"/>
          <w:tab w:val="left" w:pos="5387"/>
        </w:tabs>
        <w:ind w:left="0" w:right="481"/>
        <w:rPr>
          <w:rFonts w:ascii="Arial" w:hAnsi="Arial" w:cs="Arial"/>
        </w:rPr>
      </w:pPr>
    </w:p>
    <w:p w14:paraId="7572D8A2" w14:textId="471D5DE1" w:rsidR="00FC28DB" w:rsidRPr="003F74F4" w:rsidRDefault="001F17D9" w:rsidP="001F17D9">
      <w:pPr>
        <w:pStyle w:val="Textoindependiente"/>
        <w:tabs>
          <w:tab w:val="left" w:pos="5245"/>
        </w:tabs>
        <w:ind w:left="0" w:right="662"/>
        <w:rPr>
          <w:rFonts w:ascii="Arial" w:hAnsi="Arial" w:cs="Arial"/>
          <w:b/>
          <w:bCs/>
          <w:lang w:val="es-MX"/>
        </w:rPr>
      </w:pPr>
      <w:r>
        <w:rPr>
          <w:rFonts w:ascii="Arial" w:hAnsi="Arial" w:cs="Arial"/>
          <w:b/>
          <w:bCs/>
        </w:rPr>
        <w:t xml:space="preserve">                       </w:t>
      </w:r>
      <w:r w:rsidR="00FC28DB" w:rsidRPr="00F6745E">
        <w:rPr>
          <w:rFonts w:ascii="Arial" w:hAnsi="Arial" w:cs="Arial"/>
          <w:b/>
          <w:bCs/>
        </w:rPr>
        <w:t xml:space="preserve">DICTÁMEN </w:t>
      </w:r>
      <w:r w:rsidRPr="001F17D9">
        <w:rPr>
          <w:rFonts w:ascii="Arial" w:hAnsi="Arial" w:cs="Arial"/>
          <w:b/>
          <w:bCs/>
          <w:lang w:val="es-MX"/>
        </w:rPr>
        <w:t>CGTNNMyCVP/055/2025</w:t>
      </w:r>
    </w:p>
    <w:p w14:paraId="51EDB4F0" w14:textId="33451356" w:rsidR="00FC28DB" w:rsidRDefault="00FC28DB" w:rsidP="00FC28DB">
      <w:pPr>
        <w:pStyle w:val="Textoindependiente"/>
        <w:ind w:left="1418" w:right="662"/>
        <w:rPr>
          <w:rFonts w:ascii="Arial" w:hAnsi="Arial" w:cs="Arial"/>
          <w:b/>
          <w:bCs/>
        </w:rPr>
      </w:pPr>
      <w:r>
        <w:rPr>
          <w:rFonts w:ascii="Arial" w:hAnsi="Arial" w:cs="Arial"/>
          <w:b/>
          <w:bCs/>
        </w:rPr>
        <w:t xml:space="preserve">           </w:t>
      </w:r>
      <w:r w:rsidR="001F17D9">
        <w:rPr>
          <w:rFonts w:ascii="Arial" w:hAnsi="Arial" w:cs="Arial"/>
          <w:b/>
          <w:bCs/>
        </w:rPr>
        <w:t xml:space="preserve"> </w:t>
      </w:r>
      <w:r w:rsidRPr="00F6745E">
        <w:rPr>
          <w:rFonts w:ascii="Arial" w:hAnsi="Arial" w:cs="Arial"/>
          <w:b/>
          <w:bCs/>
        </w:rPr>
        <w:t>CONSIDERANDOS</w:t>
      </w:r>
    </w:p>
    <w:p w14:paraId="7C03A2F4" w14:textId="72452420" w:rsidR="001F17D9" w:rsidRDefault="001F17D9" w:rsidP="00FC28DB">
      <w:pPr>
        <w:pStyle w:val="Textoindependiente"/>
        <w:ind w:left="1418" w:right="662"/>
        <w:rPr>
          <w:rFonts w:ascii="Arial" w:hAnsi="Arial" w:cs="Arial"/>
          <w:b/>
          <w:bCs/>
        </w:rPr>
      </w:pPr>
    </w:p>
    <w:p w14:paraId="6751B58A" w14:textId="0ED47024" w:rsidR="001F17D9" w:rsidRPr="001F17D9" w:rsidRDefault="001F17D9" w:rsidP="001F17D9">
      <w:pPr>
        <w:pStyle w:val="Prrafodelista"/>
        <w:widowControl/>
        <w:numPr>
          <w:ilvl w:val="0"/>
          <w:numId w:val="27"/>
        </w:numPr>
        <w:autoSpaceDE/>
        <w:autoSpaceDN/>
        <w:spacing w:after="160" w:line="278" w:lineRule="auto"/>
        <w:ind w:left="426" w:right="481" w:firstLine="0"/>
        <w:contextualSpacing/>
        <w:rPr>
          <w:rFonts w:ascii="Arial" w:hAnsi="Arial" w:cs="Arial"/>
        </w:rPr>
      </w:pPr>
      <w:r w:rsidRPr="004B7591">
        <w:rPr>
          <w:rFonts w:ascii="Arial" w:hAnsi="Arial" w:cs="Arial"/>
        </w:rPr>
        <w:t xml:space="preserve">Que esta </w:t>
      </w:r>
      <w:r w:rsidRPr="00303990">
        <w:rPr>
          <w:rFonts w:ascii="Arial" w:hAnsi="Arial" w:cs="Arial"/>
        </w:rPr>
        <w:t>Comisión de Gobierno</w:t>
      </w:r>
      <w:r w:rsidRPr="004B7591">
        <w:rPr>
          <w:rFonts w:ascii="Arial" w:hAnsi="Arial" w:cs="Arial"/>
        </w:rPr>
        <w:t xml:space="preserve"> de Territorio, Normatividad, Nomenclatura, de Mercados y Comercio en Vía Pública del Municipio de Oaxaca de Juárez, es competente para conocer, estudiar y dictaminar sobre el </w:t>
      </w:r>
      <w:r w:rsidRPr="00875314">
        <w:rPr>
          <w:rFonts w:ascii="Arial" w:hAnsi="Arial" w:cs="Arial"/>
          <w:b/>
        </w:rPr>
        <w:t>cambio de giro</w:t>
      </w:r>
      <w:r w:rsidRPr="004B7591">
        <w:rPr>
          <w:rFonts w:ascii="Arial" w:hAnsi="Arial" w:cs="Arial"/>
        </w:rPr>
        <w:t xml:space="preserve"> de la concesión de </w:t>
      </w:r>
      <w:r w:rsidRPr="009E2766">
        <w:rPr>
          <w:rFonts w:ascii="Arial" w:hAnsi="Arial" w:cs="Arial"/>
        </w:rPr>
        <w:t xml:space="preserve">puesto fijo número </w:t>
      </w:r>
      <w:r w:rsidRPr="009E2766">
        <w:rPr>
          <w:rFonts w:ascii="Arial" w:hAnsi="Arial" w:cs="Arial"/>
          <w:b/>
        </w:rPr>
        <w:t>46</w:t>
      </w:r>
      <w:r w:rsidRPr="009E2766">
        <w:rPr>
          <w:rFonts w:ascii="Arial" w:hAnsi="Arial" w:cs="Arial"/>
          <w:color w:val="000000"/>
        </w:rPr>
        <w:t xml:space="preserve">, con número objeto/cuenta </w:t>
      </w:r>
      <w:r w:rsidRPr="009E2766">
        <w:rPr>
          <w:rFonts w:ascii="Arial" w:hAnsi="Arial" w:cs="Arial"/>
          <w:b/>
          <w:color w:val="000000"/>
        </w:rPr>
        <w:t>1050000000077</w:t>
      </w:r>
      <w:r w:rsidRPr="009E2766">
        <w:rPr>
          <w:rFonts w:ascii="Arial" w:hAnsi="Arial" w:cs="Arial"/>
          <w:color w:val="000000"/>
        </w:rPr>
        <w:t xml:space="preserve">, </w:t>
      </w:r>
      <w:r w:rsidRPr="009E2766">
        <w:rPr>
          <w:rFonts w:ascii="Arial" w:hAnsi="Arial" w:cs="Arial"/>
          <w:iCs/>
        </w:rPr>
        <w:t xml:space="preserve">con giro de </w:t>
      </w:r>
      <w:r w:rsidRPr="009E2766">
        <w:rPr>
          <w:rFonts w:ascii="Arial" w:hAnsi="Arial" w:cs="Arial"/>
          <w:color w:val="000000"/>
        </w:rPr>
        <w:t>“</w:t>
      </w:r>
      <w:r w:rsidRPr="009E2766">
        <w:rPr>
          <w:rFonts w:ascii="Arial" w:hAnsi="Arial" w:cs="Arial"/>
          <w:b/>
          <w:color w:val="000000"/>
        </w:rPr>
        <w:t>QUESO</w:t>
      </w:r>
      <w:r w:rsidRPr="004B7591">
        <w:rPr>
          <w:rFonts w:ascii="Arial" w:hAnsi="Arial" w:cs="Arial"/>
          <w:color w:val="000000"/>
        </w:rPr>
        <w:t>”</w:t>
      </w:r>
      <w:r w:rsidRPr="004B7591">
        <w:rPr>
          <w:rFonts w:ascii="Arial" w:hAnsi="Arial" w:cs="Arial"/>
          <w:iCs/>
        </w:rPr>
        <w:t xml:space="preserve">, ubicado en </w:t>
      </w:r>
      <w:r>
        <w:rPr>
          <w:rFonts w:ascii="Arial" w:hAnsi="Arial" w:cs="Arial"/>
          <w:iCs/>
        </w:rPr>
        <w:t>la</w:t>
      </w:r>
      <w:r w:rsidRPr="004B7591">
        <w:rPr>
          <w:rFonts w:ascii="Arial" w:hAnsi="Arial" w:cs="Arial"/>
          <w:iCs/>
        </w:rPr>
        <w:t xml:space="preserve"> </w:t>
      </w:r>
      <w:r w:rsidRPr="004A49E3">
        <w:rPr>
          <w:rFonts w:ascii="Arial" w:hAnsi="Arial" w:cs="Arial"/>
          <w:b/>
          <w:iCs/>
        </w:rPr>
        <w:t>zona I</w:t>
      </w:r>
      <w:r w:rsidRPr="004B7591">
        <w:rPr>
          <w:rFonts w:ascii="Arial" w:hAnsi="Arial" w:cs="Arial"/>
          <w:iCs/>
        </w:rPr>
        <w:t xml:space="preserve"> </w:t>
      </w:r>
      <w:r>
        <w:rPr>
          <w:rFonts w:ascii="Arial" w:hAnsi="Arial" w:cs="Arial"/>
          <w:iCs/>
        </w:rPr>
        <w:t xml:space="preserve">del mercado </w:t>
      </w:r>
      <w:r w:rsidRPr="004A49E3">
        <w:rPr>
          <w:rFonts w:ascii="Arial" w:hAnsi="Arial" w:cs="Arial"/>
          <w:b/>
          <w:iCs/>
        </w:rPr>
        <w:t>“Sánchez Pascuas</w:t>
      </w:r>
      <w:r w:rsidRPr="004B7591">
        <w:rPr>
          <w:rFonts w:ascii="Arial" w:hAnsi="Arial" w:cs="Arial"/>
          <w:iCs/>
        </w:rPr>
        <w:t>”</w:t>
      </w:r>
      <w:r w:rsidRPr="004B7591">
        <w:rPr>
          <w:rFonts w:ascii="Arial" w:hAnsi="Arial" w:cs="Arial"/>
          <w:lang w:val="es-ES_tradnl"/>
        </w:rPr>
        <w:t xml:space="preserve">, </w:t>
      </w:r>
      <w:r w:rsidRPr="004B7591">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w:t>
      </w:r>
      <w:r>
        <w:rPr>
          <w:rFonts w:ascii="Arial" w:hAnsi="Arial" w:cs="Arial"/>
        </w:rPr>
        <w:t xml:space="preserve"> y el numeral 12 inciso b), 13,</w:t>
      </w:r>
      <w:r w:rsidRPr="004B7591">
        <w:rPr>
          <w:rFonts w:ascii="Arial" w:hAnsi="Arial" w:cs="Arial"/>
        </w:rPr>
        <w:t xml:space="preserve"> 23</w:t>
      </w:r>
      <w:r>
        <w:rPr>
          <w:rFonts w:ascii="Arial" w:hAnsi="Arial" w:cs="Arial"/>
        </w:rPr>
        <w:t xml:space="preserve"> </w:t>
      </w:r>
      <w:r w:rsidRPr="00303990">
        <w:rPr>
          <w:rFonts w:ascii="Arial" w:hAnsi="Arial" w:cs="Arial"/>
        </w:rPr>
        <w:t>y 24</w:t>
      </w:r>
      <w:r w:rsidRPr="004B7591">
        <w:rPr>
          <w:rFonts w:ascii="Arial" w:hAnsi="Arial" w:cs="Arial"/>
        </w:rPr>
        <w:t xml:space="preserve"> del Reglamento de los Mercados Públicos de la Ciudad de Oaxaca de </w:t>
      </w:r>
      <w:r w:rsidRPr="009E2766">
        <w:rPr>
          <w:rFonts w:ascii="Arial" w:hAnsi="Arial" w:cs="Arial"/>
        </w:rPr>
        <w:t xml:space="preserve">Juárez, </w:t>
      </w:r>
      <w:r w:rsidRPr="009E2766">
        <w:t xml:space="preserve">publicado en el Periódico Oficial del Estado el 22 de junio de 1985; cuerpo normativo que estuvo vigente hasta el 20 de mayo de 2025 y atendiendo al artículo transitorio tercero del nuevo Reglamento de los Mercados </w:t>
      </w:r>
      <w:r>
        <w:t xml:space="preserve"> </w:t>
      </w:r>
      <w:r w:rsidRPr="009E2766">
        <w:t>Públicos</w:t>
      </w:r>
      <w:r>
        <w:t xml:space="preserve"> </w:t>
      </w:r>
      <w:r w:rsidRPr="009E2766">
        <w:t xml:space="preserve"> y </w:t>
      </w:r>
      <w:r>
        <w:t xml:space="preserve"> </w:t>
      </w:r>
      <w:r w:rsidRPr="009E2766">
        <w:t xml:space="preserve">del </w:t>
      </w:r>
      <w:r>
        <w:t xml:space="preserve"> </w:t>
      </w:r>
      <w:r w:rsidRPr="009E2766">
        <w:t>Mercado</w:t>
      </w:r>
      <w:r>
        <w:t xml:space="preserve"> </w:t>
      </w:r>
      <w:r w:rsidRPr="009E2766">
        <w:t xml:space="preserve"> de </w:t>
      </w:r>
      <w:r>
        <w:t xml:space="preserve"> </w:t>
      </w:r>
      <w:r w:rsidRPr="009E2766">
        <w:t>Abastos,</w:t>
      </w:r>
    </w:p>
    <w:p w14:paraId="516EEDA2" w14:textId="47657CA5" w:rsidR="001F17D9" w:rsidRPr="004B7591" w:rsidRDefault="001F17D9" w:rsidP="001F17D9">
      <w:pPr>
        <w:pStyle w:val="Prrafodelista"/>
        <w:widowControl/>
        <w:autoSpaceDE/>
        <w:autoSpaceDN/>
        <w:spacing w:after="160" w:line="278" w:lineRule="auto"/>
        <w:ind w:left="426" w:right="481" w:firstLine="0"/>
        <w:contextualSpacing/>
        <w:rPr>
          <w:rFonts w:ascii="Arial" w:hAnsi="Arial" w:cs="Arial"/>
        </w:rPr>
      </w:pPr>
      <w:r w:rsidRPr="009E2766">
        <w:t>publicado en la Gaceta Municipal extra de fecha 20 de mayo de 2025</w:t>
      </w:r>
      <w:r w:rsidRPr="009E2766">
        <w:rPr>
          <w:rFonts w:ascii="Arial" w:hAnsi="Arial" w:cs="Arial"/>
        </w:rPr>
        <w:t>;  y el apartado III denominado “LINEAMIENTOS PARA EL TRÁMITE DE CAMBIO DE GIRO” del ordenamiento Jurídico denominado “LINEAMIENTOS PARA TRÁMITES ADMINISTRATIVOS DE LOS MERCADOS PÚBLICOS</w:t>
      </w:r>
      <w:r w:rsidRPr="009E2766">
        <w:rPr>
          <w:rFonts w:ascii="Arial" w:hAnsi="Arial" w:cs="Arial"/>
          <w:b/>
          <w:bCs/>
          <w:i/>
          <w:iCs/>
        </w:rPr>
        <w:t xml:space="preserve">” </w:t>
      </w:r>
      <w:r w:rsidRPr="009E2766">
        <w:rPr>
          <w:rFonts w:ascii="Arial" w:hAnsi="Arial" w:cs="Arial"/>
        </w:rPr>
        <w:t>vigente también hasta el 20 de mayo de 2025; consecuentemente se le asigna el número de dictamen</w:t>
      </w:r>
      <w:r>
        <w:rPr>
          <w:rFonts w:ascii="Arial" w:hAnsi="Arial" w:cs="Arial"/>
        </w:rPr>
        <w:t xml:space="preserve"> </w:t>
      </w:r>
      <w:r w:rsidRPr="00303990">
        <w:rPr>
          <w:rFonts w:ascii="Arial" w:hAnsi="Arial" w:cs="Arial"/>
          <w:b/>
        </w:rPr>
        <w:t>CGTNNMyCVP/0</w:t>
      </w:r>
      <w:r>
        <w:rPr>
          <w:rFonts w:ascii="Arial" w:hAnsi="Arial" w:cs="Arial"/>
          <w:b/>
        </w:rPr>
        <w:t>55</w:t>
      </w:r>
      <w:r w:rsidRPr="00303990">
        <w:rPr>
          <w:rFonts w:ascii="Arial" w:hAnsi="Arial" w:cs="Arial"/>
          <w:b/>
        </w:rPr>
        <w:t>/2025.</w:t>
      </w:r>
    </w:p>
    <w:p w14:paraId="279F4FA5" w14:textId="77777777" w:rsidR="001F17D9" w:rsidRPr="00D70024" w:rsidRDefault="001F17D9" w:rsidP="001F17D9">
      <w:pPr>
        <w:jc w:val="both"/>
        <w:rPr>
          <w:rFonts w:ascii="Arial" w:hAnsi="Arial" w:cs="Arial"/>
        </w:rPr>
      </w:pPr>
    </w:p>
    <w:p w14:paraId="25BF4715" w14:textId="77777777" w:rsidR="001F17D9" w:rsidRPr="004B7591" w:rsidRDefault="001F17D9" w:rsidP="001F17D9">
      <w:pPr>
        <w:pStyle w:val="Prrafodelista"/>
        <w:widowControl/>
        <w:numPr>
          <w:ilvl w:val="0"/>
          <w:numId w:val="27"/>
        </w:numPr>
        <w:autoSpaceDE/>
        <w:autoSpaceDN/>
        <w:spacing w:after="160" w:line="276" w:lineRule="auto"/>
        <w:ind w:left="426" w:right="520" w:firstLine="0"/>
        <w:contextualSpacing/>
        <w:rPr>
          <w:rFonts w:ascii="Arial" w:eastAsia="SimSun" w:hAnsi="Arial" w:cs="Arial"/>
          <w:iCs/>
        </w:rPr>
      </w:pPr>
      <w:r w:rsidRPr="004B7591">
        <w:rPr>
          <w:rFonts w:ascii="Arial" w:eastAsia="SimSun" w:hAnsi="Arial" w:cs="Arial"/>
        </w:rPr>
        <w:t xml:space="preserve">Es pertinente mencionar que la figura jurídica denominada </w:t>
      </w:r>
      <w:r w:rsidRPr="004B7591">
        <w:rPr>
          <w:rFonts w:ascii="Arial" w:eastAsia="SimSun" w:hAnsi="Arial" w:cs="Arial"/>
          <w:b/>
        </w:rPr>
        <w:t>Cambio de Giro</w:t>
      </w:r>
      <w:r w:rsidRPr="004B7591">
        <w:rPr>
          <w:rFonts w:ascii="Arial" w:eastAsia="SimSun" w:hAnsi="Arial" w:cs="Arial"/>
        </w:rPr>
        <w:t xml:space="preserve"> de los puestos o espacios, concedidos en los Mercados del Municipio de Oaxaca de Juárez, se encuentra prevista </w:t>
      </w:r>
      <w:r w:rsidRPr="004B7591">
        <w:rPr>
          <w:rFonts w:ascii="Arial" w:eastAsia="SimSun" w:hAnsi="Arial" w:cs="Arial"/>
          <w:iCs/>
        </w:rPr>
        <w:t xml:space="preserve">por los artículos 1 Bis, 2, 6, 7 y 24 del Reglamento de los Mercados Públicos de la Ciudad de Oaxaca, </w:t>
      </w:r>
      <w:r>
        <w:rPr>
          <w:rFonts w:ascii="Arial" w:eastAsia="SimSun" w:hAnsi="Arial" w:cs="Arial"/>
          <w:iCs/>
        </w:rPr>
        <w:t xml:space="preserve">vigente al momento de ingresar su solicitud, </w:t>
      </w:r>
      <w:r w:rsidRPr="004B7591">
        <w:rPr>
          <w:rFonts w:ascii="Arial" w:eastAsia="SimSun" w:hAnsi="Arial" w:cs="Arial"/>
          <w:iCs/>
        </w:rPr>
        <w:t>que disponen en ese orden, lo siguiente:</w:t>
      </w:r>
    </w:p>
    <w:p w14:paraId="3616B7D0" w14:textId="77777777" w:rsidR="001F17D9" w:rsidRPr="006339BD" w:rsidRDefault="001F17D9" w:rsidP="001F17D9">
      <w:pPr>
        <w:tabs>
          <w:tab w:val="left" w:pos="8364"/>
        </w:tabs>
        <w:spacing w:line="276" w:lineRule="auto"/>
        <w:ind w:left="426" w:right="520"/>
        <w:jc w:val="both"/>
        <w:rPr>
          <w:rFonts w:ascii="Arial" w:eastAsia="Times New Roman" w:hAnsi="Arial" w:cs="Arial"/>
          <w:i/>
          <w:iCs/>
          <w:lang w:eastAsia="zh-CN"/>
        </w:rPr>
      </w:pPr>
      <w:r>
        <w:rPr>
          <w:rFonts w:ascii="Arial" w:eastAsia="SimSun" w:hAnsi="Arial" w:cs="Arial"/>
          <w:b/>
          <w:i/>
          <w:iCs/>
        </w:rPr>
        <w:tab/>
      </w:r>
      <w:r w:rsidRPr="006339BD">
        <w:rPr>
          <w:rFonts w:ascii="Arial" w:eastAsia="SimSun" w:hAnsi="Arial" w:cs="Arial"/>
          <w:b/>
          <w:i/>
          <w:iCs/>
        </w:rPr>
        <w:t xml:space="preserve">“ARTÍCULO 1 Bis. - </w:t>
      </w:r>
      <w:r w:rsidRPr="006339BD">
        <w:rPr>
          <w:rFonts w:ascii="Arial" w:eastAsia="SimSun" w:hAnsi="Arial" w:cs="Arial"/>
          <w:i/>
          <w:iCs/>
        </w:rPr>
        <w:t>Este Reglamento contiene las normas a que se sujetará la organización y funcionamiento de los Mercados Públicos de la Ciudad de Oaxaca de Juárez</w:t>
      </w:r>
      <w:r>
        <w:rPr>
          <w:rFonts w:ascii="Arial" w:eastAsia="SimSun" w:hAnsi="Arial" w:cs="Arial"/>
          <w:i/>
          <w:iCs/>
        </w:rPr>
        <w:t>.</w:t>
      </w:r>
      <w:r w:rsidRPr="006339BD">
        <w:rPr>
          <w:rFonts w:ascii="Arial" w:eastAsia="Times New Roman" w:hAnsi="Arial" w:cs="Arial"/>
          <w:i/>
          <w:iCs/>
          <w:lang w:eastAsia="zh-CN"/>
        </w:rPr>
        <w:t xml:space="preserve"> </w:t>
      </w:r>
    </w:p>
    <w:p w14:paraId="20966F78" w14:textId="77777777" w:rsidR="001F17D9" w:rsidRPr="006339BD" w:rsidRDefault="001F17D9" w:rsidP="001F17D9">
      <w:pPr>
        <w:tabs>
          <w:tab w:val="left" w:pos="8364"/>
        </w:tabs>
        <w:spacing w:line="276" w:lineRule="auto"/>
        <w:ind w:left="426" w:right="520"/>
        <w:jc w:val="both"/>
        <w:rPr>
          <w:rFonts w:ascii="Arial" w:eastAsia="SimSun" w:hAnsi="Arial" w:cs="Arial"/>
          <w:i/>
          <w:iCs/>
          <w:lang w:eastAsia="es-ES"/>
        </w:rPr>
      </w:pPr>
      <w:r w:rsidRPr="006339BD">
        <w:rPr>
          <w:rFonts w:ascii="Arial" w:eastAsia="SimSun" w:hAnsi="Arial" w:cs="Arial"/>
          <w:b/>
          <w:i/>
          <w:iCs/>
        </w:rPr>
        <w:t>ARTÍCULO 2.-</w:t>
      </w:r>
      <w:r w:rsidRPr="006339BD">
        <w:rPr>
          <w:rFonts w:ascii="Arial" w:eastAsia="SimSun" w:hAnsi="Arial" w:cs="Arial"/>
          <w:i/>
          <w:iCs/>
        </w:rPr>
        <w:t xml:space="preserve"> Mercado público es el lugar sea ó (sic) no propiedad Municipal en donde se encuentran asentados diversidad de comerciantes, ejerciendo su actividad dentro del local, edificio o área que la Autoridad Municipal les otorgue para su funcionamiento”.</w:t>
      </w:r>
    </w:p>
    <w:p w14:paraId="463F1E51" w14:textId="77777777" w:rsidR="001F17D9" w:rsidRPr="006339BD" w:rsidRDefault="001F17D9" w:rsidP="001F17D9">
      <w:pPr>
        <w:tabs>
          <w:tab w:val="left" w:pos="8364"/>
        </w:tabs>
        <w:spacing w:line="276" w:lineRule="auto"/>
        <w:ind w:left="426" w:right="520"/>
        <w:jc w:val="both"/>
        <w:rPr>
          <w:rFonts w:ascii="Arial" w:eastAsia="Times New Roman" w:hAnsi="Arial" w:cs="Arial"/>
          <w:i/>
          <w:iCs/>
          <w:lang w:eastAsia="zh-CN"/>
        </w:rPr>
      </w:pPr>
      <w:r w:rsidRPr="006339BD">
        <w:rPr>
          <w:rFonts w:ascii="Arial" w:eastAsia="SimSun" w:hAnsi="Arial" w:cs="Arial"/>
          <w:b/>
          <w:i/>
          <w:iCs/>
        </w:rPr>
        <w:t>ARTÍCULO 6.-</w:t>
      </w:r>
      <w:r w:rsidRPr="006339BD">
        <w:rPr>
          <w:rFonts w:ascii="Arial" w:eastAsia="SimSun" w:hAnsi="Arial" w:cs="Arial"/>
          <w:i/>
          <w:iCs/>
        </w:rPr>
        <w:t xml:space="preserve"> Se declara de orden público la concesión que el H. Ayuntamiento otorgue a los usuarios de los puestos, casetas o espacios de los mercados, para venta de artículos o cualquier operación propia de los mismos”.</w:t>
      </w:r>
      <w:r w:rsidRPr="006339BD">
        <w:rPr>
          <w:rFonts w:ascii="Arial" w:eastAsia="Times New Roman" w:hAnsi="Arial" w:cs="Arial"/>
          <w:i/>
          <w:iCs/>
          <w:lang w:eastAsia="zh-CN"/>
        </w:rPr>
        <w:t xml:space="preserve"> </w:t>
      </w:r>
    </w:p>
    <w:p w14:paraId="7E7AED74" w14:textId="77777777" w:rsidR="001F17D9" w:rsidRPr="006339BD" w:rsidRDefault="001F17D9" w:rsidP="001F17D9">
      <w:pPr>
        <w:tabs>
          <w:tab w:val="left" w:pos="8364"/>
        </w:tabs>
        <w:spacing w:line="276" w:lineRule="auto"/>
        <w:ind w:left="426" w:right="520"/>
        <w:jc w:val="both"/>
        <w:rPr>
          <w:rFonts w:ascii="Arial" w:eastAsia="SimSun" w:hAnsi="Arial" w:cs="Arial"/>
          <w:i/>
          <w:iCs/>
          <w:lang w:eastAsia="es-ES"/>
        </w:rPr>
      </w:pPr>
      <w:r w:rsidRPr="006339BD">
        <w:rPr>
          <w:rFonts w:ascii="Arial" w:eastAsia="SimSun" w:hAnsi="Arial" w:cs="Arial"/>
          <w:b/>
          <w:i/>
          <w:iCs/>
        </w:rPr>
        <w:t>ARTÍCULO 7.-</w:t>
      </w:r>
      <w:r w:rsidRPr="006339BD">
        <w:rPr>
          <w:rFonts w:ascii="Arial" w:eastAsia="SimSun" w:hAnsi="Arial" w:cs="Arial"/>
          <w:i/>
          <w:iCs/>
        </w:rPr>
        <w:t xml:space="preserve"> Los derechos que el Ayuntamiento conceda en renta o alquiler a los usuarios de los mercados constituirán una concesión a favor de éstos.”</w:t>
      </w:r>
    </w:p>
    <w:p w14:paraId="4CF467C9" w14:textId="76DF0651" w:rsidR="001F17D9" w:rsidRDefault="001F17D9" w:rsidP="001F17D9">
      <w:pPr>
        <w:spacing w:line="276" w:lineRule="auto"/>
        <w:ind w:left="426" w:right="520"/>
        <w:jc w:val="both"/>
        <w:rPr>
          <w:rFonts w:ascii="Arial" w:hAnsi="Arial" w:cs="Arial"/>
          <w:i/>
        </w:rPr>
      </w:pPr>
      <w:r w:rsidRPr="006339BD">
        <w:rPr>
          <w:rFonts w:ascii="Arial" w:eastAsia="SimSun" w:hAnsi="Arial" w:cs="Arial"/>
          <w:b/>
          <w:i/>
          <w:iCs/>
        </w:rPr>
        <w:t xml:space="preserve">ARTÍCULO </w:t>
      </w:r>
      <w:r w:rsidRPr="006339BD">
        <w:rPr>
          <w:rFonts w:ascii="Arial" w:hAnsi="Arial" w:cs="Arial"/>
          <w:b/>
          <w:bCs/>
          <w:i/>
        </w:rPr>
        <w:t xml:space="preserve">24.- </w:t>
      </w:r>
      <w:r w:rsidRPr="006339BD">
        <w:rPr>
          <w:rFonts w:ascii="Arial" w:hAnsi="Arial" w:cs="Arial"/>
          <w:i/>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65025406" w14:textId="77777777" w:rsidR="001F17D9" w:rsidRPr="006339BD" w:rsidRDefault="001F17D9" w:rsidP="001F17D9">
      <w:pPr>
        <w:spacing w:line="276" w:lineRule="auto"/>
        <w:ind w:left="426" w:right="520"/>
        <w:jc w:val="both"/>
        <w:rPr>
          <w:rFonts w:ascii="Arial" w:eastAsia="SimSun" w:hAnsi="Arial" w:cs="Arial"/>
          <w:i/>
          <w:iCs/>
          <w:lang w:eastAsia="es-ES"/>
        </w:rPr>
      </w:pPr>
    </w:p>
    <w:p w14:paraId="712A5C3A" w14:textId="6D1B5D2F" w:rsidR="001F17D9" w:rsidRPr="001F17D9" w:rsidRDefault="001F17D9" w:rsidP="001F17D9">
      <w:pPr>
        <w:pStyle w:val="Prrafodelista"/>
        <w:widowControl/>
        <w:numPr>
          <w:ilvl w:val="0"/>
          <w:numId w:val="27"/>
        </w:numPr>
        <w:autoSpaceDE/>
        <w:autoSpaceDN/>
        <w:spacing w:after="160" w:line="278" w:lineRule="auto"/>
        <w:ind w:left="426" w:right="520" w:firstLine="0"/>
        <w:contextualSpacing/>
        <w:rPr>
          <w:rFonts w:ascii="Arial" w:hAnsi="Arial" w:cs="Arial"/>
        </w:rPr>
      </w:pPr>
      <w:r w:rsidRPr="004B7591">
        <w:rPr>
          <w:rFonts w:ascii="Arial" w:eastAsia="SimSun" w:hAnsi="Arial" w:cs="Arial"/>
          <w:iCs/>
        </w:rPr>
        <w:t xml:space="preserve">En ese tenor, el cambio de giro de la concesión, se realiza </w:t>
      </w:r>
      <w:r>
        <w:rPr>
          <w:rFonts w:ascii="Arial" w:eastAsia="SimSun" w:hAnsi="Arial" w:cs="Arial"/>
          <w:iCs/>
        </w:rPr>
        <w:t xml:space="preserve"> </w:t>
      </w:r>
      <w:r w:rsidRPr="004B7591">
        <w:rPr>
          <w:rFonts w:ascii="Arial" w:eastAsia="SimSun" w:hAnsi="Arial" w:cs="Arial"/>
          <w:iCs/>
        </w:rPr>
        <w:t xml:space="preserve">respecto </w:t>
      </w:r>
      <w:r>
        <w:rPr>
          <w:rFonts w:ascii="Arial" w:eastAsia="SimSun" w:hAnsi="Arial" w:cs="Arial"/>
          <w:iCs/>
        </w:rPr>
        <w:t xml:space="preserve"> </w:t>
      </w:r>
      <w:r w:rsidRPr="004B7591">
        <w:rPr>
          <w:rFonts w:ascii="Arial" w:eastAsia="SimSun" w:hAnsi="Arial" w:cs="Arial"/>
          <w:iCs/>
        </w:rPr>
        <w:t xml:space="preserve">del </w:t>
      </w:r>
      <w:r>
        <w:rPr>
          <w:rFonts w:ascii="Arial" w:eastAsia="SimSun" w:hAnsi="Arial" w:cs="Arial"/>
          <w:iCs/>
        </w:rPr>
        <w:t xml:space="preserve"> </w:t>
      </w:r>
      <w:r w:rsidRPr="004B7591">
        <w:rPr>
          <w:rFonts w:ascii="Arial" w:eastAsia="SimSun" w:hAnsi="Arial" w:cs="Arial"/>
          <w:iCs/>
        </w:rPr>
        <w:t xml:space="preserve">puesto </w:t>
      </w:r>
      <w:r>
        <w:rPr>
          <w:rFonts w:ascii="Arial" w:eastAsia="SimSun" w:hAnsi="Arial" w:cs="Arial"/>
          <w:iCs/>
        </w:rPr>
        <w:t xml:space="preserve"> </w:t>
      </w:r>
      <w:r w:rsidRPr="004B7591">
        <w:rPr>
          <w:rFonts w:ascii="Arial" w:eastAsia="SimSun" w:hAnsi="Arial" w:cs="Arial"/>
          <w:iCs/>
        </w:rPr>
        <w:t xml:space="preserve">fijo </w:t>
      </w:r>
      <w:r>
        <w:rPr>
          <w:rFonts w:ascii="Arial" w:eastAsia="SimSun" w:hAnsi="Arial" w:cs="Arial"/>
          <w:iCs/>
        </w:rPr>
        <w:t xml:space="preserve"> </w:t>
      </w:r>
      <w:r w:rsidRPr="004B7591">
        <w:rPr>
          <w:rFonts w:ascii="Arial" w:eastAsia="SimSun" w:hAnsi="Arial" w:cs="Arial"/>
          <w:iCs/>
        </w:rPr>
        <w:t>número</w:t>
      </w:r>
      <w:r>
        <w:rPr>
          <w:rFonts w:ascii="Arial" w:eastAsia="SimSun" w:hAnsi="Arial" w:cs="Arial"/>
          <w:iCs/>
        </w:rPr>
        <w:t xml:space="preserve"> </w:t>
      </w:r>
      <w:r w:rsidRPr="004A49E3">
        <w:rPr>
          <w:rFonts w:ascii="Arial" w:eastAsia="SimSun" w:hAnsi="Arial" w:cs="Arial"/>
          <w:b/>
          <w:iCs/>
        </w:rPr>
        <w:t>46</w:t>
      </w:r>
      <w:r w:rsidRPr="004B7591">
        <w:rPr>
          <w:rFonts w:ascii="Arial" w:eastAsia="SimSun" w:hAnsi="Arial" w:cs="Arial"/>
          <w:iCs/>
        </w:rPr>
        <w:t>,</w:t>
      </w:r>
      <w:r w:rsidRPr="004B7591">
        <w:rPr>
          <w:rFonts w:ascii="Arial" w:eastAsia="SimSun" w:hAnsi="Arial" w:cs="Arial"/>
          <w:bCs/>
        </w:rPr>
        <w:t xml:space="preserve"> con giro de</w:t>
      </w:r>
    </w:p>
    <w:p w14:paraId="573E728B" w14:textId="1C9C32E7" w:rsidR="001F17D9" w:rsidRPr="004B7591" w:rsidRDefault="001F17D9" w:rsidP="001F17D9">
      <w:pPr>
        <w:pStyle w:val="Prrafodelista"/>
        <w:widowControl/>
        <w:autoSpaceDE/>
        <w:autoSpaceDN/>
        <w:spacing w:after="160" w:line="278" w:lineRule="auto"/>
        <w:ind w:left="426" w:right="481" w:firstLine="0"/>
        <w:contextualSpacing/>
        <w:rPr>
          <w:rFonts w:ascii="Arial" w:hAnsi="Arial" w:cs="Arial"/>
        </w:rPr>
      </w:pPr>
      <w:r w:rsidRPr="004B7591">
        <w:rPr>
          <w:rFonts w:ascii="Arial" w:eastAsia="SimSun" w:hAnsi="Arial" w:cs="Arial"/>
          <w:bCs/>
        </w:rPr>
        <w:lastRenderedPageBreak/>
        <w:t>“</w:t>
      </w:r>
      <w:r>
        <w:rPr>
          <w:rFonts w:ascii="Arial" w:hAnsi="Arial" w:cs="Arial"/>
          <w:b/>
          <w:bCs/>
          <w:iCs/>
          <w:color w:val="000000" w:themeColor="text1"/>
        </w:rPr>
        <w:t>QUESO</w:t>
      </w:r>
      <w:r w:rsidRPr="004B7591">
        <w:rPr>
          <w:rFonts w:ascii="Arial" w:eastAsia="SimSun" w:hAnsi="Arial" w:cs="Arial"/>
          <w:bCs/>
        </w:rPr>
        <w:t>”</w:t>
      </w:r>
      <w:r w:rsidRPr="004B7591">
        <w:rPr>
          <w:rFonts w:ascii="Arial" w:hAnsi="Arial" w:cs="Arial"/>
        </w:rPr>
        <w:t xml:space="preserve"> a</w:t>
      </w:r>
      <w:r>
        <w:rPr>
          <w:rFonts w:ascii="Arial" w:hAnsi="Arial" w:cs="Arial"/>
        </w:rPr>
        <w:t>l de</w:t>
      </w:r>
      <w:r w:rsidRPr="004B7591">
        <w:rPr>
          <w:rFonts w:ascii="Arial" w:hAnsi="Arial" w:cs="Arial"/>
        </w:rPr>
        <w:t xml:space="preserve"> “</w:t>
      </w:r>
      <w:r>
        <w:rPr>
          <w:rFonts w:ascii="Arial" w:hAnsi="Arial" w:cs="Arial"/>
          <w:b/>
          <w:bCs/>
        </w:rPr>
        <w:t>MIEL Y DERIVADOS</w:t>
      </w:r>
      <w:r w:rsidRPr="004B7591">
        <w:rPr>
          <w:rFonts w:ascii="Arial" w:hAnsi="Arial" w:cs="Arial"/>
        </w:rPr>
        <w:t>”</w:t>
      </w:r>
      <w:r w:rsidRPr="004B7591">
        <w:rPr>
          <w:rFonts w:ascii="Arial" w:eastAsia="SimSun" w:hAnsi="Arial" w:cs="Arial"/>
          <w:iCs/>
        </w:rPr>
        <w:t xml:space="preserve">, ubicado en </w:t>
      </w:r>
      <w:r>
        <w:rPr>
          <w:rFonts w:ascii="Arial" w:eastAsia="SimSun" w:hAnsi="Arial" w:cs="Arial"/>
          <w:iCs/>
        </w:rPr>
        <w:t>la</w:t>
      </w:r>
      <w:r w:rsidRPr="004B7591">
        <w:rPr>
          <w:rFonts w:ascii="Arial" w:eastAsia="SimSun" w:hAnsi="Arial" w:cs="Arial"/>
          <w:iCs/>
        </w:rPr>
        <w:t xml:space="preserve"> </w:t>
      </w:r>
      <w:r w:rsidRPr="004A49E3">
        <w:rPr>
          <w:rFonts w:ascii="Arial" w:eastAsia="SimSun" w:hAnsi="Arial" w:cs="Arial"/>
          <w:b/>
          <w:iCs/>
        </w:rPr>
        <w:t>zona I</w:t>
      </w:r>
      <w:r>
        <w:rPr>
          <w:rFonts w:ascii="Arial" w:eastAsia="SimSun" w:hAnsi="Arial" w:cs="Arial"/>
          <w:iCs/>
        </w:rPr>
        <w:t xml:space="preserve"> </w:t>
      </w:r>
      <w:r w:rsidRPr="004B7591">
        <w:rPr>
          <w:rFonts w:ascii="Arial" w:eastAsia="SimSun" w:hAnsi="Arial" w:cs="Arial"/>
          <w:iCs/>
        </w:rPr>
        <w:t xml:space="preserve">del mercado </w:t>
      </w:r>
      <w:r w:rsidRPr="004A49E3">
        <w:rPr>
          <w:rFonts w:ascii="Arial" w:eastAsia="SimSun" w:hAnsi="Arial" w:cs="Arial"/>
          <w:b/>
          <w:iCs/>
        </w:rPr>
        <w:t>“Sánchez Pascuas</w:t>
      </w:r>
      <w:r w:rsidRPr="004B7591">
        <w:rPr>
          <w:rFonts w:ascii="Arial" w:eastAsia="SimSun" w:hAnsi="Arial" w:cs="Arial"/>
          <w:iCs/>
        </w:rPr>
        <w:t>” del Municipio de Oaxaca de Juárez.</w:t>
      </w:r>
    </w:p>
    <w:p w14:paraId="11BD2740" w14:textId="77777777" w:rsidR="001F17D9" w:rsidRPr="004B7591" w:rsidRDefault="001F17D9" w:rsidP="001F17D9">
      <w:pPr>
        <w:pStyle w:val="Prrafodelista"/>
        <w:rPr>
          <w:rFonts w:ascii="Arial" w:hAnsi="Arial" w:cs="Arial"/>
        </w:rPr>
      </w:pPr>
    </w:p>
    <w:p w14:paraId="6D2A76A3" w14:textId="27E65FE9" w:rsidR="001F17D9" w:rsidRPr="001F17D9" w:rsidRDefault="001F17D9" w:rsidP="001F17D9">
      <w:pPr>
        <w:pStyle w:val="Prrafodelista"/>
        <w:widowControl/>
        <w:numPr>
          <w:ilvl w:val="0"/>
          <w:numId w:val="27"/>
        </w:numPr>
        <w:tabs>
          <w:tab w:val="left" w:pos="426"/>
        </w:tabs>
        <w:autoSpaceDE/>
        <w:autoSpaceDN/>
        <w:spacing w:before="1" w:after="160" w:line="276" w:lineRule="auto"/>
        <w:ind w:left="426" w:right="481" w:firstLine="0"/>
        <w:contextualSpacing/>
        <w:rPr>
          <w:rFonts w:ascii="Arial" w:hAnsi="Arial" w:cs="Arial"/>
        </w:rPr>
      </w:pPr>
      <w:r w:rsidRPr="004B7591">
        <w:rPr>
          <w:rFonts w:ascii="Arial" w:hAnsi="Arial" w:cs="Arial"/>
        </w:rPr>
        <w:t>Del análisis de las documentales presentadas por el concesionario</w:t>
      </w:r>
      <w:r w:rsidRPr="00C4222C">
        <w:rPr>
          <w:rFonts w:ascii="Arial" w:hAnsi="Arial" w:cs="Arial"/>
        </w:rPr>
        <w:t xml:space="preserve">, se </w:t>
      </w:r>
      <w:r w:rsidRPr="009E2766">
        <w:rPr>
          <w:rFonts w:ascii="Arial" w:hAnsi="Arial" w:cs="Arial"/>
        </w:rPr>
        <w:t>concluye q</w:t>
      </w:r>
      <w:r w:rsidRPr="00C4222C">
        <w:rPr>
          <w:rFonts w:ascii="Arial" w:hAnsi="Arial" w:cs="Arial"/>
        </w:rPr>
        <w:t>ue cumple con los requisitos exigidos por la fracción III d</w:t>
      </w:r>
      <w:r w:rsidRPr="004B7591">
        <w:rPr>
          <w:rFonts w:ascii="Arial" w:hAnsi="Arial" w:cs="Arial"/>
        </w:rPr>
        <w:t>e los</w:t>
      </w:r>
      <w:r w:rsidRPr="004B7591">
        <w:rPr>
          <w:rFonts w:ascii="Arial" w:hAnsi="Arial" w:cs="Arial"/>
          <w:spacing w:val="-29"/>
        </w:rPr>
        <w:t xml:space="preserve"> “</w:t>
      </w:r>
      <w:r w:rsidRPr="004B7591">
        <w:rPr>
          <w:rFonts w:ascii="Arial" w:hAnsi="Arial" w:cs="Arial"/>
        </w:rPr>
        <w:t>LINEAMIENTOS PARA TRÁMITES ADMINISTRATIVOS DE LOS MERCADOS PÚBLICOS” del Municipio de Oaxaca de Juárez, publicado en la Gaceta Municipal de Oaxaca de Juárez, el 31 de agosto del año 2017.</w:t>
      </w:r>
    </w:p>
    <w:p w14:paraId="37ABF6D8" w14:textId="77777777" w:rsidR="001F17D9" w:rsidRDefault="001F17D9" w:rsidP="001F17D9">
      <w:pPr>
        <w:pStyle w:val="Textoindependiente"/>
        <w:shd w:val="clear" w:color="auto" w:fill="FFFFFF" w:themeFill="background1"/>
        <w:spacing w:line="276" w:lineRule="auto"/>
        <w:ind w:left="426" w:right="481"/>
      </w:pPr>
      <w:bookmarkStart w:id="14" w:name="_Hlk77615708"/>
      <w:bookmarkStart w:id="15" w:name="_Hlk77764367"/>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bookmarkStart w:id="16" w:name="_Hlk77606846"/>
      <w:r>
        <w:t xml:space="preserve">13, </w:t>
      </w:r>
      <w:r w:rsidRPr="00C4222C">
        <w:t>23 y 24</w:t>
      </w:r>
      <w:r w:rsidRPr="00D70024">
        <w:t xml:space="preserve"> del Reglamento de los Mercados Públicos de la Ciudad de Oaxaca</w:t>
      </w:r>
      <w:bookmarkEnd w:id="16"/>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bookmarkEnd w:id="14"/>
      <w:bookmarkEnd w:id="15"/>
    </w:p>
    <w:p w14:paraId="7B762881" w14:textId="77777777" w:rsidR="001F17D9" w:rsidRDefault="001F17D9" w:rsidP="001F17D9">
      <w:pPr>
        <w:pStyle w:val="Textoindependiente"/>
        <w:shd w:val="clear" w:color="auto" w:fill="FFFFFF" w:themeFill="background1"/>
        <w:spacing w:line="276" w:lineRule="auto"/>
        <w:ind w:right="47"/>
      </w:pPr>
    </w:p>
    <w:p w14:paraId="11163DA2" w14:textId="5CB57A54" w:rsidR="001F17D9" w:rsidRPr="00D70024" w:rsidRDefault="001F17D9" w:rsidP="001F17D9">
      <w:pPr>
        <w:pStyle w:val="Textoindependiente"/>
        <w:shd w:val="clear" w:color="auto" w:fill="FFFFFF" w:themeFill="background1"/>
        <w:spacing w:line="276" w:lineRule="auto"/>
        <w:ind w:right="47"/>
      </w:pPr>
      <w:r>
        <w:rPr>
          <w:b/>
          <w:bCs/>
        </w:rPr>
        <w:t xml:space="preserve">             </w:t>
      </w:r>
      <w:r w:rsidRPr="00D70024">
        <w:rPr>
          <w:b/>
          <w:bCs/>
        </w:rPr>
        <w:t>D I C T A M E N</w:t>
      </w:r>
      <w:r w:rsidRPr="00D70024">
        <w:t xml:space="preserve"> </w:t>
      </w:r>
    </w:p>
    <w:p w14:paraId="1D47316B" w14:textId="77777777" w:rsidR="001F17D9" w:rsidRPr="00D70024" w:rsidRDefault="001F17D9" w:rsidP="001F17D9">
      <w:pPr>
        <w:pStyle w:val="Textoindependiente"/>
        <w:shd w:val="clear" w:color="auto" w:fill="FFFFFF" w:themeFill="background1"/>
        <w:spacing w:line="276" w:lineRule="auto"/>
        <w:ind w:right="47"/>
      </w:pPr>
    </w:p>
    <w:p w14:paraId="4F3F86E0" w14:textId="29E88C97" w:rsidR="001F17D9" w:rsidRDefault="001F17D9" w:rsidP="001F17D9">
      <w:pPr>
        <w:pStyle w:val="Textoindependiente"/>
        <w:shd w:val="clear" w:color="auto" w:fill="FFFFFF" w:themeFill="background1"/>
        <w:spacing w:line="276" w:lineRule="auto"/>
        <w:ind w:left="426" w:right="481"/>
        <w:rPr>
          <w:rFonts w:eastAsia="Calibri"/>
          <w:bCs/>
        </w:rPr>
      </w:pPr>
      <w:r w:rsidRPr="00D70024">
        <w:rPr>
          <w:b/>
        </w:rPr>
        <w:t>PRIMERO.</w:t>
      </w:r>
      <w:r w:rsidRPr="00D70024">
        <w:t xml:space="preserve">- </w:t>
      </w:r>
      <w:r>
        <w:t xml:space="preserve">El Honorable Ayuntamiento de Oaxaca de Juárez </w:t>
      </w:r>
      <w:r w:rsidRPr="006339BD">
        <w:rPr>
          <w:rFonts w:eastAsia="SimSun"/>
          <w:b/>
        </w:rPr>
        <w:t>AUTORIZA</w:t>
      </w:r>
      <w:r w:rsidRPr="006339BD">
        <w:rPr>
          <w:rFonts w:eastAsia="SimSun"/>
        </w:rPr>
        <w:t xml:space="preserve"> el </w:t>
      </w:r>
      <w:r w:rsidRPr="0052609F">
        <w:rPr>
          <w:rFonts w:eastAsia="SimSun"/>
          <w:b/>
        </w:rPr>
        <w:t>CAMBIO DE GIRO</w:t>
      </w:r>
      <w:r w:rsidRPr="006339BD">
        <w:rPr>
          <w:rFonts w:eastAsia="SimSun"/>
        </w:rPr>
        <w:t xml:space="preserve">, solicitado por </w:t>
      </w:r>
      <w:r>
        <w:t>el ciudadano</w:t>
      </w:r>
      <w:r w:rsidRPr="006339BD">
        <w:t xml:space="preserve"> </w:t>
      </w:r>
      <w:r>
        <w:rPr>
          <w:b/>
          <w:color w:val="000000"/>
        </w:rPr>
        <w:t>Felipe Luna Luna</w:t>
      </w:r>
      <w:r w:rsidRPr="00E512A2">
        <w:rPr>
          <w:b/>
        </w:rPr>
        <w:t xml:space="preserve">, </w:t>
      </w:r>
      <w:r>
        <w:t xml:space="preserve">respecto del puesto fijo número </w:t>
      </w:r>
      <w:r w:rsidRPr="004A49E3">
        <w:rPr>
          <w:b/>
        </w:rPr>
        <w:t>46</w:t>
      </w:r>
      <w:r>
        <w:t xml:space="preserve">, </w:t>
      </w:r>
      <w:r w:rsidRPr="006339BD">
        <w:t xml:space="preserve">ubicado en </w:t>
      </w:r>
      <w:r>
        <w:t xml:space="preserve">la </w:t>
      </w:r>
      <w:r w:rsidRPr="004A49E3">
        <w:rPr>
          <w:b/>
        </w:rPr>
        <w:t>zona I</w:t>
      </w:r>
      <w:r>
        <w:t xml:space="preserve"> d</w:t>
      </w:r>
      <w:r w:rsidRPr="00D70024">
        <w:t xml:space="preserve">el </w:t>
      </w:r>
      <w:r>
        <w:t>m</w:t>
      </w:r>
      <w:r w:rsidRPr="00D70024">
        <w:t xml:space="preserve">ercado </w:t>
      </w:r>
      <w:r w:rsidRPr="004A49E3">
        <w:rPr>
          <w:b/>
        </w:rPr>
        <w:t>“Sánchez Pascuas</w:t>
      </w:r>
      <w:r w:rsidRPr="00D70024">
        <w:t>”</w:t>
      </w:r>
      <w:r>
        <w:t xml:space="preserve">, </w:t>
      </w:r>
      <w:r w:rsidRPr="006339BD">
        <w:t xml:space="preserve">número de objeto/cuenta </w:t>
      </w:r>
      <w:r>
        <w:rPr>
          <w:b/>
          <w:bCs/>
          <w:iCs/>
          <w:color w:val="000000" w:themeColor="text1"/>
        </w:rPr>
        <w:t xml:space="preserve">1050000000077, </w:t>
      </w:r>
      <w:r w:rsidRPr="006339BD">
        <w:t>con giro de “</w:t>
      </w:r>
      <w:r>
        <w:rPr>
          <w:b/>
          <w:bCs/>
          <w:iCs/>
          <w:color w:val="000000" w:themeColor="text1"/>
        </w:rPr>
        <w:t>QUESO</w:t>
      </w:r>
      <w:r w:rsidRPr="009A7E1B">
        <w:rPr>
          <w:b/>
          <w:bCs/>
          <w:iCs/>
          <w:color w:val="000000" w:themeColor="text1"/>
        </w:rPr>
        <w:t>”</w:t>
      </w:r>
      <w:r w:rsidRPr="009A7E1B">
        <w:t xml:space="preserve"> a</w:t>
      </w:r>
      <w:r>
        <w:t>l de</w:t>
      </w:r>
      <w:r w:rsidRPr="006339BD">
        <w:t xml:space="preserve"> </w:t>
      </w:r>
      <w:r w:rsidRPr="00003C6C">
        <w:rPr>
          <w:b/>
          <w:bCs/>
        </w:rPr>
        <w:t>“</w:t>
      </w:r>
      <w:r>
        <w:rPr>
          <w:b/>
          <w:bCs/>
        </w:rPr>
        <w:t>MIEL Y DERIVADOS</w:t>
      </w:r>
      <w:r w:rsidRPr="006339BD">
        <w:rPr>
          <w:b/>
        </w:rPr>
        <w:t>”</w:t>
      </w:r>
      <w:r w:rsidRPr="006339BD">
        <w:t>,</w:t>
      </w:r>
      <w:r w:rsidRPr="00D70024">
        <w:t xml:space="preserve"> en términos del artículo </w:t>
      </w:r>
      <w:r>
        <w:t>24</w:t>
      </w:r>
      <w:r w:rsidRPr="00D70024">
        <w:t xml:space="preserve"> del Reglamento de los Mercados Públicos de la Ciudad de Oaxaca</w:t>
      </w:r>
      <w:r>
        <w:t>, vigente al momento de ingresar su solicitud.</w:t>
      </w:r>
      <w:r>
        <w:rPr>
          <w:rFonts w:eastAsia="Calibri"/>
          <w:bCs/>
        </w:rPr>
        <w:t xml:space="preserve"> </w:t>
      </w:r>
    </w:p>
    <w:p w14:paraId="53261145" w14:textId="77777777" w:rsidR="001F17D9" w:rsidRPr="00D70024" w:rsidRDefault="001F17D9" w:rsidP="001F17D9">
      <w:pPr>
        <w:pStyle w:val="Textoindependiente"/>
        <w:shd w:val="clear" w:color="auto" w:fill="FFFFFF" w:themeFill="background1"/>
        <w:spacing w:line="276" w:lineRule="auto"/>
        <w:ind w:right="47"/>
      </w:pPr>
    </w:p>
    <w:p w14:paraId="7671725C" w14:textId="047876EE" w:rsidR="001F17D9" w:rsidRPr="006339BD" w:rsidRDefault="001F17D9" w:rsidP="001F17D9">
      <w:pPr>
        <w:tabs>
          <w:tab w:val="left" w:pos="5245"/>
        </w:tabs>
        <w:spacing w:line="276" w:lineRule="auto"/>
        <w:ind w:left="426" w:right="481"/>
        <w:jc w:val="both"/>
        <w:rPr>
          <w:rFonts w:ascii="Arial" w:eastAsia="Calibri" w:hAnsi="Arial" w:cs="Arial"/>
          <w:bCs/>
          <w:iCs/>
          <w:color w:val="000000" w:themeColor="text1"/>
        </w:rPr>
      </w:pPr>
      <w:r w:rsidRPr="006339BD">
        <w:rPr>
          <w:rFonts w:ascii="Arial" w:eastAsia="Calibri" w:hAnsi="Arial" w:cs="Arial"/>
          <w:b/>
          <w:bCs/>
          <w:iCs/>
          <w:color w:val="000000" w:themeColor="text1"/>
        </w:rPr>
        <w:t>SEGUNDO</w:t>
      </w:r>
      <w:r w:rsidRPr="006339BD">
        <w:rPr>
          <w:rFonts w:ascii="Arial" w:eastAsia="Calibri" w:hAnsi="Arial" w:cs="Arial"/>
          <w:bCs/>
          <w:iCs/>
          <w:color w:val="000000" w:themeColor="text1"/>
        </w:rPr>
        <w:t xml:space="preserve">. - Notifíquese a la </w:t>
      </w:r>
      <w:r>
        <w:rPr>
          <w:rFonts w:ascii="Arial" w:eastAsia="Calibri" w:hAnsi="Arial" w:cs="Arial"/>
          <w:bCs/>
          <w:iCs/>
          <w:color w:val="000000" w:themeColor="text1"/>
        </w:rPr>
        <w:t xml:space="preserve">Dirección General de Regulación y Atención a Mercados </w:t>
      </w:r>
      <w:r w:rsidRPr="006339BD">
        <w:rPr>
          <w:rFonts w:ascii="Arial" w:eastAsia="Calibri" w:hAnsi="Arial" w:cs="Arial"/>
          <w:bCs/>
          <w:iCs/>
          <w:color w:val="000000" w:themeColor="text1"/>
        </w:rPr>
        <w:t xml:space="preserve">del Municipio de Oaxaca de Juárez, el contenido del presente dictamen, para los trámites administrativos correspondientes. </w:t>
      </w:r>
    </w:p>
    <w:p w14:paraId="793D1BA5" w14:textId="77777777" w:rsidR="001F17D9" w:rsidRDefault="001F17D9" w:rsidP="001F17D9">
      <w:pPr>
        <w:tabs>
          <w:tab w:val="left" w:pos="5245"/>
        </w:tabs>
        <w:spacing w:line="276" w:lineRule="auto"/>
        <w:ind w:left="426" w:right="481"/>
        <w:jc w:val="both"/>
        <w:rPr>
          <w:rFonts w:ascii="Arial" w:hAnsi="Arial" w:cs="Arial"/>
          <w:b/>
          <w:bCs/>
        </w:rPr>
      </w:pPr>
    </w:p>
    <w:p w14:paraId="47072D9C" w14:textId="62340CDD" w:rsidR="001F17D9" w:rsidRDefault="001F17D9" w:rsidP="001F17D9">
      <w:pPr>
        <w:tabs>
          <w:tab w:val="left" w:pos="5245"/>
        </w:tabs>
        <w:spacing w:line="276" w:lineRule="auto"/>
        <w:ind w:left="426" w:right="481"/>
        <w:jc w:val="both"/>
        <w:rPr>
          <w:rFonts w:ascii="Arial" w:hAnsi="Arial" w:cs="Arial"/>
        </w:rPr>
      </w:pPr>
      <w:r>
        <w:rPr>
          <w:rFonts w:ascii="Arial" w:hAnsi="Arial" w:cs="Arial"/>
          <w:b/>
          <w:bCs/>
        </w:rPr>
        <w:t>TERCERO</w:t>
      </w:r>
      <w:r w:rsidRPr="00D70024">
        <w:rPr>
          <w:rFonts w:ascii="Arial" w:hAnsi="Arial" w:cs="Arial"/>
          <w:b/>
          <w:bCs/>
        </w:rPr>
        <w:t xml:space="preserve">. –  </w:t>
      </w:r>
      <w:r w:rsidRPr="00D70024">
        <w:rPr>
          <w:rFonts w:ascii="Arial" w:hAnsi="Arial" w:cs="Arial"/>
        </w:rPr>
        <w:t>Instrúyase al titular de la Dirección de Mercado</w:t>
      </w:r>
      <w:r>
        <w:rPr>
          <w:rFonts w:ascii="Arial" w:hAnsi="Arial" w:cs="Arial"/>
        </w:rPr>
        <w:t>s</w:t>
      </w:r>
      <w:r w:rsidRPr="00D70024">
        <w:rPr>
          <w:rFonts w:ascii="Arial" w:hAnsi="Arial" w:cs="Arial"/>
        </w:rPr>
        <w:t xml:space="preserve"> del Municipio de Oaxaca de Juárez, para efectos</w:t>
      </w:r>
      <w:r>
        <w:rPr>
          <w:rFonts w:ascii="Arial" w:hAnsi="Arial" w:cs="Arial"/>
        </w:rPr>
        <w:t xml:space="preserve"> </w:t>
      </w:r>
      <w:r w:rsidRPr="00D70024">
        <w:rPr>
          <w:rFonts w:ascii="Arial" w:hAnsi="Arial" w:cs="Arial"/>
        </w:rPr>
        <w:t xml:space="preserve"> de </w:t>
      </w:r>
      <w:r>
        <w:rPr>
          <w:rFonts w:ascii="Arial" w:hAnsi="Arial" w:cs="Arial"/>
        </w:rPr>
        <w:t xml:space="preserve"> </w:t>
      </w:r>
      <w:r w:rsidRPr="00D70024">
        <w:rPr>
          <w:rFonts w:ascii="Arial" w:hAnsi="Arial" w:cs="Arial"/>
        </w:rPr>
        <w:t>que</w:t>
      </w:r>
      <w:r>
        <w:rPr>
          <w:rFonts w:ascii="Arial" w:hAnsi="Arial" w:cs="Arial"/>
        </w:rPr>
        <w:t xml:space="preserve">, </w:t>
      </w:r>
      <w:r w:rsidRPr="00D70024">
        <w:rPr>
          <w:rFonts w:ascii="Arial" w:hAnsi="Arial" w:cs="Arial"/>
        </w:rPr>
        <w:t xml:space="preserve"> dentro del término de diez</w:t>
      </w:r>
    </w:p>
    <w:p w14:paraId="385A7C42" w14:textId="070D5A18" w:rsidR="001F17D9" w:rsidRPr="00D70024" w:rsidRDefault="001F17D9" w:rsidP="001F17D9">
      <w:pPr>
        <w:tabs>
          <w:tab w:val="left" w:pos="5245"/>
        </w:tabs>
        <w:spacing w:line="276" w:lineRule="auto"/>
        <w:ind w:left="426" w:right="481"/>
        <w:jc w:val="both"/>
        <w:rPr>
          <w:rFonts w:ascii="Arial" w:hAnsi="Arial" w:cs="Arial"/>
          <w:b/>
          <w:bCs/>
        </w:rPr>
      </w:pPr>
      <w:r w:rsidRPr="00D70024">
        <w:rPr>
          <w:rFonts w:ascii="Arial" w:hAnsi="Arial" w:cs="Arial"/>
        </w:rPr>
        <w:t xml:space="preserve">días hábiles, contados a partir de que le sea notificado el contenido del presente dictamen, genere la orden de pago por concepto de </w:t>
      </w:r>
      <w:r w:rsidRPr="00D70024">
        <w:rPr>
          <w:rFonts w:ascii="Arial" w:hAnsi="Arial" w:cs="Arial"/>
          <w:b/>
          <w:bCs/>
        </w:rPr>
        <w:t>CAMBIO DE GIRO</w:t>
      </w:r>
      <w:r w:rsidRPr="00D70024">
        <w:rPr>
          <w:rFonts w:ascii="Arial" w:hAnsi="Arial" w:cs="Arial"/>
        </w:rPr>
        <w:t xml:space="preserve"> conforme a la tarifa establecida en la Ley de Ingresos vigente. </w:t>
      </w:r>
    </w:p>
    <w:p w14:paraId="025DB870" w14:textId="77777777" w:rsidR="001F17D9" w:rsidRPr="00D70024" w:rsidRDefault="001F17D9" w:rsidP="001F17D9">
      <w:pPr>
        <w:spacing w:line="276" w:lineRule="auto"/>
        <w:jc w:val="both"/>
        <w:rPr>
          <w:rFonts w:ascii="Arial" w:hAnsi="Arial" w:cs="Arial"/>
          <w:b/>
          <w:bCs/>
        </w:rPr>
      </w:pPr>
    </w:p>
    <w:p w14:paraId="60794699" w14:textId="751E64F4" w:rsidR="001F17D9" w:rsidRPr="00D70024" w:rsidRDefault="001F17D9" w:rsidP="00D33861">
      <w:pPr>
        <w:spacing w:line="276" w:lineRule="auto"/>
        <w:ind w:left="426" w:right="520"/>
        <w:jc w:val="both"/>
        <w:rPr>
          <w:rFonts w:ascii="Arial" w:hAnsi="Arial" w:cs="Arial"/>
        </w:rPr>
      </w:pPr>
      <w:r>
        <w:rPr>
          <w:rFonts w:ascii="Arial" w:hAnsi="Arial" w:cs="Arial"/>
          <w:b/>
          <w:bCs/>
        </w:rPr>
        <w:t>CUARTO</w:t>
      </w:r>
      <w:r w:rsidRPr="00D70024">
        <w:rPr>
          <w:rFonts w:ascii="Arial" w:hAnsi="Arial" w:cs="Arial"/>
          <w:b/>
          <w:bCs/>
        </w:rPr>
        <w:t>. -</w:t>
      </w:r>
      <w:r w:rsidRPr="00D70024">
        <w:rPr>
          <w:rFonts w:ascii="Arial" w:hAnsi="Arial" w:cs="Arial"/>
        </w:rPr>
        <w:t xml:space="preserve"> Notifíquese a la Dirección de Ingresos de la Tesorería Municipal, el contenido del presente dictamen para los trámites administrativos </w:t>
      </w:r>
      <w:r>
        <w:rPr>
          <w:rFonts w:ascii="Arial" w:hAnsi="Arial" w:cs="Arial"/>
        </w:rPr>
        <w:t>respectivos</w:t>
      </w:r>
      <w:r w:rsidRPr="00D70024">
        <w:rPr>
          <w:rFonts w:ascii="Arial" w:hAnsi="Arial" w:cs="Arial"/>
        </w:rPr>
        <w:t xml:space="preserve">. </w:t>
      </w:r>
    </w:p>
    <w:p w14:paraId="27965857" w14:textId="77777777" w:rsidR="001F17D9" w:rsidRPr="00D70024" w:rsidRDefault="001F17D9" w:rsidP="00D33861">
      <w:pPr>
        <w:spacing w:line="276" w:lineRule="auto"/>
        <w:ind w:left="426" w:right="520"/>
        <w:jc w:val="both"/>
        <w:rPr>
          <w:rFonts w:ascii="Arial" w:hAnsi="Arial" w:cs="Arial"/>
        </w:rPr>
      </w:pPr>
    </w:p>
    <w:p w14:paraId="4DC7DCA5" w14:textId="0D3D5615" w:rsidR="001F17D9" w:rsidRPr="00D70024" w:rsidRDefault="001F17D9" w:rsidP="00D33861">
      <w:pPr>
        <w:spacing w:line="276" w:lineRule="auto"/>
        <w:ind w:left="426" w:right="520"/>
        <w:jc w:val="both"/>
        <w:rPr>
          <w:rFonts w:ascii="Arial" w:hAnsi="Arial" w:cs="Arial"/>
        </w:rPr>
      </w:pPr>
      <w:r>
        <w:rPr>
          <w:rFonts w:ascii="Arial" w:hAnsi="Arial" w:cs="Arial"/>
          <w:b/>
          <w:bCs/>
        </w:rPr>
        <w:t>QUINTO</w:t>
      </w:r>
      <w:r w:rsidRPr="00D70024">
        <w:rPr>
          <w:rFonts w:ascii="Arial" w:hAnsi="Arial" w:cs="Arial"/>
          <w:b/>
          <w:bCs/>
        </w:rPr>
        <w:t xml:space="preserve">. – </w:t>
      </w:r>
      <w:r w:rsidRPr="00D70024">
        <w:rPr>
          <w:rFonts w:ascii="Arial" w:hAnsi="Arial" w:cs="Arial"/>
        </w:rPr>
        <w:t>Notifíquese a</w:t>
      </w:r>
      <w:r>
        <w:rPr>
          <w:rFonts w:ascii="Arial" w:hAnsi="Arial" w:cs="Arial"/>
        </w:rPr>
        <w:t>l ciudadano</w:t>
      </w:r>
      <w:r w:rsidRPr="00D70024">
        <w:rPr>
          <w:rFonts w:ascii="Arial" w:hAnsi="Arial" w:cs="Arial"/>
        </w:rPr>
        <w:t xml:space="preserve"> </w:t>
      </w:r>
      <w:r>
        <w:rPr>
          <w:rFonts w:ascii="Arial" w:eastAsia="Arial" w:hAnsi="Arial" w:cs="Arial"/>
          <w:b/>
          <w:color w:val="000000"/>
        </w:rPr>
        <w:t>Felipe Luna Luna</w:t>
      </w:r>
      <w:r w:rsidRPr="00D70024">
        <w:rPr>
          <w:rFonts w:ascii="Arial" w:hAnsi="Arial" w:cs="Arial"/>
        </w:rPr>
        <w:t xml:space="preserve">, </w:t>
      </w:r>
      <w:r>
        <w:rPr>
          <w:rFonts w:ascii="Arial" w:hAnsi="Arial" w:cs="Arial"/>
        </w:rPr>
        <w:t xml:space="preserve">a través de la </w:t>
      </w:r>
      <w:r>
        <w:rPr>
          <w:rFonts w:ascii="Arial" w:eastAsia="Calibri" w:hAnsi="Arial" w:cs="Arial"/>
          <w:bCs/>
          <w:iCs/>
          <w:color w:val="000000" w:themeColor="text1"/>
        </w:rPr>
        <w:t>Dirección General de Regulación y Atención a Mercados</w:t>
      </w:r>
      <w:r>
        <w:rPr>
          <w:rFonts w:ascii="Arial" w:hAnsi="Arial" w:cs="Arial"/>
        </w:rPr>
        <w:t xml:space="preserve"> </w:t>
      </w:r>
      <w:r w:rsidRPr="00D70024">
        <w:rPr>
          <w:rFonts w:ascii="Arial" w:hAnsi="Arial" w:cs="Arial"/>
        </w:rPr>
        <w:t>que cuenta con un plazo de QUINCE DÍAS HÁBILES, para que acuda a realizar el pago que se le genere por concepto del trámite de</w:t>
      </w:r>
      <w:r>
        <w:rPr>
          <w:rFonts w:ascii="Arial" w:hAnsi="Arial" w:cs="Arial"/>
        </w:rPr>
        <w:t xml:space="preserve"> </w:t>
      </w:r>
      <w:r w:rsidRPr="004A49E3">
        <w:rPr>
          <w:rFonts w:ascii="Arial" w:hAnsi="Arial" w:cs="Arial"/>
          <w:b/>
        </w:rPr>
        <w:t>cambio de giro</w:t>
      </w:r>
      <w:r w:rsidRPr="00D70024">
        <w:rPr>
          <w:rFonts w:ascii="Arial" w:hAnsi="Arial" w:cs="Arial"/>
        </w:rPr>
        <w:t xml:space="preserve">, término que empezará a computarse a partir de la recepción de la orden de pago, </w:t>
      </w:r>
      <w:r w:rsidRPr="009E2766">
        <w:rPr>
          <w:rFonts w:ascii="Arial" w:hAnsi="Arial" w:cs="Arial"/>
        </w:rPr>
        <w:t>apercibiendo al interesado que</w:t>
      </w:r>
      <w:r w:rsidRPr="00D70024">
        <w:rPr>
          <w:rFonts w:ascii="Arial" w:hAnsi="Arial" w:cs="Arial"/>
        </w:rPr>
        <w:t xml:space="preserve"> en caso de no hacerlo quedará sin efecto el presente dictamen, así como la orden de pago que se genere. </w:t>
      </w:r>
    </w:p>
    <w:p w14:paraId="07687405" w14:textId="77777777" w:rsidR="001F17D9" w:rsidRPr="00D70024" w:rsidRDefault="001F17D9" w:rsidP="00D33861">
      <w:pPr>
        <w:spacing w:line="276" w:lineRule="auto"/>
        <w:ind w:left="426" w:right="520"/>
        <w:jc w:val="both"/>
        <w:rPr>
          <w:rFonts w:ascii="Arial" w:hAnsi="Arial" w:cs="Arial"/>
        </w:rPr>
      </w:pPr>
    </w:p>
    <w:p w14:paraId="4D37A1A2" w14:textId="651EC60B" w:rsidR="001F17D9" w:rsidRPr="00D70024" w:rsidRDefault="001F17D9" w:rsidP="00D33861">
      <w:pPr>
        <w:spacing w:line="276" w:lineRule="auto"/>
        <w:ind w:left="426" w:right="520"/>
        <w:jc w:val="both"/>
        <w:rPr>
          <w:rFonts w:ascii="Arial" w:hAnsi="Arial" w:cs="Arial"/>
        </w:rPr>
      </w:pPr>
      <w:r>
        <w:rPr>
          <w:rFonts w:ascii="Arial" w:hAnsi="Arial" w:cs="Arial"/>
          <w:b/>
          <w:bCs/>
        </w:rPr>
        <w:t>SEX</w:t>
      </w:r>
      <w:r w:rsidRPr="00D70024">
        <w:rPr>
          <w:rFonts w:ascii="Arial" w:hAnsi="Arial" w:cs="Arial"/>
          <w:b/>
          <w:bCs/>
        </w:rPr>
        <w:t xml:space="preserve">TO. - </w:t>
      </w:r>
      <w:r w:rsidRPr="00D70024">
        <w:rPr>
          <w:rFonts w:ascii="Arial" w:hAnsi="Arial" w:cs="Arial"/>
        </w:rPr>
        <w:t>El Honorable Ayuntamiento de Oaxaca de Juárez, a través de la Dirección de Mercado</w:t>
      </w:r>
      <w:r>
        <w:rPr>
          <w:rFonts w:ascii="Arial" w:hAnsi="Arial" w:cs="Arial"/>
        </w:rPr>
        <w:t>s</w:t>
      </w:r>
      <w:r w:rsidRPr="00D70024">
        <w:rPr>
          <w:rFonts w:ascii="Arial" w:hAnsi="Arial" w:cs="Arial"/>
        </w:rPr>
        <w:t xml:space="preserve">, supervisará que </w:t>
      </w:r>
      <w:r>
        <w:rPr>
          <w:rFonts w:ascii="Arial" w:hAnsi="Arial" w:cs="Arial"/>
        </w:rPr>
        <w:t>e</w:t>
      </w:r>
      <w:r w:rsidRPr="00D70024">
        <w:rPr>
          <w:rFonts w:ascii="Arial" w:hAnsi="Arial" w:cs="Arial"/>
        </w:rPr>
        <w:t xml:space="preserve">l </w:t>
      </w:r>
      <w:r>
        <w:rPr>
          <w:rFonts w:ascii="Arial" w:hAnsi="Arial" w:cs="Arial"/>
        </w:rPr>
        <w:t>conces</w:t>
      </w:r>
      <w:r w:rsidRPr="00D70024">
        <w:rPr>
          <w:rFonts w:ascii="Arial" w:hAnsi="Arial" w:cs="Arial"/>
        </w:rPr>
        <w:t>ionari</w:t>
      </w:r>
      <w:r>
        <w:rPr>
          <w:rFonts w:ascii="Arial" w:hAnsi="Arial" w:cs="Arial"/>
        </w:rPr>
        <w:t>o</w:t>
      </w:r>
      <w:r w:rsidRPr="00D70024">
        <w:rPr>
          <w:rFonts w:ascii="Arial" w:hAnsi="Arial" w:cs="Arial"/>
        </w:rPr>
        <w:t xml:space="preserve"> se apegue a las normas establecidas, de tal modo que, se garantice la generalidad, suficiencia, regularidad y seguridad del servicio. </w:t>
      </w:r>
    </w:p>
    <w:p w14:paraId="6A409812" w14:textId="77777777" w:rsidR="001F17D9" w:rsidRPr="00D70024" w:rsidRDefault="001F17D9" w:rsidP="00D33861">
      <w:pPr>
        <w:spacing w:line="276" w:lineRule="auto"/>
        <w:ind w:left="426" w:right="520"/>
        <w:jc w:val="both"/>
        <w:rPr>
          <w:rFonts w:ascii="Arial" w:hAnsi="Arial" w:cs="Arial"/>
          <w:b/>
          <w:bCs/>
        </w:rPr>
      </w:pPr>
    </w:p>
    <w:p w14:paraId="68540AA1" w14:textId="74B0A4A0" w:rsidR="00D33861" w:rsidRPr="00D33861" w:rsidRDefault="001F17D9" w:rsidP="00D33861">
      <w:pPr>
        <w:spacing w:line="276" w:lineRule="auto"/>
        <w:ind w:left="426" w:right="520"/>
        <w:jc w:val="both"/>
        <w:rPr>
          <w:rFonts w:ascii="Arial" w:hAnsi="Arial" w:cs="Arial"/>
        </w:rPr>
      </w:pPr>
      <w:r w:rsidRPr="00D70024">
        <w:rPr>
          <w:rFonts w:ascii="Arial" w:hAnsi="Arial" w:cs="Arial"/>
          <w:b/>
          <w:bCs/>
        </w:rPr>
        <w:t xml:space="preserve">SÉPTIMO. – </w:t>
      </w:r>
      <w:r w:rsidRPr="00D70024">
        <w:rPr>
          <w:rFonts w:ascii="Arial" w:hAnsi="Arial" w:cs="Arial"/>
        </w:rPr>
        <w:t>Se le hace del conocimiento al ciudadan</w:t>
      </w:r>
      <w:r>
        <w:rPr>
          <w:rFonts w:ascii="Arial" w:hAnsi="Arial" w:cs="Arial"/>
        </w:rPr>
        <w:t>o</w:t>
      </w:r>
      <w:r w:rsidRPr="00D70024">
        <w:rPr>
          <w:rFonts w:ascii="Arial" w:hAnsi="Arial" w:cs="Arial"/>
        </w:rPr>
        <w:t xml:space="preserve"> </w:t>
      </w:r>
      <w:r>
        <w:rPr>
          <w:rFonts w:ascii="Arial" w:eastAsia="Arial" w:hAnsi="Arial" w:cs="Arial"/>
          <w:b/>
          <w:color w:val="000000"/>
        </w:rPr>
        <w:t>Felipe Luna Luna</w:t>
      </w:r>
      <w:r w:rsidRPr="00D70024">
        <w:rPr>
          <w:rFonts w:ascii="Arial" w:hAnsi="Arial" w:cs="Arial"/>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w:t>
      </w:r>
      <w:r w:rsidR="00D33861">
        <w:rPr>
          <w:rFonts w:ascii="Arial" w:hAnsi="Arial" w:cs="Arial"/>
        </w:rPr>
        <w:t>do de Oaxaca, respectivamente.</w:t>
      </w:r>
    </w:p>
    <w:p w14:paraId="1B0EF83E" w14:textId="79E04116" w:rsidR="00D33861" w:rsidRPr="00D33861" w:rsidRDefault="00D33861" w:rsidP="00D33861">
      <w:pPr>
        <w:spacing w:line="276" w:lineRule="auto"/>
        <w:jc w:val="both"/>
        <w:rPr>
          <w:rFonts w:ascii="Arial" w:eastAsia="SimSun" w:hAnsi="Arial" w:cs="Arial"/>
        </w:rPr>
      </w:pPr>
      <w:r>
        <w:rPr>
          <w:rFonts w:ascii="Arial" w:eastAsia="Calibri" w:hAnsi="Arial" w:cs="Arial"/>
          <w:bCs/>
          <w:iCs/>
        </w:rPr>
        <w:t xml:space="preserve">                                </w:t>
      </w:r>
      <w:r w:rsidR="001F17D9" w:rsidRPr="00D70024">
        <w:rPr>
          <w:rFonts w:ascii="Arial" w:eastAsia="SimSun" w:hAnsi="Arial" w:cs="Arial"/>
          <w:b/>
          <w:bCs/>
        </w:rPr>
        <w:t>NOTIFÍQUESE Y CÚMPLASE</w:t>
      </w:r>
      <w:r w:rsidR="001F17D9" w:rsidRPr="00D70024">
        <w:rPr>
          <w:rFonts w:ascii="Arial" w:eastAsia="SimSun" w:hAnsi="Arial" w:cs="Arial"/>
        </w:rPr>
        <w:t xml:space="preserve">. </w:t>
      </w:r>
    </w:p>
    <w:p w14:paraId="185453E3" w14:textId="4C10428B" w:rsidR="001F17D9" w:rsidRDefault="001F17D9" w:rsidP="00D33861">
      <w:pPr>
        <w:ind w:left="426" w:right="520"/>
        <w:jc w:val="both"/>
        <w:rPr>
          <w:rFonts w:ascii="Arial" w:eastAsia="Arial" w:hAnsi="Arial" w:cs="Arial"/>
        </w:rPr>
      </w:pPr>
      <w:r>
        <w:rPr>
          <w:rFonts w:ascii="Arial" w:eastAsia="Arial" w:hAnsi="Arial" w:cs="Arial"/>
        </w:rPr>
        <w:t>Así lo acordaron por unanimidad las regidoras y el regidor integrantes de la Comisión de Gobierno de Territorio, Normatividad, Nomenclatura, de Mercados y Comercio en Vía Pública del Municipio de Oaxaca de Juárez, quienes firman al margen y al calce</w:t>
      </w:r>
      <w:r w:rsidR="00D33861">
        <w:rPr>
          <w:rFonts w:ascii="Arial" w:eastAsia="Arial" w:hAnsi="Arial" w:cs="Arial"/>
        </w:rPr>
        <w:t xml:space="preserve"> del presente dictamen. </w:t>
      </w:r>
      <w:r>
        <w:rPr>
          <w:rFonts w:ascii="Arial" w:eastAsia="Arial" w:hAnsi="Arial" w:cs="Arial"/>
        </w:rPr>
        <w:t xml:space="preserve"> </w:t>
      </w:r>
    </w:p>
    <w:p w14:paraId="6187CE24" w14:textId="77777777" w:rsidR="001F17D9" w:rsidRDefault="001F17D9" w:rsidP="00FC28DB">
      <w:pPr>
        <w:pStyle w:val="Textoindependiente"/>
        <w:ind w:left="1418" w:right="662"/>
        <w:rPr>
          <w:rFonts w:ascii="Arial" w:hAnsi="Arial" w:cs="Arial"/>
          <w:b/>
          <w:bCs/>
        </w:rPr>
      </w:pPr>
    </w:p>
    <w:p w14:paraId="403CE53D" w14:textId="2F811895" w:rsidR="00B61570" w:rsidRPr="00871831" w:rsidRDefault="00B61570" w:rsidP="00D33861">
      <w:pPr>
        <w:pStyle w:val="Textoindependiente"/>
        <w:ind w:left="0" w:right="662"/>
        <w:rPr>
          <w:rFonts w:ascii="Arial" w:hAnsi="Arial" w:cs="Arial"/>
          <w:b/>
          <w:bCs/>
          <w:lang w:val="es-MX"/>
        </w:rPr>
      </w:pPr>
    </w:p>
    <w:p w14:paraId="35488261" w14:textId="77777777" w:rsidR="00D33861" w:rsidRPr="00E84B75" w:rsidRDefault="00D33861" w:rsidP="00D33861">
      <w:pPr>
        <w:pStyle w:val="Textoindependiente"/>
        <w:ind w:left="426" w:right="481"/>
        <w:rPr>
          <w:rFonts w:ascii="Arial" w:hAnsi="Arial"/>
          <w:b/>
        </w:rPr>
      </w:pPr>
      <w:r w:rsidRPr="00E84B75">
        <w:rPr>
          <w:rFonts w:ascii="Arial" w:hAnsi="Arial"/>
          <w:b/>
        </w:rPr>
        <w:lastRenderedPageBreak/>
        <w:t xml:space="preserve">DADO EN EL SALÓN DE CABILDO “PORFIRIO DÍAZ MORI” DEL HONORABLE AYUNTAMIENTO DEL MUNICIPIO DE </w:t>
      </w:r>
      <w:r>
        <w:rPr>
          <w:rFonts w:ascii="Arial" w:hAnsi="Arial"/>
          <w:b/>
        </w:rPr>
        <w:t>OAXACA DE JUÁREZ, EL DÍA DOCE DE AGOSTO</w:t>
      </w:r>
      <w:r w:rsidRPr="00E84B75">
        <w:rPr>
          <w:rFonts w:ascii="Arial" w:hAnsi="Arial"/>
          <w:b/>
        </w:rPr>
        <w:t xml:space="preserve"> DEL AÑO DOS MIL VEINTICINCO.</w:t>
      </w:r>
    </w:p>
    <w:p w14:paraId="39BE9223" w14:textId="77777777" w:rsidR="00D33861" w:rsidRPr="00E84B75" w:rsidRDefault="00D33861" w:rsidP="00D33861">
      <w:pPr>
        <w:pStyle w:val="Textoindependiente"/>
        <w:ind w:left="426" w:right="481"/>
        <w:rPr>
          <w:rFonts w:ascii="Arial" w:hAnsi="Arial"/>
          <w:b/>
        </w:rPr>
      </w:pPr>
    </w:p>
    <w:p w14:paraId="5EF92CD1"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ATENTAMENTE.</w:t>
      </w:r>
    </w:p>
    <w:p w14:paraId="1839418B"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“EL RESPETO AL DERECHO AJENO ES LA PAZ”.</w:t>
      </w:r>
    </w:p>
    <w:p w14:paraId="67942F63"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EL PRESIDENTE MUNICIPAL CONSTITUCIONAL DE OAXACA DE JUÁREZ.</w:t>
      </w:r>
    </w:p>
    <w:p w14:paraId="3AEAC427" w14:textId="77777777" w:rsidR="00D33861" w:rsidRPr="00E84B75" w:rsidRDefault="00D33861" w:rsidP="00D33861">
      <w:pPr>
        <w:pStyle w:val="Textoindependiente"/>
        <w:ind w:left="0" w:right="481"/>
        <w:rPr>
          <w:rFonts w:ascii="Arial" w:hAnsi="Arial"/>
          <w:b/>
        </w:rPr>
      </w:pPr>
    </w:p>
    <w:p w14:paraId="5B73E82E"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MTRO. RAYMUNDO CHAGOYA VILLANUEVA.</w:t>
      </w:r>
    </w:p>
    <w:p w14:paraId="089F08A7" w14:textId="77777777" w:rsidR="00D33861" w:rsidRPr="00E84B75" w:rsidRDefault="00D33861" w:rsidP="00D33861">
      <w:pPr>
        <w:pStyle w:val="Textoindependiente"/>
        <w:ind w:left="426" w:right="481"/>
        <w:rPr>
          <w:rFonts w:ascii="Arial" w:hAnsi="Arial"/>
          <w:b/>
        </w:rPr>
      </w:pPr>
    </w:p>
    <w:p w14:paraId="581B9D46"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ATENTAMENTE.</w:t>
      </w:r>
    </w:p>
    <w:p w14:paraId="366D5F85"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“EL RESPETO AL DERECHO AJENO ES LA PAZ”.</w:t>
      </w:r>
    </w:p>
    <w:p w14:paraId="1CF64A09" w14:textId="77777777" w:rsidR="00D33861" w:rsidRPr="00E84B75" w:rsidRDefault="00D33861" w:rsidP="00D33861">
      <w:pPr>
        <w:pStyle w:val="Textoindependiente"/>
        <w:ind w:left="426" w:right="481"/>
        <w:jc w:val="center"/>
        <w:rPr>
          <w:rFonts w:ascii="Arial" w:hAnsi="Arial"/>
          <w:b/>
        </w:rPr>
      </w:pPr>
      <w:r w:rsidRPr="00E84B75">
        <w:rPr>
          <w:rFonts w:ascii="Arial" w:hAnsi="Arial"/>
          <w:b/>
        </w:rPr>
        <w:t>EL SECRETARIO MUNICIPAL DE OAXACA DE JUÁREZ.</w:t>
      </w:r>
    </w:p>
    <w:p w14:paraId="2F82F125" w14:textId="77777777" w:rsidR="00D33861" w:rsidRPr="00E84B75" w:rsidRDefault="00D33861" w:rsidP="00D33861">
      <w:pPr>
        <w:pStyle w:val="Textoindependiente"/>
        <w:ind w:left="426" w:right="481"/>
        <w:rPr>
          <w:rFonts w:ascii="Arial" w:hAnsi="Arial"/>
          <w:b/>
        </w:rPr>
      </w:pPr>
    </w:p>
    <w:p w14:paraId="4D69E2EB" w14:textId="5C99BA3C" w:rsidR="00D33861" w:rsidRDefault="00D33861" w:rsidP="00D33861">
      <w:pPr>
        <w:pStyle w:val="Textoindependiente"/>
        <w:ind w:left="426" w:right="481"/>
        <w:jc w:val="center"/>
        <w:rPr>
          <w:rFonts w:ascii="Arial" w:hAnsi="Arial"/>
          <w:b/>
        </w:rPr>
      </w:pPr>
      <w:r w:rsidRPr="00E84B75">
        <w:rPr>
          <w:rFonts w:ascii="Arial" w:hAnsi="Arial"/>
          <w:b/>
        </w:rPr>
        <w:t>MTRO. ALEXANDER PÉREZ CARRERA.</w:t>
      </w:r>
    </w:p>
    <w:p w14:paraId="72334056" w14:textId="1987C304" w:rsidR="00D33861" w:rsidRPr="00C8550C" w:rsidRDefault="00D33861" w:rsidP="00D33861">
      <w:pPr>
        <w:pStyle w:val="Textoindependiente"/>
        <w:ind w:left="1418" w:right="662"/>
        <w:rPr>
          <w:rFonts w:ascii="Arial" w:hAnsi="Arial" w:cs="Arial"/>
          <w:b/>
          <w:bCs/>
          <w:lang w:val="es-MX"/>
        </w:rPr>
      </w:pPr>
      <w:r>
        <w:rPr>
          <w:noProof/>
          <w:lang w:val="es-MX" w:eastAsia="es-MX"/>
        </w:rPr>
        <w:drawing>
          <wp:anchor distT="0" distB="0" distL="0" distR="0" simplePos="0" relativeHeight="251896832" behindDoc="1" locked="0" layoutInCell="1" allowOverlap="1" wp14:anchorId="333823D2" wp14:editId="761C4E84">
            <wp:simplePos x="0" y="0"/>
            <wp:positionH relativeFrom="margin">
              <wp:posOffset>86222</wp:posOffset>
            </wp:positionH>
            <wp:positionV relativeFrom="margin">
              <wp:posOffset>2832321</wp:posOffset>
            </wp:positionV>
            <wp:extent cx="3323645" cy="222250"/>
            <wp:effectExtent l="0" t="0" r="0" b="6350"/>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645" cy="222250"/>
                    </a:xfrm>
                    <a:prstGeom prst="rect">
                      <a:avLst/>
                    </a:prstGeom>
                  </pic:spPr>
                </pic:pic>
              </a:graphicData>
            </a:graphic>
            <wp14:sizeRelH relativeFrom="margin">
              <wp14:pctWidth>0</wp14:pctWidth>
            </wp14:sizeRelH>
            <wp14:sizeRelV relativeFrom="margin">
              <wp14:pctHeight>0</wp14:pctHeight>
            </wp14:sizeRelV>
          </wp:anchor>
        </w:drawing>
      </w:r>
    </w:p>
    <w:p w14:paraId="2AB48926" w14:textId="011C3A5D" w:rsidR="00B61570" w:rsidRPr="00871831" w:rsidRDefault="00B61570" w:rsidP="003A0574">
      <w:pPr>
        <w:pStyle w:val="Textoindependiente"/>
        <w:ind w:left="1418" w:right="662"/>
        <w:rPr>
          <w:rFonts w:ascii="Arial" w:hAnsi="Arial" w:cs="Arial"/>
          <w:b/>
          <w:bCs/>
          <w:lang w:val="es-MX"/>
        </w:rPr>
      </w:pPr>
    </w:p>
    <w:p w14:paraId="178792B3" w14:textId="56E10BE6" w:rsidR="00B61570" w:rsidRPr="00871831" w:rsidRDefault="00B61570" w:rsidP="003A0574">
      <w:pPr>
        <w:pStyle w:val="Textoindependiente"/>
        <w:ind w:left="1418" w:right="662"/>
        <w:rPr>
          <w:rFonts w:ascii="Arial" w:hAnsi="Arial" w:cs="Arial"/>
          <w:b/>
          <w:bCs/>
          <w:lang w:val="es-MX"/>
        </w:rPr>
      </w:pPr>
    </w:p>
    <w:p w14:paraId="2CCB54FC" w14:textId="77777777" w:rsidR="00413617" w:rsidRPr="00F6745E" w:rsidRDefault="00413617" w:rsidP="00413617">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F880750" w14:textId="77777777" w:rsidR="00413617" w:rsidRPr="00F6745E" w:rsidRDefault="00413617" w:rsidP="00413617">
      <w:pPr>
        <w:pStyle w:val="Textoindependiente"/>
        <w:tabs>
          <w:tab w:val="left" w:pos="5245"/>
          <w:tab w:val="left" w:pos="5387"/>
        </w:tabs>
        <w:spacing w:before="2"/>
        <w:ind w:left="426" w:right="481"/>
        <w:rPr>
          <w:rFonts w:ascii="Arial" w:hAnsi="Arial" w:cs="Arial"/>
        </w:rPr>
      </w:pPr>
    </w:p>
    <w:p w14:paraId="708D51A4" w14:textId="7B4294A5" w:rsidR="00413617" w:rsidRDefault="00413617" w:rsidP="00413617">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00852FE7">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881E8A7" w14:textId="77777777" w:rsidR="00413617" w:rsidRDefault="00413617" w:rsidP="00413617">
      <w:pPr>
        <w:pStyle w:val="Textoindependiente"/>
        <w:tabs>
          <w:tab w:val="left" w:pos="5245"/>
          <w:tab w:val="left" w:pos="5387"/>
        </w:tabs>
        <w:ind w:left="0" w:right="481"/>
        <w:rPr>
          <w:rFonts w:ascii="Arial" w:hAnsi="Arial" w:cs="Arial"/>
        </w:rPr>
      </w:pPr>
    </w:p>
    <w:p w14:paraId="2AC7340C" w14:textId="2B6EE2DD" w:rsidR="00413617" w:rsidRPr="003F74F4" w:rsidRDefault="00413617" w:rsidP="00413617">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00852FE7" w:rsidRPr="00852FE7">
        <w:rPr>
          <w:rFonts w:ascii="Arial" w:hAnsi="Arial" w:cs="Arial"/>
          <w:b/>
          <w:bCs/>
          <w:lang w:val="es-MX"/>
        </w:rPr>
        <w:t>CHPCyGA/141/2025</w:t>
      </w:r>
    </w:p>
    <w:p w14:paraId="3724810F" w14:textId="77777777" w:rsidR="00413617" w:rsidRDefault="00413617" w:rsidP="00413617">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618CA128" w14:textId="5E675EBE" w:rsidR="00B61570" w:rsidRDefault="00B61570" w:rsidP="003A0574">
      <w:pPr>
        <w:pStyle w:val="Textoindependiente"/>
        <w:ind w:left="1418" w:right="662"/>
        <w:rPr>
          <w:rFonts w:ascii="Arial" w:hAnsi="Arial" w:cs="Arial"/>
          <w:b/>
          <w:bCs/>
          <w:lang w:val="es-MX"/>
        </w:rPr>
      </w:pPr>
    </w:p>
    <w:p w14:paraId="5EAF2B6F" w14:textId="19E4A62A" w:rsidR="00852FE7" w:rsidRPr="00852FE7" w:rsidRDefault="00852FE7" w:rsidP="001E5C10">
      <w:pPr>
        <w:adjustRightInd w:val="0"/>
        <w:ind w:left="426" w:right="481"/>
        <w:jc w:val="both"/>
        <w:rPr>
          <w:rFonts w:cstheme="minorHAnsi"/>
          <w:sz w:val="20"/>
          <w:szCs w:val="20"/>
        </w:rPr>
      </w:pPr>
      <w:r w:rsidRPr="00852FE7">
        <w:rPr>
          <w:rFonts w:cstheme="minorHAnsi"/>
          <w:b/>
          <w:sz w:val="20"/>
          <w:szCs w:val="20"/>
        </w:rPr>
        <w:t>PRIMERO.-</w:t>
      </w:r>
      <w:r w:rsidRPr="00852FE7">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76 fracción XVI del Bando de Policía y Gobierno del Municipio de Oaxaca de Juárez, así como los artículos  4, 7 fracción VI, 93, 94, 95, 96, 97, 98, 99  y demás relativos del Reglamento de Establecimientos Comerciales, Industriales y de Servicios del Municipio de Oaxaca de Juárez. </w:t>
      </w:r>
    </w:p>
    <w:p w14:paraId="01221ACB" w14:textId="77777777" w:rsidR="00852FE7" w:rsidRPr="00852FE7" w:rsidRDefault="00852FE7" w:rsidP="001E5C10">
      <w:pPr>
        <w:ind w:left="426" w:right="520"/>
        <w:jc w:val="both"/>
        <w:rPr>
          <w:rFonts w:cstheme="minorHAnsi"/>
          <w:sz w:val="20"/>
          <w:szCs w:val="20"/>
        </w:rPr>
      </w:pPr>
      <w:r w:rsidRPr="00852FE7">
        <w:rPr>
          <w:rFonts w:cstheme="minorHAnsi"/>
          <w:b/>
          <w:sz w:val="20"/>
          <w:szCs w:val="20"/>
        </w:rPr>
        <w:t>SEGUNDO.-</w:t>
      </w:r>
      <w:r w:rsidRPr="00852FE7">
        <w:rPr>
          <w:rFonts w:cstheme="minorHAnsi"/>
          <w:sz w:val="20"/>
          <w:szCs w:val="20"/>
        </w:rPr>
        <w:t xml:space="preserve">  Del estudio del expediente de cuenta se desprende que la petición versa sobre la solicitud de autorización de cambio de propietario de un establecimiento comercial clasificado de </w:t>
      </w:r>
      <w:r w:rsidRPr="00852FE7">
        <w:rPr>
          <w:rFonts w:cstheme="minorHAnsi"/>
          <w:b/>
          <w:i/>
          <w:sz w:val="20"/>
          <w:szCs w:val="20"/>
        </w:rPr>
        <w:t>control especial</w:t>
      </w:r>
      <w:r w:rsidRPr="00852FE7">
        <w:rPr>
          <w:rFonts w:cstheme="minorHAnsi"/>
          <w:sz w:val="20"/>
          <w:szCs w:val="20"/>
        </w:rPr>
        <w:t xml:space="preserve"> de conformidad con el Catálogo de Giros Comerciales, Industriales y de Servicios del Municipio de Oaxaca de Juárez.</w:t>
      </w:r>
    </w:p>
    <w:p w14:paraId="146A8C94" w14:textId="77777777" w:rsidR="00852FE7" w:rsidRPr="00852FE7" w:rsidRDefault="00852FE7" w:rsidP="001E5C10">
      <w:pPr>
        <w:ind w:left="426" w:right="520"/>
        <w:jc w:val="both"/>
        <w:rPr>
          <w:rFonts w:cstheme="minorHAnsi"/>
          <w:sz w:val="20"/>
          <w:szCs w:val="20"/>
        </w:rPr>
      </w:pPr>
    </w:p>
    <w:p w14:paraId="569FD166" w14:textId="5680CE50" w:rsidR="00852FE7" w:rsidRPr="00852FE7" w:rsidRDefault="00852FE7" w:rsidP="001E5C10">
      <w:pPr>
        <w:ind w:left="426" w:right="520"/>
        <w:jc w:val="both"/>
        <w:rPr>
          <w:rFonts w:cstheme="minorHAnsi"/>
          <w:sz w:val="20"/>
          <w:szCs w:val="20"/>
        </w:rPr>
      </w:pPr>
      <w:r w:rsidRPr="00852FE7">
        <w:rPr>
          <w:rFonts w:cstheme="minorHAnsi"/>
          <w:sz w:val="20"/>
          <w:szCs w:val="20"/>
        </w:rPr>
        <w:t xml:space="preserve">Y de conformidad con el artículo 7 fracción VI del Reglamento de Establecimientos Comerciales, Industriales y de Servicios del Municipio de Oaxaca de Juárez es competencia de la Comisión: “… </w:t>
      </w:r>
      <w:r w:rsidRPr="00852FE7">
        <w:rPr>
          <w:sz w:val="20"/>
          <w:szCs w:val="20"/>
        </w:rPr>
        <w:t>VI. Dictaminar lo relacionado con el régimen de operación de los establecimientos de control especial;</w:t>
      </w:r>
      <w:r w:rsidRPr="00852FE7">
        <w:rPr>
          <w:rFonts w:cstheme="minorHAnsi"/>
          <w:sz w:val="20"/>
          <w:szCs w:val="20"/>
        </w:rPr>
        <w:t xml:space="preserve"> …”, por lo que se colma la competencia y esta Comisión de Honestidad, Prosperidad Compartida y Gobierno Abierto debe conocer, substanciar y dictaminar la petición de cuenta, atento a lo dispuesto en los artículos 4, 7 fracción VI, 93, 94, 95, 96, 97, 98, 99 y demás relativos del Reglamento de Establecimientos Comerciales, Industriales y de Servicios del Municipio de Oaxaca de Juárez. </w:t>
      </w:r>
    </w:p>
    <w:p w14:paraId="4C310DE8" w14:textId="77777777" w:rsidR="00852FE7" w:rsidRPr="00852FE7" w:rsidRDefault="00852FE7" w:rsidP="001E5C10">
      <w:pPr>
        <w:adjustRightInd w:val="0"/>
        <w:ind w:left="426" w:right="520"/>
        <w:jc w:val="both"/>
        <w:rPr>
          <w:rFonts w:cstheme="minorHAnsi"/>
          <w:sz w:val="20"/>
          <w:szCs w:val="20"/>
        </w:rPr>
      </w:pPr>
    </w:p>
    <w:p w14:paraId="10EF6955" w14:textId="77777777" w:rsidR="00852FE7" w:rsidRPr="00852FE7" w:rsidRDefault="00852FE7" w:rsidP="001E5C10">
      <w:pPr>
        <w:adjustRightInd w:val="0"/>
        <w:ind w:left="426" w:right="520"/>
        <w:jc w:val="both"/>
        <w:rPr>
          <w:rFonts w:cstheme="minorHAnsi"/>
          <w:sz w:val="20"/>
          <w:szCs w:val="20"/>
        </w:rPr>
      </w:pPr>
      <w:r w:rsidRPr="00852FE7">
        <w:rPr>
          <w:rFonts w:cstheme="minorHAnsi"/>
          <w:b/>
          <w:sz w:val="20"/>
          <w:szCs w:val="20"/>
        </w:rPr>
        <w:t>TERCERO.-</w:t>
      </w:r>
      <w:r w:rsidRPr="00852FE7">
        <w:rPr>
          <w:rFonts w:cstheme="minorHAnsi"/>
          <w:sz w:val="20"/>
          <w:szCs w:val="20"/>
        </w:rPr>
        <w:t xml:space="preserve">  A continuación se analiza la procedencia de la solicitud de autorización de cambio de propietario del establecimiento comercial.  Para lo cual el artículo 95 del Reglamento de Establecimientos Comerciales, Industriales y de Servicios del Municipio de Oaxaca de Juárez señala los documentos que deberán exhibir la promovente para iniciar el procedimiento para traspasar los derechos de un establecimiento comercial.   Y del análisis de las documentales que integran el expediente en estudio, se tiene que: </w:t>
      </w:r>
    </w:p>
    <w:p w14:paraId="4BA89282" w14:textId="77777777" w:rsidR="00852FE7" w:rsidRPr="00852FE7" w:rsidRDefault="00852FE7" w:rsidP="001E5C10">
      <w:pPr>
        <w:adjustRightInd w:val="0"/>
        <w:ind w:left="426" w:right="520"/>
        <w:jc w:val="both"/>
        <w:rPr>
          <w:rFonts w:cstheme="minorHAnsi"/>
          <w:sz w:val="20"/>
          <w:szCs w:val="20"/>
        </w:rPr>
      </w:pPr>
    </w:p>
    <w:p w14:paraId="1D095AA6" w14:textId="77777777"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1.-  Formato único de mediano y alto riesgo. </w:t>
      </w:r>
    </w:p>
    <w:p w14:paraId="0AE7487B" w14:textId="77777777"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El solicitante exhibe dicho formato visible en el expediente en estudio. </w:t>
      </w:r>
    </w:p>
    <w:p w14:paraId="65D456AC" w14:textId="77777777" w:rsidR="00852FE7" w:rsidRPr="00852FE7" w:rsidRDefault="00852FE7" w:rsidP="001E5C10">
      <w:pPr>
        <w:adjustRightInd w:val="0"/>
        <w:ind w:left="426" w:right="520"/>
        <w:jc w:val="both"/>
        <w:rPr>
          <w:rFonts w:cstheme="minorHAnsi"/>
          <w:sz w:val="20"/>
          <w:szCs w:val="20"/>
        </w:rPr>
      </w:pPr>
    </w:p>
    <w:p w14:paraId="1E0DE2F9" w14:textId="77777777"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2.- Original de la licencia y/o cédula de revalidación al padrón fiscal municipal vigente. </w:t>
      </w:r>
    </w:p>
    <w:p w14:paraId="15C91FCF" w14:textId="77777777"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El solicitante presente original de la cédula de registro, actualización y revalidación al padrón fiscal municipal 2024 a favor del establecimiento comercial en estudio, el cual se encuentra agregado al expediente y con lo que se cumple con este requisito. </w:t>
      </w:r>
    </w:p>
    <w:p w14:paraId="5FD60843" w14:textId="77777777" w:rsidR="00852FE7" w:rsidRPr="00852FE7" w:rsidRDefault="00852FE7" w:rsidP="00852FE7">
      <w:pPr>
        <w:adjustRightInd w:val="0"/>
        <w:jc w:val="both"/>
        <w:rPr>
          <w:rFonts w:cstheme="minorHAnsi"/>
          <w:sz w:val="20"/>
          <w:szCs w:val="20"/>
        </w:rPr>
      </w:pPr>
    </w:p>
    <w:p w14:paraId="3107D7CB" w14:textId="77777777"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3.- Documento traslativo de dominio consistente en instrumento notarial. </w:t>
      </w:r>
    </w:p>
    <w:p w14:paraId="17A5F00C" w14:textId="6B51A400" w:rsidR="00852FE7" w:rsidRPr="00852FE7" w:rsidRDefault="00852FE7" w:rsidP="001E5C10">
      <w:pPr>
        <w:adjustRightInd w:val="0"/>
        <w:ind w:left="426" w:right="520"/>
        <w:jc w:val="both"/>
        <w:rPr>
          <w:rFonts w:cstheme="minorHAnsi"/>
          <w:sz w:val="20"/>
          <w:szCs w:val="20"/>
        </w:rPr>
      </w:pPr>
      <w:r w:rsidRPr="00852FE7">
        <w:rPr>
          <w:rFonts w:cstheme="minorHAnsi"/>
          <w:sz w:val="20"/>
          <w:szCs w:val="20"/>
        </w:rPr>
        <w:t xml:space="preserve">El solicitante presenta instrumento notarial número 81,258, volumen 1,200, de fecha 07 de octubre del año 2024, otorgado ante la fe del Lic. Miguel Ángel Morales Amaya, notario público número 75 del estado de Oaxaca, por medio del cual se hace constar el contrato de cesión gratuita de derechos que celebran por una parte el C. CLISERIO BAUTISTA GARCÍA como cedente y por la otra parte el C. JAIME LUCATERO JACOBO  como cesionario del establecimiento comercial  destinado al giro de MISCELÁNEA O ABARROTES CON VENTA DE CERVEZA, EN BOTELLA CERRADA que se encuentra ubicado en ACONCAHUA NÚMERO EXTERIOR 128, COLONIA MANUEL SABINO CRESPO, OAXACA DE JUÁREZ, OAXACA, con denominación MISCELÁNEA JACOBO. </w:t>
      </w:r>
    </w:p>
    <w:p w14:paraId="53F6B7ED"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lastRenderedPageBreak/>
        <w:t xml:space="preserve">Con lo que se acredita la cesión gratuita de derechos del establecimiento comercial de cuenta en favor del C. JAIME LUCATERO JACOBO. </w:t>
      </w:r>
    </w:p>
    <w:p w14:paraId="3AFAE873" w14:textId="77777777" w:rsidR="00852FE7" w:rsidRPr="00852FE7" w:rsidRDefault="00852FE7" w:rsidP="001E5C10">
      <w:pPr>
        <w:adjustRightInd w:val="0"/>
        <w:ind w:left="426" w:right="481"/>
        <w:jc w:val="both"/>
        <w:rPr>
          <w:rFonts w:cstheme="minorHAnsi"/>
          <w:sz w:val="20"/>
          <w:szCs w:val="20"/>
        </w:rPr>
      </w:pPr>
    </w:p>
    <w:p w14:paraId="46B44617"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4.- Constancia de situación fiscal emitido por el SAT del cesionario. </w:t>
      </w:r>
    </w:p>
    <w:p w14:paraId="0CF1B0AF"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El solicitante acredita lo solicitado al presentar copia de la constancia de situación fiscal expedida por la Secretaría de Administración Tributaria a favor del C. JAIME LUCATERO JACOBO, el cual se encuentra agregado al expediente. </w:t>
      </w:r>
    </w:p>
    <w:p w14:paraId="2F13D243" w14:textId="77777777" w:rsidR="00852FE7" w:rsidRPr="00852FE7" w:rsidRDefault="00852FE7" w:rsidP="001E5C10">
      <w:pPr>
        <w:adjustRightInd w:val="0"/>
        <w:ind w:left="426" w:right="481"/>
        <w:jc w:val="both"/>
        <w:rPr>
          <w:rFonts w:cstheme="minorHAnsi"/>
          <w:sz w:val="20"/>
          <w:szCs w:val="20"/>
        </w:rPr>
      </w:pPr>
    </w:p>
    <w:p w14:paraId="26762005"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5.-Copia de identificación oficial con fotografía del cedente y del cesionario. </w:t>
      </w:r>
    </w:p>
    <w:p w14:paraId="1CB724D4"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Este requisito se acredita mediante copia de la credencial para votar con fotografía expedida por el Instituto Nacional Electoral a nombre del C. JAIME LUCATERO JACOBO, en su carácter de cesionario, que obra en el expediente en estudio.    </w:t>
      </w:r>
    </w:p>
    <w:p w14:paraId="390C97A8" w14:textId="77777777" w:rsidR="00852FE7" w:rsidRPr="00852FE7" w:rsidRDefault="00852FE7" w:rsidP="001E5C10">
      <w:pPr>
        <w:adjustRightInd w:val="0"/>
        <w:ind w:left="426" w:right="481"/>
        <w:jc w:val="both"/>
        <w:rPr>
          <w:rFonts w:cstheme="minorHAnsi"/>
          <w:sz w:val="20"/>
          <w:szCs w:val="20"/>
        </w:rPr>
      </w:pPr>
    </w:p>
    <w:p w14:paraId="3322DC2D"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Así mismo exhibe copia de la credencial para votar con fotografía expedida por el Instituto Federal Electoral a nombre del C. CLISERIO BAUTISTA GARCIA, en su carácter de cedente, que forma parte del expediente. </w:t>
      </w:r>
    </w:p>
    <w:p w14:paraId="5B658383" w14:textId="77777777" w:rsidR="00852FE7" w:rsidRPr="00852FE7" w:rsidRDefault="00852FE7" w:rsidP="00852FE7">
      <w:pPr>
        <w:adjustRightInd w:val="0"/>
        <w:jc w:val="both"/>
        <w:rPr>
          <w:rFonts w:cstheme="minorHAnsi"/>
          <w:sz w:val="20"/>
          <w:szCs w:val="20"/>
        </w:rPr>
      </w:pPr>
    </w:p>
    <w:p w14:paraId="60731846" w14:textId="56890B68"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Consecuentemente, se tiene que cumple los documentos establecidos en los artículos 95 y 96 del Reglamento de Establecimientos Comerciales, Industriales y de Servicios del Municipio de Oaxaca de Juárez. </w:t>
      </w:r>
    </w:p>
    <w:p w14:paraId="3A770D8C" w14:textId="77777777" w:rsidR="00852FE7" w:rsidRPr="00852FE7" w:rsidRDefault="00852FE7" w:rsidP="001E5C10">
      <w:pPr>
        <w:adjustRightInd w:val="0"/>
        <w:ind w:left="426" w:right="481"/>
        <w:jc w:val="both"/>
        <w:rPr>
          <w:rFonts w:cstheme="minorHAnsi"/>
          <w:sz w:val="20"/>
          <w:szCs w:val="20"/>
        </w:rPr>
      </w:pPr>
    </w:p>
    <w:p w14:paraId="044F7EB7" w14:textId="77777777" w:rsidR="00852FE7" w:rsidRPr="00852FE7" w:rsidRDefault="00852FE7" w:rsidP="001E5C10">
      <w:pPr>
        <w:adjustRightInd w:val="0"/>
        <w:ind w:left="426" w:right="481"/>
        <w:jc w:val="both"/>
        <w:rPr>
          <w:rFonts w:cstheme="minorHAnsi"/>
          <w:sz w:val="20"/>
          <w:szCs w:val="20"/>
        </w:rPr>
      </w:pPr>
      <w:r w:rsidRPr="00852FE7">
        <w:rPr>
          <w:rFonts w:cstheme="minorHAnsi"/>
          <w:b/>
          <w:sz w:val="20"/>
          <w:szCs w:val="20"/>
        </w:rPr>
        <w:t>CUARTO.-</w:t>
      </w:r>
      <w:r w:rsidRPr="00852FE7">
        <w:rPr>
          <w:rFonts w:cstheme="minorHAnsi"/>
          <w:sz w:val="20"/>
          <w:szCs w:val="20"/>
        </w:rPr>
        <w:t xml:space="preserve">  Enseguida se procede a analizar si la solicitud en estudio cumple con el procedimiento para cambios de propietario de establecimientos comerciales señalado en el Reglamento de Establecimientos Comerciales, Industriales y de Servicios del Municipio de Oaxaca de Juárez. </w:t>
      </w:r>
    </w:p>
    <w:p w14:paraId="78BCF790" w14:textId="77777777" w:rsidR="00852FE7" w:rsidRPr="00852FE7" w:rsidRDefault="00852FE7" w:rsidP="001E5C10">
      <w:pPr>
        <w:adjustRightInd w:val="0"/>
        <w:ind w:left="426" w:right="481"/>
        <w:jc w:val="both"/>
        <w:rPr>
          <w:rFonts w:cstheme="minorHAnsi"/>
          <w:sz w:val="20"/>
          <w:szCs w:val="20"/>
        </w:rPr>
      </w:pPr>
    </w:p>
    <w:p w14:paraId="04723B4A"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Los artículos 97 y 98 de la citada normativa municipal establece el procedimiento a seguir, por lo que esta Comisión analiza que la solicitud dé cumplimiento al mismo.   Por lo que dentro de las documentales que integran el expediente se observa que se ha cumplido el procedimiento de inspección al establecimiento comercial: </w:t>
      </w:r>
    </w:p>
    <w:p w14:paraId="2D592F9F"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1.- Reporte de inspección de la Dirección de Regulación de la Actividad Comercial, donde se señala que el establecimiento comercial cumple con los requisitos establecidos en el Reglamento de Establecimientos Comerciales, Industriales y de Servicios del municipio de Oaxaca de Juárez.</w:t>
      </w:r>
    </w:p>
    <w:p w14:paraId="5184A0E8" w14:textId="77777777" w:rsidR="00852FE7" w:rsidRPr="00852FE7" w:rsidRDefault="00852FE7" w:rsidP="001E5C10">
      <w:pPr>
        <w:adjustRightInd w:val="0"/>
        <w:ind w:left="426" w:right="481"/>
        <w:jc w:val="both"/>
        <w:rPr>
          <w:rFonts w:cstheme="minorHAnsi"/>
          <w:sz w:val="20"/>
          <w:szCs w:val="20"/>
        </w:rPr>
      </w:pPr>
    </w:p>
    <w:p w14:paraId="681DBC52" w14:textId="0012C676" w:rsidR="00852FE7" w:rsidRDefault="00852FE7" w:rsidP="001E5C10">
      <w:pPr>
        <w:adjustRightInd w:val="0"/>
        <w:ind w:left="426" w:right="481"/>
        <w:jc w:val="both"/>
        <w:rPr>
          <w:rFonts w:cstheme="minorHAnsi"/>
          <w:sz w:val="20"/>
          <w:szCs w:val="20"/>
        </w:rPr>
      </w:pPr>
      <w:r w:rsidRPr="00852FE7">
        <w:rPr>
          <w:rFonts w:cstheme="minorHAnsi"/>
          <w:sz w:val="20"/>
          <w:szCs w:val="20"/>
        </w:rPr>
        <w:t xml:space="preserve">Con lo que acredita que se cumplen cabalmente los procedimientos necesarios para que proceda la solicitud de cambio de propietario de un establecimiento comercial de control especial. </w:t>
      </w:r>
    </w:p>
    <w:p w14:paraId="6B545E94" w14:textId="77777777" w:rsidR="001E5C10" w:rsidRPr="00852FE7" w:rsidRDefault="001E5C10" w:rsidP="001E5C10">
      <w:pPr>
        <w:adjustRightInd w:val="0"/>
        <w:ind w:left="426" w:right="481"/>
        <w:jc w:val="both"/>
        <w:rPr>
          <w:rFonts w:cstheme="minorHAnsi"/>
          <w:sz w:val="20"/>
          <w:szCs w:val="20"/>
        </w:rPr>
      </w:pPr>
    </w:p>
    <w:p w14:paraId="57CE8009" w14:textId="77777777" w:rsidR="00852FE7" w:rsidRPr="00852FE7" w:rsidRDefault="00852FE7" w:rsidP="00852FE7">
      <w:pPr>
        <w:pStyle w:val="Prrafodelista"/>
        <w:adjustRightInd w:val="0"/>
        <w:rPr>
          <w:rFonts w:cstheme="minorHAnsi"/>
          <w:sz w:val="20"/>
          <w:szCs w:val="20"/>
        </w:rPr>
      </w:pPr>
      <w:r w:rsidRPr="00852FE7">
        <w:rPr>
          <w:rFonts w:cstheme="minorHAnsi"/>
          <w:sz w:val="20"/>
          <w:szCs w:val="20"/>
        </w:rPr>
        <w:t xml:space="preserve"> </w:t>
      </w:r>
    </w:p>
    <w:p w14:paraId="73AFA556" w14:textId="22FBD4BF" w:rsidR="00852FE7" w:rsidRPr="001E5C10" w:rsidRDefault="00852FE7" w:rsidP="001E5C10">
      <w:pPr>
        <w:tabs>
          <w:tab w:val="left" w:pos="5954"/>
        </w:tabs>
        <w:adjustRightInd w:val="0"/>
        <w:ind w:left="426" w:right="520"/>
        <w:jc w:val="both"/>
        <w:rPr>
          <w:rFonts w:cstheme="minorHAnsi"/>
          <w:sz w:val="20"/>
          <w:szCs w:val="20"/>
        </w:rPr>
      </w:pPr>
      <w:r w:rsidRPr="00852FE7">
        <w:rPr>
          <w:rFonts w:cstheme="minorHAnsi"/>
          <w:b/>
          <w:sz w:val="20"/>
          <w:szCs w:val="20"/>
        </w:rPr>
        <w:t>QUINTO.-</w:t>
      </w:r>
      <w:r w:rsidRPr="00852FE7">
        <w:rPr>
          <w:rFonts w:cstheme="minorHAnsi"/>
          <w:sz w:val="20"/>
          <w:szCs w:val="20"/>
        </w:rPr>
        <w:t xml:space="preserve"> Por lo anterior, esta Comisión de Honestidad, Prosperidad Compartida y Gobierno Abierto considera que la solicitud del C. JAIME LUCATERO JACOBO, cumplió con los documentos y procedimientos establecidos en los artículos 4, 7 fracción VI, 93, 94, 95, 96, 97, 98, 99 y demás relativos del Reglamento de Establecimientos Comerciales, Industriales y de Servicios del Municipio de Oaxaca de Juárez, como quedó asentado en los considerandos del presente, por lo que se emite el siguiente: </w:t>
      </w:r>
    </w:p>
    <w:p w14:paraId="3466CE27" w14:textId="77777777" w:rsidR="00852FE7" w:rsidRPr="00852FE7" w:rsidRDefault="00852FE7" w:rsidP="00852FE7">
      <w:pPr>
        <w:adjustRightInd w:val="0"/>
        <w:jc w:val="center"/>
        <w:rPr>
          <w:rFonts w:cstheme="minorHAnsi"/>
          <w:b/>
          <w:sz w:val="20"/>
          <w:szCs w:val="20"/>
        </w:rPr>
      </w:pPr>
      <w:r w:rsidRPr="00852FE7">
        <w:rPr>
          <w:rFonts w:cstheme="minorHAnsi"/>
          <w:b/>
          <w:sz w:val="20"/>
          <w:szCs w:val="20"/>
        </w:rPr>
        <w:t>D I C T A M E N</w:t>
      </w:r>
    </w:p>
    <w:p w14:paraId="66FF7606" w14:textId="77777777" w:rsidR="00852FE7" w:rsidRPr="00852FE7" w:rsidRDefault="00852FE7" w:rsidP="00852FE7">
      <w:pPr>
        <w:adjustRightInd w:val="0"/>
        <w:jc w:val="both"/>
        <w:rPr>
          <w:rFonts w:cstheme="minorHAnsi"/>
          <w:b/>
          <w:sz w:val="20"/>
          <w:szCs w:val="20"/>
        </w:rPr>
      </w:pPr>
    </w:p>
    <w:p w14:paraId="715FA56F" w14:textId="2576FEF8" w:rsidR="00852FE7" w:rsidRPr="00852FE7" w:rsidRDefault="00852FE7" w:rsidP="001E5C10">
      <w:pPr>
        <w:adjustRightInd w:val="0"/>
        <w:ind w:left="426" w:right="520"/>
        <w:jc w:val="both"/>
        <w:rPr>
          <w:rFonts w:cstheme="minorHAnsi"/>
          <w:b/>
          <w:bCs/>
          <w:sz w:val="20"/>
          <w:szCs w:val="20"/>
        </w:rPr>
      </w:pPr>
      <w:r w:rsidRPr="00852FE7">
        <w:rPr>
          <w:rFonts w:cstheme="minorHAnsi"/>
          <w:b/>
          <w:sz w:val="20"/>
          <w:szCs w:val="20"/>
        </w:rPr>
        <w:t>PRIMERO.-</w:t>
      </w:r>
      <w:r w:rsidRPr="00852FE7">
        <w:rPr>
          <w:rFonts w:cstheme="minorHAnsi"/>
          <w:sz w:val="20"/>
          <w:szCs w:val="20"/>
        </w:rPr>
        <w:t xml:space="preserve"> </w:t>
      </w:r>
      <w:r w:rsidRPr="00852FE7">
        <w:rPr>
          <w:rFonts w:cstheme="minorHAnsi"/>
          <w:b/>
          <w:bCs/>
          <w:sz w:val="20"/>
          <w:szCs w:val="20"/>
        </w:rPr>
        <w:t xml:space="preserve"> </w:t>
      </w:r>
      <w:r w:rsidRPr="00852FE7">
        <w:rPr>
          <w:rFonts w:cstheme="minorHAnsi"/>
          <w:bCs/>
          <w:sz w:val="20"/>
          <w:szCs w:val="20"/>
        </w:rPr>
        <w:t xml:space="preserve">Es </w:t>
      </w:r>
      <w:r w:rsidRPr="00852FE7">
        <w:rPr>
          <w:rFonts w:cstheme="minorHAnsi"/>
          <w:b/>
          <w:bCs/>
          <w:sz w:val="20"/>
          <w:szCs w:val="20"/>
        </w:rPr>
        <w:t xml:space="preserve">PROCEDENTE  </w:t>
      </w:r>
      <w:r w:rsidRPr="00852FE7">
        <w:rPr>
          <w:rFonts w:cstheme="minorHAnsi"/>
          <w:bCs/>
          <w:sz w:val="20"/>
          <w:szCs w:val="20"/>
        </w:rPr>
        <w:t xml:space="preserve">autorizar el CAMBIO DE PROPIETARIO del establecimiento comercial a favor </w:t>
      </w:r>
      <w:r w:rsidRPr="00852FE7">
        <w:rPr>
          <w:rFonts w:cstheme="minorHAnsi"/>
          <w:sz w:val="20"/>
          <w:szCs w:val="20"/>
        </w:rPr>
        <w:t xml:space="preserve">del </w:t>
      </w:r>
      <w:r w:rsidRPr="00852FE7">
        <w:rPr>
          <w:rFonts w:cstheme="minorHAnsi"/>
          <w:b/>
          <w:sz w:val="20"/>
          <w:szCs w:val="20"/>
        </w:rPr>
        <w:t xml:space="preserve">C. JAIME LUCATERO JACOBO, </w:t>
      </w:r>
      <w:r w:rsidRPr="00852FE7">
        <w:rPr>
          <w:rFonts w:cstheme="minorHAnsi"/>
          <w:sz w:val="20"/>
          <w:szCs w:val="20"/>
        </w:rPr>
        <w:t xml:space="preserve"> actualmente registrada a nombre del C. CLISERIO BAUTISTA GARCIA, de</w:t>
      </w:r>
      <w:r w:rsidRPr="00852FE7">
        <w:rPr>
          <w:rFonts w:cstheme="minorHAnsi"/>
          <w:b/>
          <w:bCs/>
          <w:sz w:val="20"/>
          <w:szCs w:val="20"/>
        </w:rPr>
        <w:t xml:space="preserve"> </w:t>
      </w:r>
      <w:r w:rsidRPr="00852FE7">
        <w:rPr>
          <w:rFonts w:cstheme="minorHAnsi"/>
          <w:bCs/>
          <w:sz w:val="20"/>
          <w:szCs w:val="20"/>
        </w:rPr>
        <w:t xml:space="preserve">un establecimiento con el giro de </w:t>
      </w:r>
      <w:r w:rsidRPr="00852FE7">
        <w:rPr>
          <w:rFonts w:cstheme="minorHAnsi"/>
          <w:sz w:val="20"/>
          <w:szCs w:val="20"/>
        </w:rPr>
        <w:t>MISCELÁNEA O ABARROTES CON VENTA DE CERVEZA EN BOTELLA CERRADA denominado MISCELÁNEA JACOBO, con domicilio en ACONCAHUA NÚMERO EXTERIOR 128, COLONIA MANUEL SABINO CRESPO, OAXACA DE JUÁREZ, OAXACA.</w:t>
      </w:r>
      <w:r w:rsidRPr="00852FE7">
        <w:rPr>
          <w:rFonts w:cstheme="minorHAnsi"/>
          <w:b/>
          <w:bCs/>
          <w:sz w:val="20"/>
          <w:szCs w:val="20"/>
        </w:rPr>
        <w:t xml:space="preserve"> </w:t>
      </w:r>
    </w:p>
    <w:p w14:paraId="7D5A8AAE" w14:textId="77777777" w:rsidR="00852FE7" w:rsidRPr="00852FE7" w:rsidRDefault="00852FE7" w:rsidP="001E5C10">
      <w:pPr>
        <w:adjustRightInd w:val="0"/>
        <w:ind w:left="426" w:right="520"/>
        <w:jc w:val="both"/>
        <w:rPr>
          <w:rFonts w:cstheme="minorHAnsi"/>
          <w:b/>
          <w:bCs/>
          <w:sz w:val="20"/>
          <w:szCs w:val="20"/>
        </w:rPr>
      </w:pPr>
    </w:p>
    <w:p w14:paraId="1587430E" w14:textId="6F6A2410" w:rsidR="00852FE7" w:rsidRPr="00852FE7" w:rsidRDefault="00852FE7" w:rsidP="001E5C10">
      <w:pPr>
        <w:adjustRightInd w:val="0"/>
        <w:ind w:left="426" w:right="520"/>
        <w:jc w:val="both"/>
        <w:rPr>
          <w:rFonts w:cstheme="minorHAnsi"/>
          <w:bCs/>
          <w:sz w:val="20"/>
          <w:szCs w:val="20"/>
        </w:rPr>
      </w:pPr>
      <w:r w:rsidRPr="00852FE7">
        <w:rPr>
          <w:rFonts w:cstheme="minorHAnsi"/>
          <w:b/>
          <w:bCs/>
          <w:sz w:val="20"/>
          <w:szCs w:val="20"/>
        </w:rPr>
        <w:t>SEGUNDO.-</w:t>
      </w:r>
      <w:r w:rsidRPr="00852FE7">
        <w:rPr>
          <w:rFonts w:cstheme="minorHAnsi"/>
          <w:bCs/>
          <w:sz w:val="20"/>
          <w:szCs w:val="20"/>
        </w:rPr>
        <w:t xml:space="preserve"> </w:t>
      </w:r>
      <w:r w:rsidRPr="00852FE7">
        <w:rPr>
          <w:rFonts w:cstheme="minorHAnsi"/>
          <w:sz w:val="20"/>
          <w:szCs w:val="20"/>
        </w:rPr>
        <w:t xml:space="preserve">Gírese atento oficio a la Dirección de Ingresos a efecto de que realice el cambio de propietario en el Padrón Fiscal Municipal a favor del </w:t>
      </w:r>
      <w:r w:rsidRPr="00852FE7">
        <w:rPr>
          <w:rFonts w:cstheme="minorHAnsi"/>
          <w:b/>
          <w:sz w:val="20"/>
          <w:szCs w:val="20"/>
        </w:rPr>
        <w:t>C. JAIME LUCATERO JACOBO</w:t>
      </w:r>
      <w:r w:rsidRPr="00852FE7">
        <w:rPr>
          <w:rFonts w:cstheme="minorHAnsi"/>
          <w:sz w:val="20"/>
          <w:szCs w:val="20"/>
        </w:rPr>
        <w:t>, de un establecimiento con giro comercial y domicilio referenciado en el resolutivo primero del presente dictamen, previo pago correspondiente de conformidad con la Ley de Ingresos del municipio de Oaxaca de Juárez, Distrito del Centro, Oaxaca, para el ejercicio fiscal 2025</w:t>
      </w:r>
      <w:r w:rsidR="001E5C10">
        <w:rPr>
          <w:rFonts w:cstheme="minorHAnsi"/>
          <w:sz w:val="20"/>
          <w:szCs w:val="20"/>
        </w:rPr>
        <w:t>.</w:t>
      </w:r>
    </w:p>
    <w:p w14:paraId="01241DB9" w14:textId="77777777" w:rsidR="00852FE7" w:rsidRPr="00852FE7" w:rsidRDefault="00852FE7" w:rsidP="001E5C10">
      <w:pPr>
        <w:adjustRightInd w:val="0"/>
        <w:ind w:left="426" w:right="520"/>
        <w:jc w:val="both"/>
        <w:rPr>
          <w:rFonts w:cstheme="minorHAnsi"/>
          <w:bCs/>
          <w:sz w:val="20"/>
          <w:szCs w:val="20"/>
        </w:rPr>
      </w:pPr>
    </w:p>
    <w:p w14:paraId="6194E712" w14:textId="2EA8E84D" w:rsidR="00852FE7" w:rsidRPr="00852FE7" w:rsidRDefault="00852FE7" w:rsidP="001E5C10">
      <w:pPr>
        <w:adjustRightInd w:val="0"/>
        <w:ind w:left="426" w:right="520"/>
        <w:jc w:val="both"/>
        <w:rPr>
          <w:rFonts w:cstheme="minorHAnsi"/>
          <w:sz w:val="20"/>
          <w:szCs w:val="20"/>
        </w:rPr>
      </w:pPr>
      <w:r w:rsidRPr="00852FE7">
        <w:rPr>
          <w:rFonts w:cstheme="minorHAnsi"/>
          <w:b/>
          <w:sz w:val="20"/>
          <w:szCs w:val="20"/>
        </w:rPr>
        <w:t>TERCERO.-</w:t>
      </w:r>
      <w:r w:rsidRPr="00852FE7">
        <w:rPr>
          <w:rFonts w:cstheme="minorHAnsi"/>
          <w:sz w:val="20"/>
          <w:szCs w:val="20"/>
        </w:rPr>
        <w:t xml:space="preserve"> Gírese atento oficio</w:t>
      </w:r>
      <w:r w:rsidRPr="00852FE7">
        <w:rPr>
          <w:rFonts w:cstheme="minorHAnsi"/>
          <w:b/>
          <w:sz w:val="20"/>
          <w:szCs w:val="20"/>
        </w:rPr>
        <w:t xml:space="preserve"> </w:t>
      </w:r>
      <w:r w:rsidRPr="00852FE7">
        <w:rPr>
          <w:rFonts w:cstheme="minorHAnsi"/>
          <w:sz w:val="20"/>
          <w:szCs w:val="20"/>
        </w:rPr>
        <w:t xml:space="preserve">a la Dirección de Regulación de la Actividad Comercial a efecto de dar cumplimiento a sus atribuciones y revisar el adecuado funcionamiento del establecimiento comercial. </w:t>
      </w:r>
    </w:p>
    <w:p w14:paraId="28718578" w14:textId="77777777" w:rsidR="00852FE7" w:rsidRPr="00852FE7" w:rsidRDefault="00852FE7" w:rsidP="001E5C10">
      <w:pPr>
        <w:adjustRightInd w:val="0"/>
        <w:ind w:left="426" w:right="520"/>
        <w:jc w:val="both"/>
        <w:rPr>
          <w:rFonts w:cstheme="minorHAnsi"/>
          <w:sz w:val="20"/>
          <w:szCs w:val="20"/>
        </w:rPr>
      </w:pPr>
    </w:p>
    <w:p w14:paraId="261A0910" w14:textId="01EF5773" w:rsidR="00852FE7" w:rsidRPr="00852FE7" w:rsidRDefault="00852FE7" w:rsidP="001E5C10">
      <w:pPr>
        <w:adjustRightInd w:val="0"/>
        <w:ind w:left="426" w:right="520"/>
        <w:jc w:val="both"/>
        <w:rPr>
          <w:rFonts w:cstheme="minorHAnsi"/>
          <w:sz w:val="20"/>
          <w:szCs w:val="20"/>
        </w:rPr>
      </w:pPr>
      <w:r w:rsidRPr="00852FE7">
        <w:rPr>
          <w:rFonts w:cstheme="minorHAnsi"/>
          <w:b/>
          <w:sz w:val="20"/>
          <w:szCs w:val="20"/>
        </w:rPr>
        <w:t xml:space="preserve">CUARTO.- </w:t>
      </w:r>
      <w:r w:rsidRPr="00852FE7">
        <w:rPr>
          <w:rFonts w:cstheme="minorHAnsi"/>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4FDA74B1" w14:textId="77777777" w:rsidR="00852FE7" w:rsidRPr="00852FE7" w:rsidRDefault="00852FE7" w:rsidP="00852FE7">
      <w:pPr>
        <w:adjustRightInd w:val="0"/>
        <w:jc w:val="both"/>
        <w:rPr>
          <w:rFonts w:cstheme="minorHAnsi"/>
          <w:sz w:val="20"/>
          <w:szCs w:val="20"/>
        </w:rPr>
      </w:pPr>
    </w:p>
    <w:p w14:paraId="0ABB87E4" w14:textId="20CCBE07" w:rsidR="00852FE7" w:rsidRPr="00852FE7" w:rsidRDefault="00852FE7" w:rsidP="001E5C10">
      <w:pPr>
        <w:adjustRightInd w:val="0"/>
        <w:ind w:left="426" w:right="520"/>
        <w:jc w:val="both"/>
        <w:rPr>
          <w:rFonts w:cstheme="minorHAnsi"/>
          <w:sz w:val="20"/>
          <w:szCs w:val="20"/>
        </w:rPr>
      </w:pPr>
      <w:r w:rsidRPr="00852FE7">
        <w:rPr>
          <w:rFonts w:cstheme="minorHAnsi"/>
          <w:b/>
          <w:sz w:val="20"/>
          <w:szCs w:val="20"/>
        </w:rPr>
        <w:t xml:space="preserve">QUINTO.- </w:t>
      </w:r>
      <w:r w:rsidRPr="00852FE7">
        <w:rPr>
          <w:rFonts w:cstheme="minorHAnsi"/>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5758E448" w14:textId="7C51C8A6" w:rsidR="00852FE7" w:rsidRPr="00852FE7" w:rsidRDefault="00852FE7" w:rsidP="001E5C10">
      <w:pPr>
        <w:adjustRightInd w:val="0"/>
        <w:ind w:left="426" w:right="520"/>
        <w:jc w:val="both"/>
        <w:rPr>
          <w:rFonts w:cstheme="minorHAnsi"/>
          <w:sz w:val="20"/>
          <w:szCs w:val="20"/>
        </w:rPr>
      </w:pPr>
      <w:r w:rsidRPr="00852FE7">
        <w:rPr>
          <w:rFonts w:cstheme="minorHAnsi"/>
          <w:b/>
          <w:sz w:val="20"/>
          <w:szCs w:val="20"/>
        </w:rPr>
        <w:t>SEXTO.-</w:t>
      </w:r>
      <w:r w:rsidRPr="00852FE7">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083A8FAD" w14:textId="77777777" w:rsidR="00852FE7" w:rsidRPr="00852FE7" w:rsidRDefault="00852FE7" w:rsidP="00852FE7">
      <w:pPr>
        <w:adjustRightInd w:val="0"/>
        <w:jc w:val="both"/>
        <w:rPr>
          <w:rFonts w:cstheme="minorHAnsi"/>
          <w:sz w:val="20"/>
          <w:szCs w:val="20"/>
        </w:rPr>
      </w:pPr>
    </w:p>
    <w:p w14:paraId="49A69A71" w14:textId="2B0BD7F9" w:rsidR="00852FE7" w:rsidRPr="00852FE7" w:rsidRDefault="00852FE7" w:rsidP="001E5C10">
      <w:pPr>
        <w:adjustRightInd w:val="0"/>
        <w:ind w:left="426" w:right="481"/>
        <w:jc w:val="both"/>
        <w:rPr>
          <w:rFonts w:cstheme="minorHAnsi"/>
          <w:sz w:val="20"/>
          <w:szCs w:val="20"/>
        </w:rPr>
      </w:pPr>
      <w:r w:rsidRPr="00852FE7">
        <w:rPr>
          <w:rFonts w:cstheme="minorHAnsi"/>
          <w:b/>
          <w:sz w:val="20"/>
          <w:szCs w:val="20"/>
        </w:rPr>
        <w:lastRenderedPageBreak/>
        <w:t xml:space="preserve">SÉPTIMO.- </w:t>
      </w:r>
      <w:r w:rsidRPr="00852FE7">
        <w:rPr>
          <w:rFonts w:cstheme="minorHAnsi"/>
          <w:sz w:val="20"/>
          <w:szCs w:val="20"/>
        </w:rPr>
        <w:t xml:space="preserve">Notifíquese y cúmplase. </w:t>
      </w:r>
    </w:p>
    <w:p w14:paraId="177FBC8B" w14:textId="77777777" w:rsidR="00852FE7" w:rsidRPr="00852FE7" w:rsidRDefault="00852FE7" w:rsidP="001E5C10">
      <w:pPr>
        <w:adjustRightInd w:val="0"/>
        <w:ind w:left="426" w:right="481"/>
        <w:jc w:val="both"/>
        <w:rPr>
          <w:rFonts w:cstheme="minorHAnsi"/>
          <w:sz w:val="20"/>
          <w:szCs w:val="20"/>
        </w:rPr>
      </w:pPr>
      <w:r w:rsidRPr="00852FE7">
        <w:rPr>
          <w:rFonts w:cstheme="minorHAnsi"/>
          <w:sz w:val="20"/>
          <w:szCs w:val="20"/>
        </w:rPr>
        <w:t xml:space="preserve"> </w:t>
      </w:r>
    </w:p>
    <w:p w14:paraId="1A70CBA8" w14:textId="7F92B805" w:rsidR="00852FE7" w:rsidRDefault="00852FE7" w:rsidP="001E5C10">
      <w:pPr>
        <w:adjustRightInd w:val="0"/>
        <w:ind w:left="426" w:right="481"/>
        <w:jc w:val="both"/>
        <w:rPr>
          <w:rFonts w:cstheme="minorHAnsi"/>
        </w:rPr>
      </w:pPr>
      <w:r w:rsidRPr="00852FE7">
        <w:rPr>
          <w:rFonts w:cstheme="minorHAnsi"/>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3EAA781D" w14:textId="6C620F3B" w:rsidR="00852FE7" w:rsidRDefault="00852FE7" w:rsidP="003A0574">
      <w:pPr>
        <w:pStyle w:val="Textoindependiente"/>
        <w:ind w:left="1418" w:right="662"/>
        <w:rPr>
          <w:rFonts w:ascii="Arial" w:hAnsi="Arial" w:cs="Arial"/>
          <w:b/>
          <w:bCs/>
          <w:lang w:val="es-MX"/>
        </w:rPr>
      </w:pPr>
    </w:p>
    <w:p w14:paraId="1B3E2AFC" w14:textId="197AF8F7" w:rsidR="001E5C10" w:rsidRPr="00E84B75" w:rsidRDefault="001E5C10" w:rsidP="001E5C10">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3B03CE4E" w14:textId="77777777" w:rsidR="001E5C10" w:rsidRPr="00E84B75" w:rsidRDefault="001E5C10" w:rsidP="001E5C10">
      <w:pPr>
        <w:pStyle w:val="Textoindependiente"/>
        <w:ind w:left="426" w:right="481"/>
        <w:rPr>
          <w:rFonts w:ascii="Arial" w:hAnsi="Arial"/>
          <w:b/>
        </w:rPr>
      </w:pPr>
    </w:p>
    <w:p w14:paraId="1C0E4820"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ATENTAMENTE.</w:t>
      </w:r>
    </w:p>
    <w:p w14:paraId="6AF1B988"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“EL RESPETO AL DERECHO AJENO ES LA PAZ”.</w:t>
      </w:r>
    </w:p>
    <w:p w14:paraId="5667824D"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EL PRESIDENTE MUNICIPAL CONSTITUCIONAL DE OAXACA DE JUÁREZ.</w:t>
      </w:r>
    </w:p>
    <w:p w14:paraId="5BFEB364" w14:textId="77777777" w:rsidR="001E5C10" w:rsidRPr="00E84B75" w:rsidRDefault="001E5C10" w:rsidP="001E5C10">
      <w:pPr>
        <w:pStyle w:val="Textoindependiente"/>
        <w:ind w:left="0" w:right="481"/>
        <w:rPr>
          <w:rFonts w:ascii="Arial" w:hAnsi="Arial"/>
          <w:b/>
        </w:rPr>
      </w:pPr>
    </w:p>
    <w:p w14:paraId="5534E0FD"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MTRO. RAYMUNDO CHAGOYA VILLANUEVA.</w:t>
      </w:r>
    </w:p>
    <w:p w14:paraId="68A825B2" w14:textId="77777777" w:rsidR="001E5C10" w:rsidRPr="00E84B75" w:rsidRDefault="001E5C10" w:rsidP="001E5C10">
      <w:pPr>
        <w:pStyle w:val="Textoindependiente"/>
        <w:ind w:left="426" w:right="481"/>
        <w:rPr>
          <w:rFonts w:ascii="Arial" w:hAnsi="Arial"/>
          <w:b/>
        </w:rPr>
      </w:pPr>
    </w:p>
    <w:p w14:paraId="15BB0B10" w14:textId="5F94E193" w:rsidR="001E5C10" w:rsidRPr="00E84B75" w:rsidRDefault="001E5C10" w:rsidP="001E5C10">
      <w:pPr>
        <w:pStyle w:val="Textoindependiente"/>
        <w:ind w:left="426" w:right="481"/>
        <w:jc w:val="center"/>
        <w:rPr>
          <w:rFonts w:ascii="Arial" w:hAnsi="Arial"/>
          <w:b/>
        </w:rPr>
      </w:pPr>
      <w:r w:rsidRPr="00E84B75">
        <w:rPr>
          <w:rFonts w:ascii="Arial" w:hAnsi="Arial"/>
          <w:b/>
        </w:rPr>
        <w:t>ATENTAMENTE.</w:t>
      </w:r>
    </w:p>
    <w:p w14:paraId="43A41FC8"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“EL RESPETO AL DERECHO AJENO ES LA PAZ”.</w:t>
      </w:r>
    </w:p>
    <w:p w14:paraId="0A6413A0" w14:textId="77777777" w:rsidR="001E5C10" w:rsidRPr="00E84B75" w:rsidRDefault="001E5C10" w:rsidP="001E5C10">
      <w:pPr>
        <w:pStyle w:val="Textoindependiente"/>
        <w:ind w:left="426" w:right="481"/>
        <w:jc w:val="center"/>
        <w:rPr>
          <w:rFonts w:ascii="Arial" w:hAnsi="Arial"/>
          <w:b/>
        </w:rPr>
      </w:pPr>
      <w:r w:rsidRPr="00E84B75">
        <w:rPr>
          <w:rFonts w:ascii="Arial" w:hAnsi="Arial"/>
          <w:b/>
        </w:rPr>
        <w:t>EL SECRETARIO MUNICIPAL DE OAXACA DE JUÁREZ.</w:t>
      </w:r>
    </w:p>
    <w:p w14:paraId="3C519E0B" w14:textId="77777777" w:rsidR="001E5C10" w:rsidRPr="00E84B75" w:rsidRDefault="001E5C10" w:rsidP="001E5C10">
      <w:pPr>
        <w:pStyle w:val="Textoindependiente"/>
        <w:ind w:left="426" w:right="481"/>
        <w:rPr>
          <w:rFonts w:ascii="Arial" w:hAnsi="Arial"/>
          <w:b/>
        </w:rPr>
      </w:pPr>
    </w:p>
    <w:p w14:paraId="2228D953" w14:textId="2307DAF1" w:rsidR="001E5C10" w:rsidRDefault="001E5C10" w:rsidP="001E5C10">
      <w:pPr>
        <w:pStyle w:val="Textoindependiente"/>
        <w:ind w:left="426" w:right="481"/>
        <w:jc w:val="center"/>
        <w:rPr>
          <w:rFonts w:ascii="Arial" w:hAnsi="Arial"/>
          <w:b/>
        </w:rPr>
      </w:pPr>
      <w:r w:rsidRPr="00E84B75">
        <w:rPr>
          <w:rFonts w:ascii="Arial" w:hAnsi="Arial"/>
          <w:b/>
        </w:rPr>
        <w:t>MTRO. ALEXANDER PÉREZ CARRERA.</w:t>
      </w:r>
    </w:p>
    <w:p w14:paraId="14260A04" w14:textId="7F671A2D" w:rsidR="001E5C10" w:rsidRPr="00C8550C" w:rsidRDefault="002B0BD3" w:rsidP="001E5C10">
      <w:pPr>
        <w:pStyle w:val="Textoindependiente"/>
        <w:ind w:left="1418" w:right="662"/>
        <w:rPr>
          <w:rFonts w:ascii="Arial" w:hAnsi="Arial" w:cs="Arial"/>
          <w:b/>
          <w:bCs/>
          <w:lang w:val="es-MX"/>
        </w:rPr>
      </w:pPr>
      <w:r>
        <w:rPr>
          <w:noProof/>
          <w:lang w:val="es-MX" w:eastAsia="es-MX"/>
        </w:rPr>
        <w:drawing>
          <wp:anchor distT="0" distB="0" distL="0" distR="0" simplePos="0" relativeHeight="251898880" behindDoc="1" locked="0" layoutInCell="1" allowOverlap="1" wp14:anchorId="452296EB" wp14:editId="7ACB142E">
            <wp:simplePos x="0" y="0"/>
            <wp:positionH relativeFrom="margin">
              <wp:posOffset>134869</wp:posOffset>
            </wp:positionH>
            <wp:positionV relativeFrom="margin">
              <wp:posOffset>4096302</wp:posOffset>
            </wp:positionV>
            <wp:extent cx="3323645" cy="222250"/>
            <wp:effectExtent l="0" t="0" r="0" b="6350"/>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645" cy="222250"/>
                    </a:xfrm>
                    <a:prstGeom prst="rect">
                      <a:avLst/>
                    </a:prstGeom>
                  </pic:spPr>
                </pic:pic>
              </a:graphicData>
            </a:graphic>
            <wp14:sizeRelH relativeFrom="margin">
              <wp14:pctWidth>0</wp14:pctWidth>
            </wp14:sizeRelH>
            <wp14:sizeRelV relativeFrom="margin">
              <wp14:pctHeight>0</wp14:pctHeight>
            </wp14:sizeRelV>
          </wp:anchor>
        </w:drawing>
      </w:r>
    </w:p>
    <w:p w14:paraId="5084A583" w14:textId="2799E8E3" w:rsidR="00B61570" w:rsidRPr="00871831" w:rsidRDefault="00B61570" w:rsidP="002B0BD3">
      <w:pPr>
        <w:pStyle w:val="Textoindependiente"/>
        <w:ind w:left="0" w:right="662"/>
        <w:rPr>
          <w:rFonts w:ascii="Arial" w:hAnsi="Arial" w:cs="Arial"/>
          <w:b/>
          <w:bCs/>
          <w:lang w:val="es-MX"/>
        </w:rPr>
      </w:pPr>
    </w:p>
    <w:p w14:paraId="07ED98E7" w14:textId="77777777" w:rsidR="002B0BD3" w:rsidRPr="00F6745E" w:rsidRDefault="002B0BD3" w:rsidP="002B0BD3">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410F9DC6" w14:textId="77777777" w:rsidR="002B0BD3" w:rsidRPr="00F6745E" w:rsidRDefault="002B0BD3" w:rsidP="002B0BD3">
      <w:pPr>
        <w:pStyle w:val="Textoindependiente"/>
        <w:tabs>
          <w:tab w:val="left" w:pos="5245"/>
          <w:tab w:val="left" w:pos="5387"/>
        </w:tabs>
        <w:spacing w:before="2"/>
        <w:ind w:left="426" w:right="481"/>
        <w:rPr>
          <w:rFonts w:ascii="Arial" w:hAnsi="Arial" w:cs="Arial"/>
        </w:rPr>
      </w:pPr>
    </w:p>
    <w:p w14:paraId="0F249631" w14:textId="77777777" w:rsidR="002B0BD3" w:rsidRDefault="002B0BD3" w:rsidP="002B0BD3">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09A28070" w14:textId="77777777" w:rsidR="002B0BD3" w:rsidRDefault="002B0BD3" w:rsidP="002B0BD3">
      <w:pPr>
        <w:pStyle w:val="Textoindependiente"/>
        <w:tabs>
          <w:tab w:val="left" w:pos="5245"/>
          <w:tab w:val="left" w:pos="5387"/>
        </w:tabs>
        <w:ind w:left="0" w:right="481"/>
        <w:rPr>
          <w:rFonts w:ascii="Arial" w:hAnsi="Arial" w:cs="Arial"/>
        </w:rPr>
      </w:pPr>
    </w:p>
    <w:p w14:paraId="3A2609BA" w14:textId="51C1B1BF" w:rsidR="002B0BD3" w:rsidRPr="003F74F4" w:rsidRDefault="002B0BD3" w:rsidP="002B0BD3">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2B0BD3">
        <w:rPr>
          <w:rFonts w:ascii="Arial" w:hAnsi="Arial" w:cs="Arial"/>
          <w:b/>
          <w:bCs/>
          <w:lang w:val="es-MX"/>
        </w:rPr>
        <w:t>CHPCyGA/149/2025</w:t>
      </w:r>
    </w:p>
    <w:p w14:paraId="604FF185" w14:textId="77777777" w:rsidR="002B0BD3" w:rsidRDefault="002B0BD3" w:rsidP="002B0BD3">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26B11A40" w14:textId="7B2C53B2" w:rsidR="00B61570" w:rsidRPr="00871831" w:rsidRDefault="00B61570" w:rsidP="002B0BD3">
      <w:pPr>
        <w:pStyle w:val="Textoindependiente"/>
        <w:ind w:left="0" w:right="662"/>
        <w:rPr>
          <w:rFonts w:ascii="Arial" w:hAnsi="Arial" w:cs="Arial"/>
          <w:b/>
          <w:bCs/>
          <w:lang w:val="es-MX"/>
        </w:rPr>
      </w:pPr>
    </w:p>
    <w:p w14:paraId="5EEF8CD3" w14:textId="77777777" w:rsidR="002B0BD3" w:rsidRPr="00B42E6F" w:rsidRDefault="002B0BD3" w:rsidP="002B0BD3">
      <w:pPr>
        <w:adjustRightInd w:val="0"/>
        <w:ind w:left="426" w:right="481"/>
        <w:jc w:val="both"/>
        <w:rPr>
          <w:rFonts w:cstheme="minorHAnsi"/>
          <w:sz w:val="20"/>
          <w:szCs w:val="20"/>
        </w:rPr>
      </w:pPr>
      <w:r w:rsidRPr="00B42E6F">
        <w:rPr>
          <w:rFonts w:cstheme="minorHAnsi"/>
          <w:b/>
          <w:sz w:val="20"/>
          <w:szCs w:val="20"/>
        </w:rPr>
        <w:t>PRIMERO.-</w:t>
      </w:r>
      <w:r w:rsidRPr="00B42E6F">
        <w:rPr>
          <w:rFonts w:cstheme="minorHAnsi"/>
          <w:sz w:val="20"/>
          <w:szCs w:val="20"/>
        </w:rPr>
        <w:t xml:space="preserve"> Esta Comisión de Honestidad, Prosperidad Compartida y Gobierno Abierto es competente para resolver el presente asunto, con fundamento en lo establecido por los artículos 54,</w:t>
      </w:r>
    </w:p>
    <w:p w14:paraId="68D38F10" w14:textId="1D9E3ED9" w:rsidR="002B0BD3" w:rsidRPr="00B42E6F" w:rsidRDefault="002B0BD3" w:rsidP="00B42E6F">
      <w:pPr>
        <w:tabs>
          <w:tab w:val="left" w:pos="5954"/>
        </w:tabs>
        <w:adjustRightInd w:val="0"/>
        <w:ind w:left="426" w:right="520"/>
        <w:jc w:val="both"/>
        <w:rPr>
          <w:rFonts w:cstheme="minorHAnsi"/>
          <w:sz w:val="20"/>
          <w:szCs w:val="20"/>
        </w:rPr>
      </w:pPr>
      <w:r w:rsidRPr="00B42E6F">
        <w:rPr>
          <w:rFonts w:cstheme="minorHAnsi"/>
          <w:sz w:val="20"/>
          <w:szCs w:val="20"/>
        </w:rPr>
        <w:t xml:space="preserve">55 fracción III y 56, fracciones XIV y XV de la Ley </w:t>
      </w:r>
      <w:r w:rsidRPr="00B42E6F">
        <w:rPr>
          <w:rFonts w:cstheme="minorHAnsi"/>
          <w:sz w:val="20"/>
          <w:szCs w:val="20"/>
        </w:rPr>
        <w:t xml:space="preserve">Orgánica Municipal del Estado de Oaxaca; artículos 59 fracción IV,  61, 62, fracción III, 63 fracción II, 65, 67, 76 fracción XVI del Bando de Policía y Gobierno del Municipio de Oaxaca de Juárez, así como los artículos  4, 7 fracción VI, 93, 94, 95, 96, 97, 98, 99  y demás relativos del Reglamento de Establecimientos Comerciales, Industriales y de Servicios del Municipio de Oaxaca de Juárez. </w:t>
      </w:r>
    </w:p>
    <w:p w14:paraId="1724398C" w14:textId="77777777" w:rsidR="002B0BD3" w:rsidRPr="00B42E6F" w:rsidRDefault="002B0BD3" w:rsidP="002B0BD3">
      <w:pPr>
        <w:adjustRightInd w:val="0"/>
        <w:jc w:val="both"/>
        <w:rPr>
          <w:rFonts w:cstheme="minorHAnsi"/>
          <w:sz w:val="20"/>
          <w:szCs w:val="20"/>
        </w:rPr>
      </w:pPr>
      <w:r w:rsidRPr="00B42E6F">
        <w:rPr>
          <w:rFonts w:cstheme="minorHAnsi"/>
          <w:sz w:val="20"/>
          <w:szCs w:val="20"/>
        </w:rPr>
        <w:t xml:space="preserve"> </w:t>
      </w:r>
    </w:p>
    <w:p w14:paraId="54868384" w14:textId="3F0B64F9" w:rsidR="002B0BD3" w:rsidRPr="00B42E6F" w:rsidRDefault="002B0BD3" w:rsidP="00B42E6F">
      <w:pPr>
        <w:ind w:left="426" w:right="520"/>
        <w:jc w:val="both"/>
        <w:rPr>
          <w:rFonts w:cstheme="minorHAnsi"/>
          <w:sz w:val="20"/>
          <w:szCs w:val="20"/>
        </w:rPr>
      </w:pPr>
      <w:r w:rsidRPr="00B42E6F">
        <w:rPr>
          <w:rFonts w:cstheme="minorHAnsi"/>
          <w:b/>
          <w:sz w:val="20"/>
          <w:szCs w:val="20"/>
        </w:rPr>
        <w:t>SEGUNDO.-</w:t>
      </w:r>
      <w:r w:rsidRPr="00B42E6F">
        <w:rPr>
          <w:rFonts w:cstheme="minorHAnsi"/>
          <w:sz w:val="20"/>
          <w:szCs w:val="20"/>
        </w:rPr>
        <w:t xml:space="preserve">  Del estudio del expediente de cuenta se desprende que la petición versa sobre la solicitud de autorización de cambio de propietario de un establecimiento comercial clasificado de </w:t>
      </w:r>
      <w:r w:rsidRPr="00B42E6F">
        <w:rPr>
          <w:rFonts w:cstheme="minorHAnsi"/>
          <w:b/>
          <w:i/>
          <w:sz w:val="20"/>
          <w:szCs w:val="20"/>
        </w:rPr>
        <w:t>control especial</w:t>
      </w:r>
      <w:r w:rsidRPr="00B42E6F">
        <w:rPr>
          <w:rFonts w:cstheme="minorHAnsi"/>
          <w:sz w:val="20"/>
          <w:szCs w:val="20"/>
        </w:rPr>
        <w:t xml:space="preserve"> de conformidad con el Catálogo de Giros Comerciales, Industriales y de Servicios del Municipio de Oaxaca de Juárez.</w:t>
      </w:r>
      <w:r w:rsidR="00B42E6F" w:rsidRPr="00B42E6F">
        <w:rPr>
          <w:rFonts w:cstheme="minorHAnsi"/>
          <w:sz w:val="20"/>
          <w:szCs w:val="20"/>
        </w:rPr>
        <w:t xml:space="preserve"> </w:t>
      </w:r>
      <w:r w:rsidRPr="00B42E6F">
        <w:rPr>
          <w:rFonts w:cstheme="minorHAnsi"/>
          <w:sz w:val="20"/>
          <w:szCs w:val="20"/>
        </w:rPr>
        <w:t xml:space="preserve">Y de conformidad con el artículo 7 fracción VI del Reglamento de Establecimientos Comerciales, Industriales y de Servicios del Municipio de Oaxaca de Juárez es competencia de la Comisión: “… </w:t>
      </w:r>
      <w:r w:rsidRPr="00B42E6F">
        <w:rPr>
          <w:sz w:val="20"/>
          <w:szCs w:val="20"/>
        </w:rPr>
        <w:t>VI. Dictaminar lo relacionado con el régimen de operación de los establecimientos de control especial;</w:t>
      </w:r>
      <w:r w:rsidRPr="00B42E6F">
        <w:rPr>
          <w:rFonts w:cstheme="minorHAnsi"/>
          <w:sz w:val="20"/>
          <w:szCs w:val="20"/>
        </w:rPr>
        <w:t xml:space="preserve"> …”, por lo que se colma la competencia y esta Comisión de Honestidad, Prosperidad Compartida y Gobierno Abierto debe conocer, substanciar y dictaminar la petición de cuenta, atento a lo dispuesto en los artículos 4, 7 fracción VI, 93, 94, 95, 96, 97, 98, 99 y demás relativos del Reglamento de Establecimientos Comerciales, Industriales y de Servicios del Municipio de Oaxaca de Juárez. </w:t>
      </w:r>
    </w:p>
    <w:p w14:paraId="47703FFC" w14:textId="77777777" w:rsidR="002B0BD3" w:rsidRPr="00B42E6F" w:rsidRDefault="002B0BD3" w:rsidP="00B42E6F">
      <w:pPr>
        <w:adjustRightInd w:val="0"/>
        <w:ind w:left="426" w:right="520"/>
        <w:jc w:val="both"/>
        <w:rPr>
          <w:rFonts w:cstheme="minorHAnsi"/>
          <w:sz w:val="20"/>
          <w:szCs w:val="20"/>
        </w:rPr>
      </w:pPr>
    </w:p>
    <w:p w14:paraId="38538901" w14:textId="77777777" w:rsidR="002B0BD3" w:rsidRPr="00B42E6F" w:rsidRDefault="002B0BD3" w:rsidP="00B42E6F">
      <w:pPr>
        <w:adjustRightInd w:val="0"/>
        <w:ind w:left="426" w:right="520"/>
        <w:jc w:val="both"/>
        <w:rPr>
          <w:rFonts w:cstheme="minorHAnsi"/>
          <w:sz w:val="20"/>
          <w:szCs w:val="20"/>
        </w:rPr>
      </w:pPr>
      <w:r w:rsidRPr="00B42E6F">
        <w:rPr>
          <w:rFonts w:cstheme="minorHAnsi"/>
          <w:b/>
          <w:sz w:val="20"/>
          <w:szCs w:val="20"/>
        </w:rPr>
        <w:t>TERCERO.-</w:t>
      </w:r>
      <w:r w:rsidRPr="00B42E6F">
        <w:rPr>
          <w:rFonts w:cstheme="minorHAnsi"/>
          <w:sz w:val="20"/>
          <w:szCs w:val="20"/>
        </w:rPr>
        <w:t xml:space="preserve">  A continuación se analiza la procedencia de la solicitud de autorización de cambio de propietario del establecimiento comercial.  Para lo cual el artículo 95 del Reglamento de Establecimientos Comerciales, Industriales y de Servicios del Municipio de Oaxaca de Juárez señala los documentos que deberán exhibir la promovente para iniciar el procedimiento para traspasar los derechos de un establecimiento comercial.   Y del análisis de las documentales que integran el expediente en estudio, se tiene que: </w:t>
      </w:r>
    </w:p>
    <w:p w14:paraId="77BBB8C3" w14:textId="77777777" w:rsidR="002B0BD3" w:rsidRPr="00B42E6F" w:rsidRDefault="002B0BD3" w:rsidP="002B0BD3">
      <w:pPr>
        <w:adjustRightInd w:val="0"/>
        <w:jc w:val="both"/>
        <w:rPr>
          <w:rFonts w:cstheme="minorHAnsi"/>
          <w:sz w:val="20"/>
          <w:szCs w:val="20"/>
        </w:rPr>
      </w:pPr>
    </w:p>
    <w:p w14:paraId="77AC0307"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1.-  Formato único de mediano y alto riesgo. </w:t>
      </w:r>
    </w:p>
    <w:p w14:paraId="1CFD1CDB"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El solicitante exhibe dicho formato visible en el expediente en estudio. </w:t>
      </w:r>
    </w:p>
    <w:p w14:paraId="3548B408" w14:textId="77777777" w:rsidR="002B0BD3" w:rsidRPr="00B42E6F" w:rsidRDefault="002B0BD3" w:rsidP="00B42E6F">
      <w:pPr>
        <w:adjustRightInd w:val="0"/>
        <w:ind w:left="426" w:right="520"/>
        <w:jc w:val="both"/>
        <w:rPr>
          <w:rFonts w:cstheme="minorHAnsi"/>
          <w:sz w:val="20"/>
          <w:szCs w:val="20"/>
        </w:rPr>
      </w:pPr>
    </w:p>
    <w:p w14:paraId="412F72C5"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2.- Original de la licencia y/o cédula de revalidación al padrón fiscal municipal vigente. </w:t>
      </w:r>
    </w:p>
    <w:p w14:paraId="053F40E4" w14:textId="3463D87F"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El solicitante presenta original de la cédula de registro, actualización y revalidación al padrón fiscal municipal 2024 a favor del establecimiento comercial en estudio, el cual se encuentra agregado al expediente y con lo que se cumple con este requisito. </w:t>
      </w:r>
    </w:p>
    <w:p w14:paraId="66A91CCE"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3.- Documento traslativo de dominio consistente en instrumento notarial. </w:t>
      </w:r>
    </w:p>
    <w:p w14:paraId="00C2EA99"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El solicitante presenta instrumento notarial número 61,814, volumen 868, de fecha 03 de diciembre del año 2024, otorgado ante la fe del Lic. Alfredo Castillo Colmenares, notario público número 25 del estado de Oaxaca, por medio del cual se hace constar el contrato de cesión de derechos que celebran por una parte el C. ELIUD BADY MEZA VIVANCO como cedente y por la otra parte la empresa HOTEL LOS AMANTES S.A. DE C.V., a través de su apoderada legal C. ADRIANA LIZETH QUINTANA FERNÁNDEZ, como cesionario del </w:t>
      </w:r>
      <w:r w:rsidRPr="00B42E6F">
        <w:rPr>
          <w:rFonts w:cstheme="minorHAnsi"/>
          <w:sz w:val="20"/>
          <w:szCs w:val="20"/>
        </w:rPr>
        <w:lastRenderedPageBreak/>
        <w:t xml:space="preserve">establecimiento comercial con giro de RESTAURANTE BAR que se encuentra ubicado en AVENIDA INDEPENDENCIA NÚMERO EXTERIOR 508, INTERIOR 9, COLONIA CENTRO, OAXACA DE JUÁREZ, CÓDIGO POSTAL 68000, con denominación PLAZA ALAMEDA. </w:t>
      </w:r>
    </w:p>
    <w:p w14:paraId="50AEA84D" w14:textId="77777777" w:rsidR="002B0BD3" w:rsidRPr="00B42E6F" w:rsidRDefault="002B0BD3" w:rsidP="00B42E6F">
      <w:pPr>
        <w:adjustRightInd w:val="0"/>
        <w:ind w:left="426" w:right="481"/>
        <w:jc w:val="both"/>
        <w:rPr>
          <w:rFonts w:cstheme="minorHAnsi"/>
          <w:sz w:val="20"/>
          <w:szCs w:val="20"/>
        </w:rPr>
      </w:pPr>
    </w:p>
    <w:p w14:paraId="577B7F11"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Con lo que se acredita la cesión gratuita de derechos del establecimiento comercial de cuenta en favor de la persona moral  HOTEL LOS AMANTES S.A. DE C.V. </w:t>
      </w:r>
    </w:p>
    <w:p w14:paraId="37C6A676" w14:textId="77777777" w:rsidR="002B0BD3" w:rsidRPr="00B42E6F" w:rsidRDefault="002B0BD3" w:rsidP="00B42E6F">
      <w:pPr>
        <w:adjustRightInd w:val="0"/>
        <w:ind w:left="426" w:right="481"/>
        <w:jc w:val="both"/>
        <w:rPr>
          <w:rFonts w:cstheme="minorHAnsi"/>
          <w:sz w:val="20"/>
          <w:szCs w:val="20"/>
        </w:rPr>
      </w:pPr>
    </w:p>
    <w:p w14:paraId="5AECDD4C"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4.- Constancia de situación fiscal emitido por el SAT del cesionario. </w:t>
      </w:r>
    </w:p>
    <w:p w14:paraId="4BF2A40B"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El solicitante acredita lo solicitado al presentar copia de la constancia de situación fiscal expedida por la Secretaría de Administración Tributaria a favor de la persona moral HOTEL LOS AMANTES S.A. DE C.V., el cual se encuentra agregado al expediente. </w:t>
      </w:r>
    </w:p>
    <w:p w14:paraId="368C285E" w14:textId="77777777" w:rsidR="002B0BD3" w:rsidRPr="00B42E6F" w:rsidRDefault="002B0BD3" w:rsidP="00B42E6F">
      <w:pPr>
        <w:adjustRightInd w:val="0"/>
        <w:ind w:left="426" w:right="481"/>
        <w:jc w:val="both"/>
        <w:rPr>
          <w:rFonts w:cstheme="minorHAnsi"/>
          <w:sz w:val="20"/>
          <w:szCs w:val="20"/>
        </w:rPr>
      </w:pPr>
    </w:p>
    <w:p w14:paraId="39F566FB"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5.-Copia de identificación oficial con fotografía del cedente.</w:t>
      </w:r>
    </w:p>
    <w:p w14:paraId="167C73F1"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Este requisito se acredita mediante copia de la credencial para votar con fotografía expedida por el Instituto Nacional Electoral a nombre del C. ELIUD BADY MEZA VIVANCO, en su carácter de cedente, que obra en el expediente en estudio.    </w:t>
      </w:r>
    </w:p>
    <w:p w14:paraId="3F78A657" w14:textId="77777777" w:rsidR="002B0BD3" w:rsidRPr="00B42E6F" w:rsidRDefault="002B0BD3" w:rsidP="00B42E6F">
      <w:pPr>
        <w:adjustRightInd w:val="0"/>
        <w:ind w:left="426" w:right="481"/>
        <w:jc w:val="both"/>
        <w:rPr>
          <w:rFonts w:cstheme="minorHAnsi"/>
          <w:sz w:val="20"/>
          <w:szCs w:val="20"/>
        </w:rPr>
      </w:pPr>
    </w:p>
    <w:p w14:paraId="12921D84" w14:textId="77777777" w:rsidR="002B0BD3" w:rsidRPr="00B42E6F" w:rsidRDefault="002B0BD3" w:rsidP="00B42E6F">
      <w:pPr>
        <w:adjustRightInd w:val="0"/>
        <w:ind w:left="426" w:right="481"/>
        <w:jc w:val="both"/>
        <w:rPr>
          <w:sz w:val="20"/>
          <w:szCs w:val="20"/>
        </w:rPr>
      </w:pPr>
      <w:r w:rsidRPr="00B42E6F">
        <w:rPr>
          <w:sz w:val="20"/>
          <w:szCs w:val="20"/>
        </w:rPr>
        <w:t xml:space="preserve">6.- Identificación oficial del cesionario, y por tratarse una persona moral, la de su representante legal. </w:t>
      </w:r>
    </w:p>
    <w:p w14:paraId="0A83167D" w14:textId="7777777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Este requisito se acredita mediante copia de la credencial para votar con fotografía expedida por el Instituto Nacional Electoral a nombre de la C. ADRIANA LIZETH QUINTANA FERNÁNDEZ, como apoderada legal del cesionario, que obra en el expediente en estudio.    </w:t>
      </w:r>
    </w:p>
    <w:p w14:paraId="62028277" w14:textId="77777777" w:rsidR="002B0BD3" w:rsidRPr="00B42E6F" w:rsidRDefault="002B0BD3" w:rsidP="002B0BD3">
      <w:pPr>
        <w:adjustRightInd w:val="0"/>
        <w:jc w:val="both"/>
        <w:rPr>
          <w:sz w:val="20"/>
          <w:szCs w:val="20"/>
        </w:rPr>
      </w:pPr>
    </w:p>
    <w:p w14:paraId="1553ECE5" w14:textId="77777777" w:rsidR="002B0BD3" w:rsidRPr="00B42E6F" w:rsidRDefault="002B0BD3" w:rsidP="00B42E6F">
      <w:pPr>
        <w:adjustRightInd w:val="0"/>
        <w:ind w:left="426" w:right="520"/>
        <w:jc w:val="both"/>
        <w:rPr>
          <w:sz w:val="20"/>
          <w:szCs w:val="20"/>
        </w:rPr>
      </w:pPr>
      <w:r w:rsidRPr="00B42E6F">
        <w:rPr>
          <w:sz w:val="20"/>
          <w:szCs w:val="20"/>
        </w:rPr>
        <w:t>7.- Acta constitutiva, inscrita ante el registro público de la propiedad y de comercio.</w:t>
      </w:r>
    </w:p>
    <w:p w14:paraId="4FB3C29D" w14:textId="77777777" w:rsidR="002B0BD3" w:rsidRPr="00B42E6F" w:rsidRDefault="002B0BD3" w:rsidP="00B42E6F">
      <w:pPr>
        <w:adjustRightInd w:val="0"/>
        <w:ind w:left="426" w:right="520"/>
        <w:jc w:val="both"/>
        <w:rPr>
          <w:sz w:val="20"/>
          <w:szCs w:val="20"/>
        </w:rPr>
      </w:pPr>
      <w:r w:rsidRPr="00B42E6F">
        <w:rPr>
          <w:sz w:val="20"/>
          <w:szCs w:val="20"/>
        </w:rPr>
        <w:t xml:space="preserve">La solicitante presenta copia del instrumento notarial número 75,976, del libro número 1160, </w:t>
      </w:r>
      <w:r w:rsidRPr="00B42E6F">
        <w:rPr>
          <w:rFonts w:cstheme="minorHAnsi"/>
          <w:sz w:val="20"/>
          <w:szCs w:val="20"/>
        </w:rPr>
        <w:t xml:space="preserve">otorgado ante la fe del Lic. Alfredo Ayala Herrara, titular de la Notaría Pública número 237 del Distrito Federal, por medio del cual se hace constar la constitución de la persona moral HOTEL LOS AMANTES S.A. DE C.V., el cual se encuentra agregado al expediente. </w:t>
      </w:r>
    </w:p>
    <w:p w14:paraId="3E3DEE6E" w14:textId="77777777" w:rsidR="002B0BD3" w:rsidRPr="00B42E6F" w:rsidRDefault="002B0BD3" w:rsidP="00B42E6F">
      <w:pPr>
        <w:adjustRightInd w:val="0"/>
        <w:ind w:left="426" w:right="520"/>
        <w:jc w:val="both"/>
        <w:rPr>
          <w:sz w:val="20"/>
          <w:szCs w:val="20"/>
        </w:rPr>
      </w:pPr>
    </w:p>
    <w:p w14:paraId="68F0D34A" w14:textId="77777777" w:rsidR="002B0BD3" w:rsidRPr="00B42E6F" w:rsidRDefault="002B0BD3" w:rsidP="00B42E6F">
      <w:pPr>
        <w:adjustRightInd w:val="0"/>
        <w:ind w:left="426" w:right="520"/>
        <w:jc w:val="both"/>
        <w:rPr>
          <w:rFonts w:cstheme="minorHAnsi"/>
          <w:sz w:val="20"/>
          <w:szCs w:val="20"/>
        </w:rPr>
      </w:pPr>
      <w:r w:rsidRPr="00B42E6F">
        <w:rPr>
          <w:sz w:val="20"/>
          <w:szCs w:val="20"/>
        </w:rPr>
        <w:t>8.- Poder del representante legal vigente.</w:t>
      </w:r>
    </w:p>
    <w:p w14:paraId="79E6BC35"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La solicitante presenta copia del instrumento notarial número 16,234, del libro número 2007, de fecha 14 de octubre de 2021, otorgado ante la fe del Lic. Alfredo Ayala Herrera, titular de la Notaría Pública número 237 de la Ciudad de México, por medio del cual se hace constar los poderes generales para pleitos y cobranzas y actos de administración y especial que otorga HOTEL LOS AMANTES S.A. DE C.V. en favor de la C. ADRIANA LIZETH QUINTANA FERNÁNDEZ. </w:t>
      </w:r>
    </w:p>
    <w:p w14:paraId="23CF46E6" w14:textId="77777777" w:rsidR="002B0BD3" w:rsidRPr="00B42E6F" w:rsidRDefault="002B0BD3" w:rsidP="00B42E6F">
      <w:pPr>
        <w:adjustRightInd w:val="0"/>
        <w:ind w:left="426" w:right="520"/>
        <w:jc w:val="both"/>
        <w:rPr>
          <w:rFonts w:cstheme="minorHAnsi"/>
          <w:sz w:val="20"/>
          <w:szCs w:val="20"/>
        </w:rPr>
      </w:pPr>
    </w:p>
    <w:p w14:paraId="61DFB2F4"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Documento con el que se acreditar la representación </w:t>
      </w:r>
      <w:r w:rsidRPr="00B42E6F">
        <w:rPr>
          <w:rFonts w:cstheme="minorHAnsi"/>
          <w:sz w:val="20"/>
          <w:szCs w:val="20"/>
        </w:rPr>
        <w:t xml:space="preserve">legal vigente del apoderado de la persona moral HOTEL LOS AMANTES S.A. DE C.V. </w:t>
      </w:r>
    </w:p>
    <w:p w14:paraId="5DE12CD4" w14:textId="77777777" w:rsidR="002B0BD3" w:rsidRPr="00B42E6F" w:rsidRDefault="002B0BD3" w:rsidP="00B42E6F">
      <w:pPr>
        <w:adjustRightInd w:val="0"/>
        <w:ind w:left="426" w:right="520"/>
        <w:jc w:val="both"/>
        <w:rPr>
          <w:rFonts w:cstheme="minorHAnsi"/>
          <w:sz w:val="20"/>
          <w:szCs w:val="20"/>
        </w:rPr>
      </w:pPr>
    </w:p>
    <w:p w14:paraId="2281BA54" w14:textId="6A376C86"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Consecuentemente, se tiene que cumple los documentos establecidos en los artículos 95 y 96 del Reglamento de Establecimientos Comerciales, Industriales y de Servicios del Municipio de Oaxaca de Juárez. </w:t>
      </w:r>
    </w:p>
    <w:p w14:paraId="65D5DEE9" w14:textId="77777777" w:rsidR="002B0BD3" w:rsidRPr="00B42E6F" w:rsidRDefault="002B0BD3" w:rsidP="00B42E6F">
      <w:pPr>
        <w:adjustRightInd w:val="0"/>
        <w:ind w:left="426" w:right="520"/>
        <w:jc w:val="both"/>
        <w:rPr>
          <w:rFonts w:cstheme="minorHAnsi"/>
          <w:sz w:val="20"/>
          <w:szCs w:val="20"/>
        </w:rPr>
      </w:pPr>
    </w:p>
    <w:p w14:paraId="58D58BE6" w14:textId="77777777" w:rsidR="002B0BD3" w:rsidRPr="00B42E6F" w:rsidRDefault="002B0BD3" w:rsidP="00B42E6F">
      <w:pPr>
        <w:adjustRightInd w:val="0"/>
        <w:ind w:left="426" w:right="520"/>
        <w:jc w:val="both"/>
        <w:rPr>
          <w:rFonts w:cstheme="minorHAnsi"/>
          <w:sz w:val="20"/>
          <w:szCs w:val="20"/>
        </w:rPr>
      </w:pPr>
      <w:r w:rsidRPr="00B42E6F">
        <w:rPr>
          <w:rFonts w:cstheme="minorHAnsi"/>
          <w:b/>
          <w:sz w:val="20"/>
          <w:szCs w:val="20"/>
        </w:rPr>
        <w:t>CUARTO.-</w:t>
      </w:r>
      <w:r w:rsidRPr="00B42E6F">
        <w:rPr>
          <w:rFonts w:cstheme="minorHAnsi"/>
          <w:sz w:val="20"/>
          <w:szCs w:val="20"/>
        </w:rPr>
        <w:t xml:space="preserve">  Enseguida se procede a analizar si la solicitud en estudio cumple con el procedimiento para cambios de propietario de establecimientos comerciales señalado en el Reglamento de Establecimientos Comerciales, Industriales y de Servicios del Municipio de Oaxaca de Juárez. </w:t>
      </w:r>
    </w:p>
    <w:p w14:paraId="1364EF0B" w14:textId="77777777" w:rsidR="002B0BD3" w:rsidRPr="00B42E6F" w:rsidRDefault="002B0BD3" w:rsidP="002B0BD3">
      <w:pPr>
        <w:adjustRightInd w:val="0"/>
        <w:jc w:val="both"/>
        <w:rPr>
          <w:rFonts w:cstheme="minorHAnsi"/>
          <w:sz w:val="20"/>
          <w:szCs w:val="20"/>
        </w:rPr>
      </w:pPr>
    </w:p>
    <w:p w14:paraId="22332F79" w14:textId="77777777"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 xml:space="preserve">Los artículos 97 y 98 de la citada normativa municipal establece el procedimiento a seguir, por lo que esta Comisión analiza que la solicitud dé cumplimiento al mismo.   Por lo que dentro de las documentales que integran el expediente se observa que se ha cumplido el procedimiento de inspección al establecimiento comercial: </w:t>
      </w:r>
    </w:p>
    <w:p w14:paraId="4FC1F33E" w14:textId="44ED8EB2" w:rsidR="002B0BD3" w:rsidRPr="00B42E6F" w:rsidRDefault="002B0BD3" w:rsidP="00B42E6F">
      <w:pPr>
        <w:adjustRightInd w:val="0"/>
        <w:ind w:left="426" w:right="520"/>
        <w:jc w:val="both"/>
        <w:rPr>
          <w:rFonts w:cstheme="minorHAnsi"/>
          <w:sz w:val="20"/>
          <w:szCs w:val="20"/>
        </w:rPr>
      </w:pPr>
      <w:r w:rsidRPr="00B42E6F">
        <w:rPr>
          <w:rFonts w:cstheme="minorHAnsi"/>
          <w:sz w:val="20"/>
          <w:szCs w:val="20"/>
        </w:rPr>
        <w:t>1.- Reporte de inspección de la Dirección de Regulación de la Actividad Comercial, donde se señala que el establecimiento comercial cumple con los requisitos establecidos en el Reglamento de Establecimientos Comerciales, Industriales y de Servicios del municipio de Oaxaca de Juárez.</w:t>
      </w:r>
      <w:r w:rsidR="00B42E6F" w:rsidRPr="00B42E6F">
        <w:rPr>
          <w:rFonts w:cstheme="minorHAnsi"/>
          <w:sz w:val="20"/>
          <w:szCs w:val="20"/>
        </w:rPr>
        <w:t xml:space="preserve"> </w:t>
      </w:r>
      <w:r w:rsidRPr="00B42E6F">
        <w:rPr>
          <w:rFonts w:cstheme="minorHAnsi"/>
          <w:sz w:val="20"/>
          <w:szCs w:val="20"/>
        </w:rPr>
        <w:t xml:space="preserve">Con lo que acredita que se cumplen cabalmente los procedimientos necesarios para que proceda la solicitud de cambio de propietario de un establecimiento comercial de control especial.  </w:t>
      </w:r>
    </w:p>
    <w:p w14:paraId="590FB63D" w14:textId="05945B80" w:rsidR="002B0BD3" w:rsidRPr="00B42E6F" w:rsidRDefault="002B0BD3" w:rsidP="00B42E6F">
      <w:pPr>
        <w:adjustRightInd w:val="0"/>
        <w:ind w:left="426" w:right="481"/>
        <w:jc w:val="both"/>
        <w:rPr>
          <w:rFonts w:cstheme="minorHAnsi"/>
          <w:sz w:val="20"/>
          <w:szCs w:val="20"/>
        </w:rPr>
      </w:pPr>
      <w:r w:rsidRPr="00B42E6F">
        <w:rPr>
          <w:rFonts w:cstheme="minorHAnsi"/>
          <w:b/>
          <w:sz w:val="20"/>
          <w:szCs w:val="20"/>
        </w:rPr>
        <w:t>QUINTO.-</w:t>
      </w:r>
      <w:r w:rsidRPr="00B42E6F">
        <w:rPr>
          <w:rFonts w:cstheme="minorHAnsi"/>
          <w:sz w:val="20"/>
          <w:szCs w:val="20"/>
        </w:rPr>
        <w:t xml:space="preserve"> Por lo anterior, esta Comisión de Honestidad, Prosperidad Compartida y Gobierno Abierto considera que la solicitud de la persona moral HOTEL LOS AMANTES S.A. DE C.V., cumplió con los documentos y procedimientos establecidos en los artículos 4, 7 fracción VI, 93, 94, 95, 96, 97, 98, 99 y demás relativos del Reglamento de Establecimientos Comerciales, Industriales y de Servicios del Municipio de Oaxaca de Juárez, como quedó asentado en los considerandos del presente, por lo que se emite el siguiente: </w:t>
      </w:r>
    </w:p>
    <w:p w14:paraId="4ACF2F41" w14:textId="77777777" w:rsidR="002B0BD3" w:rsidRPr="00B42E6F" w:rsidRDefault="002B0BD3" w:rsidP="002B0BD3">
      <w:pPr>
        <w:adjustRightInd w:val="0"/>
        <w:jc w:val="center"/>
        <w:rPr>
          <w:rFonts w:cstheme="minorHAnsi"/>
          <w:b/>
          <w:sz w:val="20"/>
          <w:szCs w:val="20"/>
        </w:rPr>
      </w:pPr>
      <w:r w:rsidRPr="00B42E6F">
        <w:rPr>
          <w:rFonts w:cstheme="minorHAnsi"/>
          <w:b/>
          <w:sz w:val="20"/>
          <w:szCs w:val="20"/>
        </w:rPr>
        <w:t>D I C T A M E N</w:t>
      </w:r>
    </w:p>
    <w:p w14:paraId="0954BC70" w14:textId="77777777" w:rsidR="002B0BD3" w:rsidRPr="00B42E6F" w:rsidRDefault="002B0BD3" w:rsidP="002B0BD3">
      <w:pPr>
        <w:adjustRightInd w:val="0"/>
        <w:jc w:val="both"/>
        <w:rPr>
          <w:rFonts w:cstheme="minorHAnsi"/>
          <w:b/>
          <w:sz w:val="20"/>
          <w:szCs w:val="20"/>
        </w:rPr>
      </w:pPr>
    </w:p>
    <w:p w14:paraId="12CDD6C7" w14:textId="2092124A" w:rsidR="002B0BD3" w:rsidRPr="00B42E6F" w:rsidRDefault="002B0BD3" w:rsidP="00B42E6F">
      <w:pPr>
        <w:adjustRightInd w:val="0"/>
        <w:ind w:left="426" w:right="481"/>
        <w:jc w:val="both"/>
        <w:rPr>
          <w:rFonts w:cstheme="minorHAnsi"/>
          <w:b/>
          <w:bCs/>
          <w:sz w:val="20"/>
          <w:szCs w:val="20"/>
        </w:rPr>
      </w:pPr>
      <w:r w:rsidRPr="00B42E6F">
        <w:rPr>
          <w:rFonts w:cstheme="minorHAnsi"/>
          <w:b/>
          <w:sz w:val="20"/>
          <w:szCs w:val="20"/>
        </w:rPr>
        <w:t>PRIMERO.-</w:t>
      </w:r>
      <w:r w:rsidRPr="00B42E6F">
        <w:rPr>
          <w:rFonts w:cstheme="minorHAnsi"/>
          <w:sz w:val="20"/>
          <w:szCs w:val="20"/>
        </w:rPr>
        <w:t xml:space="preserve"> </w:t>
      </w:r>
      <w:r w:rsidRPr="00B42E6F">
        <w:rPr>
          <w:rFonts w:cstheme="minorHAnsi"/>
          <w:b/>
          <w:bCs/>
          <w:sz w:val="20"/>
          <w:szCs w:val="20"/>
        </w:rPr>
        <w:t xml:space="preserve"> </w:t>
      </w:r>
      <w:r w:rsidRPr="00B42E6F">
        <w:rPr>
          <w:rFonts w:cstheme="minorHAnsi"/>
          <w:bCs/>
          <w:sz w:val="20"/>
          <w:szCs w:val="20"/>
        </w:rPr>
        <w:t xml:space="preserve">Es </w:t>
      </w:r>
      <w:r w:rsidRPr="00B42E6F">
        <w:rPr>
          <w:rFonts w:cstheme="minorHAnsi"/>
          <w:b/>
          <w:bCs/>
          <w:sz w:val="20"/>
          <w:szCs w:val="20"/>
        </w:rPr>
        <w:t xml:space="preserve">PROCEDENTE  </w:t>
      </w:r>
      <w:r w:rsidRPr="00B42E6F">
        <w:rPr>
          <w:rFonts w:cstheme="minorHAnsi"/>
          <w:bCs/>
          <w:sz w:val="20"/>
          <w:szCs w:val="20"/>
        </w:rPr>
        <w:t xml:space="preserve">autorizar el CAMBIO DE PROPIETARIO del establecimiento comercial a favor </w:t>
      </w:r>
      <w:r w:rsidRPr="00B42E6F">
        <w:rPr>
          <w:rFonts w:cstheme="minorHAnsi"/>
          <w:sz w:val="20"/>
          <w:szCs w:val="20"/>
        </w:rPr>
        <w:t xml:space="preserve">de la persona moral </w:t>
      </w:r>
      <w:r w:rsidRPr="00B42E6F">
        <w:rPr>
          <w:rFonts w:cstheme="minorHAnsi"/>
          <w:b/>
          <w:sz w:val="20"/>
          <w:szCs w:val="20"/>
        </w:rPr>
        <w:t xml:space="preserve">HOTEL LOS AMANTES S.A. DE C.V., </w:t>
      </w:r>
      <w:r w:rsidRPr="00B42E6F">
        <w:rPr>
          <w:rFonts w:cstheme="minorHAnsi"/>
          <w:sz w:val="20"/>
          <w:szCs w:val="20"/>
        </w:rPr>
        <w:t xml:space="preserve"> actualmente registrada a nombre del C. ELIUD BADY MEZA VIVANCO, de</w:t>
      </w:r>
      <w:r w:rsidRPr="00B42E6F">
        <w:rPr>
          <w:rFonts w:cstheme="minorHAnsi"/>
          <w:b/>
          <w:bCs/>
          <w:sz w:val="20"/>
          <w:szCs w:val="20"/>
        </w:rPr>
        <w:t xml:space="preserve"> </w:t>
      </w:r>
      <w:r w:rsidRPr="00B42E6F">
        <w:rPr>
          <w:rFonts w:cstheme="minorHAnsi"/>
          <w:bCs/>
          <w:sz w:val="20"/>
          <w:szCs w:val="20"/>
        </w:rPr>
        <w:t xml:space="preserve">un establecimiento con el giro de </w:t>
      </w:r>
      <w:r w:rsidRPr="00B42E6F">
        <w:rPr>
          <w:rFonts w:cstheme="minorHAnsi"/>
          <w:sz w:val="20"/>
          <w:szCs w:val="20"/>
        </w:rPr>
        <w:t>RESTAURANTE BAR denominado PLAZA ALAMEDA, con domicilio en AVENIDA INDEPENDENCIA NÚMERO EXTERIOR 508, INTERIOR 9, COLONIA CENTRO, OAXACA DE JUÁREZ, OAXACA.</w:t>
      </w:r>
      <w:r w:rsidRPr="00B42E6F">
        <w:rPr>
          <w:rFonts w:cstheme="minorHAnsi"/>
          <w:b/>
          <w:bCs/>
          <w:sz w:val="20"/>
          <w:szCs w:val="20"/>
        </w:rPr>
        <w:t xml:space="preserve"> </w:t>
      </w:r>
    </w:p>
    <w:p w14:paraId="7DB54BB5" w14:textId="77777777" w:rsidR="002B0BD3" w:rsidRPr="00B42E6F" w:rsidRDefault="002B0BD3" w:rsidP="00B42E6F">
      <w:pPr>
        <w:adjustRightInd w:val="0"/>
        <w:ind w:left="426" w:right="481"/>
        <w:jc w:val="both"/>
        <w:rPr>
          <w:rFonts w:cstheme="minorHAnsi"/>
          <w:b/>
          <w:bCs/>
          <w:sz w:val="20"/>
          <w:szCs w:val="20"/>
        </w:rPr>
      </w:pPr>
    </w:p>
    <w:p w14:paraId="6E520BF5" w14:textId="20C7606F" w:rsidR="002B0BD3" w:rsidRPr="00B42E6F" w:rsidRDefault="002B0BD3" w:rsidP="00B42E6F">
      <w:pPr>
        <w:adjustRightInd w:val="0"/>
        <w:ind w:left="426" w:right="481"/>
        <w:jc w:val="both"/>
        <w:rPr>
          <w:rFonts w:cstheme="minorHAnsi"/>
          <w:bCs/>
          <w:sz w:val="20"/>
          <w:szCs w:val="20"/>
        </w:rPr>
      </w:pPr>
      <w:r w:rsidRPr="00B42E6F">
        <w:rPr>
          <w:rFonts w:cstheme="minorHAnsi"/>
          <w:b/>
          <w:bCs/>
          <w:sz w:val="20"/>
          <w:szCs w:val="20"/>
        </w:rPr>
        <w:t>SEGUNDO.-</w:t>
      </w:r>
      <w:r w:rsidRPr="00B42E6F">
        <w:rPr>
          <w:rFonts w:cstheme="minorHAnsi"/>
          <w:bCs/>
          <w:sz w:val="20"/>
          <w:szCs w:val="20"/>
        </w:rPr>
        <w:t xml:space="preserve"> </w:t>
      </w:r>
      <w:r w:rsidRPr="00B42E6F">
        <w:rPr>
          <w:rFonts w:cstheme="minorHAnsi"/>
          <w:sz w:val="20"/>
          <w:szCs w:val="20"/>
        </w:rPr>
        <w:t xml:space="preserve">Gírese atento oficio a la Dirección de Ingresos a efecto de que realice el cambio de propietario en l Padrón Fiscal Municipal a favor de la persona moral </w:t>
      </w:r>
      <w:r w:rsidRPr="00B42E6F">
        <w:rPr>
          <w:rFonts w:cstheme="minorHAnsi"/>
          <w:b/>
          <w:sz w:val="20"/>
          <w:szCs w:val="20"/>
        </w:rPr>
        <w:t>HOTEL LOS AMANTES S.A. DE C.V.</w:t>
      </w:r>
      <w:r w:rsidRPr="00B42E6F">
        <w:rPr>
          <w:rFonts w:cstheme="minorHAnsi"/>
          <w:sz w:val="20"/>
          <w:szCs w:val="20"/>
        </w:rPr>
        <w:t>, de un establecimiento con giro comercial y domicilio referenciado en el resolutivo primero del presente dictamen, previo pago correspondiente de conformidad con la Ley de Ingresos del municipio de Oaxaca de Juárez, Distrito del Centro, Oaxaca, para el ejercicio fiscal 2025.</w:t>
      </w:r>
    </w:p>
    <w:p w14:paraId="5CA1ABF1" w14:textId="5139852C" w:rsidR="002B0BD3" w:rsidRPr="00B42E6F" w:rsidRDefault="002B0BD3" w:rsidP="00B42E6F">
      <w:pPr>
        <w:adjustRightInd w:val="0"/>
        <w:ind w:left="426" w:right="481"/>
        <w:jc w:val="both"/>
        <w:rPr>
          <w:rFonts w:cstheme="minorHAnsi"/>
          <w:sz w:val="20"/>
          <w:szCs w:val="20"/>
        </w:rPr>
      </w:pPr>
      <w:r w:rsidRPr="00B42E6F">
        <w:rPr>
          <w:rFonts w:cstheme="minorHAnsi"/>
          <w:b/>
          <w:sz w:val="20"/>
          <w:szCs w:val="20"/>
        </w:rPr>
        <w:lastRenderedPageBreak/>
        <w:t>TERCERO.-</w:t>
      </w:r>
      <w:r w:rsidRPr="00B42E6F">
        <w:rPr>
          <w:rFonts w:cstheme="minorHAnsi"/>
          <w:sz w:val="20"/>
          <w:szCs w:val="20"/>
        </w:rPr>
        <w:t xml:space="preserve"> Gírese atento oficio</w:t>
      </w:r>
      <w:r w:rsidRPr="00B42E6F">
        <w:rPr>
          <w:rFonts w:cstheme="minorHAnsi"/>
          <w:b/>
          <w:sz w:val="20"/>
          <w:szCs w:val="20"/>
        </w:rPr>
        <w:t xml:space="preserve"> </w:t>
      </w:r>
      <w:r w:rsidRPr="00B42E6F">
        <w:rPr>
          <w:rFonts w:cstheme="minorHAnsi"/>
          <w:sz w:val="20"/>
          <w:szCs w:val="20"/>
        </w:rPr>
        <w:t xml:space="preserve">a la Dirección de Regulación de la Actividad Comercial a efecto de dar cumplimiento a sus atribuciones y revisar el adecuado funcionamiento del establecimiento comercial. </w:t>
      </w:r>
    </w:p>
    <w:p w14:paraId="414E12CB" w14:textId="77777777" w:rsidR="002B0BD3" w:rsidRPr="00B42E6F" w:rsidRDefault="002B0BD3" w:rsidP="00B42E6F">
      <w:pPr>
        <w:adjustRightInd w:val="0"/>
        <w:ind w:right="481"/>
        <w:jc w:val="both"/>
        <w:rPr>
          <w:rFonts w:cstheme="minorHAnsi"/>
          <w:sz w:val="20"/>
          <w:szCs w:val="20"/>
        </w:rPr>
      </w:pPr>
    </w:p>
    <w:p w14:paraId="6B33D235" w14:textId="1F810773" w:rsidR="002B0BD3" w:rsidRPr="00B42E6F" w:rsidRDefault="002B0BD3" w:rsidP="00B42E6F">
      <w:pPr>
        <w:adjustRightInd w:val="0"/>
        <w:ind w:left="426" w:right="481"/>
        <w:jc w:val="both"/>
        <w:rPr>
          <w:rFonts w:cstheme="minorHAnsi"/>
          <w:sz w:val="20"/>
          <w:szCs w:val="20"/>
        </w:rPr>
      </w:pPr>
      <w:r w:rsidRPr="00B42E6F">
        <w:rPr>
          <w:rFonts w:cstheme="minorHAnsi"/>
          <w:b/>
          <w:sz w:val="20"/>
          <w:szCs w:val="20"/>
        </w:rPr>
        <w:t xml:space="preserve">CUARTO.- </w:t>
      </w:r>
      <w:r w:rsidRPr="00B42E6F">
        <w:rPr>
          <w:rFonts w:cstheme="minorHAnsi"/>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3E141AA3" w14:textId="77777777" w:rsidR="002B0BD3" w:rsidRPr="00B42E6F" w:rsidRDefault="002B0BD3" w:rsidP="002B0BD3">
      <w:pPr>
        <w:adjustRightInd w:val="0"/>
        <w:jc w:val="both"/>
        <w:rPr>
          <w:rFonts w:cstheme="minorHAnsi"/>
          <w:sz w:val="20"/>
          <w:szCs w:val="20"/>
        </w:rPr>
      </w:pPr>
    </w:p>
    <w:p w14:paraId="244EC1E6" w14:textId="72F99231" w:rsidR="002B0BD3" w:rsidRPr="00B42E6F" w:rsidRDefault="002B0BD3" w:rsidP="00B42E6F">
      <w:pPr>
        <w:adjustRightInd w:val="0"/>
        <w:ind w:left="426" w:right="481"/>
        <w:jc w:val="both"/>
        <w:rPr>
          <w:rFonts w:cstheme="minorHAnsi"/>
          <w:sz w:val="20"/>
          <w:szCs w:val="20"/>
        </w:rPr>
      </w:pPr>
      <w:r w:rsidRPr="00B42E6F">
        <w:rPr>
          <w:rFonts w:cstheme="minorHAnsi"/>
          <w:b/>
          <w:sz w:val="20"/>
          <w:szCs w:val="20"/>
        </w:rPr>
        <w:t xml:space="preserve">QUINTO.- </w:t>
      </w:r>
      <w:r w:rsidRPr="00B42E6F">
        <w:rPr>
          <w:rFonts w:cstheme="minorHAnsi"/>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7C71507E" w14:textId="77777777" w:rsidR="002B0BD3" w:rsidRPr="00B42E6F" w:rsidRDefault="002B0BD3" w:rsidP="002B0BD3">
      <w:pPr>
        <w:adjustRightInd w:val="0"/>
        <w:jc w:val="both"/>
        <w:rPr>
          <w:rFonts w:cstheme="minorHAnsi"/>
          <w:sz w:val="20"/>
          <w:szCs w:val="20"/>
        </w:rPr>
      </w:pPr>
    </w:p>
    <w:p w14:paraId="2229FDF7" w14:textId="6F4F4908" w:rsidR="002B0BD3" w:rsidRPr="00B42E6F" w:rsidRDefault="002B0BD3" w:rsidP="00B42E6F">
      <w:pPr>
        <w:adjustRightInd w:val="0"/>
        <w:ind w:left="426" w:right="481"/>
        <w:jc w:val="both"/>
        <w:rPr>
          <w:rFonts w:cstheme="minorHAnsi"/>
          <w:sz w:val="20"/>
          <w:szCs w:val="20"/>
        </w:rPr>
      </w:pPr>
      <w:r w:rsidRPr="00B42E6F">
        <w:rPr>
          <w:rFonts w:cstheme="minorHAnsi"/>
          <w:b/>
          <w:sz w:val="20"/>
          <w:szCs w:val="20"/>
        </w:rPr>
        <w:t>SEXTO.-</w:t>
      </w:r>
      <w:r w:rsidRPr="00B42E6F">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4000C0E0" w14:textId="77777777" w:rsidR="002B0BD3" w:rsidRPr="00B42E6F" w:rsidRDefault="002B0BD3" w:rsidP="00B42E6F">
      <w:pPr>
        <w:adjustRightInd w:val="0"/>
        <w:ind w:left="426" w:right="481"/>
        <w:jc w:val="both"/>
        <w:rPr>
          <w:rFonts w:cstheme="minorHAnsi"/>
          <w:sz w:val="20"/>
          <w:szCs w:val="20"/>
        </w:rPr>
      </w:pPr>
    </w:p>
    <w:p w14:paraId="6D10CFD0" w14:textId="6B4F1557" w:rsidR="002B0BD3" w:rsidRPr="00B42E6F" w:rsidRDefault="002B0BD3" w:rsidP="00C92BD9">
      <w:pPr>
        <w:adjustRightInd w:val="0"/>
        <w:ind w:left="426" w:right="481"/>
        <w:jc w:val="both"/>
        <w:rPr>
          <w:rFonts w:cstheme="minorHAnsi"/>
          <w:sz w:val="20"/>
          <w:szCs w:val="20"/>
        </w:rPr>
      </w:pPr>
      <w:r w:rsidRPr="00B42E6F">
        <w:rPr>
          <w:rFonts w:cstheme="minorHAnsi"/>
          <w:b/>
          <w:sz w:val="20"/>
          <w:szCs w:val="20"/>
        </w:rPr>
        <w:t xml:space="preserve">SÉPTIMO.- </w:t>
      </w:r>
      <w:r w:rsidRPr="00B42E6F">
        <w:rPr>
          <w:rFonts w:cstheme="minorHAnsi"/>
          <w:sz w:val="20"/>
          <w:szCs w:val="20"/>
        </w:rPr>
        <w:t xml:space="preserve">Notifíquese y cúmplase. </w:t>
      </w:r>
    </w:p>
    <w:p w14:paraId="39015D1E" w14:textId="4CD99407" w:rsidR="002B0BD3" w:rsidRPr="00B42E6F" w:rsidRDefault="002B0BD3" w:rsidP="00B42E6F">
      <w:pPr>
        <w:adjustRightInd w:val="0"/>
        <w:ind w:left="426" w:right="481"/>
        <w:jc w:val="both"/>
        <w:rPr>
          <w:rFonts w:cstheme="minorHAnsi"/>
          <w:sz w:val="20"/>
          <w:szCs w:val="20"/>
        </w:rPr>
      </w:pPr>
      <w:r w:rsidRPr="00B42E6F">
        <w:rPr>
          <w:rFonts w:cstheme="minorHAnsi"/>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5C6D6FA3" w14:textId="4EE341FA" w:rsidR="00B61570" w:rsidRPr="00871831" w:rsidRDefault="00B61570" w:rsidP="003A0574">
      <w:pPr>
        <w:pStyle w:val="Textoindependiente"/>
        <w:ind w:left="1418" w:right="662"/>
        <w:rPr>
          <w:rFonts w:ascii="Arial" w:hAnsi="Arial" w:cs="Arial"/>
          <w:b/>
          <w:bCs/>
          <w:lang w:val="es-MX"/>
        </w:rPr>
      </w:pPr>
    </w:p>
    <w:p w14:paraId="42F1CCA9" w14:textId="7FE524EB" w:rsidR="00B42E6F" w:rsidRPr="00E84B75" w:rsidRDefault="00B42E6F" w:rsidP="00B42E6F">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51453C6C" w14:textId="77777777" w:rsidR="00B42E6F" w:rsidRPr="00E84B75" w:rsidRDefault="00B42E6F" w:rsidP="00B42E6F">
      <w:pPr>
        <w:pStyle w:val="Textoindependiente"/>
        <w:ind w:left="426" w:right="481"/>
        <w:rPr>
          <w:rFonts w:ascii="Arial" w:hAnsi="Arial"/>
          <w:b/>
        </w:rPr>
      </w:pPr>
    </w:p>
    <w:p w14:paraId="682BCA95" w14:textId="77777777" w:rsidR="00B42E6F" w:rsidRPr="00E84B75" w:rsidRDefault="00B42E6F" w:rsidP="00B42E6F">
      <w:pPr>
        <w:pStyle w:val="Textoindependiente"/>
        <w:ind w:left="426" w:right="481"/>
        <w:jc w:val="center"/>
        <w:rPr>
          <w:rFonts w:ascii="Arial" w:hAnsi="Arial"/>
          <w:b/>
        </w:rPr>
      </w:pPr>
      <w:r w:rsidRPr="00E84B75">
        <w:rPr>
          <w:rFonts w:ascii="Arial" w:hAnsi="Arial"/>
          <w:b/>
        </w:rPr>
        <w:t>ATENTAMENTE.</w:t>
      </w:r>
    </w:p>
    <w:p w14:paraId="73079DAD" w14:textId="2E5CB3D1" w:rsidR="00B42E6F" w:rsidRPr="00E84B75" w:rsidRDefault="00B42E6F" w:rsidP="00B42E6F">
      <w:pPr>
        <w:pStyle w:val="Textoindependiente"/>
        <w:ind w:left="426" w:right="481"/>
        <w:jc w:val="center"/>
        <w:rPr>
          <w:rFonts w:ascii="Arial" w:hAnsi="Arial"/>
          <w:b/>
        </w:rPr>
      </w:pPr>
      <w:r w:rsidRPr="00E84B75">
        <w:rPr>
          <w:rFonts w:ascii="Arial" w:hAnsi="Arial"/>
          <w:b/>
        </w:rPr>
        <w:t>“EL RESPETO AL DERECHO AJENO ES LA PAZ”.</w:t>
      </w:r>
    </w:p>
    <w:p w14:paraId="0638F71A" w14:textId="77777777" w:rsidR="00B42E6F" w:rsidRPr="00E84B75" w:rsidRDefault="00B42E6F" w:rsidP="00B42E6F">
      <w:pPr>
        <w:pStyle w:val="Textoindependiente"/>
        <w:ind w:left="426" w:right="481"/>
        <w:jc w:val="center"/>
        <w:rPr>
          <w:rFonts w:ascii="Arial" w:hAnsi="Arial"/>
          <w:b/>
        </w:rPr>
      </w:pPr>
      <w:r w:rsidRPr="00E84B75">
        <w:rPr>
          <w:rFonts w:ascii="Arial" w:hAnsi="Arial"/>
          <w:b/>
        </w:rPr>
        <w:t>EL PRESIDENTE MUNICIPAL CONSTITUCIONAL DE OAXACA DE JUÁREZ.</w:t>
      </w:r>
    </w:p>
    <w:p w14:paraId="526C60A8" w14:textId="77777777" w:rsidR="00B42E6F" w:rsidRPr="00E84B75" w:rsidRDefault="00B42E6F" w:rsidP="00B42E6F">
      <w:pPr>
        <w:pStyle w:val="Textoindependiente"/>
        <w:ind w:left="0" w:right="481"/>
        <w:rPr>
          <w:rFonts w:ascii="Arial" w:hAnsi="Arial"/>
          <w:b/>
        </w:rPr>
      </w:pPr>
    </w:p>
    <w:p w14:paraId="22C5006C" w14:textId="2841BF88" w:rsidR="00B42E6F" w:rsidRPr="00E84B75" w:rsidRDefault="00B42E6F" w:rsidP="00B42E6F">
      <w:pPr>
        <w:pStyle w:val="Textoindependiente"/>
        <w:ind w:left="426" w:right="481"/>
        <w:jc w:val="center"/>
        <w:rPr>
          <w:rFonts w:ascii="Arial" w:hAnsi="Arial"/>
          <w:b/>
        </w:rPr>
      </w:pPr>
      <w:r w:rsidRPr="00E84B75">
        <w:rPr>
          <w:rFonts w:ascii="Arial" w:hAnsi="Arial"/>
          <w:b/>
        </w:rPr>
        <w:t>MTRO. RAYMUNDO CHAGOYA VILLANUEVA.</w:t>
      </w:r>
    </w:p>
    <w:p w14:paraId="7AADFE95" w14:textId="17A35311" w:rsidR="00B42E6F" w:rsidRPr="00E84B75" w:rsidRDefault="00B42E6F" w:rsidP="00B42E6F">
      <w:pPr>
        <w:pStyle w:val="Textoindependiente"/>
        <w:ind w:left="426" w:right="481"/>
        <w:rPr>
          <w:rFonts w:ascii="Arial" w:hAnsi="Arial"/>
          <w:b/>
        </w:rPr>
      </w:pPr>
    </w:p>
    <w:p w14:paraId="000C81AF" w14:textId="74851FA2" w:rsidR="00B42E6F" w:rsidRPr="00E84B75" w:rsidRDefault="00B42E6F" w:rsidP="00B42E6F">
      <w:pPr>
        <w:pStyle w:val="Textoindependiente"/>
        <w:ind w:left="426" w:right="481"/>
        <w:jc w:val="center"/>
        <w:rPr>
          <w:rFonts w:ascii="Arial" w:hAnsi="Arial"/>
          <w:b/>
        </w:rPr>
      </w:pPr>
      <w:r w:rsidRPr="00E84B75">
        <w:rPr>
          <w:rFonts w:ascii="Arial" w:hAnsi="Arial"/>
          <w:b/>
        </w:rPr>
        <w:t>ATENTAMENTE.</w:t>
      </w:r>
    </w:p>
    <w:p w14:paraId="7AD7CB3F" w14:textId="1EF91CF2" w:rsidR="00B42E6F" w:rsidRPr="00E84B75" w:rsidRDefault="00B42E6F" w:rsidP="00B42E6F">
      <w:pPr>
        <w:pStyle w:val="Textoindependiente"/>
        <w:ind w:left="426" w:right="481"/>
        <w:jc w:val="center"/>
        <w:rPr>
          <w:rFonts w:ascii="Arial" w:hAnsi="Arial"/>
          <w:b/>
        </w:rPr>
      </w:pPr>
      <w:r w:rsidRPr="00E84B75">
        <w:rPr>
          <w:rFonts w:ascii="Arial" w:hAnsi="Arial"/>
          <w:b/>
        </w:rPr>
        <w:t>“EL RESPETO AL DERECHO AJENO ES LA PAZ”.</w:t>
      </w:r>
    </w:p>
    <w:p w14:paraId="7E87761D" w14:textId="282FDEB5" w:rsidR="00B42E6F" w:rsidRPr="00E84B75" w:rsidRDefault="00B42E6F" w:rsidP="00C92BD9">
      <w:pPr>
        <w:pStyle w:val="Textoindependiente"/>
        <w:ind w:left="426" w:right="481"/>
        <w:jc w:val="center"/>
        <w:rPr>
          <w:rFonts w:ascii="Arial" w:hAnsi="Arial"/>
          <w:b/>
        </w:rPr>
      </w:pPr>
      <w:r w:rsidRPr="00E84B75">
        <w:rPr>
          <w:rFonts w:ascii="Arial" w:hAnsi="Arial"/>
          <w:b/>
        </w:rPr>
        <w:t>EL SECRETARIO</w:t>
      </w:r>
      <w:r w:rsidR="00C92BD9">
        <w:rPr>
          <w:rFonts w:ascii="Arial" w:hAnsi="Arial"/>
          <w:b/>
        </w:rPr>
        <w:t xml:space="preserve"> MUNICIPAL DE OAXACA DE JUÁREZ.</w:t>
      </w:r>
    </w:p>
    <w:p w14:paraId="69951018" w14:textId="3BE57AFA" w:rsidR="00B42E6F" w:rsidRPr="00A15A99" w:rsidRDefault="00C92BD9" w:rsidP="00A15A99">
      <w:pPr>
        <w:pStyle w:val="Textoindependiente"/>
        <w:ind w:left="426" w:right="481"/>
        <w:jc w:val="center"/>
        <w:rPr>
          <w:rFonts w:ascii="Arial" w:hAnsi="Arial"/>
          <w:b/>
        </w:rPr>
      </w:pPr>
      <w:r>
        <w:rPr>
          <w:noProof/>
          <w:lang w:val="es-MX" w:eastAsia="es-MX"/>
        </w:rPr>
        <w:drawing>
          <wp:anchor distT="0" distB="0" distL="0" distR="0" simplePos="0" relativeHeight="251900928" behindDoc="1" locked="0" layoutInCell="1" allowOverlap="1" wp14:anchorId="169762DB" wp14:editId="6AA6B472">
            <wp:simplePos x="0" y="0"/>
            <wp:positionH relativeFrom="column">
              <wp:posOffset>107177</wp:posOffset>
            </wp:positionH>
            <wp:positionV relativeFrom="bottomMargin">
              <wp:align>top</wp:align>
            </wp:positionV>
            <wp:extent cx="3323645" cy="222250"/>
            <wp:effectExtent l="0" t="0" r="0" b="6350"/>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645" cy="222250"/>
                    </a:xfrm>
                    <a:prstGeom prst="rect">
                      <a:avLst/>
                    </a:prstGeom>
                  </pic:spPr>
                </pic:pic>
              </a:graphicData>
            </a:graphic>
            <wp14:sizeRelH relativeFrom="margin">
              <wp14:pctWidth>0</wp14:pctWidth>
            </wp14:sizeRelH>
            <wp14:sizeRelV relativeFrom="margin">
              <wp14:pctHeight>0</wp14:pctHeight>
            </wp14:sizeRelV>
          </wp:anchor>
        </w:drawing>
      </w:r>
      <w:r w:rsidR="00B42E6F" w:rsidRPr="00E84B75">
        <w:rPr>
          <w:rFonts w:ascii="Arial" w:hAnsi="Arial"/>
          <w:b/>
        </w:rPr>
        <w:t>MTRO. ALEXANDER PÉREZ CARRERA.</w:t>
      </w:r>
    </w:p>
    <w:p w14:paraId="09C1D957" w14:textId="77777777" w:rsidR="00A15A99" w:rsidRPr="00F6745E" w:rsidRDefault="00A15A99" w:rsidP="00A15A99">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CBB8DE2" w14:textId="77777777" w:rsidR="00A15A99" w:rsidRPr="00F6745E" w:rsidRDefault="00A15A99" w:rsidP="00A15A99">
      <w:pPr>
        <w:pStyle w:val="Textoindependiente"/>
        <w:tabs>
          <w:tab w:val="left" w:pos="5245"/>
          <w:tab w:val="left" w:pos="5387"/>
        </w:tabs>
        <w:spacing w:before="2"/>
        <w:ind w:left="426" w:right="481"/>
        <w:rPr>
          <w:rFonts w:ascii="Arial" w:hAnsi="Arial" w:cs="Arial"/>
        </w:rPr>
      </w:pPr>
    </w:p>
    <w:p w14:paraId="723F088A" w14:textId="77777777" w:rsidR="00A15A99" w:rsidRDefault="00A15A99" w:rsidP="00A15A99">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73796A2" w14:textId="77777777" w:rsidR="00A15A99" w:rsidRDefault="00A15A99" w:rsidP="00A15A99">
      <w:pPr>
        <w:pStyle w:val="Textoindependiente"/>
        <w:tabs>
          <w:tab w:val="left" w:pos="5245"/>
          <w:tab w:val="left" w:pos="5387"/>
        </w:tabs>
        <w:ind w:left="0" w:right="481"/>
        <w:rPr>
          <w:rFonts w:ascii="Arial" w:hAnsi="Arial" w:cs="Arial"/>
        </w:rPr>
      </w:pPr>
    </w:p>
    <w:p w14:paraId="2A9AB279" w14:textId="7962BE37" w:rsidR="00A15A99" w:rsidRPr="003F74F4" w:rsidRDefault="00A15A99" w:rsidP="00A15A99">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A15A99">
        <w:rPr>
          <w:rFonts w:ascii="Arial" w:hAnsi="Arial" w:cs="Arial"/>
          <w:b/>
          <w:bCs/>
          <w:lang w:val="es-MX"/>
        </w:rPr>
        <w:t>CHPCyGA/150/2025</w:t>
      </w:r>
    </w:p>
    <w:p w14:paraId="0BBD9BE9" w14:textId="77777777" w:rsidR="00A15A99" w:rsidRDefault="00A15A99" w:rsidP="00A15A99">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1CF7F954" w14:textId="2318330C" w:rsidR="00B61570" w:rsidRDefault="00B61570" w:rsidP="003A0574">
      <w:pPr>
        <w:pStyle w:val="Textoindependiente"/>
        <w:ind w:left="1418" w:right="662"/>
        <w:rPr>
          <w:rFonts w:ascii="Arial" w:hAnsi="Arial" w:cs="Arial"/>
          <w:b/>
          <w:bCs/>
          <w:lang w:val="es-MX"/>
        </w:rPr>
      </w:pPr>
    </w:p>
    <w:p w14:paraId="2A8548B4" w14:textId="7D8FDF2E" w:rsidR="00A15A99" w:rsidRPr="00A15A99" w:rsidRDefault="00A15A99" w:rsidP="00A15A99">
      <w:pPr>
        <w:tabs>
          <w:tab w:val="left" w:pos="5812"/>
        </w:tabs>
        <w:adjustRightInd w:val="0"/>
        <w:ind w:left="426" w:right="520"/>
        <w:jc w:val="both"/>
        <w:rPr>
          <w:rFonts w:cstheme="minorHAnsi"/>
          <w:sz w:val="20"/>
          <w:szCs w:val="20"/>
        </w:rPr>
      </w:pPr>
      <w:r w:rsidRPr="00A15A99">
        <w:rPr>
          <w:rFonts w:cstheme="minorHAnsi"/>
          <w:b/>
          <w:sz w:val="20"/>
          <w:szCs w:val="20"/>
        </w:rPr>
        <w:t>PRIMERO.-</w:t>
      </w:r>
      <w:r w:rsidRPr="00A15A99">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5642F6BC" w14:textId="77777777" w:rsidR="00A15A99" w:rsidRPr="00A15A99" w:rsidRDefault="00A15A99" w:rsidP="00A15A99">
      <w:pPr>
        <w:tabs>
          <w:tab w:val="left" w:pos="5812"/>
        </w:tabs>
        <w:adjustRightInd w:val="0"/>
        <w:ind w:left="426" w:right="520"/>
        <w:jc w:val="both"/>
        <w:rPr>
          <w:rFonts w:cstheme="minorHAnsi"/>
          <w:sz w:val="20"/>
          <w:szCs w:val="20"/>
        </w:rPr>
      </w:pPr>
      <w:r w:rsidRPr="00A15A99">
        <w:rPr>
          <w:rFonts w:cstheme="minorHAnsi"/>
          <w:sz w:val="20"/>
          <w:szCs w:val="20"/>
        </w:rPr>
        <w:t xml:space="preserve">  </w:t>
      </w:r>
    </w:p>
    <w:p w14:paraId="62005FDD" w14:textId="77777777" w:rsidR="00A15A99" w:rsidRPr="00A15A99" w:rsidRDefault="00A15A99" w:rsidP="00A15A99">
      <w:pPr>
        <w:tabs>
          <w:tab w:val="left" w:pos="5812"/>
        </w:tabs>
        <w:ind w:left="426" w:right="520"/>
        <w:jc w:val="both"/>
        <w:rPr>
          <w:rFonts w:cstheme="minorHAnsi"/>
          <w:sz w:val="20"/>
          <w:szCs w:val="20"/>
        </w:rPr>
      </w:pPr>
      <w:r w:rsidRPr="00A15A99">
        <w:rPr>
          <w:rFonts w:cstheme="minorHAnsi"/>
          <w:b/>
          <w:sz w:val="20"/>
          <w:szCs w:val="20"/>
        </w:rPr>
        <w:t>SEGUNDO. -</w:t>
      </w:r>
      <w:r w:rsidRPr="00A15A99">
        <w:rPr>
          <w:rFonts w:cstheme="minorHAnsi"/>
          <w:sz w:val="20"/>
          <w:szCs w:val="20"/>
        </w:rPr>
        <w:t xml:space="preserve">  Del estudio del expediente de cuenta se desprende que la petición versa sobre la solicitud de licencia de un establecimiento comercial clasificado de </w:t>
      </w:r>
      <w:r w:rsidRPr="00A15A99">
        <w:rPr>
          <w:rFonts w:cstheme="minorHAnsi"/>
          <w:b/>
          <w:i/>
          <w:sz w:val="20"/>
          <w:szCs w:val="20"/>
        </w:rPr>
        <w:t>control especial</w:t>
      </w:r>
      <w:r w:rsidRPr="00A15A99">
        <w:rPr>
          <w:rFonts w:cstheme="minorHAnsi"/>
          <w:sz w:val="20"/>
          <w:szCs w:val="20"/>
        </w:rPr>
        <w:t xml:space="preserve"> de conformidad con el Catálogo de Giros Comerciales, Industriales y de Servicios del Municipio de Oaxaca de Juárez, en ese tenor, se colma la competencia en razón de materia.  </w:t>
      </w:r>
    </w:p>
    <w:p w14:paraId="436A8BC2" w14:textId="77777777" w:rsidR="00A15A99" w:rsidRPr="00A15A99" w:rsidRDefault="00A15A99" w:rsidP="00A15A99">
      <w:pPr>
        <w:tabs>
          <w:tab w:val="left" w:pos="5812"/>
        </w:tabs>
        <w:ind w:left="426" w:right="520"/>
        <w:jc w:val="both"/>
        <w:rPr>
          <w:rFonts w:cstheme="minorHAnsi"/>
          <w:sz w:val="20"/>
          <w:szCs w:val="20"/>
        </w:rPr>
      </w:pPr>
    </w:p>
    <w:p w14:paraId="69806F96" w14:textId="4EEF774C" w:rsidR="00A15A99" w:rsidRPr="00A15A99" w:rsidRDefault="00A15A99" w:rsidP="00A15A99">
      <w:pPr>
        <w:tabs>
          <w:tab w:val="left" w:pos="5812"/>
        </w:tabs>
        <w:ind w:left="426" w:right="520"/>
        <w:jc w:val="both"/>
        <w:rPr>
          <w:rFonts w:cstheme="minorHAnsi"/>
          <w:sz w:val="20"/>
          <w:szCs w:val="20"/>
        </w:rPr>
      </w:pPr>
      <w:r w:rsidRPr="00A15A99">
        <w:rPr>
          <w:rFonts w:cstheme="minorHAnsi"/>
          <w:sz w:val="20"/>
          <w:szCs w:val="20"/>
        </w:rPr>
        <w:t xml:space="preserve">Y es que de conformidad con el artículo 7 fracción V del Reglamento de Establecimientos Comerciales, Industriales y de Servicios del Municipio de Oaxaca de Juárez es atribución de la Comisión: </w:t>
      </w:r>
      <w:r w:rsidRPr="00A15A99">
        <w:rPr>
          <w:rFonts w:cstheme="minorHAnsi"/>
          <w:i/>
          <w:sz w:val="20"/>
          <w:szCs w:val="20"/>
        </w:rPr>
        <w:t>“… V. Dictaminar las solicitudes de licencia de los establecimientos de control especial; … “</w:t>
      </w:r>
      <w:r w:rsidRPr="00A15A99">
        <w:rPr>
          <w:rFonts w:cstheme="minorHAnsi"/>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7F45ACB9" w14:textId="77777777" w:rsidR="00A15A99" w:rsidRPr="00A15A99" w:rsidRDefault="00A15A99" w:rsidP="00A15A99">
      <w:pPr>
        <w:ind w:left="426"/>
        <w:jc w:val="both"/>
        <w:rPr>
          <w:rFonts w:cstheme="minorHAnsi"/>
          <w:sz w:val="20"/>
          <w:szCs w:val="20"/>
        </w:rPr>
      </w:pPr>
    </w:p>
    <w:p w14:paraId="3F6BEB2E" w14:textId="7F70CF8C" w:rsidR="00A15A99" w:rsidRDefault="00A15A99" w:rsidP="00A15A99">
      <w:pPr>
        <w:adjustRightInd w:val="0"/>
        <w:ind w:left="426" w:right="520"/>
        <w:jc w:val="both"/>
        <w:rPr>
          <w:rFonts w:cstheme="minorHAnsi"/>
          <w:sz w:val="20"/>
          <w:szCs w:val="20"/>
        </w:rPr>
      </w:pPr>
      <w:r w:rsidRPr="00A15A99">
        <w:rPr>
          <w:rFonts w:cstheme="minorHAnsi"/>
          <w:b/>
          <w:sz w:val="20"/>
          <w:szCs w:val="20"/>
        </w:rPr>
        <w:t>TERCERO.-</w:t>
      </w:r>
      <w:r w:rsidRPr="00A15A99">
        <w:rPr>
          <w:rFonts w:cstheme="minorHAnsi"/>
          <w:sz w:val="20"/>
          <w:szCs w:val="20"/>
        </w:rPr>
        <w:t xml:space="preserve"> Esta Comisión analiza la procedencia de la solicitud de licencia del establecimiento, para lo cual el artículo 62 </w:t>
      </w:r>
      <w:r>
        <w:rPr>
          <w:rFonts w:cstheme="minorHAnsi"/>
          <w:sz w:val="20"/>
          <w:szCs w:val="20"/>
        </w:rPr>
        <w:t xml:space="preserve">  </w:t>
      </w:r>
      <w:r w:rsidRPr="00A15A99">
        <w:rPr>
          <w:rFonts w:cstheme="minorHAnsi"/>
          <w:sz w:val="20"/>
          <w:szCs w:val="20"/>
        </w:rPr>
        <w:t>del</w:t>
      </w:r>
      <w:r>
        <w:rPr>
          <w:rFonts w:cstheme="minorHAnsi"/>
          <w:sz w:val="20"/>
          <w:szCs w:val="20"/>
        </w:rPr>
        <w:t xml:space="preserve">  </w:t>
      </w:r>
      <w:r w:rsidRPr="00A15A99">
        <w:rPr>
          <w:rFonts w:cstheme="minorHAnsi"/>
          <w:sz w:val="20"/>
          <w:szCs w:val="20"/>
        </w:rPr>
        <w:t xml:space="preserve"> Reglamento </w:t>
      </w:r>
      <w:r>
        <w:rPr>
          <w:rFonts w:cstheme="minorHAnsi"/>
          <w:sz w:val="20"/>
          <w:szCs w:val="20"/>
        </w:rPr>
        <w:t xml:space="preserve">  </w:t>
      </w:r>
      <w:r w:rsidRPr="00A15A99">
        <w:rPr>
          <w:rFonts w:cstheme="minorHAnsi"/>
          <w:sz w:val="20"/>
          <w:szCs w:val="20"/>
        </w:rPr>
        <w:t xml:space="preserve">de </w:t>
      </w:r>
      <w:r>
        <w:rPr>
          <w:rFonts w:cstheme="minorHAnsi"/>
          <w:sz w:val="20"/>
          <w:szCs w:val="20"/>
        </w:rPr>
        <w:t xml:space="preserve">  </w:t>
      </w:r>
      <w:r w:rsidRPr="00A15A99">
        <w:rPr>
          <w:rFonts w:cstheme="minorHAnsi"/>
          <w:sz w:val="20"/>
          <w:szCs w:val="20"/>
        </w:rPr>
        <w:t xml:space="preserve">Establecimientos </w:t>
      </w:r>
      <w:r>
        <w:rPr>
          <w:rFonts w:cstheme="minorHAnsi"/>
          <w:sz w:val="20"/>
          <w:szCs w:val="20"/>
        </w:rPr>
        <w:t xml:space="preserve">  </w:t>
      </w:r>
      <w:r w:rsidRPr="00A15A99">
        <w:rPr>
          <w:rFonts w:cstheme="minorHAnsi"/>
          <w:sz w:val="20"/>
          <w:szCs w:val="20"/>
        </w:rPr>
        <w:t>Comerciales,</w:t>
      </w:r>
    </w:p>
    <w:p w14:paraId="2F00303E" w14:textId="345C9B29"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lastRenderedPageBreak/>
        <w:t xml:space="preserve">Industriales y de Servicios del Municipio de Oaxaca de Juárez señala los documentos que deberá exhibir el promovente para tramitarla.   Y del análisis de las documentales que integran el expediente en estudio, se tiene que: </w:t>
      </w:r>
    </w:p>
    <w:p w14:paraId="354777E4" w14:textId="77777777" w:rsidR="00A15A99" w:rsidRPr="00A15A99" w:rsidRDefault="00A15A99" w:rsidP="00A15A99">
      <w:pPr>
        <w:adjustRightInd w:val="0"/>
        <w:jc w:val="both"/>
        <w:rPr>
          <w:rFonts w:cstheme="minorHAnsi"/>
          <w:i/>
          <w:sz w:val="20"/>
          <w:szCs w:val="20"/>
        </w:rPr>
      </w:pPr>
    </w:p>
    <w:p w14:paraId="11CF369B" w14:textId="77777777" w:rsidR="00A15A99" w:rsidRPr="00A15A99" w:rsidRDefault="00A15A99" w:rsidP="00A15A99">
      <w:pPr>
        <w:adjustRightInd w:val="0"/>
        <w:ind w:left="426" w:right="481"/>
        <w:jc w:val="both"/>
        <w:rPr>
          <w:rFonts w:cstheme="minorHAnsi"/>
          <w:i/>
          <w:sz w:val="20"/>
          <w:szCs w:val="20"/>
        </w:rPr>
      </w:pPr>
      <w:r w:rsidRPr="00A15A99">
        <w:rPr>
          <w:rFonts w:cstheme="minorHAnsi"/>
          <w:i/>
          <w:sz w:val="20"/>
          <w:szCs w:val="20"/>
        </w:rPr>
        <w:t>1.-  Original y dos copias del Formato Único.</w:t>
      </w:r>
    </w:p>
    <w:p w14:paraId="556E8471"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El solicitante exhibe dicho formato visible en el expediente en estudio. </w:t>
      </w:r>
    </w:p>
    <w:p w14:paraId="0BDBBC5E" w14:textId="77777777" w:rsidR="00A15A99" w:rsidRPr="00A15A99" w:rsidRDefault="00A15A99" w:rsidP="00A15A99">
      <w:pPr>
        <w:adjustRightInd w:val="0"/>
        <w:ind w:left="426" w:right="481"/>
        <w:jc w:val="both"/>
        <w:rPr>
          <w:rFonts w:cstheme="minorHAnsi"/>
          <w:sz w:val="20"/>
          <w:szCs w:val="20"/>
        </w:rPr>
      </w:pPr>
    </w:p>
    <w:p w14:paraId="07D62969" w14:textId="77777777" w:rsidR="00A15A99" w:rsidRPr="00A15A99" w:rsidRDefault="00A15A99" w:rsidP="00A15A99">
      <w:pPr>
        <w:adjustRightInd w:val="0"/>
        <w:ind w:left="426" w:right="481"/>
        <w:jc w:val="both"/>
        <w:rPr>
          <w:rFonts w:cstheme="minorHAnsi"/>
          <w:i/>
          <w:sz w:val="20"/>
          <w:szCs w:val="20"/>
        </w:rPr>
      </w:pPr>
      <w:r w:rsidRPr="00A15A99">
        <w:rPr>
          <w:rFonts w:cstheme="minorHAnsi"/>
          <w:i/>
          <w:sz w:val="20"/>
          <w:szCs w:val="20"/>
        </w:rPr>
        <w:t xml:space="preserve">2.- Copia de identificación oficial con fotografía del titular del trámite. </w:t>
      </w:r>
    </w:p>
    <w:p w14:paraId="3DFF4AA8"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Este requisito se acredita mediante copia de la credencial para votar con fotografía expedida por el Instituto Nacional Electoral a nombre del C. LUIS JESÚS TORRES RUÍZ, que obra en el expediente en estudio.    </w:t>
      </w:r>
    </w:p>
    <w:p w14:paraId="05DFDAA3" w14:textId="77777777" w:rsidR="00A15A99" w:rsidRPr="00A15A99" w:rsidRDefault="00A15A99" w:rsidP="00A15A99">
      <w:pPr>
        <w:adjustRightInd w:val="0"/>
        <w:ind w:left="426" w:right="481"/>
        <w:jc w:val="both"/>
        <w:rPr>
          <w:rFonts w:cstheme="minorHAnsi"/>
          <w:sz w:val="20"/>
          <w:szCs w:val="20"/>
        </w:rPr>
      </w:pPr>
    </w:p>
    <w:p w14:paraId="77D35D41" w14:textId="77777777" w:rsidR="00A15A99" w:rsidRPr="00A15A99" w:rsidRDefault="00A15A99" w:rsidP="00A15A99">
      <w:pPr>
        <w:adjustRightInd w:val="0"/>
        <w:ind w:left="426" w:right="481"/>
        <w:jc w:val="both"/>
        <w:rPr>
          <w:rFonts w:cstheme="minorHAnsi"/>
          <w:i/>
          <w:sz w:val="20"/>
          <w:szCs w:val="20"/>
        </w:rPr>
      </w:pPr>
      <w:r w:rsidRPr="00A15A99">
        <w:rPr>
          <w:rFonts w:cstheme="minorHAnsi"/>
          <w:i/>
          <w:sz w:val="20"/>
          <w:szCs w:val="20"/>
        </w:rPr>
        <w:t xml:space="preserve">3.- Documentación idónea para acreditar la propiedad o la posesión del inmueble en donde se pretenda instalar el establecimiento comercial. </w:t>
      </w:r>
    </w:p>
    <w:p w14:paraId="02AD6FBE"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El solicitante para acreditar la propiedad exhibe copia del comprobante fiscal digital por internet, de fecha 09 de febrero de 2024, expedido por el Municipio de Oaxaca de Juárez, por concepto de pago del impuesto predial en favor del C. LUIS JESÚS TORRES RUÍZ en su carácter de propietario del bien inmueble ubicado en TERCERA PRIVADA DE PASA JUEGOS NÚMERO EXTERIOR 116, COLONIA FRACCIONAMIENTO PASA JUEGOS, OAXACA DE JUÁREZ, OAXACA.</w:t>
      </w:r>
    </w:p>
    <w:p w14:paraId="52A47981" w14:textId="77777777" w:rsidR="00A15A99" w:rsidRPr="00A15A99" w:rsidRDefault="00A15A99" w:rsidP="00A15A99">
      <w:pPr>
        <w:adjustRightInd w:val="0"/>
        <w:ind w:left="426" w:right="481"/>
        <w:jc w:val="both"/>
        <w:rPr>
          <w:rFonts w:cstheme="minorHAnsi"/>
          <w:sz w:val="20"/>
          <w:szCs w:val="20"/>
        </w:rPr>
      </w:pPr>
    </w:p>
    <w:p w14:paraId="0AD62D86"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Documento con el que se acredita la propiedad del bien inmueble en donde se instalará el establecimiento comercial. </w:t>
      </w:r>
    </w:p>
    <w:p w14:paraId="559D281F" w14:textId="77777777" w:rsidR="00A15A99" w:rsidRPr="00A15A99" w:rsidRDefault="00A15A99" w:rsidP="00A15A99">
      <w:pPr>
        <w:adjustRightInd w:val="0"/>
        <w:ind w:left="426" w:right="481"/>
        <w:jc w:val="both"/>
        <w:rPr>
          <w:rFonts w:cstheme="minorHAnsi"/>
          <w:sz w:val="20"/>
          <w:szCs w:val="20"/>
        </w:rPr>
      </w:pPr>
    </w:p>
    <w:p w14:paraId="0919212E"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4.- Cinco fotografías que permitan visualizar locales contiguos, fachada e interior del local. </w:t>
      </w:r>
    </w:p>
    <w:p w14:paraId="241A951D"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Requisito que quedó acreditado porque en el expediente obra la documental fotográfica. </w:t>
      </w:r>
    </w:p>
    <w:p w14:paraId="2AD7443E" w14:textId="77777777" w:rsidR="00A15A99" w:rsidRPr="00A15A99" w:rsidRDefault="00A15A99" w:rsidP="00A15A99">
      <w:pPr>
        <w:adjustRightInd w:val="0"/>
        <w:ind w:left="426" w:right="481"/>
        <w:jc w:val="both"/>
        <w:rPr>
          <w:rFonts w:cstheme="minorHAnsi"/>
          <w:sz w:val="20"/>
          <w:szCs w:val="20"/>
        </w:rPr>
      </w:pPr>
    </w:p>
    <w:p w14:paraId="1F61B5AC" w14:textId="77777777" w:rsidR="00A15A99" w:rsidRPr="00A15A99" w:rsidRDefault="00A15A99" w:rsidP="00A15A99">
      <w:pPr>
        <w:adjustRightInd w:val="0"/>
        <w:ind w:left="426" w:right="481"/>
        <w:jc w:val="both"/>
        <w:rPr>
          <w:rFonts w:cstheme="minorHAnsi"/>
          <w:i/>
          <w:sz w:val="20"/>
          <w:szCs w:val="20"/>
        </w:rPr>
      </w:pPr>
      <w:r w:rsidRPr="00A15A99">
        <w:rPr>
          <w:rFonts w:cstheme="minorHAnsi"/>
          <w:i/>
          <w:sz w:val="20"/>
          <w:szCs w:val="20"/>
        </w:rPr>
        <w:t xml:space="preserve">5.- Dictamen de uso de suelo comercial factible. </w:t>
      </w:r>
    </w:p>
    <w:p w14:paraId="02835557"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Se acredita mediante el dictamen de uso de suelo comercial para inicio de operaciones emitido por la Dirección de Centro y Patrimonio Histórico para un establecimiento comercial con giro de HOTEL CON RESTAURANTE Y BAR, CON SALÓN DE EVENTOS Y CONVENCIONES, con 1830 m2.</w:t>
      </w:r>
    </w:p>
    <w:p w14:paraId="036D9385" w14:textId="77777777" w:rsidR="00A15A99" w:rsidRPr="00A15A99" w:rsidRDefault="00A15A99" w:rsidP="00A15A99">
      <w:pPr>
        <w:adjustRightInd w:val="0"/>
        <w:jc w:val="both"/>
        <w:rPr>
          <w:rFonts w:cstheme="minorHAnsi"/>
          <w:sz w:val="20"/>
          <w:szCs w:val="20"/>
        </w:rPr>
      </w:pPr>
    </w:p>
    <w:p w14:paraId="1DC10F8A" w14:textId="77777777" w:rsidR="00A15A99" w:rsidRPr="00A15A99" w:rsidRDefault="00A15A99" w:rsidP="00A15A99">
      <w:pPr>
        <w:adjustRightInd w:val="0"/>
        <w:ind w:left="426" w:right="481"/>
        <w:jc w:val="both"/>
        <w:rPr>
          <w:rFonts w:cstheme="minorHAnsi"/>
          <w:i/>
          <w:sz w:val="20"/>
          <w:szCs w:val="20"/>
        </w:rPr>
      </w:pPr>
      <w:r w:rsidRPr="00A15A99">
        <w:rPr>
          <w:rFonts w:cstheme="minorHAnsi"/>
          <w:i/>
          <w:sz w:val="20"/>
          <w:szCs w:val="20"/>
        </w:rPr>
        <w:t xml:space="preserve">6.- Croquis de ubicación.  </w:t>
      </w:r>
    </w:p>
    <w:p w14:paraId="127DF0C6"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Se dio cumplimiento, ya que de la revisión del expediente se encuentra anexado al mismo.  </w:t>
      </w:r>
    </w:p>
    <w:p w14:paraId="048AA9BF" w14:textId="77777777" w:rsidR="00A15A99" w:rsidRPr="00A15A99" w:rsidRDefault="00A15A99" w:rsidP="00A15A99">
      <w:pPr>
        <w:adjustRightInd w:val="0"/>
        <w:ind w:left="426" w:right="481"/>
        <w:jc w:val="both"/>
        <w:rPr>
          <w:rFonts w:cstheme="minorHAnsi"/>
          <w:sz w:val="20"/>
          <w:szCs w:val="20"/>
        </w:rPr>
      </w:pPr>
    </w:p>
    <w:p w14:paraId="569EBCFE" w14:textId="77777777"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7.- Cédula de identificación fiscal emitida por la Secretaría de Hacienda y Crédito Público. </w:t>
      </w:r>
    </w:p>
    <w:p w14:paraId="5A0C6873" w14:textId="35F6D4D6" w:rsidR="00916EC0" w:rsidRDefault="00A15A99" w:rsidP="00A15A99">
      <w:pPr>
        <w:adjustRightInd w:val="0"/>
        <w:ind w:left="426" w:right="481"/>
        <w:jc w:val="both"/>
        <w:rPr>
          <w:rFonts w:cstheme="minorHAnsi"/>
          <w:sz w:val="20"/>
          <w:szCs w:val="20"/>
        </w:rPr>
      </w:pPr>
      <w:r w:rsidRPr="00A15A99">
        <w:rPr>
          <w:rFonts w:cstheme="minorHAnsi"/>
          <w:sz w:val="20"/>
          <w:szCs w:val="20"/>
        </w:rPr>
        <w:t>El solicitante acredita lo solicitado al presentar copia de la constancia de situación fiscal expedida por la Secretaría</w:t>
      </w:r>
      <w:r w:rsidR="00916EC0">
        <w:rPr>
          <w:rFonts w:cstheme="minorHAnsi"/>
          <w:sz w:val="20"/>
          <w:szCs w:val="20"/>
        </w:rPr>
        <w:t xml:space="preserve"> </w:t>
      </w:r>
      <w:r w:rsidRPr="00A15A99">
        <w:rPr>
          <w:rFonts w:cstheme="minorHAnsi"/>
          <w:sz w:val="20"/>
          <w:szCs w:val="20"/>
        </w:rPr>
        <w:t xml:space="preserve"> de </w:t>
      </w:r>
      <w:r w:rsidR="00916EC0">
        <w:rPr>
          <w:rFonts w:cstheme="minorHAnsi"/>
          <w:sz w:val="20"/>
          <w:szCs w:val="20"/>
        </w:rPr>
        <w:t xml:space="preserve"> </w:t>
      </w:r>
      <w:r w:rsidRPr="00A15A99">
        <w:rPr>
          <w:rFonts w:cstheme="minorHAnsi"/>
          <w:sz w:val="20"/>
          <w:szCs w:val="20"/>
        </w:rPr>
        <w:t>Administración</w:t>
      </w:r>
      <w:r w:rsidR="00916EC0">
        <w:rPr>
          <w:rFonts w:cstheme="minorHAnsi"/>
          <w:sz w:val="20"/>
          <w:szCs w:val="20"/>
        </w:rPr>
        <w:t xml:space="preserve"> </w:t>
      </w:r>
      <w:r w:rsidRPr="00A15A99">
        <w:rPr>
          <w:rFonts w:cstheme="minorHAnsi"/>
          <w:sz w:val="20"/>
          <w:szCs w:val="20"/>
        </w:rPr>
        <w:t xml:space="preserve"> Tributaria a favor del C.</w:t>
      </w:r>
    </w:p>
    <w:p w14:paraId="22C5521A" w14:textId="3CCAC609" w:rsidR="00A15A99" w:rsidRPr="00A15A99" w:rsidRDefault="00A15A99" w:rsidP="00A15A99">
      <w:pPr>
        <w:adjustRightInd w:val="0"/>
        <w:ind w:left="426" w:right="481"/>
        <w:jc w:val="both"/>
        <w:rPr>
          <w:rFonts w:cstheme="minorHAnsi"/>
          <w:sz w:val="20"/>
          <w:szCs w:val="20"/>
        </w:rPr>
      </w:pPr>
      <w:r w:rsidRPr="00A15A99">
        <w:rPr>
          <w:rFonts w:cstheme="minorHAnsi"/>
          <w:sz w:val="20"/>
          <w:szCs w:val="20"/>
        </w:rPr>
        <w:t xml:space="preserve">LUIS JESÚS TORRES RUÍZ, el cual se encuentra agregado al expediente. </w:t>
      </w:r>
    </w:p>
    <w:p w14:paraId="06EB67F2" w14:textId="77777777" w:rsidR="00A15A99" w:rsidRPr="00A15A99" w:rsidRDefault="00A15A99" w:rsidP="00A15A99">
      <w:pPr>
        <w:adjustRightInd w:val="0"/>
        <w:jc w:val="both"/>
        <w:rPr>
          <w:rFonts w:cstheme="minorHAnsi"/>
          <w:sz w:val="20"/>
          <w:szCs w:val="20"/>
        </w:rPr>
      </w:pPr>
    </w:p>
    <w:p w14:paraId="532F2AD8" w14:textId="1EFD3B56" w:rsidR="00A15A99" w:rsidRDefault="00A15A99" w:rsidP="00916EC0">
      <w:pPr>
        <w:adjustRightInd w:val="0"/>
        <w:ind w:left="426" w:right="520"/>
        <w:jc w:val="both"/>
        <w:rPr>
          <w:rFonts w:cstheme="minorHAnsi"/>
          <w:sz w:val="20"/>
          <w:szCs w:val="20"/>
        </w:rPr>
      </w:pPr>
      <w:r w:rsidRPr="00A15A99">
        <w:rPr>
          <w:rFonts w:cstheme="minorHAnsi"/>
          <w:sz w:val="20"/>
          <w:szCs w:val="20"/>
        </w:rPr>
        <w:t xml:space="preserve">Consecuentemente, se tiene que cumple con la totalidad de los documentos establecidos en el artículo 62 del Reglamento de Establecimientos Comerciales, Industriales y de Servicios del Municipio de Oaxaca de Juárez. </w:t>
      </w:r>
    </w:p>
    <w:p w14:paraId="73DA26FC" w14:textId="77777777" w:rsidR="00916EC0" w:rsidRPr="00A15A99" w:rsidRDefault="00916EC0" w:rsidP="00916EC0">
      <w:pPr>
        <w:adjustRightInd w:val="0"/>
        <w:ind w:left="426" w:right="520"/>
        <w:jc w:val="both"/>
        <w:rPr>
          <w:rFonts w:cstheme="minorHAnsi"/>
          <w:sz w:val="20"/>
          <w:szCs w:val="20"/>
        </w:rPr>
      </w:pPr>
    </w:p>
    <w:p w14:paraId="538B87CB" w14:textId="77777777" w:rsidR="00A15A99" w:rsidRPr="00A15A99" w:rsidRDefault="00A15A99" w:rsidP="00916EC0">
      <w:pPr>
        <w:adjustRightInd w:val="0"/>
        <w:ind w:left="426" w:right="520"/>
        <w:jc w:val="both"/>
        <w:rPr>
          <w:rFonts w:cstheme="minorHAnsi"/>
          <w:sz w:val="20"/>
          <w:szCs w:val="20"/>
        </w:rPr>
      </w:pPr>
      <w:r w:rsidRPr="00A15A99">
        <w:rPr>
          <w:rFonts w:cstheme="minorHAnsi"/>
          <w:b/>
          <w:sz w:val="20"/>
          <w:szCs w:val="20"/>
        </w:rPr>
        <w:t>CUARTO.-</w:t>
      </w:r>
      <w:r w:rsidRPr="00A15A99">
        <w:rPr>
          <w:rFonts w:cstheme="minorHAnsi"/>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2AE56318" w14:textId="77777777" w:rsidR="00A15A99" w:rsidRPr="00A15A99" w:rsidRDefault="00A15A99" w:rsidP="00916EC0">
      <w:pPr>
        <w:adjustRightInd w:val="0"/>
        <w:ind w:left="426" w:right="520"/>
        <w:jc w:val="both"/>
        <w:rPr>
          <w:rFonts w:cstheme="minorHAnsi"/>
          <w:sz w:val="20"/>
          <w:szCs w:val="20"/>
        </w:rPr>
      </w:pPr>
    </w:p>
    <w:p w14:paraId="3D175C39" w14:textId="77777777" w:rsidR="00A15A99" w:rsidRPr="00A15A99" w:rsidRDefault="00A15A99" w:rsidP="00916EC0">
      <w:pPr>
        <w:adjustRightInd w:val="0"/>
        <w:ind w:left="426" w:right="520"/>
        <w:jc w:val="both"/>
        <w:rPr>
          <w:rFonts w:cstheme="minorHAnsi"/>
          <w:sz w:val="20"/>
          <w:szCs w:val="20"/>
        </w:rPr>
      </w:pPr>
      <w:r w:rsidRPr="00A15A99">
        <w:rPr>
          <w:rFonts w:cstheme="minorHAnsi"/>
          <w:sz w:val="20"/>
          <w:szCs w:val="20"/>
        </w:rPr>
        <w:t>El artículo 58 de la 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4439BBA4" w14:textId="77777777" w:rsidR="00A15A99" w:rsidRPr="00A15A99" w:rsidRDefault="00A15A99" w:rsidP="00916EC0">
      <w:pPr>
        <w:adjustRightInd w:val="0"/>
        <w:ind w:left="426" w:right="520"/>
        <w:jc w:val="both"/>
        <w:rPr>
          <w:rFonts w:cstheme="minorHAnsi"/>
          <w:sz w:val="20"/>
          <w:szCs w:val="20"/>
        </w:rPr>
      </w:pPr>
    </w:p>
    <w:p w14:paraId="75E0609C" w14:textId="77777777" w:rsidR="00A15A99" w:rsidRPr="00A15A99" w:rsidRDefault="00A15A99" w:rsidP="00916EC0">
      <w:pPr>
        <w:adjustRightInd w:val="0"/>
        <w:ind w:left="426" w:right="520"/>
        <w:jc w:val="both"/>
        <w:rPr>
          <w:rFonts w:cstheme="minorHAnsi"/>
          <w:sz w:val="20"/>
          <w:szCs w:val="20"/>
        </w:rPr>
      </w:pPr>
      <w:r w:rsidRPr="00A15A99">
        <w:rPr>
          <w:rFonts w:cstheme="minorHAnsi"/>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3BE73F4D" w14:textId="77777777" w:rsidR="00A15A99" w:rsidRPr="00A15A99" w:rsidRDefault="00A15A99" w:rsidP="00916EC0">
      <w:pPr>
        <w:adjustRightInd w:val="0"/>
        <w:ind w:left="426" w:right="520"/>
        <w:jc w:val="both"/>
        <w:rPr>
          <w:rFonts w:cstheme="minorHAnsi"/>
          <w:sz w:val="20"/>
          <w:szCs w:val="20"/>
        </w:rPr>
      </w:pPr>
    </w:p>
    <w:p w14:paraId="317445EA" w14:textId="77777777" w:rsidR="00A15A99" w:rsidRPr="00A15A99" w:rsidRDefault="00A15A99" w:rsidP="00916EC0">
      <w:pPr>
        <w:adjustRightInd w:val="0"/>
        <w:ind w:left="426" w:right="520"/>
        <w:jc w:val="both"/>
        <w:rPr>
          <w:rFonts w:cstheme="minorHAnsi"/>
          <w:sz w:val="20"/>
          <w:szCs w:val="20"/>
        </w:rPr>
      </w:pPr>
      <w:r w:rsidRPr="00A15A99">
        <w:rPr>
          <w:rFonts w:cstheme="minorHAnsi"/>
          <w:sz w:val="20"/>
          <w:szCs w:val="20"/>
        </w:rPr>
        <w:t xml:space="preserve">2.- Reporte de inspección de la Procuraduría Ambiental y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54AAECC9" w14:textId="77777777" w:rsidR="00A15A99" w:rsidRPr="00A15A99" w:rsidRDefault="00A15A99" w:rsidP="00916EC0">
      <w:pPr>
        <w:pStyle w:val="Prrafodelista"/>
        <w:ind w:left="426" w:right="520" w:firstLine="0"/>
        <w:rPr>
          <w:rFonts w:cstheme="minorHAnsi"/>
          <w:sz w:val="20"/>
          <w:szCs w:val="20"/>
        </w:rPr>
      </w:pPr>
    </w:p>
    <w:p w14:paraId="3C4ABF80" w14:textId="77777777" w:rsidR="00A15A99" w:rsidRPr="00A15A99" w:rsidRDefault="00A15A99" w:rsidP="00916EC0">
      <w:pPr>
        <w:adjustRightInd w:val="0"/>
        <w:ind w:left="426" w:right="520"/>
        <w:jc w:val="both"/>
        <w:rPr>
          <w:rFonts w:cstheme="minorHAnsi"/>
          <w:sz w:val="20"/>
          <w:szCs w:val="20"/>
        </w:rPr>
      </w:pPr>
      <w:r w:rsidRPr="00A15A99">
        <w:rPr>
          <w:rFonts w:cstheme="minorHAnsi"/>
          <w:sz w:val="20"/>
          <w:szCs w:val="20"/>
        </w:rPr>
        <w:t xml:space="preserve">3.- Reporte de inspección de la Jefatura de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1AA15B3B" w14:textId="77777777" w:rsidR="00A15A99" w:rsidRPr="00A15A99" w:rsidRDefault="00A15A99" w:rsidP="00916EC0">
      <w:pPr>
        <w:pStyle w:val="Prrafodelista"/>
        <w:adjustRightInd w:val="0"/>
        <w:ind w:left="426" w:right="520" w:firstLine="0"/>
        <w:rPr>
          <w:rFonts w:cstheme="minorHAnsi"/>
          <w:sz w:val="20"/>
          <w:szCs w:val="20"/>
        </w:rPr>
      </w:pPr>
    </w:p>
    <w:p w14:paraId="3B35B615" w14:textId="77777777" w:rsidR="00A15A99" w:rsidRPr="00A15A99" w:rsidRDefault="00A15A99" w:rsidP="00916EC0">
      <w:pPr>
        <w:adjustRightInd w:val="0"/>
        <w:ind w:left="426" w:right="520"/>
        <w:jc w:val="both"/>
        <w:rPr>
          <w:rFonts w:cstheme="minorHAnsi"/>
          <w:sz w:val="20"/>
          <w:szCs w:val="20"/>
        </w:rPr>
      </w:pPr>
      <w:r w:rsidRPr="00A15A99">
        <w:rPr>
          <w:rFonts w:cstheme="minorHAnsi"/>
          <w:sz w:val="20"/>
          <w:szCs w:val="20"/>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w:t>
      </w:r>
    </w:p>
    <w:p w14:paraId="169720B1" w14:textId="77777777" w:rsidR="00A15A99" w:rsidRPr="00A15A99" w:rsidRDefault="00A15A99" w:rsidP="00A15A99">
      <w:pPr>
        <w:adjustRightInd w:val="0"/>
        <w:jc w:val="both"/>
        <w:rPr>
          <w:rFonts w:cstheme="minorHAnsi"/>
          <w:sz w:val="20"/>
          <w:szCs w:val="20"/>
        </w:rPr>
      </w:pPr>
    </w:p>
    <w:p w14:paraId="6B0E71F5" w14:textId="38CA3D86" w:rsidR="00916EC0" w:rsidRDefault="00A15A99" w:rsidP="00916EC0">
      <w:pPr>
        <w:adjustRightInd w:val="0"/>
        <w:ind w:left="426" w:right="520"/>
        <w:jc w:val="both"/>
        <w:rPr>
          <w:rFonts w:cstheme="minorHAnsi"/>
          <w:sz w:val="20"/>
          <w:szCs w:val="20"/>
        </w:rPr>
      </w:pPr>
      <w:r w:rsidRPr="00A15A99">
        <w:rPr>
          <w:rFonts w:cstheme="minorHAnsi"/>
          <w:sz w:val="20"/>
          <w:szCs w:val="20"/>
        </w:rPr>
        <w:t>Vistos el reporte de inspección, la Comisión de Honestidad, Prosperidad Compartida y Gobierno Abierto requirió la realización de una segunda inspección por parte de la Dirección Regulación de la Actividad Comercial, con la finalidad de verificar que el establecimiento comercial se encuentra ubicado a más de trescientos metros de cualquier centro</w:t>
      </w:r>
      <w:r w:rsidR="00916EC0">
        <w:rPr>
          <w:rFonts w:cstheme="minorHAnsi"/>
          <w:sz w:val="20"/>
          <w:szCs w:val="20"/>
        </w:rPr>
        <w:t xml:space="preserve">  </w:t>
      </w:r>
      <w:r w:rsidRPr="00A15A99">
        <w:rPr>
          <w:rFonts w:cstheme="minorHAnsi"/>
          <w:sz w:val="20"/>
          <w:szCs w:val="20"/>
        </w:rPr>
        <w:t xml:space="preserve"> escolar, </w:t>
      </w:r>
      <w:r w:rsidR="00916EC0">
        <w:rPr>
          <w:rFonts w:cstheme="minorHAnsi"/>
          <w:sz w:val="20"/>
          <w:szCs w:val="20"/>
        </w:rPr>
        <w:t xml:space="preserve">  </w:t>
      </w:r>
      <w:r w:rsidRPr="00A15A99">
        <w:rPr>
          <w:rFonts w:cstheme="minorHAnsi"/>
          <w:sz w:val="20"/>
          <w:szCs w:val="20"/>
        </w:rPr>
        <w:t xml:space="preserve">hospital, </w:t>
      </w:r>
      <w:r w:rsidR="00916EC0">
        <w:rPr>
          <w:rFonts w:cstheme="minorHAnsi"/>
          <w:sz w:val="20"/>
          <w:szCs w:val="20"/>
        </w:rPr>
        <w:t xml:space="preserve">  </w:t>
      </w:r>
      <w:r w:rsidRPr="00A15A99">
        <w:rPr>
          <w:rFonts w:cstheme="minorHAnsi"/>
          <w:sz w:val="20"/>
          <w:szCs w:val="20"/>
        </w:rPr>
        <w:t>templo</w:t>
      </w:r>
      <w:r w:rsidR="00916EC0">
        <w:rPr>
          <w:rFonts w:cstheme="minorHAnsi"/>
          <w:sz w:val="20"/>
          <w:szCs w:val="20"/>
        </w:rPr>
        <w:t xml:space="preserve">  </w:t>
      </w:r>
      <w:r w:rsidRPr="00A15A99">
        <w:rPr>
          <w:rFonts w:cstheme="minorHAnsi"/>
          <w:sz w:val="20"/>
          <w:szCs w:val="20"/>
        </w:rPr>
        <w:t xml:space="preserve"> o </w:t>
      </w:r>
      <w:r w:rsidR="00916EC0">
        <w:rPr>
          <w:rFonts w:cstheme="minorHAnsi"/>
          <w:sz w:val="20"/>
          <w:szCs w:val="20"/>
        </w:rPr>
        <w:t xml:space="preserve">  </w:t>
      </w:r>
      <w:r w:rsidRPr="00A15A99">
        <w:rPr>
          <w:rFonts w:cstheme="minorHAnsi"/>
          <w:sz w:val="20"/>
          <w:szCs w:val="20"/>
        </w:rPr>
        <w:t xml:space="preserve">campo </w:t>
      </w:r>
      <w:r w:rsidR="00916EC0">
        <w:rPr>
          <w:rFonts w:cstheme="minorHAnsi"/>
          <w:sz w:val="20"/>
          <w:szCs w:val="20"/>
        </w:rPr>
        <w:t xml:space="preserve">  </w:t>
      </w:r>
      <w:r w:rsidRPr="00A15A99">
        <w:rPr>
          <w:rFonts w:cstheme="minorHAnsi"/>
          <w:sz w:val="20"/>
          <w:szCs w:val="20"/>
        </w:rPr>
        <w:t xml:space="preserve">deportivo </w:t>
      </w:r>
      <w:r w:rsidR="00916EC0">
        <w:rPr>
          <w:rFonts w:cstheme="minorHAnsi"/>
          <w:sz w:val="20"/>
          <w:szCs w:val="20"/>
        </w:rPr>
        <w:t xml:space="preserve">  </w:t>
      </w:r>
      <w:r w:rsidRPr="00A15A99">
        <w:rPr>
          <w:rFonts w:cstheme="minorHAnsi"/>
          <w:sz w:val="20"/>
          <w:szCs w:val="20"/>
        </w:rPr>
        <w:t>y</w:t>
      </w:r>
    </w:p>
    <w:p w14:paraId="3ECDF0B4" w14:textId="5E419A1A" w:rsidR="00A15A99" w:rsidRPr="00A15A99" w:rsidRDefault="00A15A99" w:rsidP="00916EC0">
      <w:pPr>
        <w:tabs>
          <w:tab w:val="left" w:pos="5245"/>
        </w:tabs>
        <w:adjustRightInd w:val="0"/>
        <w:ind w:left="426" w:right="481"/>
        <w:jc w:val="both"/>
        <w:rPr>
          <w:rFonts w:cstheme="minorHAnsi"/>
          <w:sz w:val="20"/>
          <w:szCs w:val="20"/>
        </w:rPr>
      </w:pPr>
      <w:r w:rsidRPr="00A15A99">
        <w:rPr>
          <w:rFonts w:cstheme="minorHAnsi"/>
          <w:sz w:val="20"/>
          <w:szCs w:val="20"/>
        </w:rPr>
        <w:lastRenderedPageBreak/>
        <w:t xml:space="preserve">establecimiento con giro similar o igual. Así como levantar la anuencia vecinal con por lo menos 7 vecinos y en las condiciones establecidas en el artículo 123 del Reglamento de Establecimientos Comerciales, Industriales y de Servicios del Municipio de Oaxaca de Juárez. </w:t>
      </w:r>
    </w:p>
    <w:p w14:paraId="7D981163" w14:textId="77777777" w:rsidR="00A15A99" w:rsidRPr="00A15A99" w:rsidRDefault="00A15A99" w:rsidP="00A15A99">
      <w:pPr>
        <w:adjustRightInd w:val="0"/>
        <w:jc w:val="both"/>
        <w:rPr>
          <w:rFonts w:cstheme="minorHAnsi"/>
          <w:sz w:val="20"/>
          <w:szCs w:val="20"/>
        </w:rPr>
      </w:pPr>
    </w:p>
    <w:p w14:paraId="4DE007AA" w14:textId="77777777" w:rsidR="00A15A99" w:rsidRPr="00A15A99" w:rsidRDefault="00A15A99" w:rsidP="00916EC0">
      <w:pPr>
        <w:adjustRightInd w:val="0"/>
        <w:ind w:left="426" w:right="481"/>
        <w:jc w:val="both"/>
        <w:rPr>
          <w:rFonts w:cstheme="minorHAnsi"/>
          <w:sz w:val="20"/>
          <w:szCs w:val="20"/>
        </w:rPr>
      </w:pPr>
      <w:r w:rsidRPr="00A15A99">
        <w:rPr>
          <w:rFonts w:cstheme="minorHAnsi"/>
          <w:sz w:val="20"/>
          <w:szCs w:val="20"/>
        </w:rPr>
        <w:t xml:space="preserve">A fin de darse cumplimiento al requerimiento, la Dirección de Regulación de la Actividad Comercial, con fecha nueve de junio del año dos mil veinticinco emitió la medición y anuencia correspondiente solicitada por esta Comisión.  De la lectura de la anuencia vecinal se desprende que 10 vecinos manifestaron estar de acuerdo con el funcionamiento del establecimiento comercial.   Así mismo  del contenido de la tarjeta informativa, en la parte conducente, se establece que: </w:t>
      </w:r>
    </w:p>
    <w:p w14:paraId="2692D29C" w14:textId="77777777" w:rsidR="00A15A99" w:rsidRPr="00A15A99" w:rsidRDefault="00A15A99" w:rsidP="00916EC0">
      <w:pPr>
        <w:adjustRightInd w:val="0"/>
        <w:ind w:left="426" w:right="481"/>
        <w:jc w:val="both"/>
        <w:rPr>
          <w:rFonts w:cstheme="minorHAnsi"/>
          <w:sz w:val="20"/>
          <w:szCs w:val="20"/>
        </w:rPr>
      </w:pPr>
    </w:p>
    <w:p w14:paraId="69A679F2" w14:textId="77777777" w:rsidR="00A15A99" w:rsidRPr="00A15A99" w:rsidRDefault="00A15A99" w:rsidP="00916EC0">
      <w:pPr>
        <w:adjustRightInd w:val="0"/>
        <w:ind w:left="426" w:right="481"/>
        <w:jc w:val="both"/>
        <w:rPr>
          <w:rFonts w:cstheme="minorHAnsi"/>
          <w:sz w:val="20"/>
          <w:szCs w:val="20"/>
        </w:rPr>
      </w:pPr>
      <w:r w:rsidRPr="00A15A99">
        <w:rPr>
          <w:rFonts w:cstheme="minorHAnsi"/>
          <w:sz w:val="20"/>
          <w:szCs w:val="20"/>
        </w:rPr>
        <w:t xml:space="preserve">1.- Preescolar denominado “Centro de Asistencia Infantil Comunitario 02”, cuya entrada a este centro escolar se encuentra a un aproximado de 113 m, ubicado en la calle 1ra. Priv. 13 de septiembre S/N, entre la calle 13 de septiembre, col. Santa María del Marquesado. </w:t>
      </w:r>
    </w:p>
    <w:p w14:paraId="32A1197F" w14:textId="77777777" w:rsidR="00A15A99" w:rsidRPr="00A15A99" w:rsidRDefault="00A15A99" w:rsidP="00916EC0">
      <w:pPr>
        <w:adjustRightInd w:val="0"/>
        <w:ind w:left="426" w:right="481"/>
        <w:jc w:val="both"/>
        <w:rPr>
          <w:rFonts w:cstheme="minorHAnsi"/>
          <w:sz w:val="20"/>
          <w:szCs w:val="20"/>
        </w:rPr>
      </w:pPr>
      <w:r w:rsidRPr="00A15A99">
        <w:rPr>
          <w:rFonts w:cstheme="minorHAnsi"/>
          <w:sz w:val="20"/>
          <w:szCs w:val="20"/>
        </w:rPr>
        <w:t xml:space="preserve">2.- Primaria denominada “Cuauhtémoc”, cuya entrada a este centro escolar se encuentra a un aproximado de 230 m. ubicado en la calle Niños Héroes Núm. 517, entra las calles Segunda Cda. De Niños Héroes Núm, 517, entre las calles Segunda Cda. De Niños Héroes y Cjon. De Niños Héroes, Col. Santa María del Marquesado. </w:t>
      </w:r>
    </w:p>
    <w:p w14:paraId="695BFC25" w14:textId="77777777" w:rsidR="00A15A99" w:rsidRPr="00A15A99" w:rsidRDefault="00A15A99" w:rsidP="00916EC0">
      <w:pPr>
        <w:adjustRightInd w:val="0"/>
        <w:ind w:left="426" w:right="481"/>
        <w:jc w:val="both"/>
        <w:rPr>
          <w:rFonts w:cstheme="minorHAnsi"/>
          <w:sz w:val="20"/>
          <w:szCs w:val="20"/>
        </w:rPr>
      </w:pPr>
    </w:p>
    <w:p w14:paraId="08E4FD93" w14:textId="77777777" w:rsidR="00A15A99" w:rsidRPr="00A15A99" w:rsidRDefault="00A15A99" w:rsidP="00916EC0">
      <w:pPr>
        <w:adjustRightInd w:val="0"/>
        <w:ind w:left="426" w:right="481"/>
        <w:jc w:val="both"/>
        <w:rPr>
          <w:rFonts w:cstheme="minorHAnsi"/>
          <w:sz w:val="20"/>
          <w:szCs w:val="20"/>
        </w:rPr>
      </w:pPr>
      <w:r w:rsidRPr="00A15A99">
        <w:rPr>
          <w:rFonts w:cstheme="minorHAnsi"/>
          <w:sz w:val="20"/>
          <w:szCs w:val="20"/>
        </w:rPr>
        <w:t xml:space="preserve">Con esta inspección se da cumplimiento a lo establecido en el artículo 37 del Reglamento de Establecimientos Comerciales, Industriales y de Servicios del Municipio de Oaxaca de Juárez. </w:t>
      </w:r>
    </w:p>
    <w:p w14:paraId="53E0939E" w14:textId="77777777" w:rsidR="00A15A99" w:rsidRPr="00A15A99" w:rsidRDefault="00A15A99" w:rsidP="00916EC0">
      <w:pPr>
        <w:adjustRightInd w:val="0"/>
        <w:ind w:left="426" w:right="481"/>
        <w:jc w:val="both"/>
        <w:rPr>
          <w:rFonts w:cstheme="minorHAnsi"/>
          <w:sz w:val="20"/>
          <w:szCs w:val="20"/>
        </w:rPr>
      </w:pPr>
    </w:p>
    <w:p w14:paraId="3A619343" w14:textId="522073D9" w:rsidR="00A15A99" w:rsidRDefault="00A15A99" w:rsidP="00916EC0">
      <w:pPr>
        <w:adjustRightInd w:val="0"/>
        <w:ind w:left="426" w:right="481"/>
        <w:jc w:val="both"/>
        <w:rPr>
          <w:rFonts w:cstheme="minorHAnsi"/>
          <w:sz w:val="20"/>
          <w:szCs w:val="20"/>
        </w:rPr>
      </w:pPr>
      <w:r w:rsidRPr="00A15A99">
        <w:rPr>
          <w:rFonts w:cstheme="minorHAnsi"/>
          <w:sz w:val="20"/>
          <w:szCs w:val="20"/>
        </w:rPr>
        <w:t xml:space="preserve">Con lo que acredita que se cumplen cabalmente los procedimientos necesarios para que proceda la solicitud de licencia de un establecimiento comercial de control especial. </w:t>
      </w:r>
    </w:p>
    <w:p w14:paraId="42092658" w14:textId="77777777" w:rsidR="00916EC0" w:rsidRPr="00A15A99" w:rsidRDefault="00916EC0" w:rsidP="00A15A99">
      <w:pPr>
        <w:adjustRightInd w:val="0"/>
        <w:jc w:val="both"/>
        <w:rPr>
          <w:rFonts w:cstheme="minorHAnsi"/>
          <w:b/>
          <w:sz w:val="20"/>
          <w:szCs w:val="20"/>
        </w:rPr>
      </w:pPr>
    </w:p>
    <w:p w14:paraId="62F31151" w14:textId="016E00F8" w:rsidR="00A15A99" w:rsidRDefault="00A15A99" w:rsidP="00916EC0">
      <w:pPr>
        <w:adjustRightInd w:val="0"/>
        <w:ind w:left="426" w:right="481"/>
        <w:jc w:val="both"/>
        <w:rPr>
          <w:rFonts w:cstheme="minorHAnsi"/>
          <w:sz w:val="20"/>
          <w:szCs w:val="20"/>
        </w:rPr>
      </w:pPr>
      <w:r w:rsidRPr="00A15A99">
        <w:rPr>
          <w:rFonts w:cstheme="minorHAnsi"/>
          <w:b/>
          <w:sz w:val="20"/>
          <w:szCs w:val="20"/>
        </w:rPr>
        <w:t>QUINTO.-</w:t>
      </w:r>
      <w:r w:rsidRPr="00A15A99">
        <w:rPr>
          <w:rFonts w:cstheme="minorHAnsi"/>
          <w:sz w:val="20"/>
          <w:szCs w:val="20"/>
        </w:rPr>
        <w:t xml:space="preserve"> Por lo anterior, esta Comisión de Honestidad, Prosperidad Compartida y Gobierno Abierto considera que la solicitud del C. LUIS JESÚS TORRES RUÍZ,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A15A99">
        <w:rPr>
          <w:rFonts w:cstheme="minorHAnsi"/>
          <w:sz w:val="20"/>
          <w:szCs w:val="20"/>
        </w:rPr>
        <w:softHyphen/>
      </w:r>
    </w:p>
    <w:p w14:paraId="7427DF37" w14:textId="77777777" w:rsidR="00916EC0" w:rsidRPr="00A15A99" w:rsidRDefault="00916EC0" w:rsidP="00916EC0">
      <w:pPr>
        <w:adjustRightInd w:val="0"/>
        <w:jc w:val="both"/>
        <w:rPr>
          <w:rFonts w:cstheme="minorHAnsi"/>
          <w:b/>
          <w:sz w:val="20"/>
          <w:szCs w:val="20"/>
        </w:rPr>
      </w:pPr>
    </w:p>
    <w:p w14:paraId="21EC319C" w14:textId="77777777" w:rsidR="00A15A99" w:rsidRPr="00A15A99" w:rsidRDefault="00A15A99" w:rsidP="00A15A99">
      <w:pPr>
        <w:adjustRightInd w:val="0"/>
        <w:jc w:val="center"/>
        <w:rPr>
          <w:rFonts w:cstheme="minorHAnsi"/>
          <w:b/>
          <w:sz w:val="20"/>
          <w:szCs w:val="20"/>
        </w:rPr>
      </w:pPr>
      <w:r w:rsidRPr="00A15A99">
        <w:rPr>
          <w:rFonts w:cstheme="minorHAnsi"/>
          <w:b/>
          <w:sz w:val="20"/>
          <w:szCs w:val="20"/>
        </w:rPr>
        <w:t>D I C T A M E N</w:t>
      </w:r>
    </w:p>
    <w:p w14:paraId="7D37F7B3" w14:textId="77777777" w:rsidR="00A15A99" w:rsidRPr="00A15A99" w:rsidRDefault="00A15A99" w:rsidP="00A15A99">
      <w:pPr>
        <w:adjustRightInd w:val="0"/>
        <w:jc w:val="both"/>
        <w:rPr>
          <w:rFonts w:cstheme="minorHAnsi"/>
          <w:b/>
          <w:sz w:val="20"/>
          <w:szCs w:val="20"/>
        </w:rPr>
      </w:pPr>
    </w:p>
    <w:p w14:paraId="16F538F8" w14:textId="2E58F97F" w:rsidR="00916EC0" w:rsidRDefault="00A15A99" w:rsidP="00916EC0">
      <w:pPr>
        <w:adjustRightInd w:val="0"/>
        <w:ind w:left="426" w:right="481"/>
        <w:jc w:val="both"/>
        <w:rPr>
          <w:rFonts w:cstheme="minorHAnsi"/>
          <w:sz w:val="20"/>
          <w:szCs w:val="20"/>
        </w:rPr>
      </w:pPr>
      <w:r w:rsidRPr="00A15A99">
        <w:rPr>
          <w:rFonts w:cstheme="minorHAnsi"/>
          <w:b/>
          <w:sz w:val="20"/>
          <w:szCs w:val="20"/>
        </w:rPr>
        <w:t xml:space="preserve">PRIMERO.- </w:t>
      </w:r>
      <w:r w:rsidRPr="00A15A99">
        <w:rPr>
          <w:rFonts w:cstheme="minorHAnsi"/>
          <w:color w:val="FF0000"/>
          <w:sz w:val="20"/>
          <w:szCs w:val="20"/>
        </w:rPr>
        <w:t xml:space="preserve"> </w:t>
      </w:r>
      <w:r w:rsidRPr="00A15A99">
        <w:rPr>
          <w:rFonts w:cstheme="minorHAnsi"/>
          <w:bCs/>
          <w:sz w:val="20"/>
          <w:szCs w:val="20"/>
        </w:rPr>
        <w:t xml:space="preserve">Es </w:t>
      </w:r>
      <w:r w:rsidRPr="00A15A99">
        <w:rPr>
          <w:rFonts w:cstheme="minorHAnsi"/>
          <w:b/>
          <w:bCs/>
          <w:sz w:val="20"/>
          <w:szCs w:val="20"/>
        </w:rPr>
        <w:t xml:space="preserve">PROCEDENTE  </w:t>
      </w:r>
      <w:r w:rsidRPr="00A15A99">
        <w:rPr>
          <w:rFonts w:cstheme="minorHAnsi"/>
          <w:bCs/>
          <w:sz w:val="20"/>
          <w:szCs w:val="20"/>
        </w:rPr>
        <w:t xml:space="preserve">autorizar la LICENCIA a favor </w:t>
      </w:r>
      <w:r w:rsidRPr="00A15A99">
        <w:rPr>
          <w:rFonts w:cstheme="minorHAnsi"/>
          <w:sz w:val="20"/>
          <w:szCs w:val="20"/>
        </w:rPr>
        <w:t xml:space="preserve">del </w:t>
      </w:r>
      <w:r w:rsidRPr="00A15A99">
        <w:rPr>
          <w:rFonts w:cstheme="minorHAnsi"/>
          <w:b/>
          <w:sz w:val="20"/>
          <w:szCs w:val="20"/>
        </w:rPr>
        <w:t>C. LUIS JESÚS TORRES RUÍZ</w:t>
      </w:r>
      <w:r w:rsidRPr="00A15A99">
        <w:rPr>
          <w:rFonts w:cstheme="minorHAnsi"/>
          <w:sz w:val="20"/>
          <w:szCs w:val="20"/>
        </w:rPr>
        <w:t xml:space="preserve">, para un establecimiento comercial con el giro de SALÓN </w:t>
      </w:r>
      <w:r w:rsidR="00916EC0">
        <w:rPr>
          <w:rFonts w:cstheme="minorHAnsi"/>
          <w:sz w:val="20"/>
          <w:szCs w:val="20"/>
        </w:rPr>
        <w:t xml:space="preserve"> </w:t>
      </w:r>
      <w:r w:rsidRPr="00A15A99">
        <w:rPr>
          <w:rFonts w:cstheme="minorHAnsi"/>
          <w:sz w:val="20"/>
          <w:szCs w:val="20"/>
        </w:rPr>
        <w:t>DE</w:t>
      </w:r>
      <w:r w:rsidR="00916EC0">
        <w:rPr>
          <w:rFonts w:cstheme="minorHAnsi"/>
          <w:sz w:val="20"/>
          <w:szCs w:val="20"/>
        </w:rPr>
        <w:t xml:space="preserve"> </w:t>
      </w:r>
      <w:r w:rsidRPr="00A15A99">
        <w:rPr>
          <w:rFonts w:cstheme="minorHAnsi"/>
          <w:sz w:val="20"/>
          <w:szCs w:val="20"/>
        </w:rPr>
        <w:t xml:space="preserve"> EVENTOS CON VENTA Y/O CONSUMO</w:t>
      </w:r>
    </w:p>
    <w:p w14:paraId="6726798C" w14:textId="398D5998" w:rsidR="00A15A99" w:rsidRPr="00A15A99" w:rsidRDefault="00A15A99" w:rsidP="00916EC0">
      <w:pPr>
        <w:adjustRightInd w:val="0"/>
        <w:ind w:left="426" w:right="481"/>
        <w:jc w:val="both"/>
        <w:rPr>
          <w:rFonts w:cstheme="minorHAnsi"/>
          <w:b/>
          <w:bCs/>
          <w:sz w:val="20"/>
          <w:szCs w:val="20"/>
        </w:rPr>
      </w:pPr>
      <w:r w:rsidRPr="00A15A99">
        <w:rPr>
          <w:rFonts w:cstheme="minorHAnsi"/>
          <w:sz w:val="20"/>
          <w:szCs w:val="20"/>
        </w:rPr>
        <w:t>DE BEBIDAS ALCOHÓLICAS,</w:t>
      </w:r>
      <w:r w:rsidRPr="00A15A99">
        <w:rPr>
          <w:rFonts w:cstheme="minorHAnsi"/>
          <w:bCs/>
          <w:sz w:val="20"/>
          <w:szCs w:val="20"/>
        </w:rPr>
        <w:t xml:space="preserve"> </w:t>
      </w:r>
      <w:r w:rsidRPr="00A15A99">
        <w:rPr>
          <w:rFonts w:cstheme="minorHAnsi"/>
          <w:sz w:val="20"/>
          <w:szCs w:val="20"/>
        </w:rPr>
        <w:t>denominado LA CALERA y con domicilio para funcionar el ubicado en TERCERA PRIVADA DE PASA JUEGOS NÚMERO EXTERIOR 116, COLONIA FRACCIONAMIENTO PASA JUEGOS, OAXACA DE JUÁREZ, OAXACA.</w:t>
      </w:r>
      <w:r w:rsidRPr="00A15A99">
        <w:rPr>
          <w:rFonts w:cstheme="minorHAnsi"/>
          <w:b/>
          <w:bCs/>
          <w:sz w:val="20"/>
          <w:szCs w:val="20"/>
        </w:rPr>
        <w:t xml:space="preserve"> </w:t>
      </w:r>
    </w:p>
    <w:p w14:paraId="4A11E2E0" w14:textId="77777777" w:rsidR="00A15A99" w:rsidRPr="00A15A99" w:rsidRDefault="00A15A99" w:rsidP="00A15A99">
      <w:pPr>
        <w:adjustRightInd w:val="0"/>
        <w:jc w:val="both"/>
        <w:rPr>
          <w:rFonts w:cstheme="minorHAnsi"/>
          <w:b/>
          <w:bCs/>
          <w:sz w:val="20"/>
          <w:szCs w:val="20"/>
        </w:rPr>
      </w:pPr>
    </w:p>
    <w:p w14:paraId="2B397E3F" w14:textId="01A1947F" w:rsidR="00A15A99" w:rsidRPr="00A15A99" w:rsidRDefault="00A15A99" w:rsidP="00916EC0">
      <w:pPr>
        <w:adjustRightInd w:val="0"/>
        <w:ind w:left="426" w:right="520"/>
        <w:jc w:val="both"/>
        <w:rPr>
          <w:rFonts w:cstheme="minorHAnsi"/>
          <w:sz w:val="20"/>
          <w:szCs w:val="20"/>
        </w:rPr>
      </w:pPr>
      <w:r w:rsidRPr="00A15A99">
        <w:rPr>
          <w:rFonts w:eastAsia="Arial" w:cstheme="minorHAnsi"/>
          <w:b/>
          <w:sz w:val="20"/>
          <w:szCs w:val="20"/>
        </w:rPr>
        <w:t>SEGUNDO.-</w:t>
      </w:r>
      <w:r w:rsidRPr="00A15A99">
        <w:rPr>
          <w:rFonts w:eastAsia="Arial" w:cstheme="minorHAnsi"/>
          <w:sz w:val="20"/>
          <w:szCs w:val="20"/>
        </w:rPr>
        <w:t xml:space="preserve"> Gírese atento oficio a la Dirección de Ingresos para que se incorpore al Padrón Fiscal Municipal al</w:t>
      </w:r>
      <w:r w:rsidRPr="00A15A99">
        <w:rPr>
          <w:rFonts w:cstheme="minorHAnsi"/>
          <w:sz w:val="20"/>
          <w:szCs w:val="20"/>
        </w:rPr>
        <w:t xml:space="preserve"> </w:t>
      </w:r>
      <w:r w:rsidRPr="00A15A99">
        <w:rPr>
          <w:rFonts w:cstheme="minorHAnsi"/>
          <w:b/>
          <w:sz w:val="20"/>
          <w:szCs w:val="20"/>
        </w:rPr>
        <w:t>C. LUIS JESÚS TORRES RUÍZ</w:t>
      </w:r>
      <w:r w:rsidRPr="00A15A99">
        <w:rPr>
          <w:rFonts w:eastAsia="Arial" w:cstheme="minorHAnsi"/>
          <w:sz w:val="20"/>
          <w:szCs w:val="20"/>
        </w:rPr>
        <w:t>,</w:t>
      </w:r>
      <w:r w:rsidRPr="00A15A99">
        <w:rPr>
          <w:rFonts w:cstheme="minorHAnsi"/>
          <w:sz w:val="20"/>
          <w:szCs w:val="20"/>
        </w:rPr>
        <w:t xml:space="preserve"> con el giro comercial y el domicilio referenciado en el resolutivo primero del presente dictamen,</w:t>
      </w:r>
      <w:r w:rsidRPr="00A15A99">
        <w:rPr>
          <w:rFonts w:eastAsia="Arial" w:cstheme="minorHAnsi"/>
          <w:sz w:val="20"/>
          <w:szCs w:val="20"/>
        </w:rPr>
        <w:t xml:space="preserve"> </w:t>
      </w:r>
      <w:r w:rsidRPr="00A15A99">
        <w:rPr>
          <w:rFonts w:cstheme="minorHAnsi"/>
          <w:sz w:val="20"/>
          <w:szCs w:val="20"/>
        </w:rPr>
        <w:t xml:space="preserve">previo pago correspondiente de conformidad con la Ley de Ingresos del municipio de Oaxaca de Juárez, Distrito del Centro, Oaxaca, </w:t>
      </w:r>
      <w:r w:rsidR="00916EC0">
        <w:rPr>
          <w:rFonts w:cstheme="minorHAnsi"/>
          <w:sz w:val="20"/>
          <w:szCs w:val="20"/>
        </w:rPr>
        <w:t>para el ejercicio fiscal 2025.</w:t>
      </w:r>
    </w:p>
    <w:p w14:paraId="57AD0CAE" w14:textId="77777777" w:rsidR="00A15A99" w:rsidRPr="00A15A99" w:rsidRDefault="00A15A99" w:rsidP="00916EC0">
      <w:pPr>
        <w:adjustRightInd w:val="0"/>
        <w:ind w:left="426" w:right="520"/>
        <w:jc w:val="both"/>
        <w:rPr>
          <w:rFonts w:cstheme="minorHAnsi"/>
          <w:bCs/>
          <w:sz w:val="20"/>
          <w:szCs w:val="20"/>
        </w:rPr>
      </w:pPr>
    </w:p>
    <w:p w14:paraId="24CC483A" w14:textId="7583AA17" w:rsidR="00A15A99" w:rsidRPr="00A15A99" w:rsidRDefault="00A15A99" w:rsidP="00916EC0">
      <w:pPr>
        <w:ind w:left="426" w:right="520"/>
        <w:jc w:val="both"/>
        <w:rPr>
          <w:rFonts w:cstheme="minorHAnsi"/>
          <w:sz w:val="20"/>
          <w:szCs w:val="20"/>
        </w:rPr>
      </w:pPr>
      <w:r w:rsidRPr="00A15A99">
        <w:rPr>
          <w:rFonts w:eastAsia="Arial" w:cstheme="minorHAnsi"/>
          <w:b/>
          <w:color w:val="000000"/>
          <w:sz w:val="20"/>
          <w:szCs w:val="20"/>
        </w:rPr>
        <w:t xml:space="preserve">TERCERO.- </w:t>
      </w:r>
      <w:r w:rsidRPr="00A15A99">
        <w:rPr>
          <w:rFonts w:cstheme="minorHAnsi"/>
          <w:sz w:val="20"/>
          <w:szCs w:val="20"/>
        </w:rPr>
        <w:t>Gírese atento oficio</w:t>
      </w:r>
      <w:r w:rsidRPr="00A15A99">
        <w:rPr>
          <w:rFonts w:cstheme="minorHAnsi"/>
          <w:b/>
          <w:sz w:val="20"/>
          <w:szCs w:val="20"/>
        </w:rPr>
        <w:t xml:space="preserve"> </w:t>
      </w:r>
      <w:r w:rsidRPr="00A15A99">
        <w:rPr>
          <w:rFonts w:cstheme="minorHAnsi"/>
          <w:sz w:val="20"/>
          <w:szCs w:val="20"/>
        </w:rPr>
        <w:t xml:space="preserve">a la Dirección de Regulación de la Actividad Comercial a efecto de dar cumplimiento a sus atribuciones y revisar el adecuado funcionamiento del establecimiento comercial. </w:t>
      </w:r>
    </w:p>
    <w:p w14:paraId="4BFBAAD1" w14:textId="77777777" w:rsidR="00A15A99" w:rsidRPr="00A15A99" w:rsidRDefault="00A15A99" w:rsidP="00916EC0">
      <w:pPr>
        <w:ind w:left="426" w:right="520"/>
        <w:jc w:val="both"/>
        <w:rPr>
          <w:rFonts w:eastAsia="Arial" w:cstheme="minorHAnsi"/>
          <w:color w:val="000000"/>
          <w:sz w:val="20"/>
          <w:szCs w:val="20"/>
        </w:rPr>
      </w:pPr>
    </w:p>
    <w:p w14:paraId="10D4F449" w14:textId="5FF25D33" w:rsidR="00A15A99" w:rsidRPr="00A15A99" w:rsidRDefault="00A15A99" w:rsidP="00916EC0">
      <w:pPr>
        <w:adjustRightInd w:val="0"/>
        <w:ind w:left="426" w:right="520"/>
        <w:jc w:val="both"/>
        <w:rPr>
          <w:rFonts w:cstheme="minorHAnsi"/>
          <w:sz w:val="20"/>
          <w:szCs w:val="20"/>
        </w:rPr>
      </w:pPr>
      <w:r w:rsidRPr="00A15A99">
        <w:rPr>
          <w:rFonts w:cstheme="minorHAnsi"/>
          <w:b/>
          <w:sz w:val="20"/>
          <w:szCs w:val="20"/>
        </w:rPr>
        <w:t>CUARTO.-</w:t>
      </w:r>
      <w:r w:rsidRPr="00A15A99">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54AC5E9F" w14:textId="77777777" w:rsidR="00A15A99" w:rsidRPr="00A15A99" w:rsidRDefault="00A15A99" w:rsidP="00A15A99">
      <w:pPr>
        <w:jc w:val="both"/>
        <w:rPr>
          <w:rFonts w:eastAsia="Arial" w:cstheme="minorHAnsi"/>
          <w:color w:val="000000"/>
          <w:sz w:val="20"/>
          <w:szCs w:val="20"/>
        </w:rPr>
      </w:pPr>
    </w:p>
    <w:p w14:paraId="73B6EC40" w14:textId="039E3B5C" w:rsidR="00A15A99" w:rsidRPr="00A15A99" w:rsidRDefault="00A15A99" w:rsidP="00916EC0">
      <w:pPr>
        <w:adjustRightInd w:val="0"/>
        <w:ind w:left="426" w:right="520"/>
        <w:jc w:val="both"/>
        <w:rPr>
          <w:rFonts w:cstheme="minorHAnsi"/>
          <w:sz w:val="20"/>
          <w:szCs w:val="20"/>
        </w:rPr>
      </w:pPr>
      <w:r w:rsidRPr="00A15A99">
        <w:rPr>
          <w:rFonts w:eastAsia="Arial" w:cstheme="minorHAnsi"/>
          <w:b/>
          <w:sz w:val="20"/>
          <w:szCs w:val="20"/>
        </w:rPr>
        <w:t xml:space="preserve">QUINTO.- </w:t>
      </w:r>
      <w:r w:rsidRPr="00A15A99">
        <w:rPr>
          <w:rFonts w:cstheme="minorHAnsi"/>
          <w:sz w:val="20"/>
          <w:szCs w:val="20"/>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 </w:t>
      </w:r>
    </w:p>
    <w:p w14:paraId="4B924212" w14:textId="77777777" w:rsidR="00A15A99" w:rsidRPr="00A15A99" w:rsidRDefault="00A15A99" w:rsidP="00916EC0">
      <w:pPr>
        <w:ind w:left="426" w:right="520"/>
        <w:jc w:val="both"/>
        <w:rPr>
          <w:rFonts w:eastAsia="Arial" w:cstheme="minorHAnsi"/>
          <w:b/>
          <w:sz w:val="20"/>
          <w:szCs w:val="20"/>
        </w:rPr>
      </w:pPr>
    </w:p>
    <w:p w14:paraId="44FD78E4" w14:textId="5BA60BCF" w:rsidR="00A15A99" w:rsidRPr="00A15A99" w:rsidRDefault="00A15A99" w:rsidP="00916EC0">
      <w:pPr>
        <w:adjustRightInd w:val="0"/>
        <w:ind w:left="426" w:right="520"/>
        <w:jc w:val="both"/>
        <w:rPr>
          <w:rFonts w:cstheme="minorHAnsi"/>
          <w:sz w:val="20"/>
          <w:szCs w:val="20"/>
        </w:rPr>
      </w:pPr>
      <w:r w:rsidRPr="00A15A99">
        <w:rPr>
          <w:rFonts w:eastAsia="Arial" w:cstheme="minorHAnsi"/>
          <w:b/>
          <w:sz w:val="20"/>
          <w:szCs w:val="20"/>
        </w:rPr>
        <w:t xml:space="preserve">SEXTO.- </w:t>
      </w:r>
      <w:r w:rsidRPr="00A15A99">
        <w:rPr>
          <w:rFonts w:cstheme="minorHAnsi"/>
          <w:sz w:val="20"/>
          <w:szCs w:val="20"/>
        </w:rPr>
        <w:t xml:space="preserve">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w:t>
      </w:r>
      <w:r w:rsidR="00916EC0">
        <w:rPr>
          <w:rFonts w:cstheme="minorHAnsi"/>
          <w:sz w:val="20"/>
          <w:szCs w:val="20"/>
        </w:rPr>
        <w:t>mismo.</w:t>
      </w:r>
    </w:p>
    <w:p w14:paraId="4B13A030" w14:textId="77777777" w:rsidR="00A15A99" w:rsidRPr="00A15A99" w:rsidRDefault="00A15A99" w:rsidP="00916EC0">
      <w:pPr>
        <w:ind w:left="426" w:right="520"/>
        <w:jc w:val="both"/>
        <w:rPr>
          <w:rFonts w:eastAsia="Arial" w:cstheme="minorHAnsi"/>
          <w:sz w:val="20"/>
          <w:szCs w:val="20"/>
        </w:rPr>
      </w:pPr>
    </w:p>
    <w:p w14:paraId="47D00D39" w14:textId="26245A87" w:rsidR="00916EC0" w:rsidRDefault="00A15A99" w:rsidP="00916EC0">
      <w:pPr>
        <w:adjustRightInd w:val="0"/>
        <w:ind w:left="426" w:right="520"/>
        <w:jc w:val="both"/>
        <w:rPr>
          <w:rFonts w:cstheme="minorHAnsi"/>
          <w:sz w:val="20"/>
          <w:szCs w:val="20"/>
        </w:rPr>
      </w:pPr>
      <w:r w:rsidRPr="00A15A99">
        <w:rPr>
          <w:rFonts w:eastAsia="Arial" w:cstheme="minorHAnsi"/>
          <w:b/>
          <w:sz w:val="20"/>
          <w:szCs w:val="20"/>
        </w:rPr>
        <w:t xml:space="preserve">SÉPTIMO.- </w:t>
      </w:r>
      <w:r w:rsidRPr="00A15A99">
        <w:rPr>
          <w:rFonts w:eastAsia="Arial" w:cstheme="minorHAnsi"/>
          <w:sz w:val="20"/>
          <w:szCs w:val="20"/>
        </w:rPr>
        <w:t xml:space="preserve">Con fundamento en el artículo 35 del </w:t>
      </w:r>
      <w:r w:rsidRPr="00A15A99">
        <w:rPr>
          <w:rFonts w:cstheme="minorHAnsi"/>
          <w:sz w:val="20"/>
          <w:szCs w:val="20"/>
        </w:rPr>
        <w:t>Reglamento de</w:t>
      </w:r>
      <w:r w:rsidR="00916EC0">
        <w:rPr>
          <w:rFonts w:cstheme="minorHAnsi"/>
          <w:sz w:val="20"/>
          <w:szCs w:val="20"/>
        </w:rPr>
        <w:t xml:space="preserve"> </w:t>
      </w:r>
      <w:r w:rsidRPr="00A15A99">
        <w:rPr>
          <w:rFonts w:cstheme="minorHAnsi"/>
          <w:sz w:val="20"/>
          <w:szCs w:val="20"/>
        </w:rPr>
        <w:t xml:space="preserve"> Establecimientos </w:t>
      </w:r>
      <w:r w:rsidR="00916EC0">
        <w:rPr>
          <w:rFonts w:cstheme="minorHAnsi"/>
          <w:sz w:val="20"/>
          <w:szCs w:val="20"/>
        </w:rPr>
        <w:t xml:space="preserve"> </w:t>
      </w:r>
      <w:r w:rsidRPr="00A15A99">
        <w:rPr>
          <w:rFonts w:cstheme="minorHAnsi"/>
          <w:sz w:val="20"/>
          <w:szCs w:val="20"/>
        </w:rPr>
        <w:t xml:space="preserve">Comerciales, </w:t>
      </w:r>
      <w:r w:rsidR="00916EC0">
        <w:rPr>
          <w:rFonts w:cstheme="minorHAnsi"/>
          <w:sz w:val="20"/>
          <w:szCs w:val="20"/>
        </w:rPr>
        <w:t xml:space="preserve"> </w:t>
      </w:r>
      <w:r w:rsidRPr="00A15A99">
        <w:rPr>
          <w:rFonts w:cstheme="minorHAnsi"/>
          <w:sz w:val="20"/>
          <w:szCs w:val="20"/>
        </w:rPr>
        <w:t xml:space="preserve">Industriales </w:t>
      </w:r>
      <w:r w:rsidR="00916EC0">
        <w:rPr>
          <w:rFonts w:cstheme="minorHAnsi"/>
          <w:sz w:val="20"/>
          <w:szCs w:val="20"/>
        </w:rPr>
        <w:t xml:space="preserve"> </w:t>
      </w:r>
      <w:r w:rsidRPr="00A15A99">
        <w:rPr>
          <w:rFonts w:cstheme="minorHAnsi"/>
          <w:sz w:val="20"/>
          <w:szCs w:val="20"/>
        </w:rPr>
        <w:t>y de Servicios</w:t>
      </w:r>
    </w:p>
    <w:p w14:paraId="4AF537B7" w14:textId="1A3460E2" w:rsidR="00A15A99" w:rsidRPr="00A15A99" w:rsidRDefault="00A15A99" w:rsidP="00916EC0">
      <w:pPr>
        <w:adjustRightInd w:val="0"/>
        <w:ind w:left="426" w:right="481"/>
        <w:jc w:val="both"/>
        <w:rPr>
          <w:rFonts w:eastAsia="Arial" w:cstheme="minorHAnsi"/>
          <w:sz w:val="20"/>
          <w:szCs w:val="20"/>
        </w:rPr>
      </w:pPr>
      <w:r w:rsidRPr="00A15A99">
        <w:rPr>
          <w:rFonts w:cstheme="minorHAnsi"/>
          <w:sz w:val="20"/>
          <w:szCs w:val="20"/>
        </w:rPr>
        <w:lastRenderedPageBreak/>
        <w:t>del Municipio de Oaxaca de Juárez</w:t>
      </w:r>
      <w:r w:rsidRPr="00A15A99">
        <w:rPr>
          <w:rFonts w:eastAsia="Arial" w:cstheme="minorHAnsi"/>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3C673EFF" w14:textId="77777777" w:rsidR="00A15A99" w:rsidRPr="00A15A99" w:rsidRDefault="00A15A99" w:rsidP="00A15A99">
      <w:pPr>
        <w:jc w:val="both"/>
        <w:rPr>
          <w:rFonts w:eastAsia="Arial" w:cstheme="minorHAnsi"/>
          <w:b/>
          <w:sz w:val="20"/>
          <w:szCs w:val="20"/>
        </w:rPr>
      </w:pPr>
    </w:p>
    <w:p w14:paraId="5FE89C78" w14:textId="09BB8567" w:rsidR="00A15A99" w:rsidRPr="00A15A99" w:rsidRDefault="00A15A99" w:rsidP="00916EC0">
      <w:pPr>
        <w:ind w:left="426" w:right="481"/>
        <w:jc w:val="both"/>
        <w:rPr>
          <w:rFonts w:cstheme="minorHAnsi"/>
          <w:sz w:val="20"/>
          <w:szCs w:val="20"/>
        </w:rPr>
      </w:pPr>
      <w:r w:rsidRPr="00A15A99">
        <w:rPr>
          <w:rFonts w:eastAsia="Arial" w:cstheme="minorHAnsi"/>
          <w:b/>
          <w:sz w:val="20"/>
          <w:szCs w:val="20"/>
        </w:rPr>
        <w:t xml:space="preserve">OCTAVO.- </w:t>
      </w:r>
      <w:r w:rsidRPr="00A15A99">
        <w:rPr>
          <w:rFonts w:cstheme="minorHAnsi"/>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79C78DA5" w14:textId="77777777" w:rsidR="00A15A99" w:rsidRPr="00A15A99" w:rsidRDefault="00A15A99" w:rsidP="00916EC0">
      <w:pPr>
        <w:ind w:left="426" w:right="481"/>
        <w:jc w:val="both"/>
        <w:rPr>
          <w:rFonts w:eastAsia="Arial" w:cstheme="minorHAnsi"/>
          <w:sz w:val="20"/>
          <w:szCs w:val="20"/>
        </w:rPr>
      </w:pPr>
    </w:p>
    <w:p w14:paraId="7791DBEA" w14:textId="68F3DB25" w:rsidR="00A15A99" w:rsidRPr="00A15A99" w:rsidRDefault="00A15A99" w:rsidP="00916EC0">
      <w:pPr>
        <w:ind w:left="426" w:right="481"/>
        <w:jc w:val="both"/>
        <w:rPr>
          <w:rFonts w:cstheme="minorHAnsi"/>
          <w:sz w:val="20"/>
          <w:szCs w:val="20"/>
        </w:rPr>
      </w:pPr>
      <w:r w:rsidRPr="00A15A99">
        <w:rPr>
          <w:rFonts w:eastAsia="Arial" w:cstheme="minorHAnsi"/>
          <w:b/>
          <w:sz w:val="20"/>
          <w:szCs w:val="20"/>
        </w:rPr>
        <w:t xml:space="preserve">NOVENO.- </w:t>
      </w:r>
      <w:r w:rsidRPr="00A15A99">
        <w:rPr>
          <w:rFonts w:eastAsia="Arial" w:cstheme="minorHAnsi"/>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31AE8C48" w14:textId="77777777" w:rsidR="00A15A99" w:rsidRPr="00A15A99" w:rsidRDefault="00A15A99" w:rsidP="00916EC0">
      <w:pPr>
        <w:ind w:left="426" w:right="481"/>
        <w:jc w:val="both"/>
        <w:rPr>
          <w:rFonts w:eastAsia="Arial" w:cstheme="minorHAnsi"/>
          <w:sz w:val="20"/>
          <w:szCs w:val="20"/>
        </w:rPr>
      </w:pPr>
    </w:p>
    <w:p w14:paraId="455B0E3A" w14:textId="7FCF1D4B" w:rsidR="00A15A99" w:rsidRPr="00A15A99" w:rsidRDefault="00A15A99" w:rsidP="00916EC0">
      <w:pPr>
        <w:ind w:left="426" w:right="481"/>
        <w:jc w:val="both"/>
        <w:rPr>
          <w:rFonts w:eastAsia="Arial" w:cstheme="minorHAnsi"/>
          <w:b/>
          <w:sz w:val="20"/>
          <w:szCs w:val="20"/>
        </w:rPr>
      </w:pPr>
      <w:r w:rsidRPr="00A15A99">
        <w:rPr>
          <w:rFonts w:eastAsia="Arial" w:cstheme="minorHAnsi"/>
          <w:b/>
          <w:sz w:val="20"/>
          <w:szCs w:val="20"/>
        </w:rPr>
        <w:t xml:space="preserve">DÉCIMO.- </w:t>
      </w:r>
      <w:r w:rsidRPr="00A15A99">
        <w:rPr>
          <w:rFonts w:eastAsia="Arial" w:cstheme="minorHAnsi"/>
          <w:sz w:val="20"/>
          <w:szCs w:val="20"/>
        </w:rPr>
        <w:t xml:space="preserve">Remítase dicho acuerdo al Secretario del Ayuntamiento de Oaxaca de Juárez, para que por su conducto le dé el trámite correspondiente. </w:t>
      </w:r>
    </w:p>
    <w:p w14:paraId="00C14142" w14:textId="459B6FDF" w:rsidR="00A15A99" w:rsidRPr="00A15A99" w:rsidRDefault="00A15A99" w:rsidP="00A15A99">
      <w:pPr>
        <w:jc w:val="both"/>
        <w:rPr>
          <w:rFonts w:eastAsia="Arial" w:cstheme="minorHAnsi"/>
          <w:b/>
          <w:sz w:val="20"/>
          <w:szCs w:val="20"/>
        </w:rPr>
      </w:pPr>
    </w:p>
    <w:p w14:paraId="10F12758" w14:textId="17BCB232" w:rsidR="00A15A99" w:rsidRPr="00A15A99" w:rsidRDefault="00A15A99" w:rsidP="00916EC0">
      <w:pPr>
        <w:adjustRightInd w:val="0"/>
        <w:ind w:left="426" w:right="481"/>
        <w:jc w:val="both"/>
        <w:rPr>
          <w:rFonts w:cstheme="minorHAnsi"/>
          <w:sz w:val="20"/>
          <w:szCs w:val="20"/>
        </w:rPr>
      </w:pPr>
      <w:r w:rsidRPr="00A15A99">
        <w:rPr>
          <w:rFonts w:eastAsia="Arial" w:cstheme="minorHAnsi"/>
          <w:b/>
          <w:sz w:val="20"/>
          <w:szCs w:val="20"/>
        </w:rPr>
        <w:t>DÉCIMO PRIMERO.-</w:t>
      </w:r>
      <w:r w:rsidRPr="00A15A99">
        <w:rPr>
          <w:rFonts w:eastAsia="Arial" w:cstheme="minorHAnsi"/>
          <w:sz w:val="20"/>
          <w:szCs w:val="20"/>
        </w:rPr>
        <w:t xml:space="preserve"> Notifíquese y cúmplase.</w:t>
      </w:r>
      <w:r w:rsidRPr="00A15A99">
        <w:rPr>
          <w:rFonts w:cstheme="minorHAnsi"/>
          <w:sz w:val="20"/>
          <w:szCs w:val="20"/>
        </w:rPr>
        <w:t xml:space="preserve"> </w:t>
      </w:r>
    </w:p>
    <w:p w14:paraId="0E7F0E73" w14:textId="77777777" w:rsidR="00A15A99" w:rsidRPr="00A15A99" w:rsidRDefault="00A15A99" w:rsidP="00916EC0">
      <w:pPr>
        <w:adjustRightInd w:val="0"/>
        <w:ind w:left="426" w:right="481"/>
        <w:jc w:val="both"/>
        <w:rPr>
          <w:rFonts w:cstheme="minorHAnsi"/>
          <w:sz w:val="20"/>
          <w:szCs w:val="20"/>
        </w:rPr>
      </w:pPr>
    </w:p>
    <w:p w14:paraId="3B5A0897" w14:textId="5ECF17E3" w:rsidR="00A15A99" w:rsidRPr="00A15A99" w:rsidRDefault="00A15A99" w:rsidP="00916EC0">
      <w:pPr>
        <w:adjustRightInd w:val="0"/>
        <w:ind w:left="426" w:right="481"/>
        <w:jc w:val="both"/>
        <w:rPr>
          <w:rFonts w:cstheme="minorHAnsi"/>
          <w:sz w:val="20"/>
          <w:szCs w:val="20"/>
        </w:rPr>
      </w:pPr>
      <w:r w:rsidRPr="00A15A99">
        <w:rPr>
          <w:rFonts w:cstheme="minorHAnsi"/>
          <w:sz w:val="20"/>
          <w:szCs w:val="20"/>
        </w:rPr>
        <w:t xml:space="preserve">Así lo acordaron y resolvieron las concejales integrantes de la Comisión de Honestidad, Prosperidad Compartida y Gobierno Abierto del Honorable Ayuntamiento de Oaxaca de Juárez, quienes plasman su firma al calce en el presente dictamen que se expide en duplicado. </w:t>
      </w:r>
    </w:p>
    <w:p w14:paraId="726B203C" w14:textId="415D0AA2" w:rsidR="00A15A99" w:rsidRPr="00871831" w:rsidRDefault="00A15A99" w:rsidP="003A0574">
      <w:pPr>
        <w:pStyle w:val="Textoindependiente"/>
        <w:ind w:left="1418" w:right="662"/>
        <w:rPr>
          <w:rFonts w:ascii="Arial" w:hAnsi="Arial" w:cs="Arial"/>
          <w:b/>
          <w:bCs/>
          <w:lang w:val="es-MX"/>
        </w:rPr>
      </w:pPr>
    </w:p>
    <w:p w14:paraId="0CE72658" w14:textId="77777777" w:rsidR="00B61570" w:rsidRPr="00871831" w:rsidRDefault="00B61570" w:rsidP="003A0574">
      <w:pPr>
        <w:pStyle w:val="Textoindependiente"/>
        <w:ind w:left="1418" w:right="662"/>
        <w:rPr>
          <w:rFonts w:ascii="Arial" w:hAnsi="Arial" w:cs="Arial"/>
          <w:b/>
          <w:bCs/>
          <w:lang w:val="es-MX"/>
        </w:rPr>
      </w:pPr>
    </w:p>
    <w:p w14:paraId="0879A3D5" w14:textId="77777777" w:rsidR="00916EC0" w:rsidRPr="00E84B75" w:rsidRDefault="00916EC0" w:rsidP="00916EC0">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3D8ED3FB" w14:textId="77777777" w:rsidR="00916EC0" w:rsidRPr="00E84B75" w:rsidRDefault="00916EC0" w:rsidP="00916EC0">
      <w:pPr>
        <w:pStyle w:val="Textoindependiente"/>
        <w:ind w:left="426" w:right="481"/>
        <w:rPr>
          <w:rFonts w:ascii="Arial" w:hAnsi="Arial"/>
          <w:b/>
        </w:rPr>
      </w:pPr>
    </w:p>
    <w:p w14:paraId="2B672777"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ATENTAMENTE.</w:t>
      </w:r>
    </w:p>
    <w:p w14:paraId="2F61CD8F"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“EL RESPETO AL DERECHO AJENO ES LA PAZ”.</w:t>
      </w:r>
    </w:p>
    <w:p w14:paraId="5617ABCF"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EL PRESIDENTE MUNICIPAL CONSTITUCIONAL DE OAXACA DE JUÁREZ.</w:t>
      </w:r>
    </w:p>
    <w:p w14:paraId="6526FB44" w14:textId="77777777" w:rsidR="00916EC0" w:rsidRPr="00E84B75" w:rsidRDefault="00916EC0" w:rsidP="00916EC0">
      <w:pPr>
        <w:pStyle w:val="Textoindependiente"/>
        <w:ind w:left="0" w:right="481"/>
        <w:rPr>
          <w:rFonts w:ascii="Arial" w:hAnsi="Arial"/>
          <w:b/>
        </w:rPr>
      </w:pPr>
    </w:p>
    <w:p w14:paraId="23823C17"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MTRO. RAYMUNDO CHAGOYA VILLANUEVA.</w:t>
      </w:r>
    </w:p>
    <w:p w14:paraId="564816C5" w14:textId="77777777" w:rsidR="00916EC0" w:rsidRPr="00E84B75" w:rsidRDefault="00916EC0" w:rsidP="00916EC0">
      <w:pPr>
        <w:pStyle w:val="Textoindependiente"/>
        <w:ind w:left="426" w:right="481"/>
        <w:rPr>
          <w:rFonts w:ascii="Arial" w:hAnsi="Arial"/>
          <w:b/>
        </w:rPr>
      </w:pPr>
    </w:p>
    <w:p w14:paraId="269E6A4C"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ATENTAMENTE.</w:t>
      </w:r>
    </w:p>
    <w:p w14:paraId="26609A36" w14:textId="77777777" w:rsidR="00916EC0" w:rsidRPr="00E84B75" w:rsidRDefault="00916EC0" w:rsidP="00916EC0">
      <w:pPr>
        <w:pStyle w:val="Textoindependiente"/>
        <w:ind w:left="426" w:right="481"/>
        <w:jc w:val="center"/>
        <w:rPr>
          <w:rFonts w:ascii="Arial" w:hAnsi="Arial"/>
          <w:b/>
        </w:rPr>
      </w:pPr>
      <w:r w:rsidRPr="00E84B75">
        <w:rPr>
          <w:rFonts w:ascii="Arial" w:hAnsi="Arial"/>
          <w:b/>
        </w:rPr>
        <w:t>“EL RESPETO AL DERECHO AJENO ES LA PAZ”.</w:t>
      </w:r>
    </w:p>
    <w:p w14:paraId="6308D0B9" w14:textId="48C2E5E7" w:rsidR="00916EC0" w:rsidRDefault="00916EC0" w:rsidP="00916EC0">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77FABC63" w14:textId="77777777" w:rsidR="00916EC0" w:rsidRPr="00E84B75" w:rsidRDefault="00916EC0" w:rsidP="00916EC0">
      <w:pPr>
        <w:pStyle w:val="Textoindependiente"/>
        <w:ind w:left="426" w:right="481"/>
        <w:jc w:val="center"/>
        <w:rPr>
          <w:rFonts w:ascii="Arial" w:hAnsi="Arial"/>
          <w:b/>
        </w:rPr>
      </w:pPr>
    </w:p>
    <w:p w14:paraId="1F40AF4F" w14:textId="54149EBC" w:rsidR="00B61570" w:rsidRPr="00871831" w:rsidRDefault="00916EC0" w:rsidP="00916EC0">
      <w:pPr>
        <w:pStyle w:val="Textoindependiente"/>
        <w:ind w:left="1418" w:right="662"/>
        <w:rPr>
          <w:rFonts w:ascii="Arial" w:hAnsi="Arial" w:cs="Arial"/>
          <w:b/>
          <w:bCs/>
          <w:lang w:val="es-MX"/>
        </w:rPr>
      </w:pPr>
      <w:r w:rsidRPr="00E84B75">
        <w:rPr>
          <w:rFonts w:ascii="Arial" w:hAnsi="Arial"/>
          <w:b/>
        </w:rPr>
        <w:t>MTRO. ALEXANDER PÉREZ CARRERA</w:t>
      </w:r>
    </w:p>
    <w:p w14:paraId="7B682AB2" w14:textId="2F40F52D" w:rsidR="00B61570" w:rsidRPr="00871831" w:rsidRDefault="00916EC0"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02976" behindDoc="1" locked="0" layoutInCell="1" allowOverlap="1" wp14:anchorId="74441C12" wp14:editId="0C14103F">
            <wp:simplePos x="0" y="0"/>
            <wp:positionH relativeFrom="column">
              <wp:posOffset>440276</wp:posOffset>
            </wp:positionH>
            <wp:positionV relativeFrom="page">
              <wp:posOffset>2418191</wp:posOffset>
            </wp:positionV>
            <wp:extent cx="3323590" cy="222250"/>
            <wp:effectExtent l="0" t="0" r="0" b="6350"/>
            <wp:wrapNone/>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590" cy="222250"/>
                    </a:xfrm>
                    <a:prstGeom prst="rect">
                      <a:avLst/>
                    </a:prstGeom>
                  </pic:spPr>
                </pic:pic>
              </a:graphicData>
            </a:graphic>
            <wp14:sizeRelH relativeFrom="margin">
              <wp14:pctWidth>0</wp14:pctWidth>
            </wp14:sizeRelH>
            <wp14:sizeRelV relativeFrom="margin">
              <wp14:pctHeight>0</wp14:pctHeight>
            </wp14:sizeRelV>
          </wp:anchor>
        </w:drawing>
      </w:r>
    </w:p>
    <w:p w14:paraId="03EE79C0" w14:textId="21705181" w:rsidR="00B61570" w:rsidRPr="00871831" w:rsidRDefault="00B61570" w:rsidP="003A0574">
      <w:pPr>
        <w:pStyle w:val="Textoindependiente"/>
        <w:ind w:left="1418" w:right="662"/>
        <w:rPr>
          <w:rFonts w:ascii="Arial" w:hAnsi="Arial" w:cs="Arial"/>
          <w:b/>
          <w:bCs/>
          <w:lang w:val="es-MX"/>
        </w:rPr>
      </w:pPr>
    </w:p>
    <w:p w14:paraId="0D4444D1" w14:textId="77777777" w:rsidR="00B61570" w:rsidRPr="00871831" w:rsidRDefault="00B61570" w:rsidP="003A0574">
      <w:pPr>
        <w:pStyle w:val="Textoindependiente"/>
        <w:ind w:left="1418" w:right="662"/>
        <w:rPr>
          <w:rFonts w:ascii="Arial" w:hAnsi="Arial" w:cs="Arial"/>
          <w:b/>
          <w:bCs/>
          <w:lang w:val="es-MX"/>
        </w:rPr>
      </w:pPr>
    </w:p>
    <w:p w14:paraId="49626D4C" w14:textId="77777777" w:rsidR="0004381F" w:rsidRPr="00F6745E" w:rsidRDefault="0004381F" w:rsidP="0004381F">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007CA75" w14:textId="77777777" w:rsidR="0004381F" w:rsidRPr="00F6745E" w:rsidRDefault="0004381F" w:rsidP="0004381F">
      <w:pPr>
        <w:pStyle w:val="Textoindependiente"/>
        <w:tabs>
          <w:tab w:val="left" w:pos="5245"/>
          <w:tab w:val="left" w:pos="5387"/>
        </w:tabs>
        <w:spacing w:before="2"/>
        <w:ind w:left="426" w:right="481"/>
        <w:rPr>
          <w:rFonts w:ascii="Arial" w:hAnsi="Arial" w:cs="Arial"/>
        </w:rPr>
      </w:pPr>
    </w:p>
    <w:p w14:paraId="25EEE025" w14:textId="77777777" w:rsidR="0004381F" w:rsidRDefault="0004381F" w:rsidP="0004381F">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5819A5A9" w14:textId="77777777" w:rsidR="0004381F" w:rsidRDefault="0004381F" w:rsidP="0004381F">
      <w:pPr>
        <w:pStyle w:val="Textoindependiente"/>
        <w:tabs>
          <w:tab w:val="left" w:pos="5245"/>
          <w:tab w:val="left" w:pos="5387"/>
        </w:tabs>
        <w:ind w:left="0" w:right="481"/>
        <w:rPr>
          <w:rFonts w:ascii="Arial" w:hAnsi="Arial" w:cs="Arial"/>
        </w:rPr>
      </w:pPr>
    </w:p>
    <w:p w14:paraId="6AF52367" w14:textId="06019CDE" w:rsidR="0004381F" w:rsidRPr="003F74F4" w:rsidRDefault="0004381F" w:rsidP="0004381F">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04381F">
        <w:rPr>
          <w:rFonts w:ascii="Arial" w:hAnsi="Arial" w:cs="Arial"/>
          <w:b/>
          <w:bCs/>
          <w:lang w:val="es-MX"/>
        </w:rPr>
        <w:t>CHPCyGA/151/2025</w:t>
      </w:r>
    </w:p>
    <w:p w14:paraId="595C0C8B" w14:textId="3D871223" w:rsidR="0004381F" w:rsidRDefault="0004381F" w:rsidP="0004381F">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01CFAB8D" w14:textId="468A45B4" w:rsidR="005A75E4" w:rsidRDefault="005A75E4" w:rsidP="0004381F">
      <w:pPr>
        <w:pStyle w:val="Textoindependiente"/>
        <w:ind w:left="1418" w:right="662"/>
        <w:rPr>
          <w:rFonts w:ascii="Arial" w:hAnsi="Arial" w:cs="Arial"/>
          <w:b/>
          <w:bCs/>
        </w:rPr>
      </w:pPr>
    </w:p>
    <w:p w14:paraId="41A0D5FE" w14:textId="77777777" w:rsidR="005A75E4" w:rsidRDefault="005A75E4" w:rsidP="0004381F">
      <w:pPr>
        <w:pStyle w:val="Textoindependiente"/>
        <w:ind w:left="1418" w:right="662"/>
        <w:rPr>
          <w:rFonts w:ascii="Arial" w:hAnsi="Arial" w:cs="Arial"/>
          <w:b/>
          <w:bCs/>
        </w:rPr>
      </w:pPr>
    </w:p>
    <w:p w14:paraId="32A0A8C7" w14:textId="36BA5845" w:rsidR="005A75E4" w:rsidRPr="005A75E4" w:rsidRDefault="005A75E4" w:rsidP="007216E1">
      <w:pPr>
        <w:adjustRightInd w:val="0"/>
        <w:ind w:left="426" w:right="520"/>
        <w:jc w:val="both"/>
        <w:rPr>
          <w:rFonts w:cstheme="minorHAnsi"/>
          <w:sz w:val="20"/>
          <w:szCs w:val="20"/>
        </w:rPr>
      </w:pPr>
      <w:r w:rsidRPr="005A75E4">
        <w:rPr>
          <w:rFonts w:cstheme="minorHAnsi"/>
          <w:b/>
          <w:sz w:val="20"/>
          <w:szCs w:val="20"/>
        </w:rPr>
        <w:t>PRIMERO.-</w:t>
      </w:r>
      <w:r w:rsidRPr="005A75E4">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 </w:t>
      </w:r>
    </w:p>
    <w:p w14:paraId="587799D5" w14:textId="77777777" w:rsidR="005A75E4" w:rsidRPr="005A75E4" w:rsidRDefault="005A75E4" w:rsidP="007216E1">
      <w:pPr>
        <w:adjustRightInd w:val="0"/>
        <w:ind w:left="426" w:right="520"/>
        <w:jc w:val="both"/>
        <w:rPr>
          <w:rFonts w:cstheme="minorHAnsi"/>
          <w:sz w:val="20"/>
          <w:szCs w:val="20"/>
        </w:rPr>
      </w:pPr>
      <w:r w:rsidRPr="005A75E4">
        <w:rPr>
          <w:rFonts w:cstheme="minorHAnsi"/>
          <w:sz w:val="20"/>
          <w:szCs w:val="20"/>
        </w:rPr>
        <w:t xml:space="preserve"> </w:t>
      </w:r>
    </w:p>
    <w:p w14:paraId="7F555B6A" w14:textId="1C091C10" w:rsidR="005A75E4" w:rsidRDefault="005A75E4" w:rsidP="007216E1">
      <w:pPr>
        <w:ind w:left="426" w:right="520"/>
        <w:jc w:val="both"/>
        <w:rPr>
          <w:rFonts w:cstheme="minorHAnsi"/>
          <w:sz w:val="20"/>
          <w:szCs w:val="20"/>
        </w:rPr>
      </w:pPr>
      <w:r w:rsidRPr="005A75E4">
        <w:rPr>
          <w:rFonts w:cstheme="minorHAnsi"/>
          <w:b/>
          <w:sz w:val="20"/>
          <w:szCs w:val="20"/>
        </w:rPr>
        <w:t>SEGUNDO. -</w:t>
      </w:r>
      <w:r w:rsidRPr="005A75E4">
        <w:rPr>
          <w:rFonts w:cstheme="minorHAnsi"/>
          <w:sz w:val="20"/>
          <w:szCs w:val="20"/>
        </w:rPr>
        <w:t xml:space="preserve">  Del estudio del expediente de cuenta se desprende que la petición versa sobre la solicitud de licencia de un establecimiento comercial clasificado de </w:t>
      </w:r>
      <w:r w:rsidRPr="005A75E4">
        <w:rPr>
          <w:rFonts w:cstheme="minorHAnsi"/>
          <w:b/>
          <w:i/>
          <w:sz w:val="20"/>
          <w:szCs w:val="20"/>
        </w:rPr>
        <w:t>control especial</w:t>
      </w:r>
      <w:r w:rsidRPr="005A75E4">
        <w:rPr>
          <w:rFonts w:cstheme="minorHAnsi"/>
          <w:sz w:val="20"/>
          <w:szCs w:val="20"/>
        </w:rPr>
        <w:t xml:space="preserve"> de conformidad con el Catálogo de Giros Comerciales, Industriales y de Servicios del Municipio de Oaxaca de Juárez, en ese tenor, se colma la competencia en razón de materia.  </w:t>
      </w:r>
    </w:p>
    <w:p w14:paraId="24865FD1" w14:textId="77777777" w:rsidR="007216E1" w:rsidRPr="005A75E4" w:rsidRDefault="007216E1" w:rsidP="007216E1">
      <w:pPr>
        <w:ind w:left="426" w:right="520"/>
        <w:jc w:val="both"/>
        <w:rPr>
          <w:rFonts w:cstheme="minorHAnsi"/>
          <w:sz w:val="20"/>
          <w:szCs w:val="20"/>
        </w:rPr>
      </w:pPr>
    </w:p>
    <w:p w14:paraId="08A0E5F3" w14:textId="77777777" w:rsidR="005A75E4" w:rsidRPr="005A75E4" w:rsidRDefault="005A75E4" w:rsidP="005A75E4">
      <w:pPr>
        <w:jc w:val="both"/>
        <w:rPr>
          <w:rFonts w:cstheme="minorHAnsi"/>
          <w:sz w:val="20"/>
          <w:szCs w:val="20"/>
        </w:rPr>
      </w:pPr>
    </w:p>
    <w:p w14:paraId="1FA2593F" w14:textId="26FBC4A5" w:rsidR="005A75E4" w:rsidRPr="005A75E4" w:rsidRDefault="005A75E4" w:rsidP="007216E1">
      <w:pPr>
        <w:ind w:left="426" w:right="481"/>
        <w:jc w:val="both"/>
        <w:rPr>
          <w:rFonts w:cstheme="minorHAnsi"/>
          <w:sz w:val="20"/>
          <w:szCs w:val="20"/>
        </w:rPr>
      </w:pPr>
      <w:r w:rsidRPr="005A75E4">
        <w:rPr>
          <w:rFonts w:cstheme="minorHAnsi"/>
          <w:sz w:val="20"/>
          <w:szCs w:val="20"/>
        </w:rPr>
        <w:lastRenderedPageBreak/>
        <w:t xml:space="preserve">Y es que de conformidad con el artículo 7 fracción V del Reglamento de Establecimientos Comerciales, Industriales y de Servicios del Municipio de Oaxaca de Juárez es atribución de la Comisión: </w:t>
      </w:r>
      <w:r w:rsidRPr="005A75E4">
        <w:rPr>
          <w:rFonts w:cstheme="minorHAnsi"/>
          <w:i/>
          <w:sz w:val="20"/>
          <w:szCs w:val="20"/>
        </w:rPr>
        <w:t>“… V. Dictaminar las solicitudes de licencia de los establecimientos de control especial; … “</w:t>
      </w:r>
      <w:r w:rsidRPr="005A75E4">
        <w:rPr>
          <w:rFonts w:cstheme="minorHAnsi"/>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 </w:t>
      </w:r>
    </w:p>
    <w:p w14:paraId="324681AE" w14:textId="77777777" w:rsidR="005A75E4" w:rsidRPr="005A75E4" w:rsidRDefault="005A75E4" w:rsidP="007216E1">
      <w:pPr>
        <w:ind w:left="426" w:right="481"/>
        <w:jc w:val="both"/>
        <w:rPr>
          <w:rFonts w:cstheme="minorHAnsi"/>
          <w:sz w:val="20"/>
          <w:szCs w:val="20"/>
        </w:rPr>
      </w:pPr>
    </w:p>
    <w:p w14:paraId="55E9C81A" w14:textId="77777777" w:rsidR="005A75E4" w:rsidRPr="005A75E4" w:rsidRDefault="005A75E4" w:rsidP="007216E1">
      <w:pPr>
        <w:adjustRightInd w:val="0"/>
        <w:ind w:left="426" w:right="481"/>
        <w:jc w:val="both"/>
        <w:rPr>
          <w:rFonts w:cstheme="minorHAnsi"/>
          <w:sz w:val="20"/>
          <w:szCs w:val="20"/>
        </w:rPr>
      </w:pPr>
      <w:r w:rsidRPr="005A75E4">
        <w:rPr>
          <w:rFonts w:cstheme="minorHAnsi"/>
          <w:b/>
          <w:sz w:val="20"/>
          <w:szCs w:val="20"/>
        </w:rPr>
        <w:t>TERCERO.-</w:t>
      </w:r>
      <w:r w:rsidRPr="005A75E4">
        <w:rPr>
          <w:rFonts w:cstheme="minorHAnsi"/>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04AE69C3" w14:textId="77777777" w:rsidR="005A75E4" w:rsidRPr="005A75E4" w:rsidRDefault="005A75E4" w:rsidP="007216E1">
      <w:pPr>
        <w:adjustRightInd w:val="0"/>
        <w:ind w:left="426" w:right="481"/>
        <w:jc w:val="both"/>
        <w:rPr>
          <w:rFonts w:cstheme="minorHAnsi"/>
          <w:i/>
          <w:sz w:val="20"/>
          <w:szCs w:val="20"/>
        </w:rPr>
      </w:pPr>
    </w:p>
    <w:p w14:paraId="321C08ED" w14:textId="77777777" w:rsidR="005A75E4" w:rsidRPr="005A75E4" w:rsidRDefault="005A75E4" w:rsidP="007216E1">
      <w:pPr>
        <w:adjustRightInd w:val="0"/>
        <w:ind w:left="426" w:right="481"/>
        <w:jc w:val="both"/>
        <w:rPr>
          <w:rFonts w:cstheme="minorHAnsi"/>
          <w:i/>
          <w:sz w:val="20"/>
          <w:szCs w:val="20"/>
        </w:rPr>
      </w:pPr>
      <w:r w:rsidRPr="005A75E4">
        <w:rPr>
          <w:rFonts w:cstheme="minorHAnsi"/>
          <w:i/>
          <w:sz w:val="20"/>
          <w:szCs w:val="20"/>
        </w:rPr>
        <w:t>1.-  Original y dos copias del Formato.</w:t>
      </w:r>
    </w:p>
    <w:p w14:paraId="788F3094" w14:textId="77777777" w:rsidR="005A75E4" w:rsidRPr="005A75E4" w:rsidRDefault="005A75E4" w:rsidP="007216E1">
      <w:pPr>
        <w:adjustRightInd w:val="0"/>
        <w:ind w:left="426" w:right="481"/>
        <w:jc w:val="both"/>
        <w:rPr>
          <w:rFonts w:cstheme="minorHAnsi"/>
          <w:sz w:val="20"/>
          <w:szCs w:val="20"/>
        </w:rPr>
      </w:pPr>
      <w:r w:rsidRPr="005A75E4">
        <w:rPr>
          <w:rFonts w:cstheme="minorHAnsi"/>
          <w:sz w:val="20"/>
          <w:szCs w:val="20"/>
        </w:rPr>
        <w:t xml:space="preserve">El solicitante exhibe dicho formato visible en el expediente en estudio. </w:t>
      </w:r>
    </w:p>
    <w:p w14:paraId="28479EB8" w14:textId="77777777" w:rsidR="005A75E4" w:rsidRPr="005A75E4" w:rsidRDefault="005A75E4" w:rsidP="007216E1">
      <w:pPr>
        <w:adjustRightInd w:val="0"/>
        <w:ind w:left="426" w:right="481"/>
        <w:jc w:val="both"/>
        <w:rPr>
          <w:rFonts w:cstheme="minorHAnsi"/>
          <w:sz w:val="20"/>
          <w:szCs w:val="20"/>
        </w:rPr>
      </w:pPr>
    </w:p>
    <w:p w14:paraId="5EA0C38C" w14:textId="77777777" w:rsidR="005A75E4" w:rsidRPr="005A75E4" w:rsidRDefault="005A75E4" w:rsidP="007216E1">
      <w:pPr>
        <w:adjustRightInd w:val="0"/>
        <w:ind w:left="426" w:right="481"/>
        <w:jc w:val="both"/>
        <w:rPr>
          <w:rFonts w:cstheme="minorHAnsi"/>
          <w:i/>
          <w:sz w:val="20"/>
          <w:szCs w:val="20"/>
        </w:rPr>
      </w:pPr>
      <w:r w:rsidRPr="005A75E4">
        <w:rPr>
          <w:rFonts w:cstheme="minorHAnsi"/>
          <w:i/>
          <w:sz w:val="20"/>
          <w:szCs w:val="20"/>
        </w:rPr>
        <w:t xml:space="preserve">2.- Copia de identificación oficial con fotografía del representante legal. </w:t>
      </w:r>
    </w:p>
    <w:p w14:paraId="587AAF5E" w14:textId="77777777" w:rsidR="005A75E4" w:rsidRPr="005A75E4" w:rsidRDefault="005A75E4" w:rsidP="007216E1">
      <w:pPr>
        <w:adjustRightInd w:val="0"/>
        <w:ind w:left="426" w:right="481"/>
        <w:jc w:val="both"/>
        <w:rPr>
          <w:rFonts w:cstheme="minorHAnsi"/>
          <w:sz w:val="20"/>
          <w:szCs w:val="20"/>
        </w:rPr>
      </w:pPr>
      <w:r w:rsidRPr="005A75E4">
        <w:rPr>
          <w:rFonts w:cstheme="minorHAnsi"/>
          <w:sz w:val="20"/>
          <w:szCs w:val="20"/>
        </w:rPr>
        <w:t xml:space="preserve">Este requisito se acredita mediante copia de la credencial para votar con fotografía expedida por el Instituto Nacional Electoral a nombre de la C. GABRIELA GONZALEZ SANTIAGO, que obra en el expediente en estudio.    </w:t>
      </w:r>
    </w:p>
    <w:p w14:paraId="75A69D5C" w14:textId="77777777" w:rsidR="005A75E4" w:rsidRPr="005A75E4" w:rsidRDefault="005A75E4" w:rsidP="005A75E4">
      <w:pPr>
        <w:adjustRightInd w:val="0"/>
        <w:jc w:val="both"/>
        <w:rPr>
          <w:rFonts w:cstheme="minorHAnsi"/>
          <w:sz w:val="20"/>
          <w:szCs w:val="20"/>
        </w:rPr>
      </w:pPr>
    </w:p>
    <w:p w14:paraId="13EFC810" w14:textId="77777777" w:rsidR="005A75E4" w:rsidRPr="005A75E4" w:rsidRDefault="005A75E4" w:rsidP="007216E1">
      <w:pPr>
        <w:adjustRightInd w:val="0"/>
        <w:ind w:left="426" w:right="481"/>
        <w:jc w:val="both"/>
        <w:rPr>
          <w:sz w:val="20"/>
          <w:szCs w:val="20"/>
        </w:rPr>
      </w:pPr>
      <w:r w:rsidRPr="005A75E4">
        <w:rPr>
          <w:sz w:val="20"/>
          <w:szCs w:val="20"/>
        </w:rPr>
        <w:t xml:space="preserve">3.- Acta constitutiva, inscrita ante el registro público de la propiedad y de comercio. </w:t>
      </w:r>
    </w:p>
    <w:p w14:paraId="70DAC82E" w14:textId="77777777" w:rsidR="005A75E4" w:rsidRPr="005A75E4" w:rsidRDefault="005A75E4" w:rsidP="007216E1">
      <w:pPr>
        <w:adjustRightInd w:val="0"/>
        <w:ind w:left="426" w:right="481"/>
        <w:jc w:val="both"/>
        <w:rPr>
          <w:rFonts w:cstheme="minorHAnsi"/>
          <w:sz w:val="20"/>
          <w:szCs w:val="20"/>
        </w:rPr>
      </w:pPr>
      <w:r w:rsidRPr="005A75E4">
        <w:rPr>
          <w:sz w:val="20"/>
          <w:szCs w:val="20"/>
        </w:rPr>
        <w:t xml:space="preserve">La solicitante presenta copia del instrumento notarial número 9,215 de fecha 20 de febrero de 1998, otorgado ante la fe del Lic. Francisco Rodríguez Gómez, Notario Público número 01 de Guadalajara, Jalisco, por medio del cual se hace constar la constitución de la persona moral </w:t>
      </w:r>
      <w:r w:rsidRPr="005A75E4">
        <w:rPr>
          <w:rFonts w:cstheme="minorHAnsi"/>
          <w:sz w:val="20"/>
          <w:szCs w:val="20"/>
        </w:rPr>
        <w:t xml:space="preserve">ROSTI MÉXICO HOLDING S.A. DE C.V. </w:t>
      </w:r>
    </w:p>
    <w:p w14:paraId="143E79A9" w14:textId="77777777" w:rsidR="005A75E4" w:rsidRPr="005A75E4" w:rsidRDefault="005A75E4" w:rsidP="007216E1">
      <w:pPr>
        <w:adjustRightInd w:val="0"/>
        <w:ind w:left="426" w:right="481"/>
        <w:jc w:val="both"/>
        <w:rPr>
          <w:rFonts w:cstheme="minorHAnsi"/>
          <w:sz w:val="20"/>
          <w:szCs w:val="20"/>
        </w:rPr>
      </w:pPr>
    </w:p>
    <w:p w14:paraId="3BCE0011" w14:textId="691D1CEE" w:rsidR="005A75E4" w:rsidRDefault="005A75E4" w:rsidP="007216E1">
      <w:pPr>
        <w:adjustRightInd w:val="0"/>
        <w:ind w:left="426" w:right="481"/>
        <w:jc w:val="both"/>
        <w:rPr>
          <w:rFonts w:cstheme="minorHAnsi"/>
          <w:sz w:val="20"/>
          <w:szCs w:val="20"/>
        </w:rPr>
      </w:pPr>
      <w:r w:rsidRPr="005A75E4">
        <w:rPr>
          <w:sz w:val="20"/>
          <w:szCs w:val="20"/>
        </w:rPr>
        <w:t xml:space="preserve">Así mismo presenta copia del instrumento notarial número 1,516 de fecha 28 de noviembre de 2007, otorgado ante la fe del Lic. Juan Gabriel Aguilar Maytorena, Corredor Público número 12 del estado de Jalisco, por medio del cual se hace constar la ESCICIÓN de la persona moral </w:t>
      </w:r>
      <w:r w:rsidRPr="005A75E4">
        <w:rPr>
          <w:rFonts w:cstheme="minorHAnsi"/>
          <w:sz w:val="20"/>
          <w:szCs w:val="20"/>
        </w:rPr>
        <w:t xml:space="preserve">ROSTI MÉXICO S.A. DE C.V. como sociedad escindente y la persona moral ENSAMBLES INTELIGENTES DE OCCIDENTE S.A. DE C.V. como sociedad escindida. </w:t>
      </w:r>
    </w:p>
    <w:p w14:paraId="1CEBD3AB" w14:textId="77777777" w:rsidR="007216E1" w:rsidRPr="005A75E4" w:rsidRDefault="007216E1" w:rsidP="007216E1">
      <w:pPr>
        <w:adjustRightInd w:val="0"/>
        <w:ind w:left="426" w:right="481"/>
        <w:jc w:val="both"/>
        <w:rPr>
          <w:rFonts w:cstheme="minorHAnsi"/>
          <w:sz w:val="20"/>
          <w:szCs w:val="20"/>
        </w:rPr>
      </w:pPr>
    </w:p>
    <w:p w14:paraId="68E56470" w14:textId="77777777" w:rsidR="005A75E4" w:rsidRPr="005A75E4" w:rsidRDefault="005A75E4" w:rsidP="005A75E4">
      <w:pPr>
        <w:adjustRightInd w:val="0"/>
        <w:jc w:val="both"/>
        <w:rPr>
          <w:rFonts w:cstheme="minorHAnsi"/>
          <w:sz w:val="20"/>
          <w:szCs w:val="20"/>
        </w:rPr>
      </w:pPr>
    </w:p>
    <w:p w14:paraId="434B1BD7" w14:textId="77777777" w:rsidR="005A75E4" w:rsidRPr="005A75E4" w:rsidRDefault="005A75E4" w:rsidP="007216E1">
      <w:pPr>
        <w:adjustRightInd w:val="0"/>
        <w:ind w:left="426" w:right="520"/>
        <w:jc w:val="both"/>
        <w:rPr>
          <w:rFonts w:cstheme="minorHAnsi"/>
          <w:sz w:val="20"/>
          <w:szCs w:val="20"/>
        </w:rPr>
      </w:pPr>
      <w:r w:rsidRPr="005A75E4">
        <w:rPr>
          <w:sz w:val="20"/>
          <w:szCs w:val="20"/>
        </w:rPr>
        <w:t xml:space="preserve">También anexan copia del instrumento notarial número 7,730 de fecha 19 de diciembre de 2007, otorgado ante la fe del Lic. Sergio Ramírez Fernández, Corredor Público número 23 del estado de Jalisco, por medio del cual se hace constar el CAMBIO DE DENOMINACIÓN de la persona moral </w:t>
      </w:r>
      <w:r w:rsidRPr="005A75E4">
        <w:rPr>
          <w:rFonts w:cstheme="minorHAnsi"/>
          <w:sz w:val="20"/>
          <w:szCs w:val="20"/>
        </w:rPr>
        <w:t xml:space="preserve">ENSAMBLES INTELIGENTES DE OCCIDENTE S.A. DE C.V. para denominarse como PRODUCTOS DE CONSUMO Z S.A. DE C.V. </w:t>
      </w:r>
    </w:p>
    <w:p w14:paraId="3377EA50" w14:textId="77777777" w:rsidR="005A75E4" w:rsidRPr="005A75E4" w:rsidRDefault="005A75E4" w:rsidP="007216E1">
      <w:pPr>
        <w:adjustRightInd w:val="0"/>
        <w:ind w:left="426" w:right="520"/>
        <w:jc w:val="both"/>
        <w:rPr>
          <w:sz w:val="20"/>
          <w:szCs w:val="20"/>
        </w:rPr>
      </w:pPr>
    </w:p>
    <w:p w14:paraId="1A64C56C" w14:textId="77777777" w:rsidR="005A75E4" w:rsidRPr="005A75E4" w:rsidRDefault="005A75E4" w:rsidP="007216E1">
      <w:pPr>
        <w:adjustRightInd w:val="0"/>
        <w:ind w:left="426" w:right="520"/>
        <w:jc w:val="both"/>
        <w:rPr>
          <w:sz w:val="20"/>
          <w:szCs w:val="20"/>
        </w:rPr>
      </w:pPr>
      <w:r w:rsidRPr="005A75E4">
        <w:rPr>
          <w:sz w:val="20"/>
          <w:szCs w:val="20"/>
        </w:rPr>
        <w:t>Del estudio concatenado de los instrumentos notariales antes referenciados, se acredita la constitución de la persona moral de PRODUCTOS DE CONSUMO Z S.A. DE C.V.</w:t>
      </w:r>
    </w:p>
    <w:p w14:paraId="26F68937" w14:textId="77777777" w:rsidR="005A75E4" w:rsidRPr="005A75E4" w:rsidRDefault="005A75E4" w:rsidP="007216E1">
      <w:pPr>
        <w:adjustRightInd w:val="0"/>
        <w:ind w:left="426" w:right="520"/>
        <w:jc w:val="both"/>
        <w:rPr>
          <w:sz w:val="20"/>
          <w:szCs w:val="20"/>
        </w:rPr>
      </w:pPr>
    </w:p>
    <w:p w14:paraId="5AFAD9AC" w14:textId="77777777" w:rsidR="005A75E4" w:rsidRPr="005A75E4" w:rsidRDefault="005A75E4" w:rsidP="007216E1">
      <w:pPr>
        <w:adjustRightInd w:val="0"/>
        <w:ind w:left="426" w:right="520"/>
        <w:jc w:val="both"/>
        <w:rPr>
          <w:rFonts w:cstheme="minorHAnsi"/>
          <w:sz w:val="20"/>
          <w:szCs w:val="20"/>
        </w:rPr>
      </w:pPr>
      <w:r w:rsidRPr="005A75E4">
        <w:rPr>
          <w:sz w:val="20"/>
          <w:szCs w:val="20"/>
        </w:rPr>
        <w:t>4.- Poder notarial del representante legal vigente.</w:t>
      </w:r>
    </w:p>
    <w:p w14:paraId="647D7B64" w14:textId="77777777" w:rsidR="005A75E4" w:rsidRPr="005A75E4" w:rsidRDefault="005A75E4" w:rsidP="007216E1">
      <w:pPr>
        <w:adjustRightInd w:val="0"/>
        <w:ind w:left="426" w:right="520"/>
        <w:jc w:val="both"/>
        <w:rPr>
          <w:sz w:val="20"/>
          <w:szCs w:val="20"/>
        </w:rPr>
      </w:pPr>
      <w:r w:rsidRPr="005A75E4">
        <w:rPr>
          <w:sz w:val="20"/>
          <w:szCs w:val="20"/>
        </w:rPr>
        <w:t xml:space="preserve">Este requisito lo acreditan al presentar copia del instrumento notarial número 83,528,  Tomo 428, libro 08, de fecha 04 de julio de 2024, otorgado ante la fe del Lic. Víctor Hugo Uribe Vázquez, titular de la Notaria Pública número 69 de Guadalajara, Jalisco, por medio del cual se hace constar que la persona moral </w:t>
      </w:r>
      <w:r w:rsidRPr="005A75E4">
        <w:rPr>
          <w:rFonts w:cstheme="minorHAnsi"/>
          <w:sz w:val="20"/>
          <w:szCs w:val="20"/>
        </w:rPr>
        <w:t>PRODUCTOS DE CONSUMO Z S.A. DE C.V.</w:t>
      </w:r>
      <w:r w:rsidRPr="005A75E4">
        <w:rPr>
          <w:sz w:val="20"/>
          <w:szCs w:val="20"/>
        </w:rPr>
        <w:t xml:space="preserve"> otorga poder general limitado a la C. GABRIELA GONZALEZ SANTIAGO OMAR.</w:t>
      </w:r>
    </w:p>
    <w:p w14:paraId="3CF39859" w14:textId="77777777" w:rsidR="005A75E4" w:rsidRPr="005A75E4" w:rsidRDefault="005A75E4" w:rsidP="007216E1">
      <w:pPr>
        <w:adjustRightInd w:val="0"/>
        <w:ind w:left="426" w:right="520"/>
        <w:jc w:val="both"/>
        <w:rPr>
          <w:rFonts w:cstheme="minorHAnsi"/>
          <w:sz w:val="20"/>
          <w:szCs w:val="20"/>
        </w:rPr>
      </w:pPr>
    </w:p>
    <w:p w14:paraId="6828732F" w14:textId="77777777" w:rsidR="005A75E4" w:rsidRPr="005A75E4" w:rsidRDefault="005A75E4" w:rsidP="007216E1">
      <w:pPr>
        <w:adjustRightInd w:val="0"/>
        <w:ind w:left="426" w:right="520"/>
        <w:jc w:val="both"/>
        <w:rPr>
          <w:rFonts w:cstheme="minorHAnsi"/>
          <w:i/>
          <w:sz w:val="20"/>
          <w:szCs w:val="20"/>
        </w:rPr>
      </w:pPr>
      <w:r w:rsidRPr="005A75E4">
        <w:rPr>
          <w:rFonts w:cstheme="minorHAnsi"/>
          <w:i/>
          <w:sz w:val="20"/>
          <w:szCs w:val="20"/>
        </w:rPr>
        <w:t xml:space="preserve">5.- Documentación idónea para acreditar la propiedad o la posesión del inmueble en donde se pretenda instalar el establecimiento comercial. </w:t>
      </w:r>
    </w:p>
    <w:p w14:paraId="72D7BEA4" w14:textId="77777777" w:rsidR="005A75E4" w:rsidRPr="005A75E4" w:rsidRDefault="005A75E4" w:rsidP="007216E1">
      <w:pPr>
        <w:adjustRightInd w:val="0"/>
        <w:ind w:left="426" w:right="520"/>
        <w:jc w:val="both"/>
        <w:rPr>
          <w:rFonts w:cstheme="minorHAnsi"/>
          <w:sz w:val="20"/>
          <w:szCs w:val="20"/>
        </w:rPr>
      </w:pPr>
      <w:r w:rsidRPr="005A75E4">
        <w:rPr>
          <w:rFonts w:cstheme="minorHAnsi"/>
          <w:sz w:val="20"/>
          <w:szCs w:val="20"/>
        </w:rPr>
        <w:t>El solicitante para acreditar la posesión exhibe copia del contrato de arrendamiento que celebran por una parte la C. MARÍA DEL CARMEN GARCÍA SÁNCHEZ en su carácter de arrendador y por la otra parte la persona moral PRODUCTOS DE CONSUMO Z S.A. DE C.V., a través de su apoderado el C. JOSÉ EDUARDO MARTINEZ TAYLOR en su carácter de arrendatario respecto del bien inmueble ubicado en MELCHOR OCAMPO ESQUINA AVENIDA HIDALGO NÚMERO EXTERIOR 117, LOCAL A, COLONIA CENTRO, OAXACA DE JUÁREZ, OAXACA.</w:t>
      </w:r>
    </w:p>
    <w:p w14:paraId="59B9A159" w14:textId="77777777" w:rsidR="005A75E4" w:rsidRPr="005A75E4" w:rsidRDefault="005A75E4" w:rsidP="005A75E4">
      <w:pPr>
        <w:adjustRightInd w:val="0"/>
        <w:jc w:val="both"/>
        <w:rPr>
          <w:rFonts w:cstheme="minorHAnsi"/>
          <w:sz w:val="20"/>
          <w:szCs w:val="20"/>
        </w:rPr>
      </w:pPr>
    </w:p>
    <w:p w14:paraId="416FB244" w14:textId="77777777" w:rsidR="005A75E4" w:rsidRPr="005A75E4" w:rsidRDefault="005A75E4" w:rsidP="007216E1">
      <w:pPr>
        <w:adjustRightInd w:val="0"/>
        <w:ind w:left="426" w:right="520"/>
        <w:jc w:val="both"/>
        <w:rPr>
          <w:sz w:val="20"/>
          <w:szCs w:val="20"/>
        </w:rPr>
      </w:pPr>
      <w:r w:rsidRPr="005A75E4">
        <w:rPr>
          <w:sz w:val="20"/>
          <w:szCs w:val="20"/>
        </w:rPr>
        <w:t xml:space="preserve">También presentan copia del instrumento notarial número 45,408, volumen número 622, de fecha 22 de diciembre de 2022, otorgado ante la fe del Lic. Guillermo Vera Gallegos, titular de la Notaria Pública número 31 del estado de Oaxaca, por medio del cual se hace constar el contrato de usufructo que celebran por una parte la empresa J.G INMOBILIARIA DEL SUR S. DE R.L. D EC.V. representada por la C. ADRIANA DEL CARMEN RODRÍGUEZ RIVAS  como propietaria y la C. MARIA DEL CARMEN GARCÍA SÁNCHEZ como usufructuaria del bien inmueble ubicado en </w:t>
      </w:r>
      <w:r w:rsidRPr="005A75E4">
        <w:rPr>
          <w:rFonts w:cstheme="minorHAnsi"/>
          <w:sz w:val="20"/>
          <w:szCs w:val="20"/>
        </w:rPr>
        <w:t>MELCHOR OCAMPO ESQUINA AVENIDA HIDALGO NÚMERO EXTERIOR 117, LOCAL A, COLONIA CENTRO, OAXACA DE JUÁREZ, OAXACA</w:t>
      </w:r>
    </w:p>
    <w:p w14:paraId="7516B9DC" w14:textId="77777777" w:rsidR="005A75E4" w:rsidRPr="005A75E4" w:rsidRDefault="005A75E4" w:rsidP="007216E1">
      <w:pPr>
        <w:adjustRightInd w:val="0"/>
        <w:ind w:left="426" w:right="520"/>
        <w:jc w:val="both"/>
        <w:rPr>
          <w:rFonts w:cstheme="minorHAnsi"/>
          <w:sz w:val="20"/>
          <w:szCs w:val="20"/>
        </w:rPr>
      </w:pPr>
    </w:p>
    <w:p w14:paraId="36547933" w14:textId="19127473" w:rsidR="00FF1C93" w:rsidRDefault="005A75E4" w:rsidP="00FF1C93">
      <w:pPr>
        <w:adjustRightInd w:val="0"/>
        <w:ind w:left="426" w:right="520"/>
        <w:jc w:val="both"/>
        <w:rPr>
          <w:sz w:val="20"/>
          <w:szCs w:val="20"/>
        </w:rPr>
      </w:pPr>
      <w:r w:rsidRPr="005A75E4">
        <w:rPr>
          <w:sz w:val="20"/>
          <w:szCs w:val="20"/>
        </w:rPr>
        <w:t xml:space="preserve">También presentan copia del instrumento notarial número 15,214, volumen número 513, de fecha 17 de mayo de 2018, otorgado ante la fe del Lic. J. Jesús Magaña Torres, titular de la Notaria Pública número 16 de la Piedad, Michoacán, por medio del cual se hace constar que la persona moral </w:t>
      </w:r>
      <w:r w:rsidRPr="005A75E4">
        <w:rPr>
          <w:rFonts w:cstheme="minorHAnsi"/>
          <w:sz w:val="20"/>
          <w:szCs w:val="20"/>
        </w:rPr>
        <w:t>PRODUCTOS DE CONSUMO Z S.A. DE C.V.</w:t>
      </w:r>
      <w:r w:rsidRPr="005A75E4">
        <w:rPr>
          <w:sz w:val="20"/>
          <w:szCs w:val="20"/>
        </w:rPr>
        <w:t xml:space="preserve"> ratifica al C. JOSÉ EDUARDO MARTINEZ TAYLOR en su cargo de Gerente </w:t>
      </w:r>
      <w:r w:rsidR="007216E1">
        <w:rPr>
          <w:sz w:val="20"/>
          <w:szCs w:val="20"/>
        </w:rPr>
        <w:t xml:space="preserve">  </w:t>
      </w:r>
      <w:r w:rsidRPr="005A75E4">
        <w:rPr>
          <w:sz w:val="20"/>
          <w:szCs w:val="20"/>
        </w:rPr>
        <w:t xml:space="preserve">General </w:t>
      </w:r>
      <w:r w:rsidR="007216E1">
        <w:rPr>
          <w:sz w:val="20"/>
          <w:szCs w:val="20"/>
        </w:rPr>
        <w:t xml:space="preserve">  </w:t>
      </w:r>
      <w:r w:rsidRPr="005A75E4">
        <w:rPr>
          <w:sz w:val="20"/>
          <w:szCs w:val="20"/>
        </w:rPr>
        <w:t>de</w:t>
      </w:r>
      <w:r w:rsidR="007216E1">
        <w:rPr>
          <w:sz w:val="20"/>
          <w:szCs w:val="20"/>
        </w:rPr>
        <w:t xml:space="preserve">  </w:t>
      </w:r>
      <w:r w:rsidRPr="005A75E4">
        <w:rPr>
          <w:sz w:val="20"/>
          <w:szCs w:val="20"/>
        </w:rPr>
        <w:t xml:space="preserve"> la </w:t>
      </w:r>
      <w:r w:rsidR="007216E1">
        <w:rPr>
          <w:sz w:val="20"/>
          <w:szCs w:val="20"/>
        </w:rPr>
        <w:t xml:space="preserve">  </w:t>
      </w:r>
      <w:r w:rsidRPr="005A75E4">
        <w:rPr>
          <w:sz w:val="20"/>
          <w:szCs w:val="20"/>
        </w:rPr>
        <w:t>Sociedad, con facultades  de poder</w:t>
      </w:r>
    </w:p>
    <w:p w14:paraId="03E520FD" w14:textId="3D31896B" w:rsidR="005A75E4" w:rsidRPr="005A75E4" w:rsidRDefault="005A75E4" w:rsidP="00FF1C93">
      <w:pPr>
        <w:adjustRightInd w:val="0"/>
        <w:ind w:left="426" w:right="481"/>
        <w:jc w:val="both"/>
        <w:rPr>
          <w:sz w:val="20"/>
          <w:szCs w:val="20"/>
        </w:rPr>
      </w:pPr>
      <w:r w:rsidRPr="005A75E4">
        <w:rPr>
          <w:sz w:val="20"/>
          <w:szCs w:val="20"/>
        </w:rPr>
        <w:lastRenderedPageBreak/>
        <w:t xml:space="preserve">general judicial que incluye pleitos y cobranzas, facultades para actos de administración, poder general para actos de dominio, entre otros. Con lo que se acredita que el apoderado de la persona moral PRODUCTOS DE CONSUMO Z S.A. DE C.V.  cuenta con facultades para suscribir contratos de arrendamiento en su representación.  </w:t>
      </w:r>
    </w:p>
    <w:p w14:paraId="082F4B54" w14:textId="77777777" w:rsidR="005A75E4" w:rsidRPr="005A75E4" w:rsidRDefault="005A75E4" w:rsidP="005A75E4">
      <w:pPr>
        <w:adjustRightInd w:val="0"/>
        <w:jc w:val="both"/>
        <w:rPr>
          <w:rFonts w:cstheme="minorHAnsi"/>
          <w:sz w:val="20"/>
          <w:szCs w:val="20"/>
        </w:rPr>
      </w:pPr>
    </w:p>
    <w:p w14:paraId="19697896"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Por lo que del estudio concatenado de los documentos antes referenciados se acredita la posesión legal del bien inmueble en donde se instalará el establecimiento comercial, porque el contrato está suscrito por persona autorizada legalmente y el objeto del contrato es el inmueble en donde se instalará el establecimiento comercial. </w:t>
      </w:r>
    </w:p>
    <w:p w14:paraId="7E43C644" w14:textId="77777777" w:rsidR="005A75E4" w:rsidRPr="005A75E4" w:rsidRDefault="005A75E4" w:rsidP="00FF1C93">
      <w:pPr>
        <w:adjustRightInd w:val="0"/>
        <w:ind w:left="426" w:right="481"/>
        <w:jc w:val="both"/>
        <w:rPr>
          <w:rFonts w:cstheme="minorHAnsi"/>
          <w:sz w:val="20"/>
          <w:szCs w:val="20"/>
        </w:rPr>
      </w:pPr>
    </w:p>
    <w:p w14:paraId="091A0C41"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4.- Cinco fotografías que permitan visualizar locales contiguos, fachada e interior del local. </w:t>
      </w:r>
    </w:p>
    <w:p w14:paraId="4754BC4E"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Requisito que quedó acreditado porque en el expediente obra la documental fotográfica. </w:t>
      </w:r>
    </w:p>
    <w:p w14:paraId="18C8DA00" w14:textId="77777777" w:rsidR="005A75E4" w:rsidRPr="005A75E4" w:rsidRDefault="005A75E4" w:rsidP="00FF1C93">
      <w:pPr>
        <w:adjustRightInd w:val="0"/>
        <w:ind w:left="426" w:right="481"/>
        <w:jc w:val="both"/>
        <w:rPr>
          <w:rFonts w:cstheme="minorHAnsi"/>
          <w:sz w:val="20"/>
          <w:szCs w:val="20"/>
        </w:rPr>
      </w:pPr>
    </w:p>
    <w:p w14:paraId="6C5FE76C" w14:textId="77777777" w:rsidR="005A75E4" w:rsidRPr="005A75E4" w:rsidRDefault="005A75E4" w:rsidP="00FF1C93">
      <w:pPr>
        <w:adjustRightInd w:val="0"/>
        <w:ind w:left="426" w:right="481"/>
        <w:jc w:val="both"/>
        <w:rPr>
          <w:rFonts w:cstheme="minorHAnsi"/>
          <w:i/>
          <w:sz w:val="20"/>
          <w:szCs w:val="20"/>
        </w:rPr>
      </w:pPr>
      <w:r w:rsidRPr="005A75E4">
        <w:rPr>
          <w:rFonts w:cstheme="minorHAnsi"/>
          <w:i/>
          <w:sz w:val="20"/>
          <w:szCs w:val="20"/>
        </w:rPr>
        <w:t xml:space="preserve">5.- Dictamen de uso de suelo comercial factible. </w:t>
      </w:r>
    </w:p>
    <w:p w14:paraId="363E07A1"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Se acredita mediante el dictamen de uso de suelo comercial para inicio de operaciones emitido por la Dirección de Centro y Patrimonio Histórico para un establecimiento comercial con giro de MINISÚPER CON VENTA DE CERVEZA, VINOS Y LICORES EN BOTELLA CERRADA, con 83.83 m2.</w:t>
      </w:r>
    </w:p>
    <w:p w14:paraId="04B78CD3" w14:textId="77777777" w:rsidR="005A75E4" w:rsidRPr="005A75E4" w:rsidRDefault="005A75E4" w:rsidP="00FF1C93">
      <w:pPr>
        <w:adjustRightInd w:val="0"/>
        <w:ind w:left="426" w:right="481"/>
        <w:jc w:val="both"/>
        <w:rPr>
          <w:rFonts w:cstheme="minorHAnsi"/>
          <w:sz w:val="20"/>
          <w:szCs w:val="20"/>
        </w:rPr>
      </w:pPr>
    </w:p>
    <w:p w14:paraId="10A22C42" w14:textId="77777777" w:rsidR="005A75E4" w:rsidRPr="005A75E4" w:rsidRDefault="005A75E4" w:rsidP="00FF1C93">
      <w:pPr>
        <w:adjustRightInd w:val="0"/>
        <w:ind w:left="426" w:right="481"/>
        <w:jc w:val="both"/>
        <w:rPr>
          <w:rFonts w:cstheme="minorHAnsi"/>
          <w:i/>
          <w:sz w:val="20"/>
          <w:szCs w:val="20"/>
        </w:rPr>
      </w:pPr>
      <w:r w:rsidRPr="005A75E4">
        <w:rPr>
          <w:rFonts w:cstheme="minorHAnsi"/>
          <w:i/>
          <w:sz w:val="20"/>
          <w:szCs w:val="20"/>
        </w:rPr>
        <w:t xml:space="preserve">6.- Croquis de ubicación.  </w:t>
      </w:r>
    </w:p>
    <w:p w14:paraId="38889CE5"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Se dio cumplimiento, ya que de la revisión del expediente se encuentra anexado al mismo.  </w:t>
      </w:r>
    </w:p>
    <w:p w14:paraId="6BF7CA84" w14:textId="77777777" w:rsidR="005A75E4" w:rsidRPr="005A75E4" w:rsidRDefault="005A75E4" w:rsidP="00FF1C93">
      <w:pPr>
        <w:adjustRightInd w:val="0"/>
        <w:ind w:left="426" w:right="481"/>
        <w:jc w:val="both"/>
        <w:rPr>
          <w:rFonts w:cstheme="minorHAnsi"/>
          <w:sz w:val="20"/>
          <w:szCs w:val="20"/>
        </w:rPr>
      </w:pPr>
    </w:p>
    <w:p w14:paraId="1C21152E" w14:textId="7777777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7.- Cédula de identificación fiscal emitida por la Secretaría de Hacienda y Crédito Público. </w:t>
      </w:r>
    </w:p>
    <w:p w14:paraId="06D53CC5" w14:textId="007707A5"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El solicitante acredita lo solicitado al presentar copia de la constancia de situación fiscal expedida por la Secretaría de Administración Tributaria a favor de la persona moral PRODUCTOS DE CONSUMO Z S.A. DE C.V., el cual se encuentra agregado al expediente.  </w:t>
      </w:r>
    </w:p>
    <w:p w14:paraId="3D88FF7F" w14:textId="1D80C797"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Consecuentemente, se tiene que cumple con la totalidad de los documentos establecidos en el artículo 62 del Reglamento de Establecimientos Comerciales, Industriales y de Servicios del Municipio de Oaxaca de Juárez. </w:t>
      </w:r>
    </w:p>
    <w:p w14:paraId="4BBE923D" w14:textId="77777777" w:rsidR="005A75E4" w:rsidRPr="005A75E4" w:rsidRDefault="005A75E4" w:rsidP="005A75E4">
      <w:pPr>
        <w:adjustRightInd w:val="0"/>
        <w:jc w:val="both"/>
        <w:rPr>
          <w:rFonts w:cstheme="minorHAnsi"/>
          <w:sz w:val="20"/>
          <w:szCs w:val="20"/>
        </w:rPr>
      </w:pPr>
    </w:p>
    <w:p w14:paraId="68FD0599" w14:textId="77777777" w:rsidR="005A75E4" w:rsidRPr="005A75E4" w:rsidRDefault="005A75E4" w:rsidP="00FF1C93">
      <w:pPr>
        <w:adjustRightInd w:val="0"/>
        <w:ind w:left="426" w:right="481"/>
        <w:jc w:val="both"/>
        <w:rPr>
          <w:rFonts w:cstheme="minorHAnsi"/>
          <w:sz w:val="20"/>
          <w:szCs w:val="20"/>
        </w:rPr>
      </w:pPr>
      <w:r w:rsidRPr="005A75E4">
        <w:rPr>
          <w:rFonts w:cstheme="minorHAnsi"/>
          <w:b/>
          <w:sz w:val="20"/>
          <w:szCs w:val="20"/>
        </w:rPr>
        <w:t>CUARTO.-</w:t>
      </w:r>
      <w:r w:rsidRPr="005A75E4">
        <w:rPr>
          <w:rFonts w:cstheme="minorHAnsi"/>
          <w:sz w:val="20"/>
          <w:szCs w:val="20"/>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4DCCBDCF" w14:textId="77777777" w:rsidR="005A75E4" w:rsidRPr="005A75E4" w:rsidRDefault="005A75E4" w:rsidP="00FF1C93">
      <w:pPr>
        <w:adjustRightInd w:val="0"/>
        <w:ind w:firstLine="426"/>
        <w:jc w:val="both"/>
        <w:rPr>
          <w:rFonts w:cstheme="minorHAnsi"/>
          <w:sz w:val="20"/>
          <w:szCs w:val="20"/>
        </w:rPr>
      </w:pPr>
    </w:p>
    <w:p w14:paraId="7049CB7F" w14:textId="20A39008" w:rsidR="00FF1C93" w:rsidRDefault="005A75E4" w:rsidP="00FF1C93">
      <w:pPr>
        <w:adjustRightInd w:val="0"/>
        <w:ind w:left="426" w:right="481"/>
        <w:jc w:val="both"/>
        <w:rPr>
          <w:rFonts w:cstheme="minorHAnsi"/>
          <w:sz w:val="20"/>
          <w:szCs w:val="20"/>
        </w:rPr>
      </w:pPr>
      <w:r w:rsidRPr="005A75E4">
        <w:rPr>
          <w:rFonts w:cstheme="minorHAnsi"/>
          <w:sz w:val="20"/>
          <w:szCs w:val="20"/>
        </w:rPr>
        <w:t xml:space="preserve">El artículo 58 de la multicitada normativa municipal establece el procedimiento a seguir, por lo que esta Comisión analiza que la solicitud dé cumplimiento al mismo.   </w:t>
      </w:r>
      <w:r w:rsidR="00FF1C93">
        <w:rPr>
          <w:rFonts w:cstheme="minorHAnsi"/>
          <w:sz w:val="20"/>
          <w:szCs w:val="20"/>
        </w:rPr>
        <w:t xml:space="preserve"> </w:t>
      </w:r>
      <w:r w:rsidRPr="005A75E4">
        <w:rPr>
          <w:rFonts w:cstheme="minorHAnsi"/>
          <w:sz w:val="20"/>
          <w:szCs w:val="20"/>
        </w:rPr>
        <w:t>Por</w:t>
      </w:r>
      <w:r w:rsidR="00FF1C93">
        <w:rPr>
          <w:rFonts w:cstheme="minorHAnsi"/>
          <w:sz w:val="20"/>
          <w:szCs w:val="20"/>
        </w:rPr>
        <w:t xml:space="preserve"> </w:t>
      </w:r>
      <w:r w:rsidRPr="005A75E4">
        <w:rPr>
          <w:rFonts w:cstheme="minorHAnsi"/>
          <w:sz w:val="20"/>
          <w:szCs w:val="20"/>
        </w:rPr>
        <w:t xml:space="preserve"> lo </w:t>
      </w:r>
      <w:r w:rsidR="00FF1C93">
        <w:rPr>
          <w:rFonts w:cstheme="minorHAnsi"/>
          <w:sz w:val="20"/>
          <w:szCs w:val="20"/>
        </w:rPr>
        <w:t xml:space="preserve"> </w:t>
      </w:r>
      <w:r w:rsidRPr="005A75E4">
        <w:rPr>
          <w:rFonts w:cstheme="minorHAnsi"/>
          <w:sz w:val="20"/>
          <w:szCs w:val="20"/>
        </w:rPr>
        <w:t xml:space="preserve">que </w:t>
      </w:r>
      <w:r w:rsidR="00FF1C93">
        <w:rPr>
          <w:rFonts w:cstheme="minorHAnsi"/>
          <w:sz w:val="20"/>
          <w:szCs w:val="20"/>
        </w:rPr>
        <w:t xml:space="preserve"> </w:t>
      </w:r>
      <w:r w:rsidRPr="005A75E4">
        <w:rPr>
          <w:rFonts w:cstheme="minorHAnsi"/>
          <w:sz w:val="20"/>
          <w:szCs w:val="20"/>
        </w:rPr>
        <w:t>dentro de las documentales que</w:t>
      </w:r>
    </w:p>
    <w:p w14:paraId="429A985F" w14:textId="17DC6E86" w:rsidR="005A75E4" w:rsidRPr="005A75E4" w:rsidRDefault="005A75E4" w:rsidP="00FF1C93">
      <w:pPr>
        <w:adjustRightInd w:val="0"/>
        <w:ind w:left="426" w:right="481"/>
        <w:jc w:val="both"/>
        <w:rPr>
          <w:rFonts w:cstheme="minorHAnsi"/>
          <w:sz w:val="20"/>
          <w:szCs w:val="20"/>
        </w:rPr>
      </w:pPr>
      <w:r w:rsidRPr="005A75E4">
        <w:rPr>
          <w:rFonts w:cstheme="minorHAnsi"/>
          <w:sz w:val="20"/>
          <w:szCs w:val="20"/>
        </w:rPr>
        <w:t xml:space="preserve">integran el expediente se observa que obran los </w:t>
      </w:r>
      <w:r w:rsidRPr="005A75E4">
        <w:rPr>
          <w:rFonts w:cstheme="minorHAnsi"/>
          <w:sz w:val="20"/>
          <w:szCs w:val="20"/>
        </w:rPr>
        <w:t>siguientes dictámenes de las inspecciones al establecimiento comercial:</w:t>
      </w:r>
    </w:p>
    <w:p w14:paraId="3FD45D1D" w14:textId="77777777" w:rsidR="005A75E4" w:rsidRPr="005A75E4" w:rsidRDefault="005A75E4" w:rsidP="005A75E4">
      <w:pPr>
        <w:adjustRightInd w:val="0"/>
        <w:jc w:val="both"/>
        <w:rPr>
          <w:rFonts w:cstheme="minorHAnsi"/>
          <w:sz w:val="20"/>
          <w:szCs w:val="20"/>
        </w:rPr>
      </w:pPr>
    </w:p>
    <w:p w14:paraId="5104EAE4" w14:textId="77777777" w:rsidR="005A75E4" w:rsidRPr="005A75E4" w:rsidRDefault="005A75E4" w:rsidP="00FF1C93">
      <w:pPr>
        <w:adjustRightInd w:val="0"/>
        <w:ind w:left="426" w:right="520"/>
        <w:jc w:val="both"/>
        <w:rPr>
          <w:rFonts w:cstheme="minorHAnsi"/>
          <w:sz w:val="20"/>
          <w:szCs w:val="20"/>
        </w:rPr>
      </w:pPr>
      <w:r w:rsidRPr="005A75E4">
        <w:rPr>
          <w:rFonts w:cstheme="minorHAnsi"/>
          <w:sz w:val="20"/>
          <w:szCs w:val="20"/>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44B40000" w14:textId="77777777" w:rsidR="005A75E4" w:rsidRPr="005A75E4" w:rsidRDefault="005A75E4" w:rsidP="00FF1C93">
      <w:pPr>
        <w:adjustRightInd w:val="0"/>
        <w:ind w:left="426" w:right="520"/>
        <w:jc w:val="both"/>
        <w:rPr>
          <w:rFonts w:cstheme="minorHAnsi"/>
          <w:sz w:val="20"/>
          <w:szCs w:val="20"/>
        </w:rPr>
      </w:pPr>
    </w:p>
    <w:p w14:paraId="4870CB4E" w14:textId="77777777" w:rsidR="005A75E4" w:rsidRPr="005A75E4" w:rsidRDefault="005A75E4" w:rsidP="00FF1C93">
      <w:pPr>
        <w:adjustRightInd w:val="0"/>
        <w:ind w:left="426" w:right="520"/>
        <w:jc w:val="both"/>
        <w:rPr>
          <w:rFonts w:cstheme="minorHAnsi"/>
          <w:sz w:val="20"/>
          <w:szCs w:val="20"/>
        </w:rPr>
      </w:pPr>
      <w:r w:rsidRPr="005A75E4">
        <w:rPr>
          <w:rFonts w:cstheme="minorHAnsi"/>
          <w:sz w:val="20"/>
          <w:szCs w:val="20"/>
        </w:rPr>
        <w:t xml:space="preserve">2.- Reporte de inspección de la Procuraduría Ambiental y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2A3437DE" w14:textId="77777777" w:rsidR="005A75E4" w:rsidRPr="005A75E4" w:rsidRDefault="005A75E4" w:rsidP="00FF1C93">
      <w:pPr>
        <w:pStyle w:val="Prrafodelista"/>
        <w:ind w:left="426" w:right="520" w:firstLine="0"/>
        <w:rPr>
          <w:rFonts w:cstheme="minorHAnsi"/>
          <w:sz w:val="20"/>
          <w:szCs w:val="20"/>
        </w:rPr>
      </w:pPr>
    </w:p>
    <w:p w14:paraId="305012E5" w14:textId="77777777" w:rsidR="005A75E4" w:rsidRPr="005A75E4" w:rsidRDefault="005A75E4" w:rsidP="00FF1C93">
      <w:pPr>
        <w:adjustRightInd w:val="0"/>
        <w:ind w:left="426" w:right="520"/>
        <w:jc w:val="both"/>
        <w:rPr>
          <w:rFonts w:cstheme="minorHAnsi"/>
          <w:sz w:val="20"/>
          <w:szCs w:val="20"/>
        </w:rPr>
      </w:pPr>
      <w:r w:rsidRPr="005A75E4">
        <w:rPr>
          <w:rFonts w:cstheme="minorHAnsi"/>
          <w:sz w:val="20"/>
          <w:szCs w:val="20"/>
        </w:rPr>
        <w:t xml:space="preserve">3.- Reporte de inspección de la Jefatura de la Unidad de Control Sanitario,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0AF1AD77" w14:textId="77777777" w:rsidR="005A75E4" w:rsidRPr="005A75E4" w:rsidRDefault="005A75E4" w:rsidP="00FF1C93">
      <w:pPr>
        <w:pStyle w:val="Prrafodelista"/>
        <w:adjustRightInd w:val="0"/>
        <w:ind w:left="426" w:right="520" w:firstLine="0"/>
        <w:rPr>
          <w:rFonts w:cstheme="minorHAnsi"/>
          <w:sz w:val="20"/>
          <w:szCs w:val="20"/>
        </w:rPr>
      </w:pPr>
    </w:p>
    <w:p w14:paraId="2AD06047" w14:textId="207F6A8A" w:rsidR="005A75E4" w:rsidRPr="005A75E4" w:rsidRDefault="005A75E4" w:rsidP="00FF1C93">
      <w:pPr>
        <w:adjustRightInd w:val="0"/>
        <w:ind w:left="426" w:right="520"/>
        <w:jc w:val="both"/>
        <w:rPr>
          <w:rFonts w:cstheme="minorHAnsi"/>
          <w:sz w:val="20"/>
          <w:szCs w:val="20"/>
        </w:rPr>
      </w:pPr>
      <w:r w:rsidRPr="005A75E4">
        <w:rPr>
          <w:rFonts w:cstheme="minorHAnsi"/>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vecinos manifestándose 08 vecinos de forma positiva a favor del establecimiento comercial.</w:t>
      </w:r>
      <w:r w:rsidR="00FF1C93">
        <w:rPr>
          <w:rFonts w:cstheme="minorHAnsi"/>
          <w:sz w:val="20"/>
          <w:szCs w:val="20"/>
        </w:rPr>
        <w:t xml:space="preserve"> </w:t>
      </w:r>
      <w:r w:rsidRPr="005A75E4">
        <w:rPr>
          <w:rFonts w:cstheme="minorHAnsi"/>
          <w:sz w:val="20"/>
          <w:szCs w:val="20"/>
        </w:rPr>
        <w:t xml:space="preserve">Con lo que acredita que se cumplen cabalmente los procedimientos necesarios para que proceda la solicitud de licencia de un establecimiento comercial de control especial. </w:t>
      </w:r>
    </w:p>
    <w:p w14:paraId="170A59F7" w14:textId="77777777" w:rsidR="005A75E4" w:rsidRPr="005A75E4" w:rsidRDefault="005A75E4" w:rsidP="00FF1C93">
      <w:pPr>
        <w:adjustRightInd w:val="0"/>
        <w:ind w:left="426" w:right="520"/>
        <w:jc w:val="both"/>
        <w:rPr>
          <w:rFonts w:cstheme="minorHAnsi"/>
          <w:b/>
          <w:sz w:val="20"/>
          <w:szCs w:val="20"/>
        </w:rPr>
      </w:pPr>
    </w:p>
    <w:p w14:paraId="7E7C666C" w14:textId="366477DD" w:rsidR="005A75E4" w:rsidRPr="00FF1C93" w:rsidRDefault="005A75E4" w:rsidP="00FF1C93">
      <w:pPr>
        <w:adjustRightInd w:val="0"/>
        <w:ind w:left="426" w:right="520"/>
        <w:jc w:val="both"/>
        <w:rPr>
          <w:rFonts w:cstheme="minorHAnsi"/>
          <w:sz w:val="20"/>
          <w:szCs w:val="20"/>
        </w:rPr>
      </w:pPr>
      <w:r w:rsidRPr="005A75E4">
        <w:rPr>
          <w:rFonts w:cstheme="minorHAnsi"/>
          <w:b/>
          <w:sz w:val="20"/>
          <w:szCs w:val="20"/>
        </w:rPr>
        <w:t>QUINTO.-</w:t>
      </w:r>
      <w:r w:rsidRPr="005A75E4">
        <w:rPr>
          <w:rFonts w:cstheme="minorHAnsi"/>
          <w:sz w:val="20"/>
          <w:szCs w:val="20"/>
        </w:rPr>
        <w:t xml:space="preserve"> Por lo anterior, esta Comisión de Honestidad, Prosperidad Compartida y Gobierno Abierto considera que la solicitud de la persona moral PRODUCTOS DE CONSUMO Z S.A.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w:t>
      </w:r>
      <w:r w:rsidR="00FF1C93">
        <w:rPr>
          <w:rFonts w:cstheme="minorHAnsi"/>
          <w:sz w:val="20"/>
          <w:szCs w:val="20"/>
        </w:rPr>
        <w:t xml:space="preserve">o que se emite el siguiente: </w:t>
      </w:r>
      <w:r w:rsidR="00FF1C93">
        <w:rPr>
          <w:rFonts w:cstheme="minorHAnsi"/>
          <w:sz w:val="20"/>
          <w:szCs w:val="20"/>
        </w:rPr>
        <w:softHyphen/>
      </w:r>
    </w:p>
    <w:p w14:paraId="0BEDCBE2" w14:textId="5596C14D" w:rsidR="005A75E4" w:rsidRPr="005A75E4" w:rsidRDefault="005A75E4" w:rsidP="00FF1C93">
      <w:pPr>
        <w:adjustRightInd w:val="0"/>
        <w:jc w:val="center"/>
        <w:rPr>
          <w:rFonts w:cstheme="minorHAnsi"/>
          <w:b/>
          <w:sz w:val="20"/>
          <w:szCs w:val="20"/>
        </w:rPr>
      </w:pPr>
      <w:r w:rsidRPr="005A75E4">
        <w:rPr>
          <w:rFonts w:cstheme="minorHAnsi"/>
          <w:b/>
          <w:sz w:val="20"/>
          <w:szCs w:val="20"/>
        </w:rPr>
        <w:t>D I C T A M E N</w:t>
      </w:r>
    </w:p>
    <w:p w14:paraId="24AB7FEB" w14:textId="3BDE9642" w:rsidR="00FF1C93" w:rsidRDefault="005A75E4" w:rsidP="00FF1C93">
      <w:pPr>
        <w:adjustRightInd w:val="0"/>
        <w:ind w:left="426" w:right="520"/>
        <w:jc w:val="both"/>
        <w:rPr>
          <w:rFonts w:cstheme="minorHAnsi"/>
          <w:sz w:val="20"/>
          <w:szCs w:val="20"/>
        </w:rPr>
      </w:pPr>
      <w:r w:rsidRPr="005A75E4">
        <w:rPr>
          <w:rFonts w:cstheme="minorHAnsi"/>
          <w:b/>
          <w:sz w:val="20"/>
          <w:szCs w:val="20"/>
        </w:rPr>
        <w:t xml:space="preserve">PRIMERO.- </w:t>
      </w:r>
      <w:r w:rsidRPr="005A75E4">
        <w:rPr>
          <w:rFonts w:cstheme="minorHAnsi"/>
          <w:color w:val="FF0000"/>
          <w:sz w:val="20"/>
          <w:szCs w:val="20"/>
        </w:rPr>
        <w:t xml:space="preserve"> </w:t>
      </w:r>
      <w:r w:rsidRPr="005A75E4">
        <w:rPr>
          <w:rFonts w:cstheme="minorHAnsi"/>
          <w:bCs/>
          <w:sz w:val="20"/>
          <w:szCs w:val="20"/>
        </w:rPr>
        <w:t xml:space="preserve">Es </w:t>
      </w:r>
      <w:r w:rsidRPr="005A75E4">
        <w:rPr>
          <w:rFonts w:cstheme="minorHAnsi"/>
          <w:b/>
          <w:bCs/>
          <w:sz w:val="20"/>
          <w:szCs w:val="20"/>
        </w:rPr>
        <w:t xml:space="preserve">PROCEDENTE  </w:t>
      </w:r>
      <w:r w:rsidRPr="005A75E4">
        <w:rPr>
          <w:rFonts w:cstheme="minorHAnsi"/>
          <w:bCs/>
          <w:sz w:val="20"/>
          <w:szCs w:val="20"/>
        </w:rPr>
        <w:t xml:space="preserve">autorizar la LICENCIA a favor </w:t>
      </w:r>
      <w:r w:rsidRPr="005A75E4">
        <w:rPr>
          <w:rFonts w:cstheme="minorHAnsi"/>
          <w:sz w:val="20"/>
          <w:szCs w:val="20"/>
        </w:rPr>
        <w:t xml:space="preserve">de la persona moral </w:t>
      </w:r>
      <w:r w:rsidRPr="005A75E4">
        <w:rPr>
          <w:rFonts w:cstheme="minorHAnsi"/>
          <w:b/>
          <w:sz w:val="20"/>
          <w:szCs w:val="20"/>
        </w:rPr>
        <w:t>PRODUCTOS DE CONSUMO Z S.A. DE C.V.</w:t>
      </w:r>
      <w:r w:rsidRPr="005A75E4">
        <w:rPr>
          <w:rFonts w:cstheme="minorHAnsi"/>
          <w:sz w:val="20"/>
          <w:szCs w:val="20"/>
        </w:rPr>
        <w:t>, para un establecimiento comercial con el giro de MINISÚPER CON VENTA DE CERVEZA, VINOS Y LICORES EN BOTELLA CERRADA,</w:t>
      </w:r>
      <w:r w:rsidRPr="005A75E4">
        <w:rPr>
          <w:rFonts w:cstheme="minorHAnsi"/>
          <w:bCs/>
          <w:sz w:val="20"/>
          <w:szCs w:val="20"/>
        </w:rPr>
        <w:t xml:space="preserve"> </w:t>
      </w:r>
      <w:r w:rsidRPr="005A75E4">
        <w:rPr>
          <w:rFonts w:cstheme="minorHAnsi"/>
          <w:sz w:val="20"/>
          <w:szCs w:val="20"/>
        </w:rPr>
        <w:t>denominado PITICO MELCHOR OCAMPO</w:t>
      </w:r>
      <w:r w:rsidRPr="005A75E4">
        <w:rPr>
          <w:rFonts w:cstheme="minorHAnsi"/>
          <w:b/>
          <w:sz w:val="20"/>
          <w:szCs w:val="20"/>
        </w:rPr>
        <w:t xml:space="preserve"> </w:t>
      </w:r>
      <w:r w:rsidRPr="005A75E4">
        <w:rPr>
          <w:rFonts w:cstheme="minorHAnsi"/>
          <w:sz w:val="20"/>
          <w:szCs w:val="20"/>
        </w:rPr>
        <w:t>y con domicilio para funcionar el ubicado en MELCHOR</w:t>
      </w:r>
      <w:r w:rsidR="00FF1C93">
        <w:rPr>
          <w:rFonts w:cstheme="minorHAnsi"/>
          <w:sz w:val="20"/>
          <w:szCs w:val="20"/>
        </w:rPr>
        <w:t xml:space="preserve">  </w:t>
      </w:r>
      <w:r w:rsidRPr="005A75E4">
        <w:rPr>
          <w:rFonts w:cstheme="minorHAnsi"/>
          <w:sz w:val="20"/>
          <w:szCs w:val="20"/>
        </w:rPr>
        <w:t xml:space="preserve"> OCAMPO</w:t>
      </w:r>
      <w:r w:rsidR="00FF1C93">
        <w:rPr>
          <w:rFonts w:cstheme="minorHAnsi"/>
          <w:sz w:val="20"/>
          <w:szCs w:val="20"/>
        </w:rPr>
        <w:t xml:space="preserve">  </w:t>
      </w:r>
      <w:r w:rsidRPr="005A75E4">
        <w:rPr>
          <w:rFonts w:cstheme="minorHAnsi"/>
          <w:sz w:val="20"/>
          <w:szCs w:val="20"/>
        </w:rPr>
        <w:t xml:space="preserve"> ESQUINA </w:t>
      </w:r>
      <w:r w:rsidR="00FF1C93">
        <w:rPr>
          <w:rFonts w:cstheme="minorHAnsi"/>
          <w:sz w:val="20"/>
          <w:szCs w:val="20"/>
        </w:rPr>
        <w:t xml:space="preserve">  </w:t>
      </w:r>
      <w:r w:rsidRPr="005A75E4">
        <w:rPr>
          <w:rFonts w:cstheme="minorHAnsi"/>
          <w:sz w:val="20"/>
          <w:szCs w:val="20"/>
        </w:rPr>
        <w:t>AVENIDA</w:t>
      </w:r>
      <w:r w:rsidR="00FF1C93">
        <w:rPr>
          <w:rFonts w:cstheme="minorHAnsi"/>
          <w:sz w:val="20"/>
          <w:szCs w:val="20"/>
        </w:rPr>
        <w:t xml:space="preserve">  </w:t>
      </w:r>
      <w:r w:rsidRPr="005A75E4">
        <w:rPr>
          <w:rFonts w:cstheme="minorHAnsi"/>
          <w:sz w:val="20"/>
          <w:szCs w:val="20"/>
        </w:rPr>
        <w:t xml:space="preserve"> HIDALGO</w:t>
      </w:r>
    </w:p>
    <w:p w14:paraId="3CB345DD" w14:textId="22C81DB8" w:rsidR="005A75E4" w:rsidRPr="00FF1C93" w:rsidRDefault="005A75E4" w:rsidP="00FF1C93">
      <w:pPr>
        <w:adjustRightInd w:val="0"/>
        <w:ind w:left="426" w:right="481"/>
        <w:jc w:val="both"/>
        <w:rPr>
          <w:rFonts w:cstheme="minorHAnsi"/>
          <w:sz w:val="20"/>
          <w:szCs w:val="20"/>
        </w:rPr>
      </w:pPr>
      <w:r w:rsidRPr="005A75E4">
        <w:rPr>
          <w:rFonts w:cstheme="minorHAnsi"/>
          <w:sz w:val="20"/>
          <w:szCs w:val="20"/>
        </w:rPr>
        <w:t>NÚMERO EXTERIOR 117, LOCAL A, COLONIA CENTRO, OAXACA DE JUÁREZ, OAXACA.</w:t>
      </w:r>
      <w:r w:rsidRPr="005A75E4">
        <w:rPr>
          <w:rFonts w:cstheme="minorHAnsi"/>
          <w:b/>
          <w:bCs/>
          <w:sz w:val="20"/>
          <w:szCs w:val="20"/>
        </w:rPr>
        <w:t xml:space="preserve"> </w:t>
      </w:r>
    </w:p>
    <w:p w14:paraId="448C01EE" w14:textId="77777777" w:rsidR="005A75E4" w:rsidRPr="005A75E4" w:rsidRDefault="005A75E4" w:rsidP="005A75E4">
      <w:pPr>
        <w:adjustRightInd w:val="0"/>
        <w:jc w:val="both"/>
        <w:rPr>
          <w:rFonts w:cstheme="minorHAnsi"/>
          <w:b/>
          <w:bCs/>
          <w:sz w:val="20"/>
          <w:szCs w:val="20"/>
        </w:rPr>
      </w:pPr>
    </w:p>
    <w:p w14:paraId="4A32EEB6" w14:textId="5A5021C8" w:rsidR="005A75E4" w:rsidRPr="005A75E4" w:rsidRDefault="005A75E4" w:rsidP="00FF1C93">
      <w:pPr>
        <w:adjustRightInd w:val="0"/>
        <w:ind w:left="426" w:right="481"/>
        <w:jc w:val="both"/>
        <w:rPr>
          <w:rFonts w:cstheme="minorHAnsi"/>
          <w:sz w:val="20"/>
          <w:szCs w:val="20"/>
        </w:rPr>
      </w:pPr>
      <w:r w:rsidRPr="005A75E4">
        <w:rPr>
          <w:rFonts w:eastAsia="Arial" w:cstheme="minorHAnsi"/>
          <w:b/>
          <w:sz w:val="20"/>
          <w:szCs w:val="20"/>
        </w:rPr>
        <w:lastRenderedPageBreak/>
        <w:t>SEGUNDO.-</w:t>
      </w:r>
      <w:r w:rsidRPr="005A75E4">
        <w:rPr>
          <w:rFonts w:eastAsia="Arial" w:cstheme="minorHAnsi"/>
          <w:sz w:val="20"/>
          <w:szCs w:val="20"/>
        </w:rPr>
        <w:t xml:space="preserve"> Gírese atento oficio a la Dirección de Ingresos para que se incorpore al Padrón Fiscal Municipal a la </w:t>
      </w:r>
      <w:r w:rsidRPr="005A75E4">
        <w:rPr>
          <w:rFonts w:cstheme="minorHAnsi"/>
          <w:sz w:val="20"/>
          <w:szCs w:val="20"/>
        </w:rPr>
        <w:t xml:space="preserve">persona moral </w:t>
      </w:r>
      <w:r w:rsidRPr="005A75E4">
        <w:rPr>
          <w:rFonts w:cstheme="minorHAnsi"/>
          <w:b/>
          <w:sz w:val="20"/>
          <w:szCs w:val="20"/>
        </w:rPr>
        <w:t>PRODUCTOS DE CONSUMO Z S.A. DE C.V.</w:t>
      </w:r>
      <w:r w:rsidRPr="005A75E4">
        <w:rPr>
          <w:rFonts w:eastAsia="Arial" w:cstheme="minorHAnsi"/>
          <w:sz w:val="20"/>
          <w:szCs w:val="20"/>
        </w:rPr>
        <w:t>,</w:t>
      </w:r>
      <w:r w:rsidRPr="005A75E4">
        <w:rPr>
          <w:rFonts w:cstheme="minorHAnsi"/>
          <w:sz w:val="20"/>
          <w:szCs w:val="20"/>
        </w:rPr>
        <w:t xml:space="preserve"> con el giro comercial y el domicilio referenciado en el resolutivo primero del presente dictamen,</w:t>
      </w:r>
      <w:r w:rsidRPr="005A75E4">
        <w:rPr>
          <w:rFonts w:eastAsia="Arial" w:cstheme="minorHAnsi"/>
          <w:sz w:val="20"/>
          <w:szCs w:val="20"/>
        </w:rPr>
        <w:t xml:space="preserve"> </w:t>
      </w:r>
      <w:r w:rsidRPr="005A75E4">
        <w:rPr>
          <w:rFonts w:cstheme="minorHAnsi"/>
          <w:sz w:val="20"/>
          <w:szCs w:val="20"/>
        </w:rPr>
        <w:t>previo pago correspondiente de conformidad con la Ley de Ingresos del municipio de Oaxaca de Juárez, Distrito del Centro, Oaxaca, para el ejercicio fisc</w:t>
      </w:r>
      <w:r w:rsidR="00FF1C93">
        <w:rPr>
          <w:rFonts w:cstheme="minorHAnsi"/>
          <w:sz w:val="20"/>
          <w:szCs w:val="20"/>
        </w:rPr>
        <w:t>al 2025.</w:t>
      </w:r>
    </w:p>
    <w:p w14:paraId="1EFCA17F" w14:textId="77777777" w:rsidR="005A75E4" w:rsidRPr="005A75E4" w:rsidRDefault="005A75E4" w:rsidP="00FF1C93">
      <w:pPr>
        <w:adjustRightInd w:val="0"/>
        <w:ind w:left="426" w:right="481"/>
        <w:jc w:val="both"/>
        <w:rPr>
          <w:rFonts w:cstheme="minorHAnsi"/>
          <w:bCs/>
          <w:sz w:val="20"/>
          <w:szCs w:val="20"/>
        </w:rPr>
      </w:pPr>
    </w:p>
    <w:p w14:paraId="5CCC55C2" w14:textId="53DD5E84" w:rsidR="005A75E4" w:rsidRPr="005A75E4" w:rsidRDefault="005A75E4" w:rsidP="00FF1C93">
      <w:pPr>
        <w:ind w:left="426" w:right="481"/>
        <w:jc w:val="both"/>
        <w:rPr>
          <w:rFonts w:cstheme="minorHAnsi"/>
          <w:sz w:val="20"/>
          <w:szCs w:val="20"/>
        </w:rPr>
      </w:pPr>
      <w:r w:rsidRPr="005A75E4">
        <w:rPr>
          <w:rFonts w:eastAsia="Arial" w:cstheme="minorHAnsi"/>
          <w:b/>
          <w:color w:val="000000"/>
          <w:sz w:val="20"/>
          <w:szCs w:val="20"/>
        </w:rPr>
        <w:t xml:space="preserve">TERCERO.- </w:t>
      </w:r>
      <w:r w:rsidRPr="005A75E4">
        <w:rPr>
          <w:rFonts w:cstheme="minorHAnsi"/>
          <w:sz w:val="20"/>
          <w:szCs w:val="20"/>
        </w:rPr>
        <w:t>Gírese atento oficio</w:t>
      </w:r>
      <w:r w:rsidRPr="005A75E4">
        <w:rPr>
          <w:rFonts w:cstheme="minorHAnsi"/>
          <w:b/>
          <w:sz w:val="20"/>
          <w:szCs w:val="20"/>
        </w:rPr>
        <w:t xml:space="preserve"> </w:t>
      </w:r>
      <w:r w:rsidRPr="005A75E4">
        <w:rPr>
          <w:rFonts w:cstheme="minorHAnsi"/>
          <w:sz w:val="20"/>
          <w:szCs w:val="20"/>
        </w:rPr>
        <w:t xml:space="preserve">a la Dirección de Regulación de la Actividad Comercial a efecto de dar cumplimiento a sus atribuciones y revisar el adecuado funcionamiento del establecimiento comercial. </w:t>
      </w:r>
    </w:p>
    <w:p w14:paraId="2602DE67" w14:textId="77777777" w:rsidR="005A75E4" w:rsidRPr="005A75E4" w:rsidRDefault="005A75E4" w:rsidP="00FF1C93">
      <w:pPr>
        <w:ind w:left="426" w:right="481"/>
        <w:jc w:val="both"/>
        <w:rPr>
          <w:rFonts w:eastAsia="Arial" w:cstheme="minorHAnsi"/>
          <w:color w:val="000000"/>
          <w:sz w:val="20"/>
          <w:szCs w:val="20"/>
        </w:rPr>
      </w:pPr>
    </w:p>
    <w:p w14:paraId="571AD09C" w14:textId="370BC25A" w:rsidR="005A75E4" w:rsidRPr="005A75E4" w:rsidRDefault="005A75E4" w:rsidP="00FF1C93">
      <w:pPr>
        <w:adjustRightInd w:val="0"/>
        <w:ind w:left="426" w:right="481"/>
        <w:jc w:val="both"/>
        <w:rPr>
          <w:rFonts w:cstheme="minorHAnsi"/>
          <w:sz w:val="20"/>
          <w:szCs w:val="20"/>
        </w:rPr>
      </w:pPr>
      <w:r w:rsidRPr="005A75E4">
        <w:rPr>
          <w:rFonts w:cstheme="minorHAnsi"/>
          <w:b/>
          <w:sz w:val="20"/>
          <w:szCs w:val="20"/>
        </w:rPr>
        <w:t>CUARTO.-</w:t>
      </w:r>
      <w:r w:rsidRPr="005A75E4">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3AC1DD8B" w14:textId="77777777" w:rsidR="005A75E4" w:rsidRPr="005A75E4" w:rsidRDefault="005A75E4" w:rsidP="00FF1C93">
      <w:pPr>
        <w:ind w:left="426" w:right="481"/>
        <w:jc w:val="both"/>
        <w:rPr>
          <w:rFonts w:eastAsia="Arial" w:cstheme="minorHAnsi"/>
          <w:color w:val="000000"/>
          <w:sz w:val="20"/>
          <w:szCs w:val="20"/>
        </w:rPr>
      </w:pPr>
    </w:p>
    <w:p w14:paraId="3A5CF46A" w14:textId="13526070" w:rsidR="005A75E4" w:rsidRPr="005A75E4" w:rsidRDefault="005A75E4" w:rsidP="00FF1C93">
      <w:pPr>
        <w:adjustRightInd w:val="0"/>
        <w:ind w:left="426" w:right="481"/>
        <w:jc w:val="both"/>
        <w:rPr>
          <w:rFonts w:cstheme="minorHAnsi"/>
          <w:sz w:val="20"/>
          <w:szCs w:val="20"/>
        </w:rPr>
      </w:pPr>
      <w:r w:rsidRPr="005A75E4">
        <w:rPr>
          <w:rFonts w:eastAsia="Arial" w:cstheme="minorHAnsi"/>
          <w:b/>
          <w:sz w:val="20"/>
          <w:szCs w:val="20"/>
        </w:rPr>
        <w:t xml:space="preserve">QUINTO.- </w:t>
      </w:r>
      <w:r w:rsidRPr="005A75E4">
        <w:rPr>
          <w:rFonts w:cstheme="minorHAnsi"/>
          <w:sz w:val="20"/>
          <w:szCs w:val="20"/>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 </w:t>
      </w:r>
    </w:p>
    <w:p w14:paraId="1B1954F6" w14:textId="77777777" w:rsidR="005A75E4" w:rsidRPr="005A75E4" w:rsidRDefault="005A75E4" w:rsidP="005A75E4">
      <w:pPr>
        <w:jc w:val="both"/>
        <w:rPr>
          <w:rFonts w:eastAsia="Arial" w:cstheme="minorHAnsi"/>
          <w:b/>
          <w:sz w:val="20"/>
          <w:szCs w:val="20"/>
        </w:rPr>
      </w:pPr>
    </w:p>
    <w:p w14:paraId="35DD1BAA" w14:textId="59F1DF85" w:rsidR="005A75E4" w:rsidRDefault="005A75E4" w:rsidP="00FF1C93">
      <w:pPr>
        <w:adjustRightInd w:val="0"/>
        <w:ind w:left="426" w:right="481"/>
        <w:jc w:val="both"/>
        <w:rPr>
          <w:rFonts w:cstheme="minorHAnsi"/>
          <w:sz w:val="20"/>
          <w:szCs w:val="20"/>
        </w:rPr>
      </w:pPr>
      <w:r w:rsidRPr="005A75E4">
        <w:rPr>
          <w:rFonts w:eastAsia="Arial" w:cstheme="minorHAnsi"/>
          <w:b/>
          <w:sz w:val="20"/>
          <w:szCs w:val="20"/>
        </w:rPr>
        <w:t xml:space="preserve">SEXTO.- </w:t>
      </w:r>
      <w:r w:rsidRPr="005A75E4">
        <w:rPr>
          <w:rFonts w:cstheme="minorHAnsi"/>
          <w:sz w:val="20"/>
          <w:szCs w:val="20"/>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w:t>
      </w:r>
      <w:r w:rsidR="00FF1C93">
        <w:rPr>
          <w:rFonts w:cstheme="minorHAnsi"/>
          <w:sz w:val="20"/>
          <w:szCs w:val="20"/>
        </w:rPr>
        <w:t xml:space="preserve"> sanciones que prevé el mismo.</w:t>
      </w:r>
    </w:p>
    <w:p w14:paraId="2F18C9CF" w14:textId="77777777" w:rsidR="00FF1C93" w:rsidRPr="005A75E4" w:rsidRDefault="00FF1C93" w:rsidP="00FF1C93">
      <w:pPr>
        <w:adjustRightInd w:val="0"/>
        <w:ind w:left="426" w:right="481"/>
        <w:jc w:val="both"/>
        <w:rPr>
          <w:rFonts w:cstheme="minorHAnsi"/>
          <w:sz w:val="20"/>
          <w:szCs w:val="20"/>
        </w:rPr>
      </w:pPr>
    </w:p>
    <w:p w14:paraId="7E7B085E" w14:textId="77777777" w:rsidR="005A75E4" w:rsidRPr="005A75E4" w:rsidRDefault="005A75E4" w:rsidP="005A75E4">
      <w:pPr>
        <w:jc w:val="both"/>
        <w:rPr>
          <w:rFonts w:eastAsia="Arial" w:cstheme="minorHAnsi"/>
          <w:sz w:val="20"/>
          <w:szCs w:val="20"/>
        </w:rPr>
      </w:pPr>
    </w:p>
    <w:p w14:paraId="50FD0684" w14:textId="77777777" w:rsidR="005A75E4" w:rsidRPr="005A75E4" w:rsidRDefault="005A75E4" w:rsidP="00115618">
      <w:pPr>
        <w:tabs>
          <w:tab w:val="left" w:pos="5954"/>
        </w:tabs>
        <w:adjustRightInd w:val="0"/>
        <w:ind w:left="426" w:right="520"/>
        <w:jc w:val="both"/>
        <w:rPr>
          <w:rFonts w:eastAsia="Arial" w:cstheme="minorHAnsi"/>
          <w:sz w:val="20"/>
          <w:szCs w:val="20"/>
        </w:rPr>
      </w:pPr>
      <w:r w:rsidRPr="005A75E4">
        <w:rPr>
          <w:rFonts w:eastAsia="Arial" w:cstheme="minorHAnsi"/>
          <w:b/>
          <w:sz w:val="20"/>
          <w:szCs w:val="20"/>
        </w:rPr>
        <w:t xml:space="preserve">SÉPTIMO.- </w:t>
      </w:r>
      <w:r w:rsidRPr="005A75E4">
        <w:rPr>
          <w:rFonts w:eastAsia="Arial" w:cstheme="minorHAnsi"/>
          <w:sz w:val="20"/>
          <w:szCs w:val="20"/>
        </w:rPr>
        <w:t xml:space="preserve">Con fundamento en el artículo 35 del </w:t>
      </w:r>
      <w:r w:rsidRPr="005A75E4">
        <w:rPr>
          <w:rFonts w:cstheme="minorHAnsi"/>
          <w:sz w:val="20"/>
          <w:szCs w:val="20"/>
        </w:rPr>
        <w:t>Reglamento de Establecimientos Comerciales, Industriales y de Servicios del Municipio de Oaxaca de Juárez</w:t>
      </w:r>
      <w:r w:rsidRPr="005A75E4">
        <w:rPr>
          <w:rFonts w:eastAsia="Arial" w:cstheme="minorHAnsi"/>
          <w:sz w:val="20"/>
          <w:szCs w:val="20"/>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15EFE646" w14:textId="77777777" w:rsidR="005A75E4" w:rsidRPr="005A75E4" w:rsidRDefault="005A75E4" w:rsidP="00115618">
      <w:pPr>
        <w:tabs>
          <w:tab w:val="left" w:pos="5954"/>
        </w:tabs>
        <w:ind w:left="426" w:right="520"/>
        <w:jc w:val="both"/>
        <w:rPr>
          <w:rFonts w:eastAsia="Arial" w:cstheme="minorHAnsi"/>
          <w:b/>
          <w:sz w:val="20"/>
          <w:szCs w:val="20"/>
        </w:rPr>
      </w:pPr>
    </w:p>
    <w:p w14:paraId="2F61C99F" w14:textId="41C7A6F2" w:rsidR="005A75E4" w:rsidRPr="005A75E4" w:rsidRDefault="005A75E4" w:rsidP="00115618">
      <w:pPr>
        <w:tabs>
          <w:tab w:val="left" w:pos="5954"/>
        </w:tabs>
        <w:ind w:left="426" w:right="520"/>
        <w:jc w:val="both"/>
        <w:rPr>
          <w:rFonts w:cstheme="minorHAnsi"/>
          <w:sz w:val="20"/>
          <w:szCs w:val="20"/>
        </w:rPr>
      </w:pPr>
      <w:r w:rsidRPr="005A75E4">
        <w:rPr>
          <w:rFonts w:eastAsia="Arial" w:cstheme="minorHAnsi"/>
          <w:b/>
          <w:sz w:val="20"/>
          <w:szCs w:val="20"/>
        </w:rPr>
        <w:t xml:space="preserve">OCTAVO.- </w:t>
      </w:r>
      <w:r w:rsidRPr="005A75E4">
        <w:rPr>
          <w:rFonts w:cstheme="minorHAnsi"/>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5580A975" w14:textId="77777777" w:rsidR="005A75E4" w:rsidRPr="005A75E4" w:rsidRDefault="005A75E4" w:rsidP="005A75E4">
      <w:pPr>
        <w:jc w:val="both"/>
        <w:rPr>
          <w:rFonts w:eastAsia="Arial" w:cstheme="minorHAnsi"/>
          <w:sz w:val="20"/>
          <w:szCs w:val="20"/>
        </w:rPr>
      </w:pPr>
    </w:p>
    <w:p w14:paraId="43F1DF65" w14:textId="48AAABF0" w:rsidR="005A75E4" w:rsidRPr="005A75E4" w:rsidRDefault="005A75E4" w:rsidP="00115618">
      <w:pPr>
        <w:ind w:left="426" w:right="520"/>
        <w:jc w:val="both"/>
        <w:rPr>
          <w:rFonts w:cstheme="minorHAnsi"/>
          <w:sz w:val="20"/>
          <w:szCs w:val="20"/>
        </w:rPr>
      </w:pPr>
      <w:r w:rsidRPr="005A75E4">
        <w:rPr>
          <w:rFonts w:eastAsia="Arial" w:cstheme="minorHAnsi"/>
          <w:b/>
          <w:sz w:val="20"/>
          <w:szCs w:val="20"/>
        </w:rPr>
        <w:t xml:space="preserve">NOVENO.- </w:t>
      </w:r>
      <w:r w:rsidRPr="005A75E4">
        <w:rPr>
          <w:rFonts w:eastAsia="Arial" w:cstheme="minorHAnsi"/>
          <w:sz w:val="20"/>
          <w:szCs w:val="20"/>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31140321" w14:textId="77777777" w:rsidR="005A75E4" w:rsidRPr="005A75E4" w:rsidRDefault="005A75E4" w:rsidP="00115618">
      <w:pPr>
        <w:ind w:left="426" w:right="520"/>
        <w:jc w:val="both"/>
        <w:rPr>
          <w:rFonts w:eastAsia="Arial" w:cstheme="minorHAnsi"/>
          <w:sz w:val="20"/>
          <w:szCs w:val="20"/>
        </w:rPr>
      </w:pPr>
    </w:p>
    <w:p w14:paraId="67C8CFDE" w14:textId="2C9945D7" w:rsidR="005A75E4" w:rsidRPr="005A75E4" w:rsidRDefault="005A75E4" w:rsidP="00115618">
      <w:pPr>
        <w:ind w:left="426" w:right="520"/>
        <w:jc w:val="both"/>
        <w:rPr>
          <w:rFonts w:eastAsia="Arial" w:cstheme="minorHAnsi"/>
          <w:b/>
          <w:sz w:val="20"/>
          <w:szCs w:val="20"/>
        </w:rPr>
      </w:pPr>
      <w:r w:rsidRPr="005A75E4">
        <w:rPr>
          <w:rFonts w:eastAsia="Arial" w:cstheme="minorHAnsi"/>
          <w:b/>
          <w:sz w:val="20"/>
          <w:szCs w:val="20"/>
        </w:rPr>
        <w:t xml:space="preserve">DÉCIMO.- </w:t>
      </w:r>
      <w:r w:rsidRPr="005A75E4">
        <w:rPr>
          <w:rFonts w:eastAsia="Arial" w:cstheme="minorHAnsi"/>
          <w:sz w:val="20"/>
          <w:szCs w:val="20"/>
        </w:rPr>
        <w:t xml:space="preserve">Remítase dicho acuerdo al Secretario del Ayuntamiento de Oaxaca de Juárez, para que por su conducto le dé el trámite correspondiente. </w:t>
      </w:r>
    </w:p>
    <w:p w14:paraId="1DDB7169" w14:textId="77777777" w:rsidR="005A75E4" w:rsidRPr="005A75E4" w:rsidRDefault="005A75E4" w:rsidP="005A75E4">
      <w:pPr>
        <w:jc w:val="both"/>
        <w:rPr>
          <w:rFonts w:eastAsia="Arial" w:cstheme="minorHAnsi"/>
          <w:b/>
          <w:sz w:val="20"/>
          <w:szCs w:val="20"/>
        </w:rPr>
      </w:pPr>
    </w:p>
    <w:p w14:paraId="069A82FE" w14:textId="26320B9B" w:rsidR="005A75E4" w:rsidRPr="005A75E4" w:rsidRDefault="005A75E4" w:rsidP="00115618">
      <w:pPr>
        <w:adjustRightInd w:val="0"/>
        <w:ind w:left="426" w:right="520"/>
        <w:jc w:val="both"/>
        <w:rPr>
          <w:rFonts w:cstheme="minorHAnsi"/>
          <w:sz w:val="20"/>
          <w:szCs w:val="20"/>
        </w:rPr>
      </w:pPr>
      <w:r w:rsidRPr="005A75E4">
        <w:rPr>
          <w:rFonts w:eastAsia="Arial" w:cstheme="minorHAnsi"/>
          <w:b/>
          <w:sz w:val="20"/>
          <w:szCs w:val="20"/>
        </w:rPr>
        <w:t>DÉCIMO PRIMERO.-</w:t>
      </w:r>
      <w:r w:rsidRPr="005A75E4">
        <w:rPr>
          <w:rFonts w:eastAsia="Arial" w:cstheme="minorHAnsi"/>
          <w:sz w:val="20"/>
          <w:szCs w:val="20"/>
        </w:rPr>
        <w:t xml:space="preserve"> Notifíquese y cúmplase.</w:t>
      </w:r>
      <w:r w:rsidRPr="005A75E4">
        <w:rPr>
          <w:rFonts w:cstheme="minorHAnsi"/>
          <w:sz w:val="20"/>
          <w:szCs w:val="20"/>
        </w:rPr>
        <w:t xml:space="preserve"> </w:t>
      </w:r>
    </w:p>
    <w:p w14:paraId="70A00670" w14:textId="77777777" w:rsidR="005A75E4" w:rsidRPr="005A75E4" w:rsidRDefault="005A75E4" w:rsidP="00115618">
      <w:pPr>
        <w:adjustRightInd w:val="0"/>
        <w:ind w:left="426" w:right="520"/>
        <w:jc w:val="both"/>
        <w:rPr>
          <w:rFonts w:cstheme="minorHAnsi"/>
          <w:sz w:val="20"/>
          <w:szCs w:val="20"/>
        </w:rPr>
      </w:pPr>
    </w:p>
    <w:p w14:paraId="4623F16C" w14:textId="2124BE3F" w:rsidR="005A75E4" w:rsidRDefault="005A75E4" w:rsidP="00115618">
      <w:pPr>
        <w:adjustRightInd w:val="0"/>
        <w:ind w:left="426" w:right="520"/>
        <w:jc w:val="both"/>
        <w:rPr>
          <w:rFonts w:cstheme="minorHAnsi"/>
          <w:sz w:val="20"/>
          <w:szCs w:val="20"/>
        </w:rPr>
      </w:pPr>
      <w:r w:rsidRPr="005A75E4">
        <w:rPr>
          <w:rFonts w:cstheme="minorHAnsi"/>
          <w:sz w:val="20"/>
          <w:szCs w:val="20"/>
        </w:rPr>
        <w:t>Así lo acordaron y resolvieron las concejales integrantes de la Comisión de Honestidad, Prosperidad Compartida y Gobierno Abierto del Honorable Ayuntamiento de Oaxaca de Juárez, quienes plasman su firma al calce en el presente dictamen que se expide en dupl</w:t>
      </w:r>
      <w:r w:rsidR="00115618">
        <w:rPr>
          <w:rFonts w:cstheme="minorHAnsi"/>
          <w:sz w:val="20"/>
          <w:szCs w:val="20"/>
        </w:rPr>
        <w:t xml:space="preserve">icado. </w:t>
      </w:r>
    </w:p>
    <w:p w14:paraId="19A3329B" w14:textId="4D637591" w:rsidR="00115618" w:rsidRDefault="00115618" w:rsidP="00115618">
      <w:pPr>
        <w:adjustRightInd w:val="0"/>
        <w:ind w:left="426" w:right="520"/>
        <w:jc w:val="both"/>
        <w:rPr>
          <w:rFonts w:cstheme="minorHAnsi"/>
          <w:sz w:val="20"/>
          <w:szCs w:val="20"/>
        </w:rPr>
      </w:pPr>
    </w:p>
    <w:p w14:paraId="7BA20E8B" w14:textId="77777777" w:rsidR="00115618" w:rsidRPr="005A75E4" w:rsidRDefault="00115618" w:rsidP="00115618">
      <w:pPr>
        <w:adjustRightInd w:val="0"/>
        <w:ind w:left="426" w:right="520"/>
        <w:jc w:val="both"/>
        <w:rPr>
          <w:rFonts w:cstheme="minorHAnsi"/>
          <w:sz w:val="20"/>
          <w:szCs w:val="20"/>
        </w:rPr>
      </w:pPr>
    </w:p>
    <w:p w14:paraId="3E0C4141" w14:textId="77777777" w:rsidR="00115618" w:rsidRPr="00E84B75" w:rsidRDefault="00115618" w:rsidP="00115618">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77301E0C" w14:textId="77777777" w:rsidR="00115618" w:rsidRPr="00E84B75" w:rsidRDefault="00115618" w:rsidP="00115618">
      <w:pPr>
        <w:pStyle w:val="Textoindependiente"/>
        <w:ind w:left="426" w:right="481"/>
        <w:rPr>
          <w:rFonts w:ascii="Arial" w:hAnsi="Arial"/>
          <w:b/>
        </w:rPr>
      </w:pPr>
    </w:p>
    <w:p w14:paraId="0BFD9E7C"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ATENTAMENTE.</w:t>
      </w:r>
    </w:p>
    <w:p w14:paraId="1BB5B2B9"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“EL RESPETO AL DERECHO AJENO ES LA PAZ”.</w:t>
      </w:r>
    </w:p>
    <w:p w14:paraId="2496151C"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 xml:space="preserve">EL PRESIDENTE MUNICIPAL CONSTITUCIONAL DE </w:t>
      </w:r>
      <w:r w:rsidRPr="00E84B75">
        <w:rPr>
          <w:rFonts w:ascii="Arial" w:hAnsi="Arial"/>
          <w:b/>
        </w:rPr>
        <w:lastRenderedPageBreak/>
        <w:t>OAXACA DE JUÁREZ.</w:t>
      </w:r>
    </w:p>
    <w:p w14:paraId="2CB4ABF7" w14:textId="77777777" w:rsidR="00115618" w:rsidRPr="00E84B75" w:rsidRDefault="00115618" w:rsidP="00115618">
      <w:pPr>
        <w:pStyle w:val="Textoindependiente"/>
        <w:ind w:left="0" w:right="481"/>
        <w:rPr>
          <w:rFonts w:ascii="Arial" w:hAnsi="Arial"/>
          <w:b/>
        </w:rPr>
      </w:pPr>
    </w:p>
    <w:p w14:paraId="2A35DF93"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MTRO. RAYMUNDO CHAGOYA VILLANUEVA.</w:t>
      </w:r>
    </w:p>
    <w:p w14:paraId="6FCED0C2" w14:textId="77777777" w:rsidR="00115618" w:rsidRPr="00E84B75" w:rsidRDefault="00115618" w:rsidP="00115618">
      <w:pPr>
        <w:pStyle w:val="Textoindependiente"/>
        <w:ind w:left="426" w:right="481"/>
        <w:rPr>
          <w:rFonts w:ascii="Arial" w:hAnsi="Arial"/>
          <w:b/>
        </w:rPr>
      </w:pPr>
    </w:p>
    <w:p w14:paraId="6C2B91D1"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ATENTAMENTE.</w:t>
      </w:r>
    </w:p>
    <w:p w14:paraId="5E85FC21" w14:textId="77777777" w:rsidR="00115618" w:rsidRPr="00E84B75" w:rsidRDefault="00115618" w:rsidP="00115618">
      <w:pPr>
        <w:pStyle w:val="Textoindependiente"/>
        <w:ind w:left="426" w:right="481"/>
        <w:jc w:val="center"/>
        <w:rPr>
          <w:rFonts w:ascii="Arial" w:hAnsi="Arial"/>
          <w:b/>
        </w:rPr>
      </w:pPr>
      <w:r w:rsidRPr="00E84B75">
        <w:rPr>
          <w:rFonts w:ascii="Arial" w:hAnsi="Arial"/>
          <w:b/>
        </w:rPr>
        <w:t>“EL RESPETO AL DERECHO AJENO ES LA PAZ”.</w:t>
      </w:r>
    </w:p>
    <w:p w14:paraId="55266BE8" w14:textId="77777777" w:rsidR="00115618" w:rsidRDefault="00115618" w:rsidP="00115618">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3E068F07" w14:textId="77777777" w:rsidR="00115618" w:rsidRPr="00E84B75" w:rsidRDefault="00115618" w:rsidP="00115618">
      <w:pPr>
        <w:pStyle w:val="Textoindependiente"/>
        <w:ind w:left="426" w:right="481"/>
        <w:jc w:val="center"/>
        <w:rPr>
          <w:rFonts w:ascii="Arial" w:hAnsi="Arial"/>
          <w:b/>
        </w:rPr>
      </w:pPr>
    </w:p>
    <w:p w14:paraId="1CA9E107" w14:textId="1F935470" w:rsidR="00115618" w:rsidRPr="00871831" w:rsidRDefault="00115618" w:rsidP="00115618">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3C2A8915" w14:textId="7112FE06" w:rsidR="00115618" w:rsidRPr="00871831" w:rsidRDefault="00115618" w:rsidP="00115618">
      <w:pPr>
        <w:pStyle w:val="Textoindependiente"/>
        <w:ind w:left="1418" w:right="662"/>
        <w:rPr>
          <w:rFonts w:ascii="Arial" w:hAnsi="Arial" w:cs="Arial"/>
          <w:b/>
          <w:bCs/>
          <w:lang w:val="es-MX"/>
        </w:rPr>
      </w:pPr>
    </w:p>
    <w:p w14:paraId="2D3E3B5A" w14:textId="00A82F88" w:rsidR="00B61570" w:rsidRPr="005A75E4" w:rsidRDefault="00115618"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05024" behindDoc="1" locked="0" layoutInCell="1" allowOverlap="1" wp14:anchorId="46D9C5AB" wp14:editId="77134DD3">
            <wp:simplePos x="0" y="0"/>
            <wp:positionH relativeFrom="column">
              <wp:posOffset>193565</wp:posOffset>
            </wp:positionH>
            <wp:positionV relativeFrom="page">
              <wp:posOffset>2227248</wp:posOffset>
            </wp:positionV>
            <wp:extent cx="3323590" cy="222250"/>
            <wp:effectExtent l="0" t="0" r="0" b="6350"/>
            <wp:wrapNone/>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590" cy="222250"/>
                    </a:xfrm>
                    <a:prstGeom prst="rect">
                      <a:avLst/>
                    </a:prstGeom>
                  </pic:spPr>
                </pic:pic>
              </a:graphicData>
            </a:graphic>
            <wp14:sizeRelH relativeFrom="margin">
              <wp14:pctWidth>0</wp14:pctWidth>
            </wp14:sizeRelH>
            <wp14:sizeRelV relativeFrom="margin">
              <wp14:pctHeight>0</wp14:pctHeight>
            </wp14:sizeRelV>
          </wp:anchor>
        </w:drawing>
      </w:r>
    </w:p>
    <w:p w14:paraId="4D33ADF5" w14:textId="0C02B040" w:rsidR="00B61570" w:rsidRPr="005A75E4" w:rsidRDefault="00B61570" w:rsidP="003A0574">
      <w:pPr>
        <w:pStyle w:val="Textoindependiente"/>
        <w:ind w:left="1418" w:right="662"/>
        <w:rPr>
          <w:rFonts w:ascii="Arial" w:hAnsi="Arial" w:cs="Arial"/>
          <w:b/>
          <w:bCs/>
          <w:lang w:val="es-MX"/>
        </w:rPr>
      </w:pPr>
    </w:p>
    <w:p w14:paraId="52CB10BB" w14:textId="77777777" w:rsidR="00B61570" w:rsidRPr="005A75E4" w:rsidRDefault="00B61570" w:rsidP="003A0574">
      <w:pPr>
        <w:pStyle w:val="Textoindependiente"/>
        <w:ind w:left="1418" w:right="662"/>
        <w:rPr>
          <w:rFonts w:ascii="Arial" w:hAnsi="Arial" w:cs="Arial"/>
          <w:b/>
          <w:bCs/>
          <w:lang w:val="es-MX"/>
        </w:rPr>
      </w:pPr>
    </w:p>
    <w:p w14:paraId="1C8F1F99" w14:textId="77777777" w:rsidR="00C96252" w:rsidRPr="00F6745E" w:rsidRDefault="00C96252" w:rsidP="00C96252">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9BBF9CA" w14:textId="77777777" w:rsidR="00C96252" w:rsidRPr="00F6745E" w:rsidRDefault="00C96252" w:rsidP="00C96252">
      <w:pPr>
        <w:pStyle w:val="Textoindependiente"/>
        <w:tabs>
          <w:tab w:val="left" w:pos="5245"/>
          <w:tab w:val="left" w:pos="5387"/>
        </w:tabs>
        <w:spacing w:before="2"/>
        <w:ind w:left="426" w:right="481"/>
        <w:rPr>
          <w:rFonts w:ascii="Arial" w:hAnsi="Arial" w:cs="Arial"/>
        </w:rPr>
      </w:pPr>
    </w:p>
    <w:p w14:paraId="7B6A7F9D" w14:textId="77777777" w:rsidR="00C96252" w:rsidRDefault="00C96252" w:rsidP="00C96252">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3FAEA3F2" w14:textId="77777777" w:rsidR="00C96252" w:rsidRDefault="00C96252" w:rsidP="00C96252">
      <w:pPr>
        <w:pStyle w:val="Textoindependiente"/>
        <w:tabs>
          <w:tab w:val="left" w:pos="5245"/>
          <w:tab w:val="left" w:pos="5387"/>
        </w:tabs>
        <w:ind w:left="0" w:right="481"/>
        <w:rPr>
          <w:rFonts w:ascii="Arial" w:hAnsi="Arial" w:cs="Arial"/>
        </w:rPr>
      </w:pPr>
    </w:p>
    <w:p w14:paraId="29D442C6" w14:textId="3678404E" w:rsidR="00C96252" w:rsidRPr="003F74F4" w:rsidRDefault="00C96252" w:rsidP="00C96252">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Pr>
          <w:rFonts w:ascii="Arial" w:hAnsi="Arial" w:cs="Arial"/>
          <w:b/>
          <w:bCs/>
          <w:lang w:val="es-MX"/>
        </w:rPr>
        <w:t>CHPCyGA/152</w:t>
      </w:r>
      <w:r w:rsidRPr="0004381F">
        <w:rPr>
          <w:rFonts w:ascii="Arial" w:hAnsi="Arial" w:cs="Arial"/>
          <w:b/>
          <w:bCs/>
          <w:lang w:val="es-MX"/>
        </w:rPr>
        <w:t>/2025</w:t>
      </w:r>
    </w:p>
    <w:p w14:paraId="4F1260D3" w14:textId="684B4AFE" w:rsidR="00C96252" w:rsidRDefault="00C96252" w:rsidP="00C96252">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2B88D04F" w14:textId="635C719F" w:rsidR="008F749D" w:rsidRDefault="008F749D" w:rsidP="00C96252">
      <w:pPr>
        <w:pStyle w:val="Textoindependiente"/>
        <w:ind w:left="1418" w:right="662"/>
        <w:rPr>
          <w:rFonts w:ascii="Arial" w:hAnsi="Arial" w:cs="Arial"/>
          <w:b/>
          <w:bCs/>
        </w:rPr>
      </w:pPr>
    </w:p>
    <w:p w14:paraId="1B059F67" w14:textId="5F52B74D" w:rsidR="008F749D" w:rsidRPr="008F749D" w:rsidRDefault="008F749D" w:rsidP="008F749D">
      <w:pPr>
        <w:pStyle w:val="Textoindependiente"/>
        <w:ind w:left="426" w:right="481"/>
        <w:rPr>
          <w:rFonts w:ascii="Arial" w:hAnsi="Arial" w:cs="Arial"/>
          <w:bCs/>
          <w:lang w:val="es-MX"/>
        </w:rPr>
      </w:pPr>
      <w:r w:rsidRPr="008F749D">
        <w:rPr>
          <w:rFonts w:ascii="Arial" w:hAnsi="Arial" w:cs="Arial"/>
          <w:b/>
          <w:bCs/>
          <w:lang w:val="es-MX"/>
        </w:rPr>
        <w:t>PRIMERO.-</w:t>
      </w:r>
      <w:r w:rsidRPr="008F749D">
        <w:rPr>
          <w:rFonts w:ascii="Arial" w:hAnsi="Arial" w:cs="Arial"/>
          <w:bCs/>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63 fracción II, 65, 67, 76 fracción XVI del Bando de Policía y Gobierno del Municipio de Oaxaca de Juárez, así como los artículos 4, 7 fracción VI,  103, 104, 105, 106 y demás relativos del Reglamento de Establecimientos Comerciales, Industriales y de Servicios del Municipio de Oaxaca de Juárez. </w:t>
      </w:r>
    </w:p>
    <w:p w14:paraId="41C104FD" w14:textId="77777777" w:rsidR="008F749D" w:rsidRPr="008F749D" w:rsidRDefault="008F749D" w:rsidP="008F749D">
      <w:pPr>
        <w:pStyle w:val="Textoindependiente"/>
        <w:ind w:left="1418" w:right="662"/>
        <w:rPr>
          <w:rFonts w:ascii="Arial" w:hAnsi="Arial" w:cs="Arial"/>
          <w:bCs/>
          <w:lang w:val="es-MX"/>
        </w:rPr>
      </w:pPr>
      <w:r w:rsidRPr="008F749D">
        <w:rPr>
          <w:rFonts w:ascii="Arial" w:hAnsi="Arial" w:cs="Arial"/>
          <w:bCs/>
          <w:lang w:val="es-MX"/>
        </w:rPr>
        <w:t xml:space="preserve">  </w:t>
      </w:r>
    </w:p>
    <w:p w14:paraId="24E93E32" w14:textId="77777777" w:rsidR="008F749D" w:rsidRPr="008F749D" w:rsidRDefault="008F749D" w:rsidP="008F749D">
      <w:pPr>
        <w:pStyle w:val="Textoindependiente"/>
        <w:tabs>
          <w:tab w:val="left" w:pos="4820"/>
        </w:tabs>
        <w:ind w:left="426" w:right="481"/>
        <w:rPr>
          <w:rFonts w:ascii="Arial" w:hAnsi="Arial" w:cs="Arial"/>
          <w:bCs/>
          <w:lang w:val="es-MX"/>
        </w:rPr>
      </w:pPr>
      <w:r w:rsidRPr="008F749D">
        <w:rPr>
          <w:rFonts w:ascii="Arial" w:hAnsi="Arial" w:cs="Arial"/>
          <w:b/>
          <w:bCs/>
          <w:lang w:val="es-MX"/>
        </w:rPr>
        <w:t>SEGUNDO. -</w:t>
      </w:r>
      <w:r w:rsidRPr="008F749D">
        <w:rPr>
          <w:rFonts w:ascii="Arial" w:hAnsi="Arial" w:cs="Arial"/>
          <w:bCs/>
          <w:lang w:val="es-MX"/>
        </w:rPr>
        <w:t xml:space="preserve">  Del estudio del expediente de cuenta se desprende que la petición versa sobre la solicitud de reclasificación de giro de un establecimiento comercial clasificado de </w:t>
      </w:r>
      <w:r w:rsidRPr="008F749D">
        <w:rPr>
          <w:rFonts w:ascii="Arial" w:hAnsi="Arial" w:cs="Arial"/>
          <w:b/>
          <w:bCs/>
          <w:i/>
          <w:lang w:val="es-MX"/>
        </w:rPr>
        <w:t>control especial</w:t>
      </w:r>
      <w:r w:rsidRPr="008F749D">
        <w:rPr>
          <w:rFonts w:ascii="Arial" w:hAnsi="Arial" w:cs="Arial"/>
          <w:bCs/>
          <w:lang w:val="es-MX"/>
        </w:rPr>
        <w:t xml:space="preserve"> de conformidad con el Catálogo de Giros Comerciales, Industriales y de Servicios del Municipio de Oaxaca de Juárez, en ese tenor, se colma la competencia en razón de materia.  </w:t>
      </w:r>
    </w:p>
    <w:p w14:paraId="2303C74D" w14:textId="77777777" w:rsidR="008F749D" w:rsidRPr="008F749D" w:rsidRDefault="008F749D" w:rsidP="008F749D">
      <w:pPr>
        <w:pStyle w:val="Textoindependiente"/>
        <w:ind w:left="1418" w:right="662"/>
        <w:rPr>
          <w:rFonts w:ascii="Arial" w:hAnsi="Arial" w:cs="Arial"/>
          <w:bCs/>
          <w:lang w:val="es-MX"/>
        </w:rPr>
      </w:pPr>
    </w:p>
    <w:p w14:paraId="6301A538" w14:textId="77777777" w:rsidR="008F749D" w:rsidRPr="008F749D" w:rsidRDefault="008F749D" w:rsidP="008F749D">
      <w:pPr>
        <w:pStyle w:val="Textoindependiente"/>
        <w:tabs>
          <w:tab w:val="left" w:pos="5954"/>
        </w:tabs>
        <w:ind w:left="426" w:right="520"/>
        <w:rPr>
          <w:rFonts w:ascii="Arial" w:hAnsi="Arial" w:cs="Arial"/>
          <w:bCs/>
          <w:lang w:val="es-MX"/>
        </w:rPr>
      </w:pPr>
      <w:r w:rsidRPr="008F749D">
        <w:rPr>
          <w:rFonts w:ascii="Arial" w:hAnsi="Arial" w:cs="Arial"/>
          <w:bCs/>
          <w:lang w:val="es-MX"/>
        </w:rPr>
        <w:t xml:space="preserve">El Ayuntamiento del Municipio de Oaxaca de Juárez tiene la atribución de “…III. Aprobar la cancelación y traspaso de licencias y permisos, así como cambios de domicilio, reclasificación y ampliación de giro para establecimientos comerciales clasificados como de Control Especial, de acuerdo al catálogo de giros…”, en términos de la fracción III del artículo 5 del Reglamento de Establecimientos Comerciales, Industriales y de Servicios del Municipio de Oaxaca de Juárez. </w:t>
      </w:r>
    </w:p>
    <w:p w14:paraId="512C43CA" w14:textId="77777777" w:rsidR="008F749D" w:rsidRPr="008F749D" w:rsidRDefault="008F749D" w:rsidP="008F749D">
      <w:pPr>
        <w:pStyle w:val="Textoindependiente"/>
        <w:ind w:left="1418" w:right="662"/>
        <w:rPr>
          <w:rFonts w:ascii="Arial" w:hAnsi="Arial" w:cs="Arial"/>
          <w:bCs/>
          <w:lang w:val="es-MX"/>
        </w:rPr>
      </w:pPr>
    </w:p>
    <w:p w14:paraId="2A316C2F" w14:textId="0F2648E8" w:rsidR="008F749D" w:rsidRPr="008F749D" w:rsidRDefault="008F749D" w:rsidP="008F749D">
      <w:pPr>
        <w:pStyle w:val="Textoindependiente"/>
        <w:ind w:left="426" w:right="520"/>
        <w:rPr>
          <w:rFonts w:ascii="Arial" w:hAnsi="Arial" w:cs="Arial"/>
          <w:bCs/>
          <w:lang w:val="es-MX"/>
        </w:rPr>
      </w:pPr>
      <w:r w:rsidRPr="008F749D">
        <w:rPr>
          <w:rFonts w:ascii="Arial" w:hAnsi="Arial" w:cs="Arial"/>
          <w:bCs/>
          <w:lang w:val="es-MX"/>
        </w:rPr>
        <w:t xml:space="preserve">En ese mismo tenor, el artículo 7 fracción VI del Reglamento de Establecimientos Comerciales, Industriales y de Servicios del Municipio de Oaxaca de Juárez es atribución de la Comisión: </w:t>
      </w:r>
      <w:r w:rsidRPr="008F749D">
        <w:rPr>
          <w:rFonts w:ascii="Arial" w:hAnsi="Arial" w:cs="Arial"/>
          <w:bCs/>
          <w:i/>
          <w:lang w:val="es-MX"/>
        </w:rPr>
        <w:t xml:space="preserve">“… VI. </w:t>
      </w:r>
      <w:r w:rsidRPr="008F749D">
        <w:rPr>
          <w:rFonts w:ascii="Arial" w:hAnsi="Arial" w:cs="Arial"/>
          <w:bCs/>
          <w:lang w:val="es-MX"/>
        </w:rPr>
        <w:t>Dictaminar lo relacionado con el régimen de operación de los establecimientos de control especial;</w:t>
      </w:r>
      <w:r w:rsidRPr="008F749D">
        <w:rPr>
          <w:rFonts w:ascii="Arial" w:hAnsi="Arial" w:cs="Arial"/>
          <w:bCs/>
          <w:i/>
          <w:lang w:val="es-MX"/>
        </w:rPr>
        <w:t xml:space="preserve"> … “</w:t>
      </w:r>
      <w:r w:rsidRPr="008F749D">
        <w:rPr>
          <w:rFonts w:ascii="Arial" w:hAnsi="Arial" w:cs="Arial"/>
          <w:bCs/>
          <w:lang w:val="es-MX"/>
        </w:rPr>
        <w:t xml:space="preserve">, y en el caso en estudio se pretende obtener una reclasificación de giro para el establecimiento, por lo que se colma la competencia y esta Comisión de Honestidad, Prosperidad Compartida y Gobierno Abierto debe conocer, substanciar y dictaminar la petición de cuenta, atento a lo dispuesto en los artículos 1, 4, 7 fracción VI,  103, 104, 105, 106 y demás relativos del Reglamento de Establecimientos Comerciales, Industriales y de Servicios del Municipio de Oaxaca de Juárez. </w:t>
      </w:r>
    </w:p>
    <w:p w14:paraId="45100BB5" w14:textId="77777777" w:rsidR="008F749D" w:rsidRPr="008F749D" w:rsidRDefault="008F749D" w:rsidP="008F749D">
      <w:pPr>
        <w:pStyle w:val="Textoindependiente"/>
        <w:ind w:left="426" w:right="520"/>
        <w:rPr>
          <w:rFonts w:ascii="Arial" w:hAnsi="Arial" w:cs="Arial"/>
          <w:bCs/>
          <w:lang w:val="es-MX"/>
        </w:rPr>
      </w:pPr>
    </w:p>
    <w:p w14:paraId="139E0748" w14:textId="77777777" w:rsidR="008F749D" w:rsidRPr="008F749D" w:rsidRDefault="008F749D" w:rsidP="008F749D">
      <w:pPr>
        <w:pStyle w:val="Textoindependiente"/>
        <w:ind w:left="426" w:right="520"/>
        <w:rPr>
          <w:rFonts w:ascii="Arial" w:hAnsi="Arial" w:cs="Arial"/>
          <w:bCs/>
          <w:lang w:val="es-MX"/>
        </w:rPr>
      </w:pPr>
      <w:r w:rsidRPr="008F749D">
        <w:rPr>
          <w:rFonts w:ascii="Arial" w:hAnsi="Arial" w:cs="Arial"/>
          <w:b/>
          <w:bCs/>
          <w:lang w:val="es-MX"/>
        </w:rPr>
        <w:t>TERCERO.-</w:t>
      </w:r>
      <w:r w:rsidRPr="008F749D">
        <w:rPr>
          <w:rFonts w:ascii="Arial" w:hAnsi="Arial" w:cs="Arial"/>
          <w:bCs/>
          <w:lang w:val="es-MX"/>
        </w:rPr>
        <w:t xml:space="preserve"> El Reglamento de Establecimientos Comerciales, Industriales y de Servicios del municipio de Oaxaca de Juárez establece los requisitos y el procedimiento para reclasificar el giro de un establecimiento comercial.   El artículo 104 del Reglamento de Establecimientos Comerciales, Industriales y de Servicios del Municipio de Oaxaca de Juárez establece los requisitos que deberá exhibir el promovente.  Del análisis del expediente de cuenta, el solicitante presenta documentos para acreditar los requisitos que se enlistan a continuación: </w:t>
      </w:r>
    </w:p>
    <w:p w14:paraId="308A178B" w14:textId="77777777" w:rsidR="008F749D" w:rsidRPr="008F749D" w:rsidRDefault="008F749D" w:rsidP="008F749D">
      <w:pPr>
        <w:pStyle w:val="Textoindependiente"/>
        <w:ind w:left="1418" w:right="662"/>
        <w:rPr>
          <w:rFonts w:ascii="Arial" w:hAnsi="Arial" w:cs="Arial"/>
          <w:bCs/>
          <w:i/>
          <w:lang w:val="es-MX"/>
        </w:rPr>
      </w:pPr>
    </w:p>
    <w:p w14:paraId="3CB606CA"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1.-  Oficio libre del titular del establecimiento.</w:t>
      </w:r>
    </w:p>
    <w:p w14:paraId="2E2F3E50"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 xml:space="preserve">2.- Copia de identificación oficial con fotografía del promovente. </w:t>
      </w:r>
    </w:p>
    <w:p w14:paraId="65764F1D"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 xml:space="preserve">3.- Dictamen de uso de suelo comercial factible. </w:t>
      </w:r>
    </w:p>
    <w:p w14:paraId="06C5F364"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4.- Croquis de localización</w:t>
      </w:r>
    </w:p>
    <w:p w14:paraId="7316ED5C"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 xml:space="preserve">5.- Cinco fotografías a color donde se aprecian los elementos de funcionalidad para el nuevo giro solicitado. </w:t>
      </w:r>
    </w:p>
    <w:p w14:paraId="519CDECD"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 xml:space="preserve">6.- Recibo de pago vigente y cédula de actualización o revalidación de la licencia del año en curso. </w:t>
      </w:r>
    </w:p>
    <w:p w14:paraId="0A1C4C65" w14:textId="77777777" w:rsidR="008F749D" w:rsidRPr="008F749D" w:rsidRDefault="008F749D" w:rsidP="008F749D">
      <w:pPr>
        <w:pStyle w:val="Textoindependiente"/>
        <w:tabs>
          <w:tab w:val="left" w:pos="5529"/>
        </w:tabs>
        <w:ind w:left="426" w:right="520"/>
        <w:rPr>
          <w:rFonts w:ascii="Arial" w:hAnsi="Arial" w:cs="Arial"/>
          <w:bCs/>
          <w:lang w:val="es-MX"/>
        </w:rPr>
      </w:pPr>
    </w:p>
    <w:p w14:paraId="7AAB8412" w14:textId="77777777" w:rsidR="008F749D" w:rsidRPr="008F749D" w:rsidRDefault="008F749D" w:rsidP="008F749D">
      <w:pPr>
        <w:pStyle w:val="Textoindependiente"/>
        <w:tabs>
          <w:tab w:val="left" w:pos="5529"/>
        </w:tabs>
        <w:ind w:left="426" w:right="520"/>
        <w:rPr>
          <w:rFonts w:ascii="Arial" w:hAnsi="Arial" w:cs="Arial"/>
          <w:bCs/>
          <w:lang w:val="es-MX"/>
        </w:rPr>
      </w:pPr>
      <w:r w:rsidRPr="008F749D">
        <w:rPr>
          <w:rFonts w:ascii="Arial" w:hAnsi="Arial" w:cs="Arial"/>
          <w:bCs/>
          <w:lang w:val="es-MX"/>
        </w:rPr>
        <w:t xml:space="preserve">El artículo 105 del Reglamento de Establecimientos Comerciales, Industriales y de Servicios establece el procedimiento que se deberá seguir tratándose de solicitudes de reclasificación de giro.   Por lo que en el expediente de cuenta obran los siguientes documentos: </w:t>
      </w:r>
    </w:p>
    <w:p w14:paraId="20F6AE63" w14:textId="77777777" w:rsidR="008F749D" w:rsidRPr="008F749D" w:rsidRDefault="008F749D" w:rsidP="008F749D">
      <w:pPr>
        <w:pStyle w:val="Textoindependiente"/>
        <w:ind w:left="1418" w:right="662"/>
        <w:rPr>
          <w:rFonts w:ascii="Arial" w:hAnsi="Arial" w:cs="Arial"/>
          <w:bCs/>
          <w:lang w:val="es-MX"/>
        </w:rPr>
      </w:pPr>
    </w:p>
    <w:p w14:paraId="328CCB95" w14:textId="77777777" w:rsidR="008F749D" w:rsidRPr="008F749D" w:rsidRDefault="008F749D" w:rsidP="008F749D">
      <w:pPr>
        <w:pStyle w:val="Textoindependiente"/>
        <w:ind w:left="426" w:right="520"/>
        <w:rPr>
          <w:rFonts w:ascii="Arial" w:hAnsi="Arial" w:cs="Arial"/>
          <w:bCs/>
          <w:lang w:val="es-MX"/>
        </w:rPr>
      </w:pPr>
      <w:r w:rsidRPr="008F749D">
        <w:rPr>
          <w:rFonts w:ascii="Arial" w:hAnsi="Arial" w:cs="Arial"/>
          <w:bCs/>
          <w:lang w:val="es-MX"/>
        </w:rPr>
        <w:t>1.- Reporte de inspección de la Dirección de Protección Civil Municipal</w:t>
      </w:r>
    </w:p>
    <w:p w14:paraId="5E6ACEC5" w14:textId="77777777" w:rsidR="008F749D" w:rsidRPr="008F749D" w:rsidRDefault="008F749D" w:rsidP="008F749D">
      <w:pPr>
        <w:pStyle w:val="Textoindependiente"/>
        <w:ind w:left="426" w:right="520"/>
        <w:rPr>
          <w:rFonts w:ascii="Arial" w:hAnsi="Arial" w:cs="Arial"/>
          <w:bCs/>
          <w:lang w:val="es-MX"/>
        </w:rPr>
      </w:pPr>
      <w:r w:rsidRPr="008F749D">
        <w:rPr>
          <w:rFonts w:ascii="Arial" w:hAnsi="Arial" w:cs="Arial"/>
          <w:bCs/>
          <w:lang w:val="es-MX"/>
        </w:rPr>
        <w:t>2.- Reporte de inspección de la Secretaría de Medio Ambiente y Gestión Hídrica, a través de la Procuraduría Ambiental.</w:t>
      </w:r>
    </w:p>
    <w:p w14:paraId="428B4BE2" w14:textId="77777777" w:rsidR="008F749D" w:rsidRPr="008F749D" w:rsidRDefault="008F749D" w:rsidP="008F749D">
      <w:pPr>
        <w:pStyle w:val="Textoindependiente"/>
        <w:ind w:left="426" w:right="520"/>
        <w:rPr>
          <w:rFonts w:ascii="Arial" w:hAnsi="Arial" w:cs="Arial"/>
          <w:bCs/>
          <w:lang w:val="es-MX"/>
        </w:rPr>
      </w:pPr>
      <w:r w:rsidRPr="008F749D">
        <w:rPr>
          <w:rFonts w:ascii="Arial" w:hAnsi="Arial" w:cs="Arial"/>
          <w:bCs/>
          <w:lang w:val="es-MX"/>
        </w:rPr>
        <w:t>3.- Reporte de inspección de la Unidad de Control Sanitario.</w:t>
      </w:r>
    </w:p>
    <w:p w14:paraId="74EB01A7" w14:textId="77777777" w:rsidR="008F749D" w:rsidRPr="008F749D" w:rsidRDefault="008F749D" w:rsidP="008F749D">
      <w:pPr>
        <w:pStyle w:val="Textoindependiente"/>
        <w:ind w:left="426" w:right="520"/>
        <w:rPr>
          <w:rFonts w:ascii="Arial" w:hAnsi="Arial" w:cs="Arial"/>
          <w:bCs/>
          <w:lang w:val="es-MX"/>
        </w:rPr>
      </w:pPr>
      <w:r w:rsidRPr="008F749D">
        <w:rPr>
          <w:rFonts w:ascii="Arial" w:hAnsi="Arial" w:cs="Arial"/>
          <w:bCs/>
          <w:lang w:val="es-MX"/>
        </w:rPr>
        <w:t>4.- Reporte de inspección de la Dirección de Regulación de la Actividad Comercial.</w:t>
      </w:r>
    </w:p>
    <w:p w14:paraId="76AB5ABA" w14:textId="77777777" w:rsidR="008F749D" w:rsidRPr="008F749D" w:rsidRDefault="008F749D" w:rsidP="008F749D">
      <w:pPr>
        <w:pStyle w:val="Textoindependiente"/>
        <w:ind w:left="1418" w:right="662"/>
        <w:rPr>
          <w:rFonts w:ascii="Arial" w:hAnsi="Arial" w:cs="Arial"/>
          <w:bCs/>
          <w:lang w:val="es-MX"/>
        </w:rPr>
      </w:pPr>
    </w:p>
    <w:p w14:paraId="51DBD9D4" w14:textId="31CA3302" w:rsidR="008F749D" w:rsidRDefault="008F749D" w:rsidP="008F749D">
      <w:pPr>
        <w:pStyle w:val="Textoindependiente"/>
        <w:ind w:left="426" w:right="520"/>
        <w:rPr>
          <w:rFonts w:ascii="Arial" w:hAnsi="Arial" w:cs="Arial"/>
          <w:bCs/>
          <w:lang w:val="es-MX"/>
        </w:rPr>
      </w:pPr>
      <w:r w:rsidRPr="008F749D">
        <w:rPr>
          <w:rFonts w:ascii="Arial" w:hAnsi="Arial" w:cs="Arial"/>
          <w:bCs/>
          <w:lang w:val="es-MX"/>
        </w:rPr>
        <w:t>Esta Comisión en primer término analiza cuando procede la reclasificación</w:t>
      </w:r>
      <w:r>
        <w:rPr>
          <w:rFonts w:ascii="Arial" w:hAnsi="Arial" w:cs="Arial"/>
          <w:bCs/>
          <w:lang w:val="es-MX"/>
        </w:rPr>
        <w:t xml:space="preserve">  </w:t>
      </w:r>
      <w:r w:rsidRPr="008F749D">
        <w:rPr>
          <w:rFonts w:ascii="Arial" w:hAnsi="Arial" w:cs="Arial"/>
          <w:bCs/>
          <w:lang w:val="es-MX"/>
        </w:rPr>
        <w:t xml:space="preserve"> para</w:t>
      </w:r>
      <w:r>
        <w:rPr>
          <w:rFonts w:ascii="Arial" w:hAnsi="Arial" w:cs="Arial"/>
          <w:bCs/>
          <w:lang w:val="es-MX"/>
        </w:rPr>
        <w:t xml:space="preserve">  </w:t>
      </w:r>
      <w:r w:rsidRPr="008F749D">
        <w:rPr>
          <w:rFonts w:ascii="Arial" w:hAnsi="Arial" w:cs="Arial"/>
          <w:bCs/>
          <w:lang w:val="es-MX"/>
        </w:rPr>
        <w:t xml:space="preserve"> lo </w:t>
      </w:r>
      <w:r>
        <w:rPr>
          <w:rFonts w:ascii="Arial" w:hAnsi="Arial" w:cs="Arial"/>
          <w:bCs/>
          <w:lang w:val="es-MX"/>
        </w:rPr>
        <w:t xml:space="preserve">  </w:t>
      </w:r>
      <w:r w:rsidRPr="008F749D">
        <w:rPr>
          <w:rFonts w:ascii="Arial" w:hAnsi="Arial" w:cs="Arial"/>
          <w:bCs/>
          <w:lang w:val="es-MX"/>
        </w:rPr>
        <w:t xml:space="preserve">cual </w:t>
      </w:r>
      <w:r>
        <w:rPr>
          <w:rFonts w:ascii="Arial" w:hAnsi="Arial" w:cs="Arial"/>
          <w:bCs/>
          <w:lang w:val="es-MX"/>
        </w:rPr>
        <w:t xml:space="preserve">  </w:t>
      </w:r>
      <w:r w:rsidRPr="008F749D">
        <w:rPr>
          <w:rFonts w:ascii="Arial" w:hAnsi="Arial" w:cs="Arial"/>
          <w:bCs/>
          <w:lang w:val="es-MX"/>
        </w:rPr>
        <w:t>se apoya en el artículo 103 del</w:t>
      </w:r>
    </w:p>
    <w:p w14:paraId="26C4838A" w14:textId="5CA83347" w:rsidR="008F749D" w:rsidRPr="008F749D" w:rsidRDefault="008F749D" w:rsidP="008F749D">
      <w:pPr>
        <w:pStyle w:val="Textoindependiente"/>
        <w:ind w:left="426" w:right="481"/>
        <w:rPr>
          <w:rFonts w:ascii="Arial" w:hAnsi="Arial" w:cs="Arial"/>
          <w:bCs/>
          <w:lang w:val="es-MX"/>
        </w:rPr>
      </w:pPr>
      <w:r w:rsidRPr="008F749D">
        <w:rPr>
          <w:rFonts w:ascii="Arial" w:hAnsi="Arial" w:cs="Arial"/>
          <w:bCs/>
          <w:lang w:val="es-MX"/>
        </w:rPr>
        <w:lastRenderedPageBreak/>
        <w:t xml:space="preserve">Reglamento de Establecimientos Comerciales, Industriales y de Servicios del municipio de Oaxaca de Juárez, que señala lo siguiente: </w:t>
      </w:r>
    </w:p>
    <w:p w14:paraId="5BF7033F" w14:textId="77777777" w:rsidR="008F749D" w:rsidRPr="008F749D" w:rsidRDefault="008F749D" w:rsidP="008F749D">
      <w:pPr>
        <w:pStyle w:val="Textoindependiente"/>
        <w:ind w:left="1418" w:right="481"/>
        <w:rPr>
          <w:rFonts w:ascii="Arial" w:hAnsi="Arial" w:cs="Arial"/>
          <w:bCs/>
          <w:lang w:val="es-MX"/>
        </w:rPr>
      </w:pPr>
    </w:p>
    <w:p w14:paraId="2E4477FB" w14:textId="77777777" w:rsidR="008F749D" w:rsidRPr="008F749D" w:rsidRDefault="008F749D" w:rsidP="008F749D">
      <w:pPr>
        <w:pStyle w:val="Textoindependiente"/>
        <w:ind w:left="426" w:right="481"/>
        <w:rPr>
          <w:rFonts w:ascii="Arial" w:hAnsi="Arial" w:cs="Arial"/>
          <w:bCs/>
          <w:lang w:val="es-MX"/>
        </w:rPr>
      </w:pPr>
      <w:r w:rsidRPr="008F749D">
        <w:rPr>
          <w:rFonts w:ascii="Arial" w:hAnsi="Arial" w:cs="Arial"/>
          <w:bCs/>
          <w:lang w:val="es-MX"/>
        </w:rPr>
        <w:t>“…Artículo 103.-Procede la reclasificación de giro cuando un establecimiento pretende modificar su actividad comercial autorizada, por una comprendida en un giro distinto ya existente, siempre y cuando no resulten incompatibles. Para la reclasificación, se requiere permiso de la autoridad municipal y pago de los derechos correspondientes….”</w:t>
      </w:r>
    </w:p>
    <w:p w14:paraId="13BBA7D6" w14:textId="77777777" w:rsidR="008F749D" w:rsidRPr="008F749D" w:rsidRDefault="008F749D" w:rsidP="008F749D">
      <w:pPr>
        <w:pStyle w:val="Textoindependiente"/>
        <w:ind w:left="426" w:right="481"/>
        <w:rPr>
          <w:rFonts w:ascii="Arial" w:hAnsi="Arial" w:cs="Arial"/>
          <w:bCs/>
          <w:lang w:val="es-MX"/>
        </w:rPr>
      </w:pPr>
    </w:p>
    <w:p w14:paraId="21227371" w14:textId="77777777" w:rsidR="008F749D" w:rsidRPr="008F749D" w:rsidRDefault="008F749D" w:rsidP="008F749D">
      <w:pPr>
        <w:pStyle w:val="Textoindependiente"/>
        <w:ind w:left="426" w:right="481"/>
        <w:rPr>
          <w:rFonts w:ascii="Arial" w:hAnsi="Arial" w:cs="Arial"/>
          <w:bCs/>
          <w:lang w:val="es-MX"/>
        </w:rPr>
      </w:pPr>
      <w:r w:rsidRPr="008F749D">
        <w:rPr>
          <w:rFonts w:ascii="Arial" w:hAnsi="Arial" w:cs="Arial"/>
          <w:bCs/>
          <w:lang w:val="es-MX"/>
        </w:rPr>
        <w:t xml:space="preserve">Del texto antes descrito, se puede concluir que para que la reclasificación sea procedente debe ser COMPATIBLE el giro comercial actual y el giro comercial al que pretende cambiarse el solicitante. </w:t>
      </w:r>
    </w:p>
    <w:p w14:paraId="41B38074" w14:textId="77777777" w:rsidR="008F749D" w:rsidRPr="008F749D" w:rsidRDefault="008F749D" w:rsidP="008F749D">
      <w:pPr>
        <w:pStyle w:val="Textoindependiente"/>
        <w:ind w:left="426" w:right="481"/>
        <w:rPr>
          <w:rFonts w:ascii="Arial" w:hAnsi="Arial" w:cs="Arial"/>
          <w:bCs/>
          <w:lang w:val="es-MX"/>
        </w:rPr>
      </w:pPr>
    </w:p>
    <w:p w14:paraId="1E53CA25" w14:textId="77777777" w:rsidR="008F749D" w:rsidRPr="008F749D" w:rsidRDefault="008F749D" w:rsidP="008F749D">
      <w:pPr>
        <w:pStyle w:val="Textoindependiente"/>
        <w:ind w:left="426" w:right="481"/>
        <w:rPr>
          <w:rFonts w:ascii="Arial" w:hAnsi="Arial" w:cs="Arial"/>
          <w:bCs/>
          <w:lang w:val="es-MX"/>
        </w:rPr>
      </w:pPr>
      <w:r w:rsidRPr="008F749D">
        <w:rPr>
          <w:rFonts w:ascii="Arial" w:hAnsi="Arial" w:cs="Arial"/>
          <w:bCs/>
          <w:lang w:val="es-MX"/>
        </w:rPr>
        <w:t xml:space="preserve">Y en el caso en estudio el giro actual del establecimiento comercial es el de DEPÓSITO DE CERVEZA y pretende reclasificarse al giro de CERVECERÍA.   Los Lineamientos de Horarios de Funcionamiento de los Establecimientos Comerciales de Control especial del Municipio de Oaxaca de Juárez, los define de la siguiente manera: </w:t>
      </w:r>
    </w:p>
    <w:p w14:paraId="6C7FCEAE" w14:textId="06E77979" w:rsidR="008F749D" w:rsidRPr="008F749D" w:rsidRDefault="00D86BBD" w:rsidP="00C96252">
      <w:pPr>
        <w:pStyle w:val="Textoindependiente"/>
        <w:ind w:left="1418" w:right="662"/>
        <w:rPr>
          <w:rFonts w:ascii="Arial" w:hAnsi="Arial" w:cs="Arial"/>
          <w:bCs/>
        </w:rPr>
      </w:pPr>
      <w:r w:rsidRPr="00D86BBD">
        <w:rPr>
          <w:rFonts w:ascii="Arial" w:hAnsi="Arial" w:cs="Arial"/>
          <w:b/>
          <w:bCs/>
          <w:noProof/>
          <w:lang w:val="es-MX" w:eastAsia="es-MX"/>
        </w:rPr>
        <w:drawing>
          <wp:anchor distT="0" distB="0" distL="114300" distR="114300" simplePos="0" relativeHeight="251906048" behindDoc="1" locked="0" layoutInCell="1" allowOverlap="1" wp14:anchorId="72A8ACF3" wp14:editId="597D291A">
            <wp:simplePos x="0" y="0"/>
            <wp:positionH relativeFrom="column">
              <wp:posOffset>206734</wp:posOffset>
            </wp:positionH>
            <wp:positionV relativeFrom="paragraph">
              <wp:posOffset>51683</wp:posOffset>
            </wp:positionV>
            <wp:extent cx="3180522" cy="1454618"/>
            <wp:effectExtent l="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83958" cy="1456190"/>
                    </a:xfrm>
                    <a:prstGeom prst="rect">
                      <a:avLst/>
                    </a:prstGeom>
                  </pic:spPr>
                </pic:pic>
              </a:graphicData>
            </a:graphic>
            <wp14:sizeRelH relativeFrom="page">
              <wp14:pctWidth>0</wp14:pctWidth>
            </wp14:sizeRelH>
            <wp14:sizeRelV relativeFrom="page">
              <wp14:pctHeight>0</wp14:pctHeight>
            </wp14:sizeRelV>
          </wp:anchor>
        </w:drawing>
      </w:r>
    </w:p>
    <w:p w14:paraId="526BD797" w14:textId="468567AF" w:rsidR="00B61570" w:rsidRPr="005A75E4" w:rsidRDefault="00B61570" w:rsidP="003A0574">
      <w:pPr>
        <w:pStyle w:val="Textoindependiente"/>
        <w:ind w:left="1418" w:right="662"/>
        <w:rPr>
          <w:rFonts w:ascii="Arial" w:hAnsi="Arial" w:cs="Arial"/>
          <w:b/>
          <w:bCs/>
          <w:lang w:val="es-MX"/>
        </w:rPr>
      </w:pPr>
    </w:p>
    <w:p w14:paraId="7D36335C" w14:textId="045760B6" w:rsidR="00B61570" w:rsidRPr="005A75E4" w:rsidRDefault="00B61570" w:rsidP="003A0574">
      <w:pPr>
        <w:pStyle w:val="Textoindependiente"/>
        <w:ind w:left="1418" w:right="662"/>
        <w:rPr>
          <w:rFonts w:ascii="Arial" w:hAnsi="Arial" w:cs="Arial"/>
          <w:b/>
          <w:bCs/>
          <w:lang w:val="es-MX"/>
        </w:rPr>
      </w:pPr>
    </w:p>
    <w:p w14:paraId="3D242CB5" w14:textId="61B8D82C" w:rsidR="00B61570" w:rsidRPr="005A75E4" w:rsidRDefault="00B61570" w:rsidP="003A0574">
      <w:pPr>
        <w:pStyle w:val="Textoindependiente"/>
        <w:ind w:left="1418" w:right="662"/>
        <w:rPr>
          <w:rFonts w:ascii="Arial" w:hAnsi="Arial" w:cs="Arial"/>
          <w:b/>
          <w:bCs/>
          <w:lang w:val="es-MX"/>
        </w:rPr>
      </w:pPr>
    </w:p>
    <w:p w14:paraId="3ACDD518" w14:textId="77777777" w:rsidR="00B61570" w:rsidRPr="005A75E4" w:rsidRDefault="00B61570" w:rsidP="003A0574">
      <w:pPr>
        <w:pStyle w:val="Textoindependiente"/>
        <w:ind w:left="1418" w:right="662"/>
        <w:rPr>
          <w:rFonts w:ascii="Arial" w:hAnsi="Arial" w:cs="Arial"/>
          <w:b/>
          <w:bCs/>
          <w:lang w:val="es-MX"/>
        </w:rPr>
      </w:pPr>
    </w:p>
    <w:p w14:paraId="42F4538C" w14:textId="77777777" w:rsidR="00B61570" w:rsidRPr="005A75E4" w:rsidRDefault="00B61570" w:rsidP="003A0574">
      <w:pPr>
        <w:pStyle w:val="Textoindependiente"/>
        <w:ind w:left="1418" w:right="662"/>
        <w:rPr>
          <w:rFonts w:ascii="Arial" w:hAnsi="Arial" w:cs="Arial"/>
          <w:b/>
          <w:bCs/>
          <w:lang w:val="es-MX"/>
        </w:rPr>
      </w:pPr>
    </w:p>
    <w:p w14:paraId="6822FBB9" w14:textId="573B4E27" w:rsidR="00B61570" w:rsidRPr="005A75E4" w:rsidRDefault="00B61570" w:rsidP="003A0574">
      <w:pPr>
        <w:pStyle w:val="Textoindependiente"/>
        <w:ind w:left="1418" w:right="662"/>
        <w:rPr>
          <w:rFonts w:ascii="Arial" w:hAnsi="Arial" w:cs="Arial"/>
          <w:b/>
          <w:bCs/>
          <w:lang w:val="es-MX"/>
        </w:rPr>
      </w:pPr>
    </w:p>
    <w:p w14:paraId="2E958DEE" w14:textId="77777777" w:rsidR="00B61570" w:rsidRPr="005A75E4" w:rsidRDefault="00B61570" w:rsidP="003A0574">
      <w:pPr>
        <w:pStyle w:val="Textoindependiente"/>
        <w:ind w:left="1418" w:right="662"/>
        <w:rPr>
          <w:rFonts w:ascii="Arial" w:hAnsi="Arial" w:cs="Arial"/>
          <w:b/>
          <w:bCs/>
          <w:lang w:val="es-MX"/>
        </w:rPr>
      </w:pPr>
    </w:p>
    <w:p w14:paraId="0C16E2FA" w14:textId="77777777" w:rsidR="00B61570" w:rsidRPr="005A75E4" w:rsidRDefault="00B61570" w:rsidP="003A0574">
      <w:pPr>
        <w:pStyle w:val="Textoindependiente"/>
        <w:ind w:left="1418" w:right="662"/>
        <w:rPr>
          <w:rFonts w:ascii="Arial" w:hAnsi="Arial" w:cs="Arial"/>
          <w:b/>
          <w:bCs/>
          <w:lang w:val="es-MX"/>
        </w:rPr>
      </w:pPr>
    </w:p>
    <w:p w14:paraId="6523F065" w14:textId="77777777" w:rsidR="00B61570" w:rsidRPr="005A75E4" w:rsidRDefault="00B61570" w:rsidP="003A0574">
      <w:pPr>
        <w:pStyle w:val="Textoindependiente"/>
        <w:ind w:left="1418" w:right="662"/>
        <w:rPr>
          <w:rFonts w:ascii="Arial" w:hAnsi="Arial" w:cs="Arial"/>
          <w:b/>
          <w:bCs/>
          <w:lang w:val="es-MX"/>
        </w:rPr>
      </w:pPr>
    </w:p>
    <w:p w14:paraId="7BC88AFC" w14:textId="0D6D3B7C" w:rsidR="00B61570" w:rsidRPr="005A75E4" w:rsidRDefault="00D86BBD" w:rsidP="003A0574">
      <w:pPr>
        <w:pStyle w:val="Textoindependiente"/>
        <w:ind w:left="1418" w:right="662"/>
        <w:rPr>
          <w:rFonts w:ascii="Arial" w:hAnsi="Arial" w:cs="Arial"/>
          <w:b/>
          <w:bCs/>
          <w:lang w:val="es-MX"/>
        </w:rPr>
      </w:pPr>
      <w:r w:rsidRPr="00D86BBD">
        <w:rPr>
          <w:rFonts w:ascii="Arial" w:hAnsi="Arial" w:cs="Arial"/>
          <w:b/>
          <w:bCs/>
          <w:noProof/>
          <w:lang w:val="es-MX" w:eastAsia="es-MX"/>
        </w:rPr>
        <w:drawing>
          <wp:anchor distT="0" distB="0" distL="114300" distR="114300" simplePos="0" relativeHeight="251907072" behindDoc="1" locked="0" layoutInCell="1" allowOverlap="1" wp14:anchorId="20074292" wp14:editId="02B8EAB2">
            <wp:simplePos x="0" y="0"/>
            <wp:positionH relativeFrom="column">
              <wp:posOffset>206733</wp:posOffset>
            </wp:positionH>
            <wp:positionV relativeFrom="paragraph">
              <wp:posOffset>78712</wp:posOffset>
            </wp:positionV>
            <wp:extent cx="3212327" cy="373380"/>
            <wp:effectExtent l="0" t="0" r="762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26897" cy="375074"/>
                    </a:xfrm>
                    <a:prstGeom prst="rect">
                      <a:avLst/>
                    </a:prstGeom>
                  </pic:spPr>
                </pic:pic>
              </a:graphicData>
            </a:graphic>
            <wp14:sizeRelH relativeFrom="page">
              <wp14:pctWidth>0</wp14:pctWidth>
            </wp14:sizeRelH>
            <wp14:sizeRelV relativeFrom="page">
              <wp14:pctHeight>0</wp14:pctHeight>
            </wp14:sizeRelV>
          </wp:anchor>
        </w:drawing>
      </w:r>
    </w:p>
    <w:p w14:paraId="6921A5AE" w14:textId="253491FE" w:rsidR="00B61570" w:rsidRPr="005A75E4" w:rsidRDefault="00B61570" w:rsidP="003A0574">
      <w:pPr>
        <w:pStyle w:val="Textoindependiente"/>
        <w:ind w:left="1418" w:right="662"/>
        <w:rPr>
          <w:rFonts w:ascii="Arial" w:hAnsi="Arial" w:cs="Arial"/>
          <w:b/>
          <w:bCs/>
          <w:lang w:val="es-MX"/>
        </w:rPr>
      </w:pPr>
    </w:p>
    <w:p w14:paraId="2C7BF0B5" w14:textId="750CF704" w:rsidR="00B61570" w:rsidRPr="005A75E4" w:rsidRDefault="00B61570" w:rsidP="003A0574">
      <w:pPr>
        <w:pStyle w:val="Textoindependiente"/>
        <w:ind w:left="1418" w:right="662"/>
        <w:rPr>
          <w:rFonts w:ascii="Arial" w:hAnsi="Arial" w:cs="Arial"/>
          <w:b/>
          <w:bCs/>
          <w:lang w:val="es-MX"/>
        </w:rPr>
      </w:pPr>
    </w:p>
    <w:p w14:paraId="2970BE75" w14:textId="3FB59B94" w:rsidR="00B61570" w:rsidRPr="005A75E4" w:rsidRDefault="00B61570" w:rsidP="003A0574">
      <w:pPr>
        <w:pStyle w:val="Textoindependiente"/>
        <w:ind w:left="1418" w:right="662"/>
        <w:rPr>
          <w:rFonts w:ascii="Arial" w:hAnsi="Arial" w:cs="Arial"/>
          <w:b/>
          <w:bCs/>
          <w:lang w:val="es-MX"/>
        </w:rPr>
      </w:pPr>
    </w:p>
    <w:p w14:paraId="43707B54" w14:textId="77777777" w:rsidR="00660718" w:rsidRPr="00660718" w:rsidRDefault="00660718" w:rsidP="00660718">
      <w:pPr>
        <w:adjustRightInd w:val="0"/>
        <w:ind w:left="426" w:right="481"/>
        <w:jc w:val="both"/>
        <w:rPr>
          <w:rFonts w:cstheme="minorHAnsi"/>
          <w:sz w:val="20"/>
          <w:szCs w:val="20"/>
        </w:rPr>
      </w:pPr>
      <w:r w:rsidRPr="00660718">
        <w:rPr>
          <w:rFonts w:cstheme="minorHAnsi"/>
          <w:sz w:val="20"/>
          <w:szCs w:val="20"/>
        </w:rPr>
        <w:t xml:space="preserve">Es decir, que el giro de DEPÓSITO DE CERVEZA es una actividad comercial que realiza la venta de alcohol en botella cerrada por que la cerveza debe estar envasada y el de CERVECERÍA es una actividad comercial que realiza la venta de alcohol en botella abierta porque la cerveza que se vende es para consumo inmediato.   Consecuentemente existe una incompatibilidad entre un giro y otro, toda vez que uno es en botella cerrada y el otro en botella abierta. </w:t>
      </w:r>
    </w:p>
    <w:p w14:paraId="4D3813F7" w14:textId="77777777" w:rsidR="00660718" w:rsidRPr="00660718" w:rsidRDefault="00660718" w:rsidP="00660718">
      <w:pPr>
        <w:adjustRightInd w:val="0"/>
        <w:ind w:left="426" w:right="481"/>
        <w:jc w:val="both"/>
        <w:rPr>
          <w:rFonts w:cstheme="minorHAnsi"/>
          <w:sz w:val="20"/>
          <w:szCs w:val="20"/>
        </w:rPr>
      </w:pPr>
    </w:p>
    <w:p w14:paraId="7B62CB62" w14:textId="3EE924EE" w:rsidR="00660718" w:rsidRDefault="00660718" w:rsidP="00660718">
      <w:pPr>
        <w:adjustRightInd w:val="0"/>
        <w:ind w:left="426" w:right="481"/>
        <w:jc w:val="both"/>
        <w:rPr>
          <w:rFonts w:cstheme="minorHAnsi"/>
          <w:sz w:val="20"/>
          <w:szCs w:val="20"/>
        </w:rPr>
      </w:pPr>
      <w:r w:rsidRPr="00660718">
        <w:rPr>
          <w:rFonts w:cstheme="minorHAnsi"/>
          <w:sz w:val="20"/>
          <w:szCs w:val="20"/>
        </w:rPr>
        <w:t xml:space="preserve">Aunado a ello, el solicitante con fecha 09 de diciembre de 2024, ingreso oficio en el cual solicita el cambio de giro o reclasificación de giro y que debe tramitar el giro de BAR, que es el más adecuado con su funcionamiento.  Ante ello, la Comisión considera que a mitad del procedimiento no da certeza ni al solicitante ni a la autoridad modificar nuevamente el giro a solicitar en la reclasificación de giro. </w:t>
      </w:r>
    </w:p>
    <w:p w14:paraId="113A96BB" w14:textId="77777777" w:rsidR="00660718" w:rsidRPr="00660718" w:rsidRDefault="00660718" w:rsidP="00660718">
      <w:pPr>
        <w:adjustRightInd w:val="0"/>
        <w:ind w:left="426" w:right="481"/>
        <w:jc w:val="both"/>
        <w:rPr>
          <w:rFonts w:cstheme="minorHAnsi"/>
          <w:sz w:val="20"/>
          <w:szCs w:val="20"/>
        </w:rPr>
      </w:pPr>
    </w:p>
    <w:p w14:paraId="18217AF2" w14:textId="77777777" w:rsidR="00660718" w:rsidRPr="00660718" w:rsidRDefault="00660718" w:rsidP="00660718">
      <w:pPr>
        <w:adjustRightInd w:val="0"/>
        <w:jc w:val="both"/>
        <w:rPr>
          <w:rFonts w:cstheme="minorHAnsi"/>
          <w:sz w:val="20"/>
          <w:szCs w:val="20"/>
        </w:rPr>
      </w:pPr>
    </w:p>
    <w:p w14:paraId="577651A1" w14:textId="77777777" w:rsidR="00660718" w:rsidRPr="00660718" w:rsidRDefault="00660718" w:rsidP="00660718">
      <w:pPr>
        <w:adjustRightInd w:val="0"/>
        <w:ind w:left="426" w:right="520"/>
        <w:jc w:val="both"/>
        <w:rPr>
          <w:rFonts w:cstheme="minorHAnsi"/>
          <w:sz w:val="20"/>
          <w:szCs w:val="20"/>
        </w:rPr>
      </w:pPr>
      <w:r w:rsidRPr="00660718">
        <w:rPr>
          <w:rFonts w:cstheme="minorHAnsi"/>
          <w:sz w:val="20"/>
          <w:szCs w:val="20"/>
        </w:rPr>
        <w:t xml:space="preserve">Por tanto, se puede concluir que la reclasificación de establecimientos comerciales con giro de venta de bebidas alcohólicas implica cambiar la categoría de un negocio a otro. Este proceso requiere que haya compatibilidad entre ambas categorías de los giros comerciales, sin embargo, en la solicitud en estudio presente una notoria incompatibilidad porque una categoría es la venta de bebidas alcohólicas en botella cerrada y la otra categoría implica la venta de bebidas alcohólicas en botella abierta, es decir que en una categoría sólo se venderá la botella de bebida alcohólica  y se lleva para su consumo en otro lugar particular y en la otra categoría implica que empleados manejen la bebida y la sirvan para el consumo inmediato en el establecimiento. Y al existir una oposición entre una categoría y otra del giro comercial actual que ostenta y al giro comercial al que pretende reclasificarse, es claro la no procedencia de la solicitud de reclasificación de giro comercial. </w:t>
      </w:r>
    </w:p>
    <w:p w14:paraId="712684C5" w14:textId="77777777" w:rsidR="00660718" w:rsidRPr="00660718" w:rsidRDefault="00660718" w:rsidP="00660718">
      <w:pPr>
        <w:adjustRightInd w:val="0"/>
        <w:ind w:left="426" w:right="520"/>
        <w:jc w:val="both"/>
        <w:rPr>
          <w:rFonts w:cstheme="minorHAnsi"/>
          <w:sz w:val="20"/>
          <w:szCs w:val="20"/>
        </w:rPr>
      </w:pPr>
    </w:p>
    <w:p w14:paraId="6DC0805C" w14:textId="3E906472" w:rsidR="00660718" w:rsidRPr="00660718" w:rsidRDefault="00660718" w:rsidP="00660718">
      <w:pPr>
        <w:adjustRightInd w:val="0"/>
        <w:ind w:left="426" w:right="520"/>
        <w:jc w:val="both"/>
        <w:rPr>
          <w:rFonts w:cstheme="minorHAnsi"/>
          <w:sz w:val="20"/>
          <w:szCs w:val="20"/>
        </w:rPr>
      </w:pPr>
      <w:r w:rsidRPr="00660718">
        <w:rPr>
          <w:rFonts w:cstheme="minorHAnsi"/>
          <w:sz w:val="20"/>
          <w:szCs w:val="20"/>
        </w:rPr>
        <w:t xml:space="preserve">Por lo anteriormente fundado y motivado, no es viable autorizar la reclasificación del giro al establecimiento comercial de cuenta. </w:t>
      </w:r>
    </w:p>
    <w:p w14:paraId="0D0940F0" w14:textId="77777777" w:rsidR="00660718" w:rsidRPr="00660718" w:rsidRDefault="00660718" w:rsidP="00660718">
      <w:pPr>
        <w:adjustRightInd w:val="0"/>
        <w:jc w:val="both"/>
        <w:rPr>
          <w:rFonts w:cstheme="minorHAnsi"/>
          <w:sz w:val="20"/>
          <w:szCs w:val="20"/>
        </w:rPr>
      </w:pPr>
    </w:p>
    <w:p w14:paraId="370CDFE0" w14:textId="359C46A7" w:rsidR="00660718" w:rsidRPr="00660718" w:rsidRDefault="00660718" w:rsidP="00660718">
      <w:pPr>
        <w:adjustRightInd w:val="0"/>
        <w:ind w:left="426" w:right="520"/>
        <w:jc w:val="both"/>
        <w:rPr>
          <w:rFonts w:cstheme="minorHAnsi"/>
          <w:sz w:val="20"/>
          <w:szCs w:val="20"/>
        </w:rPr>
      </w:pPr>
      <w:r w:rsidRPr="00660718">
        <w:rPr>
          <w:rFonts w:cstheme="minorHAnsi"/>
          <w:b/>
          <w:sz w:val="20"/>
          <w:szCs w:val="20"/>
        </w:rPr>
        <w:t>QUINTO.-</w:t>
      </w:r>
      <w:r w:rsidRPr="00660718">
        <w:rPr>
          <w:rFonts w:cstheme="minorHAnsi"/>
          <w:sz w:val="20"/>
          <w:szCs w:val="20"/>
        </w:rPr>
        <w:t xml:space="preserve"> Por lo anterior, esta Comisión de Honestidad, Prosperidad Compartida y Gobierno Abierto considera que la solicitud del C. FÉLIX DE JESÚS HERNÁNDEZ MONTERROSA,  </w:t>
      </w:r>
      <w:r w:rsidRPr="00660718">
        <w:rPr>
          <w:rFonts w:cstheme="minorHAnsi"/>
          <w:b/>
          <w:sz w:val="20"/>
          <w:szCs w:val="20"/>
        </w:rPr>
        <w:t>no</w:t>
      </w:r>
      <w:r w:rsidRPr="00660718">
        <w:rPr>
          <w:rFonts w:cstheme="minorHAnsi"/>
          <w:sz w:val="20"/>
          <w:szCs w:val="20"/>
        </w:rPr>
        <w:t xml:space="preserve"> cumplió con el requisito establecido en el  artículos 103, 104, 105, 106 y demás relativos del Reglamento de Establecimientos Comerciales, Industriales y de Servicios del Municipio de Oaxaca de Juárez, como quedó asentado en los considerandos del presente, por lo que se emite el siguiente: </w:t>
      </w:r>
      <w:r w:rsidRPr="00660718">
        <w:rPr>
          <w:rFonts w:cstheme="minorHAnsi"/>
          <w:sz w:val="20"/>
          <w:szCs w:val="20"/>
        </w:rPr>
        <w:softHyphen/>
        <w:t xml:space="preserve"> </w:t>
      </w:r>
    </w:p>
    <w:p w14:paraId="03F5600E" w14:textId="77777777" w:rsidR="00660718" w:rsidRPr="00660718" w:rsidRDefault="00660718" w:rsidP="00660718">
      <w:pPr>
        <w:adjustRightInd w:val="0"/>
        <w:jc w:val="center"/>
        <w:rPr>
          <w:rFonts w:cstheme="minorHAnsi"/>
          <w:b/>
          <w:sz w:val="20"/>
          <w:szCs w:val="20"/>
        </w:rPr>
      </w:pPr>
    </w:p>
    <w:p w14:paraId="7772BE18" w14:textId="77777777" w:rsidR="00660718" w:rsidRPr="00660718" w:rsidRDefault="00660718" w:rsidP="00660718">
      <w:pPr>
        <w:adjustRightInd w:val="0"/>
        <w:jc w:val="center"/>
        <w:rPr>
          <w:rFonts w:cstheme="minorHAnsi"/>
          <w:b/>
          <w:sz w:val="20"/>
          <w:szCs w:val="20"/>
        </w:rPr>
      </w:pPr>
      <w:r w:rsidRPr="00660718">
        <w:rPr>
          <w:rFonts w:cstheme="minorHAnsi"/>
          <w:b/>
          <w:sz w:val="20"/>
          <w:szCs w:val="20"/>
        </w:rPr>
        <w:t>D I C T A M E N</w:t>
      </w:r>
    </w:p>
    <w:p w14:paraId="07F383BA" w14:textId="77777777" w:rsidR="00660718" w:rsidRPr="00660718" w:rsidRDefault="00660718" w:rsidP="00660718">
      <w:pPr>
        <w:adjustRightInd w:val="0"/>
        <w:jc w:val="both"/>
        <w:rPr>
          <w:rFonts w:cstheme="minorHAnsi"/>
          <w:b/>
          <w:sz w:val="20"/>
          <w:szCs w:val="20"/>
        </w:rPr>
      </w:pPr>
    </w:p>
    <w:p w14:paraId="2411245B" w14:textId="2720AF8F" w:rsidR="00660718" w:rsidRPr="00660718" w:rsidRDefault="00660718" w:rsidP="00660718">
      <w:pPr>
        <w:tabs>
          <w:tab w:val="left" w:pos="5954"/>
        </w:tabs>
        <w:adjustRightInd w:val="0"/>
        <w:ind w:left="426" w:right="520"/>
        <w:jc w:val="both"/>
        <w:rPr>
          <w:rFonts w:cstheme="minorHAnsi"/>
          <w:b/>
          <w:bCs/>
          <w:sz w:val="20"/>
          <w:szCs w:val="20"/>
        </w:rPr>
      </w:pPr>
      <w:r w:rsidRPr="00660718">
        <w:rPr>
          <w:rFonts w:cstheme="minorHAnsi"/>
          <w:b/>
          <w:sz w:val="20"/>
          <w:szCs w:val="20"/>
        </w:rPr>
        <w:t>PRIMERO.-</w:t>
      </w:r>
      <w:r w:rsidRPr="00660718">
        <w:rPr>
          <w:rFonts w:cstheme="minorHAnsi"/>
          <w:sz w:val="20"/>
          <w:szCs w:val="20"/>
        </w:rPr>
        <w:t xml:space="preserve">  </w:t>
      </w:r>
      <w:r w:rsidRPr="00660718">
        <w:rPr>
          <w:rFonts w:cstheme="minorHAnsi"/>
          <w:b/>
          <w:sz w:val="20"/>
          <w:szCs w:val="20"/>
        </w:rPr>
        <w:t>NO</w:t>
      </w:r>
      <w:r w:rsidRPr="00660718">
        <w:rPr>
          <w:rFonts w:cstheme="minorHAnsi"/>
          <w:sz w:val="20"/>
          <w:szCs w:val="20"/>
        </w:rPr>
        <w:t xml:space="preserve"> </w:t>
      </w:r>
      <w:r w:rsidRPr="00660718">
        <w:rPr>
          <w:rFonts w:cstheme="minorHAnsi"/>
          <w:bCs/>
          <w:sz w:val="20"/>
          <w:szCs w:val="20"/>
        </w:rPr>
        <w:t xml:space="preserve">es </w:t>
      </w:r>
      <w:r w:rsidRPr="00660718">
        <w:rPr>
          <w:rFonts w:cstheme="minorHAnsi"/>
          <w:b/>
          <w:bCs/>
          <w:sz w:val="20"/>
          <w:szCs w:val="20"/>
        </w:rPr>
        <w:t xml:space="preserve">PROCEDENTE  </w:t>
      </w:r>
      <w:r w:rsidRPr="00660718">
        <w:rPr>
          <w:rFonts w:cstheme="minorHAnsi"/>
          <w:bCs/>
          <w:sz w:val="20"/>
          <w:szCs w:val="20"/>
        </w:rPr>
        <w:t xml:space="preserve">autorizar RECLASIFICACIÓN DE GIRO a favor </w:t>
      </w:r>
      <w:r w:rsidRPr="00660718">
        <w:rPr>
          <w:rFonts w:cstheme="minorHAnsi"/>
          <w:sz w:val="20"/>
          <w:szCs w:val="20"/>
        </w:rPr>
        <w:t xml:space="preserve">del </w:t>
      </w:r>
      <w:r w:rsidRPr="00660718">
        <w:rPr>
          <w:rFonts w:cstheme="minorHAnsi"/>
          <w:b/>
          <w:sz w:val="20"/>
          <w:szCs w:val="20"/>
        </w:rPr>
        <w:t>C. FÉLIX DE JESÚS HERNÁNDEZ MONTERROSA,</w:t>
      </w:r>
      <w:r w:rsidRPr="00660718">
        <w:rPr>
          <w:rFonts w:cstheme="minorHAnsi"/>
          <w:sz w:val="20"/>
          <w:szCs w:val="20"/>
        </w:rPr>
        <w:t xml:space="preserve"> para un establecimiento comercial con el giro actual de DEPÓSITO DE CERVEZA y para reclasificarse al giro de CERVECERÍA, </w:t>
      </w:r>
      <w:r w:rsidRPr="00660718">
        <w:rPr>
          <w:rFonts w:cstheme="minorHAnsi"/>
          <w:bCs/>
          <w:sz w:val="20"/>
          <w:szCs w:val="20"/>
        </w:rPr>
        <w:t xml:space="preserve"> </w:t>
      </w:r>
      <w:r w:rsidRPr="00660718">
        <w:rPr>
          <w:rFonts w:cstheme="minorHAnsi"/>
          <w:sz w:val="20"/>
          <w:szCs w:val="20"/>
        </w:rPr>
        <w:t>denominado DRAGÓN DE KOMODO y con domicilio para funcionar el ubicado en DIAZ ORDAZ, NÚMERO EXTERIOR 712, COLONIA CENTRO, OAXACA DE JUÁREZ, OAXACA.</w:t>
      </w:r>
      <w:r w:rsidRPr="00660718">
        <w:rPr>
          <w:rFonts w:cstheme="minorHAnsi"/>
          <w:b/>
          <w:bCs/>
          <w:sz w:val="20"/>
          <w:szCs w:val="20"/>
        </w:rPr>
        <w:t xml:space="preserve"> </w:t>
      </w:r>
    </w:p>
    <w:p w14:paraId="40AC69DC" w14:textId="77777777" w:rsidR="00660718" w:rsidRPr="00660718" w:rsidRDefault="00660718" w:rsidP="00660718">
      <w:pPr>
        <w:tabs>
          <w:tab w:val="left" w:pos="5954"/>
        </w:tabs>
        <w:adjustRightInd w:val="0"/>
        <w:ind w:left="426" w:right="520"/>
        <w:jc w:val="both"/>
        <w:rPr>
          <w:rFonts w:cstheme="minorHAnsi"/>
          <w:b/>
          <w:bCs/>
          <w:sz w:val="20"/>
          <w:szCs w:val="20"/>
        </w:rPr>
      </w:pPr>
    </w:p>
    <w:p w14:paraId="3165FC9B" w14:textId="387E5FBD" w:rsidR="00660718" w:rsidRPr="00660718" w:rsidRDefault="00660718" w:rsidP="00660718">
      <w:pPr>
        <w:tabs>
          <w:tab w:val="left" w:pos="5954"/>
        </w:tabs>
        <w:ind w:left="426" w:right="520"/>
        <w:jc w:val="both"/>
        <w:rPr>
          <w:rFonts w:eastAsia="Arial" w:cstheme="minorHAnsi"/>
          <w:sz w:val="20"/>
          <w:szCs w:val="20"/>
        </w:rPr>
      </w:pPr>
      <w:r w:rsidRPr="00660718">
        <w:rPr>
          <w:rFonts w:eastAsia="Arial" w:cstheme="minorHAnsi"/>
          <w:b/>
          <w:sz w:val="20"/>
          <w:szCs w:val="20"/>
        </w:rPr>
        <w:t>SEGUNDO.-</w:t>
      </w:r>
      <w:r w:rsidRPr="00660718">
        <w:rPr>
          <w:rFonts w:eastAsia="Arial" w:cstheme="minorHAnsi"/>
          <w:sz w:val="20"/>
          <w:szCs w:val="20"/>
        </w:rPr>
        <w:t xml:space="preserve"> Gírese atento oficio a la Dirección de Ingresos para que se haga de su conocimiento que NO es procedente la solicitud de reclasificación de giro del establecimiento a nombre del </w:t>
      </w:r>
      <w:r w:rsidRPr="00660718">
        <w:rPr>
          <w:rFonts w:eastAsia="Arial" w:cstheme="minorHAnsi"/>
          <w:b/>
          <w:sz w:val="20"/>
          <w:szCs w:val="20"/>
        </w:rPr>
        <w:t>C. FÉLIX DE JESÚS HERNÁNDEZ MONTERROSA</w:t>
      </w:r>
      <w:r w:rsidRPr="00660718">
        <w:rPr>
          <w:rFonts w:eastAsia="Arial" w:cstheme="minorHAnsi"/>
          <w:sz w:val="20"/>
          <w:szCs w:val="20"/>
        </w:rPr>
        <w:t xml:space="preserve"> y  consecuentemente no debe modificarse en el Padrón Fiscal Municipal.</w:t>
      </w:r>
    </w:p>
    <w:p w14:paraId="30989E6D" w14:textId="77777777" w:rsidR="00660718" w:rsidRPr="00660718" w:rsidRDefault="00660718" w:rsidP="00660718">
      <w:pPr>
        <w:tabs>
          <w:tab w:val="left" w:pos="5954"/>
        </w:tabs>
        <w:ind w:left="426" w:right="520"/>
        <w:jc w:val="both"/>
        <w:rPr>
          <w:rFonts w:eastAsia="Arial" w:cstheme="minorHAnsi"/>
          <w:sz w:val="20"/>
          <w:szCs w:val="20"/>
        </w:rPr>
      </w:pPr>
    </w:p>
    <w:p w14:paraId="6A028673" w14:textId="4319BE4A" w:rsidR="00660718" w:rsidRPr="00660718" w:rsidRDefault="00660718" w:rsidP="00660718">
      <w:pPr>
        <w:tabs>
          <w:tab w:val="left" w:pos="5954"/>
        </w:tabs>
        <w:ind w:left="426" w:right="520"/>
        <w:jc w:val="both"/>
        <w:rPr>
          <w:rFonts w:cstheme="minorHAnsi"/>
          <w:sz w:val="20"/>
          <w:szCs w:val="20"/>
        </w:rPr>
      </w:pPr>
      <w:r w:rsidRPr="00660718">
        <w:rPr>
          <w:rFonts w:eastAsia="Arial" w:cstheme="minorHAnsi"/>
          <w:b/>
          <w:color w:val="000000"/>
          <w:sz w:val="20"/>
          <w:szCs w:val="20"/>
        </w:rPr>
        <w:t xml:space="preserve">TERCERO.- </w:t>
      </w:r>
      <w:r w:rsidRPr="00660718">
        <w:rPr>
          <w:rFonts w:cstheme="minorHAnsi"/>
          <w:sz w:val="20"/>
          <w:szCs w:val="20"/>
        </w:rPr>
        <w:t>Gírese atento oficio</w:t>
      </w:r>
      <w:r w:rsidRPr="00660718">
        <w:rPr>
          <w:rFonts w:cstheme="minorHAnsi"/>
          <w:b/>
          <w:sz w:val="20"/>
          <w:szCs w:val="20"/>
        </w:rPr>
        <w:t xml:space="preserve"> </w:t>
      </w:r>
      <w:r w:rsidRPr="00660718">
        <w:rPr>
          <w:rFonts w:cstheme="minorHAnsi"/>
          <w:sz w:val="20"/>
          <w:szCs w:val="20"/>
        </w:rPr>
        <w:t>a la Dirección de Regulación de la Actividad Comercial a efecto de dar cumplimiento a sus atribuciones y revisar el cierre d</w:t>
      </w:r>
      <w:r>
        <w:rPr>
          <w:rFonts w:cstheme="minorHAnsi"/>
          <w:sz w:val="20"/>
          <w:szCs w:val="20"/>
        </w:rPr>
        <w:t xml:space="preserve">el establecimiento comercial. </w:t>
      </w:r>
    </w:p>
    <w:p w14:paraId="7DECD539" w14:textId="77777777" w:rsidR="00660718" w:rsidRPr="00660718" w:rsidRDefault="00660718" w:rsidP="00660718">
      <w:pPr>
        <w:jc w:val="both"/>
        <w:rPr>
          <w:rFonts w:eastAsia="Arial" w:cstheme="minorHAnsi"/>
          <w:color w:val="000000"/>
          <w:sz w:val="20"/>
          <w:szCs w:val="20"/>
        </w:rPr>
      </w:pPr>
    </w:p>
    <w:p w14:paraId="44AAFE4F" w14:textId="1E3A2C43" w:rsidR="00660718" w:rsidRPr="00F61576" w:rsidRDefault="00660718" w:rsidP="00F61576">
      <w:pPr>
        <w:adjustRightInd w:val="0"/>
        <w:ind w:left="426" w:right="520"/>
        <w:jc w:val="both"/>
        <w:rPr>
          <w:rFonts w:cstheme="minorHAnsi"/>
          <w:sz w:val="20"/>
          <w:szCs w:val="20"/>
        </w:rPr>
      </w:pPr>
      <w:r w:rsidRPr="00660718">
        <w:rPr>
          <w:rFonts w:cstheme="minorHAnsi"/>
          <w:b/>
          <w:sz w:val="20"/>
          <w:szCs w:val="20"/>
        </w:rPr>
        <w:t>CUARTO.-</w:t>
      </w:r>
      <w:r w:rsidRPr="00660718">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6EEAFD35" w14:textId="2CB5C3B7" w:rsidR="00660718" w:rsidRPr="00660718" w:rsidRDefault="00660718" w:rsidP="00660718">
      <w:pPr>
        <w:ind w:left="426" w:right="481"/>
        <w:jc w:val="both"/>
        <w:rPr>
          <w:rFonts w:eastAsia="Arial" w:cstheme="minorHAnsi"/>
          <w:b/>
          <w:sz w:val="20"/>
          <w:szCs w:val="20"/>
        </w:rPr>
      </w:pPr>
      <w:r w:rsidRPr="00660718">
        <w:rPr>
          <w:rFonts w:eastAsia="Arial" w:cstheme="minorHAnsi"/>
          <w:b/>
          <w:sz w:val="20"/>
          <w:szCs w:val="20"/>
        </w:rPr>
        <w:lastRenderedPageBreak/>
        <w:t xml:space="preserve">QUINTO.- </w:t>
      </w:r>
      <w:r w:rsidRPr="00660718">
        <w:rPr>
          <w:rFonts w:eastAsia="Arial" w:cstheme="minorHAnsi"/>
          <w:sz w:val="20"/>
          <w:szCs w:val="20"/>
        </w:rPr>
        <w:t xml:space="preserve">Remítase dicho acuerdo al Secretario del Ayuntamiento de Oaxaca de Juárez, para que por su conducto le dé el trámite correspondiente. </w:t>
      </w:r>
    </w:p>
    <w:p w14:paraId="4800C94C" w14:textId="77777777" w:rsidR="00660718" w:rsidRPr="00660718" w:rsidRDefault="00660718" w:rsidP="00660718">
      <w:pPr>
        <w:ind w:left="426" w:right="481"/>
        <w:jc w:val="both"/>
        <w:rPr>
          <w:rFonts w:eastAsia="Arial" w:cstheme="minorHAnsi"/>
          <w:b/>
          <w:sz w:val="20"/>
          <w:szCs w:val="20"/>
        </w:rPr>
      </w:pPr>
    </w:p>
    <w:p w14:paraId="613749F1" w14:textId="26B9CFF7" w:rsidR="00660718" w:rsidRPr="00660718" w:rsidRDefault="00660718" w:rsidP="00660718">
      <w:pPr>
        <w:adjustRightInd w:val="0"/>
        <w:ind w:left="426" w:right="481"/>
        <w:jc w:val="both"/>
        <w:rPr>
          <w:rFonts w:cstheme="minorHAnsi"/>
          <w:sz w:val="20"/>
          <w:szCs w:val="20"/>
        </w:rPr>
      </w:pPr>
      <w:r w:rsidRPr="00660718">
        <w:rPr>
          <w:rFonts w:eastAsia="Arial" w:cstheme="minorHAnsi"/>
          <w:b/>
          <w:sz w:val="20"/>
          <w:szCs w:val="20"/>
        </w:rPr>
        <w:t>SEXTO.-</w:t>
      </w:r>
      <w:r w:rsidRPr="00660718">
        <w:rPr>
          <w:rFonts w:eastAsia="Arial" w:cstheme="minorHAnsi"/>
          <w:sz w:val="20"/>
          <w:szCs w:val="20"/>
        </w:rPr>
        <w:t xml:space="preserve"> Notifíquese y cúmplase.</w:t>
      </w:r>
      <w:r w:rsidRPr="00660718">
        <w:rPr>
          <w:rFonts w:cstheme="minorHAnsi"/>
          <w:sz w:val="20"/>
          <w:szCs w:val="20"/>
        </w:rPr>
        <w:t xml:space="preserve"> </w:t>
      </w:r>
    </w:p>
    <w:p w14:paraId="211C7A85" w14:textId="77777777" w:rsidR="00660718" w:rsidRPr="00660718" w:rsidRDefault="00660718" w:rsidP="00660718">
      <w:pPr>
        <w:adjustRightInd w:val="0"/>
        <w:ind w:left="426" w:right="481"/>
        <w:jc w:val="both"/>
        <w:rPr>
          <w:rFonts w:cstheme="minorHAnsi"/>
          <w:sz w:val="20"/>
          <w:szCs w:val="20"/>
        </w:rPr>
      </w:pPr>
    </w:p>
    <w:p w14:paraId="5C94FD3B" w14:textId="49645A6D" w:rsidR="00660718" w:rsidRDefault="00660718" w:rsidP="00660718">
      <w:pPr>
        <w:ind w:left="426" w:right="481"/>
        <w:jc w:val="both"/>
        <w:rPr>
          <w:rFonts w:cstheme="minorHAnsi"/>
          <w:sz w:val="20"/>
          <w:szCs w:val="20"/>
        </w:rPr>
      </w:pPr>
      <w:r w:rsidRPr="00660718">
        <w:rPr>
          <w:rFonts w:cstheme="minorHAnsi"/>
          <w:sz w:val="20"/>
          <w:szCs w:val="20"/>
        </w:rPr>
        <w:t xml:space="preserve">Así lo acordaron y resolvieron los concejales integrantes de la Comisión de Honestidad, Prosperidad Compartida y Gobierno Abierto del Honorable Ayuntamiento del Municipio de Oaxaca de Juárez, quienes plasman su firma al calce en el presente dictamen que se emite en duplicado. </w:t>
      </w:r>
    </w:p>
    <w:p w14:paraId="29EDEF14" w14:textId="0D10EAAC" w:rsidR="00660718" w:rsidRDefault="00660718" w:rsidP="00660718">
      <w:pPr>
        <w:ind w:left="426" w:right="481"/>
        <w:jc w:val="both"/>
        <w:rPr>
          <w:rFonts w:cstheme="minorHAnsi"/>
          <w:sz w:val="20"/>
          <w:szCs w:val="20"/>
        </w:rPr>
      </w:pPr>
    </w:p>
    <w:p w14:paraId="41A0FF76" w14:textId="77777777" w:rsidR="00660718" w:rsidRPr="00E84B75" w:rsidRDefault="00660718" w:rsidP="00660718">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58752EED" w14:textId="77777777" w:rsidR="00660718" w:rsidRPr="00E84B75" w:rsidRDefault="00660718" w:rsidP="00660718">
      <w:pPr>
        <w:pStyle w:val="Textoindependiente"/>
        <w:ind w:left="426" w:right="481"/>
        <w:rPr>
          <w:rFonts w:ascii="Arial" w:hAnsi="Arial"/>
          <w:b/>
        </w:rPr>
      </w:pPr>
    </w:p>
    <w:p w14:paraId="22962ADE"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ATENTAMENTE.</w:t>
      </w:r>
    </w:p>
    <w:p w14:paraId="75F74848"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“EL RESPETO AL DERECHO AJENO ES LA PAZ”.</w:t>
      </w:r>
    </w:p>
    <w:p w14:paraId="2A9CF6DB"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EL PRESIDENTE MUNICIPAL CONSTITUCIONAL DE OAXACA DE JUÁREZ.</w:t>
      </w:r>
    </w:p>
    <w:p w14:paraId="62B6FD68" w14:textId="77777777" w:rsidR="00660718" w:rsidRPr="00E84B75" w:rsidRDefault="00660718" w:rsidP="00660718">
      <w:pPr>
        <w:pStyle w:val="Textoindependiente"/>
        <w:ind w:left="0" w:right="481"/>
        <w:rPr>
          <w:rFonts w:ascii="Arial" w:hAnsi="Arial"/>
          <w:b/>
        </w:rPr>
      </w:pPr>
    </w:p>
    <w:p w14:paraId="2124746C"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MTRO. RAYMUNDO CHAGOYA VILLANUEVA.</w:t>
      </w:r>
    </w:p>
    <w:p w14:paraId="0E930D75" w14:textId="77777777" w:rsidR="00660718" w:rsidRPr="00E84B75" w:rsidRDefault="00660718" w:rsidP="00660718">
      <w:pPr>
        <w:pStyle w:val="Textoindependiente"/>
        <w:ind w:left="426" w:right="481"/>
        <w:rPr>
          <w:rFonts w:ascii="Arial" w:hAnsi="Arial"/>
          <w:b/>
        </w:rPr>
      </w:pPr>
    </w:p>
    <w:p w14:paraId="3A77FA26"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ATENTAMENTE.</w:t>
      </w:r>
    </w:p>
    <w:p w14:paraId="27C469EF" w14:textId="77777777" w:rsidR="00660718" w:rsidRPr="00E84B75" w:rsidRDefault="00660718" w:rsidP="00660718">
      <w:pPr>
        <w:pStyle w:val="Textoindependiente"/>
        <w:ind w:left="426" w:right="481"/>
        <w:jc w:val="center"/>
        <w:rPr>
          <w:rFonts w:ascii="Arial" w:hAnsi="Arial"/>
          <w:b/>
        </w:rPr>
      </w:pPr>
      <w:r w:rsidRPr="00E84B75">
        <w:rPr>
          <w:rFonts w:ascii="Arial" w:hAnsi="Arial"/>
          <w:b/>
        </w:rPr>
        <w:t>“EL RESPETO AL DERECHO AJENO ES LA PAZ”.</w:t>
      </w:r>
    </w:p>
    <w:p w14:paraId="3520BF68" w14:textId="77777777" w:rsidR="00660718" w:rsidRDefault="00660718" w:rsidP="00660718">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445BBA7E" w14:textId="77777777" w:rsidR="00660718" w:rsidRPr="00E84B75" w:rsidRDefault="00660718" w:rsidP="00660718">
      <w:pPr>
        <w:pStyle w:val="Textoindependiente"/>
        <w:ind w:left="426" w:right="481"/>
        <w:jc w:val="center"/>
        <w:rPr>
          <w:rFonts w:ascii="Arial" w:hAnsi="Arial"/>
          <w:b/>
        </w:rPr>
      </w:pPr>
    </w:p>
    <w:p w14:paraId="0E0E5914" w14:textId="3F92C784" w:rsidR="00660718" w:rsidRDefault="00660718" w:rsidP="00660718">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7CFCF1F6" w14:textId="4FF78F8E" w:rsidR="00660718" w:rsidRDefault="00660718" w:rsidP="00660718">
      <w:pPr>
        <w:pStyle w:val="Textoindependiente"/>
        <w:ind w:left="0" w:right="662"/>
        <w:rPr>
          <w:rFonts w:ascii="Arial" w:hAnsi="Arial"/>
          <w:b/>
        </w:rPr>
      </w:pPr>
      <w:r>
        <w:rPr>
          <w:noProof/>
          <w:lang w:val="es-MX" w:eastAsia="es-MX"/>
        </w:rPr>
        <w:drawing>
          <wp:anchor distT="0" distB="0" distL="0" distR="0" simplePos="0" relativeHeight="251909120" behindDoc="1" locked="0" layoutInCell="1" allowOverlap="1" wp14:anchorId="22327B13" wp14:editId="49BF6878">
            <wp:simplePos x="0" y="0"/>
            <wp:positionH relativeFrom="column">
              <wp:posOffset>135172</wp:posOffset>
            </wp:positionH>
            <wp:positionV relativeFrom="page">
              <wp:posOffset>5495152</wp:posOffset>
            </wp:positionV>
            <wp:extent cx="3323590" cy="222250"/>
            <wp:effectExtent l="0" t="0" r="0" b="6350"/>
            <wp:wrapNone/>
            <wp:docPr id="2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23590" cy="222250"/>
                    </a:xfrm>
                    <a:prstGeom prst="rect">
                      <a:avLst/>
                    </a:prstGeom>
                  </pic:spPr>
                </pic:pic>
              </a:graphicData>
            </a:graphic>
            <wp14:sizeRelH relativeFrom="margin">
              <wp14:pctWidth>0</wp14:pctWidth>
            </wp14:sizeRelH>
            <wp14:sizeRelV relativeFrom="margin">
              <wp14:pctHeight>0</wp14:pctHeight>
            </wp14:sizeRelV>
          </wp:anchor>
        </w:drawing>
      </w:r>
    </w:p>
    <w:p w14:paraId="4CF9CD8A" w14:textId="771A889B" w:rsidR="00660718" w:rsidRPr="00871831" w:rsidRDefault="00660718" w:rsidP="00660718">
      <w:pPr>
        <w:pStyle w:val="Textoindependiente"/>
        <w:ind w:left="0" w:right="662"/>
        <w:rPr>
          <w:rFonts w:ascii="Arial" w:hAnsi="Arial" w:cs="Arial"/>
          <w:b/>
          <w:bCs/>
          <w:lang w:val="es-MX"/>
        </w:rPr>
      </w:pPr>
    </w:p>
    <w:p w14:paraId="5D0778A9" w14:textId="77777777" w:rsidR="00660718" w:rsidRPr="00660718" w:rsidRDefault="00660718" w:rsidP="00660718">
      <w:pPr>
        <w:ind w:left="426" w:right="481"/>
        <w:jc w:val="both"/>
        <w:rPr>
          <w:rFonts w:cstheme="minorHAnsi"/>
          <w:sz w:val="20"/>
          <w:szCs w:val="20"/>
        </w:rPr>
      </w:pPr>
    </w:p>
    <w:p w14:paraId="2FA97B82" w14:textId="77777777" w:rsidR="005027A4" w:rsidRDefault="005027A4" w:rsidP="00F61576">
      <w:pPr>
        <w:tabs>
          <w:tab w:val="left" w:pos="4036"/>
          <w:tab w:val="left" w:pos="4770"/>
          <w:tab w:val="left" w:pos="5245"/>
          <w:tab w:val="left" w:pos="5387"/>
        </w:tabs>
        <w:spacing w:line="223" w:lineRule="exact"/>
        <w:ind w:right="481"/>
        <w:jc w:val="both"/>
        <w:rPr>
          <w:rFonts w:ascii="Arial" w:hAnsi="Arial" w:cs="Arial"/>
          <w:b/>
          <w:sz w:val="20"/>
          <w:szCs w:val="20"/>
        </w:rPr>
      </w:pPr>
    </w:p>
    <w:p w14:paraId="7C4DE78D" w14:textId="7B636869" w:rsidR="00F61576" w:rsidRPr="00F6745E" w:rsidRDefault="00F61576" w:rsidP="005027A4">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53B8F62C" w14:textId="77777777" w:rsidR="00F61576" w:rsidRPr="00F6745E" w:rsidRDefault="00F61576" w:rsidP="00F61576">
      <w:pPr>
        <w:pStyle w:val="Textoindependiente"/>
        <w:tabs>
          <w:tab w:val="left" w:pos="5245"/>
          <w:tab w:val="left" w:pos="5387"/>
        </w:tabs>
        <w:spacing w:before="2"/>
        <w:ind w:left="426" w:right="481"/>
        <w:rPr>
          <w:rFonts w:ascii="Arial" w:hAnsi="Arial" w:cs="Arial"/>
        </w:rPr>
      </w:pPr>
    </w:p>
    <w:p w14:paraId="79C8C9D3" w14:textId="77777777" w:rsidR="00F61576" w:rsidRDefault="00F61576" w:rsidP="00F61576">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26F3ADAC" w14:textId="77777777" w:rsidR="00F61576" w:rsidRDefault="00F61576" w:rsidP="00F61576">
      <w:pPr>
        <w:pStyle w:val="Textoindependiente"/>
        <w:tabs>
          <w:tab w:val="left" w:pos="5245"/>
          <w:tab w:val="left" w:pos="5387"/>
        </w:tabs>
        <w:ind w:left="0" w:right="481"/>
        <w:rPr>
          <w:rFonts w:ascii="Arial" w:hAnsi="Arial" w:cs="Arial"/>
        </w:rPr>
      </w:pPr>
    </w:p>
    <w:p w14:paraId="6D5A6970" w14:textId="3951BEC1" w:rsidR="00F61576" w:rsidRPr="003F74F4" w:rsidRDefault="00F61576" w:rsidP="00F61576">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Pr>
          <w:rFonts w:ascii="Arial" w:hAnsi="Arial" w:cs="Arial"/>
          <w:b/>
          <w:bCs/>
          <w:lang w:val="es-MX"/>
        </w:rPr>
        <w:t>CHPCyGA/15</w:t>
      </w:r>
      <w:r w:rsidR="00100FB3">
        <w:rPr>
          <w:rFonts w:ascii="Arial" w:hAnsi="Arial" w:cs="Arial"/>
          <w:b/>
          <w:bCs/>
          <w:lang w:val="es-MX"/>
        </w:rPr>
        <w:t>3</w:t>
      </w:r>
      <w:r w:rsidRPr="0004381F">
        <w:rPr>
          <w:rFonts w:ascii="Arial" w:hAnsi="Arial" w:cs="Arial"/>
          <w:b/>
          <w:bCs/>
          <w:lang w:val="es-MX"/>
        </w:rPr>
        <w:t>/2025</w:t>
      </w:r>
    </w:p>
    <w:p w14:paraId="408BD23E" w14:textId="77777777" w:rsidR="00F61576" w:rsidRDefault="00F61576" w:rsidP="00F61576">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74CEBB26" w14:textId="1075D343" w:rsidR="00F62E3E" w:rsidRPr="00F62E3E" w:rsidRDefault="00F62E3E" w:rsidP="00F62E3E">
      <w:pPr>
        <w:tabs>
          <w:tab w:val="left" w:pos="5954"/>
        </w:tabs>
        <w:adjustRightInd w:val="0"/>
        <w:ind w:left="426" w:right="520"/>
        <w:jc w:val="both"/>
        <w:rPr>
          <w:rFonts w:cstheme="minorHAnsi"/>
          <w:sz w:val="20"/>
          <w:szCs w:val="20"/>
        </w:rPr>
      </w:pPr>
      <w:r w:rsidRPr="00F62E3E">
        <w:rPr>
          <w:rFonts w:cstheme="minorHAnsi"/>
          <w:b/>
          <w:sz w:val="20"/>
          <w:szCs w:val="20"/>
        </w:rPr>
        <w:t>PRIMERO.-</w:t>
      </w:r>
      <w:r w:rsidRPr="00F62E3E">
        <w:rPr>
          <w:rFonts w:cstheme="minorHAnsi"/>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Industriales y de Servicios del Municipio de Oaxaca de Juárez. </w:t>
      </w:r>
    </w:p>
    <w:p w14:paraId="39EE8549" w14:textId="77777777" w:rsidR="00F62E3E" w:rsidRPr="00F62E3E" w:rsidRDefault="00F62E3E" w:rsidP="00F62E3E">
      <w:pPr>
        <w:tabs>
          <w:tab w:val="left" w:pos="5954"/>
        </w:tabs>
        <w:adjustRightInd w:val="0"/>
        <w:ind w:left="426" w:right="520"/>
        <w:jc w:val="both"/>
        <w:rPr>
          <w:rFonts w:cstheme="minorHAnsi"/>
          <w:sz w:val="20"/>
          <w:szCs w:val="20"/>
        </w:rPr>
      </w:pPr>
      <w:r w:rsidRPr="00F62E3E">
        <w:rPr>
          <w:rFonts w:cstheme="minorHAnsi"/>
          <w:sz w:val="20"/>
          <w:szCs w:val="20"/>
        </w:rPr>
        <w:t xml:space="preserve">  </w:t>
      </w:r>
    </w:p>
    <w:p w14:paraId="0E7C0B54" w14:textId="77777777" w:rsidR="00F62E3E" w:rsidRPr="00F62E3E" w:rsidRDefault="00F62E3E" w:rsidP="00F62E3E">
      <w:pPr>
        <w:tabs>
          <w:tab w:val="left" w:pos="5954"/>
        </w:tabs>
        <w:ind w:left="426" w:right="520"/>
        <w:jc w:val="both"/>
        <w:rPr>
          <w:rFonts w:cstheme="minorHAnsi"/>
          <w:sz w:val="20"/>
          <w:szCs w:val="20"/>
        </w:rPr>
      </w:pPr>
      <w:r w:rsidRPr="00F62E3E">
        <w:rPr>
          <w:rFonts w:cstheme="minorHAnsi"/>
          <w:b/>
          <w:sz w:val="20"/>
          <w:szCs w:val="20"/>
        </w:rPr>
        <w:t>SEGUNDO.-</w:t>
      </w:r>
      <w:r w:rsidRPr="00F62E3E">
        <w:rPr>
          <w:rFonts w:cstheme="minorHAnsi"/>
          <w:sz w:val="20"/>
          <w:szCs w:val="20"/>
        </w:rPr>
        <w:t xml:space="preserve">  Del estudio del expediente de cuenta se desprende que la petición versa sobre la solicitud  para </w:t>
      </w:r>
      <w:r w:rsidRPr="00F62E3E">
        <w:rPr>
          <w:rFonts w:cstheme="minorHAnsi"/>
          <w:b/>
          <w:sz w:val="20"/>
          <w:szCs w:val="20"/>
        </w:rPr>
        <w:t xml:space="preserve">AMPLIAR EL HORARIO ANUAL </w:t>
      </w:r>
      <w:r w:rsidRPr="00F62E3E">
        <w:rPr>
          <w:rFonts w:cstheme="minorHAnsi"/>
          <w:sz w:val="20"/>
          <w:szCs w:val="20"/>
        </w:rPr>
        <w:t xml:space="preserve">de un establecimiento comercial  clasificado de </w:t>
      </w:r>
      <w:r w:rsidRPr="00F62E3E">
        <w:rPr>
          <w:rFonts w:cstheme="minorHAnsi"/>
          <w:b/>
          <w:i/>
          <w:sz w:val="20"/>
          <w:szCs w:val="20"/>
        </w:rPr>
        <w:t>control especial</w:t>
      </w:r>
      <w:r w:rsidRPr="00F62E3E">
        <w:rPr>
          <w:rFonts w:cstheme="minorHAnsi"/>
          <w:sz w:val="20"/>
          <w:szCs w:val="20"/>
        </w:rPr>
        <w:t xml:space="preserve"> de conformidad con el Catálogo de Giros Comerciales, Industriales y de Servicios del Municipio de Oaxaca de Juárez, en ese tenor, se tiene que, se colma la competencia en razón de materia.  </w:t>
      </w:r>
    </w:p>
    <w:p w14:paraId="47CB45C5" w14:textId="77777777" w:rsidR="00F62E3E" w:rsidRPr="00F62E3E" w:rsidRDefault="00F62E3E" w:rsidP="00F62E3E">
      <w:pPr>
        <w:tabs>
          <w:tab w:val="left" w:pos="5954"/>
        </w:tabs>
        <w:ind w:left="426" w:right="520"/>
        <w:jc w:val="both"/>
        <w:rPr>
          <w:rFonts w:cstheme="minorHAnsi"/>
          <w:sz w:val="20"/>
          <w:szCs w:val="20"/>
        </w:rPr>
      </w:pPr>
    </w:p>
    <w:p w14:paraId="5C406F81" w14:textId="4DA99C4D" w:rsidR="00F62E3E" w:rsidRPr="00F62E3E" w:rsidRDefault="00F62E3E" w:rsidP="00F62E3E">
      <w:pPr>
        <w:tabs>
          <w:tab w:val="left" w:pos="5954"/>
        </w:tabs>
        <w:ind w:left="426" w:right="520"/>
        <w:jc w:val="both"/>
        <w:rPr>
          <w:rFonts w:cstheme="minorHAnsi"/>
          <w:sz w:val="20"/>
          <w:szCs w:val="20"/>
        </w:rPr>
      </w:pPr>
      <w:r w:rsidRPr="00F62E3E">
        <w:rPr>
          <w:rFonts w:cstheme="minorHAnsi"/>
          <w:sz w:val="20"/>
          <w:szCs w:val="20"/>
        </w:rPr>
        <w:t xml:space="preserve">El artículo 7 fracción VI del Reglamento de Establecimientos Comerciales, Industriales y de Servicios del Municipio de Oaxaca de Juárez señala que es atribución de la Comisión: </w:t>
      </w:r>
      <w:r w:rsidRPr="00F62E3E">
        <w:rPr>
          <w:rFonts w:cstheme="minorHAnsi"/>
          <w:i/>
          <w:sz w:val="20"/>
          <w:szCs w:val="20"/>
        </w:rPr>
        <w:t>“…</w:t>
      </w:r>
      <w:r w:rsidRPr="00F62E3E">
        <w:rPr>
          <w:i/>
          <w:sz w:val="20"/>
          <w:szCs w:val="20"/>
        </w:rPr>
        <w:t>VI. Dictaminar lo relacionado con el régimen de operación de los establecimientos de control especial;</w:t>
      </w:r>
      <w:r w:rsidRPr="00F62E3E">
        <w:rPr>
          <w:rFonts w:cstheme="minorHAnsi"/>
          <w:i/>
          <w:sz w:val="20"/>
          <w:szCs w:val="20"/>
        </w:rPr>
        <w:t>…”</w:t>
      </w:r>
      <w:r w:rsidRPr="00F62E3E">
        <w:rPr>
          <w:rFonts w:cstheme="minorHAnsi"/>
          <w:sz w:val="20"/>
          <w:szCs w:val="20"/>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2F029902" w14:textId="77777777" w:rsidR="00F62E3E" w:rsidRPr="00F62E3E" w:rsidRDefault="00F62E3E" w:rsidP="00F62E3E">
      <w:pPr>
        <w:adjustRightInd w:val="0"/>
        <w:jc w:val="both"/>
        <w:rPr>
          <w:rFonts w:cstheme="minorHAnsi"/>
          <w:sz w:val="20"/>
          <w:szCs w:val="20"/>
        </w:rPr>
      </w:pPr>
    </w:p>
    <w:p w14:paraId="11B49FD8" w14:textId="77777777" w:rsidR="00F62E3E" w:rsidRPr="00F62E3E" w:rsidRDefault="00F62E3E" w:rsidP="00F62E3E">
      <w:pPr>
        <w:adjustRightInd w:val="0"/>
        <w:ind w:left="426" w:right="520"/>
        <w:jc w:val="both"/>
        <w:rPr>
          <w:rFonts w:cstheme="minorHAnsi"/>
          <w:sz w:val="20"/>
          <w:szCs w:val="20"/>
        </w:rPr>
      </w:pPr>
      <w:r w:rsidRPr="00F62E3E">
        <w:rPr>
          <w:rFonts w:cstheme="minorHAnsi"/>
          <w:b/>
          <w:sz w:val="20"/>
          <w:szCs w:val="20"/>
        </w:rPr>
        <w:t>TERCERO.-</w:t>
      </w:r>
      <w:r w:rsidRPr="00F62E3E">
        <w:rPr>
          <w:rFonts w:cstheme="minorHAnsi"/>
          <w:sz w:val="20"/>
          <w:szCs w:val="20"/>
        </w:rPr>
        <w:t xml:space="preserve"> Se analiza la procedencia de la solicitud para ampliar el horario del establecimiento comercial. Para lo cual el artículo 89 del Reglamento de Establecimientos Comerciales, Industriales y de Servicios del Municipio de Oaxaca de Juárez señala los documentos que deberán exhibir el promovente para tramitar una solicitud de ampliación de horario.  Y del análisis de las documentales que integran el expediente en estudio, se tiene que: </w:t>
      </w:r>
    </w:p>
    <w:p w14:paraId="5964EB32" w14:textId="77777777" w:rsidR="00F62E3E" w:rsidRPr="00F62E3E" w:rsidRDefault="00F62E3E" w:rsidP="00F62E3E">
      <w:pPr>
        <w:adjustRightInd w:val="0"/>
        <w:ind w:left="426" w:right="520"/>
        <w:jc w:val="both"/>
        <w:rPr>
          <w:rFonts w:cstheme="minorHAnsi"/>
          <w:sz w:val="20"/>
          <w:szCs w:val="20"/>
        </w:rPr>
      </w:pPr>
    </w:p>
    <w:p w14:paraId="0F9FD32E"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1.-  Original del Formato único. </w:t>
      </w:r>
    </w:p>
    <w:p w14:paraId="0175426A"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El solicitante exhibe dicho formato visible en el expediente en estudio. </w:t>
      </w:r>
    </w:p>
    <w:p w14:paraId="0A81808D" w14:textId="77777777" w:rsidR="00F62E3E" w:rsidRPr="00F62E3E" w:rsidRDefault="00F62E3E" w:rsidP="00F62E3E">
      <w:pPr>
        <w:adjustRightInd w:val="0"/>
        <w:ind w:left="426" w:right="520"/>
        <w:jc w:val="both"/>
        <w:rPr>
          <w:rFonts w:cstheme="minorHAnsi"/>
          <w:sz w:val="20"/>
          <w:szCs w:val="20"/>
        </w:rPr>
      </w:pPr>
    </w:p>
    <w:p w14:paraId="252D62DD"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2.- Copia de identificación oficial con fotografía del titular del trámite. </w:t>
      </w:r>
    </w:p>
    <w:p w14:paraId="59367BC2"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Este requisito se acredita mediante copia de la credencial para votar con fotografía expedida por el Instituto Nacional Electoral a nombre del C. SALVADOR FLORES CONCHA, que obra en el expediente en estudio.    </w:t>
      </w:r>
    </w:p>
    <w:p w14:paraId="1A369DE7" w14:textId="77777777" w:rsidR="00F62E3E" w:rsidRPr="00F62E3E" w:rsidRDefault="00F62E3E" w:rsidP="00F62E3E">
      <w:pPr>
        <w:adjustRightInd w:val="0"/>
        <w:jc w:val="both"/>
        <w:rPr>
          <w:rFonts w:cstheme="minorHAnsi"/>
          <w:sz w:val="20"/>
          <w:szCs w:val="20"/>
        </w:rPr>
      </w:pPr>
    </w:p>
    <w:p w14:paraId="3C546F99"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3.- Croquis de ubicación del establecimiento comercial. </w:t>
      </w:r>
    </w:p>
    <w:p w14:paraId="0E4A21C4"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Se dio cumplimiento, ya que de la revisión del expediente se encuentra anexado al mismo.  </w:t>
      </w:r>
    </w:p>
    <w:p w14:paraId="4CFE263B" w14:textId="77777777" w:rsidR="00F62E3E" w:rsidRPr="00F62E3E" w:rsidRDefault="00F62E3E" w:rsidP="00F62E3E">
      <w:pPr>
        <w:adjustRightInd w:val="0"/>
        <w:ind w:left="426" w:right="520"/>
        <w:jc w:val="both"/>
        <w:rPr>
          <w:rFonts w:cstheme="minorHAnsi"/>
          <w:sz w:val="20"/>
          <w:szCs w:val="20"/>
        </w:rPr>
      </w:pPr>
      <w:r w:rsidRPr="00F62E3E">
        <w:rPr>
          <w:rFonts w:cstheme="minorHAnsi"/>
          <w:sz w:val="20"/>
          <w:szCs w:val="20"/>
        </w:rPr>
        <w:t xml:space="preserve">4.- Cédula de identificación fiscal emitida por la Secretaría de Hacienda y Crédito Público. </w:t>
      </w:r>
    </w:p>
    <w:p w14:paraId="4D0D90F5"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lastRenderedPageBreak/>
        <w:t xml:space="preserve">El solicitante NO acredita lo solicitado porque presenta copia de la constancia de situación fiscal expedida por la Secretaría de Administración Tributaria a favor de la persona moral CHOCOLATE MAYORDOMO S. DE R.L. DE C.V., y el solicitante es el C. SALVADOR FLORES CONCHA. </w:t>
      </w:r>
    </w:p>
    <w:p w14:paraId="1C7ED395" w14:textId="77777777" w:rsidR="00F62E3E" w:rsidRPr="00F62E3E" w:rsidRDefault="00F62E3E" w:rsidP="00F62E3E">
      <w:pPr>
        <w:adjustRightInd w:val="0"/>
        <w:ind w:left="426" w:right="481"/>
        <w:jc w:val="both"/>
        <w:rPr>
          <w:rFonts w:cstheme="minorHAnsi"/>
          <w:sz w:val="20"/>
          <w:szCs w:val="20"/>
        </w:rPr>
      </w:pPr>
    </w:p>
    <w:p w14:paraId="4887C708"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 xml:space="preserve">5.-  Copia de la cédula de registro al padrón fiscal municipal vigente. </w:t>
      </w:r>
    </w:p>
    <w:p w14:paraId="1BEB57D3"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Lo acredita al obrar en el expediente la cédula de registro, actualización y revalidación al padrón fiscal municipal 2025, expedida por la Dirección de Ingresos de la Tesorería Municipal de Oaxaca de Juárez.</w:t>
      </w:r>
    </w:p>
    <w:p w14:paraId="2E94EBEE" w14:textId="77777777" w:rsidR="00F62E3E" w:rsidRPr="00F62E3E" w:rsidRDefault="00F62E3E" w:rsidP="00F62E3E">
      <w:pPr>
        <w:adjustRightInd w:val="0"/>
        <w:ind w:left="426" w:right="481"/>
        <w:jc w:val="both"/>
        <w:rPr>
          <w:rFonts w:cstheme="minorHAnsi"/>
          <w:sz w:val="20"/>
          <w:szCs w:val="20"/>
        </w:rPr>
      </w:pPr>
    </w:p>
    <w:p w14:paraId="222BDEBB"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 xml:space="preserve">Por tanto, no cumple con todos los requisitos establecidos en el artículo 89 del Reglamento de Establecimientos Comerciales, Industriales y de Servicios del Municipio de Oaxaca de Juárez. </w:t>
      </w:r>
    </w:p>
    <w:p w14:paraId="080C7A8A" w14:textId="77777777" w:rsidR="00F62E3E" w:rsidRPr="00F62E3E" w:rsidRDefault="00F62E3E" w:rsidP="00F62E3E">
      <w:pPr>
        <w:adjustRightInd w:val="0"/>
        <w:ind w:left="426" w:right="481"/>
        <w:jc w:val="both"/>
        <w:rPr>
          <w:rFonts w:cstheme="minorHAnsi"/>
          <w:sz w:val="20"/>
          <w:szCs w:val="20"/>
        </w:rPr>
      </w:pPr>
    </w:p>
    <w:p w14:paraId="61C5A200"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Enseguida se analiza si la solicitud en estudio cumple con el procedimiento para tramitar ampliación de horario de establecimientos comerciales, señalado en el artículo 90 del Reglamento de Establecimientos Comerciales, Industriales y de Servicios del Municipio de Oaxaca de Juárez.  Y en el expediente obra dictamen de inspección en sentido positivo que se enlista a continuación:</w:t>
      </w:r>
    </w:p>
    <w:p w14:paraId="75E4B7BB" w14:textId="77777777" w:rsidR="00F62E3E" w:rsidRPr="00F62E3E" w:rsidRDefault="00F62E3E" w:rsidP="00F62E3E">
      <w:pPr>
        <w:adjustRightInd w:val="0"/>
        <w:jc w:val="both"/>
        <w:rPr>
          <w:rFonts w:cstheme="minorHAnsi"/>
          <w:sz w:val="20"/>
          <w:szCs w:val="20"/>
        </w:rPr>
      </w:pPr>
    </w:p>
    <w:p w14:paraId="62698A0D"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1.- Reporte de inspección de la Dirección de Regulación de la Actividad Comercial.</w:t>
      </w:r>
    </w:p>
    <w:p w14:paraId="05E1FE27" w14:textId="77777777" w:rsidR="00F62E3E" w:rsidRPr="00F62E3E" w:rsidRDefault="00F62E3E" w:rsidP="00F62E3E">
      <w:pPr>
        <w:adjustRightInd w:val="0"/>
        <w:ind w:left="426" w:right="481"/>
        <w:jc w:val="both"/>
        <w:rPr>
          <w:rFonts w:cstheme="minorHAnsi"/>
          <w:sz w:val="20"/>
          <w:szCs w:val="20"/>
        </w:rPr>
      </w:pPr>
    </w:p>
    <w:p w14:paraId="49DFC116" w14:textId="77777777" w:rsidR="00F62E3E" w:rsidRPr="00F62E3E" w:rsidRDefault="00F62E3E" w:rsidP="00F62E3E">
      <w:pPr>
        <w:adjustRightInd w:val="0"/>
        <w:ind w:left="426" w:right="481"/>
        <w:jc w:val="both"/>
        <w:rPr>
          <w:rFonts w:cstheme="minorHAnsi"/>
          <w:sz w:val="20"/>
          <w:szCs w:val="20"/>
        </w:rPr>
      </w:pPr>
      <w:r w:rsidRPr="00F62E3E">
        <w:rPr>
          <w:rFonts w:cstheme="minorHAnsi"/>
          <w:sz w:val="20"/>
          <w:szCs w:val="20"/>
        </w:rPr>
        <w:t xml:space="preserve">Ahora bien, la Comisión de Honestidad, Prosperidad Compartida y Gobierno Abierto tiene a su cargo la facultad de dictaminar las solicitudes de ampliación de horario, con fundamento en el artículo 93 fracción X del Bando de Policía y Gobierno del Municipio de Oaxaca de Juárez.  Y para dar cumplimiento a dicha atribución, la Comisión considera necesario valorar la actividad que realiza el establecimiento comercial y la afectación a la sociedad que puede realizar.   Por lo que en primer término considera necesario precisar que el C. SALVADOR FLORES CONCHA solicita ampliación de horario para funcionar de manera extraordinaria de las 11:00 PM a las 07:00 AM, es decir, qué en caso de autorizarse, el establecimiento funcionaría 24 horas. </w:t>
      </w:r>
    </w:p>
    <w:p w14:paraId="27FF3532" w14:textId="77777777" w:rsidR="00F62E3E" w:rsidRPr="00F62E3E" w:rsidRDefault="00F62E3E" w:rsidP="00F62E3E">
      <w:pPr>
        <w:adjustRightInd w:val="0"/>
        <w:jc w:val="both"/>
        <w:rPr>
          <w:rFonts w:cstheme="minorHAnsi"/>
          <w:sz w:val="20"/>
          <w:szCs w:val="20"/>
        </w:rPr>
      </w:pPr>
    </w:p>
    <w:p w14:paraId="5172FF03" w14:textId="7648C5DD"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El establecimiento comercial cuenta con autorización para realizar actividades relativas al giro comercial de RESTAURANTE CON VENTA DE CERVEZA, VINOS Y LICORES SÓLO CON ALIMENTOS, por tanto las actividades que realiza afectan a la sociedad, porque los usuarios de los servicios que prestan, a diferencia de otros establecimientos mercantiles, pueden considerarse de interés social y por tanto deben ser objeto de una especial protección por la autoridad municipal, pues pueden originar diversas responsabilidades atendiendo a la interacción en el servicio por el consumo de bebidas alcohólicas.</w:t>
      </w:r>
    </w:p>
    <w:p w14:paraId="43ADECDB" w14:textId="77777777" w:rsidR="00F62E3E" w:rsidRPr="00F62E3E" w:rsidRDefault="00F62E3E" w:rsidP="00E86618">
      <w:pPr>
        <w:adjustRightInd w:val="0"/>
        <w:ind w:left="426" w:right="520"/>
        <w:jc w:val="both"/>
        <w:rPr>
          <w:rFonts w:cstheme="minorHAnsi"/>
          <w:color w:val="FF0000"/>
          <w:sz w:val="20"/>
          <w:szCs w:val="20"/>
        </w:rPr>
      </w:pPr>
      <w:r w:rsidRPr="00F62E3E">
        <w:rPr>
          <w:rFonts w:cstheme="minorHAnsi"/>
          <w:sz w:val="20"/>
          <w:szCs w:val="20"/>
        </w:rPr>
        <w:t xml:space="preserve">Ahora bien, esta Comisión debe analizar todos los extremos de la solicitud de ampliación de horario anual de un restaurante con venta de cerveza, vinos y licores, de ahí que se parta del hecho que el alcoholismo es un tema de salud pública, tal y como quedó establecido en el artículo 3º de la Ley General de Salud, que a la letra señala lo siguiente: </w:t>
      </w:r>
    </w:p>
    <w:p w14:paraId="02647470" w14:textId="77777777" w:rsidR="00F62E3E" w:rsidRPr="00F62E3E" w:rsidRDefault="00F62E3E" w:rsidP="00F62E3E">
      <w:pPr>
        <w:adjustRightInd w:val="0"/>
        <w:jc w:val="both"/>
        <w:rPr>
          <w:rFonts w:cstheme="minorHAnsi"/>
          <w:sz w:val="20"/>
          <w:szCs w:val="20"/>
        </w:rPr>
      </w:pPr>
    </w:p>
    <w:p w14:paraId="62D3AF39" w14:textId="77777777" w:rsidR="00F62E3E" w:rsidRPr="00F62E3E" w:rsidRDefault="00F62E3E" w:rsidP="00E86618">
      <w:pPr>
        <w:adjustRightInd w:val="0"/>
        <w:ind w:left="426" w:right="520"/>
        <w:jc w:val="both"/>
        <w:rPr>
          <w:i/>
          <w:sz w:val="20"/>
          <w:szCs w:val="20"/>
        </w:rPr>
      </w:pPr>
      <w:r w:rsidRPr="00F62E3E">
        <w:rPr>
          <w:i/>
          <w:sz w:val="20"/>
          <w:szCs w:val="20"/>
        </w:rPr>
        <w:t>“…Artículo 3o.- En los términos de esta Ley, es materia de salubridad general:</w:t>
      </w:r>
    </w:p>
    <w:p w14:paraId="6DF602EF" w14:textId="77777777" w:rsidR="00F62E3E" w:rsidRPr="00F62E3E" w:rsidRDefault="00F62E3E" w:rsidP="00E86618">
      <w:pPr>
        <w:adjustRightInd w:val="0"/>
        <w:ind w:left="426" w:right="520"/>
        <w:jc w:val="both"/>
        <w:rPr>
          <w:rFonts w:cstheme="minorHAnsi"/>
          <w:i/>
          <w:sz w:val="20"/>
          <w:szCs w:val="20"/>
        </w:rPr>
      </w:pPr>
      <w:r w:rsidRPr="00F62E3E">
        <w:rPr>
          <w:i/>
          <w:sz w:val="20"/>
          <w:szCs w:val="20"/>
        </w:rPr>
        <w:t>XIX. El programa para la prevención, reducción y tratamiento del uso nocivo del alcohol, la atención del alcoholismo y la prevención de enfermedades derivadas del mismo, así como la protección de la salud de terceros y de la sociedad frente al uso nocivo del alcohol;…”</w:t>
      </w:r>
    </w:p>
    <w:p w14:paraId="11DB8AE1" w14:textId="77777777" w:rsidR="00F62E3E" w:rsidRPr="00F62E3E" w:rsidRDefault="00F62E3E" w:rsidP="00E86618">
      <w:pPr>
        <w:adjustRightInd w:val="0"/>
        <w:ind w:left="426" w:right="520"/>
        <w:jc w:val="both"/>
        <w:rPr>
          <w:rFonts w:cstheme="minorHAnsi"/>
          <w:sz w:val="20"/>
          <w:szCs w:val="20"/>
        </w:rPr>
      </w:pPr>
    </w:p>
    <w:p w14:paraId="2E6B9D8D" w14:textId="77777777" w:rsidR="00F62E3E" w:rsidRPr="00F62E3E" w:rsidRDefault="00F62E3E" w:rsidP="00E86618">
      <w:pPr>
        <w:adjustRightInd w:val="0"/>
        <w:ind w:left="426" w:right="520"/>
        <w:jc w:val="both"/>
        <w:rPr>
          <w:rFonts w:cstheme="minorHAnsi"/>
          <w:sz w:val="20"/>
          <w:szCs w:val="20"/>
        </w:rPr>
      </w:pPr>
      <w:r w:rsidRPr="00F62E3E">
        <w:rPr>
          <w:rFonts w:cstheme="minorHAnsi"/>
          <w:sz w:val="20"/>
          <w:szCs w:val="20"/>
        </w:rPr>
        <w:t xml:space="preserve">De esta normativa se desprende que es un tema de salud pública proteger la salud de la sociedad frente al uso del alcohol, y como autoridad municipal estamos obligados a garantizar el derecho a la salud a los habitantes del Municipio de Oaxaca de Juárez. </w:t>
      </w:r>
    </w:p>
    <w:p w14:paraId="7187EC75" w14:textId="77777777" w:rsidR="00F62E3E" w:rsidRPr="00F62E3E" w:rsidRDefault="00F62E3E" w:rsidP="00E86618">
      <w:pPr>
        <w:adjustRightInd w:val="0"/>
        <w:ind w:left="426" w:right="520"/>
        <w:jc w:val="both"/>
        <w:rPr>
          <w:rFonts w:cstheme="minorHAnsi"/>
          <w:sz w:val="20"/>
          <w:szCs w:val="20"/>
        </w:rPr>
      </w:pPr>
    </w:p>
    <w:p w14:paraId="0687343A" w14:textId="77777777" w:rsidR="00F62E3E" w:rsidRPr="00F62E3E" w:rsidRDefault="00F62E3E" w:rsidP="00E86618">
      <w:pPr>
        <w:adjustRightInd w:val="0"/>
        <w:ind w:left="426" w:right="520"/>
        <w:jc w:val="both"/>
        <w:rPr>
          <w:rFonts w:cstheme="minorHAnsi"/>
          <w:sz w:val="20"/>
          <w:szCs w:val="20"/>
        </w:rPr>
      </w:pPr>
      <w:r w:rsidRPr="00F62E3E">
        <w:rPr>
          <w:rFonts w:cstheme="minorHAnsi"/>
          <w:sz w:val="20"/>
          <w:szCs w:val="20"/>
        </w:rPr>
        <w:t xml:space="preserve">De ahí que esta Comisión debe ponderar el derecho de la sociedad a garantizar la salud pública versus el derecho del particular para el funcionamiento en horario extraordinario de un establecimiento comercial con venta de bebidas alcohólicas </w:t>
      </w:r>
    </w:p>
    <w:p w14:paraId="0BEB41F5" w14:textId="77777777" w:rsidR="00F62E3E" w:rsidRPr="00F62E3E" w:rsidRDefault="00F62E3E" w:rsidP="00F62E3E">
      <w:pPr>
        <w:adjustRightInd w:val="0"/>
        <w:jc w:val="both"/>
        <w:rPr>
          <w:rFonts w:cstheme="minorHAnsi"/>
          <w:sz w:val="20"/>
          <w:szCs w:val="20"/>
        </w:rPr>
      </w:pPr>
    </w:p>
    <w:p w14:paraId="5B4DFFE9" w14:textId="77777777" w:rsidR="00F62E3E" w:rsidRPr="00F62E3E" w:rsidRDefault="00F62E3E" w:rsidP="00E86618">
      <w:pPr>
        <w:adjustRightInd w:val="0"/>
        <w:ind w:left="426" w:right="520"/>
        <w:jc w:val="both"/>
        <w:rPr>
          <w:rFonts w:cstheme="minorHAnsi"/>
          <w:sz w:val="20"/>
          <w:szCs w:val="20"/>
        </w:rPr>
      </w:pPr>
      <w:r w:rsidRPr="00F62E3E">
        <w:rPr>
          <w:rFonts w:cstheme="minorHAnsi"/>
          <w:sz w:val="20"/>
          <w:szCs w:val="20"/>
        </w:rPr>
        <w:t xml:space="preserve">También cobra relevancia lo señalado en la Ley Estatal de Salud, que en su artículo 158 establece lo siguiente: </w:t>
      </w:r>
    </w:p>
    <w:p w14:paraId="5A5F786B" w14:textId="77777777" w:rsidR="00F62E3E" w:rsidRPr="00F62E3E" w:rsidRDefault="00F62E3E" w:rsidP="00E86618">
      <w:pPr>
        <w:adjustRightInd w:val="0"/>
        <w:ind w:left="426" w:right="520"/>
        <w:jc w:val="both"/>
        <w:rPr>
          <w:rFonts w:cstheme="minorHAnsi"/>
          <w:sz w:val="20"/>
          <w:szCs w:val="20"/>
        </w:rPr>
      </w:pPr>
    </w:p>
    <w:p w14:paraId="1B9B747E" w14:textId="77777777" w:rsidR="00F62E3E" w:rsidRPr="00F62E3E" w:rsidRDefault="00F62E3E" w:rsidP="00E86618">
      <w:pPr>
        <w:adjustRightInd w:val="0"/>
        <w:ind w:left="426" w:right="520"/>
        <w:jc w:val="both"/>
        <w:rPr>
          <w:rFonts w:cstheme="minorHAnsi"/>
          <w:i/>
          <w:sz w:val="20"/>
          <w:szCs w:val="20"/>
        </w:rPr>
      </w:pPr>
      <w:r w:rsidRPr="00F62E3E">
        <w:rPr>
          <w:i/>
          <w:sz w:val="20"/>
          <w:szCs w:val="20"/>
        </w:rPr>
        <w:t>“…ARTICULO 158.- Para determinar la ubicación y horario de los establecimientos dedicados a la venta de bebidas alcohólicas, las autoridades sanitarias, tomarán en cuenta la distancia establecida de centros de recreo, culturales y otros similares….”</w:t>
      </w:r>
    </w:p>
    <w:p w14:paraId="35D0D486" w14:textId="77777777" w:rsidR="00F62E3E" w:rsidRPr="00F62E3E" w:rsidRDefault="00F62E3E" w:rsidP="00E86618">
      <w:pPr>
        <w:adjustRightInd w:val="0"/>
        <w:ind w:left="426" w:right="520"/>
        <w:jc w:val="both"/>
        <w:rPr>
          <w:rFonts w:cstheme="minorHAnsi"/>
          <w:sz w:val="20"/>
          <w:szCs w:val="20"/>
        </w:rPr>
      </w:pPr>
    </w:p>
    <w:p w14:paraId="2775EED9" w14:textId="77777777" w:rsidR="00F62E3E" w:rsidRPr="00F62E3E" w:rsidRDefault="00F62E3E" w:rsidP="00E86618">
      <w:pPr>
        <w:adjustRightInd w:val="0"/>
        <w:ind w:left="426" w:right="520"/>
        <w:jc w:val="both"/>
        <w:rPr>
          <w:rFonts w:cstheme="minorHAnsi"/>
          <w:sz w:val="20"/>
          <w:szCs w:val="20"/>
        </w:rPr>
      </w:pPr>
      <w:r w:rsidRPr="00F62E3E">
        <w:rPr>
          <w:rFonts w:cstheme="minorHAnsi"/>
          <w:sz w:val="20"/>
          <w:szCs w:val="20"/>
        </w:rPr>
        <w:t xml:space="preserve">Por tanto, la Comisión para determinar si es procedente la ampliación de horario del establecimiento comercial debe analizar su ubicación, y en el caso en estudio el establecimiento se ubica en el zócalo del municipio de Oaxaca de Juárez, circunstancia que permite a esta Comisión determinar que no es viable la ampliación del horario extraordinario por encontrarse en el zócalo de la ciudad. </w:t>
      </w:r>
    </w:p>
    <w:p w14:paraId="7258D053" w14:textId="77777777" w:rsidR="00F62E3E" w:rsidRPr="00F62E3E" w:rsidRDefault="00F62E3E" w:rsidP="00F62E3E">
      <w:pPr>
        <w:adjustRightInd w:val="0"/>
        <w:jc w:val="both"/>
        <w:rPr>
          <w:rFonts w:cstheme="minorHAnsi"/>
          <w:sz w:val="20"/>
          <w:szCs w:val="20"/>
        </w:rPr>
      </w:pPr>
    </w:p>
    <w:p w14:paraId="543CE3A8" w14:textId="77777777" w:rsidR="00F62E3E" w:rsidRPr="00F62E3E" w:rsidRDefault="00F62E3E" w:rsidP="00E86618">
      <w:pPr>
        <w:pStyle w:val="corte4fondo"/>
        <w:tabs>
          <w:tab w:val="left" w:pos="851"/>
        </w:tabs>
        <w:spacing w:line="240" w:lineRule="auto"/>
        <w:ind w:left="426" w:right="520" w:firstLine="0"/>
        <w:rPr>
          <w:rFonts w:asciiTheme="minorHAnsi" w:hAnsiTheme="minorHAnsi" w:cstheme="minorHAnsi"/>
          <w:sz w:val="20"/>
        </w:rPr>
      </w:pPr>
      <w:r w:rsidRPr="00F62E3E">
        <w:rPr>
          <w:rFonts w:asciiTheme="minorHAnsi" w:hAnsiTheme="minorHAnsi" w:cstheme="minorHAnsi"/>
          <w:sz w:val="20"/>
        </w:rPr>
        <w:t>Por ello, el municipio de Oaxaca de Juárez con la finalidad de fortalecer sus políticas públicas destinadas a prevenir y reducir los daños por el alcohol, en el caso en estudio, debe velar por los intereses de la sociedad y garantizarle el derecho a la salud pública previsto en el artículo 4</w:t>
      </w:r>
      <w:r w:rsidRPr="00F62E3E">
        <w:rPr>
          <w:rFonts w:asciiTheme="minorHAnsi" w:hAnsiTheme="minorHAnsi" w:cstheme="minorHAnsi"/>
          <w:color w:val="000000" w:themeColor="text1"/>
          <w:sz w:val="20"/>
        </w:rPr>
        <w:t>º</w:t>
      </w:r>
      <w:r w:rsidRPr="00F62E3E">
        <w:rPr>
          <w:rFonts w:asciiTheme="minorHAnsi" w:hAnsiTheme="minorHAnsi" w:cstheme="minorHAnsi"/>
          <w:sz w:val="20"/>
        </w:rPr>
        <w:t xml:space="preserve"> de la Constitución Política de los Estados Unidos Mexicanos, en la Ley General de Salud y en la Ley Estatal de Salud. Y por tanto las restricciones a la ubicación de establecimientos comerciales con venta de bebidas alcohólicas respecto de </w:t>
      </w:r>
    </w:p>
    <w:p w14:paraId="3EF68643" w14:textId="64403C72" w:rsidR="00F62E3E" w:rsidRPr="00F62E3E" w:rsidRDefault="00F62E3E" w:rsidP="00E86618">
      <w:pPr>
        <w:pStyle w:val="corte4fondo"/>
        <w:tabs>
          <w:tab w:val="left" w:pos="851"/>
        </w:tabs>
        <w:spacing w:line="240" w:lineRule="auto"/>
        <w:ind w:left="426" w:right="520" w:firstLine="0"/>
        <w:rPr>
          <w:rFonts w:asciiTheme="minorHAnsi" w:hAnsiTheme="minorHAnsi" w:cstheme="minorHAnsi"/>
          <w:color w:val="FF0000"/>
          <w:sz w:val="20"/>
        </w:rPr>
      </w:pPr>
      <w:r w:rsidRPr="00F62E3E">
        <w:rPr>
          <w:rFonts w:asciiTheme="minorHAnsi" w:hAnsiTheme="minorHAnsi" w:cstheme="minorHAnsi"/>
          <w:sz w:val="20"/>
        </w:rPr>
        <w:t xml:space="preserve">Plazas principales del municipio debe de ponderarse de forma enfática para la autorización de la ampliación de horario en estudio.  </w:t>
      </w:r>
    </w:p>
    <w:p w14:paraId="12899734" w14:textId="77777777" w:rsidR="00F62E3E" w:rsidRPr="00F62E3E" w:rsidRDefault="00F62E3E" w:rsidP="00E86618">
      <w:pPr>
        <w:adjustRightInd w:val="0"/>
        <w:ind w:left="426" w:right="520"/>
        <w:jc w:val="both"/>
        <w:rPr>
          <w:rFonts w:cstheme="minorHAnsi"/>
          <w:sz w:val="20"/>
          <w:szCs w:val="20"/>
        </w:rPr>
      </w:pPr>
    </w:p>
    <w:p w14:paraId="5072F5B5" w14:textId="1237D874" w:rsidR="00E86618" w:rsidRDefault="00F62E3E" w:rsidP="00E86618">
      <w:pPr>
        <w:adjustRightInd w:val="0"/>
        <w:ind w:left="426" w:right="520"/>
        <w:jc w:val="both"/>
        <w:rPr>
          <w:rFonts w:cstheme="minorHAnsi"/>
          <w:sz w:val="20"/>
          <w:szCs w:val="20"/>
        </w:rPr>
      </w:pPr>
      <w:r w:rsidRPr="00F62E3E">
        <w:rPr>
          <w:rFonts w:cstheme="minorHAnsi"/>
          <w:sz w:val="20"/>
          <w:szCs w:val="20"/>
        </w:rPr>
        <w:t xml:space="preserve">La ponderación no es un procedimiento algorítmico que por sí mismo garantice la obtención de una única respuesta correcta en </w:t>
      </w:r>
      <w:r w:rsidR="00E86618">
        <w:rPr>
          <w:rFonts w:cstheme="minorHAnsi"/>
          <w:sz w:val="20"/>
          <w:szCs w:val="20"/>
        </w:rPr>
        <w:t xml:space="preserve"> </w:t>
      </w:r>
      <w:r w:rsidRPr="00F62E3E">
        <w:rPr>
          <w:rFonts w:cstheme="minorHAnsi"/>
          <w:sz w:val="20"/>
          <w:szCs w:val="20"/>
        </w:rPr>
        <w:t>todos</w:t>
      </w:r>
      <w:r w:rsidR="00E86618">
        <w:rPr>
          <w:rFonts w:cstheme="minorHAnsi"/>
          <w:sz w:val="20"/>
          <w:szCs w:val="20"/>
        </w:rPr>
        <w:t xml:space="preserve"> </w:t>
      </w:r>
      <w:r w:rsidRPr="00F62E3E">
        <w:rPr>
          <w:rFonts w:cstheme="minorHAnsi"/>
          <w:sz w:val="20"/>
          <w:szCs w:val="20"/>
        </w:rPr>
        <w:t xml:space="preserve"> los </w:t>
      </w:r>
      <w:r w:rsidR="00E86618">
        <w:rPr>
          <w:rFonts w:cstheme="minorHAnsi"/>
          <w:sz w:val="20"/>
          <w:szCs w:val="20"/>
        </w:rPr>
        <w:t xml:space="preserve"> </w:t>
      </w:r>
      <w:r w:rsidRPr="00F62E3E">
        <w:rPr>
          <w:rFonts w:cstheme="minorHAnsi"/>
          <w:sz w:val="20"/>
          <w:szCs w:val="20"/>
        </w:rPr>
        <w:t>casos. Por</w:t>
      </w:r>
      <w:r w:rsidR="00E86618">
        <w:rPr>
          <w:rFonts w:cstheme="minorHAnsi"/>
          <w:sz w:val="20"/>
          <w:szCs w:val="20"/>
        </w:rPr>
        <w:t xml:space="preserve"> </w:t>
      </w:r>
      <w:r w:rsidRPr="00F62E3E">
        <w:rPr>
          <w:rFonts w:cstheme="minorHAnsi"/>
          <w:sz w:val="20"/>
          <w:szCs w:val="20"/>
        </w:rPr>
        <w:t xml:space="preserve"> el contrario, tiene diversos límites de</w:t>
      </w:r>
    </w:p>
    <w:p w14:paraId="2DF40416" w14:textId="45E322A0"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lastRenderedPageBreak/>
        <w:t>racionalidad que deparan al intérprete un irreducible margen de acción, en el que puede hacer valer su ideolog</w:t>
      </w:r>
      <w:r w:rsidR="00E86618">
        <w:rPr>
          <w:rFonts w:cstheme="minorHAnsi"/>
          <w:sz w:val="20"/>
          <w:szCs w:val="20"/>
        </w:rPr>
        <w:t xml:space="preserve">ía y sus propias valoraciones. </w:t>
      </w:r>
      <w:r w:rsidRPr="00F62E3E">
        <w:rPr>
          <w:rFonts w:cstheme="minorHAnsi"/>
          <w:sz w:val="20"/>
          <w:szCs w:val="20"/>
        </w:rPr>
        <w:t xml:space="preserve">Por ello, la Comisión de Honestidad, Prosperidad Compartida y Gobierno Abierto toma en consideración los principios de racionalidad, la razonabilidad y la proporcionalidad para determinar la valoración correcta de la petición en estudio. </w:t>
      </w:r>
    </w:p>
    <w:p w14:paraId="054D85FB" w14:textId="77777777" w:rsidR="00F62E3E" w:rsidRPr="00F62E3E" w:rsidRDefault="00F62E3E" w:rsidP="00E86618">
      <w:pPr>
        <w:adjustRightInd w:val="0"/>
        <w:ind w:left="426" w:right="481"/>
        <w:jc w:val="both"/>
        <w:rPr>
          <w:rFonts w:cstheme="minorHAnsi"/>
          <w:sz w:val="20"/>
          <w:szCs w:val="20"/>
        </w:rPr>
      </w:pPr>
    </w:p>
    <w:p w14:paraId="0A199453" w14:textId="77777777"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 xml:space="preserve">En efecto, valora que si bien la comercialización de bebidas alcohólicas es una actividad lícita, debido a que no está prohibida por la ley, y la condición para obtener autorización para la ampliación de horario de funcionamiento para la venta de bebidas alcohólicas es la previa satisfacción de diversos requisitos legales para que las personas puedan dedicarse a esta actividad válidamente, hay que precisar que la realización de esta actividad comercial debe presuponer la garantía y el respeto mínimo de los derechos de los terceros.   Es decir que a juicio de la Comisión el establecimiento comercial promovente cuenta con autorización de la autoridad municipal para que pueda realizar su actividad comercial en un horario ordinario para la venta de bebidas alcohólicas, lo que implica que no se afecta el derecho al comercio del establecimiento comercial.  </w:t>
      </w:r>
    </w:p>
    <w:p w14:paraId="125BF917" w14:textId="77777777" w:rsidR="00F62E3E" w:rsidRPr="00F62E3E" w:rsidRDefault="00F62E3E" w:rsidP="00F62E3E">
      <w:pPr>
        <w:adjustRightInd w:val="0"/>
        <w:jc w:val="both"/>
        <w:rPr>
          <w:rFonts w:cstheme="minorHAnsi"/>
          <w:sz w:val="20"/>
          <w:szCs w:val="20"/>
        </w:rPr>
      </w:pPr>
    </w:p>
    <w:p w14:paraId="6D6F9F06" w14:textId="77777777"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 xml:space="preserve">Sin embargo, para la realización de la actividad comercial en horario extraordinario, se debe ponderar el derecho de los terceros, los cuáles sí podrán ser afectados sí la autoridad municipal permite la realización de la actividad durante toda la madrugada sin restricción para su operación. </w:t>
      </w:r>
    </w:p>
    <w:p w14:paraId="6E34A7CE" w14:textId="77777777"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 xml:space="preserve"> </w:t>
      </w:r>
    </w:p>
    <w:p w14:paraId="75168923" w14:textId="77777777"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Por tanto, la Comisión considera que el establecimiento comercial debe operar en un horario que permita que las personas se diviertan de manera responsable y adecuada, a lo cual tienen derecho, sin realizar afectaciones a vecinos, transeúntes y a la colectividad, y dicha premisa se logra en su horario habitual de funcionamiento.  Por tanto, esta Comisión considera que no es viable autorizar la ampliación de horario, a fin de no afectar a la sociedad oaxaqueña.</w:t>
      </w:r>
    </w:p>
    <w:p w14:paraId="7C97F4EE" w14:textId="77777777" w:rsidR="00F62E3E" w:rsidRPr="00F62E3E" w:rsidRDefault="00F62E3E" w:rsidP="00F62E3E">
      <w:pPr>
        <w:adjustRightInd w:val="0"/>
        <w:jc w:val="both"/>
        <w:rPr>
          <w:rFonts w:cstheme="minorHAnsi"/>
          <w:sz w:val="20"/>
          <w:szCs w:val="20"/>
        </w:rPr>
      </w:pPr>
    </w:p>
    <w:p w14:paraId="6C9C39FB" w14:textId="2AD5D287" w:rsidR="00F62E3E" w:rsidRPr="00F62E3E" w:rsidRDefault="00F62E3E" w:rsidP="00E86618">
      <w:pPr>
        <w:adjustRightInd w:val="0"/>
        <w:ind w:left="426" w:right="481"/>
        <w:jc w:val="both"/>
        <w:rPr>
          <w:rFonts w:cstheme="minorHAnsi"/>
          <w:sz w:val="20"/>
          <w:szCs w:val="20"/>
        </w:rPr>
      </w:pPr>
      <w:r w:rsidRPr="00F62E3E">
        <w:rPr>
          <w:rFonts w:cstheme="minorHAnsi"/>
          <w:sz w:val="20"/>
          <w:szCs w:val="20"/>
        </w:rPr>
        <w:t>Por lo anteriormente fundado y motivado, no es viable autorizar la ampliación de horario del estable</w:t>
      </w:r>
      <w:r w:rsidR="00E86618">
        <w:rPr>
          <w:rFonts w:cstheme="minorHAnsi"/>
          <w:sz w:val="20"/>
          <w:szCs w:val="20"/>
        </w:rPr>
        <w:t xml:space="preserve">cimiento comercial de cuenta. </w:t>
      </w:r>
    </w:p>
    <w:p w14:paraId="40694533" w14:textId="77777777" w:rsidR="00F62E3E" w:rsidRPr="00F62E3E" w:rsidRDefault="00F62E3E" w:rsidP="00E86618">
      <w:pPr>
        <w:adjustRightInd w:val="0"/>
        <w:ind w:left="426" w:right="481"/>
        <w:jc w:val="both"/>
        <w:rPr>
          <w:rFonts w:cstheme="minorHAnsi"/>
          <w:b/>
          <w:sz w:val="20"/>
          <w:szCs w:val="20"/>
        </w:rPr>
      </w:pPr>
    </w:p>
    <w:p w14:paraId="40D066B8" w14:textId="073C0DAA" w:rsidR="00F62E3E" w:rsidRPr="00F62E3E" w:rsidRDefault="00F62E3E" w:rsidP="00E86618">
      <w:pPr>
        <w:adjustRightInd w:val="0"/>
        <w:ind w:left="426" w:right="481"/>
        <w:jc w:val="both"/>
        <w:rPr>
          <w:rFonts w:cstheme="minorHAnsi"/>
          <w:sz w:val="20"/>
          <w:szCs w:val="20"/>
        </w:rPr>
      </w:pPr>
      <w:r w:rsidRPr="00F62E3E">
        <w:rPr>
          <w:rFonts w:cstheme="minorHAnsi"/>
          <w:b/>
          <w:sz w:val="20"/>
          <w:szCs w:val="20"/>
        </w:rPr>
        <w:t>QUINTO.-</w:t>
      </w:r>
      <w:r w:rsidRPr="00F62E3E">
        <w:rPr>
          <w:rFonts w:cstheme="minorHAnsi"/>
          <w:sz w:val="20"/>
          <w:szCs w:val="20"/>
        </w:rPr>
        <w:t xml:space="preserve"> Por lo anterior, esta Comisión de Honestidad, Prosperidad Compartida y Gobierno Abierto considera que la solicitud del C. SALVADOR FLORES CONCHA,  </w:t>
      </w:r>
      <w:r w:rsidRPr="00F62E3E">
        <w:rPr>
          <w:rFonts w:cstheme="minorHAnsi"/>
          <w:b/>
          <w:sz w:val="20"/>
          <w:szCs w:val="20"/>
        </w:rPr>
        <w:t>no</w:t>
      </w:r>
      <w:r w:rsidRPr="00F62E3E">
        <w:rPr>
          <w:rFonts w:cstheme="minorHAnsi"/>
          <w:sz w:val="20"/>
          <w:szCs w:val="20"/>
        </w:rPr>
        <w:t xml:space="preserve">  es procedente en términos de los artículos 3 de la Ley General de Salud, 158 de la Ley Estatal de Salud y 89 del Reglamento de Establecimientos Comerciales, Industriales y de Servicios del Municipio de Oaxaca de Juárez, como quedó asentado en los considerandos del presente, por lo que se emite el siguiente: </w:t>
      </w:r>
      <w:r w:rsidRPr="00F62E3E">
        <w:rPr>
          <w:rFonts w:cstheme="minorHAnsi"/>
          <w:sz w:val="20"/>
          <w:szCs w:val="20"/>
        </w:rPr>
        <w:softHyphen/>
      </w:r>
      <w:r w:rsidR="00E86618">
        <w:rPr>
          <w:rFonts w:cstheme="minorHAnsi"/>
          <w:sz w:val="20"/>
          <w:szCs w:val="20"/>
        </w:rPr>
        <w:t xml:space="preserve"> </w:t>
      </w:r>
    </w:p>
    <w:p w14:paraId="160175BE" w14:textId="77777777" w:rsidR="00F62E3E" w:rsidRPr="00F62E3E" w:rsidRDefault="00F62E3E" w:rsidP="00F62E3E">
      <w:pPr>
        <w:adjustRightInd w:val="0"/>
        <w:jc w:val="center"/>
        <w:rPr>
          <w:rFonts w:cstheme="minorHAnsi"/>
          <w:b/>
          <w:sz w:val="20"/>
          <w:szCs w:val="20"/>
        </w:rPr>
      </w:pPr>
      <w:r w:rsidRPr="00F62E3E">
        <w:rPr>
          <w:rFonts w:cstheme="minorHAnsi"/>
          <w:b/>
          <w:sz w:val="20"/>
          <w:szCs w:val="20"/>
        </w:rPr>
        <w:t>D I C T A M E N.</w:t>
      </w:r>
    </w:p>
    <w:p w14:paraId="510EA5C8" w14:textId="77777777" w:rsidR="00F62E3E" w:rsidRPr="00F62E3E" w:rsidRDefault="00F62E3E" w:rsidP="00F62E3E">
      <w:pPr>
        <w:adjustRightInd w:val="0"/>
        <w:jc w:val="both"/>
        <w:rPr>
          <w:rFonts w:cstheme="minorHAnsi"/>
          <w:b/>
          <w:sz w:val="20"/>
          <w:szCs w:val="20"/>
        </w:rPr>
      </w:pPr>
    </w:p>
    <w:p w14:paraId="39FAC67E" w14:textId="17F92F10" w:rsidR="00F62E3E" w:rsidRPr="00F62E3E" w:rsidRDefault="00F62E3E" w:rsidP="00E86618">
      <w:pPr>
        <w:adjustRightInd w:val="0"/>
        <w:ind w:left="426" w:right="520"/>
        <w:jc w:val="both"/>
        <w:rPr>
          <w:rFonts w:cstheme="minorHAnsi"/>
          <w:b/>
          <w:bCs/>
          <w:sz w:val="20"/>
          <w:szCs w:val="20"/>
        </w:rPr>
      </w:pPr>
      <w:r w:rsidRPr="00F62E3E">
        <w:rPr>
          <w:rFonts w:cstheme="minorHAnsi"/>
          <w:b/>
          <w:sz w:val="20"/>
          <w:szCs w:val="20"/>
        </w:rPr>
        <w:t>PRIMERO.-</w:t>
      </w:r>
      <w:r w:rsidRPr="00F62E3E">
        <w:rPr>
          <w:rFonts w:cstheme="minorHAnsi"/>
          <w:sz w:val="20"/>
          <w:szCs w:val="20"/>
        </w:rPr>
        <w:t xml:space="preserve">  </w:t>
      </w:r>
      <w:r w:rsidRPr="00F62E3E">
        <w:rPr>
          <w:rFonts w:cstheme="minorHAnsi"/>
          <w:b/>
          <w:sz w:val="20"/>
          <w:szCs w:val="20"/>
        </w:rPr>
        <w:t>NO</w:t>
      </w:r>
      <w:r w:rsidRPr="00F62E3E">
        <w:rPr>
          <w:rFonts w:cstheme="minorHAnsi"/>
          <w:sz w:val="20"/>
          <w:szCs w:val="20"/>
        </w:rPr>
        <w:t xml:space="preserve"> </w:t>
      </w:r>
      <w:r w:rsidRPr="00F62E3E">
        <w:rPr>
          <w:rFonts w:cstheme="minorHAnsi"/>
          <w:bCs/>
          <w:sz w:val="20"/>
          <w:szCs w:val="20"/>
        </w:rPr>
        <w:t xml:space="preserve">es </w:t>
      </w:r>
      <w:r w:rsidRPr="00F62E3E">
        <w:rPr>
          <w:rFonts w:cstheme="minorHAnsi"/>
          <w:b/>
          <w:bCs/>
          <w:sz w:val="20"/>
          <w:szCs w:val="20"/>
        </w:rPr>
        <w:t xml:space="preserve">PROCEDENTE  </w:t>
      </w:r>
      <w:r w:rsidRPr="00F62E3E">
        <w:rPr>
          <w:rFonts w:cstheme="minorHAnsi"/>
          <w:bCs/>
          <w:sz w:val="20"/>
          <w:szCs w:val="20"/>
        </w:rPr>
        <w:t xml:space="preserve">autorizar AMPLIACIÓN DE HORARIO a favor </w:t>
      </w:r>
      <w:r w:rsidRPr="00F62E3E">
        <w:rPr>
          <w:rFonts w:cstheme="minorHAnsi"/>
          <w:sz w:val="20"/>
          <w:szCs w:val="20"/>
        </w:rPr>
        <w:t xml:space="preserve">del </w:t>
      </w:r>
      <w:r w:rsidRPr="00F62E3E">
        <w:rPr>
          <w:rFonts w:cstheme="minorHAnsi"/>
          <w:b/>
          <w:sz w:val="20"/>
          <w:szCs w:val="20"/>
        </w:rPr>
        <w:t>C. SALVADOR FLORES CONCHA,</w:t>
      </w:r>
      <w:r w:rsidRPr="00F62E3E">
        <w:rPr>
          <w:rFonts w:cstheme="minorHAnsi"/>
          <w:sz w:val="20"/>
          <w:szCs w:val="20"/>
        </w:rPr>
        <w:t xml:space="preserve"> para un establecimiento comercial con el giro actual de RESTAURANTE CON VENTA DE CERVEZA, VINOS Y LICORES SÓLO CON ALIMENTOS, </w:t>
      </w:r>
      <w:r w:rsidRPr="00F62E3E">
        <w:rPr>
          <w:rFonts w:cstheme="minorHAnsi"/>
          <w:bCs/>
          <w:sz w:val="20"/>
          <w:szCs w:val="20"/>
        </w:rPr>
        <w:t xml:space="preserve"> </w:t>
      </w:r>
      <w:r w:rsidRPr="00F62E3E">
        <w:rPr>
          <w:rFonts w:cstheme="minorHAnsi"/>
          <w:sz w:val="20"/>
          <w:szCs w:val="20"/>
        </w:rPr>
        <w:t>denominado MAYORDOMO y con domicilio para funcionar el ubicado en HIDALGO NÚMERO EXTERIOR 616, COLONIA CENTRO, OAXACA DE JUÁREZ, OAXACA.</w:t>
      </w:r>
      <w:r w:rsidRPr="00F62E3E">
        <w:rPr>
          <w:rFonts w:cstheme="minorHAnsi"/>
          <w:b/>
          <w:bCs/>
          <w:sz w:val="20"/>
          <w:szCs w:val="20"/>
        </w:rPr>
        <w:t xml:space="preserve"> </w:t>
      </w:r>
    </w:p>
    <w:p w14:paraId="649DABA2" w14:textId="77777777" w:rsidR="00F62E3E" w:rsidRPr="00F62E3E" w:rsidRDefault="00F62E3E" w:rsidP="00E86618">
      <w:pPr>
        <w:adjustRightInd w:val="0"/>
        <w:ind w:left="426" w:right="520"/>
        <w:jc w:val="both"/>
        <w:rPr>
          <w:rFonts w:cstheme="minorHAnsi"/>
          <w:b/>
          <w:bCs/>
          <w:sz w:val="20"/>
          <w:szCs w:val="20"/>
        </w:rPr>
      </w:pPr>
    </w:p>
    <w:p w14:paraId="0FCE5A38" w14:textId="75C960B8" w:rsidR="00F62E3E" w:rsidRPr="00F62E3E" w:rsidRDefault="00F62E3E" w:rsidP="00E86618">
      <w:pPr>
        <w:ind w:left="426" w:right="520"/>
        <w:jc w:val="both"/>
        <w:rPr>
          <w:rFonts w:eastAsia="Arial" w:cstheme="minorHAnsi"/>
          <w:sz w:val="20"/>
          <w:szCs w:val="20"/>
        </w:rPr>
      </w:pPr>
      <w:r w:rsidRPr="00F62E3E">
        <w:rPr>
          <w:rFonts w:eastAsia="Arial" w:cstheme="minorHAnsi"/>
          <w:b/>
          <w:sz w:val="20"/>
          <w:szCs w:val="20"/>
        </w:rPr>
        <w:t>SEGUNDO.-</w:t>
      </w:r>
      <w:r w:rsidRPr="00F62E3E">
        <w:rPr>
          <w:rFonts w:eastAsia="Arial" w:cstheme="minorHAnsi"/>
          <w:sz w:val="20"/>
          <w:szCs w:val="20"/>
        </w:rPr>
        <w:t xml:space="preserve"> Gírese atento oficio a la Dirección de Ingresos para que se haga de su conocimiento que NO es procedente la solicitud de AMPLIACIÓN DE HORARIO del establecimiento a nombre del </w:t>
      </w:r>
      <w:r w:rsidRPr="00F62E3E">
        <w:rPr>
          <w:rFonts w:eastAsia="Arial" w:cstheme="minorHAnsi"/>
          <w:b/>
          <w:sz w:val="20"/>
          <w:szCs w:val="20"/>
        </w:rPr>
        <w:t>C. SALVADOR FLORES CONCHA</w:t>
      </w:r>
      <w:r w:rsidRPr="00F62E3E">
        <w:rPr>
          <w:rFonts w:eastAsia="Arial" w:cstheme="minorHAnsi"/>
          <w:sz w:val="20"/>
          <w:szCs w:val="20"/>
        </w:rPr>
        <w:t xml:space="preserve"> y  consecuentemente no debe modificarse en el Padrón Fiscal Municipal.</w:t>
      </w:r>
    </w:p>
    <w:p w14:paraId="7A67CD30" w14:textId="77777777" w:rsidR="00F62E3E" w:rsidRPr="00F62E3E" w:rsidRDefault="00F62E3E" w:rsidP="00E86618">
      <w:pPr>
        <w:ind w:left="426" w:right="520"/>
        <w:jc w:val="both"/>
        <w:rPr>
          <w:rFonts w:eastAsia="Arial" w:cstheme="minorHAnsi"/>
          <w:sz w:val="20"/>
          <w:szCs w:val="20"/>
        </w:rPr>
      </w:pPr>
    </w:p>
    <w:p w14:paraId="7B37A923" w14:textId="07A4D3B3" w:rsidR="00F62E3E" w:rsidRPr="00F62E3E" w:rsidRDefault="00F62E3E" w:rsidP="00E86618">
      <w:pPr>
        <w:ind w:left="426" w:right="520"/>
        <w:jc w:val="both"/>
        <w:rPr>
          <w:rFonts w:cstheme="minorHAnsi"/>
          <w:sz w:val="20"/>
          <w:szCs w:val="20"/>
        </w:rPr>
      </w:pPr>
      <w:r w:rsidRPr="00F62E3E">
        <w:rPr>
          <w:rFonts w:eastAsia="Arial" w:cstheme="minorHAnsi"/>
          <w:b/>
          <w:color w:val="000000"/>
          <w:sz w:val="20"/>
          <w:szCs w:val="20"/>
        </w:rPr>
        <w:t xml:space="preserve">TERCERO.- </w:t>
      </w:r>
      <w:r w:rsidRPr="00F62E3E">
        <w:rPr>
          <w:rFonts w:cstheme="minorHAnsi"/>
          <w:sz w:val="20"/>
          <w:szCs w:val="20"/>
        </w:rPr>
        <w:t>Gírese atento oficio</w:t>
      </w:r>
      <w:r w:rsidRPr="00F62E3E">
        <w:rPr>
          <w:rFonts w:cstheme="minorHAnsi"/>
          <w:b/>
          <w:sz w:val="20"/>
          <w:szCs w:val="20"/>
        </w:rPr>
        <w:t xml:space="preserve"> </w:t>
      </w:r>
      <w:r w:rsidRPr="00F62E3E">
        <w:rPr>
          <w:rFonts w:cstheme="minorHAnsi"/>
          <w:sz w:val="20"/>
          <w:szCs w:val="20"/>
        </w:rPr>
        <w:t xml:space="preserve">a la Dirección de Regulación de la Actividad Comercial a efecto de dar cumplimiento a sus atribuciones y revisar el cierre del establecimiento comercial. </w:t>
      </w:r>
    </w:p>
    <w:p w14:paraId="2160A9EA" w14:textId="77777777" w:rsidR="00F62E3E" w:rsidRPr="00F62E3E" w:rsidRDefault="00F62E3E" w:rsidP="00E86618">
      <w:pPr>
        <w:ind w:left="426" w:right="520"/>
        <w:jc w:val="both"/>
        <w:rPr>
          <w:rFonts w:eastAsia="Arial" w:cstheme="minorHAnsi"/>
          <w:color w:val="000000"/>
          <w:sz w:val="20"/>
          <w:szCs w:val="20"/>
        </w:rPr>
      </w:pPr>
    </w:p>
    <w:p w14:paraId="146335C6" w14:textId="507F0DEC" w:rsidR="00F62E3E" w:rsidRPr="00F62E3E" w:rsidRDefault="00F62E3E" w:rsidP="00E86618">
      <w:pPr>
        <w:adjustRightInd w:val="0"/>
        <w:ind w:left="426" w:right="520"/>
        <w:jc w:val="both"/>
        <w:rPr>
          <w:rFonts w:cstheme="minorHAnsi"/>
          <w:sz w:val="20"/>
          <w:szCs w:val="20"/>
        </w:rPr>
      </w:pPr>
      <w:r w:rsidRPr="00F62E3E">
        <w:rPr>
          <w:rFonts w:cstheme="minorHAnsi"/>
          <w:b/>
          <w:sz w:val="20"/>
          <w:szCs w:val="20"/>
        </w:rPr>
        <w:t>CUARTO.-</w:t>
      </w:r>
      <w:r w:rsidRPr="00F62E3E">
        <w:rPr>
          <w:rFonts w:cstheme="minorHAnsi"/>
          <w:sz w:val="20"/>
          <w:szCs w:val="20"/>
        </w:rPr>
        <w:t xml:space="preserve">  Gírese atento oficio a la Unidad de Trámites Empresariales para el cumplimiento de sus atribuciones en términos del Reglamento de Establecimientos Comerciales, Industriales y de Servicios del Municipio de Oaxaca de Juárez. </w:t>
      </w:r>
    </w:p>
    <w:p w14:paraId="3D12B683" w14:textId="77777777" w:rsidR="00F62E3E" w:rsidRPr="00F62E3E" w:rsidRDefault="00F62E3E" w:rsidP="00E86618">
      <w:pPr>
        <w:ind w:left="426" w:right="520"/>
        <w:jc w:val="both"/>
        <w:rPr>
          <w:rFonts w:eastAsia="Arial" w:cstheme="minorHAnsi"/>
          <w:color w:val="000000"/>
          <w:sz w:val="20"/>
          <w:szCs w:val="20"/>
        </w:rPr>
      </w:pPr>
    </w:p>
    <w:p w14:paraId="11F0814E" w14:textId="32E2E1B6" w:rsidR="00F62E3E" w:rsidRPr="00F62E3E" w:rsidRDefault="00F62E3E" w:rsidP="00E86618">
      <w:pPr>
        <w:ind w:left="426" w:right="520"/>
        <w:jc w:val="both"/>
        <w:rPr>
          <w:rFonts w:eastAsia="Arial" w:cstheme="minorHAnsi"/>
          <w:b/>
          <w:sz w:val="20"/>
          <w:szCs w:val="20"/>
        </w:rPr>
      </w:pPr>
      <w:r w:rsidRPr="00F62E3E">
        <w:rPr>
          <w:rFonts w:eastAsia="Arial" w:cstheme="minorHAnsi"/>
          <w:b/>
          <w:sz w:val="20"/>
          <w:szCs w:val="20"/>
        </w:rPr>
        <w:t xml:space="preserve">QUINTO.- </w:t>
      </w:r>
      <w:r w:rsidRPr="00F62E3E">
        <w:rPr>
          <w:rFonts w:eastAsia="Arial" w:cstheme="minorHAnsi"/>
          <w:sz w:val="20"/>
          <w:szCs w:val="20"/>
        </w:rPr>
        <w:t xml:space="preserve">Remítase dicho acuerdo al Secretario del Ayuntamiento de Oaxaca de Juárez, para que por su conducto le dé el trámite correspondiente. </w:t>
      </w:r>
    </w:p>
    <w:p w14:paraId="529D4C46" w14:textId="77777777" w:rsidR="00F62E3E" w:rsidRPr="00F62E3E" w:rsidRDefault="00F62E3E" w:rsidP="00E86618">
      <w:pPr>
        <w:ind w:left="426" w:right="520"/>
        <w:jc w:val="both"/>
        <w:rPr>
          <w:rFonts w:eastAsia="Arial" w:cstheme="minorHAnsi"/>
          <w:b/>
          <w:sz w:val="20"/>
          <w:szCs w:val="20"/>
        </w:rPr>
      </w:pPr>
    </w:p>
    <w:p w14:paraId="77840972" w14:textId="1341BC41" w:rsidR="00F62E3E" w:rsidRPr="00F62E3E" w:rsidRDefault="00F62E3E" w:rsidP="00E86618">
      <w:pPr>
        <w:adjustRightInd w:val="0"/>
        <w:ind w:left="426" w:right="520"/>
        <w:jc w:val="both"/>
        <w:rPr>
          <w:rFonts w:cstheme="minorHAnsi"/>
          <w:sz w:val="20"/>
          <w:szCs w:val="20"/>
        </w:rPr>
      </w:pPr>
      <w:r w:rsidRPr="00F62E3E">
        <w:rPr>
          <w:rFonts w:eastAsia="Arial" w:cstheme="minorHAnsi"/>
          <w:b/>
          <w:sz w:val="20"/>
          <w:szCs w:val="20"/>
        </w:rPr>
        <w:t>SEXTO.-</w:t>
      </w:r>
      <w:r w:rsidRPr="00F62E3E">
        <w:rPr>
          <w:rFonts w:eastAsia="Arial" w:cstheme="minorHAnsi"/>
          <w:sz w:val="20"/>
          <w:szCs w:val="20"/>
        </w:rPr>
        <w:t xml:space="preserve"> Notifíquese y cúmplase.</w:t>
      </w:r>
      <w:r w:rsidRPr="00F62E3E">
        <w:rPr>
          <w:rFonts w:cstheme="minorHAnsi"/>
          <w:sz w:val="20"/>
          <w:szCs w:val="20"/>
        </w:rPr>
        <w:t xml:space="preserve"> </w:t>
      </w:r>
    </w:p>
    <w:p w14:paraId="1F6B4976" w14:textId="77777777" w:rsidR="00F62E3E" w:rsidRPr="00F62E3E" w:rsidRDefault="00F62E3E" w:rsidP="00E86618">
      <w:pPr>
        <w:adjustRightInd w:val="0"/>
        <w:ind w:left="426" w:right="520"/>
        <w:jc w:val="both"/>
        <w:rPr>
          <w:rFonts w:cstheme="minorHAnsi"/>
          <w:sz w:val="20"/>
          <w:szCs w:val="20"/>
        </w:rPr>
      </w:pPr>
    </w:p>
    <w:p w14:paraId="71EDEED5" w14:textId="2E3C211A" w:rsidR="00F62E3E" w:rsidRPr="00F62E3E" w:rsidRDefault="00F62E3E" w:rsidP="00E86618">
      <w:pPr>
        <w:adjustRightInd w:val="0"/>
        <w:ind w:left="426" w:right="520"/>
        <w:jc w:val="both"/>
        <w:rPr>
          <w:rFonts w:cstheme="minorHAnsi"/>
          <w:sz w:val="20"/>
          <w:szCs w:val="20"/>
        </w:rPr>
      </w:pPr>
      <w:r w:rsidRPr="00F62E3E">
        <w:rPr>
          <w:rFonts w:cstheme="minorHAnsi"/>
          <w:sz w:val="20"/>
          <w:szCs w:val="20"/>
        </w:rPr>
        <w:t xml:space="preserve">Así lo acordaron y resolvieron los concejales integrantes de la Comisión de Honestidad, Prosperidad Compartida y Gobierno Abierto del Honorable Ayuntamiento Constitucional del Municipio de Oaxaca de Juárez, quienes plasman su firma al calce en el presente dictamen que se expide en duplicado. </w:t>
      </w:r>
    </w:p>
    <w:p w14:paraId="331E126D" w14:textId="49FF2C48" w:rsidR="00B61570" w:rsidRPr="005A75E4" w:rsidRDefault="00B61570" w:rsidP="00E86618">
      <w:pPr>
        <w:pStyle w:val="Textoindependiente"/>
        <w:ind w:left="0" w:right="662"/>
        <w:rPr>
          <w:rFonts w:ascii="Arial" w:hAnsi="Arial" w:cs="Arial"/>
          <w:b/>
          <w:bCs/>
          <w:lang w:val="es-MX"/>
        </w:rPr>
      </w:pPr>
    </w:p>
    <w:p w14:paraId="7B30BFFA" w14:textId="77777777" w:rsidR="00E86618" w:rsidRPr="00E84B75" w:rsidRDefault="00E86618" w:rsidP="00E86618">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1841E351" w14:textId="77777777" w:rsidR="00E86618" w:rsidRPr="00E84B75" w:rsidRDefault="00E86618" w:rsidP="00E86618">
      <w:pPr>
        <w:pStyle w:val="Textoindependiente"/>
        <w:ind w:left="426" w:right="481"/>
        <w:rPr>
          <w:rFonts w:ascii="Arial" w:hAnsi="Arial"/>
          <w:b/>
        </w:rPr>
      </w:pPr>
    </w:p>
    <w:p w14:paraId="32BA59E4"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ATENTAMENTE.</w:t>
      </w:r>
    </w:p>
    <w:p w14:paraId="321753E6"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“EL RESPETO AL DERECHO AJENO ES LA PAZ”.</w:t>
      </w:r>
    </w:p>
    <w:p w14:paraId="43FA70C0"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EL PRESIDENTE MUNICIPAL CONSTITUCIONAL DE OAXACA DE JUÁREZ.</w:t>
      </w:r>
    </w:p>
    <w:p w14:paraId="79C4598D" w14:textId="77777777" w:rsidR="00E86618" w:rsidRPr="00E84B75" w:rsidRDefault="00E86618" w:rsidP="00E86618">
      <w:pPr>
        <w:pStyle w:val="Textoindependiente"/>
        <w:ind w:left="0" w:right="481"/>
        <w:rPr>
          <w:rFonts w:ascii="Arial" w:hAnsi="Arial"/>
          <w:b/>
        </w:rPr>
      </w:pPr>
    </w:p>
    <w:p w14:paraId="7CAC7453"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MTRO. RAYMUNDO CHAGOYA VILLANUEVA.</w:t>
      </w:r>
    </w:p>
    <w:p w14:paraId="7EF788F6" w14:textId="77777777" w:rsidR="00E86618" w:rsidRPr="00E84B75" w:rsidRDefault="00E86618" w:rsidP="00E86618">
      <w:pPr>
        <w:pStyle w:val="Textoindependiente"/>
        <w:ind w:left="426" w:right="481"/>
        <w:rPr>
          <w:rFonts w:ascii="Arial" w:hAnsi="Arial"/>
          <w:b/>
        </w:rPr>
      </w:pPr>
    </w:p>
    <w:p w14:paraId="794E4C76"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ATENTAMENTE.</w:t>
      </w:r>
    </w:p>
    <w:p w14:paraId="4BD837E3" w14:textId="77777777" w:rsidR="00E86618" w:rsidRPr="00E84B75" w:rsidRDefault="00E86618" w:rsidP="00E86618">
      <w:pPr>
        <w:pStyle w:val="Textoindependiente"/>
        <w:ind w:left="426" w:right="481"/>
        <w:jc w:val="center"/>
        <w:rPr>
          <w:rFonts w:ascii="Arial" w:hAnsi="Arial"/>
          <w:b/>
        </w:rPr>
      </w:pPr>
      <w:r w:rsidRPr="00E84B75">
        <w:rPr>
          <w:rFonts w:ascii="Arial" w:hAnsi="Arial"/>
          <w:b/>
        </w:rPr>
        <w:t>“EL RESPETO AL DERECHO AJENO ES LA PAZ”.</w:t>
      </w:r>
    </w:p>
    <w:p w14:paraId="40E4E465" w14:textId="77777777" w:rsidR="00E86618" w:rsidRDefault="00E86618" w:rsidP="00E86618">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281AC3DF" w14:textId="77777777" w:rsidR="00E86618" w:rsidRPr="00E84B75" w:rsidRDefault="00E86618" w:rsidP="00E86618">
      <w:pPr>
        <w:pStyle w:val="Textoindependiente"/>
        <w:ind w:left="426" w:right="481"/>
        <w:jc w:val="center"/>
        <w:rPr>
          <w:rFonts w:ascii="Arial" w:hAnsi="Arial"/>
          <w:b/>
        </w:rPr>
      </w:pPr>
    </w:p>
    <w:p w14:paraId="25D8F8F0" w14:textId="1DEED166" w:rsidR="00E86618" w:rsidRDefault="00E86618" w:rsidP="00E86618">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157472FA" w14:textId="4718027A" w:rsidR="00B61570" w:rsidRPr="005A75E4" w:rsidRDefault="00E86618"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11168" behindDoc="1" locked="0" layoutInCell="1" allowOverlap="1" wp14:anchorId="2F8376B8" wp14:editId="581FC98E">
            <wp:simplePos x="0" y="0"/>
            <wp:positionH relativeFrom="column">
              <wp:posOffset>377631</wp:posOffset>
            </wp:positionH>
            <wp:positionV relativeFrom="page">
              <wp:posOffset>8794115</wp:posOffset>
            </wp:positionV>
            <wp:extent cx="3579720" cy="269875"/>
            <wp:effectExtent l="0" t="0" r="1905" b="0"/>
            <wp:wrapNone/>
            <wp:docPr id="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79720" cy="269875"/>
                    </a:xfrm>
                    <a:prstGeom prst="rect">
                      <a:avLst/>
                    </a:prstGeom>
                  </pic:spPr>
                </pic:pic>
              </a:graphicData>
            </a:graphic>
            <wp14:sizeRelH relativeFrom="margin">
              <wp14:pctWidth>0</wp14:pctWidth>
            </wp14:sizeRelH>
            <wp14:sizeRelV relativeFrom="margin">
              <wp14:pctHeight>0</wp14:pctHeight>
            </wp14:sizeRelV>
          </wp:anchor>
        </w:drawing>
      </w:r>
    </w:p>
    <w:p w14:paraId="24AB5C16" w14:textId="65AFFE35" w:rsidR="00B61570" w:rsidRPr="005A75E4" w:rsidRDefault="00B61570" w:rsidP="00736D3A">
      <w:pPr>
        <w:pStyle w:val="Textoindependiente"/>
        <w:ind w:left="0" w:right="662"/>
        <w:rPr>
          <w:rFonts w:ascii="Arial" w:hAnsi="Arial" w:cs="Arial"/>
          <w:b/>
          <w:bCs/>
          <w:lang w:val="es-MX"/>
        </w:rPr>
      </w:pPr>
    </w:p>
    <w:p w14:paraId="2A802176" w14:textId="77777777" w:rsidR="00736D3A" w:rsidRPr="00F6745E" w:rsidRDefault="00736D3A" w:rsidP="00736D3A">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lastRenderedPageBreak/>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10906591" w14:textId="77777777" w:rsidR="00736D3A" w:rsidRPr="00F6745E" w:rsidRDefault="00736D3A" w:rsidP="00736D3A">
      <w:pPr>
        <w:pStyle w:val="Textoindependiente"/>
        <w:tabs>
          <w:tab w:val="left" w:pos="5245"/>
          <w:tab w:val="left" w:pos="5387"/>
        </w:tabs>
        <w:spacing w:before="2"/>
        <w:ind w:left="426" w:right="481"/>
        <w:rPr>
          <w:rFonts w:ascii="Arial" w:hAnsi="Arial" w:cs="Arial"/>
        </w:rPr>
      </w:pPr>
    </w:p>
    <w:p w14:paraId="0E9519E9" w14:textId="77777777" w:rsidR="00736D3A" w:rsidRDefault="00736D3A" w:rsidP="00736D3A">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090FB5E5" w14:textId="77777777" w:rsidR="00736D3A" w:rsidRDefault="00736D3A" w:rsidP="00736D3A">
      <w:pPr>
        <w:pStyle w:val="Textoindependiente"/>
        <w:tabs>
          <w:tab w:val="left" w:pos="5245"/>
          <w:tab w:val="left" w:pos="5387"/>
        </w:tabs>
        <w:ind w:left="0" w:right="481"/>
        <w:rPr>
          <w:rFonts w:ascii="Arial" w:hAnsi="Arial" w:cs="Arial"/>
        </w:rPr>
      </w:pPr>
    </w:p>
    <w:p w14:paraId="3AC1D926" w14:textId="6AC53EFF" w:rsidR="00736D3A" w:rsidRPr="003F74F4" w:rsidRDefault="00736D3A" w:rsidP="00736D3A">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00E503E4" w:rsidRPr="00E503E4">
        <w:rPr>
          <w:rFonts w:ascii="Arial" w:hAnsi="Arial" w:cs="Arial"/>
          <w:b/>
          <w:bCs/>
          <w:lang w:val="es-MX"/>
        </w:rPr>
        <w:t>CGTNNMyCVP/056/2025</w:t>
      </w:r>
    </w:p>
    <w:p w14:paraId="39B4612B" w14:textId="14D90867" w:rsidR="00736D3A" w:rsidRDefault="00736D3A" w:rsidP="00736D3A">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65242138" w14:textId="54177799" w:rsidR="00E503E4" w:rsidRDefault="00E503E4" w:rsidP="00736D3A">
      <w:pPr>
        <w:pStyle w:val="Textoindependiente"/>
        <w:ind w:left="1418" w:right="662"/>
        <w:rPr>
          <w:rFonts w:ascii="Arial" w:hAnsi="Arial" w:cs="Arial"/>
          <w:b/>
          <w:bCs/>
        </w:rPr>
      </w:pPr>
    </w:p>
    <w:p w14:paraId="50033A79" w14:textId="1C3B7B0E" w:rsidR="00E503E4" w:rsidRPr="00E503E4" w:rsidRDefault="00E503E4" w:rsidP="00E503E4">
      <w:pPr>
        <w:pStyle w:val="Textoindependiente"/>
        <w:numPr>
          <w:ilvl w:val="0"/>
          <w:numId w:val="38"/>
        </w:numPr>
        <w:ind w:left="426" w:right="481" w:hanging="284"/>
        <w:rPr>
          <w:rFonts w:ascii="Arial" w:hAnsi="Arial" w:cs="Arial"/>
          <w:bCs/>
          <w:lang w:val="es-MX"/>
        </w:rPr>
      </w:pPr>
      <w:r w:rsidRPr="00E503E4">
        <w:rPr>
          <w:rFonts w:ascii="Arial" w:hAnsi="Arial" w:cs="Arial"/>
          <w:bCs/>
          <w:lang w:val="es-MX"/>
        </w:rPr>
        <w:t xml:space="preserve">Que esta Comisión de Gobierno de Territorio, Normatividad, Nomenclatura, de Mercados y Comercio en Vía Pública del Municipio de Oaxaca de Juárez, es competente para conocer, estudiar y dictaminar sobre el </w:t>
      </w:r>
      <w:r w:rsidRPr="00E503E4">
        <w:rPr>
          <w:rFonts w:ascii="Arial" w:hAnsi="Arial" w:cs="Arial"/>
          <w:b/>
          <w:bCs/>
          <w:lang w:val="es-MX"/>
        </w:rPr>
        <w:t>cambio de giro</w:t>
      </w:r>
      <w:r w:rsidRPr="00E503E4">
        <w:rPr>
          <w:rFonts w:ascii="Arial" w:hAnsi="Arial" w:cs="Arial"/>
          <w:bCs/>
          <w:lang w:val="es-MX"/>
        </w:rPr>
        <w:t xml:space="preserve"> de la concesión de puesto fijo número </w:t>
      </w:r>
      <w:r w:rsidRPr="00E503E4">
        <w:rPr>
          <w:rFonts w:ascii="Arial" w:hAnsi="Arial" w:cs="Arial"/>
          <w:b/>
          <w:bCs/>
          <w:lang w:val="es-MX"/>
        </w:rPr>
        <w:t>9 S-2</w:t>
      </w:r>
      <w:r w:rsidRPr="00E503E4">
        <w:rPr>
          <w:rFonts w:ascii="Arial" w:hAnsi="Arial" w:cs="Arial"/>
          <w:bCs/>
          <w:lang w:val="es-MX"/>
        </w:rPr>
        <w:t xml:space="preserve">, con número objeto/cuenta </w:t>
      </w:r>
      <w:r w:rsidRPr="00E503E4">
        <w:rPr>
          <w:rFonts w:ascii="Arial" w:hAnsi="Arial" w:cs="Arial"/>
          <w:b/>
          <w:bCs/>
          <w:lang w:val="es-MX"/>
        </w:rPr>
        <w:t>1050000005823</w:t>
      </w:r>
      <w:r w:rsidRPr="00E503E4">
        <w:rPr>
          <w:rFonts w:ascii="Arial" w:hAnsi="Arial" w:cs="Arial"/>
          <w:bCs/>
          <w:lang w:val="es-MX"/>
        </w:rPr>
        <w:t xml:space="preserve">, </w:t>
      </w:r>
      <w:r w:rsidRPr="00E503E4">
        <w:rPr>
          <w:rFonts w:ascii="Arial" w:hAnsi="Arial" w:cs="Arial"/>
          <w:bCs/>
          <w:iCs/>
          <w:lang w:val="es-MX"/>
        </w:rPr>
        <w:t xml:space="preserve">con giro de </w:t>
      </w:r>
      <w:r w:rsidRPr="00E503E4">
        <w:rPr>
          <w:rFonts w:ascii="Arial" w:hAnsi="Arial" w:cs="Arial"/>
          <w:bCs/>
          <w:lang w:val="es-MX"/>
        </w:rPr>
        <w:t>“</w:t>
      </w:r>
      <w:r w:rsidRPr="00E503E4">
        <w:rPr>
          <w:rFonts w:ascii="Arial" w:hAnsi="Arial" w:cs="Arial"/>
          <w:b/>
          <w:bCs/>
          <w:lang w:val="es-MX"/>
        </w:rPr>
        <w:t>ropa y calzado</w:t>
      </w:r>
      <w:r w:rsidRPr="00E503E4">
        <w:rPr>
          <w:rFonts w:ascii="Arial" w:hAnsi="Arial" w:cs="Arial"/>
          <w:bCs/>
          <w:lang w:val="es-MX"/>
        </w:rPr>
        <w:t>”</w:t>
      </w:r>
      <w:r w:rsidRPr="00E503E4">
        <w:rPr>
          <w:rFonts w:ascii="Arial" w:hAnsi="Arial" w:cs="Arial"/>
          <w:bCs/>
          <w:iCs/>
          <w:lang w:val="es-MX"/>
        </w:rPr>
        <w:t xml:space="preserve">, ubicado en el mercado </w:t>
      </w:r>
      <w:r w:rsidRPr="00E503E4">
        <w:rPr>
          <w:rFonts w:ascii="Arial" w:hAnsi="Arial" w:cs="Arial"/>
          <w:b/>
          <w:bCs/>
          <w:iCs/>
          <w:lang w:val="es-MX"/>
        </w:rPr>
        <w:t>“Benito Juárez</w:t>
      </w:r>
      <w:r w:rsidRPr="00E503E4">
        <w:rPr>
          <w:rFonts w:ascii="Arial" w:hAnsi="Arial" w:cs="Arial"/>
          <w:bCs/>
          <w:iCs/>
          <w:lang w:val="es-MX"/>
        </w:rPr>
        <w:t>”</w:t>
      </w:r>
      <w:r w:rsidRPr="00E503E4">
        <w:rPr>
          <w:rFonts w:ascii="Arial" w:hAnsi="Arial" w:cs="Arial"/>
          <w:bCs/>
          <w:lang w:val="es-ES_tradnl"/>
        </w:rPr>
        <w:t xml:space="preserve">, </w:t>
      </w:r>
      <w:r w:rsidRPr="00E503E4">
        <w:rPr>
          <w:rFonts w:ascii="Arial" w:hAnsi="Arial" w:cs="Arial"/>
          <w:bCs/>
          <w:lang w:val="es-MX"/>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E503E4">
        <w:rPr>
          <w:rFonts w:ascii="Arial" w:hAnsi="Arial" w:cs="Arial"/>
          <w:bCs/>
        </w:rPr>
        <w:t xml:space="preserve">; </w:t>
      </w:r>
      <w:r w:rsidRPr="00E503E4">
        <w:rPr>
          <w:rFonts w:ascii="Arial" w:hAnsi="Arial" w:cs="Arial"/>
          <w:bCs/>
          <w:lang w:val="es-MX"/>
        </w:rPr>
        <w:t xml:space="preserve"> y el apartado III denominado “LINEAMIENTOS PARA EL TRÁMITE DE CAMBIO DE GIRO” del ordenamiento Jurídico denominado “LINEAMIENTOS PARA TRÁMITES ADMINISTRATIVOS DE LOS MERCADOS PÚBLICOS</w:t>
      </w:r>
      <w:r w:rsidRPr="00E503E4">
        <w:rPr>
          <w:rFonts w:ascii="Arial" w:hAnsi="Arial" w:cs="Arial"/>
          <w:b/>
          <w:bCs/>
          <w:i/>
          <w:iCs/>
          <w:lang w:val="es-MX"/>
        </w:rPr>
        <w:t xml:space="preserve">” </w:t>
      </w:r>
      <w:r w:rsidRPr="00E503E4">
        <w:rPr>
          <w:rFonts w:ascii="Arial" w:hAnsi="Arial" w:cs="Arial"/>
          <w:bCs/>
          <w:lang w:val="es-MX"/>
        </w:rPr>
        <w:t xml:space="preserve">vigente también hasta el 20 de mayo de 2025; consecuentemente se le asigna el número de dictamen </w:t>
      </w:r>
      <w:r w:rsidRPr="00E503E4">
        <w:rPr>
          <w:rFonts w:ascii="Arial" w:hAnsi="Arial" w:cs="Arial"/>
          <w:b/>
          <w:bCs/>
          <w:lang w:val="es-MX"/>
        </w:rPr>
        <w:t>CGTNNMyCVP/056/2025.</w:t>
      </w:r>
    </w:p>
    <w:p w14:paraId="30EC8754" w14:textId="07BE8B55" w:rsidR="00E503E4" w:rsidRDefault="00E503E4" w:rsidP="00E503E4">
      <w:pPr>
        <w:pStyle w:val="Textoindependiente"/>
        <w:ind w:right="481"/>
        <w:rPr>
          <w:rFonts w:ascii="Arial" w:hAnsi="Arial" w:cs="Arial"/>
          <w:b/>
          <w:bCs/>
          <w:lang w:val="es-MX"/>
        </w:rPr>
      </w:pPr>
    </w:p>
    <w:p w14:paraId="33F3F846" w14:textId="77777777" w:rsidR="00E503E4" w:rsidRPr="00E503E4" w:rsidRDefault="00E503E4" w:rsidP="00E503E4">
      <w:pPr>
        <w:pStyle w:val="Textoindependiente"/>
        <w:ind w:right="481"/>
        <w:rPr>
          <w:rFonts w:ascii="Arial" w:hAnsi="Arial" w:cs="Arial"/>
          <w:bCs/>
          <w:lang w:val="es-MX"/>
        </w:rPr>
      </w:pPr>
    </w:p>
    <w:p w14:paraId="26E71345" w14:textId="77777777" w:rsidR="00E503E4" w:rsidRPr="00E503E4" w:rsidRDefault="00E503E4" w:rsidP="00E503E4">
      <w:pPr>
        <w:pStyle w:val="Textoindependiente"/>
        <w:numPr>
          <w:ilvl w:val="0"/>
          <w:numId w:val="38"/>
        </w:numPr>
        <w:ind w:left="426" w:right="520" w:hanging="284"/>
        <w:rPr>
          <w:rFonts w:ascii="Arial" w:hAnsi="Arial" w:cs="Arial"/>
          <w:bCs/>
          <w:iCs/>
          <w:lang w:val="es-MX"/>
        </w:rPr>
      </w:pPr>
      <w:r w:rsidRPr="00E503E4">
        <w:rPr>
          <w:rFonts w:ascii="Arial" w:hAnsi="Arial" w:cs="Arial"/>
          <w:bCs/>
          <w:lang w:val="es-MX"/>
        </w:rPr>
        <w:t xml:space="preserve">Es pertinente mencionar que la figura jurídica denominada </w:t>
      </w:r>
      <w:r w:rsidRPr="00E503E4">
        <w:rPr>
          <w:rFonts w:ascii="Arial" w:hAnsi="Arial" w:cs="Arial"/>
          <w:b/>
          <w:bCs/>
          <w:lang w:val="es-MX"/>
        </w:rPr>
        <w:t>Cambio de Giro</w:t>
      </w:r>
      <w:r w:rsidRPr="00E503E4">
        <w:rPr>
          <w:rFonts w:ascii="Arial" w:hAnsi="Arial" w:cs="Arial"/>
          <w:bCs/>
          <w:lang w:val="es-MX"/>
        </w:rPr>
        <w:t xml:space="preserve"> de los puestos o espacios, concedidos en los Mercados del Municipio de Oaxaca de Juárez, se encuentra prevista </w:t>
      </w:r>
      <w:r w:rsidRPr="00E503E4">
        <w:rPr>
          <w:rFonts w:ascii="Arial" w:hAnsi="Arial" w:cs="Arial"/>
          <w:bCs/>
          <w:iCs/>
          <w:lang w:val="es-MX"/>
        </w:rPr>
        <w:t>por los artículos 1 Bis, 2, 6, 7 y 24 del Reglamento de los Mercados Públicos de la Ciudad de Oaxaca, vigente al momento de ingresar su solicitud, que disponen en ese orden, lo siguiente:</w:t>
      </w:r>
    </w:p>
    <w:p w14:paraId="09DAF358" w14:textId="77777777" w:rsidR="00E503E4" w:rsidRPr="00E503E4" w:rsidRDefault="00E503E4" w:rsidP="00E503E4">
      <w:pPr>
        <w:pStyle w:val="Textoindependiente"/>
        <w:ind w:left="1418" w:right="662"/>
        <w:rPr>
          <w:rFonts w:ascii="Arial" w:hAnsi="Arial" w:cs="Arial"/>
          <w:b/>
          <w:bCs/>
          <w:i/>
          <w:iCs/>
          <w:lang w:val="es-MX"/>
        </w:rPr>
      </w:pPr>
      <w:r w:rsidRPr="00E503E4">
        <w:rPr>
          <w:rFonts w:ascii="Arial" w:hAnsi="Arial" w:cs="Arial"/>
          <w:b/>
          <w:bCs/>
          <w:i/>
          <w:iCs/>
          <w:lang w:val="es-MX"/>
        </w:rPr>
        <w:tab/>
      </w:r>
    </w:p>
    <w:p w14:paraId="2FB63011" w14:textId="77777777" w:rsidR="00E503E4" w:rsidRPr="00E503E4" w:rsidRDefault="00E503E4" w:rsidP="00E503E4">
      <w:pPr>
        <w:pStyle w:val="Textoindependiente"/>
        <w:ind w:left="426" w:right="520"/>
        <w:rPr>
          <w:rFonts w:ascii="Arial" w:hAnsi="Arial" w:cs="Arial"/>
          <w:bCs/>
          <w:i/>
          <w:iCs/>
          <w:lang w:val="es-MX"/>
        </w:rPr>
      </w:pPr>
      <w:r w:rsidRPr="00E503E4">
        <w:rPr>
          <w:rFonts w:ascii="Arial" w:hAnsi="Arial" w:cs="Arial"/>
          <w:b/>
          <w:bCs/>
          <w:i/>
          <w:iCs/>
          <w:lang w:val="es-MX"/>
        </w:rPr>
        <w:t xml:space="preserve">“ARTÍCULO 1 Bis. - </w:t>
      </w:r>
      <w:r w:rsidRPr="00E503E4">
        <w:rPr>
          <w:rFonts w:ascii="Arial" w:hAnsi="Arial" w:cs="Arial"/>
          <w:bCs/>
          <w:i/>
          <w:iCs/>
          <w:lang w:val="es-MX"/>
        </w:rPr>
        <w:t xml:space="preserve">Este Reglamento contiene las normas a que se sujetará la organización y funcionamiento de los Mercados Públicos de la Ciudad de Oaxaca de Juárez. </w:t>
      </w:r>
    </w:p>
    <w:p w14:paraId="7B5EBF62" w14:textId="77777777" w:rsidR="00E503E4" w:rsidRPr="00E503E4" w:rsidRDefault="00E503E4" w:rsidP="00E503E4">
      <w:pPr>
        <w:pStyle w:val="Textoindependiente"/>
        <w:ind w:left="426" w:right="520"/>
        <w:rPr>
          <w:rFonts w:ascii="Arial" w:hAnsi="Arial" w:cs="Arial"/>
          <w:bCs/>
          <w:i/>
          <w:iCs/>
          <w:lang w:val="es-MX"/>
        </w:rPr>
      </w:pPr>
      <w:r w:rsidRPr="00E503E4">
        <w:rPr>
          <w:rFonts w:ascii="Arial" w:hAnsi="Arial" w:cs="Arial"/>
          <w:b/>
          <w:bCs/>
          <w:i/>
          <w:iCs/>
          <w:lang w:val="es-MX"/>
        </w:rPr>
        <w:t>ARTÍCULO 2.-</w:t>
      </w:r>
      <w:r w:rsidRPr="00E503E4">
        <w:rPr>
          <w:rFonts w:ascii="Arial" w:hAnsi="Arial" w:cs="Arial"/>
          <w:bCs/>
          <w:i/>
          <w:iCs/>
          <w:lang w:val="es-MX"/>
        </w:rPr>
        <w:t xml:space="preserve"> Mercado público es el lugar sea ó (sic) no propiedad Municipal en donde se encuentran asentados diversidad de comerciantes, ejerciendo su actividad dentro del local, edificio o área que la Autoridad Municipal les otorgue para su funcionamiento”.</w:t>
      </w:r>
    </w:p>
    <w:p w14:paraId="7CE1102E" w14:textId="77777777" w:rsidR="00E503E4" w:rsidRPr="00E503E4" w:rsidRDefault="00E503E4" w:rsidP="00E503E4">
      <w:pPr>
        <w:pStyle w:val="Textoindependiente"/>
        <w:ind w:left="426" w:right="520"/>
        <w:rPr>
          <w:rFonts w:ascii="Arial" w:hAnsi="Arial" w:cs="Arial"/>
          <w:bCs/>
          <w:i/>
          <w:iCs/>
          <w:lang w:val="es-MX"/>
        </w:rPr>
      </w:pPr>
      <w:r w:rsidRPr="00E503E4">
        <w:rPr>
          <w:rFonts w:ascii="Arial" w:hAnsi="Arial" w:cs="Arial"/>
          <w:b/>
          <w:bCs/>
          <w:i/>
          <w:iCs/>
          <w:lang w:val="es-MX"/>
        </w:rPr>
        <w:t>ARTÍCULO 6.-</w:t>
      </w:r>
      <w:r w:rsidRPr="00E503E4">
        <w:rPr>
          <w:rFonts w:ascii="Arial" w:hAnsi="Arial" w:cs="Arial"/>
          <w:bCs/>
          <w:i/>
          <w:iCs/>
          <w:lang w:val="es-MX"/>
        </w:rPr>
        <w:t xml:space="preserve"> Se declara de orden público la concesión que el H. Ayuntamiento otorgue a los usuarios de los puestos, casetas o espacios de los mercados, para venta de artículos o cualquier operación propia de los mismos”. </w:t>
      </w:r>
    </w:p>
    <w:p w14:paraId="61369F08" w14:textId="77777777" w:rsidR="00E503E4" w:rsidRPr="00E503E4" w:rsidRDefault="00E503E4" w:rsidP="00E503E4">
      <w:pPr>
        <w:pStyle w:val="Textoindependiente"/>
        <w:ind w:left="426" w:right="520"/>
        <w:rPr>
          <w:rFonts w:ascii="Arial" w:hAnsi="Arial" w:cs="Arial"/>
          <w:bCs/>
          <w:i/>
          <w:iCs/>
          <w:lang w:val="es-MX"/>
        </w:rPr>
      </w:pPr>
      <w:r w:rsidRPr="00E503E4">
        <w:rPr>
          <w:rFonts w:ascii="Arial" w:hAnsi="Arial" w:cs="Arial"/>
          <w:b/>
          <w:bCs/>
          <w:i/>
          <w:iCs/>
          <w:lang w:val="es-MX"/>
        </w:rPr>
        <w:t>ARTÍCULO 7.-</w:t>
      </w:r>
      <w:r w:rsidRPr="00E503E4">
        <w:rPr>
          <w:rFonts w:ascii="Arial" w:hAnsi="Arial" w:cs="Arial"/>
          <w:bCs/>
          <w:i/>
          <w:iCs/>
          <w:lang w:val="es-MX"/>
        </w:rPr>
        <w:t xml:space="preserve"> Los derechos que el Ayuntamiento conceda en renta o alquiler a los usuarios de los mercados constituirán una concesión a favor de éstos.”</w:t>
      </w:r>
    </w:p>
    <w:p w14:paraId="077FEC86" w14:textId="19FD1BB6" w:rsidR="00E503E4" w:rsidRDefault="00E503E4" w:rsidP="00E503E4">
      <w:pPr>
        <w:pStyle w:val="Textoindependiente"/>
        <w:ind w:left="426" w:right="520"/>
        <w:rPr>
          <w:rFonts w:ascii="Arial" w:hAnsi="Arial" w:cs="Arial"/>
          <w:bCs/>
          <w:i/>
          <w:lang w:val="es-MX"/>
        </w:rPr>
      </w:pPr>
      <w:r w:rsidRPr="00E503E4">
        <w:rPr>
          <w:rFonts w:ascii="Arial" w:hAnsi="Arial" w:cs="Arial"/>
          <w:b/>
          <w:bCs/>
          <w:i/>
          <w:iCs/>
          <w:lang w:val="es-MX"/>
        </w:rPr>
        <w:t xml:space="preserve">ARTÍCULO </w:t>
      </w:r>
      <w:r w:rsidRPr="00E503E4">
        <w:rPr>
          <w:rFonts w:ascii="Arial" w:hAnsi="Arial" w:cs="Arial"/>
          <w:b/>
          <w:bCs/>
          <w:i/>
          <w:lang w:val="es-MX"/>
        </w:rPr>
        <w:t xml:space="preserve">24.- </w:t>
      </w:r>
      <w:r w:rsidRPr="00E503E4">
        <w:rPr>
          <w:rFonts w:ascii="Arial" w:hAnsi="Arial" w:cs="Arial"/>
          <w:bCs/>
          <w:i/>
          <w:lang w:val="es-MX"/>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1E1CD0B0" w14:textId="77777777" w:rsidR="00E503E4" w:rsidRPr="00E503E4" w:rsidRDefault="00E503E4" w:rsidP="00E503E4">
      <w:pPr>
        <w:pStyle w:val="Textoindependiente"/>
        <w:ind w:left="426" w:right="520"/>
        <w:rPr>
          <w:rFonts w:ascii="Arial" w:hAnsi="Arial" w:cs="Arial"/>
          <w:bCs/>
          <w:i/>
          <w:iCs/>
          <w:lang w:val="es-MX"/>
        </w:rPr>
      </w:pPr>
    </w:p>
    <w:p w14:paraId="51A17266" w14:textId="77777777" w:rsidR="00E503E4" w:rsidRPr="00E503E4" w:rsidRDefault="00E503E4" w:rsidP="00E503E4">
      <w:pPr>
        <w:pStyle w:val="Textoindependiente"/>
        <w:numPr>
          <w:ilvl w:val="0"/>
          <w:numId w:val="38"/>
        </w:numPr>
        <w:ind w:left="426" w:right="520" w:hanging="284"/>
        <w:rPr>
          <w:rFonts w:ascii="Arial" w:hAnsi="Arial" w:cs="Arial"/>
          <w:bCs/>
          <w:lang w:val="es-MX"/>
        </w:rPr>
      </w:pPr>
      <w:r w:rsidRPr="00E503E4">
        <w:rPr>
          <w:rFonts w:ascii="Arial" w:hAnsi="Arial" w:cs="Arial"/>
          <w:bCs/>
          <w:iCs/>
          <w:lang w:val="es-MX"/>
        </w:rPr>
        <w:t xml:space="preserve">En ese tenor, el cambio de giro de la concesión, se realiza respecto del puesto fijo número </w:t>
      </w:r>
      <w:r w:rsidRPr="00E503E4">
        <w:rPr>
          <w:rFonts w:ascii="Arial" w:hAnsi="Arial" w:cs="Arial"/>
          <w:b/>
          <w:bCs/>
          <w:iCs/>
          <w:lang w:val="es-MX"/>
        </w:rPr>
        <w:t>9 S-2</w:t>
      </w:r>
      <w:r w:rsidRPr="00E503E4">
        <w:rPr>
          <w:rFonts w:ascii="Arial" w:hAnsi="Arial" w:cs="Arial"/>
          <w:bCs/>
          <w:iCs/>
          <w:lang w:val="es-MX"/>
        </w:rPr>
        <w:t>,</w:t>
      </w:r>
      <w:r w:rsidRPr="00E503E4">
        <w:rPr>
          <w:rFonts w:ascii="Arial" w:hAnsi="Arial" w:cs="Arial"/>
          <w:bCs/>
          <w:lang w:val="es-MX"/>
        </w:rPr>
        <w:t xml:space="preserve"> con giro de “</w:t>
      </w:r>
      <w:r w:rsidRPr="00E503E4">
        <w:rPr>
          <w:rFonts w:ascii="Arial" w:hAnsi="Arial" w:cs="Arial"/>
          <w:b/>
          <w:bCs/>
          <w:iCs/>
          <w:lang w:val="es-MX"/>
        </w:rPr>
        <w:t>ropa y calzado</w:t>
      </w:r>
      <w:r w:rsidRPr="00E503E4">
        <w:rPr>
          <w:rFonts w:ascii="Arial" w:hAnsi="Arial" w:cs="Arial"/>
          <w:bCs/>
          <w:lang w:val="es-MX"/>
        </w:rPr>
        <w:t>” al de “</w:t>
      </w:r>
      <w:r w:rsidRPr="00E503E4">
        <w:rPr>
          <w:rFonts w:ascii="Arial" w:hAnsi="Arial" w:cs="Arial"/>
          <w:b/>
          <w:bCs/>
          <w:lang w:val="es-MX"/>
        </w:rPr>
        <w:t>artículos de piel, sombreros y ropa</w:t>
      </w:r>
      <w:r w:rsidRPr="00E503E4">
        <w:rPr>
          <w:rFonts w:ascii="Arial" w:hAnsi="Arial" w:cs="Arial"/>
          <w:bCs/>
          <w:lang w:val="es-MX"/>
        </w:rPr>
        <w:t>”</w:t>
      </w:r>
      <w:r w:rsidRPr="00E503E4">
        <w:rPr>
          <w:rFonts w:ascii="Arial" w:hAnsi="Arial" w:cs="Arial"/>
          <w:bCs/>
          <w:iCs/>
          <w:lang w:val="es-MX"/>
        </w:rPr>
        <w:t xml:space="preserve">, ubicado en el mercado </w:t>
      </w:r>
      <w:r w:rsidRPr="00E503E4">
        <w:rPr>
          <w:rFonts w:ascii="Arial" w:hAnsi="Arial" w:cs="Arial"/>
          <w:b/>
          <w:bCs/>
          <w:iCs/>
          <w:lang w:val="es-MX"/>
        </w:rPr>
        <w:t>“Benito Juárez</w:t>
      </w:r>
      <w:r w:rsidRPr="00E503E4">
        <w:rPr>
          <w:rFonts w:ascii="Arial" w:hAnsi="Arial" w:cs="Arial"/>
          <w:bCs/>
          <w:iCs/>
          <w:lang w:val="es-MX"/>
        </w:rPr>
        <w:t>” del Municipio de Oaxaca de Juárez.</w:t>
      </w:r>
    </w:p>
    <w:p w14:paraId="39AE82DB" w14:textId="77777777" w:rsidR="00E503E4" w:rsidRPr="00E503E4" w:rsidRDefault="00E503E4" w:rsidP="00E503E4">
      <w:pPr>
        <w:pStyle w:val="Textoindependiente"/>
        <w:ind w:left="426" w:right="520" w:hanging="284"/>
        <w:rPr>
          <w:rFonts w:ascii="Arial" w:hAnsi="Arial" w:cs="Arial"/>
          <w:bCs/>
          <w:lang w:val="es-MX"/>
        </w:rPr>
      </w:pPr>
    </w:p>
    <w:p w14:paraId="76DED031" w14:textId="77777777" w:rsidR="00E503E4" w:rsidRPr="00E503E4" w:rsidRDefault="00E503E4" w:rsidP="00E503E4">
      <w:pPr>
        <w:pStyle w:val="Textoindependiente"/>
        <w:numPr>
          <w:ilvl w:val="0"/>
          <w:numId w:val="38"/>
        </w:numPr>
        <w:ind w:left="426" w:right="520" w:hanging="284"/>
        <w:rPr>
          <w:rFonts w:ascii="Arial" w:hAnsi="Arial" w:cs="Arial"/>
          <w:bCs/>
          <w:lang w:val="es-MX"/>
        </w:rPr>
      </w:pPr>
      <w:r w:rsidRPr="00E503E4">
        <w:rPr>
          <w:rFonts w:ascii="Arial" w:hAnsi="Arial" w:cs="Arial"/>
          <w:bCs/>
          <w:lang w:val="es-MX"/>
        </w:rPr>
        <w:t>Del análisis de las documentales presentadas por el concesionario, se concluye que cumple con los requisitos exigidos por la fracción III de los “LINEAMIENTOS PARA TRÁMITES ADMINISTRATIVOS DE LOS MERCADOS PÚBLICOS” del Municipio de Oaxaca de Juárez, publicado en la Gaceta Municipal de Oaxaca de Juárez, el 31 de agosto del año 2017.</w:t>
      </w:r>
    </w:p>
    <w:p w14:paraId="5CE5D053" w14:textId="77777777" w:rsidR="00E503E4" w:rsidRPr="00E503E4" w:rsidRDefault="00E503E4" w:rsidP="00E503E4">
      <w:pPr>
        <w:pStyle w:val="Textoindependiente"/>
        <w:ind w:left="1418" w:right="662"/>
        <w:rPr>
          <w:rFonts w:ascii="Arial" w:hAnsi="Arial" w:cs="Arial"/>
          <w:bCs/>
          <w:lang w:bidi="es-ES"/>
        </w:rPr>
      </w:pPr>
    </w:p>
    <w:p w14:paraId="7775E8F9" w14:textId="239E3B37" w:rsidR="00E503E4" w:rsidRPr="00E503E4" w:rsidRDefault="00E503E4" w:rsidP="00E503E4">
      <w:pPr>
        <w:pStyle w:val="Textoindependiente"/>
        <w:ind w:left="426" w:right="520"/>
        <w:rPr>
          <w:rFonts w:ascii="Arial" w:hAnsi="Arial" w:cs="Arial"/>
          <w:bCs/>
          <w:lang w:bidi="es-ES"/>
        </w:rPr>
      </w:pPr>
      <w:r w:rsidRPr="00E503E4">
        <w:rPr>
          <w:rFonts w:ascii="Arial" w:hAnsi="Arial" w:cs="Arial"/>
          <w:bCs/>
          <w:lang w:bidi="es-ES"/>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r>
        <w:rPr>
          <w:rFonts w:ascii="Arial" w:hAnsi="Arial" w:cs="Arial"/>
          <w:bCs/>
          <w:lang w:bidi="es-ES"/>
        </w:rPr>
        <w:t xml:space="preserve"> </w:t>
      </w:r>
      <w:r w:rsidRPr="00E503E4">
        <w:rPr>
          <w:rFonts w:ascii="Arial" w:hAnsi="Arial" w:cs="Arial"/>
          <w:bCs/>
          <w:lang w:bidi="es-ES"/>
        </w:rPr>
        <w:t xml:space="preserve">  </w:t>
      </w:r>
    </w:p>
    <w:p w14:paraId="01779D16" w14:textId="77777777" w:rsidR="00E503E4" w:rsidRPr="00E503E4" w:rsidRDefault="00E503E4" w:rsidP="00E503E4">
      <w:pPr>
        <w:pStyle w:val="Textoindependiente"/>
        <w:ind w:left="1418" w:right="662"/>
        <w:rPr>
          <w:rFonts w:ascii="Arial" w:hAnsi="Arial" w:cs="Arial"/>
          <w:bCs/>
          <w:lang w:bidi="es-ES"/>
        </w:rPr>
      </w:pPr>
    </w:p>
    <w:p w14:paraId="65C755DB" w14:textId="145641A0" w:rsidR="00E503E4" w:rsidRPr="00E503E4" w:rsidRDefault="00E503E4" w:rsidP="00B77175">
      <w:pPr>
        <w:pStyle w:val="Textoindependiente"/>
        <w:ind w:left="1418" w:right="662"/>
        <w:rPr>
          <w:rFonts w:ascii="Arial" w:hAnsi="Arial" w:cs="Arial"/>
          <w:bCs/>
          <w:lang w:bidi="es-ES"/>
        </w:rPr>
      </w:pPr>
      <w:r>
        <w:rPr>
          <w:rFonts w:ascii="Arial" w:hAnsi="Arial" w:cs="Arial"/>
          <w:b/>
          <w:bCs/>
          <w:lang w:bidi="es-ES"/>
        </w:rPr>
        <w:t xml:space="preserve">                    </w:t>
      </w:r>
      <w:r w:rsidRPr="00E503E4">
        <w:rPr>
          <w:rFonts w:ascii="Arial" w:hAnsi="Arial" w:cs="Arial"/>
          <w:b/>
          <w:bCs/>
          <w:lang w:bidi="es-ES"/>
        </w:rPr>
        <w:t>D I C T A M E N</w:t>
      </w:r>
      <w:r w:rsidRPr="00E503E4">
        <w:rPr>
          <w:rFonts w:ascii="Arial" w:hAnsi="Arial" w:cs="Arial"/>
          <w:bCs/>
          <w:lang w:bidi="es-ES"/>
        </w:rPr>
        <w:t xml:space="preserve"> </w:t>
      </w:r>
    </w:p>
    <w:p w14:paraId="2B359A1C" w14:textId="1D63CA3B" w:rsidR="00E503E4" w:rsidRPr="00E503E4" w:rsidRDefault="00E503E4" w:rsidP="00B77175">
      <w:pPr>
        <w:pStyle w:val="Textoindependiente"/>
        <w:ind w:left="426" w:right="481"/>
        <w:rPr>
          <w:rFonts w:ascii="Arial" w:hAnsi="Arial" w:cs="Arial"/>
          <w:bCs/>
          <w:lang w:bidi="es-ES"/>
        </w:rPr>
      </w:pPr>
      <w:r w:rsidRPr="00E503E4">
        <w:rPr>
          <w:rFonts w:ascii="Arial" w:hAnsi="Arial" w:cs="Arial"/>
          <w:b/>
          <w:bCs/>
          <w:lang w:bidi="es-ES"/>
        </w:rPr>
        <w:lastRenderedPageBreak/>
        <w:t>PRIMERO.</w:t>
      </w:r>
      <w:r w:rsidRPr="00E503E4">
        <w:rPr>
          <w:rFonts w:ascii="Arial" w:hAnsi="Arial" w:cs="Arial"/>
          <w:bCs/>
          <w:lang w:bidi="es-ES"/>
        </w:rPr>
        <w:t xml:space="preserve">- El Honorable Ayuntamiento de Oaxaca de Juárez </w:t>
      </w:r>
      <w:r w:rsidRPr="00E503E4">
        <w:rPr>
          <w:rFonts w:ascii="Arial" w:hAnsi="Arial" w:cs="Arial"/>
          <w:b/>
          <w:bCs/>
          <w:lang w:bidi="es-ES"/>
        </w:rPr>
        <w:t>AUTORIZA</w:t>
      </w:r>
      <w:r w:rsidRPr="00E503E4">
        <w:rPr>
          <w:rFonts w:ascii="Arial" w:hAnsi="Arial" w:cs="Arial"/>
          <w:bCs/>
          <w:lang w:bidi="es-ES"/>
        </w:rPr>
        <w:t xml:space="preserve"> el </w:t>
      </w:r>
      <w:r w:rsidRPr="00E503E4">
        <w:rPr>
          <w:rFonts w:ascii="Arial" w:hAnsi="Arial" w:cs="Arial"/>
          <w:b/>
          <w:bCs/>
          <w:lang w:bidi="es-ES"/>
        </w:rPr>
        <w:t>CAMBIO DE GIRO</w:t>
      </w:r>
      <w:r w:rsidRPr="00E503E4">
        <w:rPr>
          <w:rFonts w:ascii="Arial" w:hAnsi="Arial" w:cs="Arial"/>
          <w:bCs/>
          <w:lang w:bidi="es-ES"/>
        </w:rPr>
        <w:t xml:space="preserve">, solicitado por el ciudadano </w:t>
      </w:r>
      <w:r w:rsidRPr="00E503E4">
        <w:rPr>
          <w:rFonts w:ascii="Arial" w:hAnsi="Arial" w:cs="Arial"/>
          <w:b/>
          <w:bCs/>
          <w:lang w:bidi="es-ES"/>
        </w:rPr>
        <w:t xml:space="preserve">Óscar Emmanuel Hernández Vásquez, </w:t>
      </w:r>
      <w:r w:rsidRPr="00E503E4">
        <w:rPr>
          <w:rFonts w:ascii="Arial" w:hAnsi="Arial" w:cs="Arial"/>
          <w:bCs/>
          <w:lang w:bidi="es-ES"/>
        </w:rPr>
        <w:t xml:space="preserve">respecto del puesto fijo número </w:t>
      </w:r>
      <w:r w:rsidRPr="00E503E4">
        <w:rPr>
          <w:rFonts w:ascii="Arial" w:hAnsi="Arial" w:cs="Arial"/>
          <w:b/>
          <w:bCs/>
          <w:lang w:bidi="es-ES"/>
        </w:rPr>
        <w:t>9 S-2</w:t>
      </w:r>
      <w:r w:rsidRPr="00E503E4">
        <w:rPr>
          <w:rFonts w:ascii="Arial" w:hAnsi="Arial" w:cs="Arial"/>
          <w:bCs/>
          <w:lang w:bidi="es-ES"/>
        </w:rPr>
        <w:t xml:space="preserve">, ubicado en el mercado </w:t>
      </w:r>
      <w:r w:rsidRPr="00E503E4">
        <w:rPr>
          <w:rFonts w:ascii="Arial" w:hAnsi="Arial" w:cs="Arial"/>
          <w:b/>
          <w:bCs/>
          <w:lang w:bidi="es-ES"/>
        </w:rPr>
        <w:t>“Benito Juárez</w:t>
      </w:r>
      <w:r w:rsidRPr="00E503E4">
        <w:rPr>
          <w:rFonts w:ascii="Arial" w:hAnsi="Arial" w:cs="Arial"/>
          <w:bCs/>
          <w:lang w:bidi="es-ES"/>
        </w:rPr>
        <w:t xml:space="preserve">”, número de objeto/cuenta </w:t>
      </w:r>
      <w:r w:rsidRPr="00E503E4">
        <w:rPr>
          <w:rFonts w:ascii="Arial" w:hAnsi="Arial" w:cs="Arial"/>
          <w:b/>
          <w:bCs/>
          <w:iCs/>
          <w:lang w:bidi="es-ES"/>
        </w:rPr>
        <w:t xml:space="preserve">1050000005823, </w:t>
      </w:r>
      <w:r w:rsidRPr="00E503E4">
        <w:rPr>
          <w:rFonts w:ascii="Arial" w:hAnsi="Arial" w:cs="Arial"/>
          <w:bCs/>
          <w:lang w:bidi="es-ES"/>
        </w:rPr>
        <w:t>con giro de “</w:t>
      </w:r>
      <w:r w:rsidRPr="00E503E4">
        <w:rPr>
          <w:rFonts w:ascii="Arial" w:hAnsi="Arial" w:cs="Arial"/>
          <w:b/>
          <w:bCs/>
          <w:iCs/>
          <w:lang w:bidi="es-ES"/>
        </w:rPr>
        <w:t>ropa y calzado”</w:t>
      </w:r>
      <w:r w:rsidRPr="00E503E4">
        <w:rPr>
          <w:rFonts w:ascii="Arial" w:hAnsi="Arial" w:cs="Arial"/>
          <w:bCs/>
          <w:lang w:bidi="es-ES"/>
        </w:rPr>
        <w:t xml:space="preserve"> al de </w:t>
      </w:r>
      <w:r w:rsidRPr="00E503E4">
        <w:rPr>
          <w:rFonts w:ascii="Arial" w:hAnsi="Arial" w:cs="Arial"/>
          <w:b/>
          <w:bCs/>
          <w:lang w:bidi="es-ES"/>
        </w:rPr>
        <w:t>“artículos de piel, sombreros y ropa”</w:t>
      </w:r>
      <w:r w:rsidRPr="00E503E4">
        <w:rPr>
          <w:rFonts w:ascii="Arial" w:hAnsi="Arial" w:cs="Arial"/>
          <w:bCs/>
          <w:lang w:bidi="es-ES"/>
        </w:rPr>
        <w:t>, en términos del artículo 24 del Reglamento de los Mercados Públicos de la Ciudad de Oaxaca, vigente al momento de ingresar su solicitud.</w:t>
      </w:r>
    </w:p>
    <w:p w14:paraId="4265FF0F" w14:textId="77777777" w:rsidR="00E503E4" w:rsidRPr="00E503E4" w:rsidRDefault="00E503E4" w:rsidP="00B77175">
      <w:pPr>
        <w:pStyle w:val="Textoindependiente"/>
        <w:ind w:left="426" w:right="481"/>
        <w:rPr>
          <w:rFonts w:ascii="Arial" w:hAnsi="Arial" w:cs="Arial"/>
          <w:bCs/>
          <w:lang w:bidi="es-ES"/>
        </w:rPr>
      </w:pPr>
    </w:p>
    <w:p w14:paraId="5DF6C8F3" w14:textId="32D52FE5" w:rsidR="00E503E4" w:rsidRPr="00E503E4" w:rsidRDefault="00E503E4" w:rsidP="00B77175">
      <w:pPr>
        <w:pStyle w:val="Textoindependiente"/>
        <w:ind w:left="426" w:right="481"/>
        <w:rPr>
          <w:rFonts w:ascii="Arial" w:hAnsi="Arial" w:cs="Arial"/>
          <w:bCs/>
          <w:iCs/>
          <w:lang w:val="es-MX"/>
        </w:rPr>
      </w:pPr>
      <w:r w:rsidRPr="00E503E4">
        <w:rPr>
          <w:rFonts w:ascii="Arial" w:hAnsi="Arial" w:cs="Arial"/>
          <w:b/>
          <w:bCs/>
          <w:iCs/>
          <w:lang w:val="es-MX"/>
        </w:rPr>
        <w:t>SEGUNDO</w:t>
      </w:r>
      <w:r w:rsidRPr="00E503E4">
        <w:rPr>
          <w:rFonts w:ascii="Arial" w:hAnsi="Arial" w:cs="Arial"/>
          <w:bCs/>
          <w:iCs/>
          <w:lang w:val="es-MX"/>
        </w:rPr>
        <w:t xml:space="preserve">. - Notifíquese a la Dirección General de Regulación y Atención a Mercados del Municipio de Oaxaca de Juárez, el contenido del presente dictamen, para los trámites administrativos correspondientes. </w:t>
      </w:r>
    </w:p>
    <w:p w14:paraId="5F87FEB2" w14:textId="77777777" w:rsidR="00E503E4" w:rsidRPr="00E503E4" w:rsidRDefault="00E503E4" w:rsidP="00B77175">
      <w:pPr>
        <w:pStyle w:val="Textoindependiente"/>
        <w:ind w:left="426" w:right="481"/>
        <w:rPr>
          <w:rFonts w:ascii="Arial" w:hAnsi="Arial" w:cs="Arial"/>
          <w:b/>
          <w:bCs/>
          <w:lang w:val="es-MX"/>
        </w:rPr>
      </w:pPr>
    </w:p>
    <w:p w14:paraId="7F42EC7E" w14:textId="46FFDA89" w:rsidR="00E503E4" w:rsidRPr="00E503E4" w:rsidRDefault="00E503E4" w:rsidP="00B77175">
      <w:pPr>
        <w:pStyle w:val="Textoindependiente"/>
        <w:ind w:left="426" w:right="481"/>
        <w:rPr>
          <w:rFonts w:ascii="Arial" w:hAnsi="Arial" w:cs="Arial"/>
          <w:b/>
          <w:bCs/>
          <w:lang w:val="es-MX"/>
        </w:rPr>
      </w:pPr>
      <w:r w:rsidRPr="00E503E4">
        <w:rPr>
          <w:rFonts w:ascii="Arial" w:hAnsi="Arial" w:cs="Arial"/>
          <w:b/>
          <w:bCs/>
          <w:lang w:val="es-MX"/>
        </w:rPr>
        <w:t xml:space="preserve">TERCERO. –  </w:t>
      </w:r>
      <w:r w:rsidRPr="00E503E4">
        <w:rPr>
          <w:rFonts w:ascii="Arial" w:hAnsi="Arial" w:cs="Arial"/>
          <w:bCs/>
          <w:lang w:val="es-MX"/>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E503E4">
        <w:rPr>
          <w:rFonts w:ascii="Arial" w:hAnsi="Arial" w:cs="Arial"/>
          <w:b/>
          <w:bCs/>
          <w:lang w:val="es-MX"/>
        </w:rPr>
        <w:t>CAMBIO DE GIRO</w:t>
      </w:r>
      <w:r w:rsidRPr="00E503E4">
        <w:rPr>
          <w:rFonts w:ascii="Arial" w:hAnsi="Arial" w:cs="Arial"/>
          <w:bCs/>
          <w:lang w:val="es-MX"/>
        </w:rPr>
        <w:t xml:space="preserve"> conforme a la tarifa establecida e</w:t>
      </w:r>
      <w:r w:rsidR="00B77175">
        <w:rPr>
          <w:rFonts w:ascii="Arial" w:hAnsi="Arial" w:cs="Arial"/>
          <w:bCs/>
          <w:lang w:val="es-MX"/>
        </w:rPr>
        <w:t xml:space="preserve">n la Ley de Ingresos vigente. </w:t>
      </w:r>
    </w:p>
    <w:p w14:paraId="4577AB50" w14:textId="77777777" w:rsidR="00E503E4" w:rsidRPr="00E503E4" w:rsidRDefault="00E503E4" w:rsidP="00E503E4">
      <w:pPr>
        <w:pStyle w:val="Textoindependiente"/>
        <w:ind w:left="1418" w:right="662"/>
        <w:rPr>
          <w:rFonts w:ascii="Arial" w:hAnsi="Arial" w:cs="Arial"/>
          <w:b/>
          <w:bCs/>
          <w:lang w:val="es-MX"/>
        </w:rPr>
      </w:pPr>
    </w:p>
    <w:p w14:paraId="1CDFA893" w14:textId="72397829" w:rsidR="00E503E4" w:rsidRDefault="00E503E4" w:rsidP="00B77175">
      <w:pPr>
        <w:pStyle w:val="Textoindependiente"/>
        <w:ind w:left="426" w:right="481"/>
        <w:rPr>
          <w:rFonts w:ascii="Arial" w:hAnsi="Arial" w:cs="Arial"/>
          <w:bCs/>
          <w:lang w:val="es-MX"/>
        </w:rPr>
      </w:pPr>
      <w:r w:rsidRPr="00E503E4">
        <w:rPr>
          <w:rFonts w:ascii="Arial" w:hAnsi="Arial" w:cs="Arial"/>
          <w:b/>
          <w:bCs/>
          <w:lang w:val="es-MX"/>
        </w:rPr>
        <w:t>CUARTO. -</w:t>
      </w:r>
      <w:r w:rsidRPr="00E503E4">
        <w:rPr>
          <w:rFonts w:ascii="Arial" w:hAnsi="Arial" w:cs="Arial"/>
          <w:bCs/>
          <w:lang w:val="es-MX"/>
        </w:rPr>
        <w:t xml:space="preserve"> Notifíquese a la Dirección de Ingresos de la Tesorería Municipal, el contenido del presente dictamen para los trámites administrativos respectivos. </w:t>
      </w:r>
    </w:p>
    <w:p w14:paraId="21C3B621" w14:textId="77777777" w:rsidR="00B77175" w:rsidRPr="00E503E4" w:rsidRDefault="00B77175" w:rsidP="00B77175">
      <w:pPr>
        <w:pStyle w:val="Textoindependiente"/>
        <w:ind w:left="426" w:right="481"/>
        <w:rPr>
          <w:rFonts w:ascii="Arial" w:hAnsi="Arial" w:cs="Arial"/>
          <w:bCs/>
          <w:lang w:val="es-MX"/>
        </w:rPr>
      </w:pPr>
    </w:p>
    <w:p w14:paraId="4B52CF77" w14:textId="478524CD" w:rsidR="00E503E4" w:rsidRPr="00E503E4" w:rsidRDefault="00E503E4" w:rsidP="00B77175">
      <w:pPr>
        <w:pStyle w:val="Textoindependiente"/>
        <w:ind w:left="426" w:right="481"/>
        <w:rPr>
          <w:rFonts w:ascii="Arial" w:hAnsi="Arial" w:cs="Arial"/>
          <w:bCs/>
          <w:lang w:val="es-MX"/>
        </w:rPr>
      </w:pPr>
      <w:r w:rsidRPr="00E503E4">
        <w:rPr>
          <w:rFonts w:ascii="Arial" w:hAnsi="Arial" w:cs="Arial"/>
          <w:b/>
          <w:bCs/>
          <w:lang w:val="es-MX"/>
        </w:rPr>
        <w:t xml:space="preserve">QUINTO. – </w:t>
      </w:r>
      <w:r w:rsidRPr="00E503E4">
        <w:rPr>
          <w:rFonts w:ascii="Arial" w:hAnsi="Arial" w:cs="Arial"/>
          <w:bCs/>
          <w:lang w:val="es-MX"/>
        </w:rPr>
        <w:t xml:space="preserve">Notifíquese al ciudadano </w:t>
      </w:r>
      <w:r w:rsidRPr="00E503E4">
        <w:rPr>
          <w:rFonts w:ascii="Arial" w:hAnsi="Arial" w:cs="Arial"/>
          <w:b/>
          <w:bCs/>
          <w:lang w:val="es-MX"/>
        </w:rPr>
        <w:t>Óscar Emmanuel Hernández Vásquez</w:t>
      </w:r>
      <w:r w:rsidRPr="00E503E4">
        <w:rPr>
          <w:rFonts w:ascii="Arial" w:hAnsi="Arial" w:cs="Arial"/>
          <w:bCs/>
          <w:lang w:val="es-MX"/>
        </w:rPr>
        <w:t xml:space="preserve">, a través de la </w:t>
      </w:r>
      <w:r w:rsidRPr="00E503E4">
        <w:rPr>
          <w:rFonts w:ascii="Arial" w:hAnsi="Arial" w:cs="Arial"/>
          <w:bCs/>
          <w:iCs/>
          <w:lang w:val="es-MX"/>
        </w:rPr>
        <w:t>Dirección General de Regulación y Atención a Mercados</w:t>
      </w:r>
      <w:r w:rsidRPr="00E503E4">
        <w:rPr>
          <w:rFonts w:ascii="Arial" w:hAnsi="Arial" w:cs="Arial"/>
          <w:bCs/>
          <w:lang w:val="es-MX"/>
        </w:rPr>
        <w:t xml:space="preserve"> que cuenta con un plazo de QUINCE DÍAS HÁBILES, para que acuda a realizar el pago que se le genere por concepto del trámite de </w:t>
      </w:r>
      <w:r w:rsidRPr="00E503E4">
        <w:rPr>
          <w:rFonts w:ascii="Arial" w:hAnsi="Arial" w:cs="Arial"/>
          <w:b/>
          <w:bCs/>
          <w:lang w:val="es-MX"/>
        </w:rPr>
        <w:t>cambio de giro</w:t>
      </w:r>
      <w:r w:rsidRPr="00E503E4">
        <w:rPr>
          <w:rFonts w:ascii="Arial" w:hAnsi="Arial" w:cs="Arial"/>
          <w:bCs/>
          <w:lang w:val="es-MX"/>
        </w:rPr>
        <w:t>, término que empezará a computarse a partir de la recepción de la orden de pago, apercibiendo al interesado que en caso de no hacerlo quedará sin efecto el presente dictamen, así como la</w:t>
      </w:r>
      <w:r w:rsidR="00B77175">
        <w:rPr>
          <w:rFonts w:ascii="Arial" w:hAnsi="Arial" w:cs="Arial"/>
          <w:bCs/>
          <w:lang w:val="es-MX"/>
        </w:rPr>
        <w:t xml:space="preserve"> orden de pago que se genere. </w:t>
      </w:r>
    </w:p>
    <w:p w14:paraId="42EDEDAF" w14:textId="77777777" w:rsidR="00E503E4" w:rsidRPr="00E503E4" w:rsidRDefault="00E503E4" w:rsidP="00B77175">
      <w:pPr>
        <w:pStyle w:val="Textoindependiente"/>
        <w:ind w:left="426" w:right="481"/>
        <w:rPr>
          <w:rFonts w:ascii="Arial" w:hAnsi="Arial" w:cs="Arial"/>
          <w:bCs/>
          <w:lang w:val="es-MX"/>
        </w:rPr>
      </w:pPr>
    </w:p>
    <w:p w14:paraId="3CC42A2A" w14:textId="5B4024B9" w:rsidR="00E503E4" w:rsidRPr="00E503E4" w:rsidRDefault="00E503E4" w:rsidP="00B77175">
      <w:pPr>
        <w:pStyle w:val="Textoindependiente"/>
        <w:ind w:left="426" w:right="481"/>
        <w:rPr>
          <w:rFonts w:ascii="Arial" w:hAnsi="Arial" w:cs="Arial"/>
          <w:bCs/>
          <w:lang w:val="es-MX"/>
        </w:rPr>
      </w:pPr>
      <w:r w:rsidRPr="00E503E4">
        <w:rPr>
          <w:rFonts w:ascii="Arial" w:hAnsi="Arial" w:cs="Arial"/>
          <w:b/>
          <w:bCs/>
          <w:lang w:val="es-MX"/>
        </w:rPr>
        <w:t xml:space="preserve">SEXTO. - </w:t>
      </w:r>
      <w:r w:rsidRPr="00E503E4">
        <w:rPr>
          <w:rFonts w:ascii="Arial" w:hAnsi="Arial" w:cs="Arial"/>
          <w:bCs/>
          <w:lang w:val="es-MX"/>
        </w:rPr>
        <w:t xml:space="preserve">El Honorable Ayuntamiento de Oaxaca de Juárez, a través de la Dirección de Mercados, supervisará que el concesionario se apegue a las normas establecidas, de tal modo que, se garantice la generalidad, suficiencia, regularidad y seguridad del servicio. </w:t>
      </w:r>
    </w:p>
    <w:p w14:paraId="4C92740F" w14:textId="77777777" w:rsidR="00E503E4" w:rsidRPr="00E503E4" w:rsidRDefault="00E503E4" w:rsidP="00E503E4">
      <w:pPr>
        <w:pStyle w:val="Textoindependiente"/>
        <w:ind w:left="1418" w:right="662"/>
        <w:rPr>
          <w:rFonts w:ascii="Arial" w:hAnsi="Arial" w:cs="Arial"/>
          <w:b/>
          <w:bCs/>
          <w:lang w:val="es-MX"/>
        </w:rPr>
      </w:pPr>
    </w:p>
    <w:p w14:paraId="79218396" w14:textId="59383EF0" w:rsidR="00E503E4" w:rsidRPr="00AD1B6B" w:rsidRDefault="00E503E4" w:rsidP="00AD1B6B">
      <w:pPr>
        <w:pStyle w:val="Textoindependiente"/>
        <w:ind w:left="426" w:right="481"/>
        <w:rPr>
          <w:rFonts w:ascii="Arial" w:hAnsi="Arial" w:cs="Arial"/>
          <w:bCs/>
          <w:lang w:val="es-MX"/>
        </w:rPr>
      </w:pPr>
      <w:r w:rsidRPr="00E503E4">
        <w:rPr>
          <w:rFonts w:ascii="Arial" w:hAnsi="Arial" w:cs="Arial"/>
          <w:b/>
          <w:bCs/>
          <w:lang w:val="es-MX"/>
        </w:rPr>
        <w:t xml:space="preserve">SÉPTIMO. – </w:t>
      </w:r>
      <w:r w:rsidRPr="00E503E4">
        <w:rPr>
          <w:rFonts w:ascii="Arial" w:hAnsi="Arial" w:cs="Arial"/>
          <w:bCs/>
          <w:lang w:val="es-MX"/>
        </w:rPr>
        <w:t xml:space="preserve">Se le hace del conocimiento al ciudadano </w:t>
      </w:r>
      <w:r w:rsidRPr="00E503E4">
        <w:rPr>
          <w:rFonts w:ascii="Arial" w:hAnsi="Arial" w:cs="Arial"/>
          <w:b/>
          <w:bCs/>
          <w:lang w:val="es-MX"/>
        </w:rPr>
        <w:t>Óscar Emmanuel Hernández Vásquez</w:t>
      </w:r>
      <w:r w:rsidRPr="00E503E4">
        <w:rPr>
          <w:rFonts w:ascii="Arial" w:hAnsi="Arial" w:cs="Arial"/>
          <w:bCs/>
          <w:lang w:val="es-MX"/>
        </w:rPr>
        <w:t xml:space="preserve">, que toda información que refiera a datos personales, se considera confidencial, en términos de los </w:t>
      </w:r>
      <w:r w:rsidRPr="00B77175">
        <w:rPr>
          <w:rFonts w:ascii="Arial" w:hAnsi="Arial" w:cs="Arial"/>
          <w:bCs/>
          <w:sz w:val="18"/>
          <w:szCs w:val="18"/>
          <w:lang w:val="es-MX"/>
        </w:rPr>
        <w:t>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w:t>
      </w:r>
      <w:r w:rsidR="00B77175">
        <w:rPr>
          <w:rFonts w:ascii="Arial" w:hAnsi="Arial" w:cs="Arial"/>
          <w:bCs/>
          <w:lang w:val="es-MX"/>
        </w:rPr>
        <w:t>, respectivamente.</w:t>
      </w:r>
    </w:p>
    <w:p w14:paraId="15C1FA2B" w14:textId="35BCCADC" w:rsidR="00E503E4" w:rsidRPr="00E503E4" w:rsidRDefault="00E503E4" w:rsidP="00E503E4">
      <w:pPr>
        <w:pStyle w:val="Textoindependiente"/>
        <w:ind w:left="1418" w:right="662"/>
        <w:rPr>
          <w:rFonts w:ascii="Arial" w:hAnsi="Arial" w:cs="Arial"/>
          <w:bCs/>
          <w:iCs/>
          <w:lang w:val="es-MX"/>
        </w:rPr>
      </w:pPr>
      <w:r w:rsidRPr="00E503E4">
        <w:rPr>
          <w:rFonts w:ascii="Arial" w:hAnsi="Arial" w:cs="Arial"/>
          <w:bCs/>
          <w:iCs/>
          <w:lang w:val="es-MX"/>
        </w:rPr>
        <w:t xml:space="preserve"> </w:t>
      </w:r>
      <w:r w:rsidR="00B77175">
        <w:rPr>
          <w:rFonts w:ascii="Arial" w:hAnsi="Arial" w:cs="Arial"/>
          <w:bCs/>
          <w:iCs/>
          <w:lang w:val="es-MX"/>
        </w:rPr>
        <w:t xml:space="preserve">      </w:t>
      </w:r>
      <w:r w:rsidRPr="00E503E4">
        <w:rPr>
          <w:rFonts w:ascii="Arial" w:hAnsi="Arial" w:cs="Arial"/>
          <w:b/>
          <w:bCs/>
          <w:lang w:val="es-MX"/>
        </w:rPr>
        <w:t>NOTIFÍQUESE Y CÚMPLASE</w:t>
      </w:r>
      <w:r w:rsidRPr="00E503E4">
        <w:rPr>
          <w:rFonts w:ascii="Arial" w:hAnsi="Arial" w:cs="Arial"/>
          <w:bCs/>
          <w:lang w:val="es-MX"/>
        </w:rPr>
        <w:t xml:space="preserve">. </w:t>
      </w:r>
    </w:p>
    <w:p w14:paraId="4DA71405" w14:textId="77777777" w:rsidR="00E503E4" w:rsidRPr="00E503E4" w:rsidRDefault="00E503E4" w:rsidP="00E503E4">
      <w:pPr>
        <w:pStyle w:val="Textoindependiente"/>
        <w:ind w:left="1418" w:right="662"/>
        <w:rPr>
          <w:rFonts w:ascii="Arial" w:hAnsi="Arial" w:cs="Arial"/>
          <w:bCs/>
          <w:lang w:bidi="es-ES"/>
        </w:rPr>
      </w:pPr>
    </w:p>
    <w:p w14:paraId="1DB7D9D6" w14:textId="51002CA9" w:rsidR="00E503E4" w:rsidRPr="00E503E4" w:rsidRDefault="00E503E4" w:rsidP="00B77175">
      <w:pPr>
        <w:pStyle w:val="Textoindependiente"/>
        <w:ind w:left="426" w:right="520"/>
        <w:rPr>
          <w:rFonts w:ascii="Arial" w:hAnsi="Arial" w:cs="Arial"/>
          <w:bCs/>
          <w:lang w:val="es-MX"/>
        </w:rPr>
      </w:pPr>
      <w:r w:rsidRPr="00E503E4">
        <w:rPr>
          <w:rFonts w:ascii="Arial" w:hAnsi="Arial" w:cs="Arial"/>
          <w:bCs/>
          <w:lang w:val="es-MX"/>
        </w:rPr>
        <w:t xml:space="preserve">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2353FD1A" w14:textId="77777777" w:rsidR="00E503E4" w:rsidRPr="00E503E4" w:rsidRDefault="00E503E4" w:rsidP="00736D3A">
      <w:pPr>
        <w:pStyle w:val="Textoindependiente"/>
        <w:ind w:left="1418" w:right="662"/>
        <w:rPr>
          <w:rFonts w:ascii="Arial" w:hAnsi="Arial" w:cs="Arial"/>
          <w:bCs/>
        </w:rPr>
      </w:pPr>
    </w:p>
    <w:p w14:paraId="64DEEEB6" w14:textId="77777777" w:rsidR="00B61570" w:rsidRPr="005A75E4" w:rsidRDefault="00B61570" w:rsidP="003A0574">
      <w:pPr>
        <w:pStyle w:val="Textoindependiente"/>
        <w:ind w:left="1418" w:right="662"/>
        <w:rPr>
          <w:rFonts w:ascii="Arial" w:hAnsi="Arial" w:cs="Arial"/>
          <w:b/>
          <w:bCs/>
          <w:lang w:val="es-MX"/>
        </w:rPr>
      </w:pPr>
    </w:p>
    <w:p w14:paraId="379B019C" w14:textId="77777777" w:rsidR="00B77175" w:rsidRPr="00E84B75" w:rsidRDefault="00B77175" w:rsidP="00B77175">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50998C32" w14:textId="77777777" w:rsidR="00B77175" w:rsidRPr="00E84B75" w:rsidRDefault="00B77175" w:rsidP="00B77175">
      <w:pPr>
        <w:pStyle w:val="Textoindependiente"/>
        <w:ind w:left="426" w:right="481"/>
        <w:rPr>
          <w:rFonts w:ascii="Arial" w:hAnsi="Arial"/>
          <w:b/>
        </w:rPr>
      </w:pPr>
    </w:p>
    <w:p w14:paraId="2DA441CB"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ATENTAMENTE.</w:t>
      </w:r>
    </w:p>
    <w:p w14:paraId="117CC43E"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“EL RESPETO AL DERECHO AJENO ES LA PAZ”.</w:t>
      </w:r>
    </w:p>
    <w:p w14:paraId="7A813A8A"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EL PRESIDENTE MUNICIPAL CONSTITUCIONAL DE OAXACA DE JUÁREZ.</w:t>
      </w:r>
    </w:p>
    <w:p w14:paraId="4AAFACEE" w14:textId="77777777" w:rsidR="00B77175" w:rsidRPr="00E84B75" w:rsidRDefault="00B77175" w:rsidP="00B77175">
      <w:pPr>
        <w:pStyle w:val="Textoindependiente"/>
        <w:ind w:left="0" w:right="481"/>
        <w:rPr>
          <w:rFonts w:ascii="Arial" w:hAnsi="Arial"/>
          <w:b/>
        </w:rPr>
      </w:pPr>
    </w:p>
    <w:p w14:paraId="5089F669"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MTRO. RAYMUNDO CHAGOYA VILLANUEVA.</w:t>
      </w:r>
    </w:p>
    <w:p w14:paraId="57BEECB7" w14:textId="77777777" w:rsidR="00B77175" w:rsidRPr="00E84B75" w:rsidRDefault="00B77175" w:rsidP="00B77175">
      <w:pPr>
        <w:pStyle w:val="Textoindependiente"/>
        <w:ind w:left="426" w:right="481"/>
        <w:rPr>
          <w:rFonts w:ascii="Arial" w:hAnsi="Arial"/>
          <w:b/>
        </w:rPr>
      </w:pPr>
    </w:p>
    <w:p w14:paraId="528C08C3"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ATENTAMENTE.</w:t>
      </w:r>
    </w:p>
    <w:p w14:paraId="61390A56" w14:textId="77777777" w:rsidR="00B77175" w:rsidRPr="00E84B75" w:rsidRDefault="00B77175" w:rsidP="00B77175">
      <w:pPr>
        <w:pStyle w:val="Textoindependiente"/>
        <w:ind w:left="426" w:right="481"/>
        <w:jc w:val="center"/>
        <w:rPr>
          <w:rFonts w:ascii="Arial" w:hAnsi="Arial"/>
          <w:b/>
        </w:rPr>
      </w:pPr>
      <w:r w:rsidRPr="00E84B75">
        <w:rPr>
          <w:rFonts w:ascii="Arial" w:hAnsi="Arial"/>
          <w:b/>
        </w:rPr>
        <w:t>“EL RESPETO AL DERECHO AJENO ES LA PAZ”.</w:t>
      </w:r>
    </w:p>
    <w:p w14:paraId="644E7BDA" w14:textId="77777777" w:rsidR="00B77175" w:rsidRDefault="00B77175" w:rsidP="00B77175">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31F248A4" w14:textId="77777777" w:rsidR="00B77175" w:rsidRPr="00E84B75" w:rsidRDefault="00B77175" w:rsidP="00B77175">
      <w:pPr>
        <w:pStyle w:val="Textoindependiente"/>
        <w:ind w:left="426" w:right="481"/>
        <w:jc w:val="center"/>
        <w:rPr>
          <w:rFonts w:ascii="Arial" w:hAnsi="Arial"/>
          <w:b/>
        </w:rPr>
      </w:pPr>
    </w:p>
    <w:p w14:paraId="36D98B61" w14:textId="10294F35" w:rsidR="00B77175" w:rsidRDefault="00B77175" w:rsidP="00B77175">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5686F5F1" w14:textId="3ACA6E41" w:rsidR="00B61570" w:rsidRPr="005A75E4" w:rsidRDefault="00B61570" w:rsidP="003A0574">
      <w:pPr>
        <w:pStyle w:val="Textoindependiente"/>
        <w:ind w:left="1418" w:right="662"/>
        <w:rPr>
          <w:rFonts w:ascii="Arial" w:hAnsi="Arial" w:cs="Arial"/>
          <w:b/>
          <w:bCs/>
          <w:lang w:val="es-MX"/>
        </w:rPr>
      </w:pPr>
    </w:p>
    <w:p w14:paraId="556CACBB" w14:textId="02F4834E" w:rsidR="00B61570" w:rsidRPr="005A75E4" w:rsidRDefault="00B77175"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13216" behindDoc="1" locked="0" layoutInCell="1" allowOverlap="1" wp14:anchorId="405C62EF" wp14:editId="5A91ADDF">
            <wp:simplePos x="0" y="0"/>
            <wp:positionH relativeFrom="column">
              <wp:posOffset>282961</wp:posOffset>
            </wp:positionH>
            <wp:positionV relativeFrom="page">
              <wp:posOffset>4705985</wp:posOffset>
            </wp:positionV>
            <wp:extent cx="3579495" cy="230102"/>
            <wp:effectExtent l="0" t="0" r="1905" b="0"/>
            <wp:wrapNone/>
            <wp:docPr id="2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79495" cy="230102"/>
                    </a:xfrm>
                    <a:prstGeom prst="rect">
                      <a:avLst/>
                    </a:prstGeom>
                  </pic:spPr>
                </pic:pic>
              </a:graphicData>
            </a:graphic>
            <wp14:sizeRelH relativeFrom="margin">
              <wp14:pctWidth>0</wp14:pctWidth>
            </wp14:sizeRelH>
            <wp14:sizeRelV relativeFrom="margin">
              <wp14:pctHeight>0</wp14:pctHeight>
            </wp14:sizeRelV>
          </wp:anchor>
        </w:drawing>
      </w:r>
    </w:p>
    <w:p w14:paraId="44A263A1" w14:textId="0BE11DEB" w:rsidR="00B61570" w:rsidRPr="005A75E4" w:rsidRDefault="00B61570" w:rsidP="003A0574">
      <w:pPr>
        <w:pStyle w:val="Textoindependiente"/>
        <w:ind w:left="1418" w:right="662"/>
        <w:rPr>
          <w:rFonts w:ascii="Arial" w:hAnsi="Arial" w:cs="Arial"/>
          <w:b/>
          <w:bCs/>
          <w:lang w:val="es-MX"/>
        </w:rPr>
      </w:pPr>
    </w:p>
    <w:p w14:paraId="0B5DC07A" w14:textId="77777777" w:rsidR="00B61570" w:rsidRPr="005A75E4" w:rsidRDefault="00B61570" w:rsidP="003A0574">
      <w:pPr>
        <w:pStyle w:val="Textoindependiente"/>
        <w:ind w:left="1418" w:right="662"/>
        <w:rPr>
          <w:rFonts w:ascii="Arial" w:hAnsi="Arial" w:cs="Arial"/>
          <w:b/>
          <w:bCs/>
          <w:lang w:val="es-MX"/>
        </w:rPr>
      </w:pPr>
    </w:p>
    <w:p w14:paraId="5B4EF985" w14:textId="77777777" w:rsidR="00AD1B6B" w:rsidRPr="00F6745E" w:rsidRDefault="00AD1B6B" w:rsidP="00AD1B6B">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7FC7434C" w14:textId="77777777" w:rsidR="00AD1B6B" w:rsidRPr="00F6745E" w:rsidRDefault="00AD1B6B" w:rsidP="00AD1B6B">
      <w:pPr>
        <w:pStyle w:val="Textoindependiente"/>
        <w:tabs>
          <w:tab w:val="left" w:pos="5245"/>
          <w:tab w:val="left" w:pos="5387"/>
        </w:tabs>
        <w:spacing w:before="2"/>
        <w:ind w:left="426" w:right="481"/>
        <w:rPr>
          <w:rFonts w:ascii="Arial" w:hAnsi="Arial" w:cs="Arial"/>
        </w:rPr>
      </w:pPr>
    </w:p>
    <w:p w14:paraId="1A6DAE9A" w14:textId="77777777" w:rsidR="00AD1B6B" w:rsidRDefault="00AD1B6B" w:rsidP="00AD1B6B">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CD00450" w14:textId="77777777" w:rsidR="00AD1B6B" w:rsidRDefault="00AD1B6B" w:rsidP="00AD1B6B">
      <w:pPr>
        <w:pStyle w:val="Textoindependiente"/>
        <w:tabs>
          <w:tab w:val="left" w:pos="5245"/>
          <w:tab w:val="left" w:pos="5387"/>
        </w:tabs>
        <w:ind w:left="0" w:right="481"/>
        <w:rPr>
          <w:rFonts w:ascii="Arial" w:hAnsi="Arial" w:cs="Arial"/>
        </w:rPr>
      </w:pPr>
    </w:p>
    <w:p w14:paraId="53425E02" w14:textId="41B136A8" w:rsidR="00AD1B6B" w:rsidRPr="003F74F4" w:rsidRDefault="00AD1B6B" w:rsidP="00AD1B6B">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AD1B6B">
        <w:rPr>
          <w:rFonts w:ascii="Arial" w:hAnsi="Arial" w:cs="Arial"/>
          <w:b/>
          <w:bCs/>
          <w:lang w:val="es-MX"/>
        </w:rPr>
        <w:t>CGTNNMyCVP/057/2025</w:t>
      </w:r>
    </w:p>
    <w:p w14:paraId="341D50C3" w14:textId="77777777" w:rsidR="00AD1B6B" w:rsidRDefault="00AD1B6B" w:rsidP="00AD1B6B">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651961C5" w14:textId="77777777" w:rsidR="00B61570" w:rsidRPr="005A75E4" w:rsidRDefault="00B61570" w:rsidP="003A0574">
      <w:pPr>
        <w:pStyle w:val="Textoindependiente"/>
        <w:ind w:left="1418" w:right="662"/>
        <w:rPr>
          <w:rFonts w:ascii="Arial" w:hAnsi="Arial" w:cs="Arial"/>
          <w:b/>
          <w:bCs/>
          <w:lang w:val="es-MX"/>
        </w:rPr>
      </w:pPr>
    </w:p>
    <w:p w14:paraId="166A4A3C" w14:textId="09F575EC" w:rsidR="00AD1B6B" w:rsidRDefault="00AD1B6B" w:rsidP="00AD1B6B">
      <w:pPr>
        <w:pStyle w:val="Prrafodelista"/>
        <w:widowControl/>
        <w:numPr>
          <w:ilvl w:val="0"/>
          <w:numId w:val="39"/>
        </w:numPr>
        <w:autoSpaceDE/>
        <w:autoSpaceDN/>
        <w:spacing w:after="160" w:line="278" w:lineRule="auto"/>
        <w:ind w:left="426" w:right="520" w:hanging="284"/>
        <w:contextualSpacing/>
        <w:rPr>
          <w:rFonts w:ascii="Arial" w:hAnsi="Arial" w:cs="Arial"/>
        </w:rPr>
      </w:pPr>
      <w:r w:rsidRPr="00AD1B6B">
        <w:rPr>
          <w:rFonts w:ascii="Arial" w:hAnsi="Arial" w:cs="Arial"/>
        </w:rPr>
        <w:t xml:space="preserve">Que esta Comisión de Gobierno de Territorio, Normatividad, Nomenclatura, de Mercados y Comercio en Vía Pública del Municipio de Oaxaca de Juárez, es competente para conocer, estudiar y dictaminar sobre el </w:t>
      </w:r>
      <w:r w:rsidRPr="00AD1B6B">
        <w:rPr>
          <w:rFonts w:ascii="Arial" w:hAnsi="Arial" w:cs="Arial"/>
          <w:b/>
        </w:rPr>
        <w:t xml:space="preserve">cambio </w:t>
      </w:r>
      <w:r>
        <w:rPr>
          <w:rFonts w:ascii="Arial" w:hAnsi="Arial" w:cs="Arial"/>
          <w:b/>
        </w:rPr>
        <w:t xml:space="preserve"> </w:t>
      </w:r>
      <w:r w:rsidRPr="00AD1B6B">
        <w:rPr>
          <w:rFonts w:ascii="Arial" w:hAnsi="Arial" w:cs="Arial"/>
          <w:b/>
        </w:rPr>
        <w:t xml:space="preserve">de </w:t>
      </w:r>
      <w:r>
        <w:rPr>
          <w:rFonts w:ascii="Arial" w:hAnsi="Arial" w:cs="Arial"/>
          <w:b/>
        </w:rPr>
        <w:t xml:space="preserve"> </w:t>
      </w:r>
      <w:r w:rsidRPr="00AD1B6B">
        <w:rPr>
          <w:rFonts w:ascii="Arial" w:hAnsi="Arial" w:cs="Arial"/>
          <w:b/>
        </w:rPr>
        <w:t>giro</w:t>
      </w:r>
      <w:r>
        <w:rPr>
          <w:rFonts w:ascii="Arial" w:hAnsi="Arial" w:cs="Arial"/>
          <w:b/>
        </w:rPr>
        <w:t xml:space="preserve"> </w:t>
      </w:r>
      <w:r w:rsidRPr="00AD1B6B">
        <w:rPr>
          <w:rFonts w:ascii="Arial" w:hAnsi="Arial" w:cs="Arial"/>
        </w:rPr>
        <w:t xml:space="preserve"> de</w:t>
      </w:r>
      <w:r>
        <w:rPr>
          <w:rFonts w:ascii="Arial" w:hAnsi="Arial" w:cs="Arial"/>
        </w:rPr>
        <w:t xml:space="preserve"> </w:t>
      </w:r>
      <w:r w:rsidRPr="00AD1B6B">
        <w:rPr>
          <w:rFonts w:ascii="Arial" w:hAnsi="Arial" w:cs="Arial"/>
        </w:rPr>
        <w:t xml:space="preserve"> la concesión de puesto fijo número</w:t>
      </w:r>
    </w:p>
    <w:p w14:paraId="0277176C" w14:textId="3B3D539F" w:rsidR="00AD1B6B" w:rsidRPr="00AD1B6B" w:rsidRDefault="00AD1B6B" w:rsidP="00AD1B6B">
      <w:pPr>
        <w:pStyle w:val="Prrafodelista"/>
        <w:widowControl/>
        <w:tabs>
          <w:tab w:val="left" w:pos="5206"/>
        </w:tabs>
        <w:autoSpaceDE/>
        <w:autoSpaceDN/>
        <w:spacing w:after="160" w:line="278" w:lineRule="auto"/>
        <w:ind w:left="426" w:right="520" w:firstLine="0"/>
        <w:contextualSpacing/>
        <w:rPr>
          <w:rFonts w:ascii="Arial" w:hAnsi="Arial" w:cs="Arial"/>
        </w:rPr>
      </w:pPr>
      <w:r w:rsidRPr="00AD1B6B">
        <w:rPr>
          <w:rFonts w:ascii="Arial" w:hAnsi="Arial" w:cs="Arial"/>
          <w:b/>
        </w:rPr>
        <w:lastRenderedPageBreak/>
        <w:t>172 S-1</w:t>
      </w:r>
      <w:r w:rsidRPr="00AD1B6B">
        <w:rPr>
          <w:rFonts w:ascii="Arial" w:hAnsi="Arial" w:cs="Arial"/>
          <w:color w:val="000000"/>
        </w:rPr>
        <w:t xml:space="preserve">, con número objeto/cuenta </w:t>
      </w:r>
      <w:r w:rsidRPr="00AD1B6B">
        <w:rPr>
          <w:rFonts w:ascii="Arial" w:hAnsi="Arial" w:cs="Arial"/>
          <w:b/>
          <w:color w:val="000000"/>
        </w:rPr>
        <w:t>1050000003208</w:t>
      </w:r>
      <w:r w:rsidRPr="00AD1B6B">
        <w:rPr>
          <w:rFonts w:ascii="Arial" w:hAnsi="Arial" w:cs="Arial"/>
          <w:color w:val="000000"/>
        </w:rPr>
        <w:t xml:space="preserve">, </w:t>
      </w:r>
      <w:r w:rsidRPr="00AD1B6B">
        <w:rPr>
          <w:rFonts w:ascii="Arial" w:hAnsi="Arial" w:cs="Arial"/>
          <w:iCs/>
        </w:rPr>
        <w:t xml:space="preserve">con giro de </w:t>
      </w:r>
      <w:r w:rsidRPr="00AD1B6B">
        <w:rPr>
          <w:rFonts w:ascii="Arial" w:hAnsi="Arial" w:cs="Arial"/>
          <w:b/>
        </w:rPr>
        <w:t>“joyería y bisutería de plata”</w:t>
      </w:r>
      <w:r w:rsidRPr="00AD1B6B">
        <w:rPr>
          <w:rFonts w:ascii="Arial" w:hAnsi="Arial" w:cs="Arial"/>
          <w:iCs/>
        </w:rPr>
        <w:t xml:space="preserve">, ubicado en el mercado </w:t>
      </w:r>
      <w:r w:rsidRPr="00AD1B6B">
        <w:rPr>
          <w:rFonts w:ascii="Arial" w:hAnsi="Arial" w:cs="Arial"/>
          <w:b/>
          <w:iCs/>
        </w:rPr>
        <w:t>“Benito Juárez</w:t>
      </w:r>
      <w:r w:rsidRPr="00AD1B6B">
        <w:rPr>
          <w:rFonts w:ascii="Arial" w:hAnsi="Arial" w:cs="Arial"/>
          <w:iCs/>
        </w:rPr>
        <w:t>”</w:t>
      </w:r>
      <w:r w:rsidRPr="00AD1B6B">
        <w:rPr>
          <w:rFonts w:ascii="Arial" w:hAnsi="Arial" w:cs="Arial"/>
          <w:lang w:val="es-ES_tradnl"/>
        </w:rPr>
        <w:t xml:space="preserve">, </w:t>
      </w:r>
      <w:r w:rsidRPr="00AD1B6B">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w:t>
      </w:r>
      <w:r w:rsidRPr="009E2766">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D1B6B">
        <w:rPr>
          <w:rFonts w:ascii="Arial" w:hAnsi="Arial" w:cs="Arial"/>
        </w:rPr>
        <w:t>;  y el apartado III denominado “LINEAMIENTOS PARA EL TRÁMITE DE CAMBIO DE GIRO” del ordenamiento Jurídico denominado “LINEAMIENTOS PARA TRÁMITES ADMINISTRATIVOS DE LOS MERCADOS PÚBLICOS</w:t>
      </w:r>
      <w:r w:rsidRPr="00AD1B6B">
        <w:rPr>
          <w:rFonts w:ascii="Arial" w:hAnsi="Arial" w:cs="Arial"/>
          <w:b/>
          <w:bCs/>
          <w:i/>
          <w:iCs/>
        </w:rPr>
        <w:t xml:space="preserve">” </w:t>
      </w:r>
      <w:r w:rsidRPr="00AD1B6B">
        <w:rPr>
          <w:rFonts w:ascii="Arial" w:hAnsi="Arial" w:cs="Arial"/>
        </w:rPr>
        <w:t xml:space="preserve">vigente también hasta el 20 de mayo de 2025; consecuentemente se le asigna el número de dictamen </w:t>
      </w:r>
      <w:r w:rsidRPr="00AD1B6B">
        <w:rPr>
          <w:rFonts w:ascii="Arial" w:hAnsi="Arial" w:cs="Arial"/>
          <w:b/>
        </w:rPr>
        <w:t xml:space="preserve">CGTNNMyCVP/057/2025. </w:t>
      </w:r>
    </w:p>
    <w:p w14:paraId="75598626" w14:textId="77777777" w:rsidR="00AD1B6B" w:rsidRPr="00AD1B6B" w:rsidRDefault="00AD1B6B" w:rsidP="00AD1B6B">
      <w:pPr>
        <w:widowControl/>
        <w:autoSpaceDE/>
        <w:autoSpaceDN/>
        <w:spacing w:after="160" w:line="278" w:lineRule="auto"/>
        <w:contextualSpacing/>
        <w:rPr>
          <w:rFonts w:ascii="Arial" w:hAnsi="Arial" w:cs="Arial"/>
        </w:rPr>
      </w:pPr>
    </w:p>
    <w:p w14:paraId="417FD310" w14:textId="77777777" w:rsidR="00AD1B6B" w:rsidRDefault="00AD1B6B" w:rsidP="00AD1B6B">
      <w:pPr>
        <w:pStyle w:val="Prrafodelista"/>
        <w:widowControl/>
        <w:numPr>
          <w:ilvl w:val="0"/>
          <w:numId w:val="39"/>
        </w:numPr>
        <w:autoSpaceDE/>
        <w:autoSpaceDN/>
        <w:spacing w:after="160" w:line="276" w:lineRule="auto"/>
        <w:ind w:left="426" w:right="481" w:hanging="284"/>
        <w:contextualSpacing/>
        <w:rPr>
          <w:rFonts w:ascii="Arial" w:eastAsia="SimSun" w:hAnsi="Arial" w:cs="Arial"/>
          <w:iCs/>
        </w:rPr>
      </w:pPr>
      <w:r w:rsidRPr="00AD1B6B">
        <w:rPr>
          <w:rFonts w:ascii="Arial" w:eastAsia="SimSun" w:hAnsi="Arial" w:cs="Arial"/>
        </w:rPr>
        <w:t xml:space="preserve">Es pertinente mencionar que la figura jurídica denominada </w:t>
      </w:r>
      <w:r w:rsidRPr="00AD1B6B">
        <w:rPr>
          <w:rFonts w:ascii="Arial" w:eastAsia="SimSun" w:hAnsi="Arial" w:cs="Arial"/>
          <w:b/>
        </w:rPr>
        <w:t>Cambio de Giro</w:t>
      </w:r>
      <w:r w:rsidRPr="00AD1B6B">
        <w:rPr>
          <w:rFonts w:ascii="Arial" w:eastAsia="SimSun" w:hAnsi="Arial" w:cs="Arial"/>
        </w:rPr>
        <w:t xml:space="preserve"> de los puestos o espacios, concedidos en los Mercados del Municipio de Oaxaca de Juárez, se encuentra prevista </w:t>
      </w:r>
      <w:r w:rsidRPr="00AD1B6B">
        <w:rPr>
          <w:rFonts w:ascii="Arial" w:eastAsia="SimSun" w:hAnsi="Arial" w:cs="Arial"/>
          <w:iCs/>
        </w:rPr>
        <w:t>por los artículos 1 Bis, 2, 6, 7 y 24 del Reglamento de los Mercados Públicos de la Ciudad de Oaxaca, vigente al momento de ingresar su solicitud, que disponen en ese orden, lo siguiente:</w:t>
      </w:r>
    </w:p>
    <w:p w14:paraId="080C46EF" w14:textId="77777777" w:rsidR="00AD1B6B" w:rsidRDefault="00AD1B6B" w:rsidP="00AD1B6B">
      <w:pPr>
        <w:pStyle w:val="Prrafodelista"/>
        <w:widowControl/>
        <w:autoSpaceDE/>
        <w:autoSpaceDN/>
        <w:spacing w:after="160" w:line="276" w:lineRule="auto"/>
        <w:ind w:left="426" w:right="481" w:firstLine="0"/>
        <w:contextualSpacing/>
        <w:rPr>
          <w:rFonts w:ascii="Arial" w:eastAsia="SimSun" w:hAnsi="Arial" w:cs="Arial"/>
          <w:iCs/>
        </w:rPr>
      </w:pPr>
    </w:p>
    <w:p w14:paraId="43327AD8" w14:textId="1EE36F61" w:rsidR="00AD1B6B" w:rsidRPr="00AD1B6B" w:rsidRDefault="00AD1B6B" w:rsidP="006403A3">
      <w:pPr>
        <w:pStyle w:val="Prrafodelista"/>
        <w:widowControl/>
        <w:tabs>
          <w:tab w:val="left" w:pos="5954"/>
        </w:tabs>
        <w:autoSpaceDE/>
        <w:autoSpaceDN/>
        <w:spacing w:after="160" w:line="276" w:lineRule="auto"/>
        <w:ind w:left="426" w:right="481" w:firstLine="0"/>
        <w:contextualSpacing/>
        <w:rPr>
          <w:rFonts w:ascii="Arial" w:eastAsia="SimSun" w:hAnsi="Arial" w:cs="Arial"/>
          <w:iCs/>
        </w:rPr>
      </w:pPr>
      <w:r w:rsidRPr="00AD1B6B">
        <w:rPr>
          <w:rFonts w:ascii="Arial" w:eastAsia="SimSun" w:hAnsi="Arial" w:cs="Arial"/>
          <w:b/>
          <w:i/>
          <w:iCs/>
        </w:rPr>
        <w:t xml:space="preserve">“ARTÍCULO 1 Bis. - </w:t>
      </w:r>
      <w:r w:rsidRPr="00AD1B6B">
        <w:rPr>
          <w:rFonts w:ascii="Arial" w:eastAsia="SimSun" w:hAnsi="Arial" w:cs="Arial"/>
          <w:i/>
          <w:iCs/>
        </w:rPr>
        <w:t>Este Reglamento contiene las normas a que se sujetará la organización y funcionamiento de los Mercados Públicos de la Ciudad de Oaxaca de Juárez.</w:t>
      </w:r>
      <w:r w:rsidRPr="00AD1B6B">
        <w:rPr>
          <w:rFonts w:ascii="Arial" w:eastAsia="Times New Roman" w:hAnsi="Arial" w:cs="Arial"/>
          <w:i/>
          <w:iCs/>
          <w:lang w:eastAsia="zh-CN"/>
        </w:rPr>
        <w:t xml:space="preserve"> </w:t>
      </w:r>
    </w:p>
    <w:p w14:paraId="029F7CC0" w14:textId="77777777" w:rsidR="00AD1B6B" w:rsidRPr="006339BD" w:rsidRDefault="00AD1B6B" w:rsidP="006403A3">
      <w:pPr>
        <w:tabs>
          <w:tab w:val="left" w:pos="5954"/>
          <w:tab w:val="left" w:pos="8364"/>
        </w:tabs>
        <w:spacing w:line="276" w:lineRule="auto"/>
        <w:ind w:left="426" w:right="481"/>
        <w:jc w:val="both"/>
        <w:rPr>
          <w:rFonts w:ascii="Arial" w:eastAsia="SimSun" w:hAnsi="Arial" w:cs="Arial"/>
          <w:i/>
          <w:iCs/>
          <w:lang w:eastAsia="es-ES"/>
        </w:rPr>
      </w:pPr>
      <w:r w:rsidRPr="006339BD">
        <w:rPr>
          <w:rFonts w:ascii="Arial" w:eastAsia="SimSun" w:hAnsi="Arial" w:cs="Arial"/>
          <w:b/>
          <w:i/>
          <w:iCs/>
        </w:rPr>
        <w:t>ARTÍCULO 2.-</w:t>
      </w:r>
      <w:r w:rsidRPr="006339BD">
        <w:rPr>
          <w:rFonts w:ascii="Arial" w:eastAsia="SimSun" w:hAnsi="Arial" w:cs="Arial"/>
          <w:i/>
          <w:iCs/>
        </w:rPr>
        <w:t xml:space="preserve"> Mercado público es el lugar sea ó (sic) no propiedad Municipal en donde se encuentran asentados diversidad de comerciantes, ejerciendo su actividad dentro del local, edificio o área que la Autoridad Municipal les otorgue para su funcionamiento”.</w:t>
      </w:r>
    </w:p>
    <w:p w14:paraId="3B8181C8" w14:textId="77777777" w:rsidR="00AD1B6B" w:rsidRPr="006339BD" w:rsidRDefault="00AD1B6B" w:rsidP="006403A3">
      <w:pPr>
        <w:tabs>
          <w:tab w:val="left" w:pos="5954"/>
          <w:tab w:val="left" w:pos="8364"/>
        </w:tabs>
        <w:spacing w:line="276" w:lineRule="auto"/>
        <w:ind w:left="426" w:right="481"/>
        <w:jc w:val="both"/>
        <w:rPr>
          <w:rFonts w:ascii="Arial" w:eastAsia="Times New Roman" w:hAnsi="Arial" w:cs="Arial"/>
          <w:i/>
          <w:iCs/>
          <w:lang w:eastAsia="zh-CN"/>
        </w:rPr>
      </w:pPr>
      <w:r w:rsidRPr="006339BD">
        <w:rPr>
          <w:rFonts w:ascii="Arial" w:eastAsia="SimSun" w:hAnsi="Arial" w:cs="Arial"/>
          <w:b/>
          <w:i/>
          <w:iCs/>
        </w:rPr>
        <w:t>ARTÍCULO 6.-</w:t>
      </w:r>
      <w:r w:rsidRPr="006339BD">
        <w:rPr>
          <w:rFonts w:ascii="Arial" w:eastAsia="SimSun" w:hAnsi="Arial" w:cs="Arial"/>
          <w:i/>
          <w:iCs/>
        </w:rPr>
        <w:t xml:space="preserve"> Se declara de orden público la concesión que el H. Ayuntamiento otorgue a los usuarios de los puestos, casetas o espacios de los mercados, para venta de artículos o cualquier operación propia de los mismos”.</w:t>
      </w:r>
      <w:r w:rsidRPr="006339BD">
        <w:rPr>
          <w:rFonts w:ascii="Arial" w:eastAsia="Times New Roman" w:hAnsi="Arial" w:cs="Arial"/>
          <w:i/>
          <w:iCs/>
          <w:lang w:eastAsia="zh-CN"/>
        </w:rPr>
        <w:t xml:space="preserve"> </w:t>
      </w:r>
    </w:p>
    <w:p w14:paraId="725C99B1" w14:textId="77777777" w:rsidR="00AD1B6B" w:rsidRPr="006339BD" w:rsidRDefault="00AD1B6B" w:rsidP="006403A3">
      <w:pPr>
        <w:tabs>
          <w:tab w:val="left" w:pos="5954"/>
          <w:tab w:val="left" w:pos="8364"/>
        </w:tabs>
        <w:spacing w:line="276" w:lineRule="auto"/>
        <w:ind w:left="426" w:right="481"/>
        <w:jc w:val="both"/>
        <w:rPr>
          <w:rFonts w:ascii="Arial" w:eastAsia="SimSun" w:hAnsi="Arial" w:cs="Arial"/>
          <w:i/>
          <w:iCs/>
          <w:lang w:eastAsia="es-ES"/>
        </w:rPr>
      </w:pPr>
      <w:r w:rsidRPr="006339BD">
        <w:rPr>
          <w:rFonts w:ascii="Arial" w:eastAsia="SimSun" w:hAnsi="Arial" w:cs="Arial"/>
          <w:b/>
          <w:i/>
          <w:iCs/>
        </w:rPr>
        <w:t>ARTÍCULO 7.-</w:t>
      </w:r>
      <w:r w:rsidRPr="006339BD">
        <w:rPr>
          <w:rFonts w:ascii="Arial" w:eastAsia="SimSun" w:hAnsi="Arial" w:cs="Arial"/>
          <w:i/>
          <w:iCs/>
        </w:rPr>
        <w:t xml:space="preserve"> Los derechos que el Ayuntamiento conceda en renta o alquiler a los usuarios de los mercados constituirán una concesión a favor de éstos.”</w:t>
      </w:r>
    </w:p>
    <w:p w14:paraId="65810972" w14:textId="19C00531" w:rsidR="00AD1B6B" w:rsidRDefault="00AD1B6B" w:rsidP="006403A3">
      <w:pPr>
        <w:tabs>
          <w:tab w:val="left" w:pos="5954"/>
        </w:tabs>
        <w:spacing w:line="276" w:lineRule="auto"/>
        <w:ind w:left="426" w:right="481"/>
        <w:jc w:val="both"/>
        <w:rPr>
          <w:rFonts w:ascii="Arial" w:hAnsi="Arial" w:cs="Arial"/>
          <w:i/>
        </w:rPr>
      </w:pPr>
      <w:r w:rsidRPr="006339BD">
        <w:rPr>
          <w:rFonts w:ascii="Arial" w:eastAsia="SimSun" w:hAnsi="Arial" w:cs="Arial"/>
          <w:b/>
          <w:i/>
          <w:iCs/>
        </w:rPr>
        <w:t xml:space="preserve">ARTÍCULO </w:t>
      </w:r>
      <w:r w:rsidRPr="006339BD">
        <w:rPr>
          <w:rFonts w:ascii="Arial" w:hAnsi="Arial" w:cs="Arial"/>
          <w:b/>
          <w:bCs/>
          <w:i/>
        </w:rPr>
        <w:t xml:space="preserve">24.- </w:t>
      </w:r>
      <w:r w:rsidRPr="006339BD">
        <w:rPr>
          <w:rFonts w:ascii="Arial" w:hAnsi="Arial" w:cs="Arial"/>
          <w:i/>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7693E4E4" w14:textId="77777777" w:rsidR="00AD1B6B" w:rsidRPr="006339BD" w:rsidRDefault="00AD1B6B" w:rsidP="00AD1B6B">
      <w:pPr>
        <w:spacing w:line="276" w:lineRule="auto"/>
        <w:ind w:left="1416" w:right="425"/>
        <w:jc w:val="both"/>
        <w:rPr>
          <w:rFonts w:ascii="Arial" w:eastAsia="SimSun" w:hAnsi="Arial" w:cs="Arial"/>
          <w:i/>
          <w:iCs/>
          <w:lang w:eastAsia="es-ES"/>
        </w:rPr>
      </w:pPr>
    </w:p>
    <w:p w14:paraId="225434DB" w14:textId="48BDA97B" w:rsidR="00AD1B6B" w:rsidRPr="004B7591" w:rsidRDefault="00AD1B6B" w:rsidP="006403A3">
      <w:pPr>
        <w:pStyle w:val="Prrafodelista"/>
        <w:widowControl/>
        <w:numPr>
          <w:ilvl w:val="0"/>
          <w:numId w:val="39"/>
        </w:numPr>
        <w:autoSpaceDE/>
        <w:autoSpaceDN/>
        <w:spacing w:after="160" w:line="278" w:lineRule="auto"/>
        <w:ind w:left="426" w:right="520" w:hanging="284"/>
        <w:contextualSpacing/>
        <w:rPr>
          <w:rFonts w:ascii="Arial" w:hAnsi="Arial" w:cs="Arial"/>
        </w:rPr>
      </w:pPr>
      <w:r w:rsidRPr="004B7591">
        <w:rPr>
          <w:rFonts w:ascii="Arial" w:eastAsia="SimSun" w:hAnsi="Arial" w:cs="Arial"/>
          <w:iCs/>
        </w:rPr>
        <w:t xml:space="preserve">En ese tenor, </w:t>
      </w:r>
      <w:r>
        <w:rPr>
          <w:rFonts w:ascii="Arial" w:eastAsia="SimSun" w:hAnsi="Arial" w:cs="Arial"/>
          <w:iCs/>
        </w:rPr>
        <w:t>el cambio</w:t>
      </w:r>
      <w:r w:rsidRPr="004B7591">
        <w:rPr>
          <w:rFonts w:ascii="Arial" w:eastAsia="SimSun" w:hAnsi="Arial" w:cs="Arial"/>
          <w:iCs/>
        </w:rPr>
        <w:t xml:space="preserve"> de giro de la concesión, se realiza respecto del puesto fijo número</w:t>
      </w:r>
      <w:r>
        <w:rPr>
          <w:rFonts w:ascii="Arial" w:eastAsia="SimSun" w:hAnsi="Arial" w:cs="Arial"/>
          <w:iCs/>
        </w:rPr>
        <w:t xml:space="preserve"> </w:t>
      </w:r>
      <w:r>
        <w:rPr>
          <w:rFonts w:ascii="Arial" w:eastAsia="SimSun" w:hAnsi="Arial" w:cs="Arial"/>
          <w:b/>
          <w:iCs/>
        </w:rPr>
        <w:t>172 S-1</w:t>
      </w:r>
      <w:r w:rsidRPr="004B7591">
        <w:rPr>
          <w:rFonts w:ascii="Arial" w:eastAsia="SimSun" w:hAnsi="Arial" w:cs="Arial"/>
          <w:iCs/>
        </w:rPr>
        <w:t>,</w:t>
      </w:r>
      <w:r w:rsidRPr="004B7591">
        <w:rPr>
          <w:rFonts w:ascii="Arial" w:eastAsia="SimSun" w:hAnsi="Arial" w:cs="Arial"/>
          <w:bCs/>
        </w:rPr>
        <w:t xml:space="preserve"> con giro de </w:t>
      </w:r>
      <w:r w:rsidRPr="00CB71F9">
        <w:rPr>
          <w:rFonts w:ascii="Arial" w:hAnsi="Arial" w:cs="Arial"/>
          <w:b/>
        </w:rPr>
        <w:t>“joyería y bisutería de plata”</w:t>
      </w:r>
      <w:r w:rsidRPr="004B7591">
        <w:rPr>
          <w:rFonts w:ascii="Arial" w:hAnsi="Arial" w:cs="Arial"/>
        </w:rPr>
        <w:t xml:space="preserve"> a</w:t>
      </w:r>
      <w:r>
        <w:rPr>
          <w:rFonts w:ascii="Arial" w:hAnsi="Arial" w:cs="Arial"/>
        </w:rPr>
        <w:t>l de</w:t>
      </w:r>
      <w:r w:rsidRPr="004B7591">
        <w:rPr>
          <w:rFonts w:ascii="Arial" w:hAnsi="Arial" w:cs="Arial"/>
        </w:rPr>
        <w:t xml:space="preserve"> “</w:t>
      </w:r>
      <w:r>
        <w:rPr>
          <w:rFonts w:ascii="Arial" w:hAnsi="Arial" w:cs="Arial"/>
          <w:b/>
          <w:bCs/>
        </w:rPr>
        <w:t xml:space="preserve">venta de café, chocolate y </w:t>
      </w:r>
      <w:r w:rsidRPr="00CB71F9">
        <w:rPr>
          <w:rFonts w:ascii="Arial" w:hAnsi="Arial" w:cs="Arial"/>
          <w:b/>
          <w:bCs/>
        </w:rPr>
        <w:t>mezcal</w:t>
      </w:r>
      <w:r>
        <w:rPr>
          <w:rFonts w:ascii="Arial" w:hAnsi="Arial" w:cs="Arial"/>
          <w:b/>
          <w:bCs/>
        </w:rPr>
        <w:t xml:space="preserve"> en botella cerrada</w:t>
      </w:r>
      <w:r w:rsidRPr="004B7591">
        <w:rPr>
          <w:rFonts w:ascii="Arial" w:hAnsi="Arial" w:cs="Arial"/>
        </w:rPr>
        <w:t>”</w:t>
      </w:r>
      <w:r w:rsidRPr="004B7591">
        <w:rPr>
          <w:rFonts w:ascii="Arial" w:eastAsia="SimSun" w:hAnsi="Arial" w:cs="Arial"/>
          <w:iCs/>
        </w:rPr>
        <w:t xml:space="preserve">, ubicado en el mercado </w:t>
      </w:r>
      <w:r w:rsidRPr="004A49E3">
        <w:rPr>
          <w:rFonts w:ascii="Arial" w:eastAsia="SimSun" w:hAnsi="Arial" w:cs="Arial"/>
          <w:b/>
          <w:iCs/>
        </w:rPr>
        <w:t>“</w:t>
      </w:r>
      <w:r>
        <w:rPr>
          <w:rFonts w:ascii="Arial" w:eastAsia="SimSun" w:hAnsi="Arial" w:cs="Arial"/>
          <w:b/>
          <w:iCs/>
        </w:rPr>
        <w:t>Benito Juárez</w:t>
      </w:r>
      <w:r w:rsidRPr="004B7591">
        <w:rPr>
          <w:rFonts w:ascii="Arial" w:eastAsia="SimSun" w:hAnsi="Arial" w:cs="Arial"/>
          <w:iCs/>
        </w:rPr>
        <w:t>” del Municipio de Oaxaca de Juárez.</w:t>
      </w:r>
      <w:r>
        <w:rPr>
          <w:rFonts w:ascii="Arial" w:eastAsia="SimSun" w:hAnsi="Arial" w:cs="Arial"/>
          <w:iCs/>
        </w:rPr>
        <w:t xml:space="preserve"> </w:t>
      </w:r>
    </w:p>
    <w:p w14:paraId="137C7241" w14:textId="77777777" w:rsidR="00AD1B6B" w:rsidRPr="004B7591" w:rsidRDefault="00AD1B6B" w:rsidP="00AD1B6B">
      <w:pPr>
        <w:pStyle w:val="Prrafodelista"/>
        <w:rPr>
          <w:rFonts w:ascii="Arial" w:hAnsi="Arial" w:cs="Arial"/>
        </w:rPr>
      </w:pPr>
    </w:p>
    <w:p w14:paraId="2837E009" w14:textId="305C94AC" w:rsidR="00AD1B6B" w:rsidRPr="004B7591" w:rsidRDefault="00AD1B6B" w:rsidP="006403A3">
      <w:pPr>
        <w:pStyle w:val="Prrafodelista"/>
        <w:widowControl/>
        <w:numPr>
          <w:ilvl w:val="0"/>
          <w:numId w:val="39"/>
        </w:numPr>
        <w:tabs>
          <w:tab w:val="left" w:pos="567"/>
        </w:tabs>
        <w:autoSpaceDE/>
        <w:autoSpaceDN/>
        <w:spacing w:before="1" w:after="160" w:line="276" w:lineRule="auto"/>
        <w:ind w:left="426" w:right="520" w:hanging="284"/>
        <w:contextualSpacing/>
        <w:rPr>
          <w:rFonts w:ascii="Arial" w:hAnsi="Arial" w:cs="Arial"/>
        </w:rPr>
      </w:pPr>
      <w:r w:rsidRPr="004B7591">
        <w:rPr>
          <w:rFonts w:ascii="Arial" w:hAnsi="Arial" w:cs="Arial"/>
        </w:rPr>
        <w:t>Del análisis de las documentales presentadas por el concesionario</w:t>
      </w:r>
      <w:r w:rsidRPr="00C4222C">
        <w:rPr>
          <w:rFonts w:ascii="Arial" w:hAnsi="Arial" w:cs="Arial"/>
        </w:rPr>
        <w:t xml:space="preserve">, se </w:t>
      </w:r>
      <w:r w:rsidRPr="009E2766">
        <w:rPr>
          <w:rFonts w:ascii="Arial" w:hAnsi="Arial" w:cs="Arial"/>
        </w:rPr>
        <w:t>concluye q</w:t>
      </w:r>
      <w:r w:rsidRPr="00C4222C">
        <w:rPr>
          <w:rFonts w:ascii="Arial" w:hAnsi="Arial" w:cs="Arial"/>
        </w:rPr>
        <w:t>ue cumple con los requisitos exigidos por la fracción III d</w:t>
      </w:r>
      <w:r w:rsidRPr="004B7591">
        <w:rPr>
          <w:rFonts w:ascii="Arial" w:hAnsi="Arial" w:cs="Arial"/>
        </w:rPr>
        <w:t>e los</w:t>
      </w:r>
      <w:r w:rsidRPr="004B7591">
        <w:rPr>
          <w:rFonts w:ascii="Arial" w:hAnsi="Arial" w:cs="Arial"/>
          <w:spacing w:val="-29"/>
        </w:rPr>
        <w:t xml:space="preserve"> “</w:t>
      </w:r>
      <w:r w:rsidRPr="004B7591">
        <w:rPr>
          <w:rFonts w:ascii="Arial" w:hAnsi="Arial" w:cs="Arial"/>
        </w:rPr>
        <w:t>LINEAMIENTOS PARA TRÁMITES ADMINISTRATIVOS DE LOS MERCADOS PÚBLICOS” del Municipio de Oaxaca de Juárez, publicado en la Gaceta Municipal de Oaxaca de Juárez, el 31 de agosto del año 2017.</w:t>
      </w:r>
    </w:p>
    <w:p w14:paraId="029A8A7F" w14:textId="77777777" w:rsidR="00AD1B6B" w:rsidRPr="00D70024" w:rsidRDefault="00AD1B6B" w:rsidP="00AD1B6B">
      <w:pPr>
        <w:pStyle w:val="Textoindependiente"/>
        <w:ind w:right="47" w:firstLine="708"/>
      </w:pPr>
    </w:p>
    <w:p w14:paraId="658438CF" w14:textId="77777777" w:rsidR="006403A3" w:rsidRDefault="00AD1B6B" w:rsidP="006403A3">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p>
    <w:p w14:paraId="29F031A7" w14:textId="77777777" w:rsidR="006403A3" w:rsidRDefault="00AD1B6B" w:rsidP="006403A3">
      <w:pPr>
        <w:pStyle w:val="Textoindependiente"/>
        <w:shd w:val="clear" w:color="auto" w:fill="FFFFFF" w:themeFill="background1"/>
        <w:spacing w:line="276" w:lineRule="auto"/>
        <w:ind w:left="426" w:right="481"/>
      </w:pPr>
      <w:r w:rsidRPr="00D70024">
        <w:lastRenderedPageBreak/>
        <w:t>del Bando de Policía y Gobierno del Municipio de Oaxaca de Juárez,</w:t>
      </w:r>
      <w:r>
        <w:t xml:space="preserve">13, </w:t>
      </w:r>
      <w:r w:rsidRPr="00C4222C">
        <w:t>23 y 24</w:t>
      </w:r>
      <w:r w:rsidRPr="00D70024">
        <w:t xml:space="preserve"> del Reglamento de los Mercados Públicos de la Ciudad de Oaxaca</w:t>
      </w:r>
      <w:r w:rsidRPr="009E2766">
        <w:t>, vigente hasta el 20 de mayo de 2025;</w:t>
      </w:r>
      <w:r w:rsidRPr="00D70024">
        <w:t xml:space="preserve"> esta Comisión </w:t>
      </w:r>
      <w:r w:rsidRPr="00C4222C">
        <w:t xml:space="preserve">de Gobierno de Territorio, Normatividad, Nomenclatura, de Mercados y Comercio </w:t>
      </w:r>
      <w:r w:rsidR="006403A3" w:rsidRPr="00C4222C">
        <w:t>en Vía</w:t>
      </w:r>
      <w:r w:rsidRPr="00C4222C">
        <w:t xml:space="preserve"> Pública del Municipio de Oaxaca de Juárez, emite el siguiente:</w:t>
      </w:r>
      <w:r>
        <w:t xml:space="preserve"> </w:t>
      </w:r>
    </w:p>
    <w:p w14:paraId="4F75C96E" w14:textId="77777777" w:rsidR="006403A3" w:rsidRDefault="006403A3" w:rsidP="006403A3">
      <w:pPr>
        <w:pStyle w:val="Textoindependiente"/>
        <w:shd w:val="clear" w:color="auto" w:fill="FFFFFF" w:themeFill="background1"/>
        <w:spacing w:line="276" w:lineRule="auto"/>
        <w:ind w:left="426" w:right="520"/>
      </w:pPr>
    </w:p>
    <w:p w14:paraId="7DBFD9B6" w14:textId="19CD1929" w:rsidR="00AD1B6B" w:rsidRPr="00D70024" w:rsidRDefault="006403A3" w:rsidP="006403A3">
      <w:pPr>
        <w:pStyle w:val="Textoindependiente"/>
        <w:shd w:val="clear" w:color="auto" w:fill="FFFFFF" w:themeFill="background1"/>
        <w:spacing w:line="276" w:lineRule="auto"/>
        <w:ind w:left="426" w:right="520"/>
      </w:pPr>
      <w:r>
        <w:rPr>
          <w:b/>
          <w:bCs/>
        </w:rPr>
        <w:t xml:space="preserve">                                </w:t>
      </w:r>
      <w:r w:rsidR="00AD1B6B" w:rsidRPr="00D70024">
        <w:rPr>
          <w:b/>
          <w:bCs/>
        </w:rPr>
        <w:t>D I C T A M E N</w:t>
      </w:r>
      <w:r w:rsidR="00AD1B6B" w:rsidRPr="00D70024">
        <w:t xml:space="preserve"> </w:t>
      </w:r>
    </w:p>
    <w:p w14:paraId="4410286F" w14:textId="77777777" w:rsidR="00AD1B6B" w:rsidRPr="00D70024" w:rsidRDefault="00AD1B6B" w:rsidP="00AD1B6B">
      <w:pPr>
        <w:pStyle w:val="Textoindependiente"/>
        <w:shd w:val="clear" w:color="auto" w:fill="FFFFFF" w:themeFill="background1"/>
        <w:spacing w:line="276" w:lineRule="auto"/>
        <w:ind w:right="47"/>
      </w:pPr>
    </w:p>
    <w:p w14:paraId="3AEC0AE8" w14:textId="50142BE3" w:rsidR="00AD1B6B" w:rsidRDefault="00AD1B6B" w:rsidP="006403A3">
      <w:pPr>
        <w:pStyle w:val="Textoindependiente"/>
        <w:shd w:val="clear" w:color="auto" w:fill="FFFFFF" w:themeFill="background1"/>
        <w:spacing w:line="276" w:lineRule="auto"/>
        <w:ind w:left="426" w:right="481"/>
        <w:rPr>
          <w:rFonts w:eastAsia="Calibri"/>
          <w:bCs/>
        </w:rPr>
      </w:pPr>
      <w:r w:rsidRPr="00D70024">
        <w:rPr>
          <w:b/>
        </w:rPr>
        <w:t>PRIMERO.</w:t>
      </w:r>
      <w:r w:rsidRPr="00D70024">
        <w:t xml:space="preserve">- </w:t>
      </w:r>
      <w:r>
        <w:t xml:space="preserve">El Honorable Ayuntamiento de Oaxaca de Juárez </w:t>
      </w:r>
      <w:r w:rsidRPr="006339BD">
        <w:rPr>
          <w:rFonts w:eastAsia="SimSun"/>
          <w:b/>
        </w:rPr>
        <w:t>AUTORIZA</w:t>
      </w:r>
      <w:r w:rsidRPr="006339BD">
        <w:rPr>
          <w:rFonts w:eastAsia="SimSun"/>
        </w:rPr>
        <w:t xml:space="preserve"> el </w:t>
      </w:r>
      <w:r w:rsidRPr="0052609F">
        <w:rPr>
          <w:rFonts w:eastAsia="SimSun"/>
          <w:b/>
        </w:rPr>
        <w:t>CAMBIO DE GIRO</w:t>
      </w:r>
      <w:r w:rsidRPr="006339BD">
        <w:rPr>
          <w:rFonts w:eastAsia="SimSun"/>
        </w:rPr>
        <w:t xml:space="preserve">, solicitado por </w:t>
      </w:r>
      <w:r>
        <w:t>la ciudadana</w:t>
      </w:r>
      <w:r w:rsidRPr="006339BD">
        <w:t xml:space="preserve"> </w:t>
      </w:r>
      <w:r w:rsidRPr="00830A6C">
        <w:rPr>
          <w:b/>
        </w:rPr>
        <w:t>Elizabeth Rodríguez Manzano</w:t>
      </w:r>
      <w:r w:rsidRPr="00E512A2">
        <w:rPr>
          <w:b/>
        </w:rPr>
        <w:t xml:space="preserve">, </w:t>
      </w:r>
      <w:r>
        <w:t xml:space="preserve">respecto del puesto fijo número </w:t>
      </w:r>
      <w:r w:rsidRPr="000C321A">
        <w:rPr>
          <w:b/>
          <w:bCs/>
        </w:rPr>
        <w:t>172</w:t>
      </w:r>
      <w:r>
        <w:t xml:space="preserve"> </w:t>
      </w:r>
      <w:r w:rsidRPr="000C321A">
        <w:rPr>
          <w:b/>
          <w:bCs/>
        </w:rPr>
        <w:t>S-1</w:t>
      </w:r>
      <w:r>
        <w:t xml:space="preserve">, </w:t>
      </w:r>
      <w:r w:rsidRPr="006339BD">
        <w:t xml:space="preserve">ubicado en </w:t>
      </w:r>
      <w:r w:rsidRPr="00D70024">
        <w:t xml:space="preserve">el </w:t>
      </w:r>
      <w:r>
        <w:t>m</w:t>
      </w:r>
      <w:r w:rsidRPr="00D70024">
        <w:t xml:space="preserve">ercado </w:t>
      </w:r>
      <w:r w:rsidRPr="004A49E3">
        <w:rPr>
          <w:b/>
        </w:rPr>
        <w:t>“</w:t>
      </w:r>
      <w:r>
        <w:rPr>
          <w:b/>
        </w:rPr>
        <w:t>Benito Juárez</w:t>
      </w:r>
      <w:r w:rsidRPr="00D70024">
        <w:t>”</w:t>
      </w:r>
      <w:r>
        <w:t xml:space="preserve">, </w:t>
      </w:r>
      <w:r w:rsidRPr="006339BD">
        <w:t xml:space="preserve">número de objeto/cuenta </w:t>
      </w:r>
      <w:r>
        <w:rPr>
          <w:b/>
          <w:bCs/>
          <w:iCs/>
          <w:color w:val="000000" w:themeColor="text1"/>
        </w:rPr>
        <w:t xml:space="preserve">1050000003208, </w:t>
      </w:r>
      <w:r w:rsidRPr="006339BD">
        <w:t xml:space="preserve">con giro de </w:t>
      </w:r>
      <w:r w:rsidRPr="00CB71F9">
        <w:rPr>
          <w:b/>
        </w:rPr>
        <w:t>“joyería y bisutería de plata”</w:t>
      </w:r>
      <w:r w:rsidRPr="009A7E1B">
        <w:t xml:space="preserve"> a</w:t>
      </w:r>
      <w:r>
        <w:t>l de</w:t>
      </w:r>
      <w:r w:rsidRPr="006339BD">
        <w:t xml:space="preserve"> </w:t>
      </w:r>
      <w:r w:rsidRPr="00003C6C">
        <w:rPr>
          <w:b/>
          <w:bCs/>
        </w:rPr>
        <w:t>“</w:t>
      </w:r>
      <w:r>
        <w:rPr>
          <w:b/>
          <w:bCs/>
        </w:rPr>
        <w:t>venta de café, chocolate y mezcal en botella cerrada</w:t>
      </w:r>
      <w:r w:rsidRPr="006339BD">
        <w:rPr>
          <w:b/>
        </w:rPr>
        <w:t>”</w:t>
      </w:r>
      <w:r w:rsidRPr="006339BD">
        <w:t>,</w:t>
      </w:r>
      <w:r w:rsidRPr="00D70024">
        <w:t xml:space="preserve"> en términos del artículo </w:t>
      </w:r>
      <w:r>
        <w:t>24</w:t>
      </w:r>
      <w:r w:rsidRPr="00D70024">
        <w:t xml:space="preserve"> del Reglamento de los Mercados Públicos de la Ciudad de Oaxaca</w:t>
      </w:r>
      <w:r>
        <w:t>, vigente al momento de ingresar su solicitud</w:t>
      </w:r>
      <w:r w:rsidRPr="00D70024">
        <w:t>.</w:t>
      </w:r>
      <w:r w:rsidRPr="00D70024">
        <w:rPr>
          <w:rFonts w:eastAsia="Calibri"/>
          <w:bCs/>
        </w:rPr>
        <w:t xml:space="preserve"> </w:t>
      </w:r>
    </w:p>
    <w:p w14:paraId="0C6B454B" w14:textId="77777777" w:rsidR="00AD1B6B" w:rsidRPr="00D70024" w:rsidRDefault="00AD1B6B" w:rsidP="00AD1B6B">
      <w:pPr>
        <w:pStyle w:val="Textoindependiente"/>
        <w:shd w:val="clear" w:color="auto" w:fill="FFFFFF" w:themeFill="background1"/>
        <w:spacing w:line="276" w:lineRule="auto"/>
        <w:ind w:right="47"/>
      </w:pPr>
    </w:p>
    <w:p w14:paraId="0A4E0E04" w14:textId="3ABB3B26" w:rsidR="00AD1B6B" w:rsidRPr="006339BD" w:rsidRDefault="00AD1B6B" w:rsidP="006403A3">
      <w:pPr>
        <w:spacing w:line="276" w:lineRule="auto"/>
        <w:ind w:left="426" w:right="481"/>
        <w:jc w:val="both"/>
        <w:rPr>
          <w:rFonts w:ascii="Arial" w:eastAsia="Calibri" w:hAnsi="Arial" w:cs="Arial"/>
          <w:bCs/>
          <w:iCs/>
          <w:color w:val="000000" w:themeColor="text1"/>
        </w:rPr>
      </w:pPr>
      <w:r w:rsidRPr="006339BD">
        <w:rPr>
          <w:rFonts w:ascii="Arial" w:eastAsia="Calibri" w:hAnsi="Arial" w:cs="Arial"/>
          <w:b/>
          <w:bCs/>
          <w:iCs/>
          <w:color w:val="000000" w:themeColor="text1"/>
        </w:rPr>
        <w:t>SEGUNDO</w:t>
      </w:r>
      <w:r w:rsidRPr="006339BD">
        <w:rPr>
          <w:rFonts w:ascii="Arial" w:eastAsia="Calibri" w:hAnsi="Arial" w:cs="Arial"/>
          <w:bCs/>
          <w:iCs/>
          <w:color w:val="000000" w:themeColor="text1"/>
        </w:rPr>
        <w:t xml:space="preserve">. - Notifíquese a la </w:t>
      </w:r>
      <w:r>
        <w:rPr>
          <w:rFonts w:ascii="Arial" w:eastAsia="Calibri" w:hAnsi="Arial" w:cs="Arial"/>
          <w:bCs/>
          <w:iCs/>
          <w:color w:val="000000" w:themeColor="text1"/>
        </w:rPr>
        <w:t xml:space="preserve">Dirección General de Regulación y Atención a Mercados </w:t>
      </w:r>
      <w:r w:rsidRPr="006339BD">
        <w:rPr>
          <w:rFonts w:ascii="Arial" w:eastAsia="Calibri" w:hAnsi="Arial" w:cs="Arial"/>
          <w:bCs/>
          <w:iCs/>
          <w:color w:val="000000" w:themeColor="text1"/>
        </w:rPr>
        <w:t xml:space="preserve">del Municipio de Oaxaca de Juárez, el contenido del presente dictamen, para los trámites administrativos correspondientes. </w:t>
      </w:r>
    </w:p>
    <w:p w14:paraId="6F7C52AB" w14:textId="77777777" w:rsidR="00AD1B6B" w:rsidRDefault="00AD1B6B" w:rsidP="006403A3">
      <w:pPr>
        <w:spacing w:line="276" w:lineRule="auto"/>
        <w:ind w:left="426" w:right="481"/>
        <w:jc w:val="both"/>
        <w:rPr>
          <w:rFonts w:ascii="Arial" w:hAnsi="Arial" w:cs="Arial"/>
          <w:b/>
          <w:bCs/>
        </w:rPr>
      </w:pPr>
    </w:p>
    <w:p w14:paraId="0F7C5233" w14:textId="67633684" w:rsidR="00AD1B6B" w:rsidRPr="00D70024" w:rsidRDefault="00AD1B6B" w:rsidP="006403A3">
      <w:pPr>
        <w:spacing w:line="276" w:lineRule="auto"/>
        <w:ind w:left="426" w:right="481"/>
        <w:jc w:val="both"/>
        <w:rPr>
          <w:rFonts w:ascii="Arial" w:hAnsi="Arial" w:cs="Arial"/>
          <w:b/>
          <w:bCs/>
        </w:rPr>
      </w:pPr>
      <w:r>
        <w:rPr>
          <w:rFonts w:ascii="Arial" w:hAnsi="Arial" w:cs="Arial"/>
          <w:b/>
          <w:bCs/>
        </w:rPr>
        <w:t>TERCERO</w:t>
      </w:r>
      <w:r w:rsidRPr="00D70024">
        <w:rPr>
          <w:rFonts w:ascii="Arial" w:hAnsi="Arial" w:cs="Arial"/>
          <w:b/>
          <w:bCs/>
        </w:rPr>
        <w:t xml:space="preserve">. –  </w:t>
      </w:r>
      <w:r w:rsidRPr="00D70024">
        <w:rPr>
          <w:rFonts w:ascii="Arial" w:hAnsi="Arial" w:cs="Arial"/>
        </w:rPr>
        <w:t>Instrúyase al titular de la Dirección de Mercado</w:t>
      </w:r>
      <w:r>
        <w:rPr>
          <w:rFonts w:ascii="Arial" w:hAnsi="Arial" w:cs="Arial"/>
        </w:rPr>
        <w:t>s</w:t>
      </w:r>
      <w:r w:rsidRPr="00D70024">
        <w:rPr>
          <w:rFonts w:ascii="Arial" w:hAnsi="Arial" w:cs="Arial"/>
        </w:rPr>
        <w:t xml:space="preserve"> del Municipio de Oaxaca de Juárez, para efectos de que</w:t>
      </w:r>
      <w:r>
        <w:rPr>
          <w:rFonts w:ascii="Arial" w:hAnsi="Arial" w:cs="Arial"/>
        </w:rPr>
        <w:t>,</w:t>
      </w:r>
      <w:r w:rsidRPr="00D70024">
        <w:rPr>
          <w:rFonts w:ascii="Arial" w:hAnsi="Arial" w:cs="Arial"/>
        </w:rPr>
        <w:t xml:space="preserve"> dentro del término de diez días hábiles, contados a partir de que le sea notificado el contenido del presente dictamen, genere la orden de pago por concepto de </w:t>
      </w:r>
      <w:r w:rsidRPr="00D70024">
        <w:rPr>
          <w:rFonts w:ascii="Arial" w:hAnsi="Arial" w:cs="Arial"/>
          <w:b/>
          <w:bCs/>
        </w:rPr>
        <w:t>CAMBIO DE GIRO</w:t>
      </w:r>
      <w:r w:rsidRPr="00D70024">
        <w:rPr>
          <w:rFonts w:ascii="Arial" w:hAnsi="Arial" w:cs="Arial"/>
        </w:rPr>
        <w:t xml:space="preserve"> conforme a la tarifa establecida en la Ley de Ingresos vigente. </w:t>
      </w:r>
    </w:p>
    <w:p w14:paraId="2F6A2D8B" w14:textId="77777777" w:rsidR="00AD1B6B" w:rsidRPr="00D70024" w:rsidRDefault="00AD1B6B" w:rsidP="006403A3">
      <w:pPr>
        <w:spacing w:line="276" w:lineRule="auto"/>
        <w:ind w:left="426" w:right="481"/>
        <w:jc w:val="both"/>
        <w:rPr>
          <w:rFonts w:ascii="Arial" w:hAnsi="Arial" w:cs="Arial"/>
          <w:b/>
          <w:bCs/>
        </w:rPr>
      </w:pPr>
    </w:p>
    <w:p w14:paraId="1761FE1F" w14:textId="3F4F3C30" w:rsidR="00AD1B6B" w:rsidRPr="00D70024" w:rsidRDefault="00AD1B6B" w:rsidP="006403A3">
      <w:pPr>
        <w:spacing w:line="276" w:lineRule="auto"/>
        <w:ind w:left="426" w:right="481"/>
        <w:jc w:val="both"/>
        <w:rPr>
          <w:rFonts w:ascii="Arial" w:hAnsi="Arial" w:cs="Arial"/>
        </w:rPr>
      </w:pPr>
      <w:r>
        <w:rPr>
          <w:rFonts w:ascii="Arial" w:hAnsi="Arial" w:cs="Arial"/>
          <w:b/>
          <w:bCs/>
        </w:rPr>
        <w:t>CUARTO</w:t>
      </w:r>
      <w:r w:rsidRPr="00D70024">
        <w:rPr>
          <w:rFonts w:ascii="Arial" w:hAnsi="Arial" w:cs="Arial"/>
          <w:b/>
          <w:bCs/>
        </w:rPr>
        <w:t>. -</w:t>
      </w:r>
      <w:r w:rsidRPr="00D70024">
        <w:rPr>
          <w:rFonts w:ascii="Arial" w:hAnsi="Arial" w:cs="Arial"/>
        </w:rPr>
        <w:t xml:space="preserve"> Notifíquese a la Dirección de Ingresos de la Tesorería Municipal, el contenido del presente dictamen para los trámites administrativos </w:t>
      </w:r>
      <w:r>
        <w:rPr>
          <w:rFonts w:ascii="Arial" w:hAnsi="Arial" w:cs="Arial"/>
        </w:rPr>
        <w:t>respectivos</w:t>
      </w:r>
      <w:r w:rsidRPr="00D70024">
        <w:rPr>
          <w:rFonts w:ascii="Arial" w:hAnsi="Arial" w:cs="Arial"/>
        </w:rPr>
        <w:t xml:space="preserve">. </w:t>
      </w:r>
    </w:p>
    <w:p w14:paraId="255EAFD3" w14:textId="77777777" w:rsidR="00AD1B6B" w:rsidRPr="00D70024" w:rsidRDefault="00AD1B6B" w:rsidP="00AD1B6B">
      <w:pPr>
        <w:spacing w:line="276" w:lineRule="auto"/>
        <w:jc w:val="both"/>
        <w:rPr>
          <w:rFonts w:ascii="Arial" w:hAnsi="Arial" w:cs="Arial"/>
        </w:rPr>
      </w:pPr>
    </w:p>
    <w:p w14:paraId="6E9970C1" w14:textId="539C490C" w:rsidR="006403A3" w:rsidRDefault="00AD1B6B" w:rsidP="006403A3">
      <w:pPr>
        <w:spacing w:line="276" w:lineRule="auto"/>
        <w:ind w:left="426" w:right="481"/>
        <w:jc w:val="both"/>
        <w:rPr>
          <w:rFonts w:ascii="Arial" w:hAnsi="Arial" w:cs="Arial"/>
        </w:rPr>
      </w:pPr>
      <w:r>
        <w:rPr>
          <w:rFonts w:ascii="Arial" w:hAnsi="Arial" w:cs="Arial"/>
          <w:b/>
          <w:bCs/>
        </w:rPr>
        <w:t>QUINTO</w:t>
      </w:r>
      <w:r w:rsidRPr="00D70024">
        <w:rPr>
          <w:rFonts w:ascii="Arial" w:hAnsi="Arial" w:cs="Arial"/>
          <w:b/>
          <w:bCs/>
        </w:rPr>
        <w:t xml:space="preserve">. – </w:t>
      </w:r>
      <w:r w:rsidRPr="00D70024">
        <w:rPr>
          <w:rFonts w:ascii="Arial" w:hAnsi="Arial" w:cs="Arial"/>
        </w:rPr>
        <w:t>Notifíquese a</w:t>
      </w:r>
      <w:r>
        <w:rPr>
          <w:rFonts w:ascii="Arial" w:hAnsi="Arial" w:cs="Arial"/>
        </w:rPr>
        <w:t xml:space="preserve"> la ciudadana</w:t>
      </w:r>
      <w:r w:rsidRPr="00D70024">
        <w:rPr>
          <w:rFonts w:ascii="Arial" w:hAnsi="Arial" w:cs="Arial"/>
        </w:rPr>
        <w:t xml:space="preserve"> </w:t>
      </w:r>
      <w:r w:rsidRPr="00830A6C">
        <w:rPr>
          <w:rFonts w:ascii="Arial" w:hAnsi="Arial" w:cs="Arial"/>
          <w:b/>
        </w:rPr>
        <w:t>Elizabeth Rodríguez Manzano</w:t>
      </w:r>
      <w:r w:rsidRPr="00D70024">
        <w:rPr>
          <w:rFonts w:ascii="Arial" w:hAnsi="Arial" w:cs="Arial"/>
        </w:rPr>
        <w:t xml:space="preserve">, </w:t>
      </w:r>
      <w:r>
        <w:rPr>
          <w:rFonts w:ascii="Arial" w:hAnsi="Arial" w:cs="Arial"/>
        </w:rPr>
        <w:t xml:space="preserve">a través de la </w:t>
      </w:r>
      <w:r>
        <w:rPr>
          <w:rFonts w:ascii="Arial" w:eastAsia="Calibri" w:hAnsi="Arial" w:cs="Arial"/>
          <w:bCs/>
          <w:iCs/>
          <w:color w:val="000000" w:themeColor="text1"/>
        </w:rPr>
        <w:t>Dirección General de Regulación y Atención a Mercados</w:t>
      </w:r>
      <w:r>
        <w:rPr>
          <w:rFonts w:ascii="Arial" w:hAnsi="Arial" w:cs="Arial"/>
        </w:rPr>
        <w:t xml:space="preserve"> </w:t>
      </w:r>
      <w:r w:rsidRPr="00D70024">
        <w:rPr>
          <w:rFonts w:ascii="Arial" w:hAnsi="Arial" w:cs="Arial"/>
        </w:rPr>
        <w:t>que cuenta con un plazo de QUINCE DÍAS HÁBILES, para que acuda a realizar el pago que se le genere por concepto del trámite de</w:t>
      </w:r>
      <w:r>
        <w:rPr>
          <w:rFonts w:ascii="Arial" w:hAnsi="Arial" w:cs="Arial"/>
        </w:rPr>
        <w:t xml:space="preserve"> </w:t>
      </w:r>
      <w:r w:rsidRPr="004A49E3">
        <w:rPr>
          <w:rFonts w:ascii="Arial" w:hAnsi="Arial" w:cs="Arial"/>
          <w:b/>
        </w:rPr>
        <w:t>cambio de giro</w:t>
      </w:r>
      <w:r w:rsidRPr="00D70024">
        <w:rPr>
          <w:rFonts w:ascii="Arial" w:hAnsi="Arial" w:cs="Arial"/>
        </w:rPr>
        <w:t xml:space="preserve">, </w:t>
      </w:r>
      <w:r w:rsidR="006403A3">
        <w:rPr>
          <w:rFonts w:ascii="Arial" w:hAnsi="Arial" w:cs="Arial"/>
        </w:rPr>
        <w:t xml:space="preserve"> </w:t>
      </w:r>
      <w:r w:rsidRPr="00D70024">
        <w:rPr>
          <w:rFonts w:ascii="Arial" w:hAnsi="Arial" w:cs="Arial"/>
        </w:rPr>
        <w:t>término</w:t>
      </w:r>
      <w:r w:rsidR="006403A3">
        <w:rPr>
          <w:rFonts w:ascii="Arial" w:hAnsi="Arial" w:cs="Arial"/>
        </w:rPr>
        <w:t xml:space="preserve"> </w:t>
      </w:r>
      <w:r w:rsidRPr="00D70024">
        <w:rPr>
          <w:rFonts w:ascii="Arial" w:hAnsi="Arial" w:cs="Arial"/>
        </w:rPr>
        <w:t xml:space="preserve"> que</w:t>
      </w:r>
      <w:r w:rsidR="006403A3">
        <w:rPr>
          <w:rFonts w:ascii="Arial" w:hAnsi="Arial" w:cs="Arial"/>
        </w:rPr>
        <w:t xml:space="preserve"> </w:t>
      </w:r>
      <w:r w:rsidRPr="00D70024">
        <w:rPr>
          <w:rFonts w:ascii="Arial" w:hAnsi="Arial" w:cs="Arial"/>
        </w:rPr>
        <w:t xml:space="preserve"> empezará a computarse a</w:t>
      </w:r>
    </w:p>
    <w:p w14:paraId="3C8BECD9" w14:textId="6599F592" w:rsidR="00AD1B6B" w:rsidRPr="00D70024" w:rsidRDefault="00AD1B6B" w:rsidP="006403A3">
      <w:pPr>
        <w:spacing w:line="276" w:lineRule="auto"/>
        <w:ind w:left="426" w:right="481"/>
        <w:jc w:val="both"/>
        <w:rPr>
          <w:rFonts w:ascii="Arial" w:hAnsi="Arial" w:cs="Arial"/>
        </w:rPr>
      </w:pPr>
      <w:r w:rsidRPr="00D70024">
        <w:rPr>
          <w:rFonts w:ascii="Arial" w:hAnsi="Arial" w:cs="Arial"/>
        </w:rPr>
        <w:t xml:space="preserve">partir de la recepción de la orden de pago, </w:t>
      </w:r>
      <w:r w:rsidRPr="009E2766">
        <w:rPr>
          <w:rFonts w:ascii="Arial" w:hAnsi="Arial" w:cs="Arial"/>
        </w:rPr>
        <w:t>apercibiendo a</w:t>
      </w:r>
      <w:r>
        <w:rPr>
          <w:rFonts w:ascii="Arial" w:hAnsi="Arial" w:cs="Arial"/>
        </w:rPr>
        <w:t xml:space="preserve"> </w:t>
      </w:r>
      <w:r w:rsidRPr="009E2766">
        <w:rPr>
          <w:rFonts w:ascii="Arial" w:hAnsi="Arial" w:cs="Arial"/>
        </w:rPr>
        <w:t>l</w:t>
      </w:r>
      <w:r>
        <w:rPr>
          <w:rFonts w:ascii="Arial" w:hAnsi="Arial" w:cs="Arial"/>
        </w:rPr>
        <w:t>a</w:t>
      </w:r>
      <w:r w:rsidRPr="009E2766">
        <w:rPr>
          <w:rFonts w:ascii="Arial" w:hAnsi="Arial" w:cs="Arial"/>
        </w:rPr>
        <w:t xml:space="preserve"> interesad</w:t>
      </w:r>
      <w:r>
        <w:rPr>
          <w:rFonts w:ascii="Arial" w:hAnsi="Arial" w:cs="Arial"/>
        </w:rPr>
        <w:t>a</w:t>
      </w:r>
      <w:r w:rsidRPr="009E2766">
        <w:rPr>
          <w:rFonts w:ascii="Arial" w:hAnsi="Arial" w:cs="Arial"/>
        </w:rPr>
        <w:t xml:space="preserve"> que</w:t>
      </w:r>
      <w:r w:rsidRPr="00D70024">
        <w:rPr>
          <w:rFonts w:ascii="Arial" w:hAnsi="Arial" w:cs="Arial"/>
        </w:rPr>
        <w:t xml:space="preserve"> en caso de no hacerlo quedará sin efecto el presente dictamen, así como la orden de pago que se genere. </w:t>
      </w:r>
    </w:p>
    <w:p w14:paraId="5F0A0757" w14:textId="77777777" w:rsidR="00AD1B6B" w:rsidRPr="00D70024" w:rsidRDefault="00AD1B6B" w:rsidP="00AD1B6B">
      <w:pPr>
        <w:spacing w:line="276" w:lineRule="auto"/>
        <w:jc w:val="both"/>
        <w:rPr>
          <w:rFonts w:ascii="Arial" w:hAnsi="Arial" w:cs="Arial"/>
        </w:rPr>
      </w:pPr>
    </w:p>
    <w:p w14:paraId="1EC86B86" w14:textId="2F0A4630" w:rsidR="00AD1B6B" w:rsidRPr="00D70024" w:rsidRDefault="00AD1B6B" w:rsidP="006403A3">
      <w:pPr>
        <w:spacing w:line="276" w:lineRule="auto"/>
        <w:ind w:left="426" w:right="520"/>
        <w:jc w:val="both"/>
        <w:rPr>
          <w:rFonts w:ascii="Arial" w:hAnsi="Arial" w:cs="Arial"/>
        </w:rPr>
      </w:pPr>
      <w:r>
        <w:rPr>
          <w:rFonts w:ascii="Arial" w:hAnsi="Arial" w:cs="Arial"/>
          <w:b/>
          <w:bCs/>
        </w:rPr>
        <w:t>SEX</w:t>
      </w:r>
      <w:r w:rsidRPr="00D70024">
        <w:rPr>
          <w:rFonts w:ascii="Arial" w:hAnsi="Arial" w:cs="Arial"/>
          <w:b/>
          <w:bCs/>
        </w:rPr>
        <w:t xml:space="preserve">TO. - </w:t>
      </w:r>
      <w:r w:rsidRPr="00D70024">
        <w:rPr>
          <w:rFonts w:ascii="Arial" w:hAnsi="Arial" w:cs="Arial"/>
        </w:rPr>
        <w:t>El Honorable Ayuntamiento de Oaxaca de Juárez, a través de la Dirección de Mercado</w:t>
      </w:r>
      <w:r>
        <w:rPr>
          <w:rFonts w:ascii="Arial" w:hAnsi="Arial" w:cs="Arial"/>
        </w:rPr>
        <w:t>s</w:t>
      </w:r>
      <w:r w:rsidRPr="00D70024">
        <w:rPr>
          <w:rFonts w:ascii="Arial" w:hAnsi="Arial" w:cs="Arial"/>
        </w:rPr>
        <w:t>, supervisará que l</w:t>
      </w:r>
      <w:r>
        <w:rPr>
          <w:rFonts w:ascii="Arial" w:hAnsi="Arial" w:cs="Arial"/>
        </w:rPr>
        <w:t>a</w:t>
      </w:r>
      <w:r w:rsidRPr="00D70024">
        <w:rPr>
          <w:rFonts w:ascii="Arial" w:hAnsi="Arial" w:cs="Arial"/>
        </w:rPr>
        <w:t xml:space="preserve"> </w:t>
      </w:r>
      <w:r>
        <w:rPr>
          <w:rFonts w:ascii="Arial" w:hAnsi="Arial" w:cs="Arial"/>
        </w:rPr>
        <w:t>conces</w:t>
      </w:r>
      <w:r w:rsidRPr="00D70024">
        <w:rPr>
          <w:rFonts w:ascii="Arial" w:hAnsi="Arial" w:cs="Arial"/>
        </w:rPr>
        <w:t>ionari</w:t>
      </w:r>
      <w:r>
        <w:rPr>
          <w:rFonts w:ascii="Arial" w:hAnsi="Arial" w:cs="Arial"/>
        </w:rPr>
        <w:t>a</w:t>
      </w:r>
      <w:r w:rsidRPr="00D70024">
        <w:rPr>
          <w:rFonts w:ascii="Arial" w:hAnsi="Arial" w:cs="Arial"/>
        </w:rPr>
        <w:t xml:space="preserve"> se apegue a las normas establecidas, de tal modo que, se garantice la generalidad, suficiencia, regulari</w:t>
      </w:r>
      <w:r w:rsidR="006403A3">
        <w:rPr>
          <w:rFonts w:ascii="Arial" w:hAnsi="Arial" w:cs="Arial"/>
        </w:rPr>
        <w:t xml:space="preserve">dad y seguridad del servicio. </w:t>
      </w:r>
    </w:p>
    <w:p w14:paraId="09D1C222" w14:textId="77777777" w:rsidR="00AD1B6B" w:rsidRPr="00D70024" w:rsidRDefault="00AD1B6B" w:rsidP="006403A3">
      <w:pPr>
        <w:spacing w:line="276" w:lineRule="auto"/>
        <w:ind w:left="426" w:right="520"/>
        <w:jc w:val="both"/>
        <w:rPr>
          <w:rFonts w:ascii="Arial" w:hAnsi="Arial" w:cs="Arial"/>
          <w:b/>
          <w:bCs/>
        </w:rPr>
      </w:pPr>
    </w:p>
    <w:p w14:paraId="4F114CA5" w14:textId="7675A7A5" w:rsidR="00AD1B6B" w:rsidRPr="00D70024" w:rsidRDefault="00AD1B6B" w:rsidP="006403A3">
      <w:pPr>
        <w:spacing w:line="276" w:lineRule="auto"/>
        <w:ind w:left="426" w:right="520"/>
        <w:jc w:val="both"/>
        <w:rPr>
          <w:rFonts w:ascii="Arial" w:hAnsi="Arial" w:cs="Arial"/>
        </w:rPr>
      </w:pPr>
      <w:r w:rsidRPr="00D70024">
        <w:rPr>
          <w:rFonts w:ascii="Arial" w:hAnsi="Arial" w:cs="Arial"/>
          <w:b/>
          <w:bCs/>
        </w:rPr>
        <w:t xml:space="preserve">SÉPTIMO. – </w:t>
      </w:r>
      <w:r w:rsidRPr="00D70024">
        <w:rPr>
          <w:rFonts w:ascii="Arial" w:hAnsi="Arial" w:cs="Arial"/>
        </w:rPr>
        <w:t>Se le hace del conocimiento a</w:t>
      </w:r>
      <w:r>
        <w:rPr>
          <w:rFonts w:ascii="Arial" w:hAnsi="Arial" w:cs="Arial"/>
        </w:rPr>
        <w:t xml:space="preserve"> </w:t>
      </w:r>
      <w:r w:rsidRPr="00D70024">
        <w:rPr>
          <w:rFonts w:ascii="Arial" w:hAnsi="Arial" w:cs="Arial"/>
        </w:rPr>
        <w:t>l</w:t>
      </w:r>
      <w:r>
        <w:rPr>
          <w:rFonts w:ascii="Arial" w:hAnsi="Arial" w:cs="Arial"/>
        </w:rPr>
        <w:t>a</w:t>
      </w:r>
      <w:r w:rsidRPr="00D70024">
        <w:rPr>
          <w:rFonts w:ascii="Arial" w:hAnsi="Arial" w:cs="Arial"/>
        </w:rPr>
        <w:t xml:space="preserve"> ciudadan</w:t>
      </w:r>
      <w:r>
        <w:rPr>
          <w:rFonts w:ascii="Arial" w:hAnsi="Arial" w:cs="Arial"/>
        </w:rPr>
        <w:t>a</w:t>
      </w:r>
      <w:r w:rsidRPr="00D70024">
        <w:rPr>
          <w:rFonts w:ascii="Arial" w:hAnsi="Arial" w:cs="Arial"/>
        </w:rPr>
        <w:t xml:space="preserve"> </w:t>
      </w:r>
      <w:r w:rsidRPr="00830A6C">
        <w:rPr>
          <w:rFonts w:ascii="Arial" w:hAnsi="Arial" w:cs="Arial"/>
          <w:b/>
        </w:rPr>
        <w:t>Elizabeth Rodríguez Manzano</w:t>
      </w:r>
      <w:r w:rsidRPr="00D70024">
        <w:rPr>
          <w:rFonts w:ascii="Arial" w:hAnsi="Arial" w:cs="Arial"/>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w:t>
      </w:r>
      <w:r w:rsidR="006403A3">
        <w:rPr>
          <w:rFonts w:ascii="Arial" w:hAnsi="Arial" w:cs="Arial"/>
        </w:rPr>
        <w:t>aca, respectivamente.</w:t>
      </w:r>
    </w:p>
    <w:p w14:paraId="65B63BEB" w14:textId="77777777" w:rsidR="00AD1B6B" w:rsidRPr="00D70024" w:rsidRDefault="00AD1B6B" w:rsidP="00AD1B6B">
      <w:pPr>
        <w:pStyle w:val="Textoindependiente"/>
        <w:shd w:val="clear" w:color="auto" w:fill="FFFFFF" w:themeFill="background1"/>
        <w:spacing w:line="276" w:lineRule="auto"/>
        <w:ind w:right="47"/>
      </w:pPr>
    </w:p>
    <w:p w14:paraId="1B258861" w14:textId="5000810F" w:rsidR="00AD1B6B" w:rsidRPr="00D70024" w:rsidRDefault="00AD1B6B" w:rsidP="00AD1B6B">
      <w:pPr>
        <w:spacing w:line="276" w:lineRule="auto"/>
        <w:jc w:val="both"/>
        <w:rPr>
          <w:rFonts w:ascii="Arial" w:eastAsia="Calibri" w:hAnsi="Arial" w:cs="Arial"/>
          <w:bCs/>
          <w:iCs/>
        </w:rPr>
      </w:pPr>
      <w:r w:rsidRPr="00D70024">
        <w:rPr>
          <w:rFonts w:ascii="Arial" w:eastAsia="Calibri" w:hAnsi="Arial" w:cs="Arial"/>
          <w:bCs/>
          <w:iCs/>
        </w:rPr>
        <w:t xml:space="preserve"> </w:t>
      </w:r>
      <w:r w:rsidR="006403A3">
        <w:rPr>
          <w:rFonts w:ascii="Arial" w:eastAsia="Calibri" w:hAnsi="Arial" w:cs="Arial"/>
          <w:bCs/>
          <w:iCs/>
        </w:rPr>
        <w:t xml:space="preserve">                          </w:t>
      </w:r>
      <w:r w:rsidRPr="00D70024">
        <w:rPr>
          <w:rFonts w:ascii="Arial" w:eastAsia="SimSun" w:hAnsi="Arial" w:cs="Arial"/>
          <w:b/>
          <w:bCs/>
        </w:rPr>
        <w:t>NOTIFÍQUESE Y CÚMPLASE</w:t>
      </w:r>
      <w:r w:rsidRPr="00D70024">
        <w:rPr>
          <w:rFonts w:ascii="Arial" w:eastAsia="SimSun" w:hAnsi="Arial" w:cs="Arial"/>
        </w:rPr>
        <w:t xml:space="preserve">. </w:t>
      </w:r>
    </w:p>
    <w:p w14:paraId="09EDBB32" w14:textId="77777777" w:rsidR="00AD1B6B" w:rsidRPr="00D70024" w:rsidRDefault="00AD1B6B" w:rsidP="00AD1B6B">
      <w:pPr>
        <w:pStyle w:val="Textoindependiente"/>
        <w:spacing w:before="1" w:line="276" w:lineRule="auto"/>
        <w:ind w:right="47"/>
      </w:pPr>
    </w:p>
    <w:p w14:paraId="744F1B6B" w14:textId="0B545D15" w:rsidR="00B61570" w:rsidRDefault="00AD1B6B" w:rsidP="006403A3">
      <w:pPr>
        <w:ind w:left="426" w:right="520"/>
        <w:jc w:val="both"/>
        <w:rPr>
          <w:rFonts w:ascii="Arial" w:hAnsi="Arial" w:cs="Arial"/>
          <w:b/>
          <w:bCs/>
          <w:lang w:val="es-MX"/>
        </w:rPr>
      </w:pPr>
      <w:r>
        <w:rPr>
          <w:rFonts w:ascii="Arial" w:eastAsia="Arial" w:hAnsi="Arial" w:cs="Arial"/>
        </w:rPr>
        <w:t xml:space="preserve">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30701550" w14:textId="77777777" w:rsidR="00B61570" w:rsidRDefault="00B61570" w:rsidP="003A0574">
      <w:pPr>
        <w:pStyle w:val="Textoindependiente"/>
        <w:ind w:left="1418" w:right="662"/>
        <w:rPr>
          <w:rFonts w:ascii="Arial" w:hAnsi="Arial" w:cs="Arial"/>
          <w:b/>
          <w:bCs/>
          <w:lang w:val="es-MX"/>
        </w:rPr>
      </w:pPr>
    </w:p>
    <w:p w14:paraId="6D8A95E0" w14:textId="77777777" w:rsidR="006403A3" w:rsidRPr="00E84B75" w:rsidRDefault="006403A3" w:rsidP="006403A3">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78A499D9" w14:textId="77777777" w:rsidR="006403A3" w:rsidRPr="00E84B75" w:rsidRDefault="006403A3" w:rsidP="006403A3">
      <w:pPr>
        <w:pStyle w:val="Textoindependiente"/>
        <w:ind w:left="426" w:right="481"/>
        <w:rPr>
          <w:rFonts w:ascii="Arial" w:hAnsi="Arial"/>
          <w:b/>
        </w:rPr>
      </w:pPr>
    </w:p>
    <w:p w14:paraId="5DAF1430"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ATENTAMENTE.</w:t>
      </w:r>
    </w:p>
    <w:p w14:paraId="20A6671B"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“EL RESPETO AL DERECHO AJENO ES LA PAZ”.</w:t>
      </w:r>
    </w:p>
    <w:p w14:paraId="2ACE3F57"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EL PRESIDENTE MUNICIPAL CONSTITUCIONAL DE OAXACA DE JUÁREZ.</w:t>
      </w:r>
    </w:p>
    <w:p w14:paraId="4560BFDA" w14:textId="77777777" w:rsidR="006403A3" w:rsidRPr="00E84B75" w:rsidRDefault="006403A3" w:rsidP="006403A3">
      <w:pPr>
        <w:pStyle w:val="Textoindependiente"/>
        <w:ind w:left="0" w:right="481"/>
        <w:rPr>
          <w:rFonts w:ascii="Arial" w:hAnsi="Arial"/>
          <w:b/>
        </w:rPr>
      </w:pPr>
    </w:p>
    <w:p w14:paraId="2BACE078"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MTRO. RAYMUNDO CHAGOYA VILLANUEVA.</w:t>
      </w:r>
    </w:p>
    <w:p w14:paraId="222C2001" w14:textId="77777777" w:rsidR="006403A3" w:rsidRPr="00E84B75" w:rsidRDefault="006403A3" w:rsidP="006403A3">
      <w:pPr>
        <w:pStyle w:val="Textoindependiente"/>
        <w:ind w:left="426" w:right="481"/>
        <w:rPr>
          <w:rFonts w:ascii="Arial" w:hAnsi="Arial"/>
          <w:b/>
        </w:rPr>
      </w:pPr>
    </w:p>
    <w:p w14:paraId="11D499FD"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ATENTAMENTE.</w:t>
      </w:r>
    </w:p>
    <w:p w14:paraId="2424274C" w14:textId="77777777" w:rsidR="006403A3" w:rsidRPr="00E84B75" w:rsidRDefault="006403A3" w:rsidP="006403A3">
      <w:pPr>
        <w:pStyle w:val="Textoindependiente"/>
        <w:ind w:left="426" w:right="481"/>
        <w:jc w:val="center"/>
        <w:rPr>
          <w:rFonts w:ascii="Arial" w:hAnsi="Arial"/>
          <w:b/>
        </w:rPr>
      </w:pPr>
      <w:r w:rsidRPr="00E84B75">
        <w:rPr>
          <w:rFonts w:ascii="Arial" w:hAnsi="Arial"/>
          <w:b/>
        </w:rPr>
        <w:t>“EL RESPETO AL DERECHO AJENO ES LA PAZ”.</w:t>
      </w:r>
    </w:p>
    <w:p w14:paraId="1A0464C8" w14:textId="5310AEC1" w:rsidR="006403A3" w:rsidRDefault="006403A3" w:rsidP="006403A3">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359AFBCA" w14:textId="4EB76BB5" w:rsidR="006403A3" w:rsidRPr="00E84B75" w:rsidRDefault="006403A3" w:rsidP="006403A3">
      <w:pPr>
        <w:pStyle w:val="Textoindependiente"/>
        <w:ind w:left="426" w:right="481"/>
        <w:jc w:val="center"/>
        <w:rPr>
          <w:rFonts w:ascii="Arial" w:hAnsi="Arial"/>
          <w:b/>
        </w:rPr>
      </w:pPr>
    </w:p>
    <w:p w14:paraId="15BA3187" w14:textId="1A8E852F" w:rsidR="006403A3" w:rsidRDefault="006403A3" w:rsidP="006403A3">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0A012D23" w14:textId="74AD724A" w:rsidR="00B61570" w:rsidRDefault="006403A3" w:rsidP="00642416">
      <w:pPr>
        <w:pStyle w:val="Textoindependiente"/>
        <w:ind w:left="1418" w:right="662"/>
        <w:rPr>
          <w:rFonts w:ascii="Arial" w:hAnsi="Arial" w:cs="Arial"/>
          <w:b/>
          <w:bCs/>
          <w:lang w:val="es-MX"/>
        </w:rPr>
      </w:pPr>
      <w:r>
        <w:rPr>
          <w:noProof/>
          <w:lang w:val="es-MX" w:eastAsia="es-MX"/>
        </w:rPr>
        <w:drawing>
          <wp:anchor distT="0" distB="0" distL="0" distR="0" simplePos="0" relativeHeight="251915264" behindDoc="1" locked="0" layoutInCell="1" allowOverlap="1" wp14:anchorId="4F4BE57C" wp14:editId="21633B44">
            <wp:simplePos x="0" y="0"/>
            <wp:positionH relativeFrom="column">
              <wp:posOffset>325948</wp:posOffset>
            </wp:positionH>
            <wp:positionV relativeFrom="page">
              <wp:posOffset>8995769</wp:posOffset>
            </wp:positionV>
            <wp:extent cx="3579495" cy="229870"/>
            <wp:effectExtent l="0" t="0" r="1905" b="0"/>
            <wp:wrapNone/>
            <wp:docPr id="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79495" cy="229870"/>
                    </a:xfrm>
                    <a:prstGeom prst="rect">
                      <a:avLst/>
                    </a:prstGeom>
                  </pic:spPr>
                </pic:pic>
              </a:graphicData>
            </a:graphic>
            <wp14:sizeRelH relativeFrom="margin">
              <wp14:pctWidth>0</wp14:pctWidth>
            </wp14:sizeRelH>
            <wp14:sizeRelV relativeFrom="margin">
              <wp14:pctHeight>0</wp14:pctHeight>
            </wp14:sizeRelV>
          </wp:anchor>
        </w:drawing>
      </w:r>
    </w:p>
    <w:p w14:paraId="3B2FFF88" w14:textId="77777777" w:rsidR="00642416" w:rsidRPr="00F6745E" w:rsidRDefault="00642416" w:rsidP="00642416">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lastRenderedPageBreak/>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B6AEB35" w14:textId="77777777" w:rsidR="00642416" w:rsidRPr="00F6745E" w:rsidRDefault="00642416" w:rsidP="00642416">
      <w:pPr>
        <w:pStyle w:val="Textoindependiente"/>
        <w:tabs>
          <w:tab w:val="left" w:pos="5245"/>
          <w:tab w:val="left" w:pos="5387"/>
        </w:tabs>
        <w:spacing w:before="2"/>
        <w:ind w:left="426" w:right="481"/>
        <w:rPr>
          <w:rFonts w:ascii="Arial" w:hAnsi="Arial" w:cs="Arial"/>
        </w:rPr>
      </w:pPr>
    </w:p>
    <w:p w14:paraId="0FCE3230" w14:textId="77777777" w:rsidR="00642416" w:rsidRDefault="00642416" w:rsidP="00642416">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74681E6C" w14:textId="77777777" w:rsidR="00642416" w:rsidRDefault="00642416" w:rsidP="00642416">
      <w:pPr>
        <w:pStyle w:val="Textoindependiente"/>
        <w:tabs>
          <w:tab w:val="left" w:pos="5245"/>
          <w:tab w:val="left" w:pos="5387"/>
        </w:tabs>
        <w:ind w:left="0" w:right="481"/>
        <w:rPr>
          <w:rFonts w:ascii="Arial" w:hAnsi="Arial" w:cs="Arial"/>
        </w:rPr>
      </w:pPr>
    </w:p>
    <w:p w14:paraId="5963FDE8" w14:textId="13BD8F2D" w:rsidR="00642416" w:rsidRPr="003F74F4" w:rsidRDefault="00642416" w:rsidP="00642416">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642416">
        <w:rPr>
          <w:rFonts w:ascii="Arial" w:hAnsi="Arial" w:cs="Arial"/>
          <w:b/>
          <w:bCs/>
          <w:lang w:val="es-MX"/>
        </w:rPr>
        <w:t>CGTNNMyCVP/058/2025</w:t>
      </w:r>
    </w:p>
    <w:p w14:paraId="6C10A40A" w14:textId="77777777" w:rsidR="00642416" w:rsidRDefault="00642416" w:rsidP="00642416">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7331701A" w14:textId="77777777" w:rsidR="00B61570" w:rsidRDefault="00B61570" w:rsidP="003A0574">
      <w:pPr>
        <w:pStyle w:val="Textoindependiente"/>
        <w:ind w:left="1418" w:right="662"/>
        <w:rPr>
          <w:rFonts w:ascii="Arial" w:hAnsi="Arial" w:cs="Arial"/>
          <w:b/>
          <w:bCs/>
          <w:lang w:val="es-MX"/>
        </w:rPr>
      </w:pPr>
    </w:p>
    <w:p w14:paraId="2BD455E6" w14:textId="5DCECDA8" w:rsidR="00642416" w:rsidRPr="00642416" w:rsidRDefault="00642416" w:rsidP="00642416">
      <w:pPr>
        <w:pStyle w:val="Prrafodelista"/>
        <w:widowControl/>
        <w:numPr>
          <w:ilvl w:val="0"/>
          <w:numId w:val="40"/>
        </w:numPr>
        <w:autoSpaceDE/>
        <w:autoSpaceDN/>
        <w:spacing w:after="160" w:line="278" w:lineRule="auto"/>
        <w:ind w:left="426" w:right="481" w:hanging="284"/>
        <w:contextualSpacing/>
        <w:rPr>
          <w:rFonts w:ascii="Arial" w:hAnsi="Arial" w:cs="Arial"/>
        </w:rPr>
      </w:pPr>
      <w:r w:rsidRPr="00642416">
        <w:rPr>
          <w:rFonts w:ascii="Arial" w:hAnsi="Arial" w:cs="Arial"/>
        </w:rPr>
        <w:t xml:space="preserve">Que esta Comisión de Gobierno de Territorio, Normatividad, Nomenclatura, de Mercados y Comercio en Vía Pública del Municipio de Oaxaca de Juárez, es competente para conocer, estudiar y dictaminar sobre el </w:t>
      </w:r>
      <w:r w:rsidRPr="00642416">
        <w:rPr>
          <w:rFonts w:ascii="Arial" w:hAnsi="Arial" w:cs="Arial"/>
          <w:b/>
        </w:rPr>
        <w:t>cambio de giro</w:t>
      </w:r>
      <w:r w:rsidRPr="00642416">
        <w:rPr>
          <w:rFonts w:ascii="Arial" w:hAnsi="Arial" w:cs="Arial"/>
        </w:rPr>
        <w:t xml:space="preserve"> de la concesión de puesto fijo número </w:t>
      </w:r>
      <w:r w:rsidRPr="00642416">
        <w:rPr>
          <w:rFonts w:ascii="Arial" w:hAnsi="Arial" w:cs="Arial"/>
          <w:b/>
        </w:rPr>
        <w:t>10 S-2</w:t>
      </w:r>
      <w:r w:rsidRPr="00642416">
        <w:rPr>
          <w:rFonts w:ascii="Arial" w:hAnsi="Arial" w:cs="Arial"/>
          <w:color w:val="000000"/>
        </w:rPr>
        <w:t xml:space="preserve">, con número objeto/cuenta </w:t>
      </w:r>
      <w:r w:rsidRPr="00642416">
        <w:rPr>
          <w:rFonts w:ascii="Arial" w:hAnsi="Arial" w:cs="Arial"/>
          <w:b/>
          <w:color w:val="000000"/>
        </w:rPr>
        <w:t>1050000005826</w:t>
      </w:r>
      <w:r w:rsidRPr="00642416">
        <w:rPr>
          <w:rFonts w:ascii="Arial" w:hAnsi="Arial" w:cs="Arial"/>
          <w:color w:val="000000"/>
        </w:rPr>
        <w:t xml:space="preserve">, </w:t>
      </w:r>
      <w:r w:rsidRPr="00642416">
        <w:rPr>
          <w:rFonts w:ascii="Arial" w:hAnsi="Arial" w:cs="Arial"/>
          <w:iCs/>
        </w:rPr>
        <w:t xml:space="preserve">con giro de </w:t>
      </w:r>
      <w:r w:rsidRPr="00642416">
        <w:rPr>
          <w:rFonts w:ascii="Arial" w:hAnsi="Arial" w:cs="Arial"/>
          <w:color w:val="000000"/>
        </w:rPr>
        <w:t>“</w:t>
      </w:r>
      <w:r w:rsidRPr="00642416">
        <w:rPr>
          <w:rFonts w:ascii="Arial" w:hAnsi="Arial" w:cs="Arial"/>
          <w:b/>
          <w:color w:val="000000"/>
        </w:rPr>
        <w:t>calzado</w:t>
      </w:r>
      <w:r w:rsidRPr="00642416">
        <w:rPr>
          <w:rFonts w:ascii="Arial" w:hAnsi="Arial" w:cs="Arial"/>
          <w:color w:val="000000"/>
        </w:rPr>
        <w:t>”</w:t>
      </w:r>
      <w:r w:rsidRPr="00642416">
        <w:rPr>
          <w:rFonts w:ascii="Arial" w:hAnsi="Arial" w:cs="Arial"/>
          <w:iCs/>
        </w:rPr>
        <w:t xml:space="preserve">, ubicado en el mercado </w:t>
      </w:r>
      <w:r w:rsidRPr="00642416">
        <w:rPr>
          <w:rFonts w:ascii="Arial" w:hAnsi="Arial" w:cs="Arial"/>
          <w:b/>
          <w:iCs/>
        </w:rPr>
        <w:t>“Benito Juárez</w:t>
      </w:r>
      <w:r w:rsidRPr="00642416">
        <w:rPr>
          <w:rFonts w:ascii="Arial" w:hAnsi="Arial" w:cs="Arial"/>
          <w:iCs/>
        </w:rPr>
        <w:t>”</w:t>
      </w:r>
      <w:r w:rsidRPr="00642416">
        <w:rPr>
          <w:rFonts w:ascii="Arial" w:hAnsi="Arial" w:cs="Arial"/>
          <w:lang w:val="es-ES_tradnl"/>
        </w:rPr>
        <w:t xml:space="preserve">, </w:t>
      </w:r>
      <w:r w:rsidRPr="00642416">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w:t>
      </w:r>
      <w:r w:rsidRPr="009E2766">
        <w:t>publicado en el Periódico Oficial del Estado el 22 de junio de 1985; cuerpo normativo que estuvo vigente hasta el 20 de mayo de 2025 y atendiendo al artículo transitorio tercero del nuevo Reglamento de los Mercados</w:t>
      </w:r>
      <w:r>
        <w:t xml:space="preserve"> </w:t>
      </w:r>
      <w:r w:rsidRPr="009E2766">
        <w:t xml:space="preserve"> Públicos</w:t>
      </w:r>
      <w:r>
        <w:t xml:space="preserve"> </w:t>
      </w:r>
      <w:r w:rsidRPr="009E2766">
        <w:t xml:space="preserve"> y </w:t>
      </w:r>
      <w:r>
        <w:t xml:space="preserve"> </w:t>
      </w:r>
      <w:r w:rsidRPr="009E2766">
        <w:t>del</w:t>
      </w:r>
      <w:r>
        <w:t xml:space="preserve"> </w:t>
      </w:r>
      <w:r w:rsidRPr="009E2766">
        <w:t xml:space="preserve"> Mercado</w:t>
      </w:r>
      <w:r>
        <w:t xml:space="preserve"> </w:t>
      </w:r>
      <w:r w:rsidRPr="009E2766">
        <w:t xml:space="preserve"> de </w:t>
      </w:r>
      <w:r>
        <w:t xml:space="preserve"> </w:t>
      </w:r>
      <w:r w:rsidRPr="009E2766">
        <w:t>Abastos,</w:t>
      </w:r>
    </w:p>
    <w:p w14:paraId="26D278DA" w14:textId="489FEAE7" w:rsidR="00642416" w:rsidRPr="00642416" w:rsidRDefault="00642416" w:rsidP="00642416">
      <w:pPr>
        <w:pStyle w:val="Prrafodelista"/>
        <w:widowControl/>
        <w:tabs>
          <w:tab w:val="left" w:pos="5812"/>
        </w:tabs>
        <w:autoSpaceDE/>
        <w:autoSpaceDN/>
        <w:spacing w:after="160" w:line="278" w:lineRule="auto"/>
        <w:ind w:left="426" w:right="481" w:firstLine="0"/>
        <w:contextualSpacing/>
        <w:rPr>
          <w:rFonts w:ascii="Arial" w:hAnsi="Arial" w:cs="Arial"/>
        </w:rPr>
      </w:pPr>
      <w:r w:rsidRPr="009E2766">
        <w:t>publicado en la Gaceta Municipal extra de fecha 20 de mayo de 2025</w:t>
      </w:r>
      <w:r w:rsidRPr="00642416">
        <w:rPr>
          <w:rFonts w:ascii="Arial" w:hAnsi="Arial" w:cs="Arial"/>
        </w:rPr>
        <w:t>;  y el apartado III denominado “LINEAMIENTOS PARA EL TRÁMITE DE CAMBIO DE GIRO” del ordenamiento Jurídico denominado “LINEAMIENTOS PARA TRÁMITES ADMINISTRATIVOS DE LOS MERCADOS PÚBLICOS</w:t>
      </w:r>
      <w:r w:rsidRPr="00642416">
        <w:rPr>
          <w:rFonts w:ascii="Arial" w:hAnsi="Arial" w:cs="Arial"/>
          <w:b/>
          <w:bCs/>
          <w:i/>
          <w:iCs/>
        </w:rPr>
        <w:t xml:space="preserve">” </w:t>
      </w:r>
      <w:r w:rsidRPr="00642416">
        <w:rPr>
          <w:rFonts w:ascii="Arial" w:hAnsi="Arial" w:cs="Arial"/>
        </w:rPr>
        <w:t xml:space="preserve">vigente también hasta el 20 de mayo de 2025; consecuentemente se le asigna el número de dictamen </w:t>
      </w:r>
      <w:r w:rsidRPr="00642416">
        <w:rPr>
          <w:rFonts w:ascii="Arial" w:hAnsi="Arial" w:cs="Arial"/>
          <w:b/>
        </w:rPr>
        <w:t xml:space="preserve">CGTNNMyCVP/058/2025. </w:t>
      </w:r>
    </w:p>
    <w:p w14:paraId="7373037B" w14:textId="77777777" w:rsidR="00642416" w:rsidRPr="00D70024" w:rsidRDefault="00642416" w:rsidP="00642416">
      <w:pPr>
        <w:jc w:val="both"/>
        <w:rPr>
          <w:rFonts w:ascii="Arial" w:hAnsi="Arial" w:cs="Arial"/>
        </w:rPr>
      </w:pPr>
    </w:p>
    <w:p w14:paraId="1E59800B" w14:textId="432E99EA" w:rsidR="00642416" w:rsidRPr="00642416" w:rsidRDefault="00642416" w:rsidP="00642416">
      <w:pPr>
        <w:pStyle w:val="Prrafodelista"/>
        <w:widowControl/>
        <w:numPr>
          <w:ilvl w:val="0"/>
          <w:numId w:val="40"/>
        </w:numPr>
        <w:autoSpaceDE/>
        <w:autoSpaceDN/>
        <w:spacing w:after="160" w:line="276" w:lineRule="auto"/>
        <w:ind w:left="426" w:right="520" w:hanging="284"/>
        <w:contextualSpacing/>
        <w:rPr>
          <w:rFonts w:ascii="Arial" w:eastAsia="SimSun" w:hAnsi="Arial" w:cs="Arial"/>
          <w:iCs/>
        </w:rPr>
      </w:pPr>
      <w:r w:rsidRPr="00642416">
        <w:rPr>
          <w:rFonts w:ascii="Arial" w:eastAsia="SimSun" w:hAnsi="Arial" w:cs="Arial"/>
        </w:rPr>
        <w:t xml:space="preserve">Es pertinente mencionar que la figura jurídica denominada </w:t>
      </w:r>
      <w:r w:rsidRPr="00642416">
        <w:rPr>
          <w:rFonts w:ascii="Arial" w:eastAsia="SimSun" w:hAnsi="Arial" w:cs="Arial"/>
          <w:b/>
        </w:rPr>
        <w:t>Cambio de Giro</w:t>
      </w:r>
      <w:r w:rsidRPr="00642416">
        <w:rPr>
          <w:rFonts w:ascii="Arial" w:eastAsia="SimSun" w:hAnsi="Arial" w:cs="Arial"/>
        </w:rPr>
        <w:t xml:space="preserve"> de los puestos o espacios, concedidos en los Mercados del Municipio de Oaxaca de Juárez, se encuentra prevista </w:t>
      </w:r>
      <w:r w:rsidRPr="00642416">
        <w:rPr>
          <w:rFonts w:ascii="Arial" w:eastAsia="SimSun" w:hAnsi="Arial" w:cs="Arial"/>
          <w:iCs/>
        </w:rPr>
        <w:t>por los artículos 1 Bis, 2, 6, 7 y 24 del Reglamento de los Mercados Públicos de la Ciudad de Oaxaca, vigente al momento de ingresar su solicitud, que disponen en ese orden, lo siguiente:</w:t>
      </w:r>
    </w:p>
    <w:p w14:paraId="6A91F14C" w14:textId="77777777" w:rsidR="00642416" w:rsidRPr="006339BD" w:rsidRDefault="00642416" w:rsidP="00642416">
      <w:pPr>
        <w:tabs>
          <w:tab w:val="left" w:pos="8364"/>
        </w:tabs>
        <w:spacing w:line="276" w:lineRule="auto"/>
        <w:ind w:left="426" w:right="520"/>
        <w:jc w:val="both"/>
        <w:rPr>
          <w:rFonts w:ascii="Arial" w:eastAsia="Times New Roman" w:hAnsi="Arial" w:cs="Arial"/>
          <w:i/>
          <w:iCs/>
          <w:lang w:eastAsia="zh-CN"/>
        </w:rPr>
      </w:pPr>
      <w:r>
        <w:rPr>
          <w:rFonts w:ascii="Arial" w:eastAsia="SimSun" w:hAnsi="Arial" w:cs="Arial"/>
          <w:b/>
          <w:i/>
          <w:iCs/>
        </w:rPr>
        <w:tab/>
      </w:r>
      <w:r w:rsidRPr="006339BD">
        <w:rPr>
          <w:rFonts w:ascii="Arial" w:eastAsia="SimSun" w:hAnsi="Arial" w:cs="Arial"/>
          <w:b/>
          <w:i/>
          <w:iCs/>
        </w:rPr>
        <w:t xml:space="preserve">“ARTÍCULO 1 Bis. - </w:t>
      </w:r>
      <w:r w:rsidRPr="006339BD">
        <w:rPr>
          <w:rFonts w:ascii="Arial" w:eastAsia="SimSun" w:hAnsi="Arial" w:cs="Arial"/>
          <w:i/>
          <w:iCs/>
        </w:rPr>
        <w:t>Este Reglamento contiene las normas a que se sujetará la organización y funcionamiento de los Mercados Públicos de la Ciudad de Oaxaca de Juárez</w:t>
      </w:r>
      <w:r>
        <w:rPr>
          <w:rFonts w:ascii="Arial" w:eastAsia="SimSun" w:hAnsi="Arial" w:cs="Arial"/>
          <w:i/>
          <w:iCs/>
        </w:rPr>
        <w:t>.</w:t>
      </w:r>
      <w:r w:rsidRPr="006339BD">
        <w:rPr>
          <w:rFonts w:ascii="Arial" w:eastAsia="Times New Roman" w:hAnsi="Arial" w:cs="Arial"/>
          <w:i/>
          <w:iCs/>
          <w:lang w:eastAsia="zh-CN"/>
        </w:rPr>
        <w:t xml:space="preserve"> </w:t>
      </w:r>
    </w:p>
    <w:p w14:paraId="7BE2DF80" w14:textId="77777777" w:rsidR="00642416" w:rsidRPr="006339BD" w:rsidRDefault="00642416" w:rsidP="00642416">
      <w:pPr>
        <w:tabs>
          <w:tab w:val="left" w:pos="8364"/>
        </w:tabs>
        <w:spacing w:line="276" w:lineRule="auto"/>
        <w:ind w:left="426" w:right="520"/>
        <w:jc w:val="both"/>
        <w:rPr>
          <w:rFonts w:ascii="Arial" w:eastAsia="SimSun" w:hAnsi="Arial" w:cs="Arial"/>
          <w:i/>
          <w:iCs/>
          <w:lang w:eastAsia="es-ES"/>
        </w:rPr>
      </w:pPr>
      <w:r w:rsidRPr="006339BD">
        <w:rPr>
          <w:rFonts w:ascii="Arial" w:eastAsia="SimSun" w:hAnsi="Arial" w:cs="Arial"/>
          <w:b/>
          <w:i/>
          <w:iCs/>
        </w:rPr>
        <w:t>ARTÍCULO 2.-</w:t>
      </w:r>
      <w:r w:rsidRPr="006339BD">
        <w:rPr>
          <w:rFonts w:ascii="Arial" w:eastAsia="SimSun" w:hAnsi="Arial" w:cs="Arial"/>
          <w:i/>
          <w:iCs/>
        </w:rPr>
        <w:t xml:space="preserve"> Mercado público es el lugar sea ó (sic) no propiedad Municipal en donde se encuentran asentados diversidad de comerciantes, ejerciendo su actividad dentro del local, edificio o área que la Autoridad Municipal les otorgue para su funcionamiento”.</w:t>
      </w:r>
    </w:p>
    <w:p w14:paraId="49A52B1C" w14:textId="77777777" w:rsidR="00642416" w:rsidRPr="006339BD" w:rsidRDefault="00642416" w:rsidP="00642416">
      <w:pPr>
        <w:tabs>
          <w:tab w:val="left" w:pos="8364"/>
        </w:tabs>
        <w:spacing w:line="276" w:lineRule="auto"/>
        <w:ind w:left="426" w:right="520"/>
        <w:jc w:val="both"/>
        <w:rPr>
          <w:rFonts w:ascii="Arial" w:eastAsia="Times New Roman" w:hAnsi="Arial" w:cs="Arial"/>
          <w:i/>
          <w:iCs/>
          <w:lang w:eastAsia="zh-CN"/>
        </w:rPr>
      </w:pPr>
      <w:r w:rsidRPr="006339BD">
        <w:rPr>
          <w:rFonts w:ascii="Arial" w:eastAsia="SimSun" w:hAnsi="Arial" w:cs="Arial"/>
          <w:b/>
          <w:i/>
          <w:iCs/>
        </w:rPr>
        <w:t>ARTÍCULO 6.-</w:t>
      </w:r>
      <w:r w:rsidRPr="006339BD">
        <w:rPr>
          <w:rFonts w:ascii="Arial" w:eastAsia="SimSun" w:hAnsi="Arial" w:cs="Arial"/>
          <w:i/>
          <w:iCs/>
        </w:rPr>
        <w:t xml:space="preserve"> Se declara de orden público la concesión que el H. Ayuntamiento otorgue a los usuarios de los puestos, casetas o espacios de los mercados, para venta de artículos o cualquier operación propia de los mismos”.</w:t>
      </w:r>
      <w:r w:rsidRPr="006339BD">
        <w:rPr>
          <w:rFonts w:ascii="Arial" w:eastAsia="Times New Roman" w:hAnsi="Arial" w:cs="Arial"/>
          <w:i/>
          <w:iCs/>
          <w:lang w:eastAsia="zh-CN"/>
        </w:rPr>
        <w:t xml:space="preserve"> </w:t>
      </w:r>
    </w:p>
    <w:p w14:paraId="6073A384" w14:textId="77777777" w:rsidR="00642416" w:rsidRPr="006339BD" w:rsidRDefault="00642416" w:rsidP="00642416">
      <w:pPr>
        <w:tabs>
          <w:tab w:val="left" w:pos="8364"/>
        </w:tabs>
        <w:spacing w:line="276" w:lineRule="auto"/>
        <w:ind w:left="426" w:right="520"/>
        <w:jc w:val="both"/>
        <w:rPr>
          <w:rFonts w:ascii="Arial" w:eastAsia="SimSun" w:hAnsi="Arial" w:cs="Arial"/>
          <w:i/>
          <w:iCs/>
          <w:lang w:eastAsia="es-ES"/>
        </w:rPr>
      </w:pPr>
      <w:r w:rsidRPr="006339BD">
        <w:rPr>
          <w:rFonts w:ascii="Arial" w:eastAsia="SimSun" w:hAnsi="Arial" w:cs="Arial"/>
          <w:b/>
          <w:i/>
          <w:iCs/>
        </w:rPr>
        <w:t>ARTÍCULO 7.-</w:t>
      </w:r>
      <w:r w:rsidRPr="006339BD">
        <w:rPr>
          <w:rFonts w:ascii="Arial" w:eastAsia="SimSun" w:hAnsi="Arial" w:cs="Arial"/>
          <w:i/>
          <w:iCs/>
        </w:rPr>
        <w:t xml:space="preserve"> Los derechos que el Ayuntamiento conceda en renta o alquiler a los usuarios de los mercados constituirán una concesión a favor de éstos.”</w:t>
      </w:r>
    </w:p>
    <w:p w14:paraId="4F54F0B2" w14:textId="7868AF39" w:rsidR="00642416" w:rsidRDefault="00642416" w:rsidP="00642416">
      <w:pPr>
        <w:spacing w:line="276" w:lineRule="auto"/>
        <w:ind w:left="426" w:right="520"/>
        <w:jc w:val="both"/>
        <w:rPr>
          <w:rFonts w:ascii="Arial" w:hAnsi="Arial" w:cs="Arial"/>
          <w:i/>
        </w:rPr>
      </w:pPr>
      <w:r w:rsidRPr="006339BD">
        <w:rPr>
          <w:rFonts w:ascii="Arial" w:eastAsia="SimSun" w:hAnsi="Arial" w:cs="Arial"/>
          <w:b/>
          <w:i/>
          <w:iCs/>
        </w:rPr>
        <w:t xml:space="preserve">ARTÍCULO </w:t>
      </w:r>
      <w:r w:rsidRPr="006339BD">
        <w:rPr>
          <w:rFonts w:ascii="Arial" w:hAnsi="Arial" w:cs="Arial"/>
          <w:b/>
          <w:bCs/>
          <w:i/>
        </w:rPr>
        <w:t xml:space="preserve">24.- </w:t>
      </w:r>
      <w:r w:rsidRPr="006339BD">
        <w:rPr>
          <w:rFonts w:ascii="Arial" w:hAnsi="Arial" w:cs="Arial"/>
          <w:i/>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63170781" w14:textId="77777777" w:rsidR="00642416" w:rsidRPr="006339BD" w:rsidRDefault="00642416" w:rsidP="00642416">
      <w:pPr>
        <w:spacing w:line="276" w:lineRule="auto"/>
        <w:ind w:left="426" w:right="520"/>
        <w:jc w:val="both"/>
        <w:rPr>
          <w:rFonts w:ascii="Arial" w:eastAsia="SimSun" w:hAnsi="Arial" w:cs="Arial"/>
          <w:i/>
          <w:iCs/>
          <w:lang w:eastAsia="es-ES"/>
        </w:rPr>
      </w:pPr>
    </w:p>
    <w:p w14:paraId="5F9C0773" w14:textId="3CE0DE37" w:rsidR="00642416" w:rsidRPr="00642416" w:rsidRDefault="00642416" w:rsidP="00642416">
      <w:pPr>
        <w:pStyle w:val="Prrafodelista"/>
        <w:widowControl/>
        <w:numPr>
          <w:ilvl w:val="0"/>
          <w:numId w:val="40"/>
        </w:numPr>
        <w:autoSpaceDE/>
        <w:autoSpaceDN/>
        <w:spacing w:after="160" w:line="278" w:lineRule="auto"/>
        <w:ind w:left="426" w:right="520" w:hanging="284"/>
        <w:contextualSpacing/>
        <w:rPr>
          <w:rFonts w:ascii="Arial" w:hAnsi="Arial" w:cs="Arial"/>
        </w:rPr>
      </w:pPr>
      <w:r w:rsidRPr="004B7591">
        <w:rPr>
          <w:rFonts w:ascii="Arial" w:eastAsia="SimSun" w:hAnsi="Arial" w:cs="Arial"/>
          <w:iCs/>
        </w:rPr>
        <w:t xml:space="preserve">En ese tenor, </w:t>
      </w:r>
      <w:r>
        <w:rPr>
          <w:rFonts w:ascii="Arial" w:eastAsia="SimSun" w:hAnsi="Arial" w:cs="Arial"/>
          <w:iCs/>
        </w:rPr>
        <w:t>el cambio</w:t>
      </w:r>
      <w:r w:rsidRPr="004B7591">
        <w:rPr>
          <w:rFonts w:ascii="Arial" w:eastAsia="SimSun" w:hAnsi="Arial" w:cs="Arial"/>
          <w:iCs/>
        </w:rPr>
        <w:t xml:space="preserve"> de giro de la concesión, se realiza </w:t>
      </w:r>
      <w:r>
        <w:rPr>
          <w:rFonts w:ascii="Arial" w:eastAsia="SimSun" w:hAnsi="Arial" w:cs="Arial"/>
          <w:iCs/>
        </w:rPr>
        <w:t xml:space="preserve">  </w:t>
      </w:r>
      <w:r w:rsidRPr="004B7591">
        <w:rPr>
          <w:rFonts w:ascii="Arial" w:eastAsia="SimSun" w:hAnsi="Arial" w:cs="Arial"/>
          <w:iCs/>
        </w:rPr>
        <w:t xml:space="preserve">respecto </w:t>
      </w:r>
      <w:r>
        <w:rPr>
          <w:rFonts w:ascii="Arial" w:eastAsia="SimSun" w:hAnsi="Arial" w:cs="Arial"/>
          <w:iCs/>
        </w:rPr>
        <w:t xml:space="preserve"> </w:t>
      </w:r>
      <w:r w:rsidRPr="004B7591">
        <w:rPr>
          <w:rFonts w:ascii="Arial" w:eastAsia="SimSun" w:hAnsi="Arial" w:cs="Arial"/>
          <w:iCs/>
        </w:rPr>
        <w:t xml:space="preserve">del </w:t>
      </w:r>
      <w:r>
        <w:rPr>
          <w:rFonts w:ascii="Arial" w:eastAsia="SimSun" w:hAnsi="Arial" w:cs="Arial"/>
          <w:iCs/>
        </w:rPr>
        <w:t xml:space="preserve"> </w:t>
      </w:r>
      <w:r w:rsidRPr="004B7591">
        <w:rPr>
          <w:rFonts w:ascii="Arial" w:eastAsia="SimSun" w:hAnsi="Arial" w:cs="Arial"/>
          <w:iCs/>
        </w:rPr>
        <w:t>puesto fijo número</w:t>
      </w:r>
      <w:r>
        <w:rPr>
          <w:rFonts w:ascii="Arial" w:eastAsia="SimSun" w:hAnsi="Arial" w:cs="Arial"/>
          <w:iCs/>
        </w:rPr>
        <w:t xml:space="preserve"> </w:t>
      </w:r>
      <w:r>
        <w:rPr>
          <w:rFonts w:ascii="Arial" w:eastAsia="SimSun" w:hAnsi="Arial" w:cs="Arial"/>
          <w:b/>
          <w:iCs/>
        </w:rPr>
        <w:t>10 S-2</w:t>
      </w:r>
      <w:r w:rsidRPr="004B7591">
        <w:rPr>
          <w:rFonts w:ascii="Arial" w:eastAsia="SimSun" w:hAnsi="Arial" w:cs="Arial"/>
          <w:iCs/>
        </w:rPr>
        <w:t>,</w:t>
      </w:r>
      <w:r w:rsidRPr="004B7591">
        <w:rPr>
          <w:rFonts w:ascii="Arial" w:eastAsia="SimSun" w:hAnsi="Arial" w:cs="Arial"/>
          <w:bCs/>
        </w:rPr>
        <w:t xml:space="preserve"> con giro</w:t>
      </w:r>
    </w:p>
    <w:p w14:paraId="08A2AC2B" w14:textId="1B899DD6" w:rsidR="00642416" w:rsidRPr="004B7591" w:rsidRDefault="00642416" w:rsidP="00642416">
      <w:pPr>
        <w:pStyle w:val="Prrafodelista"/>
        <w:widowControl/>
        <w:autoSpaceDE/>
        <w:autoSpaceDN/>
        <w:spacing w:after="160" w:line="278" w:lineRule="auto"/>
        <w:ind w:left="426" w:right="481" w:firstLine="0"/>
        <w:contextualSpacing/>
        <w:rPr>
          <w:rFonts w:ascii="Arial" w:hAnsi="Arial" w:cs="Arial"/>
        </w:rPr>
      </w:pPr>
      <w:r w:rsidRPr="004B7591">
        <w:rPr>
          <w:rFonts w:ascii="Arial" w:eastAsia="SimSun" w:hAnsi="Arial" w:cs="Arial"/>
          <w:bCs/>
        </w:rPr>
        <w:lastRenderedPageBreak/>
        <w:t>de “</w:t>
      </w:r>
      <w:r>
        <w:rPr>
          <w:rFonts w:ascii="Arial" w:hAnsi="Arial" w:cs="Arial"/>
          <w:b/>
          <w:bCs/>
          <w:iCs/>
          <w:color w:val="000000" w:themeColor="text1"/>
        </w:rPr>
        <w:t>calzado</w:t>
      </w:r>
      <w:r w:rsidRPr="004B7591">
        <w:rPr>
          <w:rFonts w:ascii="Arial" w:eastAsia="SimSun" w:hAnsi="Arial" w:cs="Arial"/>
          <w:bCs/>
        </w:rPr>
        <w:t>”</w:t>
      </w:r>
      <w:r w:rsidRPr="004B7591">
        <w:rPr>
          <w:rFonts w:ascii="Arial" w:hAnsi="Arial" w:cs="Arial"/>
        </w:rPr>
        <w:t xml:space="preserve"> a</w:t>
      </w:r>
      <w:r>
        <w:rPr>
          <w:rFonts w:ascii="Arial" w:hAnsi="Arial" w:cs="Arial"/>
        </w:rPr>
        <w:t>l de</w:t>
      </w:r>
      <w:r w:rsidRPr="004B7591">
        <w:rPr>
          <w:rFonts w:ascii="Arial" w:hAnsi="Arial" w:cs="Arial"/>
        </w:rPr>
        <w:t xml:space="preserve"> “</w:t>
      </w:r>
      <w:r>
        <w:rPr>
          <w:rFonts w:ascii="Arial" w:hAnsi="Arial" w:cs="Arial"/>
          <w:b/>
          <w:bCs/>
        </w:rPr>
        <w:t>artículos de piel, artículos artesanales y ropa tradicional</w:t>
      </w:r>
      <w:r w:rsidRPr="004B7591">
        <w:rPr>
          <w:rFonts w:ascii="Arial" w:hAnsi="Arial" w:cs="Arial"/>
        </w:rPr>
        <w:t>”</w:t>
      </w:r>
      <w:r w:rsidRPr="004B7591">
        <w:rPr>
          <w:rFonts w:ascii="Arial" w:eastAsia="SimSun" w:hAnsi="Arial" w:cs="Arial"/>
          <w:iCs/>
        </w:rPr>
        <w:t xml:space="preserve">, ubicado en el mercado </w:t>
      </w:r>
      <w:r w:rsidRPr="004A49E3">
        <w:rPr>
          <w:rFonts w:ascii="Arial" w:eastAsia="SimSun" w:hAnsi="Arial" w:cs="Arial"/>
          <w:b/>
          <w:iCs/>
        </w:rPr>
        <w:t>“</w:t>
      </w:r>
      <w:r>
        <w:rPr>
          <w:rFonts w:ascii="Arial" w:eastAsia="SimSun" w:hAnsi="Arial" w:cs="Arial"/>
          <w:b/>
          <w:iCs/>
        </w:rPr>
        <w:t>Benito Juárez</w:t>
      </w:r>
      <w:r w:rsidRPr="004B7591">
        <w:rPr>
          <w:rFonts w:ascii="Arial" w:eastAsia="SimSun" w:hAnsi="Arial" w:cs="Arial"/>
          <w:iCs/>
        </w:rPr>
        <w:t>” del Municipio de Oaxaca de Juárez.</w:t>
      </w:r>
    </w:p>
    <w:p w14:paraId="63B39661" w14:textId="77777777" w:rsidR="00642416" w:rsidRPr="004B7591" w:rsidRDefault="00642416" w:rsidP="00642416">
      <w:pPr>
        <w:pStyle w:val="Prrafodelista"/>
        <w:rPr>
          <w:rFonts w:ascii="Arial" w:hAnsi="Arial" w:cs="Arial"/>
        </w:rPr>
      </w:pPr>
    </w:p>
    <w:p w14:paraId="511F5823" w14:textId="6F5CA1D0" w:rsidR="00642416" w:rsidRPr="003C4023" w:rsidRDefault="00642416" w:rsidP="003C4023">
      <w:pPr>
        <w:pStyle w:val="Prrafodelista"/>
        <w:widowControl/>
        <w:numPr>
          <w:ilvl w:val="0"/>
          <w:numId w:val="40"/>
        </w:numPr>
        <w:tabs>
          <w:tab w:val="left" w:pos="851"/>
          <w:tab w:val="left" w:pos="5245"/>
        </w:tabs>
        <w:autoSpaceDE/>
        <w:autoSpaceDN/>
        <w:spacing w:before="1" w:after="160" w:line="276" w:lineRule="auto"/>
        <w:ind w:left="426" w:right="481" w:hanging="284"/>
        <w:contextualSpacing/>
        <w:rPr>
          <w:rFonts w:ascii="Arial" w:hAnsi="Arial" w:cs="Arial"/>
        </w:rPr>
      </w:pPr>
      <w:r w:rsidRPr="004B7591">
        <w:rPr>
          <w:rFonts w:ascii="Arial" w:hAnsi="Arial" w:cs="Arial"/>
        </w:rPr>
        <w:t>Del análisis de las documentales presentadas por el concesionario</w:t>
      </w:r>
      <w:r w:rsidRPr="00C4222C">
        <w:rPr>
          <w:rFonts w:ascii="Arial" w:hAnsi="Arial" w:cs="Arial"/>
        </w:rPr>
        <w:t xml:space="preserve">, se </w:t>
      </w:r>
      <w:r w:rsidRPr="009E2766">
        <w:rPr>
          <w:rFonts w:ascii="Arial" w:hAnsi="Arial" w:cs="Arial"/>
        </w:rPr>
        <w:t>concluye q</w:t>
      </w:r>
      <w:r w:rsidRPr="00C4222C">
        <w:rPr>
          <w:rFonts w:ascii="Arial" w:hAnsi="Arial" w:cs="Arial"/>
        </w:rPr>
        <w:t>ue cumple con los requisitos exigidos por la fracción III d</w:t>
      </w:r>
      <w:r w:rsidRPr="004B7591">
        <w:rPr>
          <w:rFonts w:ascii="Arial" w:hAnsi="Arial" w:cs="Arial"/>
        </w:rPr>
        <w:t>e los</w:t>
      </w:r>
      <w:r w:rsidRPr="004B7591">
        <w:rPr>
          <w:rFonts w:ascii="Arial" w:hAnsi="Arial" w:cs="Arial"/>
          <w:spacing w:val="-29"/>
        </w:rPr>
        <w:t xml:space="preserve"> “</w:t>
      </w:r>
      <w:r w:rsidRPr="004B7591">
        <w:rPr>
          <w:rFonts w:ascii="Arial" w:hAnsi="Arial" w:cs="Arial"/>
        </w:rPr>
        <w:t>LINEAMIENTOS PARA TRÁMITES ADMINISTRATIVOS DE LOS MERCADOS PÚBLICOS” del Municipio de Oaxaca de Juárez, publicado en la Gaceta Municipal de Oaxaca de Juárez, el 31 de agosto del año 2017.</w:t>
      </w:r>
    </w:p>
    <w:p w14:paraId="3A851C3E" w14:textId="5E637E3E" w:rsidR="00642416" w:rsidRDefault="00642416" w:rsidP="003C4023">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 xml:space="preserve">13, </w:t>
      </w:r>
      <w:r w:rsidRPr="00C4222C">
        <w:t>23 y 24</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1F995516" w14:textId="77777777" w:rsidR="00642416" w:rsidRDefault="00642416" w:rsidP="00642416">
      <w:pPr>
        <w:pStyle w:val="Textoindependiente"/>
        <w:shd w:val="clear" w:color="auto" w:fill="FFFFFF" w:themeFill="background1"/>
        <w:spacing w:line="276" w:lineRule="auto"/>
        <w:ind w:right="47"/>
      </w:pPr>
    </w:p>
    <w:p w14:paraId="5861E94F" w14:textId="45736DE2" w:rsidR="00642416" w:rsidRPr="00D70024" w:rsidRDefault="00642416" w:rsidP="00642416">
      <w:pPr>
        <w:pStyle w:val="Textoindependiente"/>
        <w:shd w:val="clear" w:color="auto" w:fill="FFFFFF" w:themeFill="background1"/>
        <w:spacing w:line="276" w:lineRule="auto"/>
        <w:ind w:right="47"/>
      </w:pPr>
      <w:r w:rsidRPr="00D70024">
        <w:rPr>
          <w:b/>
          <w:bCs/>
        </w:rPr>
        <w:t>D I C T A M E N</w:t>
      </w:r>
      <w:r w:rsidRPr="00D70024">
        <w:t xml:space="preserve"> </w:t>
      </w:r>
    </w:p>
    <w:p w14:paraId="3F405E01" w14:textId="77777777" w:rsidR="00642416" w:rsidRPr="00D70024" w:rsidRDefault="00642416" w:rsidP="003C4023">
      <w:pPr>
        <w:pStyle w:val="Textoindependiente"/>
        <w:shd w:val="clear" w:color="auto" w:fill="FFFFFF" w:themeFill="background1"/>
        <w:spacing w:line="276" w:lineRule="auto"/>
        <w:ind w:left="0" w:right="47"/>
      </w:pPr>
    </w:p>
    <w:p w14:paraId="23633231" w14:textId="78F92323" w:rsidR="00642416" w:rsidRDefault="00642416" w:rsidP="003C4023">
      <w:pPr>
        <w:pStyle w:val="Textoindependiente"/>
        <w:shd w:val="clear" w:color="auto" w:fill="FFFFFF" w:themeFill="background1"/>
        <w:spacing w:line="276" w:lineRule="auto"/>
        <w:ind w:left="426" w:right="481"/>
        <w:rPr>
          <w:rFonts w:eastAsia="Calibri"/>
          <w:bCs/>
        </w:rPr>
      </w:pPr>
      <w:r w:rsidRPr="00D70024">
        <w:rPr>
          <w:b/>
        </w:rPr>
        <w:t>PRIMERO.</w:t>
      </w:r>
      <w:r w:rsidRPr="00D70024">
        <w:t xml:space="preserve">- </w:t>
      </w:r>
      <w:r>
        <w:t xml:space="preserve">El Honorable Ayuntamiento de Oaxaca de Juárez </w:t>
      </w:r>
      <w:r w:rsidRPr="006339BD">
        <w:rPr>
          <w:rFonts w:eastAsia="SimSun"/>
          <w:b/>
        </w:rPr>
        <w:t>AUTORIZA</w:t>
      </w:r>
      <w:r w:rsidRPr="006339BD">
        <w:rPr>
          <w:rFonts w:eastAsia="SimSun"/>
        </w:rPr>
        <w:t xml:space="preserve"> el </w:t>
      </w:r>
      <w:r w:rsidRPr="0052609F">
        <w:rPr>
          <w:rFonts w:eastAsia="SimSun"/>
          <w:b/>
        </w:rPr>
        <w:t>CAMBIO DE GIRO</w:t>
      </w:r>
      <w:r w:rsidRPr="006339BD">
        <w:rPr>
          <w:rFonts w:eastAsia="SimSun"/>
        </w:rPr>
        <w:t xml:space="preserve">, solicitado por </w:t>
      </w:r>
      <w:r>
        <w:t>la ciudadana</w:t>
      </w:r>
      <w:r w:rsidRPr="006339BD">
        <w:t xml:space="preserve"> </w:t>
      </w:r>
      <w:r w:rsidRPr="00282688">
        <w:rPr>
          <w:b/>
        </w:rPr>
        <w:t>Carina Hernández Vásquez</w:t>
      </w:r>
      <w:r w:rsidRPr="00E512A2">
        <w:rPr>
          <w:b/>
        </w:rPr>
        <w:t xml:space="preserve">, </w:t>
      </w:r>
      <w:r>
        <w:t xml:space="preserve">respecto del puesto fijo número </w:t>
      </w:r>
      <w:r w:rsidRPr="000C321A">
        <w:rPr>
          <w:b/>
          <w:bCs/>
        </w:rPr>
        <w:t>1</w:t>
      </w:r>
      <w:r>
        <w:rPr>
          <w:b/>
          <w:bCs/>
        </w:rPr>
        <w:t>0</w:t>
      </w:r>
      <w:r>
        <w:t xml:space="preserve"> </w:t>
      </w:r>
      <w:r w:rsidRPr="000C321A">
        <w:rPr>
          <w:b/>
          <w:bCs/>
        </w:rPr>
        <w:t>S-</w:t>
      </w:r>
      <w:r>
        <w:rPr>
          <w:b/>
          <w:bCs/>
        </w:rPr>
        <w:t>2</w:t>
      </w:r>
      <w:r>
        <w:t xml:space="preserve">, </w:t>
      </w:r>
      <w:r w:rsidRPr="006339BD">
        <w:t xml:space="preserve">ubicado en </w:t>
      </w:r>
      <w:r w:rsidRPr="00D70024">
        <w:t xml:space="preserve">el </w:t>
      </w:r>
      <w:r>
        <w:t>m</w:t>
      </w:r>
      <w:r w:rsidRPr="00D70024">
        <w:t xml:space="preserve">ercado </w:t>
      </w:r>
      <w:r w:rsidRPr="004A49E3">
        <w:rPr>
          <w:b/>
        </w:rPr>
        <w:t>“</w:t>
      </w:r>
      <w:r>
        <w:rPr>
          <w:b/>
        </w:rPr>
        <w:t>Benito Juárez</w:t>
      </w:r>
      <w:r w:rsidRPr="00D70024">
        <w:t>”</w:t>
      </w:r>
      <w:r>
        <w:t xml:space="preserve">, </w:t>
      </w:r>
      <w:r w:rsidRPr="006339BD">
        <w:t xml:space="preserve">número de objeto/cuenta </w:t>
      </w:r>
      <w:r>
        <w:rPr>
          <w:b/>
          <w:bCs/>
          <w:iCs/>
          <w:color w:val="000000" w:themeColor="text1"/>
        </w:rPr>
        <w:t xml:space="preserve">1050000005826, </w:t>
      </w:r>
      <w:r w:rsidRPr="006339BD">
        <w:t>con giro de “</w:t>
      </w:r>
      <w:r>
        <w:rPr>
          <w:b/>
          <w:bCs/>
          <w:iCs/>
          <w:color w:val="000000" w:themeColor="text1"/>
        </w:rPr>
        <w:t>calzado</w:t>
      </w:r>
      <w:r w:rsidRPr="009A7E1B">
        <w:rPr>
          <w:b/>
          <w:bCs/>
          <w:iCs/>
          <w:color w:val="000000" w:themeColor="text1"/>
        </w:rPr>
        <w:t>”</w:t>
      </w:r>
      <w:r w:rsidRPr="009A7E1B">
        <w:t xml:space="preserve"> a</w:t>
      </w:r>
      <w:r>
        <w:t>l de</w:t>
      </w:r>
      <w:r w:rsidRPr="006339BD">
        <w:t xml:space="preserve"> </w:t>
      </w:r>
      <w:r w:rsidRPr="004B7591">
        <w:t>“</w:t>
      </w:r>
      <w:r>
        <w:rPr>
          <w:b/>
          <w:bCs/>
        </w:rPr>
        <w:t>artículos de piel, artículos artesanales y ropa tradicional</w:t>
      </w:r>
      <w:r w:rsidRPr="004B7591">
        <w:t>”</w:t>
      </w:r>
      <w:r w:rsidRPr="006339BD">
        <w:t>,</w:t>
      </w:r>
      <w:r w:rsidRPr="00D70024">
        <w:t xml:space="preserve"> en términos del artículo </w:t>
      </w:r>
      <w:r>
        <w:t>24</w:t>
      </w:r>
      <w:r w:rsidRPr="00D70024">
        <w:t xml:space="preserve"> del Reglamento de los Mercados Públicos de la Ciudad de Oaxaca</w:t>
      </w:r>
      <w:r>
        <w:t>, vigente al momento de ingresar su solicitud</w:t>
      </w:r>
      <w:r w:rsidRPr="00D70024">
        <w:t>.</w:t>
      </w:r>
      <w:r w:rsidRPr="00D70024">
        <w:rPr>
          <w:rFonts w:eastAsia="Calibri"/>
          <w:bCs/>
        </w:rPr>
        <w:t xml:space="preserve"> </w:t>
      </w:r>
    </w:p>
    <w:p w14:paraId="2F8955DF" w14:textId="77777777" w:rsidR="00642416" w:rsidRPr="00D70024" w:rsidRDefault="00642416" w:rsidP="00642416">
      <w:pPr>
        <w:pStyle w:val="Textoindependiente"/>
        <w:shd w:val="clear" w:color="auto" w:fill="FFFFFF" w:themeFill="background1"/>
        <w:spacing w:line="276" w:lineRule="auto"/>
        <w:ind w:right="47"/>
      </w:pPr>
    </w:p>
    <w:p w14:paraId="42B01E35" w14:textId="4A819B6A" w:rsidR="00642416" w:rsidRPr="006339BD" w:rsidRDefault="00642416" w:rsidP="003C4023">
      <w:pPr>
        <w:spacing w:line="276" w:lineRule="auto"/>
        <w:ind w:left="426" w:right="481"/>
        <w:jc w:val="both"/>
        <w:rPr>
          <w:rFonts w:ascii="Arial" w:eastAsia="Calibri" w:hAnsi="Arial" w:cs="Arial"/>
          <w:bCs/>
          <w:iCs/>
          <w:color w:val="000000" w:themeColor="text1"/>
        </w:rPr>
      </w:pPr>
      <w:r w:rsidRPr="006339BD">
        <w:rPr>
          <w:rFonts w:ascii="Arial" w:eastAsia="Calibri" w:hAnsi="Arial" w:cs="Arial"/>
          <w:b/>
          <w:bCs/>
          <w:iCs/>
          <w:color w:val="000000" w:themeColor="text1"/>
        </w:rPr>
        <w:t>SEGUNDO</w:t>
      </w:r>
      <w:r w:rsidRPr="006339BD">
        <w:rPr>
          <w:rFonts w:ascii="Arial" w:eastAsia="Calibri" w:hAnsi="Arial" w:cs="Arial"/>
          <w:bCs/>
          <w:iCs/>
          <w:color w:val="000000" w:themeColor="text1"/>
        </w:rPr>
        <w:t xml:space="preserve">. - Notifíquese a la </w:t>
      </w:r>
      <w:r>
        <w:rPr>
          <w:rFonts w:ascii="Arial" w:eastAsia="Calibri" w:hAnsi="Arial" w:cs="Arial"/>
          <w:bCs/>
          <w:iCs/>
          <w:color w:val="000000" w:themeColor="text1"/>
        </w:rPr>
        <w:t xml:space="preserve">Dirección General de Regulación y Atención a Mercados </w:t>
      </w:r>
      <w:r w:rsidRPr="006339BD">
        <w:rPr>
          <w:rFonts w:ascii="Arial" w:eastAsia="Calibri" w:hAnsi="Arial" w:cs="Arial"/>
          <w:bCs/>
          <w:iCs/>
          <w:color w:val="000000" w:themeColor="text1"/>
        </w:rPr>
        <w:t xml:space="preserve">del Municipio de Oaxaca de Juárez, el contenido del presente dictamen, para los trámites administrativos correspondientes. </w:t>
      </w:r>
    </w:p>
    <w:p w14:paraId="7983BB0E" w14:textId="77777777" w:rsidR="00642416" w:rsidRDefault="00642416" w:rsidP="003C4023">
      <w:pPr>
        <w:spacing w:line="276" w:lineRule="auto"/>
        <w:ind w:left="426" w:right="481"/>
        <w:jc w:val="both"/>
        <w:rPr>
          <w:rFonts w:ascii="Arial" w:hAnsi="Arial" w:cs="Arial"/>
          <w:b/>
          <w:bCs/>
        </w:rPr>
      </w:pPr>
    </w:p>
    <w:p w14:paraId="00216183" w14:textId="77263CAB" w:rsidR="003C4023" w:rsidRDefault="00642416" w:rsidP="003C4023">
      <w:pPr>
        <w:tabs>
          <w:tab w:val="left" w:pos="5245"/>
        </w:tabs>
        <w:spacing w:line="276" w:lineRule="auto"/>
        <w:ind w:left="426" w:right="481"/>
        <w:jc w:val="both"/>
        <w:rPr>
          <w:rFonts w:ascii="Arial" w:hAnsi="Arial" w:cs="Arial"/>
        </w:rPr>
      </w:pPr>
      <w:r>
        <w:rPr>
          <w:rFonts w:ascii="Arial" w:hAnsi="Arial" w:cs="Arial"/>
          <w:b/>
          <w:bCs/>
        </w:rPr>
        <w:t>TERCERO</w:t>
      </w:r>
      <w:r w:rsidRPr="00D70024">
        <w:rPr>
          <w:rFonts w:ascii="Arial" w:hAnsi="Arial" w:cs="Arial"/>
          <w:b/>
          <w:bCs/>
        </w:rPr>
        <w:t xml:space="preserve">. –  </w:t>
      </w:r>
      <w:r w:rsidRPr="00D70024">
        <w:rPr>
          <w:rFonts w:ascii="Arial" w:hAnsi="Arial" w:cs="Arial"/>
        </w:rPr>
        <w:t xml:space="preserve">Instrúyase al titular de la Dirección de </w:t>
      </w:r>
      <w:r w:rsidR="003C4023">
        <w:rPr>
          <w:rFonts w:ascii="Arial" w:hAnsi="Arial" w:cs="Arial"/>
        </w:rPr>
        <w:t xml:space="preserve"> </w:t>
      </w:r>
      <w:r w:rsidRPr="00D70024">
        <w:rPr>
          <w:rFonts w:ascii="Arial" w:hAnsi="Arial" w:cs="Arial"/>
        </w:rPr>
        <w:t>Mercado</w:t>
      </w:r>
      <w:r>
        <w:rPr>
          <w:rFonts w:ascii="Arial" w:hAnsi="Arial" w:cs="Arial"/>
        </w:rPr>
        <w:t>s</w:t>
      </w:r>
      <w:r w:rsidRPr="00D70024">
        <w:rPr>
          <w:rFonts w:ascii="Arial" w:hAnsi="Arial" w:cs="Arial"/>
        </w:rPr>
        <w:t xml:space="preserve"> </w:t>
      </w:r>
      <w:r w:rsidR="003C4023">
        <w:rPr>
          <w:rFonts w:ascii="Arial" w:hAnsi="Arial" w:cs="Arial"/>
        </w:rPr>
        <w:t xml:space="preserve"> </w:t>
      </w:r>
      <w:r w:rsidRPr="00D70024">
        <w:rPr>
          <w:rFonts w:ascii="Arial" w:hAnsi="Arial" w:cs="Arial"/>
        </w:rPr>
        <w:t>del Municipio de Oaxaca de Juárez,</w:t>
      </w:r>
    </w:p>
    <w:p w14:paraId="4DAC0631" w14:textId="5CAC1BC4" w:rsidR="00642416" w:rsidRPr="00D70024" w:rsidRDefault="00642416" w:rsidP="003C4023">
      <w:pPr>
        <w:tabs>
          <w:tab w:val="left" w:pos="5245"/>
        </w:tabs>
        <w:spacing w:line="276" w:lineRule="auto"/>
        <w:ind w:left="426" w:right="481"/>
        <w:jc w:val="both"/>
        <w:rPr>
          <w:rFonts w:ascii="Arial" w:hAnsi="Arial" w:cs="Arial"/>
          <w:b/>
          <w:bCs/>
        </w:rPr>
      </w:pPr>
      <w:r w:rsidRPr="00D70024">
        <w:rPr>
          <w:rFonts w:ascii="Arial" w:hAnsi="Arial" w:cs="Arial"/>
        </w:rPr>
        <w:t>para efectos de que</w:t>
      </w:r>
      <w:r>
        <w:rPr>
          <w:rFonts w:ascii="Arial" w:hAnsi="Arial" w:cs="Arial"/>
        </w:rPr>
        <w:t>,</w:t>
      </w:r>
      <w:r w:rsidRPr="00D70024">
        <w:rPr>
          <w:rFonts w:ascii="Arial" w:hAnsi="Arial" w:cs="Arial"/>
        </w:rPr>
        <w:t xml:space="preserve"> dentro del término de diez días hábiles, contados a partir de que le sea notificado el contenido del presente dictamen, genere la orden de pago por concepto de </w:t>
      </w:r>
      <w:r w:rsidRPr="00D70024">
        <w:rPr>
          <w:rFonts w:ascii="Arial" w:hAnsi="Arial" w:cs="Arial"/>
          <w:b/>
          <w:bCs/>
        </w:rPr>
        <w:t>CAMBIO DE GIRO</w:t>
      </w:r>
      <w:r w:rsidRPr="00D70024">
        <w:rPr>
          <w:rFonts w:ascii="Arial" w:hAnsi="Arial" w:cs="Arial"/>
        </w:rPr>
        <w:t xml:space="preserve"> conforme a la tarifa establecida en la Ley de Ingresos vigente. </w:t>
      </w:r>
    </w:p>
    <w:p w14:paraId="5B765440" w14:textId="77777777" w:rsidR="00642416" w:rsidRPr="00D70024" w:rsidRDefault="00642416" w:rsidP="00642416">
      <w:pPr>
        <w:spacing w:line="276" w:lineRule="auto"/>
        <w:jc w:val="both"/>
        <w:rPr>
          <w:rFonts w:ascii="Arial" w:hAnsi="Arial" w:cs="Arial"/>
          <w:b/>
          <w:bCs/>
        </w:rPr>
      </w:pPr>
    </w:p>
    <w:p w14:paraId="658AFBE8" w14:textId="6FD31691" w:rsidR="00642416" w:rsidRPr="00D70024" w:rsidRDefault="00642416" w:rsidP="003C4023">
      <w:pPr>
        <w:spacing w:line="276" w:lineRule="auto"/>
        <w:ind w:left="426" w:right="520"/>
        <w:jc w:val="both"/>
        <w:rPr>
          <w:rFonts w:ascii="Arial" w:hAnsi="Arial" w:cs="Arial"/>
        </w:rPr>
      </w:pPr>
      <w:r>
        <w:rPr>
          <w:rFonts w:ascii="Arial" w:hAnsi="Arial" w:cs="Arial"/>
          <w:b/>
          <w:bCs/>
        </w:rPr>
        <w:t>CUARTO</w:t>
      </w:r>
      <w:r w:rsidRPr="00D70024">
        <w:rPr>
          <w:rFonts w:ascii="Arial" w:hAnsi="Arial" w:cs="Arial"/>
          <w:b/>
          <w:bCs/>
        </w:rPr>
        <w:t>. -</w:t>
      </w:r>
      <w:r w:rsidRPr="00D70024">
        <w:rPr>
          <w:rFonts w:ascii="Arial" w:hAnsi="Arial" w:cs="Arial"/>
        </w:rPr>
        <w:t xml:space="preserve"> Notifíquese a la Dirección de Ingresos de la Tesorería Municipal, el contenido del presente dictamen para los trámites administrativos </w:t>
      </w:r>
      <w:r>
        <w:rPr>
          <w:rFonts w:ascii="Arial" w:hAnsi="Arial" w:cs="Arial"/>
        </w:rPr>
        <w:t>respectivos</w:t>
      </w:r>
      <w:r w:rsidRPr="00D70024">
        <w:rPr>
          <w:rFonts w:ascii="Arial" w:hAnsi="Arial" w:cs="Arial"/>
        </w:rPr>
        <w:t xml:space="preserve">. </w:t>
      </w:r>
    </w:p>
    <w:p w14:paraId="1FEED943" w14:textId="77777777" w:rsidR="00642416" w:rsidRPr="00D70024" w:rsidRDefault="00642416" w:rsidP="003C4023">
      <w:pPr>
        <w:spacing w:line="276" w:lineRule="auto"/>
        <w:ind w:left="426" w:right="520"/>
        <w:jc w:val="both"/>
        <w:rPr>
          <w:rFonts w:ascii="Arial" w:hAnsi="Arial" w:cs="Arial"/>
        </w:rPr>
      </w:pPr>
    </w:p>
    <w:p w14:paraId="29119AFC" w14:textId="510B19F7" w:rsidR="00642416" w:rsidRPr="00D70024" w:rsidRDefault="00642416" w:rsidP="003C4023">
      <w:pPr>
        <w:spacing w:line="276" w:lineRule="auto"/>
        <w:ind w:left="426" w:right="520"/>
        <w:jc w:val="both"/>
        <w:rPr>
          <w:rFonts w:ascii="Arial" w:hAnsi="Arial" w:cs="Arial"/>
        </w:rPr>
      </w:pPr>
      <w:r>
        <w:rPr>
          <w:rFonts w:ascii="Arial" w:hAnsi="Arial" w:cs="Arial"/>
          <w:b/>
          <w:bCs/>
        </w:rPr>
        <w:t>QUINTO</w:t>
      </w:r>
      <w:r w:rsidRPr="00D70024">
        <w:rPr>
          <w:rFonts w:ascii="Arial" w:hAnsi="Arial" w:cs="Arial"/>
          <w:b/>
          <w:bCs/>
        </w:rPr>
        <w:t xml:space="preserve">. – </w:t>
      </w:r>
      <w:r w:rsidRPr="00D70024">
        <w:rPr>
          <w:rFonts w:ascii="Arial" w:hAnsi="Arial" w:cs="Arial"/>
        </w:rPr>
        <w:t>Notifíquese a</w:t>
      </w:r>
      <w:r>
        <w:rPr>
          <w:rFonts w:ascii="Arial" w:hAnsi="Arial" w:cs="Arial"/>
        </w:rPr>
        <w:t xml:space="preserve"> la ciudadana</w:t>
      </w:r>
      <w:r w:rsidRPr="00D70024">
        <w:rPr>
          <w:rFonts w:ascii="Arial" w:hAnsi="Arial" w:cs="Arial"/>
        </w:rPr>
        <w:t xml:space="preserve"> </w:t>
      </w:r>
      <w:r w:rsidRPr="00282688">
        <w:rPr>
          <w:rFonts w:ascii="Arial" w:hAnsi="Arial" w:cs="Arial"/>
          <w:b/>
        </w:rPr>
        <w:t>Carina Hernández Vásquez</w:t>
      </w:r>
      <w:r w:rsidRPr="00D70024">
        <w:rPr>
          <w:rFonts w:ascii="Arial" w:hAnsi="Arial" w:cs="Arial"/>
        </w:rPr>
        <w:t xml:space="preserve">, </w:t>
      </w:r>
      <w:r>
        <w:rPr>
          <w:rFonts w:ascii="Arial" w:hAnsi="Arial" w:cs="Arial"/>
        </w:rPr>
        <w:t xml:space="preserve">a través de la </w:t>
      </w:r>
      <w:r>
        <w:rPr>
          <w:rFonts w:ascii="Arial" w:eastAsia="Calibri" w:hAnsi="Arial" w:cs="Arial"/>
          <w:bCs/>
          <w:iCs/>
          <w:color w:val="000000" w:themeColor="text1"/>
        </w:rPr>
        <w:t>Dirección General de Regulación y Atención a Mercados</w:t>
      </w:r>
      <w:r>
        <w:rPr>
          <w:rFonts w:ascii="Arial" w:hAnsi="Arial" w:cs="Arial"/>
        </w:rPr>
        <w:t xml:space="preserve"> </w:t>
      </w:r>
      <w:r w:rsidRPr="00D70024">
        <w:rPr>
          <w:rFonts w:ascii="Arial" w:hAnsi="Arial" w:cs="Arial"/>
        </w:rPr>
        <w:t>que cuenta con un plazo de QUINCE DÍAS HÁBILES, para que acuda a realizar el pago que se le genere por concepto del trámite de</w:t>
      </w:r>
      <w:r>
        <w:rPr>
          <w:rFonts w:ascii="Arial" w:hAnsi="Arial" w:cs="Arial"/>
        </w:rPr>
        <w:t xml:space="preserve"> </w:t>
      </w:r>
      <w:r w:rsidRPr="004A49E3">
        <w:rPr>
          <w:rFonts w:ascii="Arial" w:hAnsi="Arial" w:cs="Arial"/>
          <w:b/>
        </w:rPr>
        <w:t>cambio de giro</w:t>
      </w:r>
      <w:r w:rsidRPr="00D70024">
        <w:rPr>
          <w:rFonts w:ascii="Arial" w:hAnsi="Arial" w:cs="Arial"/>
        </w:rPr>
        <w:t xml:space="preserve">, término que empezará a computarse a partir de la recepción de la orden de pago, </w:t>
      </w:r>
      <w:r w:rsidRPr="009E2766">
        <w:rPr>
          <w:rFonts w:ascii="Arial" w:hAnsi="Arial" w:cs="Arial"/>
        </w:rPr>
        <w:t>apercibiendo a</w:t>
      </w:r>
      <w:r>
        <w:rPr>
          <w:rFonts w:ascii="Arial" w:hAnsi="Arial" w:cs="Arial"/>
        </w:rPr>
        <w:t xml:space="preserve"> </w:t>
      </w:r>
      <w:r w:rsidRPr="009E2766">
        <w:rPr>
          <w:rFonts w:ascii="Arial" w:hAnsi="Arial" w:cs="Arial"/>
        </w:rPr>
        <w:t>l</w:t>
      </w:r>
      <w:r>
        <w:rPr>
          <w:rFonts w:ascii="Arial" w:hAnsi="Arial" w:cs="Arial"/>
        </w:rPr>
        <w:t>a</w:t>
      </w:r>
      <w:r w:rsidRPr="009E2766">
        <w:rPr>
          <w:rFonts w:ascii="Arial" w:hAnsi="Arial" w:cs="Arial"/>
        </w:rPr>
        <w:t xml:space="preserve"> interesad</w:t>
      </w:r>
      <w:r>
        <w:rPr>
          <w:rFonts w:ascii="Arial" w:hAnsi="Arial" w:cs="Arial"/>
        </w:rPr>
        <w:t>a</w:t>
      </w:r>
      <w:r w:rsidRPr="009E2766">
        <w:rPr>
          <w:rFonts w:ascii="Arial" w:hAnsi="Arial" w:cs="Arial"/>
        </w:rPr>
        <w:t xml:space="preserve"> que</w:t>
      </w:r>
      <w:r w:rsidRPr="00D70024">
        <w:rPr>
          <w:rFonts w:ascii="Arial" w:hAnsi="Arial" w:cs="Arial"/>
        </w:rPr>
        <w:t xml:space="preserve"> en caso de no hacerlo quedará sin efecto el presente dictamen, así como la orden de pago que se genere. </w:t>
      </w:r>
    </w:p>
    <w:p w14:paraId="23737F81" w14:textId="77777777" w:rsidR="00642416" w:rsidRPr="00D70024" w:rsidRDefault="00642416" w:rsidP="003C4023">
      <w:pPr>
        <w:spacing w:line="276" w:lineRule="auto"/>
        <w:ind w:left="426" w:right="520"/>
        <w:jc w:val="both"/>
        <w:rPr>
          <w:rFonts w:ascii="Arial" w:hAnsi="Arial" w:cs="Arial"/>
        </w:rPr>
      </w:pPr>
    </w:p>
    <w:p w14:paraId="20EF360E" w14:textId="0D6774F8" w:rsidR="00642416" w:rsidRPr="00D70024" w:rsidRDefault="00642416" w:rsidP="003C4023">
      <w:pPr>
        <w:spacing w:line="276" w:lineRule="auto"/>
        <w:ind w:left="426" w:right="520"/>
        <w:jc w:val="both"/>
        <w:rPr>
          <w:rFonts w:ascii="Arial" w:hAnsi="Arial" w:cs="Arial"/>
        </w:rPr>
      </w:pPr>
      <w:r>
        <w:rPr>
          <w:rFonts w:ascii="Arial" w:hAnsi="Arial" w:cs="Arial"/>
          <w:b/>
          <w:bCs/>
        </w:rPr>
        <w:t>SEX</w:t>
      </w:r>
      <w:r w:rsidRPr="00D70024">
        <w:rPr>
          <w:rFonts w:ascii="Arial" w:hAnsi="Arial" w:cs="Arial"/>
          <w:b/>
          <w:bCs/>
        </w:rPr>
        <w:t xml:space="preserve">TO. - </w:t>
      </w:r>
      <w:r w:rsidRPr="00D70024">
        <w:rPr>
          <w:rFonts w:ascii="Arial" w:hAnsi="Arial" w:cs="Arial"/>
        </w:rPr>
        <w:t>El Honorable Ayuntamiento de Oaxaca de Juárez, a través de la Dirección de Mercado</w:t>
      </w:r>
      <w:r>
        <w:rPr>
          <w:rFonts w:ascii="Arial" w:hAnsi="Arial" w:cs="Arial"/>
        </w:rPr>
        <w:t>s</w:t>
      </w:r>
      <w:r w:rsidRPr="00D70024">
        <w:rPr>
          <w:rFonts w:ascii="Arial" w:hAnsi="Arial" w:cs="Arial"/>
        </w:rPr>
        <w:t>, supervisará que l</w:t>
      </w:r>
      <w:r>
        <w:rPr>
          <w:rFonts w:ascii="Arial" w:hAnsi="Arial" w:cs="Arial"/>
        </w:rPr>
        <w:t>a</w:t>
      </w:r>
      <w:r w:rsidRPr="00D70024">
        <w:rPr>
          <w:rFonts w:ascii="Arial" w:hAnsi="Arial" w:cs="Arial"/>
        </w:rPr>
        <w:t xml:space="preserve"> </w:t>
      </w:r>
      <w:r>
        <w:rPr>
          <w:rFonts w:ascii="Arial" w:hAnsi="Arial" w:cs="Arial"/>
        </w:rPr>
        <w:t>conces</w:t>
      </w:r>
      <w:r w:rsidRPr="00D70024">
        <w:rPr>
          <w:rFonts w:ascii="Arial" w:hAnsi="Arial" w:cs="Arial"/>
        </w:rPr>
        <w:t>ionari</w:t>
      </w:r>
      <w:r>
        <w:rPr>
          <w:rFonts w:ascii="Arial" w:hAnsi="Arial" w:cs="Arial"/>
        </w:rPr>
        <w:t>a</w:t>
      </w:r>
      <w:r w:rsidRPr="00D70024">
        <w:rPr>
          <w:rFonts w:ascii="Arial" w:hAnsi="Arial" w:cs="Arial"/>
        </w:rPr>
        <w:t xml:space="preserve"> se apegue a las normas establecidas, de tal modo que, se garantice la generalidad, suficiencia, regularidad y seguridad del servicio. </w:t>
      </w:r>
    </w:p>
    <w:p w14:paraId="13F987C9" w14:textId="77777777" w:rsidR="00642416" w:rsidRPr="00D70024" w:rsidRDefault="00642416" w:rsidP="00642416">
      <w:pPr>
        <w:spacing w:line="276" w:lineRule="auto"/>
        <w:jc w:val="both"/>
        <w:rPr>
          <w:rFonts w:ascii="Arial" w:hAnsi="Arial" w:cs="Arial"/>
          <w:b/>
          <w:bCs/>
        </w:rPr>
      </w:pPr>
    </w:p>
    <w:p w14:paraId="790AD94B" w14:textId="0FCCF24E" w:rsidR="00642416" w:rsidRPr="003C4023" w:rsidRDefault="00642416" w:rsidP="003C4023">
      <w:pPr>
        <w:spacing w:line="276" w:lineRule="auto"/>
        <w:ind w:left="426" w:right="520"/>
        <w:jc w:val="both"/>
        <w:rPr>
          <w:rFonts w:ascii="Arial" w:hAnsi="Arial" w:cs="Arial"/>
        </w:rPr>
      </w:pPr>
      <w:r w:rsidRPr="00D70024">
        <w:rPr>
          <w:rFonts w:ascii="Arial" w:hAnsi="Arial" w:cs="Arial"/>
          <w:b/>
          <w:bCs/>
        </w:rPr>
        <w:t xml:space="preserve">SÉPTIMO. – </w:t>
      </w:r>
      <w:r w:rsidRPr="00D70024">
        <w:rPr>
          <w:rFonts w:ascii="Arial" w:hAnsi="Arial" w:cs="Arial"/>
        </w:rPr>
        <w:t>Se le hace del conocimiento a</w:t>
      </w:r>
      <w:r>
        <w:rPr>
          <w:rFonts w:ascii="Arial" w:hAnsi="Arial" w:cs="Arial"/>
        </w:rPr>
        <w:t xml:space="preserve"> </w:t>
      </w:r>
      <w:r w:rsidRPr="00D70024">
        <w:rPr>
          <w:rFonts w:ascii="Arial" w:hAnsi="Arial" w:cs="Arial"/>
        </w:rPr>
        <w:t>l</w:t>
      </w:r>
      <w:r>
        <w:rPr>
          <w:rFonts w:ascii="Arial" w:hAnsi="Arial" w:cs="Arial"/>
        </w:rPr>
        <w:t>a</w:t>
      </w:r>
      <w:r w:rsidRPr="00D70024">
        <w:rPr>
          <w:rFonts w:ascii="Arial" w:hAnsi="Arial" w:cs="Arial"/>
        </w:rPr>
        <w:t xml:space="preserve"> ciudadan</w:t>
      </w:r>
      <w:r>
        <w:rPr>
          <w:rFonts w:ascii="Arial" w:hAnsi="Arial" w:cs="Arial"/>
        </w:rPr>
        <w:t>a</w:t>
      </w:r>
      <w:r w:rsidRPr="00D70024">
        <w:rPr>
          <w:rFonts w:ascii="Arial" w:hAnsi="Arial" w:cs="Arial"/>
        </w:rPr>
        <w:t xml:space="preserve"> </w:t>
      </w:r>
      <w:r w:rsidRPr="00282688">
        <w:rPr>
          <w:rFonts w:ascii="Arial" w:hAnsi="Arial" w:cs="Arial"/>
          <w:b/>
        </w:rPr>
        <w:t>Carina Hernández Vásquez</w:t>
      </w:r>
      <w:r w:rsidRPr="00D70024">
        <w:rPr>
          <w:rFonts w:ascii="Arial" w:hAnsi="Arial" w:cs="Arial"/>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3C4023">
        <w:rPr>
          <w:rFonts w:ascii="Arial" w:hAnsi="Arial" w:cs="Arial"/>
        </w:rPr>
        <w:t>.</w:t>
      </w:r>
    </w:p>
    <w:p w14:paraId="7BDC5851" w14:textId="1483ACAD" w:rsidR="00642416" w:rsidRPr="003C4023" w:rsidRDefault="00642416" w:rsidP="003C4023">
      <w:pPr>
        <w:spacing w:line="276" w:lineRule="auto"/>
        <w:jc w:val="both"/>
        <w:rPr>
          <w:rFonts w:ascii="Arial" w:eastAsia="Calibri" w:hAnsi="Arial" w:cs="Arial"/>
          <w:bCs/>
          <w:iCs/>
        </w:rPr>
      </w:pPr>
      <w:r w:rsidRPr="00D70024">
        <w:rPr>
          <w:rFonts w:ascii="Arial" w:eastAsia="Calibri" w:hAnsi="Arial" w:cs="Arial"/>
          <w:bCs/>
          <w:iCs/>
        </w:rPr>
        <w:t xml:space="preserve"> </w:t>
      </w:r>
      <w:r w:rsidR="003C4023">
        <w:rPr>
          <w:rFonts w:ascii="Arial" w:eastAsia="Calibri" w:hAnsi="Arial" w:cs="Arial"/>
          <w:bCs/>
          <w:iCs/>
        </w:rPr>
        <w:t xml:space="preserve">                              </w:t>
      </w:r>
      <w:r w:rsidRPr="00D70024">
        <w:rPr>
          <w:rFonts w:ascii="Arial" w:eastAsia="SimSun" w:hAnsi="Arial" w:cs="Arial"/>
          <w:b/>
          <w:bCs/>
        </w:rPr>
        <w:t>NOTIFÍQUESE Y CÚMPLASE</w:t>
      </w:r>
      <w:r w:rsidRPr="00D70024">
        <w:rPr>
          <w:rFonts w:ascii="Arial" w:eastAsia="SimSun" w:hAnsi="Arial" w:cs="Arial"/>
        </w:rPr>
        <w:t xml:space="preserve">. </w:t>
      </w:r>
    </w:p>
    <w:p w14:paraId="4F350992" w14:textId="3E0E3F10" w:rsidR="00642416" w:rsidRDefault="00642416" w:rsidP="003C4023">
      <w:pPr>
        <w:ind w:left="426" w:right="520"/>
        <w:jc w:val="both"/>
        <w:rPr>
          <w:rFonts w:ascii="Arial" w:eastAsia="Arial" w:hAnsi="Arial" w:cs="Arial"/>
        </w:rPr>
      </w:pPr>
      <w:r>
        <w:rPr>
          <w:rFonts w:ascii="Arial" w:eastAsia="Arial" w:hAnsi="Arial" w:cs="Arial"/>
        </w:rPr>
        <w:t xml:space="preserve">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09FF5826" w14:textId="00A90CD2" w:rsidR="00B61570" w:rsidRDefault="00B61570" w:rsidP="003C4023">
      <w:pPr>
        <w:pStyle w:val="Textoindependiente"/>
        <w:ind w:left="0" w:right="662"/>
        <w:rPr>
          <w:rFonts w:ascii="Arial" w:hAnsi="Arial" w:cs="Arial"/>
          <w:b/>
          <w:bCs/>
          <w:lang w:val="es-MX"/>
        </w:rPr>
      </w:pPr>
    </w:p>
    <w:p w14:paraId="74C785BB" w14:textId="77777777" w:rsidR="003C4023" w:rsidRPr="00E84B75" w:rsidRDefault="003C4023" w:rsidP="003C4023">
      <w:pPr>
        <w:pStyle w:val="Textoindependiente"/>
        <w:ind w:left="426" w:right="481"/>
        <w:rPr>
          <w:rFonts w:ascii="Arial" w:hAnsi="Arial"/>
          <w:b/>
        </w:rPr>
      </w:pPr>
      <w:r w:rsidRPr="00E84B75">
        <w:rPr>
          <w:rFonts w:ascii="Arial" w:hAnsi="Arial"/>
          <w:b/>
        </w:rPr>
        <w:lastRenderedPageBreak/>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25625317" w14:textId="77777777" w:rsidR="003C4023" w:rsidRPr="00E84B75" w:rsidRDefault="003C4023" w:rsidP="003C4023">
      <w:pPr>
        <w:pStyle w:val="Textoindependiente"/>
        <w:ind w:left="426" w:right="481"/>
        <w:rPr>
          <w:rFonts w:ascii="Arial" w:hAnsi="Arial"/>
          <w:b/>
        </w:rPr>
      </w:pPr>
    </w:p>
    <w:p w14:paraId="481A7272"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ATENTAMENTE.</w:t>
      </w:r>
    </w:p>
    <w:p w14:paraId="39A55821"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“EL RESPETO AL DERECHO AJENO ES LA PAZ”.</w:t>
      </w:r>
    </w:p>
    <w:p w14:paraId="1732C63A"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EL PRESIDENTE MUNICIPAL CONSTITUCIONAL DE OAXACA DE JUÁREZ.</w:t>
      </w:r>
    </w:p>
    <w:p w14:paraId="11EB698D" w14:textId="77777777" w:rsidR="003C4023" w:rsidRPr="00E84B75" w:rsidRDefault="003C4023" w:rsidP="003C4023">
      <w:pPr>
        <w:pStyle w:val="Textoindependiente"/>
        <w:ind w:left="0" w:right="481"/>
        <w:rPr>
          <w:rFonts w:ascii="Arial" w:hAnsi="Arial"/>
          <w:b/>
        </w:rPr>
      </w:pPr>
    </w:p>
    <w:p w14:paraId="0F3D0ED5"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MTRO. RAYMUNDO CHAGOYA VILLANUEVA.</w:t>
      </w:r>
    </w:p>
    <w:p w14:paraId="346EB53B" w14:textId="77777777" w:rsidR="003C4023" w:rsidRPr="00E84B75" w:rsidRDefault="003C4023" w:rsidP="003C4023">
      <w:pPr>
        <w:pStyle w:val="Textoindependiente"/>
        <w:ind w:left="426" w:right="481"/>
        <w:rPr>
          <w:rFonts w:ascii="Arial" w:hAnsi="Arial"/>
          <w:b/>
        </w:rPr>
      </w:pPr>
    </w:p>
    <w:p w14:paraId="162B6696"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ATENTAMENTE.</w:t>
      </w:r>
    </w:p>
    <w:p w14:paraId="1A0B4D47" w14:textId="77777777" w:rsidR="003C4023" w:rsidRPr="00E84B75" w:rsidRDefault="003C4023" w:rsidP="003C4023">
      <w:pPr>
        <w:pStyle w:val="Textoindependiente"/>
        <w:ind w:left="426" w:right="481"/>
        <w:jc w:val="center"/>
        <w:rPr>
          <w:rFonts w:ascii="Arial" w:hAnsi="Arial"/>
          <w:b/>
        </w:rPr>
      </w:pPr>
      <w:r w:rsidRPr="00E84B75">
        <w:rPr>
          <w:rFonts w:ascii="Arial" w:hAnsi="Arial"/>
          <w:b/>
        </w:rPr>
        <w:t>“EL RESPETO AL DERECHO AJENO ES LA PAZ”.</w:t>
      </w:r>
    </w:p>
    <w:p w14:paraId="3EA06CE4" w14:textId="77777777" w:rsidR="003C4023" w:rsidRDefault="003C4023" w:rsidP="003C4023">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2B7E4756" w14:textId="77777777" w:rsidR="003C4023" w:rsidRPr="00E84B75" w:rsidRDefault="003C4023" w:rsidP="003C4023">
      <w:pPr>
        <w:pStyle w:val="Textoindependiente"/>
        <w:ind w:left="426" w:right="481"/>
        <w:jc w:val="center"/>
        <w:rPr>
          <w:rFonts w:ascii="Arial" w:hAnsi="Arial"/>
          <w:b/>
        </w:rPr>
      </w:pPr>
    </w:p>
    <w:p w14:paraId="26838649" w14:textId="4415F1B7" w:rsidR="003C4023" w:rsidRDefault="003C4023" w:rsidP="003C4023">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3A9740AF" w14:textId="43E6FD8D" w:rsidR="00B61570" w:rsidRDefault="003C4023"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17312" behindDoc="1" locked="0" layoutInCell="1" allowOverlap="1" wp14:anchorId="18D1BA23" wp14:editId="64EAC676">
            <wp:simplePos x="0" y="0"/>
            <wp:positionH relativeFrom="column">
              <wp:align>right</wp:align>
            </wp:positionH>
            <wp:positionV relativeFrom="page">
              <wp:posOffset>3395207</wp:posOffset>
            </wp:positionV>
            <wp:extent cx="3522428" cy="229870"/>
            <wp:effectExtent l="0" t="0" r="1905" b="0"/>
            <wp:wrapNone/>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22428" cy="229870"/>
                    </a:xfrm>
                    <a:prstGeom prst="rect">
                      <a:avLst/>
                    </a:prstGeom>
                  </pic:spPr>
                </pic:pic>
              </a:graphicData>
            </a:graphic>
            <wp14:sizeRelH relativeFrom="margin">
              <wp14:pctWidth>0</wp14:pctWidth>
            </wp14:sizeRelH>
            <wp14:sizeRelV relativeFrom="margin">
              <wp14:pctHeight>0</wp14:pctHeight>
            </wp14:sizeRelV>
          </wp:anchor>
        </w:drawing>
      </w:r>
    </w:p>
    <w:p w14:paraId="0D92D4AB" w14:textId="30BD652A" w:rsidR="00B61570" w:rsidRDefault="00B61570" w:rsidP="003A0574">
      <w:pPr>
        <w:pStyle w:val="Textoindependiente"/>
        <w:ind w:left="1418" w:right="662"/>
        <w:rPr>
          <w:rFonts w:ascii="Arial" w:hAnsi="Arial" w:cs="Arial"/>
          <w:b/>
          <w:bCs/>
          <w:lang w:val="es-MX"/>
        </w:rPr>
      </w:pPr>
    </w:p>
    <w:p w14:paraId="5F174834" w14:textId="11CEC1A1" w:rsidR="00B61570" w:rsidRDefault="00B61570" w:rsidP="003A0574">
      <w:pPr>
        <w:pStyle w:val="Textoindependiente"/>
        <w:ind w:left="1418" w:right="662"/>
        <w:rPr>
          <w:rFonts w:ascii="Arial" w:hAnsi="Arial" w:cs="Arial"/>
          <w:b/>
          <w:bCs/>
          <w:lang w:val="es-MX"/>
        </w:rPr>
      </w:pPr>
    </w:p>
    <w:p w14:paraId="3ED84C0C" w14:textId="77777777" w:rsidR="00E3320F" w:rsidRPr="00F6745E" w:rsidRDefault="00E3320F" w:rsidP="00E3320F">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AEA5037" w14:textId="77777777" w:rsidR="00E3320F" w:rsidRPr="00F6745E" w:rsidRDefault="00E3320F" w:rsidP="00E3320F">
      <w:pPr>
        <w:pStyle w:val="Textoindependiente"/>
        <w:tabs>
          <w:tab w:val="left" w:pos="5245"/>
          <w:tab w:val="left" w:pos="5387"/>
        </w:tabs>
        <w:spacing w:before="2"/>
        <w:ind w:left="426" w:right="481"/>
        <w:rPr>
          <w:rFonts w:ascii="Arial" w:hAnsi="Arial" w:cs="Arial"/>
        </w:rPr>
      </w:pPr>
    </w:p>
    <w:p w14:paraId="5A13F804" w14:textId="77777777" w:rsidR="00E3320F" w:rsidRDefault="00E3320F" w:rsidP="00E3320F">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4B1E8778" w14:textId="77777777" w:rsidR="00E3320F" w:rsidRDefault="00E3320F" w:rsidP="00E3320F">
      <w:pPr>
        <w:pStyle w:val="Textoindependiente"/>
        <w:tabs>
          <w:tab w:val="left" w:pos="5245"/>
          <w:tab w:val="left" w:pos="5387"/>
        </w:tabs>
        <w:ind w:left="0" w:right="481"/>
        <w:rPr>
          <w:rFonts w:ascii="Arial" w:hAnsi="Arial" w:cs="Arial"/>
        </w:rPr>
      </w:pPr>
    </w:p>
    <w:p w14:paraId="6D3FF483" w14:textId="2322A2D8" w:rsidR="00E3320F" w:rsidRPr="003F74F4" w:rsidRDefault="00E3320F" w:rsidP="00E3320F">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E3320F">
        <w:rPr>
          <w:rFonts w:ascii="Arial" w:hAnsi="Arial" w:cs="Arial"/>
          <w:b/>
          <w:bCs/>
          <w:lang w:val="es-MX"/>
        </w:rPr>
        <w:t>CGTNNMyCVP/059/2025</w:t>
      </w:r>
    </w:p>
    <w:p w14:paraId="49943156" w14:textId="77777777" w:rsidR="00E3320F" w:rsidRDefault="00E3320F" w:rsidP="00E3320F">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5179070B" w14:textId="77777777" w:rsidR="00B61570" w:rsidRDefault="00B61570" w:rsidP="003A0574">
      <w:pPr>
        <w:pStyle w:val="Textoindependiente"/>
        <w:ind w:left="1418" w:right="662"/>
        <w:rPr>
          <w:rFonts w:ascii="Arial" w:hAnsi="Arial" w:cs="Arial"/>
          <w:b/>
          <w:bCs/>
          <w:lang w:val="es-MX"/>
        </w:rPr>
      </w:pPr>
    </w:p>
    <w:p w14:paraId="5884ED01" w14:textId="42B86474" w:rsidR="00C877E5" w:rsidRDefault="00C877E5" w:rsidP="00C877E5">
      <w:pPr>
        <w:pStyle w:val="Prrafodelista"/>
        <w:widowControl/>
        <w:numPr>
          <w:ilvl w:val="0"/>
          <w:numId w:val="41"/>
        </w:numPr>
        <w:autoSpaceDE/>
        <w:autoSpaceDN/>
        <w:spacing w:after="160" w:line="278" w:lineRule="auto"/>
        <w:ind w:left="426" w:right="481" w:hanging="284"/>
        <w:contextualSpacing/>
        <w:rPr>
          <w:rFonts w:ascii="Arial" w:hAnsi="Arial" w:cs="Arial"/>
        </w:rPr>
      </w:pPr>
      <w:r w:rsidRPr="00C877E5">
        <w:rPr>
          <w:rFonts w:ascii="Arial" w:hAnsi="Arial" w:cs="Arial"/>
        </w:rPr>
        <w:t xml:space="preserve">Que esta Comisión de Gobierno de Territorio, Normatividad, Nomenclatura, de Mercados y Comercio en Vía Pública del Municipio de Oaxaca de Juárez, es competente para conocer, estudiar y dictaminar sobre el </w:t>
      </w:r>
      <w:r w:rsidRPr="00C877E5">
        <w:rPr>
          <w:rFonts w:ascii="Arial" w:hAnsi="Arial" w:cs="Arial"/>
          <w:b/>
        </w:rPr>
        <w:t>cambio de giro</w:t>
      </w:r>
      <w:r w:rsidRPr="00C877E5">
        <w:rPr>
          <w:rFonts w:ascii="Arial" w:hAnsi="Arial" w:cs="Arial"/>
        </w:rPr>
        <w:t xml:space="preserve"> de la concesión de puesto fijo número </w:t>
      </w:r>
      <w:r w:rsidRPr="00C877E5">
        <w:rPr>
          <w:rFonts w:ascii="Arial" w:hAnsi="Arial" w:cs="Arial"/>
          <w:b/>
        </w:rPr>
        <w:t>11 S-2</w:t>
      </w:r>
      <w:r w:rsidRPr="00C877E5">
        <w:rPr>
          <w:rFonts w:ascii="Arial" w:hAnsi="Arial" w:cs="Arial"/>
          <w:color w:val="000000"/>
        </w:rPr>
        <w:t xml:space="preserve">, con número objeto/cuenta </w:t>
      </w:r>
      <w:r w:rsidRPr="00C877E5">
        <w:rPr>
          <w:rFonts w:ascii="Arial" w:hAnsi="Arial" w:cs="Arial"/>
          <w:b/>
          <w:color w:val="000000"/>
        </w:rPr>
        <w:t>1050000005832</w:t>
      </w:r>
      <w:r w:rsidRPr="00C877E5">
        <w:rPr>
          <w:rFonts w:ascii="Arial" w:hAnsi="Arial" w:cs="Arial"/>
          <w:color w:val="000000"/>
        </w:rPr>
        <w:t xml:space="preserve">, </w:t>
      </w:r>
      <w:r w:rsidRPr="00C877E5">
        <w:rPr>
          <w:rFonts w:ascii="Arial" w:hAnsi="Arial" w:cs="Arial"/>
          <w:iCs/>
        </w:rPr>
        <w:t xml:space="preserve">con giro de </w:t>
      </w:r>
      <w:r w:rsidRPr="00C877E5">
        <w:rPr>
          <w:rFonts w:ascii="Arial" w:hAnsi="Arial" w:cs="Arial"/>
          <w:color w:val="000000"/>
        </w:rPr>
        <w:t>“</w:t>
      </w:r>
      <w:r w:rsidRPr="00C877E5">
        <w:rPr>
          <w:rFonts w:ascii="Arial" w:hAnsi="Arial" w:cs="Arial"/>
          <w:b/>
          <w:color w:val="000000"/>
        </w:rPr>
        <w:t>zapatos y artículos de piel</w:t>
      </w:r>
      <w:r w:rsidRPr="00C877E5">
        <w:rPr>
          <w:rFonts w:ascii="Arial" w:hAnsi="Arial" w:cs="Arial"/>
          <w:color w:val="000000"/>
        </w:rPr>
        <w:t>”</w:t>
      </w:r>
      <w:r w:rsidRPr="00C877E5">
        <w:rPr>
          <w:rFonts w:ascii="Arial" w:hAnsi="Arial" w:cs="Arial"/>
          <w:iCs/>
        </w:rPr>
        <w:t xml:space="preserve">, ubicado en el mercado </w:t>
      </w:r>
      <w:r w:rsidRPr="00C877E5">
        <w:rPr>
          <w:rFonts w:ascii="Arial" w:hAnsi="Arial" w:cs="Arial"/>
          <w:b/>
          <w:iCs/>
        </w:rPr>
        <w:t>“Benito Juárez</w:t>
      </w:r>
      <w:r w:rsidRPr="00C877E5">
        <w:rPr>
          <w:rFonts w:ascii="Arial" w:hAnsi="Arial" w:cs="Arial"/>
          <w:iCs/>
        </w:rPr>
        <w:t>”</w:t>
      </w:r>
      <w:r w:rsidRPr="00C877E5">
        <w:rPr>
          <w:rFonts w:ascii="Arial" w:hAnsi="Arial" w:cs="Arial"/>
          <w:lang w:val="es-ES_tradnl"/>
        </w:rPr>
        <w:t xml:space="preserve">, </w:t>
      </w:r>
      <w:r w:rsidRPr="00C877E5">
        <w:rPr>
          <w:rFonts w:ascii="Arial" w:hAnsi="Arial" w:cs="Arial"/>
        </w:rPr>
        <w:t xml:space="preserve">en términos de lo dispuesto </w:t>
      </w:r>
      <w:r>
        <w:rPr>
          <w:rFonts w:ascii="Arial" w:hAnsi="Arial" w:cs="Arial"/>
        </w:rPr>
        <w:t xml:space="preserve"> </w:t>
      </w:r>
      <w:r w:rsidRPr="00C877E5">
        <w:rPr>
          <w:rFonts w:ascii="Arial" w:hAnsi="Arial" w:cs="Arial"/>
        </w:rPr>
        <w:t xml:space="preserve">por </w:t>
      </w:r>
      <w:r>
        <w:rPr>
          <w:rFonts w:ascii="Arial" w:hAnsi="Arial" w:cs="Arial"/>
        </w:rPr>
        <w:t xml:space="preserve"> </w:t>
      </w:r>
      <w:r w:rsidRPr="00C877E5">
        <w:rPr>
          <w:rFonts w:ascii="Arial" w:hAnsi="Arial" w:cs="Arial"/>
        </w:rPr>
        <w:t>los</w:t>
      </w:r>
      <w:r>
        <w:rPr>
          <w:rFonts w:ascii="Arial" w:hAnsi="Arial" w:cs="Arial"/>
        </w:rPr>
        <w:t xml:space="preserve"> </w:t>
      </w:r>
      <w:r w:rsidRPr="00C877E5">
        <w:rPr>
          <w:rFonts w:ascii="Arial" w:hAnsi="Arial" w:cs="Arial"/>
        </w:rPr>
        <w:t xml:space="preserve"> artículos 115 fracción III inciso</w:t>
      </w:r>
    </w:p>
    <w:p w14:paraId="54FBFB45" w14:textId="52FD55E4" w:rsidR="00C877E5" w:rsidRPr="00C877E5" w:rsidRDefault="00C877E5" w:rsidP="00C877E5">
      <w:pPr>
        <w:pStyle w:val="Prrafodelista"/>
        <w:widowControl/>
        <w:tabs>
          <w:tab w:val="left" w:pos="5954"/>
        </w:tabs>
        <w:autoSpaceDE/>
        <w:autoSpaceDN/>
        <w:spacing w:after="160" w:line="278" w:lineRule="auto"/>
        <w:ind w:left="426" w:right="481" w:firstLine="0"/>
        <w:contextualSpacing/>
        <w:rPr>
          <w:rFonts w:ascii="Arial" w:hAnsi="Arial" w:cs="Arial"/>
        </w:rPr>
      </w:pPr>
      <w:r w:rsidRPr="00C877E5">
        <w:rPr>
          <w:rFonts w:ascii="Arial" w:hAnsi="Arial" w:cs="Arial"/>
        </w:rPr>
        <w:t xml:space="preserve">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w:t>
      </w:r>
      <w:r w:rsidRPr="009E2766">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C877E5">
        <w:rPr>
          <w:rFonts w:ascii="Arial" w:hAnsi="Arial" w:cs="Arial"/>
        </w:rPr>
        <w:t>;  y el apartado III denominado “LINEAMIENTOS PARA EL TRÁMITE DE CAMBIO DE GIRO” del ordenamiento Jurídico denominado “LINEAMIENTOS PARA TRÁMITES ADMINISTRATIVOS DE LOS MERCADOS PÚBLICOS</w:t>
      </w:r>
      <w:r w:rsidRPr="00C877E5">
        <w:rPr>
          <w:rFonts w:ascii="Arial" w:hAnsi="Arial" w:cs="Arial"/>
          <w:b/>
          <w:bCs/>
          <w:i/>
          <w:iCs/>
        </w:rPr>
        <w:t xml:space="preserve">” </w:t>
      </w:r>
      <w:r w:rsidRPr="00C877E5">
        <w:rPr>
          <w:rFonts w:ascii="Arial" w:hAnsi="Arial" w:cs="Arial"/>
        </w:rPr>
        <w:t xml:space="preserve">vigente también hasta el 20 de mayo de 2025; consecuentemente se le asigna el número de dictamen </w:t>
      </w:r>
      <w:r w:rsidRPr="00C877E5">
        <w:rPr>
          <w:rFonts w:ascii="Arial" w:hAnsi="Arial" w:cs="Arial"/>
          <w:b/>
        </w:rPr>
        <w:t>CGTNNMyCVP/059/2025</w:t>
      </w:r>
      <w:r>
        <w:rPr>
          <w:rFonts w:ascii="Arial" w:hAnsi="Arial" w:cs="Arial"/>
          <w:b/>
        </w:rPr>
        <w:t>.</w:t>
      </w:r>
      <w:r w:rsidRPr="00C877E5">
        <w:rPr>
          <w:rFonts w:ascii="Arial" w:hAnsi="Arial" w:cs="Arial"/>
          <w:b/>
        </w:rPr>
        <w:t xml:space="preserve"> </w:t>
      </w:r>
    </w:p>
    <w:p w14:paraId="61E377BB" w14:textId="77777777" w:rsidR="00C877E5" w:rsidRPr="00D70024" w:rsidRDefault="00C877E5" w:rsidP="00C877E5">
      <w:pPr>
        <w:jc w:val="both"/>
        <w:rPr>
          <w:rFonts w:ascii="Arial" w:hAnsi="Arial" w:cs="Arial"/>
        </w:rPr>
      </w:pPr>
    </w:p>
    <w:p w14:paraId="6E752FD3" w14:textId="1EFFBC65" w:rsidR="00C877E5" w:rsidRPr="00C877E5" w:rsidRDefault="00C877E5" w:rsidP="00C877E5">
      <w:pPr>
        <w:pStyle w:val="Prrafodelista"/>
        <w:widowControl/>
        <w:numPr>
          <w:ilvl w:val="0"/>
          <w:numId w:val="41"/>
        </w:numPr>
        <w:autoSpaceDE/>
        <w:autoSpaceDN/>
        <w:spacing w:after="160" w:line="276" w:lineRule="auto"/>
        <w:ind w:left="426" w:right="520" w:hanging="284"/>
        <w:contextualSpacing/>
        <w:rPr>
          <w:rFonts w:ascii="Arial" w:eastAsia="SimSun" w:hAnsi="Arial" w:cs="Arial"/>
          <w:iCs/>
        </w:rPr>
      </w:pPr>
      <w:r w:rsidRPr="00C877E5">
        <w:rPr>
          <w:rFonts w:ascii="Arial" w:eastAsia="SimSun" w:hAnsi="Arial" w:cs="Arial"/>
        </w:rPr>
        <w:t xml:space="preserve">Es pertinente mencionar que la figura jurídica denominada </w:t>
      </w:r>
      <w:r w:rsidRPr="00C877E5">
        <w:rPr>
          <w:rFonts w:ascii="Arial" w:eastAsia="SimSun" w:hAnsi="Arial" w:cs="Arial"/>
          <w:b/>
        </w:rPr>
        <w:t>Cambio de Giro</w:t>
      </w:r>
      <w:r w:rsidRPr="00C877E5">
        <w:rPr>
          <w:rFonts w:ascii="Arial" w:eastAsia="SimSun" w:hAnsi="Arial" w:cs="Arial"/>
        </w:rPr>
        <w:t xml:space="preserve"> de los puestos o espacios, concedidos en los Mercados del Municipio de Oaxaca de Juárez, se encuentra prevista </w:t>
      </w:r>
      <w:r w:rsidRPr="00C877E5">
        <w:rPr>
          <w:rFonts w:ascii="Arial" w:eastAsia="SimSun" w:hAnsi="Arial" w:cs="Arial"/>
          <w:iCs/>
        </w:rPr>
        <w:t>por los artículos 1 Bis, 2, 6, 7 y 24 del Reglamento de los Mercados Públicos de la Ciudad de Oaxaca, vigente al momento de ingresar su solicitud, que disponen en ese orden, lo siguiente:</w:t>
      </w:r>
    </w:p>
    <w:p w14:paraId="20B8AB43" w14:textId="77777777" w:rsidR="00C877E5" w:rsidRPr="006339BD" w:rsidRDefault="00C877E5" w:rsidP="00C877E5">
      <w:pPr>
        <w:tabs>
          <w:tab w:val="left" w:pos="8364"/>
        </w:tabs>
        <w:spacing w:line="276" w:lineRule="auto"/>
        <w:ind w:left="426" w:right="520"/>
        <w:jc w:val="both"/>
        <w:rPr>
          <w:rFonts w:ascii="Arial" w:eastAsia="Times New Roman" w:hAnsi="Arial" w:cs="Arial"/>
          <w:i/>
          <w:iCs/>
          <w:lang w:eastAsia="zh-CN"/>
        </w:rPr>
      </w:pPr>
      <w:r>
        <w:rPr>
          <w:rFonts w:ascii="Arial" w:eastAsia="SimSun" w:hAnsi="Arial" w:cs="Arial"/>
          <w:b/>
          <w:i/>
          <w:iCs/>
        </w:rPr>
        <w:tab/>
      </w:r>
      <w:r w:rsidRPr="006339BD">
        <w:rPr>
          <w:rFonts w:ascii="Arial" w:eastAsia="SimSun" w:hAnsi="Arial" w:cs="Arial"/>
          <w:b/>
          <w:i/>
          <w:iCs/>
        </w:rPr>
        <w:t xml:space="preserve">“ARTÍCULO 1 Bis. - </w:t>
      </w:r>
      <w:r w:rsidRPr="006339BD">
        <w:rPr>
          <w:rFonts w:ascii="Arial" w:eastAsia="SimSun" w:hAnsi="Arial" w:cs="Arial"/>
          <w:i/>
          <w:iCs/>
        </w:rPr>
        <w:t>Este Reglamento contiene las normas a que se sujetará la organización y funcionamiento de los Mercados Públicos de la Ciudad de Oaxaca de Juárez</w:t>
      </w:r>
      <w:r>
        <w:rPr>
          <w:rFonts w:ascii="Arial" w:eastAsia="SimSun" w:hAnsi="Arial" w:cs="Arial"/>
          <w:i/>
          <w:iCs/>
        </w:rPr>
        <w:t>.</w:t>
      </w:r>
      <w:r w:rsidRPr="006339BD">
        <w:rPr>
          <w:rFonts w:ascii="Arial" w:eastAsia="Times New Roman" w:hAnsi="Arial" w:cs="Arial"/>
          <w:i/>
          <w:iCs/>
          <w:lang w:eastAsia="zh-CN"/>
        </w:rPr>
        <w:t xml:space="preserve"> </w:t>
      </w:r>
    </w:p>
    <w:p w14:paraId="678EFBAF" w14:textId="77777777" w:rsidR="00C877E5" w:rsidRPr="006339BD" w:rsidRDefault="00C877E5" w:rsidP="00C877E5">
      <w:pPr>
        <w:tabs>
          <w:tab w:val="left" w:pos="8364"/>
        </w:tabs>
        <w:spacing w:line="276" w:lineRule="auto"/>
        <w:ind w:left="426" w:right="520"/>
        <w:jc w:val="both"/>
        <w:rPr>
          <w:rFonts w:ascii="Arial" w:eastAsia="SimSun" w:hAnsi="Arial" w:cs="Arial"/>
          <w:i/>
          <w:iCs/>
          <w:lang w:eastAsia="es-ES"/>
        </w:rPr>
      </w:pPr>
      <w:r w:rsidRPr="006339BD">
        <w:rPr>
          <w:rFonts w:ascii="Arial" w:eastAsia="SimSun" w:hAnsi="Arial" w:cs="Arial"/>
          <w:b/>
          <w:i/>
          <w:iCs/>
        </w:rPr>
        <w:t>ARTÍCULO 2.-</w:t>
      </w:r>
      <w:r w:rsidRPr="006339BD">
        <w:rPr>
          <w:rFonts w:ascii="Arial" w:eastAsia="SimSun" w:hAnsi="Arial" w:cs="Arial"/>
          <w:i/>
          <w:iCs/>
        </w:rPr>
        <w:t xml:space="preserve"> Mercado público es el lugar sea ó (sic) no propiedad Municipal en donde se encuentran asentados diversidad de comerciantes, ejerciendo su actividad dentro del local, edificio o área que la Autoridad Municipal les otorgue para su funcionamiento”.</w:t>
      </w:r>
    </w:p>
    <w:p w14:paraId="735A5A50" w14:textId="14F1B2D3" w:rsidR="00C877E5" w:rsidRPr="00C877E5" w:rsidRDefault="00C877E5" w:rsidP="00C877E5">
      <w:pPr>
        <w:tabs>
          <w:tab w:val="left" w:pos="8364"/>
        </w:tabs>
        <w:spacing w:line="276" w:lineRule="auto"/>
        <w:ind w:left="426" w:right="520"/>
        <w:jc w:val="both"/>
        <w:rPr>
          <w:rFonts w:ascii="Arial" w:eastAsia="SimSun" w:hAnsi="Arial" w:cs="Arial"/>
          <w:i/>
          <w:iCs/>
        </w:rPr>
      </w:pPr>
      <w:r w:rsidRPr="006339BD">
        <w:rPr>
          <w:rFonts w:ascii="Arial" w:eastAsia="SimSun" w:hAnsi="Arial" w:cs="Arial"/>
          <w:b/>
          <w:i/>
          <w:iCs/>
        </w:rPr>
        <w:t>ARTÍCULO 6.-</w:t>
      </w:r>
      <w:r w:rsidRPr="006339BD">
        <w:rPr>
          <w:rFonts w:ascii="Arial" w:eastAsia="SimSun" w:hAnsi="Arial" w:cs="Arial"/>
          <w:i/>
          <w:iCs/>
        </w:rPr>
        <w:t xml:space="preserve"> Se declara de orden público la concesión que el H. Ayuntamiento otorgue a los usuarios de los puestos, casetas o espacios de los mercados, para venta de artículos o cualquier operación propia de los mismos”.</w:t>
      </w:r>
    </w:p>
    <w:p w14:paraId="6C47A4EC" w14:textId="77777777" w:rsidR="00C877E5" w:rsidRPr="006339BD" w:rsidRDefault="00C877E5" w:rsidP="00C877E5">
      <w:pPr>
        <w:tabs>
          <w:tab w:val="left" w:pos="8364"/>
        </w:tabs>
        <w:spacing w:line="276" w:lineRule="auto"/>
        <w:ind w:left="426" w:right="481"/>
        <w:jc w:val="both"/>
        <w:rPr>
          <w:rFonts w:ascii="Arial" w:eastAsia="SimSun" w:hAnsi="Arial" w:cs="Arial"/>
          <w:i/>
          <w:iCs/>
          <w:lang w:eastAsia="es-ES"/>
        </w:rPr>
      </w:pPr>
      <w:r w:rsidRPr="006339BD">
        <w:rPr>
          <w:rFonts w:ascii="Arial" w:eastAsia="SimSun" w:hAnsi="Arial" w:cs="Arial"/>
          <w:b/>
          <w:i/>
          <w:iCs/>
        </w:rPr>
        <w:lastRenderedPageBreak/>
        <w:t>ARTÍCULO 7.-</w:t>
      </w:r>
      <w:r w:rsidRPr="006339BD">
        <w:rPr>
          <w:rFonts w:ascii="Arial" w:eastAsia="SimSun" w:hAnsi="Arial" w:cs="Arial"/>
          <w:i/>
          <w:iCs/>
        </w:rPr>
        <w:t xml:space="preserve"> Los derechos que el Ayuntamiento conceda en renta o alquiler a los usuarios de los mercados constituirán una concesión a favor de éstos.”</w:t>
      </w:r>
    </w:p>
    <w:p w14:paraId="138EE74D" w14:textId="086539A9" w:rsidR="00C877E5" w:rsidRDefault="00C877E5" w:rsidP="00C877E5">
      <w:pPr>
        <w:spacing w:line="276" w:lineRule="auto"/>
        <w:ind w:left="426" w:right="481"/>
        <w:jc w:val="both"/>
        <w:rPr>
          <w:rFonts w:ascii="Arial" w:hAnsi="Arial" w:cs="Arial"/>
          <w:i/>
        </w:rPr>
      </w:pPr>
      <w:r w:rsidRPr="006339BD">
        <w:rPr>
          <w:rFonts w:ascii="Arial" w:eastAsia="SimSun" w:hAnsi="Arial" w:cs="Arial"/>
          <w:b/>
          <w:i/>
          <w:iCs/>
        </w:rPr>
        <w:t xml:space="preserve">ARTÍCULO </w:t>
      </w:r>
      <w:r w:rsidRPr="006339BD">
        <w:rPr>
          <w:rFonts w:ascii="Arial" w:hAnsi="Arial" w:cs="Arial"/>
          <w:b/>
          <w:bCs/>
          <w:i/>
        </w:rPr>
        <w:t xml:space="preserve">24.- </w:t>
      </w:r>
      <w:r w:rsidRPr="006339BD">
        <w:rPr>
          <w:rFonts w:ascii="Arial" w:hAnsi="Arial" w:cs="Arial"/>
          <w:i/>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2E61C443" w14:textId="77777777" w:rsidR="00C877E5" w:rsidRPr="006339BD" w:rsidRDefault="00C877E5" w:rsidP="00C877E5">
      <w:pPr>
        <w:spacing w:line="276" w:lineRule="auto"/>
        <w:ind w:left="1416" w:right="425"/>
        <w:jc w:val="both"/>
        <w:rPr>
          <w:rFonts w:ascii="Arial" w:eastAsia="SimSun" w:hAnsi="Arial" w:cs="Arial"/>
          <w:i/>
          <w:iCs/>
          <w:lang w:eastAsia="es-ES"/>
        </w:rPr>
      </w:pPr>
    </w:p>
    <w:p w14:paraId="40B2D5B5" w14:textId="27BED5FF" w:rsidR="00C877E5" w:rsidRPr="00C877E5" w:rsidRDefault="00C877E5" w:rsidP="00C877E5">
      <w:pPr>
        <w:pStyle w:val="Prrafodelista"/>
        <w:widowControl/>
        <w:numPr>
          <w:ilvl w:val="0"/>
          <w:numId w:val="41"/>
        </w:numPr>
        <w:autoSpaceDE/>
        <w:autoSpaceDN/>
        <w:spacing w:after="160" w:line="278" w:lineRule="auto"/>
        <w:ind w:left="426" w:right="481" w:hanging="284"/>
        <w:contextualSpacing/>
        <w:rPr>
          <w:rFonts w:ascii="Arial" w:hAnsi="Arial" w:cs="Arial"/>
        </w:rPr>
      </w:pPr>
      <w:r w:rsidRPr="00C877E5">
        <w:rPr>
          <w:rFonts w:ascii="Arial" w:eastAsia="SimSun" w:hAnsi="Arial" w:cs="Arial"/>
          <w:iCs/>
        </w:rPr>
        <w:t xml:space="preserve">En ese tenor, el cambio de giro de la concesión, se realiza respecto del puesto fijo número </w:t>
      </w:r>
      <w:r w:rsidRPr="00C877E5">
        <w:rPr>
          <w:rFonts w:ascii="Arial" w:eastAsia="SimSun" w:hAnsi="Arial" w:cs="Arial"/>
          <w:b/>
          <w:iCs/>
        </w:rPr>
        <w:t>11 S-2</w:t>
      </w:r>
      <w:r w:rsidRPr="00C877E5">
        <w:rPr>
          <w:rFonts w:ascii="Arial" w:eastAsia="SimSun" w:hAnsi="Arial" w:cs="Arial"/>
          <w:iCs/>
        </w:rPr>
        <w:t>,</w:t>
      </w:r>
      <w:r w:rsidRPr="00C877E5">
        <w:rPr>
          <w:rFonts w:ascii="Arial" w:eastAsia="SimSun" w:hAnsi="Arial" w:cs="Arial"/>
          <w:bCs/>
        </w:rPr>
        <w:t xml:space="preserve"> con giro de “</w:t>
      </w:r>
      <w:r w:rsidRPr="00C877E5">
        <w:rPr>
          <w:rFonts w:ascii="Arial" w:hAnsi="Arial" w:cs="Arial"/>
          <w:b/>
          <w:bCs/>
          <w:iCs/>
          <w:color w:val="000000" w:themeColor="text1"/>
        </w:rPr>
        <w:t>zapatos y artículos de piel</w:t>
      </w:r>
      <w:r w:rsidRPr="00C877E5">
        <w:rPr>
          <w:rFonts w:ascii="Arial" w:eastAsia="SimSun" w:hAnsi="Arial" w:cs="Arial"/>
          <w:bCs/>
        </w:rPr>
        <w:t>”</w:t>
      </w:r>
      <w:r w:rsidRPr="00C877E5">
        <w:rPr>
          <w:rFonts w:ascii="Arial" w:hAnsi="Arial" w:cs="Arial"/>
        </w:rPr>
        <w:t xml:space="preserve"> al de “</w:t>
      </w:r>
      <w:r w:rsidRPr="00C877E5">
        <w:rPr>
          <w:rFonts w:ascii="Arial" w:hAnsi="Arial" w:cs="Arial"/>
          <w:b/>
          <w:bCs/>
        </w:rPr>
        <w:t>artículos de piel, productos artesanales y ropa tradicional</w:t>
      </w:r>
      <w:r w:rsidRPr="00C877E5">
        <w:rPr>
          <w:rFonts w:ascii="Arial" w:hAnsi="Arial" w:cs="Arial"/>
        </w:rPr>
        <w:t>”</w:t>
      </w:r>
      <w:r w:rsidRPr="00C877E5">
        <w:rPr>
          <w:rFonts w:ascii="Arial" w:eastAsia="SimSun" w:hAnsi="Arial" w:cs="Arial"/>
          <w:iCs/>
        </w:rPr>
        <w:t xml:space="preserve">, ubicado en el mercado </w:t>
      </w:r>
      <w:r w:rsidRPr="00C877E5">
        <w:rPr>
          <w:rFonts w:ascii="Arial" w:eastAsia="SimSun" w:hAnsi="Arial" w:cs="Arial"/>
          <w:b/>
          <w:iCs/>
        </w:rPr>
        <w:t>“Benito Juárez</w:t>
      </w:r>
      <w:r w:rsidRPr="00C877E5">
        <w:rPr>
          <w:rFonts w:ascii="Arial" w:eastAsia="SimSun" w:hAnsi="Arial" w:cs="Arial"/>
          <w:iCs/>
        </w:rPr>
        <w:t>” del Municipio de Oaxaca de Juárez</w:t>
      </w:r>
      <w:r>
        <w:rPr>
          <w:rFonts w:ascii="Arial" w:eastAsia="SimSun" w:hAnsi="Arial" w:cs="Arial"/>
          <w:iCs/>
        </w:rPr>
        <w:t>.</w:t>
      </w:r>
    </w:p>
    <w:p w14:paraId="5F245F91" w14:textId="77777777" w:rsidR="00C877E5" w:rsidRPr="00C877E5" w:rsidRDefault="00C877E5" w:rsidP="00C877E5">
      <w:pPr>
        <w:pStyle w:val="Prrafodelista"/>
        <w:widowControl/>
        <w:autoSpaceDE/>
        <w:autoSpaceDN/>
        <w:spacing w:after="160" w:line="278" w:lineRule="auto"/>
        <w:ind w:left="426" w:right="481" w:hanging="284"/>
        <w:contextualSpacing/>
        <w:rPr>
          <w:rFonts w:ascii="Arial" w:hAnsi="Arial" w:cs="Arial"/>
        </w:rPr>
      </w:pPr>
    </w:p>
    <w:p w14:paraId="27743D71" w14:textId="4C69FBEE" w:rsidR="00C877E5" w:rsidRPr="00C877E5" w:rsidRDefault="00C877E5" w:rsidP="00C877E5">
      <w:pPr>
        <w:pStyle w:val="Prrafodelista"/>
        <w:widowControl/>
        <w:numPr>
          <w:ilvl w:val="0"/>
          <w:numId w:val="41"/>
        </w:numPr>
        <w:tabs>
          <w:tab w:val="left" w:pos="709"/>
        </w:tabs>
        <w:autoSpaceDE/>
        <w:autoSpaceDN/>
        <w:spacing w:before="1" w:after="160" w:line="276" w:lineRule="auto"/>
        <w:ind w:left="426" w:right="481" w:hanging="284"/>
        <w:contextualSpacing/>
        <w:rPr>
          <w:rFonts w:ascii="Arial" w:hAnsi="Arial" w:cs="Arial"/>
        </w:rPr>
      </w:pPr>
      <w:r w:rsidRPr="004B7591">
        <w:rPr>
          <w:rFonts w:ascii="Arial" w:hAnsi="Arial" w:cs="Arial"/>
        </w:rPr>
        <w:t>Del análisis de las</w:t>
      </w:r>
      <w:r>
        <w:rPr>
          <w:rFonts w:ascii="Arial" w:hAnsi="Arial" w:cs="Arial"/>
        </w:rPr>
        <w:t xml:space="preserve"> documentales presentadas </w:t>
      </w:r>
      <w:r w:rsidRPr="00C71922">
        <w:rPr>
          <w:rFonts w:ascii="Arial" w:hAnsi="Arial" w:cs="Arial"/>
        </w:rPr>
        <w:t>por la concesionaria, se concluye que cumple con los requisitos exigidos por la fracción III de los</w:t>
      </w:r>
      <w:r w:rsidRPr="004B7591">
        <w:rPr>
          <w:rFonts w:ascii="Arial" w:hAnsi="Arial" w:cs="Arial"/>
          <w:spacing w:val="-29"/>
        </w:rPr>
        <w:t xml:space="preserve"> “</w:t>
      </w:r>
      <w:r w:rsidRPr="004B7591">
        <w:rPr>
          <w:rFonts w:ascii="Arial" w:hAnsi="Arial" w:cs="Arial"/>
        </w:rPr>
        <w:t>LINEAMIENTOS PARA TRÁMITES ADMINISTRATIVOS DE LOS MERCADOS PÚBLICOS” del Municipio de Oaxaca de Juárez, publicado en la Gaceta Municipal de Oaxaca de Juárez, el 31 de agosto del año 2017.</w:t>
      </w:r>
    </w:p>
    <w:p w14:paraId="3165EAD9" w14:textId="77F1D052" w:rsidR="00C877E5" w:rsidRDefault="00C877E5" w:rsidP="00C877E5">
      <w:pPr>
        <w:pStyle w:val="Textoindependiente"/>
        <w:shd w:val="clear" w:color="auto" w:fill="FFFFFF" w:themeFill="background1"/>
        <w:tabs>
          <w:tab w:val="left" w:pos="5245"/>
        </w:tabs>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 xml:space="preserve">13, </w:t>
      </w:r>
      <w:r w:rsidRPr="00C4222C">
        <w:t>23 y 24</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2DEF55A8" w14:textId="77777777" w:rsidR="00C877E5" w:rsidRDefault="00C877E5" w:rsidP="00C877E5">
      <w:pPr>
        <w:pStyle w:val="Textoindependiente"/>
        <w:shd w:val="clear" w:color="auto" w:fill="FFFFFF" w:themeFill="background1"/>
        <w:spacing w:line="276" w:lineRule="auto"/>
        <w:ind w:right="47"/>
      </w:pPr>
    </w:p>
    <w:p w14:paraId="51B5EB2B" w14:textId="249DFAAC" w:rsidR="00C877E5" w:rsidRDefault="00C877E5" w:rsidP="00C877E5">
      <w:pPr>
        <w:pStyle w:val="Textoindependiente"/>
        <w:shd w:val="clear" w:color="auto" w:fill="FFFFFF" w:themeFill="background1"/>
        <w:spacing w:line="276" w:lineRule="auto"/>
        <w:ind w:right="47"/>
      </w:pPr>
      <w:r>
        <w:rPr>
          <w:b/>
          <w:bCs/>
        </w:rPr>
        <w:t xml:space="preserve">          </w:t>
      </w:r>
      <w:r w:rsidRPr="00D70024">
        <w:rPr>
          <w:b/>
          <w:bCs/>
        </w:rPr>
        <w:t>D I C T A M E N</w:t>
      </w:r>
      <w:r w:rsidRPr="00D70024">
        <w:t xml:space="preserve"> </w:t>
      </w:r>
    </w:p>
    <w:p w14:paraId="4242AA26" w14:textId="77777777" w:rsidR="00C877E5" w:rsidRPr="00D70024" w:rsidRDefault="00C877E5" w:rsidP="00C877E5">
      <w:pPr>
        <w:pStyle w:val="Textoindependiente"/>
        <w:shd w:val="clear" w:color="auto" w:fill="FFFFFF" w:themeFill="background1"/>
        <w:spacing w:line="276" w:lineRule="auto"/>
        <w:ind w:right="47"/>
      </w:pPr>
    </w:p>
    <w:p w14:paraId="4B0BA1FE" w14:textId="77777777" w:rsidR="00C877E5" w:rsidRPr="00D70024" w:rsidRDefault="00C877E5" w:rsidP="00C877E5">
      <w:pPr>
        <w:pStyle w:val="Textoindependiente"/>
        <w:shd w:val="clear" w:color="auto" w:fill="FFFFFF" w:themeFill="background1"/>
        <w:spacing w:line="276" w:lineRule="auto"/>
        <w:ind w:right="47"/>
      </w:pPr>
    </w:p>
    <w:p w14:paraId="2DCBC3E1" w14:textId="332A6A41" w:rsidR="00C877E5" w:rsidRDefault="00C877E5" w:rsidP="00C877E5">
      <w:pPr>
        <w:pStyle w:val="Textoindependiente"/>
        <w:shd w:val="clear" w:color="auto" w:fill="FFFFFF" w:themeFill="background1"/>
        <w:spacing w:line="276" w:lineRule="auto"/>
        <w:ind w:left="426" w:right="520"/>
        <w:rPr>
          <w:rFonts w:eastAsia="Calibri"/>
          <w:bCs/>
        </w:rPr>
      </w:pPr>
      <w:r w:rsidRPr="00D70024">
        <w:rPr>
          <w:b/>
        </w:rPr>
        <w:t>PRIMERO.</w:t>
      </w:r>
      <w:r w:rsidRPr="00D70024">
        <w:t xml:space="preserve">- </w:t>
      </w:r>
      <w:r>
        <w:t xml:space="preserve">El Honorable Ayuntamiento de Oaxaca de Juárez </w:t>
      </w:r>
      <w:r w:rsidRPr="006339BD">
        <w:rPr>
          <w:rFonts w:eastAsia="SimSun"/>
          <w:b/>
        </w:rPr>
        <w:t>AUTORIZA</w:t>
      </w:r>
      <w:r w:rsidRPr="006339BD">
        <w:rPr>
          <w:rFonts w:eastAsia="SimSun"/>
        </w:rPr>
        <w:t xml:space="preserve"> el </w:t>
      </w:r>
      <w:r w:rsidRPr="0052609F">
        <w:rPr>
          <w:rFonts w:eastAsia="SimSun"/>
          <w:b/>
        </w:rPr>
        <w:t>CAMBIO DE GIRO</w:t>
      </w:r>
      <w:r w:rsidRPr="006339BD">
        <w:rPr>
          <w:rFonts w:eastAsia="SimSun"/>
        </w:rPr>
        <w:t xml:space="preserve">, solicitado por </w:t>
      </w:r>
      <w:r>
        <w:t>la ciudadana</w:t>
      </w:r>
      <w:r w:rsidRPr="006339BD">
        <w:t xml:space="preserve"> </w:t>
      </w:r>
      <w:r w:rsidRPr="00282688">
        <w:rPr>
          <w:b/>
        </w:rPr>
        <w:t>Carina Hernández Vásquez</w:t>
      </w:r>
      <w:r w:rsidRPr="00E512A2">
        <w:rPr>
          <w:b/>
        </w:rPr>
        <w:t xml:space="preserve">, </w:t>
      </w:r>
      <w:r>
        <w:t xml:space="preserve">respecto del puesto fijo número </w:t>
      </w:r>
      <w:r w:rsidRPr="000C321A">
        <w:rPr>
          <w:b/>
          <w:bCs/>
        </w:rPr>
        <w:t>1</w:t>
      </w:r>
      <w:r>
        <w:rPr>
          <w:b/>
          <w:bCs/>
        </w:rPr>
        <w:t>1</w:t>
      </w:r>
      <w:r>
        <w:t xml:space="preserve"> </w:t>
      </w:r>
      <w:r w:rsidRPr="000C321A">
        <w:rPr>
          <w:b/>
          <w:bCs/>
        </w:rPr>
        <w:t>S-</w:t>
      </w:r>
      <w:r>
        <w:rPr>
          <w:b/>
          <w:bCs/>
        </w:rPr>
        <w:t>2</w:t>
      </w:r>
      <w:r>
        <w:t xml:space="preserve">, </w:t>
      </w:r>
      <w:r w:rsidRPr="006339BD">
        <w:t xml:space="preserve">ubicado en </w:t>
      </w:r>
      <w:r w:rsidRPr="00D70024">
        <w:t xml:space="preserve">el </w:t>
      </w:r>
      <w:r>
        <w:t>m</w:t>
      </w:r>
      <w:r w:rsidRPr="00D70024">
        <w:t xml:space="preserve">ercado </w:t>
      </w:r>
      <w:r w:rsidRPr="004A49E3">
        <w:rPr>
          <w:b/>
        </w:rPr>
        <w:t>“</w:t>
      </w:r>
      <w:r>
        <w:rPr>
          <w:b/>
        </w:rPr>
        <w:t>Benito Juárez</w:t>
      </w:r>
      <w:r w:rsidRPr="00D70024">
        <w:t>”</w:t>
      </w:r>
      <w:r>
        <w:t xml:space="preserve">, </w:t>
      </w:r>
      <w:r w:rsidRPr="006339BD">
        <w:t xml:space="preserve">número de objeto/cuenta </w:t>
      </w:r>
      <w:r w:rsidRPr="00C71922">
        <w:rPr>
          <w:b/>
          <w:bCs/>
          <w:iCs/>
          <w:color w:val="000000" w:themeColor="text1"/>
        </w:rPr>
        <w:t xml:space="preserve">1050000005832, </w:t>
      </w:r>
      <w:r w:rsidRPr="00C71922">
        <w:t>con giro de “</w:t>
      </w:r>
      <w:r w:rsidRPr="00C71922">
        <w:rPr>
          <w:b/>
          <w:bCs/>
          <w:iCs/>
          <w:color w:val="000000" w:themeColor="text1"/>
        </w:rPr>
        <w:t>zapatos y artículos de piel”</w:t>
      </w:r>
      <w:r w:rsidRPr="00C71922">
        <w:t xml:space="preserve"> al de “</w:t>
      </w:r>
      <w:r w:rsidRPr="00C71922">
        <w:rPr>
          <w:b/>
          <w:bCs/>
        </w:rPr>
        <w:t>artículos de piel, productos</w:t>
      </w:r>
      <w:r>
        <w:rPr>
          <w:b/>
          <w:bCs/>
        </w:rPr>
        <w:t xml:space="preserve"> artesanales y ropa tradicional</w:t>
      </w:r>
      <w:r w:rsidRPr="004B7591">
        <w:t>”</w:t>
      </w:r>
      <w:r w:rsidRPr="006339BD">
        <w:t>,</w:t>
      </w:r>
      <w:r w:rsidRPr="00D70024">
        <w:t xml:space="preserve"> en términos del artículo </w:t>
      </w:r>
      <w:r>
        <w:t>24</w:t>
      </w:r>
      <w:r w:rsidRPr="00D70024">
        <w:t xml:space="preserve"> del Reglamento de los Mercados Públicos de la Ciudad de Oaxaca</w:t>
      </w:r>
      <w:r>
        <w:t>, vigente al momento de ingresar su solicitud</w:t>
      </w:r>
      <w:r w:rsidRPr="00D70024">
        <w:t>.</w:t>
      </w:r>
      <w:r w:rsidRPr="00D70024">
        <w:rPr>
          <w:rFonts w:eastAsia="Calibri"/>
          <w:bCs/>
        </w:rPr>
        <w:t xml:space="preserve"> </w:t>
      </w:r>
    </w:p>
    <w:p w14:paraId="7D3B04B2" w14:textId="77777777" w:rsidR="00C877E5" w:rsidRPr="00D70024" w:rsidRDefault="00C877E5" w:rsidP="00C877E5">
      <w:pPr>
        <w:pStyle w:val="Textoindependiente"/>
        <w:shd w:val="clear" w:color="auto" w:fill="FFFFFF" w:themeFill="background1"/>
        <w:spacing w:line="276" w:lineRule="auto"/>
        <w:ind w:left="426" w:right="520"/>
      </w:pPr>
    </w:p>
    <w:p w14:paraId="7D2658FD" w14:textId="6226C2A3" w:rsidR="00C877E5" w:rsidRPr="006339BD" w:rsidRDefault="00C877E5" w:rsidP="00C877E5">
      <w:pPr>
        <w:spacing w:line="276" w:lineRule="auto"/>
        <w:ind w:left="426" w:right="520"/>
        <w:jc w:val="both"/>
        <w:rPr>
          <w:rFonts w:ascii="Arial" w:eastAsia="Calibri" w:hAnsi="Arial" w:cs="Arial"/>
          <w:bCs/>
          <w:iCs/>
          <w:color w:val="000000" w:themeColor="text1"/>
        </w:rPr>
      </w:pPr>
      <w:r w:rsidRPr="006339BD">
        <w:rPr>
          <w:rFonts w:ascii="Arial" w:eastAsia="Calibri" w:hAnsi="Arial" w:cs="Arial"/>
          <w:b/>
          <w:bCs/>
          <w:iCs/>
          <w:color w:val="000000" w:themeColor="text1"/>
        </w:rPr>
        <w:t>SEGUNDO</w:t>
      </w:r>
      <w:r w:rsidRPr="006339BD">
        <w:rPr>
          <w:rFonts w:ascii="Arial" w:eastAsia="Calibri" w:hAnsi="Arial" w:cs="Arial"/>
          <w:bCs/>
          <w:iCs/>
          <w:color w:val="000000" w:themeColor="text1"/>
        </w:rPr>
        <w:t xml:space="preserve">. - Notifíquese a la </w:t>
      </w:r>
      <w:r>
        <w:rPr>
          <w:rFonts w:ascii="Arial" w:eastAsia="Calibri" w:hAnsi="Arial" w:cs="Arial"/>
          <w:bCs/>
          <w:iCs/>
          <w:color w:val="000000" w:themeColor="text1"/>
        </w:rPr>
        <w:t xml:space="preserve">Dirección General de Regulación y Atención a Mercados </w:t>
      </w:r>
      <w:r w:rsidRPr="006339BD">
        <w:rPr>
          <w:rFonts w:ascii="Arial" w:eastAsia="Calibri" w:hAnsi="Arial" w:cs="Arial"/>
          <w:bCs/>
          <w:iCs/>
          <w:color w:val="000000" w:themeColor="text1"/>
        </w:rPr>
        <w:t xml:space="preserve">del Municipio de Oaxaca de Juárez, el contenido del presente dictamen, para los trámites administrativos correspondientes. </w:t>
      </w:r>
    </w:p>
    <w:p w14:paraId="4330E256" w14:textId="77777777" w:rsidR="00C877E5" w:rsidRDefault="00C877E5" w:rsidP="00C877E5">
      <w:pPr>
        <w:spacing w:line="276" w:lineRule="auto"/>
        <w:ind w:left="426" w:right="520"/>
        <w:jc w:val="both"/>
        <w:rPr>
          <w:rFonts w:ascii="Arial" w:hAnsi="Arial" w:cs="Arial"/>
          <w:b/>
          <w:bCs/>
        </w:rPr>
      </w:pPr>
    </w:p>
    <w:p w14:paraId="4567E3F8" w14:textId="07CD6B0A" w:rsidR="00C877E5" w:rsidRPr="00D70024" w:rsidRDefault="00C877E5" w:rsidP="00C877E5">
      <w:pPr>
        <w:spacing w:line="276" w:lineRule="auto"/>
        <w:ind w:left="426" w:right="520"/>
        <w:jc w:val="both"/>
        <w:rPr>
          <w:rFonts w:ascii="Arial" w:hAnsi="Arial" w:cs="Arial"/>
          <w:b/>
          <w:bCs/>
        </w:rPr>
      </w:pPr>
      <w:r>
        <w:rPr>
          <w:rFonts w:ascii="Arial" w:hAnsi="Arial" w:cs="Arial"/>
          <w:b/>
          <w:bCs/>
        </w:rPr>
        <w:t>TERCERO</w:t>
      </w:r>
      <w:r w:rsidRPr="00D70024">
        <w:rPr>
          <w:rFonts w:ascii="Arial" w:hAnsi="Arial" w:cs="Arial"/>
          <w:b/>
          <w:bCs/>
        </w:rPr>
        <w:t xml:space="preserve">. –  </w:t>
      </w:r>
      <w:r w:rsidRPr="00D70024">
        <w:rPr>
          <w:rFonts w:ascii="Arial" w:hAnsi="Arial" w:cs="Arial"/>
        </w:rPr>
        <w:t>Instrúyase al titular de la Dirección de Mercado</w:t>
      </w:r>
      <w:r>
        <w:rPr>
          <w:rFonts w:ascii="Arial" w:hAnsi="Arial" w:cs="Arial"/>
        </w:rPr>
        <w:t>s</w:t>
      </w:r>
      <w:r w:rsidRPr="00D70024">
        <w:rPr>
          <w:rFonts w:ascii="Arial" w:hAnsi="Arial" w:cs="Arial"/>
        </w:rPr>
        <w:t xml:space="preserve"> del Municipio de Oaxaca de Juárez, para efectos de que</w:t>
      </w:r>
      <w:r>
        <w:rPr>
          <w:rFonts w:ascii="Arial" w:hAnsi="Arial" w:cs="Arial"/>
        </w:rPr>
        <w:t>,</w:t>
      </w:r>
      <w:r w:rsidRPr="00D70024">
        <w:rPr>
          <w:rFonts w:ascii="Arial" w:hAnsi="Arial" w:cs="Arial"/>
        </w:rPr>
        <w:t xml:space="preserve"> dentro del término de diez días hábiles, contados a partir de que le sea notificado el contenido del presente dictamen, genere la orden de pago por concepto de </w:t>
      </w:r>
      <w:r w:rsidRPr="00D70024">
        <w:rPr>
          <w:rFonts w:ascii="Arial" w:hAnsi="Arial" w:cs="Arial"/>
          <w:b/>
          <w:bCs/>
        </w:rPr>
        <w:t>CAMBIO DE GIRO</w:t>
      </w:r>
      <w:r w:rsidRPr="00D70024">
        <w:rPr>
          <w:rFonts w:ascii="Arial" w:hAnsi="Arial" w:cs="Arial"/>
        </w:rPr>
        <w:t xml:space="preserve"> conforme a la tarifa establecida en la Ley de Ingresos vigente. </w:t>
      </w:r>
    </w:p>
    <w:p w14:paraId="3DA17C0F" w14:textId="77777777" w:rsidR="00C877E5" w:rsidRPr="00D70024" w:rsidRDefault="00C877E5" w:rsidP="00C877E5">
      <w:pPr>
        <w:spacing w:line="276" w:lineRule="auto"/>
        <w:jc w:val="both"/>
        <w:rPr>
          <w:rFonts w:ascii="Arial" w:hAnsi="Arial" w:cs="Arial"/>
          <w:b/>
          <w:bCs/>
        </w:rPr>
      </w:pPr>
    </w:p>
    <w:p w14:paraId="7721128E" w14:textId="49531F0F" w:rsidR="00C877E5" w:rsidRPr="00D70024" w:rsidRDefault="00C877E5" w:rsidP="00C877E5">
      <w:pPr>
        <w:spacing w:line="276" w:lineRule="auto"/>
        <w:ind w:left="426" w:right="520"/>
        <w:jc w:val="both"/>
        <w:rPr>
          <w:rFonts w:ascii="Arial" w:hAnsi="Arial" w:cs="Arial"/>
        </w:rPr>
      </w:pPr>
      <w:r>
        <w:rPr>
          <w:rFonts w:ascii="Arial" w:hAnsi="Arial" w:cs="Arial"/>
          <w:b/>
          <w:bCs/>
        </w:rPr>
        <w:t>CUARTO</w:t>
      </w:r>
      <w:r w:rsidRPr="00D70024">
        <w:rPr>
          <w:rFonts w:ascii="Arial" w:hAnsi="Arial" w:cs="Arial"/>
          <w:b/>
          <w:bCs/>
        </w:rPr>
        <w:t>. -</w:t>
      </w:r>
      <w:r w:rsidRPr="00D70024">
        <w:rPr>
          <w:rFonts w:ascii="Arial" w:hAnsi="Arial" w:cs="Arial"/>
        </w:rPr>
        <w:t xml:space="preserve"> Notifíquese a la Dirección de Ingresos de la Tesorería Municipal, el contenido del presente dictamen para los trámites administrativos </w:t>
      </w:r>
      <w:r>
        <w:rPr>
          <w:rFonts w:ascii="Arial" w:hAnsi="Arial" w:cs="Arial"/>
        </w:rPr>
        <w:t xml:space="preserve">respectivos. </w:t>
      </w:r>
    </w:p>
    <w:p w14:paraId="4AD1B9E3" w14:textId="77777777" w:rsidR="00C877E5" w:rsidRPr="00D70024" w:rsidRDefault="00C877E5" w:rsidP="00C877E5">
      <w:pPr>
        <w:spacing w:line="276" w:lineRule="auto"/>
        <w:ind w:left="426" w:right="520"/>
        <w:jc w:val="both"/>
        <w:rPr>
          <w:rFonts w:ascii="Arial" w:hAnsi="Arial" w:cs="Arial"/>
        </w:rPr>
      </w:pPr>
    </w:p>
    <w:p w14:paraId="6AD50D4F" w14:textId="4FDF1134" w:rsidR="00C877E5" w:rsidRPr="00D70024" w:rsidRDefault="00C877E5" w:rsidP="00C877E5">
      <w:pPr>
        <w:spacing w:line="276" w:lineRule="auto"/>
        <w:ind w:left="426" w:right="520"/>
        <w:jc w:val="both"/>
        <w:rPr>
          <w:rFonts w:ascii="Arial" w:hAnsi="Arial" w:cs="Arial"/>
        </w:rPr>
      </w:pPr>
      <w:r>
        <w:rPr>
          <w:rFonts w:ascii="Arial" w:hAnsi="Arial" w:cs="Arial"/>
          <w:b/>
          <w:bCs/>
        </w:rPr>
        <w:t>QUINTO</w:t>
      </w:r>
      <w:r w:rsidRPr="00D70024">
        <w:rPr>
          <w:rFonts w:ascii="Arial" w:hAnsi="Arial" w:cs="Arial"/>
          <w:b/>
          <w:bCs/>
        </w:rPr>
        <w:t xml:space="preserve">. – </w:t>
      </w:r>
      <w:r w:rsidRPr="00D70024">
        <w:rPr>
          <w:rFonts w:ascii="Arial" w:hAnsi="Arial" w:cs="Arial"/>
        </w:rPr>
        <w:t>Notifíquese a</w:t>
      </w:r>
      <w:r>
        <w:rPr>
          <w:rFonts w:ascii="Arial" w:hAnsi="Arial" w:cs="Arial"/>
        </w:rPr>
        <w:t xml:space="preserve"> la ciudadana</w:t>
      </w:r>
      <w:r w:rsidRPr="00D70024">
        <w:rPr>
          <w:rFonts w:ascii="Arial" w:hAnsi="Arial" w:cs="Arial"/>
        </w:rPr>
        <w:t xml:space="preserve"> </w:t>
      </w:r>
      <w:r w:rsidRPr="00282688">
        <w:rPr>
          <w:rFonts w:ascii="Arial" w:hAnsi="Arial" w:cs="Arial"/>
          <w:b/>
        </w:rPr>
        <w:t>Carina Hernández Vásquez</w:t>
      </w:r>
      <w:r w:rsidRPr="00D70024">
        <w:rPr>
          <w:rFonts w:ascii="Arial" w:hAnsi="Arial" w:cs="Arial"/>
        </w:rPr>
        <w:t xml:space="preserve">, </w:t>
      </w:r>
      <w:r>
        <w:rPr>
          <w:rFonts w:ascii="Arial" w:hAnsi="Arial" w:cs="Arial"/>
        </w:rPr>
        <w:t xml:space="preserve">a través de la </w:t>
      </w:r>
      <w:r>
        <w:rPr>
          <w:rFonts w:ascii="Arial" w:eastAsia="Calibri" w:hAnsi="Arial" w:cs="Arial"/>
          <w:bCs/>
          <w:iCs/>
          <w:color w:val="000000" w:themeColor="text1"/>
        </w:rPr>
        <w:t>Dirección General de Regulación y Atención a Mercados</w:t>
      </w:r>
      <w:r>
        <w:rPr>
          <w:rFonts w:ascii="Arial" w:hAnsi="Arial" w:cs="Arial"/>
        </w:rPr>
        <w:t xml:space="preserve"> </w:t>
      </w:r>
      <w:r w:rsidRPr="00D70024">
        <w:rPr>
          <w:rFonts w:ascii="Arial" w:hAnsi="Arial" w:cs="Arial"/>
        </w:rPr>
        <w:t>que cuenta con un plazo de QUINCE DÍAS HÁBILES, para que acuda a realizar el pago que se le genere por concepto del trámite de</w:t>
      </w:r>
      <w:r>
        <w:rPr>
          <w:rFonts w:ascii="Arial" w:hAnsi="Arial" w:cs="Arial"/>
        </w:rPr>
        <w:t xml:space="preserve"> </w:t>
      </w:r>
      <w:r w:rsidRPr="004A49E3">
        <w:rPr>
          <w:rFonts w:ascii="Arial" w:hAnsi="Arial" w:cs="Arial"/>
          <w:b/>
        </w:rPr>
        <w:t>cambio de giro</w:t>
      </w:r>
      <w:r w:rsidRPr="00D70024">
        <w:rPr>
          <w:rFonts w:ascii="Arial" w:hAnsi="Arial" w:cs="Arial"/>
        </w:rPr>
        <w:t xml:space="preserve">, término que empezará a computarse a partir de la recepción de la orden de pago, </w:t>
      </w:r>
      <w:r w:rsidRPr="009E2766">
        <w:rPr>
          <w:rFonts w:ascii="Arial" w:hAnsi="Arial" w:cs="Arial"/>
        </w:rPr>
        <w:t>apercibiendo a</w:t>
      </w:r>
      <w:r>
        <w:rPr>
          <w:rFonts w:ascii="Arial" w:hAnsi="Arial" w:cs="Arial"/>
        </w:rPr>
        <w:t xml:space="preserve"> </w:t>
      </w:r>
      <w:r w:rsidRPr="009E2766">
        <w:rPr>
          <w:rFonts w:ascii="Arial" w:hAnsi="Arial" w:cs="Arial"/>
        </w:rPr>
        <w:t>l</w:t>
      </w:r>
      <w:r>
        <w:rPr>
          <w:rFonts w:ascii="Arial" w:hAnsi="Arial" w:cs="Arial"/>
        </w:rPr>
        <w:t>a</w:t>
      </w:r>
      <w:r w:rsidRPr="009E2766">
        <w:rPr>
          <w:rFonts w:ascii="Arial" w:hAnsi="Arial" w:cs="Arial"/>
        </w:rPr>
        <w:t xml:space="preserve"> interesad</w:t>
      </w:r>
      <w:r>
        <w:rPr>
          <w:rFonts w:ascii="Arial" w:hAnsi="Arial" w:cs="Arial"/>
        </w:rPr>
        <w:t>a</w:t>
      </w:r>
      <w:r w:rsidRPr="009E2766">
        <w:rPr>
          <w:rFonts w:ascii="Arial" w:hAnsi="Arial" w:cs="Arial"/>
        </w:rPr>
        <w:t xml:space="preserve"> que</w:t>
      </w:r>
      <w:r w:rsidRPr="00D70024">
        <w:rPr>
          <w:rFonts w:ascii="Arial" w:hAnsi="Arial" w:cs="Arial"/>
        </w:rPr>
        <w:t xml:space="preserve"> en caso de no hacerlo quedará sin efecto el presente dictamen, así como la orden de pago que se genere. </w:t>
      </w:r>
    </w:p>
    <w:p w14:paraId="0A6C735C" w14:textId="77777777" w:rsidR="00C877E5" w:rsidRPr="00D70024" w:rsidRDefault="00C877E5" w:rsidP="00C877E5">
      <w:pPr>
        <w:spacing w:line="276" w:lineRule="auto"/>
        <w:jc w:val="both"/>
        <w:rPr>
          <w:rFonts w:ascii="Arial" w:hAnsi="Arial" w:cs="Arial"/>
        </w:rPr>
      </w:pPr>
    </w:p>
    <w:p w14:paraId="7D923402" w14:textId="2AC2B2B0" w:rsidR="00C877E5" w:rsidRPr="00D70024" w:rsidRDefault="00C877E5" w:rsidP="00C877E5">
      <w:pPr>
        <w:spacing w:line="276" w:lineRule="auto"/>
        <w:ind w:left="426" w:right="520"/>
        <w:jc w:val="both"/>
        <w:rPr>
          <w:rFonts w:ascii="Arial" w:hAnsi="Arial" w:cs="Arial"/>
        </w:rPr>
      </w:pPr>
      <w:r>
        <w:rPr>
          <w:rFonts w:ascii="Arial" w:hAnsi="Arial" w:cs="Arial"/>
          <w:b/>
          <w:bCs/>
        </w:rPr>
        <w:t>SEX</w:t>
      </w:r>
      <w:r w:rsidRPr="00D70024">
        <w:rPr>
          <w:rFonts w:ascii="Arial" w:hAnsi="Arial" w:cs="Arial"/>
          <w:b/>
          <w:bCs/>
        </w:rPr>
        <w:t xml:space="preserve">TO. - </w:t>
      </w:r>
      <w:r w:rsidRPr="00D70024">
        <w:rPr>
          <w:rFonts w:ascii="Arial" w:hAnsi="Arial" w:cs="Arial"/>
        </w:rPr>
        <w:t>El Honorable Ayuntamiento de Oaxaca de Juárez, a través de la Dirección de Mercado</w:t>
      </w:r>
      <w:r>
        <w:rPr>
          <w:rFonts w:ascii="Arial" w:hAnsi="Arial" w:cs="Arial"/>
        </w:rPr>
        <w:t>s</w:t>
      </w:r>
      <w:r w:rsidRPr="00D70024">
        <w:rPr>
          <w:rFonts w:ascii="Arial" w:hAnsi="Arial" w:cs="Arial"/>
        </w:rPr>
        <w:t>, supervisará que l</w:t>
      </w:r>
      <w:r>
        <w:rPr>
          <w:rFonts w:ascii="Arial" w:hAnsi="Arial" w:cs="Arial"/>
        </w:rPr>
        <w:t>a</w:t>
      </w:r>
      <w:r w:rsidRPr="00D70024">
        <w:rPr>
          <w:rFonts w:ascii="Arial" w:hAnsi="Arial" w:cs="Arial"/>
        </w:rPr>
        <w:t xml:space="preserve"> </w:t>
      </w:r>
      <w:r>
        <w:rPr>
          <w:rFonts w:ascii="Arial" w:hAnsi="Arial" w:cs="Arial"/>
        </w:rPr>
        <w:t>conces</w:t>
      </w:r>
      <w:r w:rsidRPr="00D70024">
        <w:rPr>
          <w:rFonts w:ascii="Arial" w:hAnsi="Arial" w:cs="Arial"/>
        </w:rPr>
        <w:t>ionari</w:t>
      </w:r>
      <w:r>
        <w:rPr>
          <w:rFonts w:ascii="Arial" w:hAnsi="Arial" w:cs="Arial"/>
        </w:rPr>
        <w:t>a</w:t>
      </w:r>
      <w:r w:rsidRPr="00D70024">
        <w:rPr>
          <w:rFonts w:ascii="Arial" w:hAnsi="Arial" w:cs="Arial"/>
        </w:rPr>
        <w:t xml:space="preserve"> se apegue a las normas establecidas, de tal modo que, se garantice la generalidad, suficiencia, regularidad y seguridad del servicio. </w:t>
      </w:r>
    </w:p>
    <w:p w14:paraId="6CE23BA4" w14:textId="77777777" w:rsidR="00C877E5" w:rsidRPr="00D70024" w:rsidRDefault="00C877E5" w:rsidP="00C877E5">
      <w:pPr>
        <w:spacing w:line="276" w:lineRule="auto"/>
        <w:ind w:right="-370" w:firstLine="426"/>
        <w:jc w:val="both"/>
        <w:rPr>
          <w:rFonts w:ascii="Arial" w:hAnsi="Arial" w:cs="Arial"/>
          <w:b/>
          <w:bCs/>
        </w:rPr>
      </w:pPr>
    </w:p>
    <w:p w14:paraId="18FABE73" w14:textId="3E7703AE" w:rsidR="00C877E5" w:rsidRDefault="00C877E5" w:rsidP="00C877E5">
      <w:pPr>
        <w:spacing w:line="276" w:lineRule="auto"/>
        <w:ind w:left="426" w:right="520"/>
        <w:jc w:val="both"/>
        <w:rPr>
          <w:rFonts w:ascii="Arial" w:hAnsi="Arial" w:cs="Arial"/>
        </w:rPr>
      </w:pPr>
      <w:r w:rsidRPr="00D70024">
        <w:rPr>
          <w:rFonts w:ascii="Arial" w:hAnsi="Arial" w:cs="Arial"/>
          <w:b/>
          <w:bCs/>
        </w:rPr>
        <w:t xml:space="preserve">SÉPTIMO. – </w:t>
      </w:r>
      <w:r w:rsidRPr="00D70024">
        <w:rPr>
          <w:rFonts w:ascii="Arial" w:hAnsi="Arial" w:cs="Arial"/>
        </w:rPr>
        <w:t>Se le hace del conocimiento a</w:t>
      </w:r>
      <w:r>
        <w:rPr>
          <w:rFonts w:ascii="Arial" w:hAnsi="Arial" w:cs="Arial"/>
        </w:rPr>
        <w:t xml:space="preserve"> </w:t>
      </w:r>
      <w:r w:rsidRPr="00D70024">
        <w:rPr>
          <w:rFonts w:ascii="Arial" w:hAnsi="Arial" w:cs="Arial"/>
        </w:rPr>
        <w:t>l</w:t>
      </w:r>
      <w:r>
        <w:rPr>
          <w:rFonts w:ascii="Arial" w:hAnsi="Arial" w:cs="Arial"/>
        </w:rPr>
        <w:t>a</w:t>
      </w:r>
      <w:r w:rsidRPr="00D70024">
        <w:rPr>
          <w:rFonts w:ascii="Arial" w:hAnsi="Arial" w:cs="Arial"/>
        </w:rPr>
        <w:t xml:space="preserve"> ciudadan</w:t>
      </w:r>
      <w:r>
        <w:rPr>
          <w:rFonts w:ascii="Arial" w:hAnsi="Arial" w:cs="Arial"/>
        </w:rPr>
        <w:t>a</w:t>
      </w:r>
      <w:r w:rsidRPr="00D70024">
        <w:rPr>
          <w:rFonts w:ascii="Arial" w:hAnsi="Arial" w:cs="Arial"/>
        </w:rPr>
        <w:t xml:space="preserve"> </w:t>
      </w:r>
      <w:r w:rsidRPr="00282688">
        <w:rPr>
          <w:rFonts w:ascii="Arial" w:hAnsi="Arial" w:cs="Arial"/>
          <w:b/>
        </w:rPr>
        <w:t>Carina</w:t>
      </w:r>
      <w:r>
        <w:rPr>
          <w:rFonts w:ascii="Arial" w:hAnsi="Arial" w:cs="Arial"/>
          <w:b/>
        </w:rPr>
        <w:t xml:space="preserve"> </w:t>
      </w:r>
      <w:r w:rsidRPr="00282688">
        <w:rPr>
          <w:rFonts w:ascii="Arial" w:hAnsi="Arial" w:cs="Arial"/>
          <w:b/>
        </w:rPr>
        <w:t xml:space="preserve"> Hernández Vásquez</w:t>
      </w:r>
      <w:r w:rsidRPr="00D70024">
        <w:rPr>
          <w:rFonts w:ascii="Arial" w:hAnsi="Arial" w:cs="Arial"/>
        </w:rPr>
        <w:t xml:space="preserve">, </w:t>
      </w:r>
      <w:r>
        <w:rPr>
          <w:rFonts w:ascii="Arial" w:hAnsi="Arial" w:cs="Arial"/>
        </w:rPr>
        <w:t xml:space="preserve"> </w:t>
      </w:r>
      <w:r w:rsidRPr="00D70024">
        <w:rPr>
          <w:rFonts w:ascii="Arial" w:hAnsi="Arial" w:cs="Arial"/>
        </w:rPr>
        <w:t>que</w:t>
      </w:r>
      <w:r>
        <w:rPr>
          <w:rFonts w:ascii="Arial" w:hAnsi="Arial" w:cs="Arial"/>
        </w:rPr>
        <w:t xml:space="preserve"> </w:t>
      </w:r>
      <w:r w:rsidRPr="00D70024">
        <w:rPr>
          <w:rFonts w:ascii="Arial" w:hAnsi="Arial" w:cs="Arial"/>
        </w:rPr>
        <w:t xml:space="preserve"> toda información que</w:t>
      </w:r>
    </w:p>
    <w:p w14:paraId="127993ED" w14:textId="0346C181" w:rsidR="00C877E5" w:rsidRDefault="00C877E5" w:rsidP="00AB704C">
      <w:pPr>
        <w:spacing w:line="276" w:lineRule="auto"/>
        <w:ind w:left="426" w:right="481"/>
        <w:jc w:val="both"/>
        <w:rPr>
          <w:rFonts w:ascii="Arial" w:hAnsi="Arial" w:cs="Arial"/>
        </w:rPr>
      </w:pPr>
      <w:r w:rsidRPr="00D70024">
        <w:rPr>
          <w:rFonts w:ascii="Arial" w:hAnsi="Arial" w:cs="Arial"/>
        </w:rPr>
        <w:lastRenderedPageBreak/>
        <w:t>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w:t>
      </w:r>
      <w:r>
        <w:rPr>
          <w:rFonts w:ascii="Arial" w:hAnsi="Arial" w:cs="Arial"/>
        </w:rPr>
        <w:t>do de Oaxaca, respectivamente.</w:t>
      </w:r>
    </w:p>
    <w:p w14:paraId="4C7A24E4" w14:textId="77777777" w:rsidR="008772A0" w:rsidRPr="00AB704C" w:rsidRDefault="008772A0" w:rsidP="00AB704C">
      <w:pPr>
        <w:spacing w:line="276" w:lineRule="auto"/>
        <w:ind w:left="426" w:right="481"/>
        <w:jc w:val="both"/>
        <w:rPr>
          <w:rFonts w:ascii="Arial" w:hAnsi="Arial" w:cs="Arial"/>
        </w:rPr>
      </w:pPr>
    </w:p>
    <w:p w14:paraId="14255B11" w14:textId="43EC1B12" w:rsidR="00C877E5" w:rsidRDefault="00C877E5" w:rsidP="00C877E5">
      <w:pPr>
        <w:spacing w:line="276" w:lineRule="auto"/>
        <w:jc w:val="both"/>
        <w:rPr>
          <w:rFonts w:ascii="Arial" w:eastAsia="SimSun" w:hAnsi="Arial" w:cs="Arial"/>
        </w:rPr>
      </w:pPr>
      <w:r>
        <w:rPr>
          <w:rFonts w:ascii="Arial" w:eastAsia="Calibri" w:hAnsi="Arial" w:cs="Arial"/>
          <w:bCs/>
          <w:iCs/>
        </w:rPr>
        <w:t xml:space="preserve">                         </w:t>
      </w:r>
      <w:r w:rsidRPr="00D70024">
        <w:rPr>
          <w:rFonts w:ascii="Arial" w:eastAsia="SimSun" w:hAnsi="Arial" w:cs="Arial"/>
          <w:b/>
          <w:bCs/>
        </w:rPr>
        <w:t>NOTIFÍQUESE Y CÚMPLASE</w:t>
      </w:r>
      <w:r w:rsidRPr="00D70024">
        <w:rPr>
          <w:rFonts w:ascii="Arial" w:eastAsia="SimSun" w:hAnsi="Arial" w:cs="Arial"/>
        </w:rPr>
        <w:t xml:space="preserve">. </w:t>
      </w:r>
    </w:p>
    <w:p w14:paraId="53D74785" w14:textId="77777777" w:rsidR="008772A0" w:rsidRPr="00C877E5" w:rsidRDefault="008772A0" w:rsidP="00C877E5">
      <w:pPr>
        <w:spacing w:line="276" w:lineRule="auto"/>
        <w:jc w:val="both"/>
        <w:rPr>
          <w:rFonts w:ascii="Arial" w:eastAsia="Calibri" w:hAnsi="Arial" w:cs="Arial"/>
          <w:bCs/>
          <w:iCs/>
        </w:rPr>
      </w:pPr>
    </w:p>
    <w:p w14:paraId="752A11C6" w14:textId="14AEBA64" w:rsidR="00B61570" w:rsidRDefault="00C877E5" w:rsidP="00C877E5">
      <w:pPr>
        <w:ind w:left="426" w:right="481"/>
        <w:jc w:val="both"/>
        <w:rPr>
          <w:rFonts w:ascii="Arial" w:hAnsi="Arial" w:cs="Arial"/>
          <w:b/>
          <w:bCs/>
          <w:lang w:val="es-MX"/>
        </w:rPr>
      </w:pPr>
      <w:r>
        <w:rPr>
          <w:rFonts w:ascii="Arial" w:eastAsia="Arial" w:hAnsi="Arial" w:cs="Arial"/>
        </w:rPr>
        <w:t xml:space="preserve">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15E8EC08" w14:textId="77777777" w:rsidR="00B61570" w:rsidRDefault="00B61570" w:rsidP="003A0574">
      <w:pPr>
        <w:pStyle w:val="Textoindependiente"/>
        <w:ind w:left="1418" w:right="662"/>
        <w:rPr>
          <w:rFonts w:ascii="Arial" w:hAnsi="Arial" w:cs="Arial"/>
          <w:b/>
          <w:bCs/>
          <w:lang w:val="es-MX"/>
        </w:rPr>
      </w:pPr>
    </w:p>
    <w:p w14:paraId="64660D9E" w14:textId="77777777" w:rsidR="00C877E5" w:rsidRPr="00E84B75" w:rsidRDefault="00C877E5" w:rsidP="00C877E5">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3A2554EB" w14:textId="77777777" w:rsidR="00C877E5" w:rsidRPr="00E84B75" w:rsidRDefault="00C877E5" w:rsidP="00C877E5">
      <w:pPr>
        <w:pStyle w:val="Textoindependiente"/>
        <w:ind w:left="426" w:right="481"/>
        <w:rPr>
          <w:rFonts w:ascii="Arial" w:hAnsi="Arial"/>
          <w:b/>
        </w:rPr>
      </w:pPr>
    </w:p>
    <w:p w14:paraId="45379223"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ATENTAMENTE.</w:t>
      </w:r>
    </w:p>
    <w:p w14:paraId="7FEE2F96"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“EL RESPETO AL DERECHO AJENO ES LA PAZ”.</w:t>
      </w:r>
    </w:p>
    <w:p w14:paraId="6FA49CC1"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EL PRESIDENTE MUNICIPAL CONSTITUCIONAL DE OAXACA DE JUÁREZ.</w:t>
      </w:r>
    </w:p>
    <w:p w14:paraId="191E7D58" w14:textId="77777777" w:rsidR="00C877E5" w:rsidRPr="00E84B75" w:rsidRDefault="00C877E5" w:rsidP="00C877E5">
      <w:pPr>
        <w:pStyle w:val="Textoindependiente"/>
        <w:ind w:left="0" w:right="481"/>
        <w:rPr>
          <w:rFonts w:ascii="Arial" w:hAnsi="Arial"/>
          <w:b/>
        </w:rPr>
      </w:pPr>
    </w:p>
    <w:p w14:paraId="41BB5BBB"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MTRO. RAYMUNDO CHAGOYA VILLANUEVA.</w:t>
      </w:r>
    </w:p>
    <w:p w14:paraId="4BBAE8B4" w14:textId="77777777" w:rsidR="00C877E5" w:rsidRPr="00E84B75" w:rsidRDefault="00C877E5" w:rsidP="00C877E5">
      <w:pPr>
        <w:pStyle w:val="Textoindependiente"/>
        <w:ind w:left="426" w:right="481"/>
        <w:rPr>
          <w:rFonts w:ascii="Arial" w:hAnsi="Arial"/>
          <w:b/>
        </w:rPr>
      </w:pPr>
    </w:p>
    <w:p w14:paraId="5C7E1E13"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ATENTAMENTE.</w:t>
      </w:r>
    </w:p>
    <w:p w14:paraId="6D54B330" w14:textId="77777777" w:rsidR="00C877E5" w:rsidRPr="00E84B75" w:rsidRDefault="00C877E5" w:rsidP="00C877E5">
      <w:pPr>
        <w:pStyle w:val="Textoindependiente"/>
        <w:ind w:left="426" w:right="481"/>
        <w:jc w:val="center"/>
        <w:rPr>
          <w:rFonts w:ascii="Arial" w:hAnsi="Arial"/>
          <w:b/>
        </w:rPr>
      </w:pPr>
      <w:r w:rsidRPr="00E84B75">
        <w:rPr>
          <w:rFonts w:ascii="Arial" w:hAnsi="Arial"/>
          <w:b/>
        </w:rPr>
        <w:t>“EL RESPETO AL DERECHO AJENO ES LA PAZ”.</w:t>
      </w:r>
    </w:p>
    <w:p w14:paraId="656B350B" w14:textId="77777777" w:rsidR="00C877E5" w:rsidRDefault="00C877E5" w:rsidP="00C877E5">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5CDEC388" w14:textId="77777777" w:rsidR="00C877E5" w:rsidRPr="00E84B75" w:rsidRDefault="00C877E5" w:rsidP="00C877E5">
      <w:pPr>
        <w:pStyle w:val="Textoindependiente"/>
        <w:ind w:left="426" w:right="481"/>
        <w:jc w:val="center"/>
        <w:rPr>
          <w:rFonts w:ascii="Arial" w:hAnsi="Arial"/>
          <w:b/>
        </w:rPr>
      </w:pPr>
    </w:p>
    <w:p w14:paraId="69001EC2" w14:textId="452AB125" w:rsidR="00C877E5" w:rsidRDefault="00C877E5" w:rsidP="00C877E5">
      <w:pPr>
        <w:pStyle w:val="Textoindependiente"/>
        <w:ind w:left="0" w:right="662"/>
        <w:rPr>
          <w:rFonts w:ascii="Arial" w:hAnsi="Arial"/>
          <w:b/>
        </w:rPr>
      </w:pPr>
      <w:r>
        <w:rPr>
          <w:rFonts w:ascii="Arial" w:hAnsi="Arial"/>
          <w:b/>
        </w:rPr>
        <w:t xml:space="preserve">                    </w:t>
      </w:r>
      <w:r w:rsidRPr="00E84B75">
        <w:rPr>
          <w:rFonts w:ascii="Arial" w:hAnsi="Arial"/>
          <w:b/>
        </w:rPr>
        <w:t>MTRO. ALEXANDER PÉREZ CARRERA</w:t>
      </w:r>
    </w:p>
    <w:p w14:paraId="3A3833C3" w14:textId="3010ECDB" w:rsidR="00B61570" w:rsidRDefault="00B61570" w:rsidP="003A0574">
      <w:pPr>
        <w:pStyle w:val="Textoindependiente"/>
        <w:ind w:left="1418" w:right="662"/>
        <w:rPr>
          <w:rFonts w:ascii="Arial" w:hAnsi="Arial" w:cs="Arial"/>
          <w:b/>
          <w:bCs/>
          <w:lang w:val="es-MX"/>
        </w:rPr>
      </w:pPr>
    </w:p>
    <w:p w14:paraId="4C01C531" w14:textId="145B5784" w:rsidR="00B61570" w:rsidRDefault="008772A0"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19360" behindDoc="1" locked="0" layoutInCell="1" allowOverlap="1" wp14:anchorId="7D82352E" wp14:editId="0B98B39E">
            <wp:simplePos x="0" y="0"/>
            <wp:positionH relativeFrom="margin">
              <wp:posOffset>222085</wp:posOffset>
            </wp:positionH>
            <wp:positionV relativeFrom="page">
              <wp:posOffset>7235411</wp:posOffset>
            </wp:positionV>
            <wp:extent cx="3236181" cy="229235"/>
            <wp:effectExtent l="0" t="0" r="2540" b="0"/>
            <wp:wrapNone/>
            <wp:docPr id="2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236181" cy="229235"/>
                    </a:xfrm>
                    <a:prstGeom prst="rect">
                      <a:avLst/>
                    </a:prstGeom>
                  </pic:spPr>
                </pic:pic>
              </a:graphicData>
            </a:graphic>
            <wp14:sizeRelH relativeFrom="margin">
              <wp14:pctWidth>0</wp14:pctWidth>
            </wp14:sizeRelH>
            <wp14:sizeRelV relativeFrom="margin">
              <wp14:pctHeight>0</wp14:pctHeight>
            </wp14:sizeRelV>
          </wp:anchor>
        </w:drawing>
      </w:r>
    </w:p>
    <w:p w14:paraId="2A0F850D" w14:textId="77777777" w:rsidR="00B61570" w:rsidRDefault="00B61570" w:rsidP="003A0574">
      <w:pPr>
        <w:pStyle w:val="Textoindependiente"/>
        <w:ind w:left="1418" w:right="662"/>
        <w:rPr>
          <w:rFonts w:ascii="Arial" w:hAnsi="Arial" w:cs="Arial"/>
          <w:b/>
          <w:bCs/>
          <w:lang w:val="es-MX"/>
        </w:rPr>
      </w:pPr>
    </w:p>
    <w:p w14:paraId="2B9DA6F9" w14:textId="185EB462" w:rsidR="00B61570" w:rsidRDefault="00B61570" w:rsidP="003A0574">
      <w:pPr>
        <w:pStyle w:val="Textoindependiente"/>
        <w:ind w:left="1418" w:right="662"/>
        <w:rPr>
          <w:rFonts w:ascii="Arial" w:hAnsi="Arial" w:cs="Arial"/>
          <w:b/>
          <w:bCs/>
          <w:lang w:val="es-MX"/>
        </w:rPr>
      </w:pPr>
    </w:p>
    <w:p w14:paraId="39F12E14" w14:textId="77777777" w:rsidR="008772A0" w:rsidRPr="00F6745E" w:rsidRDefault="008772A0" w:rsidP="008772A0">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748187E9" w14:textId="77777777" w:rsidR="008772A0" w:rsidRPr="00F6745E" w:rsidRDefault="008772A0" w:rsidP="008772A0">
      <w:pPr>
        <w:pStyle w:val="Textoindependiente"/>
        <w:tabs>
          <w:tab w:val="left" w:pos="5245"/>
          <w:tab w:val="left" w:pos="5387"/>
        </w:tabs>
        <w:spacing w:before="2"/>
        <w:ind w:left="426" w:right="481"/>
        <w:rPr>
          <w:rFonts w:ascii="Arial" w:hAnsi="Arial" w:cs="Arial"/>
        </w:rPr>
      </w:pPr>
    </w:p>
    <w:p w14:paraId="6EC2A114" w14:textId="106087C5" w:rsidR="008772A0" w:rsidRDefault="008772A0" w:rsidP="008772A0">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fundamento</w:t>
      </w:r>
      <w:r w:rsidRPr="00F6745E">
        <w:rPr>
          <w:rFonts w:ascii="Arial" w:hAnsi="Arial" w:cs="Arial"/>
        </w:rPr>
        <w:t xml:space="preserve">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 xml:space="preserve">artículo 115 de la Constitución Política de los Estados Unidos </w:t>
      </w:r>
      <w:r>
        <w:rPr>
          <w:rFonts w:ascii="Arial" w:hAnsi="Arial" w:cs="Arial"/>
        </w:rPr>
        <w:t xml:space="preserve">  </w:t>
      </w:r>
      <w:r w:rsidRPr="00F6745E">
        <w:rPr>
          <w:rFonts w:ascii="Arial" w:hAnsi="Arial" w:cs="Arial"/>
        </w:rPr>
        <w:t xml:space="preserve">Mexicanos; </w:t>
      </w:r>
      <w:r>
        <w:rPr>
          <w:rFonts w:ascii="Arial" w:hAnsi="Arial" w:cs="Arial"/>
        </w:rPr>
        <w:t xml:space="preserve">  </w:t>
      </w:r>
      <w:r w:rsidRPr="00F6745E">
        <w:rPr>
          <w:rFonts w:ascii="Arial" w:hAnsi="Arial" w:cs="Arial"/>
        </w:rPr>
        <w:t xml:space="preserve">artículo </w:t>
      </w:r>
      <w:r>
        <w:rPr>
          <w:rFonts w:ascii="Arial" w:hAnsi="Arial" w:cs="Arial"/>
        </w:rPr>
        <w:t xml:space="preserve"> </w:t>
      </w:r>
      <w:r w:rsidRPr="00F6745E">
        <w:rPr>
          <w:rFonts w:ascii="Arial" w:hAnsi="Arial" w:cs="Arial"/>
        </w:rPr>
        <w:t xml:space="preserve">113 </w:t>
      </w:r>
      <w:r>
        <w:rPr>
          <w:rFonts w:ascii="Arial" w:hAnsi="Arial" w:cs="Arial"/>
        </w:rPr>
        <w:t xml:space="preserve"> </w:t>
      </w:r>
      <w:r w:rsidRPr="00F6745E">
        <w:rPr>
          <w:rFonts w:ascii="Arial" w:hAnsi="Arial" w:cs="Arial"/>
        </w:rPr>
        <w:t>de</w:t>
      </w:r>
      <w:r>
        <w:rPr>
          <w:rFonts w:ascii="Arial" w:hAnsi="Arial" w:cs="Arial"/>
        </w:rPr>
        <w:t xml:space="preserve"> </w:t>
      </w:r>
      <w:r w:rsidRPr="00F6745E">
        <w:rPr>
          <w:rFonts w:ascii="Arial" w:hAnsi="Arial" w:cs="Arial"/>
        </w:rPr>
        <w:t xml:space="preserve"> la</w:t>
      </w:r>
      <w:r>
        <w:rPr>
          <w:rFonts w:ascii="Arial" w:hAnsi="Arial" w:cs="Arial"/>
        </w:rPr>
        <w:t xml:space="preserve"> </w:t>
      </w:r>
      <w:r w:rsidRPr="00F6745E">
        <w:rPr>
          <w:rFonts w:ascii="Arial" w:hAnsi="Arial" w:cs="Arial"/>
        </w:rPr>
        <w:t xml:space="preserve"> Constitución</w:t>
      </w:r>
    </w:p>
    <w:p w14:paraId="2847DCE6" w14:textId="20E4F76B" w:rsidR="008772A0" w:rsidRDefault="008772A0" w:rsidP="008772A0">
      <w:pPr>
        <w:pStyle w:val="Textoindependiente"/>
        <w:tabs>
          <w:tab w:val="left" w:pos="5245"/>
          <w:tab w:val="left" w:pos="5387"/>
          <w:tab w:val="left" w:pos="5954"/>
        </w:tabs>
        <w:ind w:left="426" w:right="481"/>
        <w:rPr>
          <w:rFonts w:ascii="Arial" w:hAnsi="Arial" w:cs="Arial"/>
        </w:rPr>
      </w:pPr>
      <w:r w:rsidRPr="00F6745E">
        <w:rPr>
          <w:rFonts w:ascii="Arial" w:hAnsi="Arial" w:cs="Arial"/>
        </w:rPr>
        <w:t>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67F222B8" w14:textId="77777777" w:rsidR="008772A0" w:rsidRDefault="008772A0" w:rsidP="008772A0">
      <w:pPr>
        <w:pStyle w:val="Textoindependiente"/>
        <w:tabs>
          <w:tab w:val="left" w:pos="5245"/>
          <w:tab w:val="left" w:pos="5387"/>
        </w:tabs>
        <w:ind w:left="0" w:right="481"/>
        <w:rPr>
          <w:rFonts w:ascii="Arial" w:hAnsi="Arial" w:cs="Arial"/>
        </w:rPr>
      </w:pPr>
    </w:p>
    <w:p w14:paraId="4F2ACB67" w14:textId="57BBEAD5" w:rsidR="008772A0" w:rsidRPr="003F74F4" w:rsidRDefault="008772A0" w:rsidP="008772A0">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8772A0">
        <w:rPr>
          <w:rFonts w:ascii="Arial" w:hAnsi="Arial" w:cs="Arial"/>
          <w:b/>
          <w:bCs/>
          <w:lang w:val="es-MX"/>
        </w:rPr>
        <w:t>CGTNNMyCVP/060/2025</w:t>
      </w:r>
    </w:p>
    <w:p w14:paraId="37CA1119" w14:textId="64A1CB5F" w:rsidR="008772A0" w:rsidRDefault="008772A0" w:rsidP="008772A0">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375F7587" w14:textId="77777777" w:rsidR="00B61570" w:rsidRDefault="00B61570" w:rsidP="003A0574">
      <w:pPr>
        <w:pStyle w:val="Textoindependiente"/>
        <w:ind w:left="1418" w:right="662"/>
        <w:rPr>
          <w:rFonts w:ascii="Arial" w:hAnsi="Arial" w:cs="Arial"/>
          <w:b/>
          <w:bCs/>
          <w:lang w:val="es-MX"/>
        </w:rPr>
      </w:pPr>
    </w:p>
    <w:p w14:paraId="62A1F29B" w14:textId="62476AA0" w:rsidR="008772A0" w:rsidRDefault="008772A0" w:rsidP="0032696C">
      <w:pPr>
        <w:spacing w:line="276" w:lineRule="auto"/>
        <w:ind w:left="426" w:right="520"/>
        <w:jc w:val="both"/>
        <w:rPr>
          <w:rFonts w:ascii="Arial" w:eastAsia="Arial" w:hAnsi="Arial" w:cs="Arial"/>
          <w:lang w:eastAsia="es-ES" w:bidi="es-ES"/>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060</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79E5142C" w14:textId="77777777" w:rsidR="008772A0" w:rsidRPr="00B7379D" w:rsidRDefault="008772A0" w:rsidP="008772A0">
      <w:pPr>
        <w:spacing w:line="276" w:lineRule="auto"/>
        <w:jc w:val="both"/>
        <w:rPr>
          <w:rFonts w:ascii="Arial" w:eastAsia="Arial" w:hAnsi="Arial" w:cs="Arial"/>
          <w:lang w:eastAsia="es-ES" w:bidi="es-ES"/>
        </w:rPr>
      </w:pPr>
    </w:p>
    <w:p w14:paraId="69C25F4F" w14:textId="43088744" w:rsidR="0032696C" w:rsidRDefault="008772A0" w:rsidP="0032696C">
      <w:pPr>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w:t>
      </w:r>
      <w:r w:rsidR="0032696C">
        <w:rPr>
          <w:rFonts w:ascii="Arial" w:hAnsi="Arial" w:cs="Arial"/>
        </w:rPr>
        <w:t xml:space="preserve"> </w:t>
      </w:r>
      <w:r w:rsidRPr="00B7379D">
        <w:rPr>
          <w:rFonts w:ascii="Arial" w:hAnsi="Arial" w:cs="Arial"/>
        </w:rPr>
        <w:t xml:space="preserve"> Oaxaca, </w:t>
      </w:r>
      <w:r w:rsidR="0032696C">
        <w:rPr>
          <w:rFonts w:ascii="Arial" w:hAnsi="Arial" w:cs="Arial"/>
        </w:rPr>
        <w:t xml:space="preserve"> </w:t>
      </w:r>
      <w:r w:rsidRPr="00B7379D">
        <w:rPr>
          <w:rFonts w:ascii="Arial" w:hAnsi="Arial" w:cs="Arial"/>
        </w:rPr>
        <w:t xml:space="preserve">prevé </w:t>
      </w:r>
      <w:r w:rsidR="0032696C">
        <w:rPr>
          <w:rFonts w:ascii="Arial" w:hAnsi="Arial" w:cs="Arial"/>
        </w:rPr>
        <w:t xml:space="preserve"> </w:t>
      </w:r>
      <w:r w:rsidRPr="00B7379D">
        <w:rPr>
          <w:rFonts w:ascii="Arial" w:hAnsi="Arial" w:cs="Arial"/>
        </w:rPr>
        <w:t>la figura de “</w:t>
      </w:r>
      <w:r w:rsidRPr="00B7379D">
        <w:rPr>
          <w:rFonts w:ascii="Arial" w:hAnsi="Arial" w:cs="Arial"/>
          <w:b/>
          <w:bCs/>
        </w:rPr>
        <w:t xml:space="preserve">traspaso”, </w:t>
      </w:r>
      <w:r w:rsidRPr="00B7379D">
        <w:rPr>
          <w:rFonts w:ascii="Arial" w:hAnsi="Arial" w:cs="Arial"/>
        </w:rPr>
        <w:t xml:space="preserve"> el cual</w:t>
      </w:r>
    </w:p>
    <w:p w14:paraId="1B79C291" w14:textId="5D263905" w:rsidR="008772A0" w:rsidRDefault="008772A0" w:rsidP="0032696C">
      <w:pPr>
        <w:spacing w:line="276" w:lineRule="auto"/>
        <w:ind w:left="426" w:right="481"/>
        <w:jc w:val="both"/>
        <w:rPr>
          <w:rFonts w:ascii="Arial" w:hAnsi="Arial" w:cs="Arial"/>
          <w:color w:val="000000" w:themeColor="text1"/>
        </w:rPr>
      </w:pPr>
      <w:r w:rsidRPr="00B7379D">
        <w:rPr>
          <w:rFonts w:ascii="Arial" w:hAnsi="Arial" w:cs="Arial"/>
        </w:rPr>
        <w:lastRenderedPageBreak/>
        <w:t xml:space="preserve">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con una </w:t>
      </w:r>
      <w:r>
        <w:rPr>
          <w:rFonts w:ascii="Arial" w:eastAsia="Calibri" w:hAnsi="Arial" w:cs="Arial"/>
          <w:lang w:eastAsia="es-ES"/>
        </w:rPr>
        <w:t>constancia de no adeudo de fecha 05 de abril de 2023 expedida por la titular de la Dirección de Ingresos de la tesorería municipal y el recibo de pago con número de folio R-25-065849 de fecha 21 de febrero de 2025, correspondiente a los años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1E665FDB" w14:textId="77777777" w:rsidR="0032696C" w:rsidRPr="0032696C" w:rsidRDefault="0032696C" w:rsidP="0032696C">
      <w:pPr>
        <w:spacing w:line="276" w:lineRule="auto"/>
        <w:ind w:left="426" w:right="481"/>
        <w:jc w:val="both"/>
        <w:rPr>
          <w:rFonts w:ascii="Arial" w:hAnsi="Arial" w:cs="Arial"/>
        </w:rPr>
      </w:pPr>
    </w:p>
    <w:p w14:paraId="2929FDF5" w14:textId="77777777" w:rsidR="008772A0" w:rsidRDefault="008772A0" w:rsidP="0032696C">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4B006C35" w14:textId="77777777" w:rsidR="008772A0" w:rsidRPr="00B7379D" w:rsidRDefault="008772A0" w:rsidP="008772A0">
      <w:pPr>
        <w:pStyle w:val="Textoindependiente"/>
        <w:spacing w:line="276" w:lineRule="auto"/>
        <w:ind w:right="47"/>
        <w:rPr>
          <w:rFonts w:eastAsiaTheme="minorHAnsi"/>
          <w:kern w:val="2"/>
          <w14:ligatures w14:val="standardContextual"/>
        </w:rPr>
      </w:pPr>
    </w:p>
    <w:p w14:paraId="6A43FCAD" w14:textId="77777777" w:rsidR="008772A0" w:rsidRPr="000E5EEA" w:rsidRDefault="008772A0" w:rsidP="0032696C">
      <w:pPr>
        <w:ind w:left="426" w:right="481"/>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D41675E" w14:textId="77777777" w:rsidR="008772A0" w:rsidRPr="00B7379D" w:rsidRDefault="008772A0" w:rsidP="008772A0">
      <w:pPr>
        <w:spacing w:line="276" w:lineRule="auto"/>
        <w:ind w:left="1134" w:right="1041"/>
        <w:jc w:val="both"/>
        <w:rPr>
          <w:rFonts w:ascii="Arial" w:eastAsia="Arial" w:hAnsi="Arial" w:cs="Arial"/>
          <w:i/>
          <w:lang w:eastAsia="es-ES" w:bidi="es-ES"/>
        </w:rPr>
      </w:pPr>
    </w:p>
    <w:p w14:paraId="612757EA" w14:textId="5B4EF988" w:rsidR="008772A0" w:rsidRDefault="008772A0" w:rsidP="0032696C">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rsidRPr="00B871DD">
        <w:t>LA CESIONARIA,</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rsidR="0032696C">
        <w:t xml:space="preserve"> </w:t>
      </w:r>
      <w:r>
        <w:t xml:space="preserve"> </w:t>
      </w:r>
    </w:p>
    <w:p w14:paraId="3D6492E3" w14:textId="77777777" w:rsidR="008772A0" w:rsidRDefault="008772A0" w:rsidP="0032696C">
      <w:pPr>
        <w:pStyle w:val="Textoindependiente"/>
        <w:shd w:val="clear" w:color="auto" w:fill="FFFFFF" w:themeFill="background1"/>
        <w:spacing w:line="276" w:lineRule="auto"/>
        <w:ind w:left="426" w:right="481"/>
      </w:pPr>
    </w:p>
    <w:p w14:paraId="405415FE" w14:textId="1F0E2053" w:rsidR="0032696C" w:rsidRDefault="008772A0" w:rsidP="0032696C">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13</w:t>
      </w:r>
      <w:r w:rsidRPr="00D70024">
        <w:t xml:space="preserve"> del Reglamento de los Mercados Públicos de la Ciudad de Oaxaca</w:t>
      </w:r>
      <w:r w:rsidRPr="009E2766">
        <w:t>, vigente hasta el 20 de mayo de 2025;</w:t>
      </w:r>
      <w:r w:rsidRPr="00D70024">
        <w:t xml:space="preserve"> </w:t>
      </w:r>
      <w:r w:rsidR="0032696C">
        <w:t xml:space="preserve">  </w:t>
      </w:r>
      <w:r w:rsidRPr="00D70024">
        <w:t>esta</w:t>
      </w:r>
      <w:r w:rsidR="0032696C">
        <w:t xml:space="preserve">  </w:t>
      </w:r>
      <w:r w:rsidRPr="00D70024">
        <w:t xml:space="preserve"> Comisión </w:t>
      </w:r>
      <w:r w:rsidR="0032696C">
        <w:t xml:space="preserve">  </w:t>
      </w:r>
      <w:r w:rsidRPr="00C4222C">
        <w:t xml:space="preserve">de </w:t>
      </w:r>
      <w:r w:rsidR="0032696C">
        <w:t xml:space="preserve">  </w:t>
      </w:r>
      <w:r w:rsidRPr="00C4222C">
        <w:t>Gobierno de Territorio,</w:t>
      </w:r>
    </w:p>
    <w:p w14:paraId="5663D100" w14:textId="4F1AE32C" w:rsidR="008772A0" w:rsidRDefault="008772A0" w:rsidP="0032696C">
      <w:pPr>
        <w:pStyle w:val="Textoindependiente"/>
        <w:shd w:val="clear" w:color="auto" w:fill="FFFFFF" w:themeFill="background1"/>
        <w:spacing w:line="276" w:lineRule="auto"/>
        <w:ind w:left="426" w:right="520"/>
      </w:pPr>
      <w:r w:rsidRPr="00C4222C">
        <w:t>Normatividad, Nomenclatura, de Mercados y Comercio en  Vía Pública del Municipio de Oaxaca de Juárez, emite el siguiente:</w:t>
      </w:r>
      <w:r>
        <w:t xml:space="preserve"> </w:t>
      </w:r>
    </w:p>
    <w:p w14:paraId="5589E00E" w14:textId="77777777" w:rsidR="0032696C" w:rsidRDefault="0032696C" w:rsidP="0032696C">
      <w:pPr>
        <w:pStyle w:val="Textoindependiente"/>
        <w:shd w:val="clear" w:color="auto" w:fill="FFFFFF" w:themeFill="background1"/>
        <w:spacing w:line="276" w:lineRule="auto"/>
        <w:ind w:left="426" w:right="481"/>
      </w:pPr>
    </w:p>
    <w:p w14:paraId="4E55D23A" w14:textId="18DB6368" w:rsidR="008772A0" w:rsidRPr="0055663B" w:rsidRDefault="0032696C" w:rsidP="008772A0">
      <w:pPr>
        <w:pStyle w:val="Textoindependiente"/>
        <w:shd w:val="clear" w:color="auto" w:fill="FFFFFF" w:themeFill="background1"/>
        <w:spacing w:line="276" w:lineRule="auto"/>
        <w:ind w:right="47"/>
        <w:rPr>
          <w:lang w:val="pt-PT"/>
        </w:rPr>
      </w:pPr>
      <w:r>
        <w:rPr>
          <w:b/>
          <w:lang w:val="pt-PT"/>
        </w:rPr>
        <w:t xml:space="preserve">              </w:t>
      </w:r>
      <w:r w:rsidR="008772A0" w:rsidRPr="0055663B">
        <w:rPr>
          <w:b/>
          <w:lang w:val="pt-PT"/>
        </w:rPr>
        <w:t>D I C T A M E N</w:t>
      </w:r>
      <w:r w:rsidR="008772A0" w:rsidRPr="0055663B">
        <w:rPr>
          <w:lang w:val="pt-PT"/>
        </w:rPr>
        <w:t xml:space="preserve"> </w:t>
      </w:r>
    </w:p>
    <w:p w14:paraId="4D6EE41F" w14:textId="77777777" w:rsidR="008772A0" w:rsidRDefault="008772A0" w:rsidP="008772A0">
      <w:pPr>
        <w:pStyle w:val="Textoindependiente"/>
        <w:shd w:val="clear" w:color="auto" w:fill="FFFFFF" w:themeFill="background1"/>
        <w:spacing w:line="276" w:lineRule="auto"/>
        <w:ind w:right="47"/>
        <w:rPr>
          <w:b/>
          <w:lang w:val="pt-PT"/>
        </w:rPr>
      </w:pPr>
    </w:p>
    <w:p w14:paraId="32324610" w14:textId="21EB4D14" w:rsidR="008772A0" w:rsidRPr="00B7379D" w:rsidRDefault="008772A0" w:rsidP="0032696C">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w:t>
      </w:r>
      <w:r>
        <w:t>e</w:t>
      </w:r>
      <w:r w:rsidRPr="00B7379D">
        <w:t>l ciudadan</w:t>
      </w:r>
      <w:r>
        <w:t>o</w:t>
      </w:r>
      <w:r w:rsidRPr="00B7379D">
        <w:t xml:space="preserve"> </w:t>
      </w:r>
      <w:r>
        <w:rPr>
          <w:b/>
          <w:color w:val="000000"/>
        </w:rPr>
        <w:t>Germán Reyes López</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color w:val="000000"/>
        </w:rPr>
        <w:t>Blanca Estela Ortega Rodríguez</w:t>
      </w:r>
      <w:r w:rsidRPr="00643E60">
        <w:t xml:space="preserve">, respecto del </w:t>
      </w:r>
      <w:r>
        <w:rPr>
          <w:b/>
          <w:bCs/>
        </w:rPr>
        <w:t>puesto fijo</w:t>
      </w:r>
      <w:r w:rsidRPr="009D05E2">
        <w:rPr>
          <w:b/>
          <w:bCs/>
        </w:rPr>
        <w:t xml:space="preserve"> número </w:t>
      </w:r>
      <w:r>
        <w:rPr>
          <w:b/>
          <w:bCs/>
        </w:rPr>
        <w:t>4</w:t>
      </w:r>
      <w:r w:rsidRPr="00643E60">
        <w:rPr>
          <w:color w:val="000000"/>
        </w:rPr>
        <w:t xml:space="preserve">, con número objeto/contrato </w:t>
      </w:r>
      <w:r w:rsidRPr="00643E60">
        <w:rPr>
          <w:b/>
          <w:color w:val="000000"/>
        </w:rPr>
        <w:t>10500000</w:t>
      </w:r>
      <w:r>
        <w:rPr>
          <w:b/>
          <w:color w:val="000000"/>
        </w:rPr>
        <w:t>09610</w:t>
      </w:r>
      <w:r w:rsidRPr="00643E60">
        <w:rPr>
          <w:color w:val="000000"/>
        </w:rPr>
        <w:t xml:space="preserve">, </w:t>
      </w:r>
      <w:r w:rsidRPr="00643E60">
        <w:t xml:space="preserve">con giro de </w:t>
      </w:r>
      <w:r w:rsidRPr="00643E60">
        <w:rPr>
          <w:b/>
          <w:bCs/>
          <w:color w:val="000000"/>
        </w:rPr>
        <w:t>“</w:t>
      </w:r>
      <w:r>
        <w:rPr>
          <w:b/>
          <w:bCs/>
          <w:color w:val="000000"/>
        </w:rPr>
        <w:t>artículos de importación</w:t>
      </w:r>
      <w:r w:rsidRPr="00643E60">
        <w:rPr>
          <w:b/>
          <w:bCs/>
          <w:color w:val="000000"/>
        </w:rPr>
        <w:t>”</w:t>
      </w:r>
      <w:r w:rsidRPr="00643E60">
        <w:t xml:space="preserve">, ubicado  en la zona </w:t>
      </w:r>
      <w:r>
        <w:t>mercado Lázaro Cárdenas del Río</w:t>
      </w:r>
      <w:r w:rsidRPr="00643E60">
        <w:t xml:space="preserve"> del </w:t>
      </w:r>
      <w:r w:rsidRPr="00643E60">
        <w:rPr>
          <w:b/>
        </w:rPr>
        <w:t>mercado de abasto “Margarita Maza de Juá</w:t>
      </w:r>
      <w:r>
        <w:rPr>
          <w:b/>
        </w:rPr>
        <w:t>rez</w:t>
      </w:r>
      <w:r w:rsidRPr="00B7379D">
        <w:rPr>
          <w:b/>
        </w:rPr>
        <w:t>”</w:t>
      </w:r>
      <w:r w:rsidRPr="00B7379D">
        <w:t>,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4DB6B49F" w14:textId="77777777" w:rsidR="008772A0" w:rsidRDefault="008772A0" w:rsidP="008772A0">
      <w:pPr>
        <w:spacing w:line="276" w:lineRule="auto"/>
        <w:jc w:val="both"/>
        <w:rPr>
          <w:rFonts w:ascii="Arial" w:hAnsi="Arial" w:cs="Arial"/>
          <w:b/>
          <w:bCs/>
        </w:rPr>
      </w:pPr>
    </w:p>
    <w:p w14:paraId="753C054F" w14:textId="468A2267" w:rsidR="008772A0" w:rsidRDefault="008772A0" w:rsidP="0032696C">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1AA4A7D4" w14:textId="77777777" w:rsidR="008772A0" w:rsidRDefault="008772A0" w:rsidP="0032696C">
      <w:pPr>
        <w:spacing w:line="276" w:lineRule="auto"/>
        <w:ind w:left="426" w:right="520"/>
        <w:jc w:val="both"/>
        <w:rPr>
          <w:rFonts w:ascii="Arial" w:hAnsi="Arial" w:cs="Arial"/>
          <w:b/>
          <w:bCs/>
        </w:rPr>
      </w:pPr>
    </w:p>
    <w:p w14:paraId="39C73ADF" w14:textId="1F8BE92A" w:rsidR="008772A0" w:rsidRPr="00B7379D" w:rsidRDefault="008772A0" w:rsidP="0032696C">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2B2A4219" w14:textId="77777777" w:rsidR="008772A0" w:rsidRDefault="008772A0" w:rsidP="008772A0">
      <w:pPr>
        <w:spacing w:line="276" w:lineRule="auto"/>
        <w:jc w:val="both"/>
        <w:rPr>
          <w:rFonts w:ascii="Arial" w:hAnsi="Arial" w:cs="Arial"/>
          <w:b/>
          <w:bCs/>
        </w:rPr>
      </w:pPr>
    </w:p>
    <w:p w14:paraId="0F367EB2" w14:textId="77777777" w:rsidR="008772A0" w:rsidRPr="00B7379D" w:rsidRDefault="008772A0" w:rsidP="0032696C">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38A71C53" w14:textId="77777777" w:rsidR="008772A0" w:rsidRDefault="008772A0" w:rsidP="0032696C">
      <w:pPr>
        <w:spacing w:line="276" w:lineRule="auto"/>
        <w:ind w:left="426" w:right="520"/>
        <w:jc w:val="both"/>
        <w:rPr>
          <w:rFonts w:ascii="Arial" w:hAnsi="Arial" w:cs="Arial"/>
          <w:b/>
          <w:bCs/>
        </w:rPr>
      </w:pPr>
    </w:p>
    <w:p w14:paraId="7DF675B0" w14:textId="1AB205CF" w:rsidR="008772A0" w:rsidRPr="008B11F6" w:rsidRDefault="008772A0" w:rsidP="0032696C">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color w:val="000000"/>
        </w:rPr>
        <w:t>Blanca Estela Ortega Rodríguez</w:t>
      </w:r>
      <w:r w:rsidRPr="00B7379D">
        <w:rPr>
          <w:rFonts w:ascii="Arial" w:hAnsi="Arial" w:cs="Arial"/>
        </w:rPr>
        <w:t>, que cuenta con un plazo de QUINCE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730DE376" w14:textId="77777777" w:rsidR="008772A0" w:rsidRDefault="008772A0" w:rsidP="008772A0">
      <w:pPr>
        <w:spacing w:line="276" w:lineRule="auto"/>
        <w:jc w:val="both"/>
        <w:rPr>
          <w:rFonts w:ascii="Arial" w:hAnsi="Arial" w:cs="Arial"/>
          <w:b/>
          <w:bCs/>
        </w:rPr>
      </w:pPr>
    </w:p>
    <w:p w14:paraId="76DC0FE3" w14:textId="70A2A527" w:rsidR="008772A0" w:rsidRPr="008660F3" w:rsidRDefault="008772A0" w:rsidP="0032696C">
      <w:pPr>
        <w:spacing w:line="276" w:lineRule="auto"/>
        <w:ind w:left="426" w:right="481"/>
        <w:jc w:val="both"/>
        <w:rPr>
          <w:rFonts w:ascii="Arial" w:hAnsi="Arial" w:cs="Arial"/>
          <w:b/>
          <w:bCs/>
        </w:rPr>
      </w:pPr>
      <w:r>
        <w:rPr>
          <w:rFonts w:ascii="Arial" w:hAnsi="Arial" w:cs="Arial"/>
          <w:b/>
          <w:bCs/>
        </w:rPr>
        <w:lastRenderedPageBreak/>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735A7890" w14:textId="77777777" w:rsidR="008772A0" w:rsidRDefault="008772A0" w:rsidP="008772A0">
      <w:pPr>
        <w:spacing w:line="276" w:lineRule="auto"/>
        <w:ind w:right="47"/>
        <w:jc w:val="both"/>
        <w:rPr>
          <w:rFonts w:ascii="Arial" w:hAnsi="Arial" w:cs="Arial"/>
          <w:b/>
        </w:rPr>
      </w:pPr>
    </w:p>
    <w:p w14:paraId="70D02B50" w14:textId="7797115F" w:rsidR="008772A0" w:rsidRPr="008660F3" w:rsidRDefault="008772A0" w:rsidP="0032696C">
      <w:pPr>
        <w:spacing w:line="276" w:lineRule="auto"/>
        <w:ind w:left="426" w:right="481"/>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7D1A97C4" w14:textId="77777777" w:rsidR="008772A0" w:rsidRPr="00B7379D" w:rsidRDefault="008772A0" w:rsidP="008772A0">
      <w:pPr>
        <w:spacing w:line="276" w:lineRule="auto"/>
        <w:ind w:right="47"/>
        <w:jc w:val="both"/>
        <w:rPr>
          <w:rFonts w:ascii="Arial" w:hAnsi="Arial" w:cs="Arial"/>
        </w:rPr>
      </w:pPr>
    </w:p>
    <w:p w14:paraId="003D3637" w14:textId="77777777" w:rsidR="008772A0" w:rsidRPr="000E5EEA" w:rsidRDefault="008772A0" w:rsidP="0032696C">
      <w:pPr>
        <w:ind w:left="426" w:right="481"/>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475580C5" w14:textId="77777777" w:rsidR="008772A0" w:rsidRPr="000E5EEA" w:rsidRDefault="008772A0" w:rsidP="0032696C">
      <w:pPr>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3639E687" w14:textId="77777777" w:rsidR="008772A0" w:rsidRPr="000E5EEA" w:rsidRDefault="008772A0" w:rsidP="0032696C">
      <w:pPr>
        <w:ind w:left="426" w:right="481"/>
        <w:jc w:val="both"/>
        <w:rPr>
          <w:rFonts w:ascii="Arial" w:hAnsi="Arial" w:cs="Arial"/>
          <w:i/>
          <w:iCs/>
        </w:rPr>
      </w:pPr>
      <w:r w:rsidRPr="000E5EEA">
        <w:rPr>
          <w:rFonts w:ascii="Arial" w:hAnsi="Arial" w:cs="Arial"/>
          <w:i/>
          <w:iCs/>
        </w:rPr>
        <w:t xml:space="preserve">b) Dejar de cumplir con las obligaciones que este Reglamento impone. </w:t>
      </w:r>
    </w:p>
    <w:p w14:paraId="664D8C8D" w14:textId="77777777" w:rsidR="008772A0" w:rsidRPr="000E5EEA" w:rsidRDefault="008772A0" w:rsidP="0032696C">
      <w:pPr>
        <w:ind w:left="426" w:right="481"/>
        <w:jc w:val="both"/>
        <w:rPr>
          <w:rFonts w:ascii="Arial" w:hAnsi="Arial" w:cs="Arial"/>
          <w:i/>
          <w:iCs/>
        </w:rPr>
      </w:pPr>
      <w:r w:rsidRPr="000E5EEA">
        <w:rPr>
          <w:rFonts w:ascii="Arial" w:hAnsi="Arial" w:cs="Arial"/>
          <w:i/>
          <w:iCs/>
        </w:rPr>
        <w:t>c) Realizar actos prohibidos por este Reglamento…”</w:t>
      </w:r>
    </w:p>
    <w:p w14:paraId="4815F050" w14:textId="77777777" w:rsidR="008772A0" w:rsidRDefault="008772A0" w:rsidP="008772A0">
      <w:pPr>
        <w:spacing w:line="276" w:lineRule="auto"/>
        <w:jc w:val="both"/>
        <w:rPr>
          <w:rFonts w:ascii="Arial" w:hAnsi="Arial" w:cs="Arial"/>
          <w:b/>
          <w:bCs/>
        </w:rPr>
      </w:pPr>
    </w:p>
    <w:p w14:paraId="0CB106E8" w14:textId="636E4021" w:rsidR="008772A0" w:rsidRPr="008B11F6" w:rsidRDefault="008772A0" w:rsidP="0032696C">
      <w:pPr>
        <w:spacing w:line="276" w:lineRule="auto"/>
        <w:ind w:left="426" w:right="481"/>
        <w:jc w:val="both"/>
        <w:rPr>
          <w:rFonts w:ascii="Arial" w:hAnsi="Arial" w:cs="Arial"/>
          <w:b/>
          <w:bCs/>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b/>
          <w:color w:val="000000"/>
        </w:rPr>
        <w:t>Blanca Estela Ortega Rodríguez</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32696C">
        <w:rPr>
          <w:rFonts w:ascii="Arial" w:hAnsi="Arial" w:cs="Arial"/>
        </w:rPr>
        <w:t>spectivamente.</w:t>
      </w:r>
    </w:p>
    <w:p w14:paraId="7E629D96" w14:textId="77777777" w:rsidR="008772A0" w:rsidRDefault="008772A0" w:rsidP="008772A0">
      <w:pPr>
        <w:spacing w:line="276" w:lineRule="auto"/>
        <w:jc w:val="both"/>
        <w:rPr>
          <w:rFonts w:ascii="Arial" w:eastAsia="Calibri" w:hAnsi="Arial" w:cs="Arial"/>
          <w:bCs/>
          <w:iCs/>
        </w:rPr>
      </w:pPr>
    </w:p>
    <w:p w14:paraId="2844833F" w14:textId="772A14DE" w:rsidR="008772A0" w:rsidRDefault="0032696C" w:rsidP="008772A0">
      <w:pPr>
        <w:spacing w:line="276" w:lineRule="auto"/>
        <w:jc w:val="both"/>
        <w:rPr>
          <w:rFonts w:ascii="Arial" w:eastAsia="SimSun" w:hAnsi="Arial" w:cs="Arial"/>
        </w:rPr>
      </w:pPr>
      <w:r>
        <w:rPr>
          <w:rFonts w:ascii="Arial" w:eastAsia="Calibri" w:hAnsi="Arial" w:cs="Arial"/>
          <w:bCs/>
          <w:iCs/>
        </w:rPr>
        <w:t xml:space="preserve">                       </w:t>
      </w:r>
      <w:r w:rsidR="008772A0" w:rsidRPr="00250BAE">
        <w:rPr>
          <w:rFonts w:ascii="Arial" w:eastAsia="Calibri" w:hAnsi="Arial" w:cs="Arial"/>
          <w:b/>
          <w:iCs/>
        </w:rPr>
        <w:t>NOTIFÍQUESE</w:t>
      </w:r>
      <w:r w:rsidR="008772A0" w:rsidRPr="00250BAE">
        <w:rPr>
          <w:rFonts w:ascii="Arial" w:eastAsia="SimSun" w:hAnsi="Arial" w:cs="Arial"/>
          <w:b/>
        </w:rPr>
        <w:t xml:space="preserve"> Y CÚMPLASE</w:t>
      </w:r>
      <w:r>
        <w:rPr>
          <w:rFonts w:ascii="Arial" w:eastAsia="SimSun" w:hAnsi="Arial" w:cs="Arial"/>
        </w:rPr>
        <w:t xml:space="preserve">. </w:t>
      </w:r>
    </w:p>
    <w:p w14:paraId="676BD62F" w14:textId="77777777" w:rsidR="008772A0" w:rsidRPr="00B7379D" w:rsidRDefault="008772A0" w:rsidP="008772A0">
      <w:pPr>
        <w:spacing w:line="276" w:lineRule="auto"/>
        <w:jc w:val="both"/>
        <w:rPr>
          <w:rFonts w:ascii="Arial" w:hAnsi="Arial" w:cs="Arial"/>
        </w:rPr>
      </w:pPr>
      <w:r w:rsidRPr="00B7379D">
        <w:rPr>
          <w:rFonts w:ascii="Arial" w:eastAsia="SimSun" w:hAnsi="Arial" w:cs="Arial"/>
        </w:rPr>
        <w:t xml:space="preserve"> </w:t>
      </w:r>
    </w:p>
    <w:p w14:paraId="2F04C229" w14:textId="43376474" w:rsidR="008772A0" w:rsidRPr="00B7379D" w:rsidRDefault="008772A0" w:rsidP="0032696C">
      <w:pPr>
        <w:pStyle w:val="Textoindependiente"/>
        <w:spacing w:line="276" w:lineRule="auto"/>
        <w:ind w:left="426" w:right="481"/>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ntegrantes de la Comisión de Gobierno de Territorio, Normatividad, Nomenclatura, de Mercados y Comercio en Vía Pública del Municipio de Oaxaca de Juárez, quienes firman al margen y al c</w:t>
      </w:r>
      <w:r w:rsidR="0032696C">
        <w:t xml:space="preserve">alce del presente dictamen. </w:t>
      </w:r>
    </w:p>
    <w:p w14:paraId="673FD391" w14:textId="77777777" w:rsidR="00B61570" w:rsidRDefault="00B61570" w:rsidP="003A0574">
      <w:pPr>
        <w:pStyle w:val="Textoindependiente"/>
        <w:ind w:left="1418" w:right="662"/>
        <w:rPr>
          <w:rFonts w:ascii="Arial" w:hAnsi="Arial" w:cs="Arial"/>
          <w:b/>
          <w:bCs/>
          <w:lang w:val="es-MX"/>
        </w:rPr>
      </w:pPr>
    </w:p>
    <w:p w14:paraId="1BAF320B" w14:textId="77777777" w:rsidR="00B61570" w:rsidRDefault="00B61570" w:rsidP="003A0574">
      <w:pPr>
        <w:pStyle w:val="Textoindependiente"/>
        <w:ind w:left="1418" w:right="662"/>
        <w:rPr>
          <w:rFonts w:ascii="Arial" w:hAnsi="Arial" w:cs="Arial"/>
          <w:b/>
          <w:bCs/>
          <w:lang w:val="es-MX"/>
        </w:rPr>
      </w:pPr>
    </w:p>
    <w:p w14:paraId="209C7716" w14:textId="77777777" w:rsidR="00B61570" w:rsidRDefault="00B61570" w:rsidP="003A0574">
      <w:pPr>
        <w:pStyle w:val="Textoindependiente"/>
        <w:ind w:left="1418" w:right="662"/>
        <w:rPr>
          <w:rFonts w:ascii="Arial" w:hAnsi="Arial" w:cs="Arial"/>
          <w:b/>
          <w:bCs/>
          <w:lang w:val="es-MX"/>
        </w:rPr>
      </w:pPr>
    </w:p>
    <w:p w14:paraId="11C0D7E7" w14:textId="77777777" w:rsidR="0032696C" w:rsidRPr="00E84B75" w:rsidRDefault="0032696C" w:rsidP="0032696C">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2E277529" w14:textId="77777777" w:rsidR="0032696C" w:rsidRPr="00E84B75" w:rsidRDefault="0032696C" w:rsidP="0032696C">
      <w:pPr>
        <w:pStyle w:val="Textoindependiente"/>
        <w:ind w:left="426" w:right="481"/>
        <w:rPr>
          <w:rFonts w:ascii="Arial" w:hAnsi="Arial"/>
          <w:b/>
        </w:rPr>
      </w:pPr>
    </w:p>
    <w:p w14:paraId="3AC6813C"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ATENTAMENTE.</w:t>
      </w:r>
    </w:p>
    <w:p w14:paraId="6C589E61"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“EL RESPETO AL DERECHO AJENO ES LA PAZ”.</w:t>
      </w:r>
    </w:p>
    <w:p w14:paraId="1EC0E94C"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EL PRESIDENTE MUNICIPAL CONSTITUCIONAL DE OAXACA DE JUÁREZ.</w:t>
      </w:r>
    </w:p>
    <w:p w14:paraId="69C2DE66" w14:textId="77777777" w:rsidR="0032696C" w:rsidRPr="00E84B75" w:rsidRDefault="0032696C" w:rsidP="0032696C">
      <w:pPr>
        <w:pStyle w:val="Textoindependiente"/>
        <w:ind w:left="0" w:right="481"/>
        <w:rPr>
          <w:rFonts w:ascii="Arial" w:hAnsi="Arial"/>
          <w:b/>
        </w:rPr>
      </w:pPr>
    </w:p>
    <w:p w14:paraId="73DAEE6E"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MTRO. RAYMUNDO CHAGOYA VILLANUEVA.</w:t>
      </w:r>
    </w:p>
    <w:p w14:paraId="30F9EA12" w14:textId="77777777" w:rsidR="0032696C" w:rsidRPr="00E84B75" w:rsidRDefault="0032696C" w:rsidP="0032696C">
      <w:pPr>
        <w:pStyle w:val="Textoindependiente"/>
        <w:ind w:left="426" w:right="481"/>
        <w:rPr>
          <w:rFonts w:ascii="Arial" w:hAnsi="Arial"/>
          <w:b/>
        </w:rPr>
      </w:pPr>
    </w:p>
    <w:p w14:paraId="7E9594F8"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ATENTAMENTE.</w:t>
      </w:r>
    </w:p>
    <w:p w14:paraId="4B80E587" w14:textId="77777777" w:rsidR="0032696C" w:rsidRPr="00E84B75" w:rsidRDefault="0032696C" w:rsidP="0032696C">
      <w:pPr>
        <w:pStyle w:val="Textoindependiente"/>
        <w:ind w:left="426" w:right="481"/>
        <w:jc w:val="center"/>
        <w:rPr>
          <w:rFonts w:ascii="Arial" w:hAnsi="Arial"/>
          <w:b/>
        </w:rPr>
      </w:pPr>
      <w:r w:rsidRPr="00E84B75">
        <w:rPr>
          <w:rFonts w:ascii="Arial" w:hAnsi="Arial"/>
          <w:b/>
        </w:rPr>
        <w:t>“EL RESPETO AL DERECHO AJENO ES LA PAZ”.</w:t>
      </w:r>
    </w:p>
    <w:p w14:paraId="2AF25A90" w14:textId="77777777" w:rsidR="0032696C" w:rsidRDefault="0032696C" w:rsidP="0032696C">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2E891D15" w14:textId="77777777" w:rsidR="0032696C" w:rsidRPr="00E84B75" w:rsidRDefault="0032696C" w:rsidP="0032696C">
      <w:pPr>
        <w:pStyle w:val="Textoindependiente"/>
        <w:ind w:left="426" w:right="481"/>
        <w:jc w:val="center"/>
        <w:rPr>
          <w:rFonts w:ascii="Arial" w:hAnsi="Arial"/>
          <w:b/>
        </w:rPr>
      </w:pPr>
    </w:p>
    <w:p w14:paraId="5D2D6F24" w14:textId="74BAF0EB" w:rsidR="0032696C" w:rsidRDefault="0032696C" w:rsidP="0032696C">
      <w:pPr>
        <w:pStyle w:val="Textoindependiente"/>
        <w:ind w:left="0" w:right="481"/>
        <w:rPr>
          <w:rFonts w:ascii="Arial" w:hAnsi="Arial"/>
          <w:b/>
        </w:rPr>
      </w:pPr>
      <w:r>
        <w:rPr>
          <w:rFonts w:ascii="Arial" w:hAnsi="Arial"/>
          <w:b/>
        </w:rPr>
        <w:t xml:space="preserve">                           </w:t>
      </w:r>
      <w:r w:rsidRPr="00E84B75">
        <w:rPr>
          <w:rFonts w:ascii="Arial" w:hAnsi="Arial"/>
          <w:b/>
        </w:rPr>
        <w:t>MTRO. ALEXANDER PÉREZ CARRERA</w:t>
      </w:r>
    </w:p>
    <w:p w14:paraId="526021FB" w14:textId="092E680D" w:rsidR="00B61570" w:rsidRDefault="0032696C"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21408" behindDoc="1" locked="0" layoutInCell="1" allowOverlap="1" wp14:anchorId="79DA01F3" wp14:editId="40AC8D15">
            <wp:simplePos x="0" y="0"/>
            <wp:positionH relativeFrom="margin">
              <wp:posOffset>4015298</wp:posOffset>
            </wp:positionH>
            <wp:positionV relativeFrom="page">
              <wp:posOffset>3204210</wp:posOffset>
            </wp:positionV>
            <wp:extent cx="3355451" cy="229219"/>
            <wp:effectExtent l="0" t="0" r="0" b="0"/>
            <wp:wrapNone/>
            <wp:docPr id="2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355451" cy="229219"/>
                    </a:xfrm>
                    <a:prstGeom prst="rect">
                      <a:avLst/>
                    </a:prstGeom>
                  </pic:spPr>
                </pic:pic>
              </a:graphicData>
            </a:graphic>
            <wp14:sizeRelH relativeFrom="margin">
              <wp14:pctWidth>0</wp14:pctWidth>
            </wp14:sizeRelH>
            <wp14:sizeRelV relativeFrom="margin">
              <wp14:pctHeight>0</wp14:pctHeight>
            </wp14:sizeRelV>
          </wp:anchor>
        </w:drawing>
      </w:r>
    </w:p>
    <w:p w14:paraId="1CCA7AAF" w14:textId="53AC0451" w:rsidR="00B61570" w:rsidRDefault="00B61570" w:rsidP="003A0574">
      <w:pPr>
        <w:pStyle w:val="Textoindependiente"/>
        <w:ind w:left="1418" w:right="662"/>
        <w:rPr>
          <w:rFonts w:ascii="Arial" w:hAnsi="Arial" w:cs="Arial"/>
          <w:b/>
          <w:bCs/>
          <w:lang w:val="es-MX"/>
        </w:rPr>
      </w:pPr>
    </w:p>
    <w:p w14:paraId="0F19BDA3" w14:textId="4718EEDE" w:rsidR="00B61570" w:rsidRDefault="00B61570" w:rsidP="00503B26">
      <w:pPr>
        <w:pStyle w:val="Textoindependiente"/>
        <w:ind w:left="0" w:right="662"/>
        <w:rPr>
          <w:rFonts w:ascii="Arial" w:hAnsi="Arial" w:cs="Arial"/>
          <w:b/>
          <w:bCs/>
          <w:lang w:val="es-MX"/>
        </w:rPr>
      </w:pPr>
    </w:p>
    <w:p w14:paraId="0EA24D1E" w14:textId="77777777" w:rsidR="001004AB" w:rsidRPr="00F6745E" w:rsidRDefault="001004AB" w:rsidP="001004AB">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3753F02" w14:textId="77777777" w:rsidR="001004AB" w:rsidRPr="00F6745E" w:rsidRDefault="001004AB" w:rsidP="001004AB">
      <w:pPr>
        <w:pStyle w:val="Textoindependiente"/>
        <w:tabs>
          <w:tab w:val="left" w:pos="5245"/>
          <w:tab w:val="left" w:pos="5387"/>
        </w:tabs>
        <w:spacing w:before="2"/>
        <w:ind w:left="426" w:right="481"/>
        <w:rPr>
          <w:rFonts w:ascii="Arial" w:hAnsi="Arial" w:cs="Arial"/>
        </w:rPr>
      </w:pPr>
    </w:p>
    <w:p w14:paraId="43FEF1AA" w14:textId="77777777" w:rsidR="001004AB" w:rsidRDefault="001004AB" w:rsidP="001004AB">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2689DA9B" w14:textId="77777777" w:rsidR="001004AB" w:rsidRDefault="001004AB" w:rsidP="001004AB">
      <w:pPr>
        <w:pStyle w:val="Textoindependiente"/>
        <w:tabs>
          <w:tab w:val="left" w:pos="5245"/>
          <w:tab w:val="left" w:pos="5387"/>
        </w:tabs>
        <w:ind w:left="0" w:right="481"/>
        <w:rPr>
          <w:rFonts w:ascii="Arial" w:hAnsi="Arial" w:cs="Arial"/>
        </w:rPr>
      </w:pPr>
    </w:p>
    <w:p w14:paraId="1194299A" w14:textId="24199CBC" w:rsidR="001004AB" w:rsidRPr="003F74F4" w:rsidRDefault="001004AB" w:rsidP="001004AB">
      <w:pPr>
        <w:pStyle w:val="Textoindependiente"/>
        <w:tabs>
          <w:tab w:val="left" w:pos="5245"/>
        </w:tabs>
        <w:ind w:left="0" w:right="662"/>
        <w:rPr>
          <w:rFonts w:ascii="Arial" w:hAnsi="Arial" w:cs="Arial"/>
          <w:b/>
          <w:bCs/>
          <w:lang w:val="es-MX"/>
        </w:rPr>
      </w:pPr>
      <w:r>
        <w:rPr>
          <w:rFonts w:ascii="Arial" w:hAnsi="Arial" w:cs="Arial"/>
          <w:b/>
          <w:bCs/>
        </w:rPr>
        <w:t xml:space="preserve">                      </w:t>
      </w:r>
      <w:r w:rsidR="00503B26">
        <w:rPr>
          <w:rFonts w:ascii="Arial" w:hAnsi="Arial" w:cs="Arial"/>
          <w:b/>
          <w:bCs/>
        </w:rPr>
        <w:t xml:space="preserve">     </w:t>
      </w:r>
      <w:r>
        <w:rPr>
          <w:rFonts w:ascii="Arial" w:hAnsi="Arial" w:cs="Arial"/>
          <w:b/>
          <w:bCs/>
        </w:rPr>
        <w:t xml:space="preserve"> </w:t>
      </w:r>
      <w:r w:rsidRPr="00F6745E">
        <w:rPr>
          <w:rFonts w:ascii="Arial" w:hAnsi="Arial" w:cs="Arial"/>
          <w:b/>
          <w:bCs/>
        </w:rPr>
        <w:t xml:space="preserve">DICTÁMEN </w:t>
      </w:r>
      <w:r w:rsidRPr="00B7379D">
        <w:rPr>
          <w:rFonts w:ascii="Arial" w:hAnsi="Arial" w:cs="Arial"/>
          <w:b/>
        </w:rPr>
        <w:t>CGTNNMyCVP/</w:t>
      </w:r>
      <w:r>
        <w:rPr>
          <w:rFonts w:ascii="Arial" w:hAnsi="Arial" w:cs="Arial"/>
          <w:b/>
        </w:rPr>
        <w:t>061</w:t>
      </w:r>
      <w:r w:rsidRPr="00B7379D">
        <w:rPr>
          <w:rFonts w:ascii="Arial" w:hAnsi="Arial" w:cs="Arial"/>
          <w:b/>
        </w:rPr>
        <w:t>/2025</w:t>
      </w:r>
    </w:p>
    <w:p w14:paraId="7C0CC2BF" w14:textId="31364911" w:rsidR="001004AB" w:rsidRDefault="001004AB" w:rsidP="001004AB">
      <w:pPr>
        <w:pStyle w:val="Textoindependiente"/>
        <w:ind w:left="1418" w:right="662"/>
        <w:rPr>
          <w:rFonts w:ascii="Arial" w:hAnsi="Arial" w:cs="Arial"/>
          <w:b/>
          <w:bCs/>
        </w:rPr>
      </w:pPr>
      <w:r>
        <w:rPr>
          <w:rFonts w:ascii="Arial" w:hAnsi="Arial" w:cs="Arial"/>
          <w:b/>
          <w:bCs/>
        </w:rPr>
        <w:t xml:space="preserve">            </w:t>
      </w:r>
      <w:r w:rsidR="00503B26">
        <w:rPr>
          <w:rFonts w:ascii="Arial" w:hAnsi="Arial" w:cs="Arial"/>
          <w:b/>
          <w:bCs/>
        </w:rPr>
        <w:t xml:space="preserve">    </w:t>
      </w:r>
      <w:r w:rsidRPr="00F6745E">
        <w:rPr>
          <w:rFonts w:ascii="Arial" w:hAnsi="Arial" w:cs="Arial"/>
          <w:b/>
          <w:bCs/>
        </w:rPr>
        <w:t>CONSIDERANDOS</w:t>
      </w:r>
    </w:p>
    <w:p w14:paraId="0A9DEDA4" w14:textId="16427959" w:rsidR="00503B26" w:rsidRDefault="00503B26" w:rsidP="001004AB">
      <w:pPr>
        <w:pStyle w:val="Textoindependiente"/>
        <w:ind w:left="1418" w:right="662"/>
        <w:rPr>
          <w:rFonts w:ascii="Arial" w:hAnsi="Arial" w:cs="Arial"/>
          <w:b/>
          <w:bCs/>
        </w:rPr>
      </w:pPr>
    </w:p>
    <w:p w14:paraId="6D33B690" w14:textId="1B15547F" w:rsidR="00503B26" w:rsidRDefault="00503B26" w:rsidP="00503B26">
      <w:pPr>
        <w:spacing w:line="276" w:lineRule="auto"/>
        <w:ind w:left="426" w:right="520"/>
        <w:jc w:val="both"/>
        <w:rPr>
          <w:rFonts w:ascii="Arial" w:hAnsi="Arial" w:cs="Arial"/>
          <w:sz w:val="20"/>
          <w:szCs w:val="20"/>
        </w:rPr>
      </w:pPr>
      <w:r w:rsidRPr="00503B26">
        <w:rPr>
          <w:rFonts w:ascii="Arial" w:eastAsia="Arial" w:hAnsi="Arial" w:cs="Arial"/>
          <w:b/>
          <w:sz w:val="20"/>
          <w:szCs w:val="20"/>
          <w:lang w:eastAsia="es-ES" w:bidi="es-ES"/>
        </w:rPr>
        <w:t xml:space="preserve">A.- </w:t>
      </w:r>
      <w:r w:rsidRPr="00503B26">
        <w:rPr>
          <w:rFonts w:ascii="Arial" w:eastAsia="Arial" w:hAnsi="Arial" w:cs="Arial"/>
          <w:sz w:val="20"/>
          <w:szCs w:val="20"/>
          <w:lang w:eastAsia="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03B26">
        <w:rPr>
          <w:rFonts w:ascii="Arial" w:hAnsi="Arial" w:cs="Arial"/>
          <w:sz w:val="20"/>
          <w:szCs w:val="20"/>
          <w:lang w:val="es-ES_tradnl"/>
        </w:rPr>
        <w:t xml:space="preserve">, </w:t>
      </w:r>
      <w:r w:rsidRPr="00503B26">
        <w:rPr>
          <w:rFonts w:ascii="Arial" w:hAnsi="Arial" w:cs="Arial"/>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w:t>
      </w:r>
      <w:r>
        <w:rPr>
          <w:rFonts w:ascii="Arial" w:hAnsi="Arial" w:cs="Arial"/>
          <w:sz w:val="20"/>
          <w:szCs w:val="20"/>
        </w:rPr>
        <w:t xml:space="preserve">  </w:t>
      </w:r>
      <w:r w:rsidRPr="00503B26">
        <w:rPr>
          <w:rFonts w:ascii="Arial" w:hAnsi="Arial" w:cs="Arial"/>
          <w:sz w:val="20"/>
          <w:szCs w:val="20"/>
        </w:rPr>
        <w:t xml:space="preserve"> de</w:t>
      </w:r>
      <w:r>
        <w:rPr>
          <w:rFonts w:ascii="Arial" w:hAnsi="Arial" w:cs="Arial"/>
          <w:sz w:val="20"/>
          <w:szCs w:val="20"/>
        </w:rPr>
        <w:t xml:space="preserve">  </w:t>
      </w:r>
      <w:r w:rsidRPr="00503B26">
        <w:rPr>
          <w:rFonts w:ascii="Arial" w:hAnsi="Arial" w:cs="Arial"/>
          <w:sz w:val="20"/>
          <w:szCs w:val="20"/>
        </w:rPr>
        <w:t xml:space="preserve"> Oaxaca </w:t>
      </w:r>
      <w:r>
        <w:rPr>
          <w:rFonts w:ascii="Arial" w:hAnsi="Arial" w:cs="Arial"/>
          <w:sz w:val="20"/>
          <w:szCs w:val="20"/>
        </w:rPr>
        <w:t xml:space="preserve">  </w:t>
      </w:r>
      <w:r w:rsidRPr="00503B26">
        <w:rPr>
          <w:rFonts w:ascii="Arial" w:hAnsi="Arial" w:cs="Arial"/>
          <w:sz w:val="20"/>
          <w:szCs w:val="20"/>
        </w:rPr>
        <w:t xml:space="preserve">de </w:t>
      </w:r>
      <w:r>
        <w:rPr>
          <w:rFonts w:ascii="Arial" w:hAnsi="Arial" w:cs="Arial"/>
          <w:sz w:val="20"/>
          <w:szCs w:val="20"/>
        </w:rPr>
        <w:t xml:space="preserve">  </w:t>
      </w:r>
      <w:r w:rsidRPr="00503B26">
        <w:rPr>
          <w:rFonts w:ascii="Arial" w:hAnsi="Arial" w:cs="Arial"/>
          <w:sz w:val="20"/>
          <w:szCs w:val="20"/>
        </w:rPr>
        <w:t xml:space="preserve">Juárez, </w:t>
      </w:r>
      <w:r>
        <w:rPr>
          <w:rFonts w:ascii="Arial" w:hAnsi="Arial" w:cs="Arial"/>
          <w:sz w:val="20"/>
          <w:szCs w:val="20"/>
        </w:rPr>
        <w:t xml:space="preserve">  </w:t>
      </w:r>
      <w:r w:rsidRPr="00503B26">
        <w:rPr>
          <w:rFonts w:ascii="Arial" w:hAnsi="Arial" w:cs="Arial"/>
          <w:sz w:val="20"/>
          <w:szCs w:val="20"/>
        </w:rPr>
        <w:t xml:space="preserve">y </w:t>
      </w:r>
      <w:r>
        <w:rPr>
          <w:rFonts w:ascii="Arial" w:hAnsi="Arial" w:cs="Arial"/>
          <w:sz w:val="20"/>
          <w:szCs w:val="20"/>
        </w:rPr>
        <w:t xml:space="preserve">  </w:t>
      </w:r>
      <w:r w:rsidRPr="00503B26">
        <w:rPr>
          <w:rFonts w:ascii="Arial" w:hAnsi="Arial" w:cs="Arial"/>
          <w:sz w:val="20"/>
          <w:szCs w:val="20"/>
        </w:rPr>
        <w:t xml:space="preserve">el </w:t>
      </w:r>
      <w:r>
        <w:rPr>
          <w:rFonts w:ascii="Arial" w:hAnsi="Arial" w:cs="Arial"/>
          <w:sz w:val="20"/>
          <w:szCs w:val="20"/>
        </w:rPr>
        <w:t xml:space="preserve">  </w:t>
      </w:r>
      <w:r w:rsidRPr="00503B26">
        <w:rPr>
          <w:rFonts w:ascii="Arial" w:hAnsi="Arial" w:cs="Arial"/>
          <w:sz w:val="20"/>
          <w:szCs w:val="20"/>
        </w:rPr>
        <w:t>artículo</w:t>
      </w:r>
      <w:r>
        <w:rPr>
          <w:rFonts w:ascii="Arial" w:hAnsi="Arial" w:cs="Arial"/>
          <w:sz w:val="20"/>
          <w:szCs w:val="20"/>
        </w:rPr>
        <w:t xml:space="preserve">  </w:t>
      </w:r>
      <w:r w:rsidRPr="00503B26">
        <w:rPr>
          <w:rFonts w:ascii="Arial" w:hAnsi="Arial" w:cs="Arial"/>
          <w:sz w:val="20"/>
          <w:szCs w:val="20"/>
        </w:rPr>
        <w:t xml:space="preserve"> 58 </w:t>
      </w:r>
      <w:r>
        <w:rPr>
          <w:rFonts w:ascii="Arial" w:hAnsi="Arial" w:cs="Arial"/>
          <w:sz w:val="20"/>
          <w:szCs w:val="20"/>
        </w:rPr>
        <w:t xml:space="preserve">  </w:t>
      </w:r>
      <w:r w:rsidRPr="00503B26">
        <w:rPr>
          <w:rFonts w:ascii="Arial" w:hAnsi="Arial" w:cs="Arial"/>
          <w:sz w:val="20"/>
          <w:szCs w:val="20"/>
        </w:rPr>
        <w:t>del</w:t>
      </w:r>
    </w:p>
    <w:p w14:paraId="4E4A6181" w14:textId="3017D20C" w:rsidR="00503B26" w:rsidRPr="00503B26" w:rsidRDefault="00503B26" w:rsidP="00503B26">
      <w:pPr>
        <w:tabs>
          <w:tab w:val="left" w:pos="5206"/>
        </w:tabs>
        <w:spacing w:line="276" w:lineRule="auto"/>
        <w:ind w:left="426" w:right="520"/>
        <w:jc w:val="both"/>
        <w:rPr>
          <w:rFonts w:ascii="Arial" w:eastAsia="Arial" w:hAnsi="Arial" w:cs="Arial"/>
          <w:sz w:val="20"/>
          <w:szCs w:val="20"/>
          <w:lang w:eastAsia="es-ES" w:bidi="es-ES"/>
        </w:rPr>
      </w:pPr>
      <w:r w:rsidRPr="00503B26">
        <w:rPr>
          <w:sz w:val="20"/>
          <w:szCs w:val="20"/>
        </w:rPr>
        <w:lastRenderedPageBreak/>
        <w:t>Reglamento de los Mercados Públicos y del Mercado de Abasto del Municipio de Oaxaca de Juárez</w:t>
      </w:r>
      <w:r w:rsidRPr="00503B26">
        <w:rPr>
          <w:rFonts w:ascii="Arial" w:hAnsi="Arial" w:cs="Arial"/>
          <w:sz w:val="20"/>
          <w:szCs w:val="20"/>
        </w:rPr>
        <w:t xml:space="preserve">,  </w:t>
      </w:r>
      <w:r w:rsidRPr="00503B26">
        <w:rPr>
          <w:sz w:val="20"/>
          <w:szCs w:val="20"/>
        </w:rPr>
        <w:t xml:space="preserve">publicado en la Gaceta Municipal el 20 de mayo de 2025; </w:t>
      </w:r>
      <w:r w:rsidRPr="00503B26">
        <w:rPr>
          <w:rFonts w:ascii="Arial" w:eastAsia="Arial" w:hAnsi="Arial" w:cs="Arial"/>
          <w:sz w:val="20"/>
          <w:szCs w:val="20"/>
          <w:lang w:eastAsia="es-ES" w:bidi="es-ES"/>
        </w:rPr>
        <w:t xml:space="preserve">consecuentemente se le asigna el número de dictamen </w:t>
      </w:r>
      <w:r w:rsidRPr="00503B26">
        <w:rPr>
          <w:rFonts w:ascii="Arial" w:eastAsia="Arial" w:hAnsi="Arial" w:cs="Arial"/>
          <w:b/>
          <w:bCs/>
          <w:sz w:val="20"/>
          <w:szCs w:val="20"/>
          <w:lang w:eastAsia="es-ES" w:bidi="es-ES"/>
        </w:rPr>
        <w:t>CGTNNMyCVP/061/2025</w:t>
      </w:r>
      <w:r w:rsidRPr="00503B26">
        <w:rPr>
          <w:rFonts w:ascii="Arial" w:eastAsia="Arial" w:hAnsi="Arial" w:cs="Arial"/>
          <w:sz w:val="20"/>
          <w:szCs w:val="20"/>
          <w:lang w:eastAsia="es-ES" w:bidi="es-ES"/>
        </w:rPr>
        <w:t>.</w:t>
      </w:r>
      <w:r>
        <w:rPr>
          <w:rFonts w:ascii="Arial" w:eastAsia="Arial" w:hAnsi="Arial" w:cs="Arial"/>
          <w:sz w:val="20"/>
          <w:szCs w:val="20"/>
          <w:lang w:eastAsia="es-ES" w:bidi="es-ES"/>
        </w:rPr>
        <w:t xml:space="preserve"> </w:t>
      </w:r>
    </w:p>
    <w:p w14:paraId="168B5FF1" w14:textId="77777777" w:rsidR="00503B26" w:rsidRPr="00503B26" w:rsidRDefault="00503B26" w:rsidP="00503B26">
      <w:pPr>
        <w:spacing w:line="276" w:lineRule="auto"/>
        <w:jc w:val="both"/>
        <w:rPr>
          <w:rFonts w:ascii="Arial" w:eastAsia="Arial" w:hAnsi="Arial" w:cs="Arial"/>
          <w:sz w:val="20"/>
          <w:szCs w:val="20"/>
          <w:lang w:eastAsia="es-ES" w:bidi="es-ES"/>
        </w:rPr>
      </w:pPr>
    </w:p>
    <w:p w14:paraId="7BEC5E5D" w14:textId="1355275D" w:rsidR="00503B26" w:rsidRPr="00503B26" w:rsidRDefault="00503B26" w:rsidP="00503B26">
      <w:pPr>
        <w:spacing w:line="276" w:lineRule="auto"/>
        <w:ind w:left="426" w:right="623"/>
        <w:jc w:val="both"/>
        <w:rPr>
          <w:rFonts w:ascii="Arial" w:hAnsi="Arial" w:cs="Arial"/>
          <w:sz w:val="20"/>
          <w:szCs w:val="20"/>
        </w:rPr>
      </w:pPr>
      <w:r w:rsidRPr="00503B26">
        <w:rPr>
          <w:rFonts w:ascii="Arial" w:hAnsi="Arial" w:cs="Arial"/>
          <w:b/>
          <w:bCs/>
          <w:sz w:val="20"/>
          <w:szCs w:val="20"/>
        </w:rPr>
        <w:t>B.-</w:t>
      </w:r>
      <w:r w:rsidRPr="00503B26">
        <w:rPr>
          <w:rFonts w:ascii="Arial" w:hAnsi="Arial" w:cs="Arial"/>
          <w:sz w:val="20"/>
          <w:szCs w:val="20"/>
        </w:rPr>
        <w:t xml:space="preserve"> De la lectura de los diversos preceptos legales citados en el párrafo anterior, los artículos 11 y 12 del </w:t>
      </w:r>
      <w:r w:rsidRPr="00503B26">
        <w:rPr>
          <w:sz w:val="20"/>
          <w:szCs w:val="20"/>
        </w:rPr>
        <w:t>Reglamento de los Mercados Públicos y del Mercado de Abasto del Municipio de Oaxaca de Juárez</w:t>
      </w:r>
      <w:r w:rsidRPr="00503B26">
        <w:rPr>
          <w:rFonts w:ascii="Arial" w:hAnsi="Arial" w:cs="Arial"/>
          <w:sz w:val="20"/>
          <w:szCs w:val="20"/>
        </w:rPr>
        <w:t>, prevé la figura de “</w:t>
      </w:r>
      <w:r w:rsidRPr="00503B26">
        <w:rPr>
          <w:rFonts w:ascii="Arial" w:hAnsi="Arial" w:cs="Arial"/>
          <w:b/>
          <w:bCs/>
          <w:sz w:val="20"/>
          <w:szCs w:val="20"/>
        </w:rPr>
        <w:t xml:space="preserve">CESIÓN DE DERECHOS”, </w:t>
      </w:r>
      <w:r w:rsidRPr="00503B26">
        <w:rPr>
          <w:rFonts w:ascii="Arial" w:hAnsi="Arial" w:cs="Arial"/>
          <w:sz w:val="20"/>
          <w:szCs w:val="20"/>
        </w:rPr>
        <w:t xml:space="preserve"> el cual se puede realizar por el concesionario a un familiar o a un tercero, cuando en su uso y disfrute haya transcurrido un periodo de cinco años, aspecto que se cumple en atención que a la solicitud anexó la constancia de no adeudo con número de folio NAMR-022 de fecha 19 de junio de 2025, expedida por la titular de la Dirección de Ingresos dependiente de la Tesorería Municipal</w:t>
      </w:r>
      <w:r w:rsidRPr="00503B26">
        <w:rPr>
          <w:rFonts w:ascii="Arial" w:hAnsi="Arial" w:cs="Arial"/>
          <w:color w:val="000000" w:themeColor="text1"/>
          <w:sz w:val="20"/>
          <w:szCs w:val="20"/>
        </w:rPr>
        <w:t xml:space="preserve">, por lo que se colige que ha tenido la concesión por más de cinco años y con ello, se actualiza la condición requerida para la procedencia de la cesión de derechos. </w:t>
      </w:r>
    </w:p>
    <w:p w14:paraId="35ED105E" w14:textId="77777777" w:rsidR="00503B26" w:rsidRPr="00503B26" w:rsidRDefault="00503B26" w:rsidP="00503B26">
      <w:pPr>
        <w:pStyle w:val="Textoindependiente"/>
        <w:spacing w:line="276" w:lineRule="auto"/>
        <w:ind w:right="47"/>
        <w:rPr>
          <w:rFonts w:eastAsiaTheme="minorHAnsi"/>
          <w:kern w:val="2"/>
          <w14:ligatures w14:val="standardContextual"/>
        </w:rPr>
      </w:pPr>
    </w:p>
    <w:p w14:paraId="6299C648" w14:textId="761AACF0" w:rsidR="00503B26" w:rsidRPr="00503B26" w:rsidRDefault="00503B26" w:rsidP="00503B26">
      <w:pPr>
        <w:pStyle w:val="Textoindependiente"/>
        <w:spacing w:line="276" w:lineRule="auto"/>
        <w:ind w:left="426" w:right="623"/>
        <w:rPr>
          <w:rFonts w:eastAsiaTheme="minorHAnsi"/>
          <w:kern w:val="2"/>
          <w14:ligatures w14:val="standardContextual"/>
        </w:rPr>
      </w:pPr>
      <w:r w:rsidRPr="00503B26">
        <w:rPr>
          <w:rFonts w:eastAsiaTheme="minorHAnsi"/>
          <w:kern w:val="2"/>
          <w14:ligatures w14:val="standardContextual"/>
        </w:rPr>
        <w:t xml:space="preserve">Es pertinente mencionar que la figura jurídica denominada </w:t>
      </w:r>
      <w:r w:rsidRPr="00503B26">
        <w:rPr>
          <w:rFonts w:eastAsiaTheme="minorHAnsi"/>
          <w:b/>
          <w:bCs/>
          <w:kern w:val="2"/>
          <w14:ligatures w14:val="standardContextual"/>
        </w:rPr>
        <w:t>Concesión Administrativa</w:t>
      </w:r>
      <w:r w:rsidRPr="00503B26">
        <w:rPr>
          <w:rFonts w:eastAsiaTheme="minorHAnsi"/>
          <w:kern w:val="2"/>
          <w14:ligatures w14:val="standardContextual"/>
        </w:rPr>
        <w:t xml:space="preserve">, se encuentra plasmada en Ley de Planeación, Desarrollo Administrativo y Servicios Públicos Municipales, vigente en el Estado, en los términos siguientes: </w:t>
      </w:r>
    </w:p>
    <w:p w14:paraId="405893B8" w14:textId="77777777" w:rsidR="00503B26" w:rsidRPr="00503B26" w:rsidRDefault="00503B26" w:rsidP="00503B26">
      <w:pPr>
        <w:pStyle w:val="Textoindependiente"/>
        <w:spacing w:line="276" w:lineRule="auto"/>
        <w:ind w:right="47"/>
        <w:rPr>
          <w:rFonts w:eastAsiaTheme="minorHAnsi"/>
          <w:kern w:val="2"/>
          <w14:ligatures w14:val="standardContextual"/>
        </w:rPr>
      </w:pPr>
    </w:p>
    <w:p w14:paraId="2127D256" w14:textId="77777777" w:rsidR="00503B26" w:rsidRPr="00503B26" w:rsidRDefault="00503B26" w:rsidP="00503B26">
      <w:pPr>
        <w:ind w:left="426" w:right="623"/>
        <w:jc w:val="both"/>
        <w:rPr>
          <w:rFonts w:ascii="Arial" w:eastAsia="Arial" w:hAnsi="Arial" w:cs="Arial"/>
          <w:i/>
          <w:sz w:val="20"/>
          <w:szCs w:val="20"/>
          <w:lang w:eastAsia="es-ES" w:bidi="es-ES"/>
        </w:rPr>
      </w:pPr>
      <w:r w:rsidRPr="00503B26">
        <w:rPr>
          <w:rFonts w:ascii="Arial" w:eastAsia="Arial" w:hAnsi="Arial" w:cs="Arial"/>
          <w:i/>
          <w:sz w:val="20"/>
          <w:szCs w:val="20"/>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FBCF494" w14:textId="77777777" w:rsidR="00503B26" w:rsidRPr="00503B26" w:rsidRDefault="00503B26" w:rsidP="00503B26">
      <w:pPr>
        <w:spacing w:line="276" w:lineRule="auto"/>
        <w:ind w:left="1134" w:right="1041"/>
        <w:jc w:val="both"/>
        <w:rPr>
          <w:rFonts w:ascii="Arial" w:eastAsia="Arial" w:hAnsi="Arial" w:cs="Arial"/>
          <w:i/>
          <w:sz w:val="20"/>
          <w:szCs w:val="20"/>
          <w:lang w:eastAsia="es-ES" w:bidi="es-ES"/>
        </w:rPr>
      </w:pPr>
    </w:p>
    <w:p w14:paraId="5EFF823E" w14:textId="77777777" w:rsidR="00503B26" w:rsidRPr="00503B26" w:rsidRDefault="00503B26" w:rsidP="00503B26">
      <w:pPr>
        <w:pStyle w:val="Textoindependiente"/>
        <w:shd w:val="clear" w:color="auto" w:fill="FFFFFF" w:themeFill="background1"/>
        <w:spacing w:line="276" w:lineRule="auto"/>
        <w:ind w:left="426" w:right="623"/>
      </w:pPr>
      <w:r w:rsidRPr="00503B26">
        <w:rPr>
          <w:b/>
          <w:bCs/>
        </w:rPr>
        <w:t>C.-</w:t>
      </w:r>
      <w:r w:rsidRPr="00503B26">
        <w:t xml:space="preserve"> Del análisis de las documentales presentadas por LA CEDENTE, se deduce que cumple cabalmente con los requisitos exigidos por el artículo 58 del Reglamento de los Mercados Públicos y del Mercado de Abasto del Municipio de Oaxaca de Juárez, publicado en la Gaceta Municipal de Oaxaca de Juárez, el el 20 de mayo de 2025. </w:t>
      </w:r>
    </w:p>
    <w:p w14:paraId="761464ED" w14:textId="2B45BA18" w:rsidR="00503B26" w:rsidRPr="00503B26" w:rsidRDefault="00503B26" w:rsidP="00503B26">
      <w:pPr>
        <w:pStyle w:val="Textoindependiente"/>
        <w:shd w:val="clear" w:color="auto" w:fill="FFFFFF" w:themeFill="background1"/>
        <w:spacing w:line="276" w:lineRule="auto"/>
        <w:ind w:left="0" w:right="47"/>
      </w:pPr>
    </w:p>
    <w:p w14:paraId="4D664D84" w14:textId="3CCA21EB" w:rsidR="00503B26" w:rsidRDefault="00503B26" w:rsidP="00503B26">
      <w:pPr>
        <w:pStyle w:val="Textoindependiente"/>
        <w:shd w:val="clear" w:color="auto" w:fill="FFFFFF" w:themeFill="background1"/>
        <w:spacing w:line="276" w:lineRule="auto"/>
        <w:ind w:left="426" w:right="623"/>
      </w:pPr>
      <w:r w:rsidRPr="00503B26">
        <w:t>En virtud de lo anteriormente expuesto, con fundamento en lo establecido por los artículos 1, 5, 6 y 17 de la Ley de Procedimiento y Justicia Administrativa para el Estado de Oaxaca, 54, 55 y 73 de</w:t>
      </w:r>
      <w:r>
        <w:t xml:space="preserve"> </w:t>
      </w:r>
      <w:r w:rsidRPr="00503B26">
        <w:t xml:space="preserve"> la </w:t>
      </w:r>
      <w:r>
        <w:t xml:space="preserve"> </w:t>
      </w:r>
      <w:r w:rsidRPr="00503B26">
        <w:t>Ley Orgánica Municipal del Estado de Oaxaca;</w:t>
      </w:r>
    </w:p>
    <w:p w14:paraId="0770BDB4" w14:textId="3CFE1E3C" w:rsidR="00503B26" w:rsidRPr="00503B26" w:rsidRDefault="00503B26" w:rsidP="00503B26">
      <w:pPr>
        <w:pStyle w:val="Textoindependiente"/>
        <w:shd w:val="clear" w:color="auto" w:fill="FFFFFF" w:themeFill="background1"/>
        <w:spacing w:line="276" w:lineRule="auto"/>
        <w:ind w:left="426" w:right="520"/>
      </w:pPr>
      <w:r w:rsidRPr="00503B26">
        <w:t>así como de los artículos 65, 68 y 77, fracción XXI, del Bando de Policía y Gobierno del Municipio de Oaxaca de Juárez,11, 12 y 58 del Reglamento de los Mercados Públicos y del Mercado de Abasto del Municipio de Oaxaca de Juárez vigente; esta Comisión de Gobierno de Territorio, Normatividad, Nomenclatura, de Mercados y Comercio en  Vía Pública del Municipio de Oaxaca de Juárez, emite el siguiente:</w:t>
      </w:r>
      <w:r>
        <w:t xml:space="preserve"> </w:t>
      </w:r>
    </w:p>
    <w:p w14:paraId="0B2A618F" w14:textId="77777777" w:rsidR="00503B26" w:rsidRPr="00503B26" w:rsidRDefault="00503B26" w:rsidP="00503B26">
      <w:pPr>
        <w:pStyle w:val="Textoindependiente"/>
        <w:shd w:val="clear" w:color="auto" w:fill="FFFFFF" w:themeFill="background1"/>
        <w:spacing w:line="276" w:lineRule="auto"/>
        <w:ind w:right="47"/>
      </w:pPr>
    </w:p>
    <w:p w14:paraId="73ED6325" w14:textId="6BC6CBBE" w:rsidR="00503B26" w:rsidRPr="00503B26" w:rsidRDefault="00503B26" w:rsidP="00503B26">
      <w:pPr>
        <w:pStyle w:val="Textoindependiente"/>
        <w:shd w:val="clear" w:color="auto" w:fill="FFFFFF" w:themeFill="background1"/>
        <w:spacing w:line="276" w:lineRule="auto"/>
        <w:ind w:right="47"/>
        <w:rPr>
          <w:lang w:val="pt-PT"/>
        </w:rPr>
      </w:pPr>
      <w:r w:rsidRPr="00503B26">
        <w:t xml:space="preserve">  </w:t>
      </w:r>
      <w:r>
        <w:t xml:space="preserve">            </w:t>
      </w:r>
      <w:r w:rsidRPr="00503B26">
        <w:rPr>
          <w:b/>
          <w:lang w:val="pt-PT"/>
        </w:rPr>
        <w:t>D I C T A M E N</w:t>
      </w:r>
      <w:r w:rsidRPr="00503B26">
        <w:rPr>
          <w:lang w:val="pt-PT"/>
        </w:rPr>
        <w:t xml:space="preserve"> </w:t>
      </w:r>
    </w:p>
    <w:p w14:paraId="7501651E" w14:textId="77777777" w:rsidR="00503B26" w:rsidRPr="00503B26" w:rsidRDefault="00503B26" w:rsidP="00503B26">
      <w:pPr>
        <w:pStyle w:val="Textoindependiente"/>
        <w:shd w:val="clear" w:color="auto" w:fill="FFFFFF" w:themeFill="background1"/>
        <w:spacing w:line="276" w:lineRule="auto"/>
        <w:ind w:right="47"/>
        <w:rPr>
          <w:b/>
          <w:lang w:val="pt-PT"/>
        </w:rPr>
      </w:pPr>
    </w:p>
    <w:p w14:paraId="519138A4" w14:textId="0FF4DA85" w:rsidR="00503B26" w:rsidRPr="00503B26" w:rsidRDefault="00503B26" w:rsidP="00503B26">
      <w:pPr>
        <w:pStyle w:val="Textoindependiente"/>
        <w:shd w:val="clear" w:color="auto" w:fill="FFFFFF" w:themeFill="background1"/>
        <w:spacing w:line="276" w:lineRule="auto"/>
        <w:ind w:left="426" w:right="520"/>
        <w:rPr>
          <w:rFonts w:eastAsia="Calibri"/>
          <w:bCs/>
          <w:iCs/>
        </w:rPr>
      </w:pPr>
      <w:r w:rsidRPr="00503B26">
        <w:rPr>
          <w:b/>
          <w:lang w:val="pt-PT"/>
        </w:rPr>
        <w:t>PRIMERO.-</w:t>
      </w:r>
      <w:r w:rsidRPr="00503B26">
        <w:rPr>
          <w:lang w:val="pt-PT"/>
        </w:rPr>
        <w:t xml:space="preserve"> </w:t>
      </w:r>
      <w:r w:rsidRPr="00503B26">
        <w:t xml:space="preserve">La Comisión de Gobierno, de Territorio, Normatividad, Nomenclatura, de Mercados y Comercio en Vía Pública del Municipio de Oaxaca de Juárez, Oaxaca, determina procedente aprobar la </w:t>
      </w:r>
      <w:r w:rsidRPr="00503B26">
        <w:rPr>
          <w:b/>
        </w:rPr>
        <w:t>cesión de derechos,</w:t>
      </w:r>
      <w:r w:rsidRPr="00503B26">
        <w:t xml:space="preserve">  que otorga la ciudadana </w:t>
      </w:r>
      <w:r w:rsidRPr="00503B26">
        <w:rPr>
          <w:b/>
          <w:color w:val="000000"/>
        </w:rPr>
        <w:t>Silvia Alejandra Rodríguez Reyes</w:t>
      </w:r>
      <w:r w:rsidRPr="00503B26">
        <w:rPr>
          <w:b/>
        </w:rPr>
        <w:t xml:space="preserve"> </w:t>
      </w:r>
      <w:r w:rsidRPr="00503B26">
        <w:t xml:space="preserve">a favor del ciudadano </w:t>
      </w:r>
      <w:r w:rsidRPr="00503B26">
        <w:rPr>
          <w:b/>
          <w:color w:val="000000"/>
        </w:rPr>
        <w:t>Javier Martínez Juárez</w:t>
      </w:r>
      <w:r w:rsidRPr="00503B26">
        <w:t xml:space="preserve">, respecto del </w:t>
      </w:r>
      <w:r w:rsidRPr="00503B26">
        <w:rPr>
          <w:b/>
          <w:bCs/>
        </w:rPr>
        <w:t>puesto fijo número 1017</w:t>
      </w:r>
      <w:r w:rsidRPr="00503B26">
        <w:rPr>
          <w:color w:val="000000"/>
        </w:rPr>
        <w:t xml:space="preserve">, con número objeto/contrato </w:t>
      </w:r>
      <w:r w:rsidRPr="00503B26">
        <w:rPr>
          <w:b/>
          <w:color w:val="000000"/>
        </w:rPr>
        <w:t>1050000001440</w:t>
      </w:r>
      <w:r w:rsidRPr="00503B26">
        <w:rPr>
          <w:color w:val="000000"/>
        </w:rPr>
        <w:t xml:space="preserve">, </w:t>
      </w:r>
      <w:r w:rsidRPr="00503B26">
        <w:t xml:space="preserve">con giro de </w:t>
      </w:r>
      <w:r w:rsidRPr="00503B26">
        <w:rPr>
          <w:b/>
          <w:bCs/>
          <w:color w:val="000000"/>
        </w:rPr>
        <w:t>“frutas y alfalfa”</w:t>
      </w:r>
      <w:r w:rsidRPr="00503B26">
        <w:t xml:space="preserve">, ubicado  en la zona tianguis sector 1-A del </w:t>
      </w:r>
      <w:r w:rsidRPr="00503B26">
        <w:rPr>
          <w:bCs/>
        </w:rPr>
        <w:t>mercado de abasto “Margarita Maza de Juárez”</w:t>
      </w:r>
      <w:r w:rsidRPr="00503B26">
        <w:t xml:space="preserve">, en términos del artículo 11 del Reglamento de los Mercados Públicos y del Mercado de Abasto del Municipio de Oaxaca de Juárez. </w:t>
      </w:r>
    </w:p>
    <w:p w14:paraId="4B36D873" w14:textId="77777777" w:rsidR="00503B26" w:rsidRPr="00503B26" w:rsidRDefault="00503B26" w:rsidP="00503B26">
      <w:pPr>
        <w:spacing w:line="276" w:lineRule="auto"/>
        <w:jc w:val="both"/>
        <w:rPr>
          <w:rFonts w:ascii="Arial" w:hAnsi="Arial" w:cs="Arial"/>
          <w:b/>
          <w:bCs/>
          <w:sz w:val="20"/>
          <w:szCs w:val="20"/>
        </w:rPr>
      </w:pPr>
    </w:p>
    <w:p w14:paraId="121A8AB3" w14:textId="2FD53895" w:rsidR="00503B26" w:rsidRPr="00503B26" w:rsidRDefault="00503B26" w:rsidP="00503B26">
      <w:pPr>
        <w:spacing w:line="276" w:lineRule="auto"/>
        <w:ind w:left="426" w:right="520"/>
        <w:jc w:val="both"/>
        <w:rPr>
          <w:rFonts w:ascii="Arial" w:hAnsi="Arial" w:cs="Arial"/>
          <w:b/>
          <w:bCs/>
          <w:sz w:val="20"/>
          <w:szCs w:val="20"/>
        </w:rPr>
      </w:pPr>
      <w:r w:rsidRPr="00503B26">
        <w:rPr>
          <w:rFonts w:ascii="Arial" w:hAnsi="Arial" w:cs="Arial"/>
          <w:b/>
          <w:bCs/>
          <w:sz w:val="20"/>
          <w:szCs w:val="20"/>
        </w:rPr>
        <w:t xml:space="preserve">SEGUNDO. – </w:t>
      </w:r>
      <w:r w:rsidRPr="00503B26">
        <w:rPr>
          <w:rFonts w:ascii="Arial" w:hAnsi="Arial" w:cs="Arial"/>
          <w:sz w:val="20"/>
          <w:szCs w:val="20"/>
        </w:rPr>
        <w:t xml:space="preserve">Notifíquese a la Dirección General de Regulación y Atención a Mercados, el contenido del presente dictamen para los trámites administrativos correspondientes. </w:t>
      </w:r>
    </w:p>
    <w:p w14:paraId="1F479D1E" w14:textId="77777777" w:rsidR="00503B26" w:rsidRPr="00503B26" w:rsidRDefault="00503B26" w:rsidP="00503B26">
      <w:pPr>
        <w:spacing w:line="276" w:lineRule="auto"/>
        <w:ind w:left="426" w:right="520"/>
        <w:jc w:val="both"/>
        <w:rPr>
          <w:rFonts w:ascii="Arial" w:hAnsi="Arial" w:cs="Arial"/>
          <w:b/>
          <w:bCs/>
          <w:sz w:val="20"/>
          <w:szCs w:val="20"/>
        </w:rPr>
      </w:pPr>
    </w:p>
    <w:p w14:paraId="19634232" w14:textId="37060CC3" w:rsidR="00503B26" w:rsidRPr="00503B26" w:rsidRDefault="00503B26" w:rsidP="00503B26">
      <w:pPr>
        <w:spacing w:line="276" w:lineRule="auto"/>
        <w:ind w:left="426" w:right="520"/>
        <w:jc w:val="both"/>
        <w:rPr>
          <w:rFonts w:ascii="Arial" w:hAnsi="Arial" w:cs="Arial"/>
          <w:b/>
          <w:bCs/>
          <w:sz w:val="20"/>
          <w:szCs w:val="20"/>
        </w:rPr>
      </w:pPr>
      <w:r w:rsidRPr="00503B26">
        <w:rPr>
          <w:rFonts w:ascii="Arial" w:hAnsi="Arial" w:cs="Arial"/>
          <w:b/>
          <w:bCs/>
          <w:sz w:val="20"/>
          <w:szCs w:val="20"/>
        </w:rPr>
        <w:t xml:space="preserve">TERCERO. – </w:t>
      </w:r>
      <w:r w:rsidRPr="00503B26">
        <w:rPr>
          <w:rFonts w:ascii="Arial" w:hAnsi="Arial" w:cs="Arial"/>
          <w:sz w:val="20"/>
          <w:szCs w:val="20"/>
        </w:rPr>
        <w:t xml:space="preserve">Instrúyase al titular de la Dirección de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503B26">
        <w:rPr>
          <w:rFonts w:ascii="Arial" w:hAnsi="Arial" w:cs="Arial"/>
          <w:b/>
          <w:sz w:val="20"/>
          <w:szCs w:val="20"/>
        </w:rPr>
        <w:t>CESIÓN DE DERECHOS</w:t>
      </w:r>
      <w:r w:rsidRPr="00503B26">
        <w:rPr>
          <w:rFonts w:ascii="Arial" w:hAnsi="Arial" w:cs="Arial"/>
          <w:sz w:val="20"/>
          <w:szCs w:val="20"/>
        </w:rPr>
        <w:t xml:space="preserve"> conforme a la tarifa establecida en la Ley de Ingresos vigente. </w:t>
      </w:r>
    </w:p>
    <w:p w14:paraId="0FEF37C8" w14:textId="77777777" w:rsidR="00503B26" w:rsidRPr="00503B26" w:rsidRDefault="00503B26" w:rsidP="00503B26">
      <w:pPr>
        <w:spacing w:line="276" w:lineRule="auto"/>
        <w:ind w:left="426" w:right="520"/>
        <w:jc w:val="both"/>
        <w:rPr>
          <w:rFonts w:ascii="Arial" w:hAnsi="Arial" w:cs="Arial"/>
          <w:b/>
          <w:bCs/>
          <w:sz w:val="20"/>
          <w:szCs w:val="20"/>
        </w:rPr>
      </w:pPr>
    </w:p>
    <w:p w14:paraId="673BAF4C" w14:textId="77777777" w:rsidR="00503B26" w:rsidRPr="00503B26" w:rsidRDefault="00503B26" w:rsidP="00503B26">
      <w:pPr>
        <w:spacing w:line="276" w:lineRule="auto"/>
        <w:ind w:left="426" w:right="520"/>
        <w:jc w:val="both"/>
        <w:rPr>
          <w:rFonts w:ascii="Arial" w:hAnsi="Arial" w:cs="Arial"/>
          <w:sz w:val="20"/>
          <w:szCs w:val="20"/>
        </w:rPr>
      </w:pPr>
      <w:r w:rsidRPr="00503B26">
        <w:rPr>
          <w:rFonts w:ascii="Arial" w:hAnsi="Arial" w:cs="Arial"/>
          <w:b/>
          <w:bCs/>
          <w:sz w:val="20"/>
          <w:szCs w:val="20"/>
        </w:rPr>
        <w:t>CUARTO. –</w:t>
      </w:r>
      <w:r w:rsidRPr="00503B26">
        <w:rPr>
          <w:rFonts w:ascii="Arial" w:hAnsi="Arial" w:cs="Arial"/>
          <w:sz w:val="20"/>
          <w:szCs w:val="20"/>
        </w:rPr>
        <w:t xml:space="preserve"> Notifíquese a la Dirección de Ingresos de la Tesorería Municipal, el contenido del presente dictamen para los trámites administrativos correspondientes. </w:t>
      </w:r>
    </w:p>
    <w:p w14:paraId="77C0E6EC" w14:textId="77777777" w:rsidR="00503B26" w:rsidRPr="00503B26" w:rsidRDefault="00503B26" w:rsidP="00503B26">
      <w:pPr>
        <w:spacing w:line="276" w:lineRule="auto"/>
        <w:jc w:val="both"/>
        <w:rPr>
          <w:rFonts w:ascii="Arial" w:hAnsi="Arial" w:cs="Arial"/>
          <w:b/>
          <w:bCs/>
          <w:sz w:val="20"/>
          <w:szCs w:val="20"/>
        </w:rPr>
      </w:pPr>
    </w:p>
    <w:p w14:paraId="3E67F6A7" w14:textId="1798B85E" w:rsidR="00503B26" w:rsidRDefault="00503B26" w:rsidP="00503B26">
      <w:pPr>
        <w:spacing w:line="276" w:lineRule="auto"/>
        <w:ind w:left="426" w:right="520"/>
        <w:jc w:val="both"/>
        <w:rPr>
          <w:rFonts w:ascii="Arial" w:eastAsia="Arial" w:hAnsi="Arial" w:cs="Arial"/>
          <w:sz w:val="20"/>
          <w:szCs w:val="20"/>
          <w:lang w:eastAsia="es-ES" w:bidi="es-ES"/>
        </w:rPr>
      </w:pPr>
      <w:r w:rsidRPr="00503B26">
        <w:rPr>
          <w:rFonts w:ascii="Arial" w:hAnsi="Arial" w:cs="Arial"/>
          <w:b/>
          <w:bCs/>
          <w:sz w:val="20"/>
          <w:szCs w:val="20"/>
        </w:rPr>
        <w:t xml:space="preserve">QUINTO. – </w:t>
      </w:r>
      <w:r w:rsidRPr="00503B26">
        <w:rPr>
          <w:rFonts w:ascii="Arial" w:hAnsi="Arial" w:cs="Arial"/>
          <w:sz w:val="20"/>
          <w:szCs w:val="20"/>
        </w:rPr>
        <w:t xml:space="preserve">Notifíquese a través de la Dirección General de Regulación y Atención a Mercados al ciudadano </w:t>
      </w:r>
      <w:r w:rsidRPr="00503B26">
        <w:rPr>
          <w:b/>
          <w:color w:val="000000"/>
          <w:sz w:val="20"/>
          <w:szCs w:val="20"/>
        </w:rPr>
        <w:t>Javier Martínez Juárez</w:t>
      </w:r>
      <w:r w:rsidRPr="00503B26">
        <w:rPr>
          <w:rFonts w:ascii="Arial" w:hAnsi="Arial" w:cs="Arial"/>
          <w:sz w:val="20"/>
          <w:szCs w:val="20"/>
        </w:rPr>
        <w:t>, que cuenta con un plazo de QUINCE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r w:rsidRPr="00503B26">
        <w:rPr>
          <w:rFonts w:ascii="Arial" w:eastAsia="Arial" w:hAnsi="Arial" w:cs="Arial"/>
          <w:sz w:val="20"/>
          <w:szCs w:val="20"/>
          <w:lang w:eastAsia="es-ES" w:bidi="es-ES"/>
        </w:rPr>
        <w:t xml:space="preserve"> </w:t>
      </w:r>
    </w:p>
    <w:p w14:paraId="58E59A21" w14:textId="3AAE516A" w:rsidR="00503B26" w:rsidRDefault="00503B26" w:rsidP="00503B26">
      <w:pPr>
        <w:spacing w:line="276" w:lineRule="auto"/>
        <w:ind w:left="426" w:right="520"/>
        <w:jc w:val="both"/>
        <w:rPr>
          <w:rFonts w:ascii="Arial" w:hAnsi="Arial" w:cs="Arial"/>
          <w:b/>
          <w:bCs/>
          <w:sz w:val="20"/>
          <w:szCs w:val="20"/>
        </w:rPr>
      </w:pPr>
    </w:p>
    <w:p w14:paraId="4C76169D" w14:textId="77777777" w:rsidR="00503B26" w:rsidRPr="00503B26" w:rsidRDefault="00503B26" w:rsidP="00503B26">
      <w:pPr>
        <w:spacing w:line="276" w:lineRule="auto"/>
        <w:ind w:left="426" w:right="520"/>
        <w:jc w:val="both"/>
        <w:rPr>
          <w:rFonts w:ascii="Arial" w:hAnsi="Arial" w:cs="Arial"/>
          <w:b/>
          <w:bCs/>
          <w:sz w:val="20"/>
          <w:szCs w:val="20"/>
        </w:rPr>
      </w:pPr>
    </w:p>
    <w:p w14:paraId="6007E26A" w14:textId="329FC4AA" w:rsidR="00503B26" w:rsidRPr="00503B26" w:rsidRDefault="00503B26" w:rsidP="00503B26">
      <w:pPr>
        <w:spacing w:line="276" w:lineRule="auto"/>
        <w:ind w:left="426" w:right="623"/>
        <w:jc w:val="both"/>
        <w:rPr>
          <w:rFonts w:ascii="Arial" w:hAnsi="Arial" w:cs="Arial"/>
          <w:b/>
          <w:bCs/>
          <w:sz w:val="20"/>
          <w:szCs w:val="20"/>
        </w:rPr>
      </w:pPr>
      <w:r w:rsidRPr="00503B26">
        <w:rPr>
          <w:rFonts w:ascii="Arial" w:hAnsi="Arial" w:cs="Arial"/>
          <w:b/>
          <w:bCs/>
          <w:sz w:val="20"/>
          <w:szCs w:val="20"/>
        </w:rPr>
        <w:lastRenderedPageBreak/>
        <w:t xml:space="preserve">SEXTO. – </w:t>
      </w:r>
      <w:r w:rsidRPr="00503B26">
        <w:rPr>
          <w:rFonts w:ascii="Arial" w:hAnsi="Arial" w:cs="Arial"/>
          <w:sz w:val="20"/>
          <w:szCs w:val="20"/>
        </w:rPr>
        <w:t xml:space="preserve">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 </w:t>
      </w:r>
    </w:p>
    <w:p w14:paraId="2985F811" w14:textId="77777777" w:rsidR="00503B26" w:rsidRPr="00503B26" w:rsidRDefault="00503B26" w:rsidP="00503B26">
      <w:pPr>
        <w:spacing w:line="276" w:lineRule="auto"/>
        <w:ind w:right="47"/>
        <w:jc w:val="both"/>
        <w:rPr>
          <w:rFonts w:ascii="Arial" w:hAnsi="Arial" w:cs="Arial"/>
          <w:b/>
          <w:sz w:val="20"/>
          <w:szCs w:val="20"/>
        </w:rPr>
      </w:pPr>
    </w:p>
    <w:p w14:paraId="138A6BCF" w14:textId="0CB027A3" w:rsidR="00503B26" w:rsidRPr="00503B26" w:rsidRDefault="00503B26" w:rsidP="00503B26">
      <w:pPr>
        <w:spacing w:line="276" w:lineRule="auto"/>
        <w:ind w:left="426" w:right="623"/>
        <w:jc w:val="both"/>
        <w:rPr>
          <w:rFonts w:ascii="Arial" w:hAnsi="Arial" w:cs="Arial"/>
          <w:b/>
          <w:sz w:val="20"/>
          <w:szCs w:val="20"/>
        </w:rPr>
      </w:pPr>
      <w:r w:rsidRPr="00503B26">
        <w:rPr>
          <w:rFonts w:ascii="Arial" w:hAnsi="Arial" w:cs="Arial"/>
          <w:b/>
          <w:sz w:val="20"/>
          <w:szCs w:val="20"/>
        </w:rPr>
        <w:t xml:space="preserve">SÉPTIMO. – </w:t>
      </w:r>
      <w:r w:rsidRPr="00503B26">
        <w:rPr>
          <w:rFonts w:ascii="Arial" w:hAnsi="Arial" w:cs="Arial"/>
          <w:sz w:val="20"/>
          <w:szCs w:val="20"/>
        </w:rPr>
        <w:t xml:space="preserve">Se le hace saber al concesionario que es causa de revocación de la concesión, las previstas en el artículo 27 del </w:t>
      </w:r>
      <w:r w:rsidRPr="00503B26">
        <w:rPr>
          <w:sz w:val="20"/>
          <w:szCs w:val="20"/>
        </w:rPr>
        <w:t>Reglamento de los Mercados Públicos y del Mercado de Abasto del Municipio de Oaxaca de Juárez</w:t>
      </w:r>
      <w:r w:rsidRPr="00503B26">
        <w:rPr>
          <w:rFonts w:ascii="Arial" w:hAnsi="Arial" w:cs="Arial"/>
          <w:sz w:val="20"/>
          <w:szCs w:val="20"/>
        </w:rPr>
        <w:t xml:space="preserve">, que establece lo siguiente: </w:t>
      </w:r>
    </w:p>
    <w:p w14:paraId="4056B08D" w14:textId="77777777" w:rsidR="00503B26" w:rsidRPr="00503B26" w:rsidRDefault="00503B26" w:rsidP="00503B26">
      <w:pPr>
        <w:spacing w:line="276" w:lineRule="auto"/>
        <w:ind w:right="47"/>
        <w:jc w:val="both"/>
        <w:rPr>
          <w:rFonts w:ascii="Arial" w:hAnsi="Arial" w:cs="Arial"/>
          <w:sz w:val="20"/>
          <w:szCs w:val="20"/>
        </w:rPr>
      </w:pPr>
    </w:p>
    <w:p w14:paraId="58BFEE95" w14:textId="3224C909" w:rsidR="00503B26" w:rsidRDefault="00503B26" w:rsidP="00503B26">
      <w:pPr>
        <w:ind w:left="426" w:right="623"/>
        <w:jc w:val="both"/>
        <w:rPr>
          <w:rFonts w:ascii="Arial" w:eastAsia="Zodiak" w:hAnsi="Arial" w:cs="Arial"/>
          <w:i/>
          <w:iCs/>
          <w:color w:val="000000"/>
          <w:sz w:val="20"/>
          <w:szCs w:val="20"/>
        </w:rPr>
      </w:pPr>
      <w:r w:rsidRPr="00503B26">
        <w:rPr>
          <w:rFonts w:ascii="Arial" w:hAnsi="Arial" w:cs="Arial"/>
          <w:i/>
          <w:iCs/>
          <w:sz w:val="20"/>
          <w:szCs w:val="20"/>
        </w:rPr>
        <w:t>“…</w:t>
      </w:r>
      <w:r w:rsidRPr="00503B26">
        <w:rPr>
          <w:rFonts w:ascii="Arial" w:eastAsia="Zodiak" w:hAnsi="Arial" w:cs="Arial"/>
          <w:b/>
          <w:i/>
          <w:iCs/>
          <w:color w:val="000000"/>
          <w:sz w:val="20"/>
          <w:szCs w:val="20"/>
        </w:rPr>
        <w:t>ARTÍCULO 27.-</w:t>
      </w:r>
      <w:r w:rsidRPr="00503B26">
        <w:rPr>
          <w:rFonts w:ascii="Arial" w:eastAsia="Zodiak" w:hAnsi="Arial" w:cs="Arial"/>
          <w:i/>
          <w:iCs/>
          <w:color w:val="000000"/>
          <w:sz w:val="20"/>
          <w:szCs w:val="20"/>
        </w:rPr>
        <w:t xml:space="preserve"> El Honorable Ayuntamiento se reserva la facultad de revocar, cancelar o suspender en cualquier tiempo, la concesión o permiso, de conformidad con el procedimiento respectivo.</w:t>
      </w:r>
    </w:p>
    <w:p w14:paraId="48411963" w14:textId="77777777" w:rsidR="00503B26" w:rsidRPr="00503B26" w:rsidRDefault="00503B26" w:rsidP="00503B26">
      <w:pPr>
        <w:ind w:left="708"/>
        <w:jc w:val="both"/>
        <w:rPr>
          <w:rFonts w:ascii="Arial" w:eastAsia="Zodiak" w:hAnsi="Arial" w:cs="Arial"/>
          <w:i/>
          <w:iCs/>
          <w:color w:val="000000"/>
          <w:sz w:val="20"/>
          <w:szCs w:val="20"/>
        </w:rPr>
      </w:pPr>
    </w:p>
    <w:p w14:paraId="5630B068" w14:textId="4529C086" w:rsidR="00503B26" w:rsidRPr="00503B26" w:rsidRDefault="00503B26" w:rsidP="00503B26">
      <w:pPr>
        <w:ind w:left="426" w:right="623"/>
        <w:jc w:val="both"/>
        <w:rPr>
          <w:rFonts w:ascii="Arial" w:eastAsia="Zodiak" w:hAnsi="Arial" w:cs="Arial"/>
          <w:b/>
          <w:bCs/>
          <w:i/>
          <w:iCs/>
          <w:color w:val="000000"/>
          <w:sz w:val="20"/>
          <w:szCs w:val="20"/>
        </w:rPr>
      </w:pPr>
      <w:r w:rsidRPr="00503B26">
        <w:rPr>
          <w:rFonts w:ascii="Arial" w:eastAsia="Zodiak" w:hAnsi="Arial" w:cs="Arial"/>
          <w:b/>
          <w:bCs/>
          <w:i/>
          <w:iCs/>
          <w:color w:val="000000"/>
          <w:sz w:val="20"/>
          <w:szCs w:val="20"/>
        </w:rPr>
        <w:t xml:space="preserve">Procede la revocación o cancelación por las </w:t>
      </w:r>
      <w:r>
        <w:rPr>
          <w:rFonts w:ascii="Arial" w:eastAsia="Zodiak" w:hAnsi="Arial" w:cs="Arial"/>
          <w:b/>
          <w:bCs/>
          <w:i/>
          <w:iCs/>
          <w:color w:val="000000"/>
          <w:sz w:val="20"/>
          <w:szCs w:val="20"/>
        </w:rPr>
        <w:t xml:space="preserve"> </w:t>
      </w:r>
      <w:r w:rsidRPr="00503B26">
        <w:rPr>
          <w:rFonts w:ascii="Arial" w:eastAsia="Zodiak" w:hAnsi="Arial" w:cs="Arial"/>
          <w:b/>
          <w:bCs/>
          <w:i/>
          <w:iCs/>
          <w:color w:val="000000"/>
          <w:sz w:val="20"/>
          <w:szCs w:val="20"/>
        </w:rPr>
        <w:t>siguientes causas:</w:t>
      </w:r>
    </w:p>
    <w:p w14:paraId="24EC5D4D" w14:textId="77777777" w:rsidR="00503B26" w:rsidRPr="00503B26" w:rsidRDefault="00503B26" w:rsidP="00503B26">
      <w:pPr>
        <w:pBdr>
          <w:top w:val="nil"/>
          <w:left w:val="nil"/>
          <w:bottom w:val="nil"/>
          <w:right w:val="nil"/>
          <w:between w:val="nil"/>
        </w:pBdr>
        <w:jc w:val="both"/>
        <w:rPr>
          <w:rFonts w:ascii="Arial" w:eastAsia="Zodiak" w:hAnsi="Arial" w:cs="Arial"/>
          <w:i/>
          <w:iCs/>
          <w:color w:val="000000"/>
          <w:sz w:val="20"/>
          <w:szCs w:val="20"/>
        </w:rPr>
      </w:pPr>
    </w:p>
    <w:p w14:paraId="1AC40C72"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 xml:space="preserve">Dejar de pagar el importe de los derechos de la concesión por más de 90 días; </w:t>
      </w:r>
    </w:p>
    <w:p w14:paraId="6E1E311A"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174E9B6C"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 xml:space="preserve">Por cambiar de giro sin la autorización correspondiente; </w:t>
      </w:r>
    </w:p>
    <w:p w14:paraId="3DAD4425"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 xml:space="preserve">Cuando por cualquier título, incluido el de donación, herencia o legado, el comerciante o prestador de servicios titular entregue a otro el puesto, caseta o local, sin la autorización de la autoridad correspondiente; </w:t>
      </w:r>
    </w:p>
    <w:p w14:paraId="3B1C04FA"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A la muerte del titular de la concesión hubiere varias personas con derecho a sucederlo y no llegaren a un acuerdo sobre quien será el sucesor beneficiario;</w:t>
      </w:r>
    </w:p>
    <w:p w14:paraId="3CF7B3E0"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Dejar de cumplir con las obligaciones que este Reglamento impone; y</w:t>
      </w:r>
    </w:p>
    <w:p w14:paraId="05BC760A" w14:textId="77777777" w:rsidR="00503B26" w:rsidRPr="00503B26" w:rsidRDefault="00503B26" w:rsidP="00503B26">
      <w:pPr>
        <w:pStyle w:val="Prrafodelista"/>
        <w:widowControl/>
        <w:numPr>
          <w:ilvl w:val="0"/>
          <w:numId w:val="42"/>
        </w:numPr>
        <w:pBdr>
          <w:top w:val="nil"/>
          <w:left w:val="nil"/>
          <w:bottom w:val="nil"/>
          <w:right w:val="nil"/>
          <w:between w:val="nil"/>
        </w:pBdr>
        <w:autoSpaceDE/>
        <w:autoSpaceDN/>
        <w:ind w:left="426" w:right="623" w:firstLine="0"/>
        <w:contextualSpacing/>
        <w:rPr>
          <w:rFonts w:ascii="Arial" w:eastAsia="Zodiak" w:hAnsi="Arial" w:cs="Arial"/>
          <w:i/>
          <w:iCs/>
          <w:color w:val="000000"/>
          <w:sz w:val="20"/>
          <w:szCs w:val="20"/>
        </w:rPr>
      </w:pPr>
      <w:r w:rsidRPr="00503B26">
        <w:rPr>
          <w:rFonts w:ascii="Arial" w:eastAsia="Zodiak" w:hAnsi="Arial" w:cs="Arial"/>
          <w:i/>
          <w:iCs/>
          <w:color w:val="000000"/>
          <w:sz w:val="20"/>
          <w:szCs w:val="20"/>
        </w:rPr>
        <w:t>Realizar actos prohibidos por este Reglamento.</w:t>
      </w:r>
      <w:r w:rsidRPr="00503B26">
        <w:rPr>
          <w:rFonts w:ascii="Arial" w:hAnsi="Arial" w:cs="Arial"/>
          <w:i/>
          <w:iCs/>
          <w:sz w:val="20"/>
          <w:szCs w:val="20"/>
        </w:rPr>
        <w:t>…”</w:t>
      </w:r>
    </w:p>
    <w:p w14:paraId="2A09130F" w14:textId="77777777" w:rsidR="00503B26" w:rsidRPr="00503B26" w:rsidRDefault="00503B26" w:rsidP="00503B26">
      <w:pPr>
        <w:spacing w:line="276" w:lineRule="auto"/>
        <w:jc w:val="both"/>
        <w:rPr>
          <w:rFonts w:ascii="Arial" w:hAnsi="Arial" w:cs="Arial"/>
          <w:b/>
          <w:bCs/>
          <w:i/>
          <w:iCs/>
          <w:sz w:val="20"/>
          <w:szCs w:val="20"/>
        </w:rPr>
      </w:pPr>
    </w:p>
    <w:p w14:paraId="5461E52A" w14:textId="77777777" w:rsidR="001456E5" w:rsidRDefault="00503B26" w:rsidP="001456E5">
      <w:pPr>
        <w:spacing w:line="276" w:lineRule="auto"/>
        <w:ind w:left="426" w:right="623"/>
        <w:jc w:val="both"/>
        <w:rPr>
          <w:rFonts w:ascii="Arial" w:hAnsi="Arial" w:cs="Arial"/>
          <w:sz w:val="20"/>
          <w:szCs w:val="20"/>
        </w:rPr>
      </w:pPr>
      <w:r w:rsidRPr="00503B26">
        <w:rPr>
          <w:rFonts w:ascii="Arial" w:hAnsi="Arial" w:cs="Arial"/>
          <w:b/>
          <w:bCs/>
          <w:sz w:val="20"/>
          <w:szCs w:val="20"/>
        </w:rPr>
        <w:t xml:space="preserve">OCTAVO. – </w:t>
      </w:r>
      <w:r w:rsidRPr="00503B26">
        <w:rPr>
          <w:rFonts w:ascii="Arial" w:hAnsi="Arial" w:cs="Arial"/>
          <w:sz w:val="20"/>
          <w:szCs w:val="20"/>
        </w:rPr>
        <w:t xml:space="preserve">Se le hace del conocimiento al ciudadano </w:t>
      </w:r>
      <w:r w:rsidRPr="00503B26">
        <w:rPr>
          <w:b/>
          <w:color w:val="000000"/>
          <w:sz w:val="20"/>
          <w:szCs w:val="20"/>
        </w:rPr>
        <w:t>Javier Martínez Juárez</w:t>
      </w:r>
      <w:r w:rsidRPr="00503B26">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w:t>
      </w:r>
    </w:p>
    <w:p w14:paraId="392CED7B" w14:textId="73221113" w:rsidR="00503B26" w:rsidRPr="00503B26" w:rsidRDefault="00503B26" w:rsidP="001456E5">
      <w:pPr>
        <w:spacing w:line="276" w:lineRule="auto"/>
        <w:ind w:left="426" w:right="520"/>
        <w:jc w:val="both"/>
        <w:rPr>
          <w:rFonts w:ascii="Arial" w:hAnsi="Arial" w:cs="Arial"/>
          <w:b/>
          <w:bCs/>
          <w:sz w:val="20"/>
          <w:szCs w:val="20"/>
        </w:rPr>
      </w:pPr>
      <w:r w:rsidRPr="00503B26">
        <w:rPr>
          <w:rFonts w:ascii="Arial" w:hAnsi="Arial" w:cs="Arial"/>
          <w:sz w:val="20"/>
          <w:szCs w:val="20"/>
        </w:rPr>
        <w:t>de Datos Personales en Posesión de Sujetos Obligados del Estado de Oaxaca; 61, 62, fracciones I y IV, y 63 de la Ley de Transparencia y Acceso a la Información Pública y Buen Gobierno para el Estado de Oaxaca, re</w:t>
      </w:r>
      <w:r w:rsidR="001456E5">
        <w:rPr>
          <w:rFonts w:ascii="Arial" w:hAnsi="Arial" w:cs="Arial"/>
          <w:sz w:val="20"/>
          <w:szCs w:val="20"/>
        </w:rPr>
        <w:t>spectivamente.</w:t>
      </w:r>
    </w:p>
    <w:p w14:paraId="0B9F6905" w14:textId="77777777" w:rsidR="00503B26" w:rsidRPr="00503B26" w:rsidRDefault="00503B26" w:rsidP="00503B26">
      <w:pPr>
        <w:spacing w:line="276" w:lineRule="auto"/>
        <w:jc w:val="both"/>
        <w:rPr>
          <w:rFonts w:ascii="Arial" w:eastAsia="Calibri" w:hAnsi="Arial" w:cs="Arial"/>
          <w:bCs/>
          <w:iCs/>
          <w:sz w:val="20"/>
          <w:szCs w:val="20"/>
        </w:rPr>
      </w:pPr>
    </w:p>
    <w:p w14:paraId="7D8C966A" w14:textId="15DC02B2" w:rsidR="00503B26" w:rsidRPr="00503B26" w:rsidRDefault="001456E5" w:rsidP="00503B26">
      <w:pPr>
        <w:spacing w:line="276" w:lineRule="auto"/>
        <w:jc w:val="both"/>
        <w:rPr>
          <w:rFonts w:ascii="Arial" w:eastAsia="SimSun" w:hAnsi="Arial" w:cs="Arial"/>
          <w:sz w:val="20"/>
          <w:szCs w:val="20"/>
        </w:rPr>
      </w:pPr>
      <w:r>
        <w:rPr>
          <w:rFonts w:ascii="Arial" w:eastAsia="Calibri" w:hAnsi="Arial" w:cs="Arial"/>
          <w:b/>
          <w:iCs/>
          <w:sz w:val="20"/>
          <w:szCs w:val="20"/>
        </w:rPr>
        <w:t xml:space="preserve">                                   </w:t>
      </w:r>
      <w:r w:rsidR="00503B26" w:rsidRPr="00503B26">
        <w:rPr>
          <w:rFonts w:ascii="Arial" w:eastAsia="Calibri" w:hAnsi="Arial" w:cs="Arial"/>
          <w:b/>
          <w:iCs/>
          <w:sz w:val="20"/>
          <w:szCs w:val="20"/>
        </w:rPr>
        <w:t>NOTIFÍQUESE</w:t>
      </w:r>
      <w:r w:rsidR="00503B26" w:rsidRPr="00503B26">
        <w:rPr>
          <w:rFonts w:ascii="Arial" w:eastAsia="SimSun" w:hAnsi="Arial" w:cs="Arial"/>
          <w:b/>
          <w:sz w:val="20"/>
          <w:szCs w:val="20"/>
        </w:rPr>
        <w:t xml:space="preserve"> Y CÚMPLASE</w:t>
      </w:r>
      <w:r w:rsidR="00503B26" w:rsidRPr="00503B26">
        <w:rPr>
          <w:rFonts w:ascii="Arial" w:eastAsia="SimSun" w:hAnsi="Arial" w:cs="Arial"/>
          <w:sz w:val="20"/>
          <w:szCs w:val="20"/>
        </w:rPr>
        <w:t xml:space="preserve">. </w:t>
      </w:r>
    </w:p>
    <w:p w14:paraId="15736A27" w14:textId="77777777" w:rsidR="00503B26" w:rsidRPr="00503B26" w:rsidRDefault="00503B26" w:rsidP="00503B26">
      <w:pPr>
        <w:spacing w:line="276" w:lineRule="auto"/>
        <w:jc w:val="both"/>
        <w:rPr>
          <w:rFonts w:ascii="Arial" w:hAnsi="Arial" w:cs="Arial"/>
          <w:sz w:val="20"/>
          <w:szCs w:val="20"/>
        </w:rPr>
      </w:pPr>
      <w:r w:rsidRPr="00503B26">
        <w:rPr>
          <w:rFonts w:ascii="Arial" w:eastAsia="SimSun" w:hAnsi="Arial" w:cs="Arial"/>
          <w:sz w:val="20"/>
          <w:szCs w:val="20"/>
        </w:rPr>
        <w:t xml:space="preserve"> </w:t>
      </w:r>
    </w:p>
    <w:p w14:paraId="07BC2793" w14:textId="3609276D" w:rsidR="00503B26" w:rsidRPr="00503B26" w:rsidRDefault="00503B26" w:rsidP="001456E5">
      <w:pPr>
        <w:pStyle w:val="Textoindependiente"/>
        <w:spacing w:line="276" w:lineRule="auto"/>
        <w:ind w:left="426" w:right="520"/>
      </w:pPr>
      <w:r w:rsidRPr="00503B26">
        <w:t>Así lo acordaron por unanimidad las ciudadanas y ciudadano concejales integrantes de la Comisión de Gobierno de Territorio, Normatividad, Nomenclatura, de Mercados y Comercio en Vía Pública del Municipio de Oaxaca de Juárez, quienes firman al margen y al</w:t>
      </w:r>
      <w:r w:rsidR="001456E5">
        <w:t xml:space="preserve"> calce del presente dictamen. </w:t>
      </w:r>
    </w:p>
    <w:p w14:paraId="6DE1749C" w14:textId="6E67B572" w:rsidR="00B61570" w:rsidRDefault="00B61570" w:rsidP="001456E5">
      <w:pPr>
        <w:pStyle w:val="Textoindependiente"/>
        <w:ind w:left="0" w:right="662"/>
        <w:rPr>
          <w:rFonts w:ascii="Arial" w:hAnsi="Arial" w:cs="Arial"/>
          <w:b/>
          <w:bCs/>
          <w:lang w:val="es-MX"/>
        </w:rPr>
      </w:pPr>
    </w:p>
    <w:p w14:paraId="2DBB27B5" w14:textId="77777777" w:rsidR="001456E5" w:rsidRPr="00E84B75" w:rsidRDefault="001456E5" w:rsidP="001456E5">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7FEF214B" w14:textId="77777777" w:rsidR="001456E5" w:rsidRPr="00E84B75" w:rsidRDefault="001456E5" w:rsidP="001456E5">
      <w:pPr>
        <w:pStyle w:val="Textoindependiente"/>
        <w:ind w:left="426" w:right="481"/>
        <w:rPr>
          <w:rFonts w:ascii="Arial" w:hAnsi="Arial"/>
          <w:b/>
        </w:rPr>
      </w:pPr>
    </w:p>
    <w:p w14:paraId="13DD3295"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ATENTAMENTE.</w:t>
      </w:r>
    </w:p>
    <w:p w14:paraId="27EA4D2E"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“EL RESPETO AL DERECHO AJENO ES LA PAZ”.</w:t>
      </w:r>
    </w:p>
    <w:p w14:paraId="629FA963"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EL PRESIDENTE MUNICIPAL CONSTITUCIONAL DE OAXACA DE JUÁREZ.</w:t>
      </w:r>
    </w:p>
    <w:p w14:paraId="22322657" w14:textId="77777777" w:rsidR="001456E5" w:rsidRPr="00E84B75" w:rsidRDefault="001456E5" w:rsidP="001456E5">
      <w:pPr>
        <w:pStyle w:val="Textoindependiente"/>
        <w:ind w:left="0" w:right="481"/>
        <w:rPr>
          <w:rFonts w:ascii="Arial" w:hAnsi="Arial"/>
          <w:b/>
        </w:rPr>
      </w:pPr>
    </w:p>
    <w:p w14:paraId="78F5963E"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MTRO. RAYMUNDO CHAGOYA VILLANUEVA.</w:t>
      </w:r>
    </w:p>
    <w:p w14:paraId="0091C309" w14:textId="77777777" w:rsidR="001456E5" w:rsidRPr="00E84B75" w:rsidRDefault="001456E5" w:rsidP="001456E5">
      <w:pPr>
        <w:pStyle w:val="Textoindependiente"/>
        <w:ind w:left="426" w:right="481"/>
        <w:rPr>
          <w:rFonts w:ascii="Arial" w:hAnsi="Arial"/>
          <w:b/>
        </w:rPr>
      </w:pPr>
    </w:p>
    <w:p w14:paraId="72F3E325"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ATENTAMENTE.</w:t>
      </w:r>
    </w:p>
    <w:p w14:paraId="115DE919" w14:textId="77777777" w:rsidR="001456E5" w:rsidRPr="00E84B75" w:rsidRDefault="001456E5" w:rsidP="001456E5">
      <w:pPr>
        <w:pStyle w:val="Textoindependiente"/>
        <w:ind w:left="426" w:right="481"/>
        <w:jc w:val="center"/>
        <w:rPr>
          <w:rFonts w:ascii="Arial" w:hAnsi="Arial"/>
          <w:b/>
        </w:rPr>
      </w:pPr>
      <w:r w:rsidRPr="00E84B75">
        <w:rPr>
          <w:rFonts w:ascii="Arial" w:hAnsi="Arial"/>
          <w:b/>
        </w:rPr>
        <w:t>“EL RESPETO AL DERECHO AJENO ES LA PAZ”.</w:t>
      </w:r>
    </w:p>
    <w:p w14:paraId="5AC41D40" w14:textId="77777777" w:rsidR="001456E5" w:rsidRDefault="001456E5" w:rsidP="001456E5">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30A310CB" w14:textId="77777777" w:rsidR="001456E5" w:rsidRPr="00E84B75" w:rsidRDefault="001456E5" w:rsidP="001456E5">
      <w:pPr>
        <w:pStyle w:val="Textoindependiente"/>
        <w:ind w:left="426" w:right="481"/>
        <w:jc w:val="center"/>
        <w:rPr>
          <w:rFonts w:ascii="Arial" w:hAnsi="Arial"/>
          <w:b/>
        </w:rPr>
      </w:pPr>
    </w:p>
    <w:p w14:paraId="7AC80ED7" w14:textId="77777777" w:rsidR="001456E5" w:rsidRDefault="001456E5" w:rsidP="001456E5">
      <w:pPr>
        <w:pStyle w:val="Textoindependiente"/>
        <w:ind w:left="0" w:right="481"/>
        <w:rPr>
          <w:rFonts w:ascii="Arial" w:hAnsi="Arial"/>
          <w:b/>
        </w:rPr>
      </w:pPr>
      <w:r>
        <w:rPr>
          <w:rFonts w:ascii="Arial" w:hAnsi="Arial"/>
          <w:b/>
        </w:rPr>
        <w:t xml:space="preserve">                           </w:t>
      </w:r>
      <w:r w:rsidRPr="00E84B75">
        <w:rPr>
          <w:rFonts w:ascii="Arial" w:hAnsi="Arial"/>
          <w:b/>
        </w:rPr>
        <w:t>MTRO. ALEXANDER PÉREZ CARRERA</w:t>
      </w:r>
    </w:p>
    <w:p w14:paraId="0B5BBF16" w14:textId="135DEBF7" w:rsidR="00B61570" w:rsidRDefault="00B61570" w:rsidP="003A0574">
      <w:pPr>
        <w:pStyle w:val="Textoindependiente"/>
        <w:ind w:left="1418" w:right="662"/>
        <w:rPr>
          <w:rFonts w:ascii="Arial" w:hAnsi="Arial" w:cs="Arial"/>
          <w:b/>
          <w:bCs/>
          <w:lang w:val="es-MX"/>
        </w:rPr>
      </w:pPr>
    </w:p>
    <w:p w14:paraId="64B29FD4" w14:textId="1532183B" w:rsidR="00B61570" w:rsidRDefault="001456E5"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23456" behindDoc="1" locked="0" layoutInCell="1" allowOverlap="1" wp14:anchorId="619E3AF1" wp14:editId="5077790E">
            <wp:simplePos x="0" y="0"/>
            <wp:positionH relativeFrom="margin">
              <wp:posOffset>4055166</wp:posOffset>
            </wp:positionH>
            <wp:positionV relativeFrom="page">
              <wp:posOffset>5406887</wp:posOffset>
            </wp:positionV>
            <wp:extent cx="3408238" cy="262255"/>
            <wp:effectExtent l="0" t="0" r="1905" b="4445"/>
            <wp:wrapNone/>
            <wp:docPr id="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29456" cy="263888"/>
                    </a:xfrm>
                    <a:prstGeom prst="rect">
                      <a:avLst/>
                    </a:prstGeom>
                  </pic:spPr>
                </pic:pic>
              </a:graphicData>
            </a:graphic>
            <wp14:sizeRelH relativeFrom="margin">
              <wp14:pctWidth>0</wp14:pctWidth>
            </wp14:sizeRelH>
            <wp14:sizeRelV relativeFrom="margin">
              <wp14:pctHeight>0</wp14:pctHeight>
            </wp14:sizeRelV>
          </wp:anchor>
        </w:drawing>
      </w:r>
    </w:p>
    <w:p w14:paraId="556DAF0F" w14:textId="77777777" w:rsidR="00B61570" w:rsidRDefault="00B61570" w:rsidP="003A0574">
      <w:pPr>
        <w:pStyle w:val="Textoindependiente"/>
        <w:ind w:left="1418" w:right="662"/>
        <w:rPr>
          <w:rFonts w:ascii="Arial" w:hAnsi="Arial" w:cs="Arial"/>
          <w:b/>
          <w:bCs/>
          <w:lang w:val="es-MX"/>
        </w:rPr>
      </w:pPr>
    </w:p>
    <w:p w14:paraId="3F4C11EA" w14:textId="77777777" w:rsidR="00B61570" w:rsidRDefault="00B61570" w:rsidP="003A0574">
      <w:pPr>
        <w:pStyle w:val="Textoindependiente"/>
        <w:ind w:left="1418" w:right="662"/>
        <w:rPr>
          <w:rFonts w:ascii="Arial" w:hAnsi="Arial" w:cs="Arial"/>
          <w:b/>
          <w:bCs/>
          <w:lang w:val="es-MX"/>
        </w:rPr>
      </w:pPr>
    </w:p>
    <w:p w14:paraId="3EE6E567" w14:textId="77777777" w:rsidR="00DD3CD2" w:rsidRPr="00F6745E" w:rsidRDefault="00DD3CD2" w:rsidP="00DD3CD2">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AFB8100" w14:textId="77777777" w:rsidR="00DD3CD2" w:rsidRPr="00F6745E" w:rsidRDefault="00DD3CD2" w:rsidP="00DD3CD2">
      <w:pPr>
        <w:pStyle w:val="Textoindependiente"/>
        <w:tabs>
          <w:tab w:val="left" w:pos="5245"/>
          <w:tab w:val="left" w:pos="5387"/>
        </w:tabs>
        <w:spacing w:before="2"/>
        <w:ind w:left="426" w:right="481"/>
        <w:rPr>
          <w:rFonts w:ascii="Arial" w:hAnsi="Arial" w:cs="Arial"/>
        </w:rPr>
      </w:pPr>
    </w:p>
    <w:p w14:paraId="5D90BC02" w14:textId="77777777" w:rsidR="00DD3CD2" w:rsidRDefault="00DD3CD2" w:rsidP="00DD3CD2">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Pr>
          <w:rFonts w:ascii="Arial" w:hAnsi="Arial" w:cs="Arial"/>
          <w:b/>
        </w:rPr>
        <w:t>diecinueve</w:t>
      </w:r>
      <w:r w:rsidRPr="00F6745E">
        <w:rPr>
          <w:rFonts w:ascii="Arial" w:hAnsi="Arial" w:cs="Arial"/>
        </w:rPr>
        <w:t xml:space="preserve"> </w:t>
      </w:r>
      <w:r>
        <w:rPr>
          <w:rFonts w:ascii="Arial" w:hAnsi="Arial" w:cs="Arial"/>
          <w:b/>
          <w:bCs/>
        </w:rPr>
        <w:t xml:space="preserve"> de agosto</w:t>
      </w:r>
      <w:r w:rsidRPr="00F6745E">
        <w:rPr>
          <w:rFonts w:ascii="Arial" w:hAnsi="Arial" w:cs="Arial"/>
          <w:b/>
          <w:bCs/>
        </w:rPr>
        <w:t xml:space="preserve"> de dos mil veinticinco</w:t>
      </w:r>
      <w:r w:rsidRPr="00F6745E">
        <w:rPr>
          <w:rFonts w:ascii="Arial" w:hAnsi="Arial" w:cs="Arial"/>
        </w:rPr>
        <w:t>, tuvo a bien aprobar el siguiente:</w:t>
      </w:r>
    </w:p>
    <w:p w14:paraId="14897EDB" w14:textId="77777777" w:rsidR="00DD3CD2" w:rsidRDefault="00DD3CD2" w:rsidP="00DD3CD2">
      <w:pPr>
        <w:pStyle w:val="Textoindependiente"/>
        <w:tabs>
          <w:tab w:val="left" w:pos="5245"/>
          <w:tab w:val="left" w:pos="5387"/>
        </w:tabs>
        <w:ind w:left="0" w:right="481"/>
        <w:rPr>
          <w:rFonts w:ascii="Arial" w:hAnsi="Arial" w:cs="Arial"/>
        </w:rPr>
      </w:pPr>
    </w:p>
    <w:p w14:paraId="79D46123" w14:textId="3A6A7020" w:rsidR="00DD3CD2" w:rsidRPr="003F74F4" w:rsidRDefault="00DD3CD2" w:rsidP="00DD3CD2">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DD3CD2">
        <w:rPr>
          <w:rFonts w:ascii="Arial" w:hAnsi="Arial" w:cs="Arial"/>
          <w:b/>
          <w:lang w:val="es-MX"/>
        </w:rPr>
        <w:t>CGTNNMyCVP/062/2025</w:t>
      </w:r>
    </w:p>
    <w:p w14:paraId="639F63CA" w14:textId="77777777" w:rsidR="00DD3CD2" w:rsidRDefault="00DD3CD2" w:rsidP="00DD3CD2">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3D2C5FFF" w14:textId="31CC5E00" w:rsidR="00B61570" w:rsidRDefault="00B61570" w:rsidP="00454758">
      <w:pPr>
        <w:pStyle w:val="Textoindependiente"/>
        <w:ind w:left="0" w:right="662"/>
        <w:rPr>
          <w:rFonts w:ascii="Arial" w:hAnsi="Arial" w:cs="Arial"/>
          <w:b/>
          <w:bCs/>
          <w:lang w:val="es-MX"/>
        </w:rPr>
      </w:pPr>
    </w:p>
    <w:p w14:paraId="57799C21" w14:textId="4BE26243" w:rsidR="00454758" w:rsidRDefault="00454758" w:rsidP="00172140">
      <w:pPr>
        <w:ind w:left="426" w:right="623"/>
        <w:jc w:val="both"/>
        <w:rPr>
          <w:rFonts w:ascii="Arial" w:hAnsi="Arial" w:cs="Arial"/>
          <w:lang w:eastAsia="es-ES"/>
        </w:rPr>
      </w:pPr>
      <w:r w:rsidRPr="00446535">
        <w:rPr>
          <w:rFonts w:ascii="Arial" w:hAnsi="Arial" w:cs="Arial"/>
          <w:b/>
          <w:bCs/>
          <w:lang w:eastAsia="es-ES"/>
        </w:rPr>
        <w:lastRenderedPageBreak/>
        <w:t>PRIMERO.</w:t>
      </w:r>
      <w:r w:rsidRPr="00F962E6">
        <w:rPr>
          <w:rFonts w:ascii="Arial" w:hAnsi="Arial" w:cs="Arial"/>
          <w:lang w:eastAsia="es-ES"/>
        </w:rPr>
        <w:t xml:space="preserve"> </w:t>
      </w:r>
      <w:r w:rsidRPr="00DE02BB">
        <w:rPr>
          <w:rFonts w:ascii="Arial" w:hAnsi="Arial" w:cs="Arial"/>
          <w:lang w:eastAsia="es-ES"/>
        </w:rPr>
        <w:t xml:space="preserve">Esta Comisión de Gobierno de Territorio, Normatividad, Nomenclatura, de Mercados y Comercio en Vía Pública del Municipio de Oaxaca de Juárez, Oaxaca, </w:t>
      </w:r>
      <w:r w:rsidRPr="00F32618">
        <w:rPr>
          <w:rFonts w:ascii="Arial" w:hAnsi="Arial" w:cs="Arial"/>
          <w:b/>
          <w:bCs/>
          <w:lang w:eastAsia="es-ES"/>
        </w:rPr>
        <w:t>es competente</w:t>
      </w:r>
      <w:r w:rsidRPr="00DE02BB">
        <w:rPr>
          <w:rFonts w:ascii="Arial" w:hAnsi="Arial" w:cs="Arial"/>
          <w:lang w:eastAsia="es-ES"/>
        </w:rPr>
        <w:t xml:space="preserve"> para emitir este dictamen en términos de los artículos, 115 fracciones II, párrafo segundo, y III inciso d) de la Constitución Política de los Estados Unidos Mexicanos; 113 </w:t>
      </w:r>
      <w:r w:rsidRPr="00E124FA">
        <w:rPr>
          <w:rFonts w:ascii="Arial" w:hAnsi="Arial" w:cs="Arial"/>
          <w:lang w:eastAsia="es-ES"/>
        </w:rPr>
        <w:t>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89,90,91,92,93 y demás relativos aplicables del Bando de Policía y Gobierno del</w:t>
      </w:r>
      <w:r w:rsidRPr="00DE02BB">
        <w:rPr>
          <w:rFonts w:ascii="Arial" w:hAnsi="Arial" w:cs="Arial"/>
          <w:lang w:eastAsia="es-ES"/>
        </w:rPr>
        <w:t xml:space="preserve">  Municipio de Oaxaca de Juárez; 1, 3, 5, 7, 8, 12, 17, 18, 26, 27, 32 y demás relativos aplicables del Reglamento para el Control de</w:t>
      </w:r>
      <w:r w:rsidRPr="00F962E6">
        <w:rPr>
          <w:rFonts w:ascii="Arial" w:hAnsi="Arial" w:cs="Arial"/>
          <w:lang w:eastAsia="es-ES"/>
        </w:rPr>
        <w:t xml:space="preserve"> Actividades Comerciales y de Servicios en Vía Pública del Municipio de Oaxaca de Juárez. </w:t>
      </w:r>
    </w:p>
    <w:p w14:paraId="46E080CD" w14:textId="77777777" w:rsidR="00172140" w:rsidRPr="00683576" w:rsidRDefault="00172140" w:rsidP="00172140">
      <w:pPr>
        <w:ind w:left="426" w:right="623"/>
        <w:jc w:val="both"/>
        <w:rPr>
          <w:rFonts w:ascii="Arial" w:hAnsi="Arial" w:cs="Arial"/>
          <w:lang w:eastAsia="es-ES"/>
        </w:rPr>
      </w:pPr>
    </w:p>
    <w:p w14:paraId="6F6775E0" w14:textId="05EBC10C" w:rsidR="00454758" w:rsidRDefault="00454758" w:rsidP="00172140">
      <w:pPr>
        <w:ind w:left="426" w:right="623"/>
        <w:jc w:val="both"/>
        <w:rPr>
          <w:rFonts w:ascii="Arial" w:hAnsi="Arial" w:cs="Arial"/>
          <w:lang w:eastAsia="es-ES"/>
        </w:rPr>
      </w:pPr>
      <w:r w:rsidRPr="00446535">
        <w:rPr>
          <w:rFonts w:ascii="Arial" w:hAnsi="Arial" w:cs="Arial"/>
          <w:b/>
          <w:bCs/>
          <w:lang w:eastAsia="es-ES"/>
        </w:rPr>
        <w:t>SEGUNDO</w:t>
      </w:r>
      <w:r w:rsidRPr="00F962E6">
        <w:rPr>
          <w:rFonts w:ascii="Arial" w:hAnsi="Arial" w:cs="Arial"/>
          <w:lang w:eastAsia="es-ES"/>
        </w:rPr>
        <w:t xml:space="preserve">.  Del </w:t>
      </w:r>
      <w:r>
        <w:rPr>
          <w:rFonts w:ascii="Arial" w:hAnsi="Arial" w:cs="Arial"/>
          <w:lang w:eastAsia="es-ES"/>
        </w:rPr>
        <w:t>e</w:t>
      </w:r>
      <w:r w:rsidRPr="00F962E6">
        <w:rPr>
          <w:rFonts w:ascii="Arial" w:hAnsi="Arial" w:cs="Arial"/>
          <w:lang w:eastAsia="es-ES"/>
        </w:rPr>
        <w:t>studio y análisis de</w:t>
      </w:r>
      <w:r>
        <w:rPr>
          <w:rFonts w:ascii="Arial" w:hAnsi="Arial" w:cs="Arial"/>
          <w:lang w:eastAsia="es-ES"/>
        </w:rPr>
        <w:t xml:space="preserve"> </w:t>
      </w:r>
      <w:r w:rsidRPr="00F962E6">
        <w:rPr>
          <w:rFonts w:ascii="Arial" w:hAnsi="Arial" w:cs="Arial"/>
          <w:lang w:eastAsia="es-ES"/>
        </w:rPr>
        <w:t>l</w:t>
      </w:r>
      <w:r>
        <w:rPr>
          <w:rFonts w:ascii="Arial" w:hAnsi="Arial" w:cs="Arial"/>
          <w:lang w:eastAsia="es-ES"/>
        </w:rPr>
        <w:t>os</w:t>
      </w:r>
      <w:r w:rsidRPr="00F962E6">
        <w:rPr>
          <w:rFonts w:ascii="Arial" w:hAnsi="Arial" w:cs="Arial"/>
          <w:lang w:eastAsia="es-ES"/>
        </w:rPr>
        <w:t xml:space="preserve"> </w:t>
      </w:r>
      <w:r>
        <w:rPr>
          <w:rFonts w:ascii="Arial" w:hAnsi="Arial" w:cs="Arial"/>
          <w:lang w:eastAsia="es-ES"/>
        </w:rPr>
        <w:t xml:space="preserve">escritos </w:t>
      </w:r>
      <w:r w:rsidRPr="00F962E6">
        <w:rPr>
          <w:rFonts w:ascii="Arial" w:hAnsi="Arial" w:cs="Arial"/>
          <w:lang w:eastAsia="es-ES"/>
        </w:rPr>
        <w:t>descrit</w:t>
      </w:r>
      <w:r>
        <w:rPr>
          <w:rFonts w:ascii="Arial" w:hAnsi="Arial" w:cs="Arial"/>
          <w:lang w:eastAsia="es-ES"/>
        </w:rPr>
        <w:t>os</w:t>
      </w:r>
      <w:r w:rsidRPr="00F962E6">
        <w:rPr>
          <w:rFonts w:ascii="Arial" w:hAnsi="Arial" w:cs="Arial"/>
          <w:lang w:eastAsia="es-ES"/>
        </w:rPr>
        <w:t xml:space="preserve"> en el </w:t>
      </w:r>
      <w:r>
        <w:rPr>
          <w:rFonts w:ascii="Arial" w:hAnsi="Arial" w:cs="Arial"/>
          <w:lang w:eastAsia="es-ES"/>
        </w:rPr>
        <w:t xml:space="preserve">antecedente marcado con el número IV </w:t>
      </w:r>
      <w:r w:rsidRPr="00F962E6">
        <w:rPr>
          <w:rFonts w:ascii="Arial" w:hAnsi="Arial" w:cs="Arial"/>
          <w:lang w:eastAsia="es-ES"/>
        </w:rPr>
        <w:t>del presente dictamen y que corresponde</w:t>
      </w:r>
      <w:r>
        <w:rPr>
          <w:rFonts w:ascii="Arial" w:hAnsi="Arial" w:cs="Arial"/>
          <w:lang w:eastAsia="es-ES"/>
        </w:rPr>
        <w:t>n</w:t>
      </w:r>
      <w:r w:rsidRPr="00F962E6">
        <w:rPr>
          <w:rFonts w:ascii="Arial" w:hAnsi="Arial" w:cs="Arial"/>
          <w:lang w:eastAsia="es-ES"/>
        </w:rPr>
        <w:t xml:space="preserve"> a peticiones de permisos para llevar a cabo la venta de</w:t>
      </w:r>
      <w:r>
        <w:rPr>
          <w:rFonts w:ascii="Arial" w:hAnsi="Arial" w:cs="Arial"/>
          <w:lang w:eastAsia="es-ES"/>
        </w:rPr>
        <w:t xml:space="preserve"> antojitos regionales y</w:t>
      </w:r>
      <w:r w:rsidRPr="00F962E6">
        <w:rPr>
          <w:rFonts w:ascii="Arial" w:hAnsi="Arial" w:cs="Arial"/>
          <w:lang w:eastAsia="es-ES"/>
        </w:rPr>
        <w:t xml:space="preserve"> </w:t>
      </w:r>
      <w:r>
        <w:rPr>
          <w:rFonts w:ascii="Arial" w:hAnsi="Arial" w:cs="Arial"/>
          <w:lang w:eastAsia="es-ES"/>
        </w:rPr>
        <w:t xml:space="preserve">diversos </w:t>
      </w:r>
      <w:r w:rsidRPr="00F962E6">
        <w:rPr>
          <w:rFonts w:ascii="Arial" w:hAnsi="Arial" w:cs="Arial"/>
          <w:lang w:eastAsia="es-ES"/>
        </w:rPr>
        <w:t xml:space="preserve">productos </w:t>
      </w:r>
      <w:r>
        <w:rPr>
          <w:rFonts w:ascii="Arial" w:hAnsi="Arial" w:cs="Arial"/>
          <w:lang w:eastAsia="es-ES"/>
        </w:rPr>
        <w:t>oaxaqueños con motivo de la festividad de la iglesia de “San Agustín”</w:t>
      </w:r>
      <w:r w:rsidRPr="00F962E6">
        <w:rPr>
          <w:rFonts w:ascii="Arial" w:hAnsi="Arial" w:cs="Arial"/>
          <w:lang w:eastAsia="es-ES"/>
        </w:rPr>
        <w:t xml:space="preserve"> en diferentes </w:t>
      </w:r>
      <w:r>
        <w:rPr>
          <w:rFonts w:ascii="Arial" w:hAnsi="Arial" w:cs="Arial"/>
          <w:lang w:eastAsia="es-ES"/>
        </w:rPr>
        <w:t>espacios púbicos del municipio de Oaxaca de Juárez</w:t>
      </w:r>
      <w:r w:rsidRPr="00F962E6">
        <w:rPr>
          <w:rFonts w:ascii="Arial" w:hAnsi="Arial" w:cs="Arial"/>
          <w:lang w:eastAsia="es-ES"/>
        </w:rPr>
        <w:t xml:space="preserve">, consideramos los siguientes aspectos: </w:t>
      </w:r>
    </w:p>
    <w:p w14:paraId="40599BB6" w14:textId="77777777" w:rsidR="00172140" w:rsidRPr="00F962E6" w:rsidRDefault="00172140" w:rsidP="00454758">
      <w:pPr>
        <w:jc w:val="both"/>
        <w:rPr>
          <w:rFonts w:ascii="Arial" w:hAnsi="Arial" w:cs="Arial"/>
          <w:lang w:eastAsia="es-ES"/>
        </w:rPr>
      </w:pPr>
    </w:p>
    <w:p w14:paraId="6F22150C" w14:textId="52B1B83D" w:rsidR="00454758" w:rsidRDefault="00454758" w:rsidP="00172140">
      <w:pPr>
        <w:ind w:left="426" w:right="623"/>
        <w:jc w:val="both"/>
        <w:rPr>
          <w:rFonts w:ascii="Arial" w:hAnsi="Arial" w:cs="Arial"/>
          <w:lang w:eastAsia="es-ES"/>
        </w:rPr>
      </w:pPr>
      <w:r w:rsidRPr="00F962E6">
        <w:rPr>
          <w:rFonts w:ascii="Arial" w:hAnsi="Arial" w:cs="Arial"/>
          <w:lang w:eastAsia="es-ES"/>
        </w:rPr>
        <w:t>1.- Un aspecto de suma importancia a resaltar, es que la actividad comercial que se piensa generar de aprobarse las solicitudes de cuenta</w:t>
      </w:r>
      <w:r>
        <w:rPr>
          <w:rFonts w:ascii="Arial" w:hAnsi="Arial" w:cs="Arial"/>
          <w:lang w:eastAsia="es-ES"/>
        </w:rPr>
        <w:t>,</w:t>
      </w:r>
      <w:r w:rsidRPr="00F962E6">
        <w:rPr>
          <w:rFonts w:ascii="Arial" w:hAnsi="Arial" w:cs="Arial"/>
          <w:lang w:eastAsia="es-ES"/>
        </w:rPr>
        <w:t xml:space="preserve"> deriva de la </w:t>
      </w:r>
      <w:r>
        <w:rPr>
          <w:rFonts w:ascii="Arial" w:hAnsi="Arial" w:cs="Arial"/>
          <w:lang w:eastAsia="es-ES"/>
        </w:rPr>
        <w:t>festividad religiosa en la iglesia de “San Agustín” que se realiza de manera tradicional año con año en la calle Armenta y López esquina Guerrero del Centro Histórico de la capital Oaxaqueña y que atrae a turistas nacionales y extranjeros, trayendo consigo una derrama económica para muchas familias oaxaqueñas</w:t>
      </w:r>
      <w:r w:rsidRPr="00F962E6">
        <w:rPr>
          <w:rFonts w:ascii="Arial" w:hAnsi="Arial" w:cs="Arial"/>
          <w:lang w:eastAsia="es-ES"/>
        </w:rPr>
        <w:t xml:space="preserve">. </w:t>
      </w:r>
    </w:p>
    <w:p w14:paraId="06F5EF2E" w14:textId="77777777" w:rsidR="00172140" w:rsidRPr="00F962E6" w:rsidRDefault="00172140" w:rsidP="00172140">
      <w:pPr>
        <w:ind w:left="426" w:right="623"/>
        <w:jc w:val="both"/>
        <w:rPr>
          <w:rFonts w:ascii="Arial" w:hAnsi="Arial" w:cs="Arial"/>
          <w:lang w:eastAsia="es-ES"/>
        </w:rPr>
      </w:pPr>
    </w:p>
    <w:p w14:paraId="098E652C" w14:textId="516F9F1C" w:rsidR="00454758" w:rsidRDefault="00454758" w:rsidP="00172140">
      <w:pPr>
        <w:ind w:left="426" w:right="623"/>
        <w:jc w:val="both"/>
        <w:rPr>
          <w:rFonts w:ascii="Arial" w:hAnsi="Arial" w:cs="Arial"/>
          <w:lang w:eastAsia="es-ES"/>
        </w:rPr>
      </w:pPr>
      <w:r w:rsidRPr="00F962E6">
        <w:rPr>
          <w:rFonts w:ascii="Arial" w:hAnsi="Arial" w:cs="Arial"/>
          <w:lang w:eastAsia="es-ES"/>
        </w:rPr>
        <w:t>2.- Esta Comisión pondera el derecho humano consagrado en el artículo 5º de la Constitución Política de los Estados Unidos Mexicanos, que cita textualmente lo si</w:t>
      </w:r>
      <w:r>
        <w:rPr>
          <w:rFonts w:ascii="Arial" w:hAnsi="Arial" w:cs="Arial"/>
          <w:lang w:eastAsia="es-ES"/>
        </w:rPr>
        <w:t xml:space="preserve">guiente:  </w:t>
      </w:r>
    </w:p>
    <w:p w14:paraId="4237D7DA" w14:textId="77777777" w:rsidR="00172140" w:rsidRPr="00F962E6" w:rsidRDefault="00172140" w:rsidP="00172140">
      <w:pPr>
        <w:ind w:left="426" w:right="623"/>
        <w:jc w:val="both"/>
        <w:rPr>
          <w:rFonts w:ascii="Arial" w:hAnsi="Arial" w:cs="Arial"/>
          <w:lang w:eastAsia="es-ES"/>
        </w:rPr>
      </w:pPr>
    </w:p>
    <w:p w14:paraId="1A7437A5" w14:textId="3D3E0639" w:rsidR="00172140" w:rsidRDefault="00454758" w:rsidP="00172140">
      <w:pPr>
        <w:tabs>
          <w:tab w:val="left" w:pos="5103"/>
        </w:tabs>
        <w:ind w:left="426" w:right="623"/>
        <w:jc w:val="both"/>
        <w:rPr>
          <w:rFonts w:ascii="Arial" w:hAnsi="Arial" w:cs="Arial"/>
          <w:i/>
          <w:iCs/>
          <w:lang w:eastAsia="es-ES"/>
        </w:rPr>
      </w:pPr>
      <w:r w:rsidRPr="00446535">
        <w:rPr>
          <w:rFonts w:ascii="Arial" w:hAnsi="Arial" w:cs="Arial"/>
          <w:i/>
          <w:iCs/>
          <w:lang w:eastAsia="es-ES"/>
        </w:rPr>
        <w:t>“</w:t>
      </w:r>
      <w:r>
        <w:rPr>
          <w:rFonts w:ascii="Arial" w:hAnsi="Arial" w:cs="Arial"/>
          <w:i/>
          <w:iCs/>
          <w:lang w:eastAsia="es-ES"/>
        </w:rPr>
        <w:t>…</w:t>
      </w:r>
      <w:r w:rsidRPr="00446535">
        <w:rPr>
          <w:rFonts w:ascii="Arial" w:hAnsi="Arial" w:cs="Arial"/>
          <w:i/>
          <w:iCs/>
          <w:lang w:eastAsia="es-ES"/>
        </w:rPr>
        <w:t>Artículo 5o. A ninguna persona podrá impedirse que se dedique a la profesión, industria,</w:t>
      </w:r>
      <w:r w:rsidR="00172140">
        <w:rPr>
          <w:rFonts w:ascii="Arial" w:hAnsi="Arial" w:cs="Arial"/>
          <w:i/>
          <w:iCs/>
          <w:lang w:eastAsia="es-ES"/>
        </w:rPr>
        <w:t xml:space="preserve"> </w:t>
      </w:r>
      <w:r w:rsidRPr="00446535">
        <w:rPr>
          <w:rFonts w:ascii="Arial" w:hAnsi="Arial" w:cs="Arial"/>
          <w:i/>
          <w:iCs/>
          <w:lang w:eastAsia="es-ES"/>
        </w:rPr>
        <w:t xml:space="preserve"> comercio</w:t>
      </w:r>
      <w:r w:rsidR="00172140">
        <w:rPr>
          <w:rFonts w:ascii="Arial" w:hAnsi="Arial" w:cs="Arial"/>
          <w:i/>
          <w:iCs/>
          <w:lang w:eastAsia="es-ES"/>
        </w:rPr>
        <w:t xml:space="preserve"> </w:t>
      </w:r>
      <w:r w:rsidRPr="00446535">
        <w:rPr>
          <w:rFonts w:ascii="Arial" w:hAnsi="Arial" w:cs="Arial"/>
          <w:i/>
          <w:iCs/>
          <w:lang w:eastAsia="es-ES"/>
        </w:rPr>
        <w:t xml:space="preserve"> o</w:t>
      </w:r>
      <w:r w:rsidR="00172140">
        <w:rPr>
          <w:rFonts w:ascii="Arial" w:hAnsi="Arial" w:cs="Arial"/>
          <w:i/>
          <w:iCs/>
          <w:lang w:eastAsia="es-ES"/>
        </w:rPr>
        <w:t xml:space="preserve"> </w:t>
      </w:r>
      <w:r w:rsidRPr="00446535">
        <w:rPr>
          <w:rFonts w:ascii="Arial" w:hAnsi="Arial" w:cs="Arial"/>
          <w:i/>
          <w:iCs/>
          <w:lang w:eastAsia="es-ES"/>
        </w:rPr>
        <w:t xml:space="preserve"> trabajo</w:t>
      </w:r>
      <w:r w:rsidR="00172140">
        <w:rPr>
          <w:rFonts w:ascii="Arial" w:hAnsi="Arial" w:cs="Arial"/>
          <w:i/>
          <w:iCs/>
          <w:lang w:eastAsia="es-ES"/>
        </w:rPr>
        <w:t xml:space="preserve"> </w:t>
      </w:r>
      <w:r w:rsidRPr="00446535">
        <w:rPr>
          <w:rFonts w:ascii="Arial" w:hAnsi="Arial" w:cs="Arial"/>
          <w:i/>
          <w:iCs/>
          <w:lang w:eastAsia="es-ES"/>
        </w:rPr>
        <w:t xml:space="preserve"> que </w:t>
      </w:r>
      <w:r w:rsidR="00172140">
        <w:rPr>
          <w:rFonts w:ascii="Arial" w:hAnsi="Arial" w:cs="Arial"/>
          <w:i/>
          <w:iCs/>
          <w:lang w:eastAsia="es-ES"/>
        </w:rPr>
        <w:t xml:space="preserve"> </w:t>
      </w:r>
      <w:r w:rsidRPr="00446535">
        <w:rPr>
          <w:rFonts w:ascii="Arial" w:hAnsi="Arial" w:cs="Arial"/>
          <w:i/>
          <w:iCs/>
          <w:lang w:eastAsia="es-ES"/>
        </w:rPr>
        <w:t>le acomode,</w:t>
      </w:r>
    </w:p>
    <w:p w14:paraId="36CC0D8B" w14:textId="5CBA330C" w:rsidR="00454758" w:rsidRDefault="00454758" w:rsidP="00172140">
      <w:pPr>
        <w:tabs>
          <w:tab w:val="left" w:pos="5103"/>
        </w:tabs>
        <w:ind w:left="426" w:right="520"/>
        <w:jc w:val="both"/>
        <w:rPr>
          <w:rFonts w:ascii="Arial" w:hAnsi="Arial" w:cs="Arial"/>
          <w:i/>
          <w:iCs/>
          <w:lang w:eastAsia="es-ES"/>
        </w:rPr>
      </w:pPr>
      <w:r w:rsidRPr="00446535">
        <w:rPr>
          <w:rFonts w:ascii="Arial" w:hAnsi="Arial" w:cs="Arial"/>
          <w:i/>
          <w:iCs/>
          <w:lang w:eastAsia="es-ES"/>
        </w:rPr>
        <w:t>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Pr>
          <w:rFonts w:ascii="Arial" w:hAnsi="Arial" w:cs="Arial"/>
          <w:i/>
          <w:iCs/>
          <w:lang w:eastAsia="es-ES"/>
        </w:rPr>
        <w:t>…</w:t>
      </w:r>
      <w:r w:rsidRPr="00446535">
        <w:rPr>
          <w:rFonts w:ascii="Arial" w:hAnsi="Arial" w:cs="Arial"/>
          <w:i/>
          <w:iCs/>
          <w:lang w:eastAsia="es-ES"/>
        </w:rPr>
        <w:t xml:space="preserve">” </w:t>
      </w:r>
    </w:p>
    <w:p w14:paraId="0EFD8B82" w14:textId="77777777" w:rsidR="00172140" w:rsidRPr="00446535" w:rsidRDefault="00172140" w:rsidP="00454758">
      <w:pPr>
        <w:ind w:left="708"/>
        <w:jc w:val="both"/>
        <w:rPr>
          <w:rFonts w:ascii="Arial" w:hAnsi="Arial" w:cs="Arial"/>
          <w:i/>
          <w:iCs/>
          <w:lang w:eastAsia="es-ES"/>
        </w:rPr>
      </w:pPr>
    </w:p>
    <w:p w14:paraId="4D306F0D" w14:textId="6234A400" w:rsidR="00454758" w:rsidRDefault="00454758" w:rsidP="00172140">
      <w:pPr>
        <w:ind w:left="426" w:right="520"/>
        <w:jc w:val="both"/>
        <w:rPr>
          <w:rFonts w:ascii="Arial" w:hAnsi="Arial" w:cs="Arial"/>
          <w:lang w:eastAsia="es-ES"/>
        </w:rPr>
      </w:pPr>
      <w:r w:rsidRPr="00F962E6">
        <w:rPr>
          <w:rFonts w:ascii="Arial" w:hAnsi="Arial" w:cs="Arial"/>
          <w:lang w:eastAsia="es-ES"/>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 </w:t>
      </w:r>
    </w:p>
    <w:p w14:paraId="18848E36" w14:textId="77777777" w:rsidR="00172140" w:rsidRPr="00F962E6" w:rsidRDefault="00172140" w:rsidP="00454758">
      <w:pPr>
        <w:jc w:val="both"/>
        <w:rPr>
          <w:rFonts w:ascii="Arial" w:hAnsi="Arial" w:cs="Arial"/>
          <w:lang w:eastAsia="es-ES"/>
        </w:rPr>
      </w:pPr>
    </w:p>
    <w:p w14:paraId="56213298" w14:textId="30AFDAEC" w:rsidR="00454758" w:rsidRDefault="00454758" w:rsidP="00172140">
      <w:pPr>
        <w:ind w:left="426" w:right="520"/>
        <w:jc w:val="both"/>
        <w:rPr>
          <w:rFonts w:ascii="Arial" w:hAnsi="Arial" w:cs="Arial"/>
          <w:lang w:eastAsia="es-ES"/>
        </w:rPr>
      </w:pPr>
      <w:r w:rsidRPr="00F962E6">
        <w:rPr>
          <w:rFonts w:ascii="Arial" w:hAnsi="Arial" w:cs="Arial"/>
          <w:lang w:eastAsia="es-ES"/>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656E52CB" w14:textId="77777777" w:rsidR="00172140" w:rsidRPr="00F962E6" w:rsidRDefault="00172140" w:rsidP="00454758">
      <w:pPr>
        <w:jc w:val="both"/>
        <w:rPr>
          <w:rFonts w:ascii="Arial" w:hAnsi="Arial" w:cs="Arial"/>
          <w:lang w:eastAsia="es-ES"/>
        </w:rPr>
      </w:pPr>
    </w:p>
    <w:p w14:paraId="529EC822" w14:textId="675F4347" w:rsidR="00454758" w:rsidRDefault="00454758" w:rsidP="00172140">
      <w:pPr>
        <w:ind w:left="426" w:right="520"/>
        <w:jc w:val="both"/>
        <w:rPr>
          <w:rFonts w:ascii="Arial" w:hAnsi="Arial" w:cs="Arial"/>
          <w:i/>
          <w:iCs/>
          <w:lang w:eastAsia="es-ES"/>
        </w:rPr>
      </w:pPr>
      <w:r w:rsidRPr="00B70D8B">
        <w:rPr>
          <w:rFonts w:ascii="Arial" w:hAnsi="Arial" w:cs="Arial"/>
          <w:i/>
          <w:iCs/>
          <w:lang w:eastAsia="es-ES"/>
        </w:rPr>
        <w:t>“...Las normas relativas a los derechos humanos se interpretarán de conformidad con esta Constitución y con los tratados internacionales de la materia favoreciendo en todo tiempo a las personas la protección más amplia..</w:t>
      </w:r>
      <w:r>
        <w:rPr>
          <w:rFonts w:ascii="Arial" w:hAnsi="Arial" w:cs="Arial"/>
          <w:i/>
          <w:iCs/>
          <w:lang w:eastAsia="es-ES"/>
        </w:rPr>
        <w:t>.”</w:t>
      </w:r>
      <w:r w:rsidRPr="00B70D8B">
        <w:rPr>
          <w:rFonts w:ascii="Arial" w:hAnsi="Arial" w:cs="Arial"/>
          <w:i/>
          <w:iCs/>
          <w:lang w:eastAsia="es-ES"/>
        </w:rPr>
        <w:t xml:space="preserve"> </w:t>
      </w:r>
    </w:p>
    <w:p w14:paraId="4CA4EDF5" w14:textId="77777777" w:rsidR="00172140" w:rsidRPr="00B70D8B" w:rsidRDefault="00172140" w:rsidP="00454758">
      <w:pPr>
        <w:ind w:left="708"/>
        <w:jc w:val="both"/>
        <w:rPr>
          <w:rFonts w:ascii="Arial" w:hAnsi="Arial" w:cs="Arial"/>
          <w:i/>
          <w:iCs/>
          <w:lang w:eastAsia="es-ES"/>
        </w:rPr>
      </w:pPr>
    </w:p>
    <w:p w14:paraId="3070B52B" w14:textId="57B5D815" w:rsidR="00454758" w:rsidRDefault="00454758" w:rsidP="00172140">
      <w:pPr>
        <w:ind w:left="426" w:right="520"/>
        <w:jc w:val="both"/>
        <w:rPr>
          <w:rFonts w:ascii="Arial" w:hAnsi="Arial" w:cs="Arial"/>
          <w:lang w:eastAsia="es-ES"/>
        </w:rPr>
      </w:pPr>
      <w:r w:rsidRPr="00F962E6">
        <w:rPr>
          <w:rFonts w:ascii="Arial" w:hAnsi="Arial" w:cs="Arial"/>
          <w:lang w:eastAsia="es-ES"/>
        </w:rPr>
        <w:t xml:space="preserve">Y en este sentido deberá prevalecer siempre la norma que más favorezca a los derechos humanos de los gobernados sobre otra que limite ese derecho. </w:t>
      </w:r>
    </w:p>
    <w:p w14:paraId="762F8F98" w14:textId="77777777" w:rsidR="00172140" w:rsidRPr="00F962E6" w:rsidRDefault="00172140" w:rsidP="00454758">
      <w:pPr>
        <w:jc w:val="both"/>
        <w:rPr>
          <w:rFonts w:ascii="Arial" w:hAnsi="Arial" w:cs="Arial"/>
          <w:lang w:eastAsia="es-ES"/>
        </w:rPr>
      </w:pPr>
    </w:p>
    <w:p w14:paraId="6EE2ECEA" w14:textId="5400BAA5" w:rsidR="00454758" w:rsidRDefault="00454758" w:rsidP="00172140">
      <w:pPr>
        <w:ind w:left="426" w:right="520"/>
        <w:jc w:val="both"/>
        <w:rPr>
          <w:rFonts w:ascii="Arial" w:hAnsi="Arial" w:cs="Arial"/>
          <w:lang w:eastAsia="es-ES"/>
        </w:rPr>
      </w:pPr>
      <w:r w:rsidRPr="00F962E6">
        <w:rPr>
          <w:rFonts w:ascii="Arial" w:hAnsi="Arial" w:cs="Arial"/>
          <w:lang w:eastAsia="es-ES"/>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w:t>
      </w:r>
      <w:r>
        <w:rPr>
          <w:rFonts w:ascii="Arial" w:hAnsi="Arial" w:cs="Arial"/>
          <w:lang w:eastAsia="es-ES"/>
        </w:rPr>
        <w:t xml:space="preserve">a </w:t>
      </w:r>
      <w:r w:rsidRPr="00F962E6">
        <w:rPr>
          <w:rFonts w:ascii="Arial" w:hAnsi="Arial" w:cs="Arial"/>
          <w:lang w:eastAsia="es-ES"/>
        </w:rPr>
        <w:t xml:space="preserve">ajustarnos a la letra de la </w:t>
      </w:r>
      <w:r>
        <w:rPr>
          <w:rFonts w:ascii="Arial" w:hAnsi="Arial" w:cs="Arial"/>
          <w:lang w:eastAsia="es-ES"/>
        </w:rPr>
        <w:t>L</w:t>
      </w:r>
      <w:r w:rsidRPr="00F962E6">
        <w:rPr>
          <w:rFonts w:ascii="Arial" w:hAnsi="Arial" w:cs="Arial"/>
          <w:lang w:eastAsia="es-ES"/>
        </w:rPr>
        <w:t>ey, precisamente a lo que establece</w:t>
      </w:r>
      <w:r>
        <w:rPr>
          <w:rFonts w:ascii="Arial" w:hAnsi="Arial" w:cs="Arial"/>
          <w:lang w:eastAsia="es-ES"/>
        </w:rPr>
        <w:t>n</w:t>
      </w:r>
      <w:r w:rsidRPr="00F962E6">
        <w:rPr>
          <w:rFonts w:ascii="Arial" w:hAnsi="Arial" w:cs="Arial"/>
          <w:lang w:eastAsia="es-ES"/>
        </w:rPr>
        <w:t xml:space="preserve"> </w:t>
      </w:r>
      <w:r>
        <w:rPr>
          <w:rFonts w:ascii="Arial" w:hAnsi="Arial" w:cs="Arial"/>
          <w:lang w:eastAsia="es-ES"/>
        </w:rPr>
        <w:t>los</w:t>
      </w:r>
      <w:r w:rsidRPr="00F962E6">
        <w:rPr>
          <w:rFonts w:ascii="Arial" w:hAnsi="Arial" w:cs="Arial"/>
          <w:lang w:eastAsia="es-ES"/>
        </w:rPr>
        <w:t xml:space="preserve"> artículo</w:t>
      </w:r>
      <w:r>
        <w:rPr>
          <w:rFonts w:ascii="Arial" w:hAnsi="Arial" w:cs="Arial"/>
          <w:lang w:eastAsia="es-ES"/>
        </w:rPr>
        <w:t xml:space="preserve">s 17 y 18 </w:t>
      </w:r>
      <w:r w:rsidRPr="00F962E6">
        <w:rPr>
          <w:rFonts w:ascii="Arial" w:hAnsi="Arial" w:cs="Arial"/>
          <w:lang w:eastAsia="es-ES"/>
        </w:rPr>
        <w:t>del Reglamento para el Control de Actividades Comerciales y de Servicios en Vía Pública del Municipio de Oaxaca de Juárez, mismo que a la letra dic</w:t>
      </w:r>
      <w:r>
        <w:rPr>
          <w:rFonts w:ascii="Arial" w:hAnsi="Arial" w:cs="Arial"/>
          <w:lang w:eastAsia="es-ES"/>
        </w:rPr>
        <w:t xml:space="preserve">e:  </w:t>
      </w:r>
    </w:p>
    <w:p w14:paraId="3B053537" w14:textId="77777777" w:rsidR="00172140" w:rsidRPr="00F962E6" w:rsidRDefault="00172140" w:rsidP="00454758">
      <w:pPr>
        <w:jc w:val="both"/>
        <w:rPr>
          <w:rFonts w:ascii="Arial" w:hAnsi="Arial" w:cs="Arial"/>
          <w:lang w:eastAsia="es-ES"/>
        </w:rPr>
      </w:pPr>
    </w:p>
    <w:p w14:paraId="12A7B2FD" w14:textId="77777777" w:rsidR="00454758" w:rsidRPr="0034423F" w:rsidRDefault="00454758" w:rsidP="00172140">
      <w:pPr>
        <w:ind w:left="426" w:right="520"/>
        <w:jc w:val="both"/>
        <w:rPr>
          <w:rFonts w:ascii="Arial" w:hAnsi="Arial" w:cs="Arial"/>
          <w:i/>
          <w:iCs/>
        </w:rPr>
      </w:pPr>
      <w:r w:rsidRPr="0034423F">
        <w:rPr>
          <w:rFonts w:ascii="Arial" w:hAnsi="Arial" w:cs="Arial"/>
          <w:i/>
          <w:iCs/>
        </w:rPr>
        <w:t xml:space="preserve">“…Artículo 17.- Podrán concederse permisos con carácter transitorio, únicamente por acuerdo del H. Cabildo y con motivo de algunas ferias de promoción comercial y turística…” </w:t>
      </w:r>
    </w:p>
    <w:p w14:paraId="431DA469" w14:textId="3130C1E3" w:rsidR="00454758" w:rsidRPr="00172140" w:rsidRDefault="00454758" w:rsidP="00172140">
      <w:pPr>
        <w:ind w:left="426" w:right="623"/>
        <w:jc w:val="both"/>
        <w:rPr>
          <w:rFonts w:ascii="Arial" w:hAnsi="Arial" w:cs="Arial"/>
          <w:i/>
          <w:iCs/>
          <w:lang w:eastAsia="es-ES"/>
        </w:rPr>
      </w:pPr>
      <w:r w:rsidRPr="0034423F">
        <w:rPr>
          <w:rFonts w:ascii="Arial" w:hAnsi="Arial" w:cs="Arial"/>
          <w:i/>
          <w:iCs/>
        </w:rPr>
        <w:lastRenderedPageBreak/>
        <w:t>“…Artículo 18.- El comercio de carácter eventual a instalarse con motivo de algunas festividades religiosas o cívicas, se sujetará a los días, horarios y lugares determinados por el H. Ayuntamiento…”</w:t>
      </w:r>
    </w:p>
    <w:p w14:paraId="63393093" w14:textId="6DFCCCDA" w:rsidR="00454758" w:rsidRDefault="00454758" w:rsidP="00172140">
      <w:pPr>
        <w:ind w:left="426" w:right="623"/>
        <w:jc w:val="both"/>
        <w:rPr>
          <w:rFonts w:ascii="Arial" w:hAnsi="Arial" w:cs="Arial"/>
          <w:lang w:eastAsia="es-ES"/>
        </w:rPr>
      </w:pPr>
      <w:r w:rsidRPr="0034423F">
        <w:rPr>
          <w:rFonts w:ascii="Arial" w:hAnsi="Arial" w:cs="Arial"/>
          <w:lang w:eastAsia="es-ES"/>
        </w:rPr>
        <w:t>4.- En la autorización de dichos permisos</w:t>
      </w:r>
      <w:r w:rsidRPr="0034423F">
        <w:rPr>
          <w:rFonts w:ascii="Arial" w:hAnsi="Arial" w:cs="Arial"/>
          <w:u w:val="single"/>
          <w:lang w:eastAsia="es-ES"/>
        </w:rPr>
        <w:t>,</w:t>
      </w:r>
      <w:r w:rsidRPr="00B70D8B">
        <w:rPr>
          <w:rFonts w:ascii="Arial" w:hAnsi="Arial" w:cs="Arial"/>
          <w:lang w:eastAsia="es-ES"/>
        </w:rPr>
        <w:t xml:space="preserve"> es menester también mencionar lo establecido en la </w:t>
      </w:r>
      <w:r w:rsidRPr="00E124FA">
        <w:rPr>
          <w:rFonts w:ascii="Arial" w:hAnsi="Arial" w:cs="Arial"/>
          <w:lang w:eastAsia="es-ES"/>
        </w:rPr>
        <w:t>fracción XXII del</w:t>
      </w:r>
      <w:r w:rsidRPr="00B70D8B">
        <w:rPr>
          <w:rFonts w:ascii="Arial" w:hAnsi="Arial" w:cs="Arial"/>
          <w:lang w:eastAsia="es-ES"/>
        </w:rPr>
        <w:t xml:space="preserve"> artículo 68 de la Ley Orgánica Municipal para el</w:t>
      </w:r>
      <w:r>
        <w:rPr>
          <w:rFonts w:ascii="Arial" w:hAnsi="Arial" w:cs="Arial"/>
          <w:lang w:eastAsia="es-ES"/>
        </w:rPr>
        <w:t xml:space="preserve"> Estado de Oaxaca: </w:t>
      </w:r>
      <w:r w:rsidRPr="0034423F">
        <w:rPr>
          <w:rFonts w:ascii="Arial" w:hAnsi="Arial" w:cs="Arial"/>
          <w:lang w:eastAsia="es-ES"/>
        </w:rPr>
        <w:t xml:space="preserve"> </w:t>
      </w:r>
    </w:p>
    <w:p w14:paraId="164BBF62" w14:textId="77777777" w:rsidR="00172140" w:rsidRPr="0034423F" w:rsidRDefault="00172140" w:rsidP="00454758">
      <w:pPr>
        <w:jc w:val="both"/>
        <w:rPr>
          <w:rFonts w:ascii="Arial" w:hAnsi="Arial" w:cs="Arial"/>
          <w:u w:val="single"/>
          <w:lang w:eastAsia="es-ES"/>
        </w:rPr>
      </w:pPr>
    </w:p>
    <w:p w14:paraId="24096ED7" w14:textId="77777777" w:rsidR="00454758" w:rsidRPr="00F962E6" w:rsidRDefault="00454758" w:rsidP="00172140">
      <w:pPr>
        <w:ind w:left="426" w:right="623"/>
        <w:jc w:val="both"/>
        <w:rPr>
          <w:rFonts w:ascii="Arial" w:hAnsi="Arial" w:cs="Arial"/>
          <w:i/>
          <w:iCs/>
          <w:lang w:eastAsia="es-ES"/>
        </w:rPr>
      </w:pPr>
      <w:r w:rsidRPr="00F962E6">
        <w:rPr>
          <w:rFonts w:ascii="Arial" w:hAnsi="Arial" w:cs="Arial"/>
          <w:i/>
          <w:iCs/>
          <w:lang w:eastAsia="es-ES"/>
        </w:rPr>
        <w:t>“</w:t>
      </w:r>
      <w:r>
        <w:rPr>
          <w:rFonts w:ascii="Arial" w:hAnsi="Arial" w:cs="Arial"/>
          <w:i/>
          <w:iCs/>
          <w:lang w:eastAsia="es-ES"/>
        </w:rPr>
        <w:t>…</w:t>
      </w:r>
      <w:r w:rsidRPr="00F962E6">
        <w:rPr>
          <w:rFonts w:ascii="Arial" w:hAnsi="Arial" w:cs="Arial"/>
          <w:i/>
          <w:iCs/>
          <w:lang w:eastAsia="es-ES"/>
        </w:rPr>
        <w:t xml:space="preserve">ARTÍCULO 68.- El Presidente Municipal, es el representante político y responsable directo de la administración pública municipal, encargado de velar por la correcta ejecución de las disposiciones del Ayuntamiento, con las siguientes facultades y obligaciones: </w:t>
      </w:r>
      <w:r>
        <w:rPr>
          <w:rFonts w:ascii="Arial" w:hAnsi="Arial" w:cs="Arial"/>
          <w:i/>
          <w:iCs/>
          <w:lang w:eastAsia="es-ES"/>
        </w:rPr>
        <w:t>(...)</w:t>
      </w:r>
    </w:p>
    <w:p w14:paraId="18EDF61D" w14:textId="3AF40361" w:rsidR="00454758" w:rsidRDefault="00454758" w:rsidP="00172140">
      <w:pPr>
        <w:ind w:left="426" w:right="623"/>
        <w:jc w:val="both"/>
        <w:rPr>
          <w:rFonts w:ascii="Arial" w:hAnsi="Arial" w:cs="Arial"/>
          <w:i/>
          <w:iCs/>
          <w:lang w:eastAsia="es-ES"/>
        </w:rPr>
      </w:pPr>
      <w:r w:rsidRPr="00E124FA">
        <w:rPr>
          <w:rFonts w:ascii="Arial" w:hAnsi="Arial" w:cs="Arial"/>
          <w:i/>
          <w:iCs/>
          <w:lang w:eastAsia="es-ES"/>
        </w:rPr>
        <w:t>XXII.-</w:t>
      </w:r>
      <w:r w:rsidRPr="00F962E6">
        <w:rPr>
          <w:rFonts w:ascii="Arial" w:hAnsi="Arial" w:cs="Arial"/>
          <w:i/>
          <w:iCs/>
          <w:lang w:eastAsia="es-ES"/>
        </w:rPr>
        <w:t xml:space="preserve"> </w:t>
      </w:r>
      <w:r w:rsidRPr="00B70D8B">
        <w:rPr>
          <w:rFonts w:ascii="Arial" w:hAnsi="Arial" w:cs="Arial"/>
          <w:i/>
          <w:iCs/>
          <w:lang w:eastAsia="es-ES"/>
        </w:rPr>
        <w:t xml:space="preserve">Resolver sobre las peticiones de los particulares en materia de permisos para el aprovechamiento y comercio en las vías públicas, con aprobación del Cabildo, las que de concederse, tendrán siempre el carácter de temporales y revocables y no serán gratuitas…” </w:t>
      </w:r>
      <w:r>
        <w:rPr>
          <w:rFonts w:ascii="Arial" w:hAnsi="Arial" w:cs="Arial"/>
          <w:i/>
          <w:iCs/>
          <w:lang w:eastAsia="es-ES"/>
        </w:rPr>
        <w:t xml:space="preserve"> </w:t>
      </w:r>
    </w:p>
    <w:p w14:paraId="3E327642" w14:textId="77777777" w:rsidR="00172140" w:rsidRPr="00F962E6" w:rsidRDefault="00172140" w:rsidP="00454758">
      <w:pPr>
        <w:ind w:left="708"/>
        <w:jc w:val="both"/>
        <w:rPr>
          <w:rFonts w:ascii="Arial" w:hAnsi="Arial" w:cs="Arial"/>
          <w:i/>
          <w:iCs/>
          <w:lang w:eastAsia="es-ES"/>
        </w:rPr>
      </w:pPr>
    </w:p>
    <w:p w14:paraId="7C077F5D" w14:textId="3B26877D" w:rsidR="00454758" w:rsidRDefault="00454758" w:rsidP="00172140">
      <w:pPr>
        <w:ind w:left="426" w:right="623"/>
        <w:jc w:val="both"/>
        <w:rPr>
          <w:rFonts w:ascii="Arial" w:hAnsi="Arial" w:cs="Arial"/>
          <w:lang w:eastAsia="es-ES"/>
        </w:rPr>
      </w:pPr>
      <w:r w:rsidRPr="0034423F">
        <w:rPr>
          <w:rFonts w:ascii="Arial" w:hAnsi="Arial" w:cs="Arial"/>
          <w:lang w:eastAsia="es-ES"/>
        </w:rPr>
        <w:t>De</w:t>
      </w:r>
      <w:r>
        <w:rPr>
          <w:rFonts w:ascii="Arial" w:hAnsi="Arial" w:cs="Arial"/>
          <w:lang w:eastAsia="es-ES"/>
        </w:rPr>
        <w:t>l citado ordenamiento legal</w:t>
      </w:r>
      <w:r w:rsidRPr="0034423F">
        <w:rPr>
          <w:rFonts w:ascii="Arial" w:hAnsi="Arial" w:cs="Arial"/>
          <w:lang w:eastAsia="es-ES"/>
        </w:rPr>
        <w:t xml:space="preserve">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w:t>
      </w:r>
      <w:r w:rsidRPr="009F7784">
        <w:rPr>
          <w:rFonts w:ascii="Arial" w:hAnsi="Arial" w:cs="Arial"/>
          <w:lang w:eastAsia="es-ES"/>
        </w:rPr>
        <w:t xml:space="preserve">NO SERÁN GRATUITOS.  Lo que necesariamente obliga a esta Comisión a determinar que previo a la expedición de los permisos, se cubran los derechos correspondientes a los mismos conforme a las tarifas previstas en la Ley de Ingresos vigente. </w:t>
      </w:r>
    </w:p>
    <w:p w14:paraId="46AE01E7" w14:textId="77777777" w:rsidR="00454758" w:rsidRDefault="00454758" w:rsidP="00454758">
      <w:pPr>
        <w:jc w:val="both"/>
        <w:rPr>
          <w:rFonts w:ascii="Arial" w:hAnsi="Arial" w:cs="Arial"/>
          <w:lang w:eastAsia="es-ES"/>
        </w:rPr>
      </w:pPr>
    </w:p>
    <w:p w14:paraId="1C8BE325" w14:textId="3865C87C" w:rsidR="00454758" w:rsidRDefault="00454758" w:rsidP="00172140">
      <w:pPr>
        <w:ind w:left="426" w:right="623"/>
        <w:jc w:val="both"/>
        <w:rPr>
          <w:rFonts w:ascii="Arial" w:hAnsi="Arial" w:cs="Arial"/>
          <w:lang w:eastAsia="es-ES"/>
        </w:rPr>
      </w:pPr>
      <w:r>
        <w:rPr>
          <w:rFonts w:ascii="Arial" w:hAnsi="Arial" w:cs="Arial"/>
          <w:lang w:eastAsia="es-ES"/>
        </w:rPr>
        <w:t>5. - Ahora bien, los artículos 17 y 18 del Reglamento para el Control de Actividades Comerciales y de Servicios en Vía Pública del Municipio de Oaxaca de Juárez, establecen lo siguiente:</w:t>
      </w:r>
    </w:p>
    <w:p w14:paraId="33C912B1" w14:textId="77777777" w:rsidR="00172140" w:rsidRDefault="00172140" w:rsidP="00172140">
      <w:pPr>
        <w:ind w:left="426" w:right="623"/>
        <w:jc w:val="both"/>
        <w:rPr>
          <w:rFonts w:ascii="Arial" w:hAnsi="Arial" w:cs="Arial"/>
          <w:lang w:eastAsia="es-ES"/>
        </w:rPr>
      </w:pPr>
    </w:p>
    <w:p w14:paraId="3D95CF51" w14:textId="77777777" w:rsidR="00454758" w:rsidRDefault="00454758" w:rsidP="00172140">
      <w:pPr>
        <w:ind w:left="426" w:right="623"/>
        <w:jc w:val="both"/>
        <w:rPr>
          <w:rFonts w:ascii="Arial" w:hAnsi="Arial" w:cs="Arial"/>
          <w:i/>
          <w:iCs/>
        </w:rPr>
      </w:pPr>
      <w:r w:rsidRPr="00D23CF7">
        <w:rPr>
          <w:rFonts w:ascii="Arial" w:hAnsi="Arial" w:cs="Arial"/>
          <w:i/>
          <w:iCs/>
        </w:rPr>
        <w:t>“…</w:t>
      </w:r>
      <w:r w:rsidRPr="00D23CF7">
        <w:rPr>
          <w:rFonts w:ascii="Arial" w:hAnsi="Arial" w:cs="Arial"/>
          <w:b/>
          <w:bCs/>
          <w:i/>
          <w:iCs/>
        </w:rPr>
        <w:t>Artículo 17</w:t>
      </w:r>
      <w:r w:rsidRPr="00D23CF7">
        <w:rPr>
          <w:rFonts w:ascii="Arial" w:hAnsi="Arial" w:cs="Arial"/>
          <w:i/>
          <w:iCs/>
        </w:rPr>
        <w:t>.- Podrán concederse permisos con carácter transitorio, únicamente por acuerdo del H. Cabildo y con motivo de algunas ferias de promoción comercial y turística.</w:t>
      </w:r>
    </w:p>
    <w:p w14:paraId="373F3E34" w14:textId="77777777" w:rsidR="00454758" w:rsidRPr="00D23CF7" w:rsidRDefault="00454758" w:rsidP="00172140">
      <w:pPr>
        <w:ind w:left="426" w:right="623"/>
        <w:jc w:val="both"/>
        <w:rPr>
          <w:rFonts w:ascii="Arial" w:hAnsi="Arial" w:cs="Arial"/>
          <w:i/>
          <w:iCs/>
          <w:lang w:eastAsia="es-ES"/>
        </w:rPr>
      </w:pPr>
      <w:r w:rsidRPr="00D23CF7">
        <w:rPr>
          <w:rFonts w:ascii="Arial" w:hAnsi="Arial" w:cs="Arial"/>
          <w:b/>
          <w:bCs/>
          <w:i/>
          <w:iCs/>
        </w:rPr>
        <w:t>Artículo 18</w:t>
      </w:r>
      <w:r w:rsidRPr="00D23CF7">
        <w:rPr>
          <w:rFonts w:ascii="Arial" w:hAnsi="Arial" w:cs="Arial"/>
          <w:i/>
          <w:iCs/>
        </w:rPr>
        <w:t>.- El comercio de carácter eventual a instalarse con motivo de algunas festividades religiosas o cívicas, se sujetará a los días, horarios y lugares determinados por el H. Ayuntamiento…”</w:t>
      </w:r>
    </w:p>
    <w:p w14:paraId="10421A53" w14:textId="5812643D" w:rsidR="00454758" w:rsidRDefault="00454758" w:rsidP="00172140">
      <w:pPr>
        <w:ind w:left="426" w:right="520"/>
        <w:jc w:val="both"/>
        <w:rPr>
          <w:rFonts w:ascii="Arial" w:hAnsi="Arial" w:cs="Arial"/>
          <w:lang w:eastAsia="es-ES"/>
        </w:rPr>
      </w:pPr>
      <w:r>
        <w:rPr>
          <w:rFonts w:ascii="Arial" w:hAnsi="Arial" w:cs="Arial"/>
          <w:lang w:eastAsia="es-ES"/>
        </w:rPr>
        <w:t>Dichos preceptos legales facultan al Ayuntamiento de Oaxaca de Juárez para autorizar permisos para actividades comerciales en vía pública de carácter eventual, por lo que resulta procedente autorizar los permisos.</w:t>
      </w:r>
    </w:p>
    <w:p w14:paraId="52F895ED" w14:textId="77777777" w:rsidR="00454758" w:rsidRDefault="00454758" w:rsidP="00172140">
      <w:pPr>
        <w:ind w:left="426" w:right="520"/>
        <w:jc w:val="both"/>
        <w:rPr>
          <w:rFonts w:ascii="Arial" w:hAnsi="Arial" w:cs="Arial"/>
          <w:lang w:eastAsia="es-ES"/>
        </w:rPr>
      </w:pPr>
    </w:p>
    <w:p w14:paraId="16D2308F" w14:textId="0B4820CB" w:rsidR="00454758" w:rsidRDefault="00454758" w:rsidP="00172140">
      <w:pPr>
        <w:ind w:left="426" w:right="520"/>
        <w:jc w:val="both"/>
        <w:rPr>
          <w:rFonts w:ascii="Arial" w:hAnsi="Arial" w:cs="Arial"/>
          <w:lang w:eastAsia="es-ES"/>
        </w:rPr>
      </w:pPr>
      <w:r>
        <w:rPr>
          <w:rFonts w:ascii="Arial" w:hAnsi="Arial" w:cs="Arial"/>
          <w:lang w:eastAsia="es-ES"/>
        </w:rPr>
        <w:t xml:space="preserve">6.- </w:t>
      </w:r>
      <w:r w:rsidRPr="0034423F">
        <w:rPr>
          <w:rFonts w:ascii="Arial" w:hAnsi="Arial" w:cs="Arial"/>
          <w:lang w:eastAsia="es-ES"/>
        </w:rPr>
        <w:t xml:space="preserve">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w:t>
      </w:r>
      <w:r w:rsidRPr="009F7784">
        <w:rPr>
          <w:rFonts w:ascii="Arial" w:hAnsi="Arial" w:cs="Arial"/>
          <w:lang w:eastAsia="es-ES"/>
        </w:rPr>
        <w:t>de crear oportunidades de t</w:t>
      </w:r>
      <w:r>
        <w:rPr>
          <w:rFonts w:ascii="Arial" w:hAnsi="Arial" w:cs="Arial"/>
          <w:lang w:eastAsia="es-ES"/>
        </w:rPr>
        <w:t xml:space="preserve">rabajo a los sectores </w:t>
      </w:r>
      <w:r w:rsidRPr="00E124FA">
        <w:rPr>
          <w:rFonts w:ascii="Arial" w:hAnsi="Arial" w:cs="Arial"/>
          <w:lang w:eastAsia="es-ES"/>
        </w:rPr>
        <w:t>conformados por personas de escasos recursos</w:t>
      </w:r>
      <w:r w:rsidRPr="009F7784">
        <w:rPr>
          <w:rFonts w:ascii="Arial" w:hAnsi="Arial" w:cs="Arial"/>
          <w:lang w:eastAsia="es-ES"/>
        </w:rPr>
        <w:t xml:space="preserve"> (artículo 30) con lo cual puedan mejorar sus condiciones de vida y jurídico porque al establec</w:t>
      </w:r>
      <w:r w:rsidRPr="0034423F">
        <w:rPr>
          <w:rFonts w:ascii="Arial" w:hAnsi="Arial" w:cs="Arial"/>
          <w:lang w:eastAsia="es-ES"/>
        </w:rPr>
        <w:t xml:space="preserve">erse una temporalidad, de ninguna manera se generan derechos permanentes y con ello se protege que las vías públicas no se invadan de comerciantes que puedan generar un obstáculo en el tráfico peatonal y como consecuencia, ocasionar accidentes con el arroyo vehicular. </w:t>
      </w:r>
      <w:r w:rsidR="00172140">
        <w:rPr>
          <w:rFonts w:ascii="Arial" w:hAnsi="Arial" w:cs="Arial"/>
          <w:lang w:eastAsia="es-ES"/>
        </w:rPr>
        <w:t xml:space="preserve"> </w:t>
      </w:r>
      <w:r w:rsidRPr="0034423F">
        <w:rPr>
          <w:rFonts w:ascii="Arial" w:hAnsi="Arial" w:cs="Arial"/>
          <w:lang w:eastAsia="es-ES"/>
        </w:rPr>
        <w:t xml:space="preserve">En virtud de lo anteriormente expuesto, esta Comisión determina procedente que el Honorable </w:t>
      </w:r>
      <w:r>
        <w:rPr>
          <w:rFonts w:ascii="Arial" w:hAnsi="Arial" w:cs="Arial"/>
          <w:lang w:eastAsia="es-ES"/>
        </w:rPr>
        <w:t>Ayuntamiento</w:t>
      </w:r>
      <w:r w:rsidRPr="0034423F">
        <w:rPr>
          <w:rFonts w:ascii="Arial" w:hAnsi="Arial" w:cs="Arial"/>
          <w:lang w:eastAsia="es-ES"/>
        </w:rPr>
        <w:t xml:space="preserve"> del Municipio de Oaxaca de Juárez, Oaxaca, con fundamento en lo dispuesto por los artículos 68</w:t>
      </w:r>
      <w:r>
        <w:rPr>
          <w:rFonts w:ascii="Arial" w:hAnsi="Arial" w:cs="Arial"/>
          <w:lang w:eastAsia="es-ES"/>
        </w:rPr>
        <w:t>,</w:t>
      </w:r>
      <w:r w:rsidRPr="0034423F">
        <w:rPr>
          <w:rFonts w:ascii="Arial" w:hAnsi="Arial" w:cs="Arial"/>
          <w:lang w:eastAsia="es-ES"/>
        </w:rPr>
        <w:t xml:space="preserve"> </w:t>
      </w:r>
      <w:r w:rsidRPr="00E124FA">
        <w:rPr>
          <w:rFonts w:ascii="Arial" w:hAnsi="Arial" w:cs="Arial"/>
          <w:lang w:eastAsia="es-ES"/>
        </w:rPr>
        <w:t>fracción XXII, de</w:t>
      </w:r>
      <w:r w:rsidRPr="0034423F">
        <w:rPr>
          <w:rFonts w:ascii="Arial" w:hAnsi="Arial" w:cs="Arial"/>
          <w:lang w:eastAsia="es-ES"/>
        </w:rPr>
        <w:t xml:space="preserve"> la Ley Orgánica Municipal del Estado de Oaxaca y </w:t>
      </w:r>
      <w:r>
        <w:rPr>
          <w:rFonts w:ascii="Arial" w:hAnsi="Arial" w:cs="Arial"/>
          <w:lang w:eastAsia="es-ES"/>
        </w:rPr>
        <w:t>54,</w:t>
      </w:r>
      <w:r w:rsidRPr="0034423F">
        <w:rPr>
          <w:rFonts w:ascii="Arial" w:hAnsi="Arial" w:cs="Arial"/>
          <w:lang w:eastAsia="es-ES"/>
        </w:rPr>
        <w:t xml:space="preserve"> fracción </w:t>
      </w:r>
      <w:r>
        <w:rPr>
          <w:rFonts w:ascii="Arial" w:hAnsi="Arial" w:cs="Arial"/>
          <w:lang w:eastAsia="es-ES"/>
        </w:rPr>
        <w:t>XXIII,</w:t>
      </w:r>
      <w:r w:rsidRPr="0034423F">
        <w:rPr>
          <w:rFonts w:ascii="Arial" w:hAnsi="Arial" w:cs="Arial"/>
          <w:lang w:eastAsia="es-ES"/>
        </w:rPr>
        <w:t xml:space="preserve"> del Bando de Policía y Gobierno del Municipio de Oaxaca de Juárez; </w:t>
      </w:r>
      <w:r>
        <w:rPr>
          <w:rFonts w:ascii="Arial" w:hAnsi="Arial" w:cs="Arial"/>
          <w:lang w:eastAsia="es-ES"/>
        </w:rPr>
        <w:t xml:space="preserve">17 y 18 del Reglamento para el Control de Actividades Comerciales y de Servicios en Vía Pública del Municipio de Oaxaca de Juárez, </w:t>
      </w:r>
      <w:r w:rsidRPr="009F7784">
        <w:rPr>
          <w:rFonts w:ascii="Arial" w:hAnsi="Arial" w:cs="Arial"/>
          <w:lang w:eastAsia="es-ES"/>
        </w:rPr>
        <w:t>previo el pago de los derechos correspondientes, autoriza a la Dirección d</w:t>
      </w:r>
      <w:r w:rsidRPr="0034423F">
        <w:rPr>
          <w:rFonts w:ascii="Arial" w:hAnsi="Arial" w:cs="Arial"/>
          <w:lang w:eastAsia="es-ES"/>
        </w:rPr>
        <w:t xml:space="preserve">e Comercio en </w:t>
      </w:r>
      <w:r>
        <w:rPr>
          <w:rFonts w:ascii="Arial" w:hAnsi="Arial" w:cs="Arial"/>
          <w:lang w:eastAsia="es-ES"/>
        </w:rPr>
        <w:t>V</w:t>
      </w:r>
      <w:r w:rsidRPr="0034423F">
        <w:rPr>
          <w:rFonts w:ascii="Arial" w:hAnsi="Arial" w:cs="Arial"/>
          <w:lang w:eastAsia="es-ES"/>
        </w:rPr>
        <w:t xml:space="preserve">ía </w:t>
      </w:r>
      <w:r>
        <w:rPr>
          <w:rFonts w:ascii="Arial" w:hAnsi="Arial" w:cs="Arial"/>
          <w:lang w:eastAsia="es-ES"/>
        </w:rPr>
        <w:t>P</w:t>
      </w:r>
      <w:r w:rsidRPr="0034423F">
        <w:rPr>
          <w:rFonts w:ascii="Arial" w:hAnsi="Arial" w:cs="Arial"/>
          <w:lang w:eastAsia="es-ES"/>
        </w:rPr>
        <w:t xml:space="preserve">ública de este Ayuntamiento la expedición de permisos temporales, para la instalación de puestos por motivo de la </w:t>
      </w:r>
      <w:r>
        <w:rPr>
          <w:rFonts w:ascii="Arial" w:hAnsi="Arial" w:cs="Arial"/>
          <w:lang w:eastAsia="es-ES"/>
        </w:rPr>
        <w:t>festividad religiosa de la iglesia de “San Agustín”</w:t>
      </w:r>
      <w:r w:rsidRPr="0034423F">
        <w:rPr>
          <w:rFonts w:ascii="Arial" w:hAnsi="Arial" w:cs="Arial"/>
          <w:lang w:eastAsia="es-ES"/>
        </w:rPr>
        <w:t xml:space="preserve">; en la ubicación, horarios, personas y condiciones que se especifican a continuación: </w:t>
      </w:r>
      <w:bookmarkStart w:id="17" w:name="_Hlk95734589"/>
    </w:p>
    <w:p w14:paraId="7456FDFB" w14:textId="77777777" w:rsidR="00172140" w:rsidRPr="0034423F" w:rsidRDefault="00172140" w:rsidP="00454758">
      <w:pPr>
        <w:jc w:val="both"/>
        <w:rPr>
          <w:rFonts w:ascii="Arial" w:hAnsi="Arial" w:cs="Arial"/>
          <w:lang w:eastAsia="es-ES"/>
        </w:rPr>
      </w:pPr>
    </w:p>
    <w:p w14:paraId="7167D9AE" w14:textId="57B5437C" w:rsidR="00454758" w:rsidRPr="00172140" w:rsidRDefault="00454758" w:rsidP="00172140">
      <w:pPr>
        <w:widowControl/>
        <w:numPr>
          <w:ilvl w:val="0"/>
          <w:numId w:val="29"/>
        </w:numPr>
        <w:autoSpaceDE/>
        <w:autoSpaceDN/>
        <w:spacing w:line="276" w:lineRule="auto"/>
        <w:ind w:left="426" w:right="520" w:hanging="142"/>
        <w:jc w:val="both"/>
        <w:rPr>
          <w:rFonts w:ascii="Arial" w:hAnsi="Arial" w:cs="Arial"/>
          <w:lang w:eastAsia="es-ES"/>
        </w:rPr>
      </w:pPr>
      <w:r w:rsidRPr="00172140">
        <w:rPr>
          <w:rFonts w:ascii="Arial" w:hAnsi="Arial" w:cs="Arial"/>
          <w:lang w:eastAsia="es-ES"/>
        </w:rPr>
        <w:t xml:space="preserve">Las fechas que se autorizan puedan comercializar los productos con motivo de la festividad religiosa de la iglesia de </w:t>
      </w:r>
      <w:r w:rsidRPr="00172140">
        <w:rPr>
          <w:rFonts w:ascii="Arial" w:hAnsi="Arial" w:cs="Arial"/>
          <w:b/>
          <w:bCs/>
          <w:u w:val="single"/>
          <w:lang w:eastAsia="es-ES"/>
        </w:rPr>
        <w:t>“San Agustín</w:t>
      </w:r>
      <w:r w:rsidRPr="00172140">
        <w:rPr>
          <w:rFonts w:ascii="Arial" w:hAnsi="Arial" w:cs="Arial"/>
          <w:b/>
          <w:u w:val="single"/>
          <w:lang w:eastAsia="es-ES"/>
        </w:rPr>
        <w:t xml:space="preserve"> será del 23 al 31 de agosto del presente año</w:t>
      </w:r>
      <w:r w:rsidRPr="00172140">
        <w:rPr>
          <w:rFonts w:ascii="Arial" w:hAnsi="Arial" w:cs="Arial"/>
          <w:lang w:eastAsia="es-ES"/>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w:t>
      </w:r>
      <w:r w:rsidR="00172140">
        <w:rPr>
          <w:rFonts w:ascii="Arial" w:hAnsi="Arial" w:cs="Arial"/>
          <w:lang w:eastAsia="es-ES"/>
        </w:rPr>
        <w:t xml:space="preserve"> </w:t>
      </w:r>
      <w:r w:rsidRPr="00172140">
        <w:rPr>
          <w:rFonts w:ascii="Arial" w:hAnsi="Arial" w:cs="Arial"/>
          <w:lang w:eastAsia="es-ES"/>
        </w:rPr>
        <w:t xml:space="preserve">DEL MUNICIPIO DE OAXACA DE JUÁREZ, deberá considerar lo anterior. </w:t>
      </w:r>
    </w:p>
    <w:p w14:paraId="3816EDE2" w14:textId="664E15ED" w:rsidR="00454758" w:rsidRDefault="00454758" w:rsidP="00172140">
      <w:pPr>
        <w:widowControl/>
        <w:numPr>
          <w:ilvl w:val="0"/>
          <w:numId w:val="29"/>
        </w:numPr>
        <w:tabs>
          <w:tab w:val="left" w:pos="5103"/>
        </w:tabs>
        <w:autoSpaceDE/>
        <w:autoSpaceDN/>
        <w:spacing w:line="276" w:lineRule="auto"/>
        <w:ind w:left="426" w:right="623" w:hanging="66"/>
        <w:jc w:val="both"/>
        <w:rPr>
          <w:rFonts w:ascii="Arial" w:hAnsi="Arial" w:cs="Arial"/>
          <w:lang w:eastAsia="es-ES"/>
        </w:rPr>
      </w:pPr>
      <w:r>
        <w:rPr>
          <w:rFonts w:ascii="Arial" w:hAnsi="Arial" w:cs="Arial"/>
          <w:lang w:eastAsia="es-ES"/>
        </w:rPr>
        <w:lastRenderedPageBreak/>
        <w:t>De igual forma los artículos 17 y 18 del Reglamento para Actividades Comerciales y de Servicios en Vía Pública del Municipio establecen que el Ayuntamiento podrá autorizar permisos de carácter transitorio con motivo de festi</w:t>
      </w:r>
      <w:r w:rsidR="00172140">
        <w:rPr>
          <w:rFonts w:ascii="Arial" w:hAnsi="Arial" w:cs="Arial"/>
          <w:lang w:eastAsia="es-ES"/>
        </w:rPr>
        <w:t xml:space="preserve">vidades religiosas y cívicas. </w:t>
      </w:r>
    </w:p>
    <w:p w14:paraId="62B0D2BD" w14:textId="77777777" w:rsidR="00454758" w:rsidRDefault="00454758" w:rsidP="00172140">
      <w:pPr>
        <w:pStyle w:val="Prrafodelista"/>
        <w:tabs>
          <w:tab w:val="left" w:pos="5103"/>
        </w:tabs>
        <w:ind w:left="426" w:right="623" w:hanging="66"/>
        <w:rPr>
          <w:rFonts w:ascii="Arial" w:hAnsi="Arial" w:cs="Arial"/>
          <w:lang w:eastAsia="es-ES"/>
        </w:rPr>
      </w:pPr>
    </w:p>
    <w:p w14:paraId="34917C1F" w14:textId="0F7E09CA" w:rsidR="00454758" w:rsidRDefault="00454758" w:rsidP="00172140">
      <w:pPr>
        <w:widowControl/>
        <w:numPr>
          <w:ilvl w:val="0"/>
          <w:numId w:val="29"/>
        </w:numPr>
        <w:tabs>
          <w:tab w:val="left" w:pos="5103"/>
        </w:tabs>
        <w:autoSpaceDE/>
        <w:autoSpaceDN/>
        <w:spacing w:line="276" w:lineRule="auto"/>
        <w:ind w:left="426" w:right="623" w:hanging="66"/>
        <w:jc w:val="both"/>
        <w:rPr>
          <w:rFonts w:ascii="Arial" w:hAnsi="Arial" w:cs="Arial"/>
          <w:lang w:eastAsia="es-ES"/>
        </w:rPr>
      </w:pPr>
      <w:r w:rsidRPr="0034423F">
        <w:rPr>
          <w:rFonts w:ascii="Arial" w:hAnsi="Arial" w:cs="Arial"/>
          <w:lang w:eastAsia="es-ES"/>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r>
        <w:rPr>
          <w:rFonts w:ascii="Arial" w:hAnsi="Arial" w:cs="Arial"/>
          <w:lang w:eastAsia="es-ES"/>
        </w:rPr>
        <w:t xml:space="preserve"> </w:t>
      </w:r>
    </w:p>
    <w:p w14:paraId="4C537479" w14:textId="77777777" w:rsidR="00454758" w:rsidRPr="0034423F" w:rsidRDefault="00454758" w:rsidP="00172140">
      <w:pPr>
        <w:tabs>
          <w:tab w:val="left" w:pos="5103"/>
        </w:tabs>
        <w:spacing w:line="276" w:lineRule="auto"/>
        <w:ind w:left="426" w:right="623" w:hanging="66"/>
        <w:jc w:val="both"/>
        <w:rPr>
          <w:rFonts w:ascii="Arial" w:hAnsi="Arial" w:cs="Arial"/>
          <w:lang w:eastAsia="es-ES"/>
        </w:rPr>
      </w:pPr>
    </w:p>
    <w:p w14:paraId="38A81D2D" w14:textId="29194678" w:rsidR="00454758" w:rsidRDefault="00454758" w:rsidP="00172140">
      <w:pPr>
        <w:widowControl/>
        <w:numPr>
          <w:ilvl w:val="0"/>
          <w:numId w:val="29"/>
        </w:numPr>
        <w:tabs>
          <w:tab w:val="left" w:pos="5103"/>
        </w:tabs>
        <w:autoSpaceDE/>
        <w:autoSpaceDN/>
        <w:spacing w:line="276" w:lineRule="auto"/>
        <w:ind w:left="426" w:right="623" w:hanging="66"/>
        <w:jc w:val="both"/>
        <w:rPr>
          <w:rFonts w:ascii="Arial" w:hAnsi="Arial" w:cs="Arial"/>
          <w:lang w:eastAsia="es-ES"/>
        </w:rPr>
      </w:pPr>
      <w:r w:rsidRPr="0034423F">
        <w:rPr>
          <w:rFonts w:ascii="Arial" w:hAnsi="Arial" w:cs="Arial"/>
          <w:lang w:eastAsia="es-ES"/>
        </w:rPr>
        <w:t xml:space="preserve">Además, se deberán de observar todas las disposiciones aplicables en el REGLAMENTO PARA EL CONTROL DE ACTIVIDADES COMERCIALES Y DE SERVICIOS EN VÍA PÚBLICA DEL MUNICIPIO DE OAXACA DE JUÁREZ, a que se refieren los artículos 2, 3, 4, 8, 11, 12, 21, 22, 23, 24, 25, 26, 28, 32 y otros. </w:t>
      </w:r>
    </w:p>
    <w:p w14:paraId="24740B4F" w14:textId="77777777" w:rsidR="00454758" w:rsidRDefault="00454758" w:rsidP="00454758">
      <w:pPr>
        <w:pStyle w:val="Prrafodelista"/>
        <w:rPr>
          <w:rFonts w:ascii="Arial" w:hAnsi="Arial" w:cs="Arial"/>
          <w:lang w:eastAsia="es-ES"/>
        </w:rPr>
      </w:pPr>
    </w:p>
    <w:p w14:paraId="12E2A5E0" w14:textId="77777777" w:rsidR="00454758" w:rsidRDefault="00454758" w:rsidP="00172140">
      <w:pPr>
        <w:widowControl/>
        <w:numPr>
          <w:ilvl w:val="0"/>
          <w:numId w:val="29"/>
        </w:numPr>
        <w:autoSpaceDE/>
        <w:autoSpaceDN/>
        <w:spacing w:line="276" w:lineRule="auto"/>
        <w:ind w:left="426" w:right="623" w:hanging="66"/>
        <w:jc w:val="both"/>
        <w:rPr>
          <w:rFonts w:ascii="Arial" w:hAnsi="Arial" w:cs="Arial"/>
          <w:lang w:eastAsia="es-ES"/>
        </w:rPr>
      </w:pPr>
      <w:bookmarkStart w:id="18" w:name="_Hlk117858598"/>
      <w:bookmarkEnd w:id="17"/>
      <w:r w:rsidRPr="0034423F">
        <w:rPr>
          <w:rFonts w:ascii="Arial" w:hAnsi="Arial" w:cs="Arial"/>
          <w:lang w:eastAsia="es-ES"/>
        </w:rPr>
        <w:t>Es responsabilidad de los permisionarios encargarse de la separación debida de sus residuos sólidos, orgánicos e inorgánicos y el destino final de los mismos, y es causa de negarle futuros permisos, la falta de su cumplimiento.</w:t>
      </w:r>
    </w:p>
    <w:p w14:paraId="1C02437D" w14:textId="77777777" w:rsidR="00454758" w:rsidRDefault="00454758" w:rsidP="00454758">
      <w:pPr>
        <w:pStyle w:val="Prrafodelista"/>
        <w:rPr>
          <w:rFonts w:ascii="Arial" w:hAnsi="Arial" w:cs="Arial"/>
          <w:lang w:eastAsia="es-ES"/>
        </w:rPr>
      </w:pPr>
    </w:p>
    <w:bookmarkEnd w:id="18"/>
    <w:p w14:paraId="42A87899" w14:textId="01ED66F2" w:rsidR="00B61570" w:rsidRPr="00172140" w:rsidRDefault="00454758" w:rsidP="00172140">
      <w:pPr>
        <w:pStyle w:val="Prrafodelista"/>
        <w:widowControl/>
        <w:numPr>
          <w:ilvl w:val="0"/>
          <w:numId w:val="29"/>
        </w:numPr>
        <w:tabs>
          <w:tab w:val="left" w:pos="5896"/>
        </w:tabs>
        <w:autoSpaceDE/>
        <w:autoSpaceDN/>
        <w:spacing w:line="276" w:lineRule="auto"/>
        <w:ind w:left="426" w:right="623" w:firstLine="0"/>
        <w:contextualSpacing/>
        <w:rPr>
          <w:rFonts w:ascii="Arial" w:hAnsi="Arial" w:cs="Arial"/>
          <w:b/>
          <w:bCs/>
          <w:lang w:val="es-MX"/>
        </w:rPr>
      </w:pPr>
      <w:r w:rsidRPr="00172140">
        <w:rPr>
          <w:rFonts w:ascii="Arial" w:hAnsi="Arial" w:cs="Arial"/>
          <w:lang w:eastAsia="es-ES"/>
        </w:rPr>
        <w:t xml:space="preserve">Esta Comisión previo el estudio y análisis de las solicitudes presentadas mediante el oficio SGT/DCVP/0314/2025, recibido en la Regiduría de Gobierno de Territorio y Normatividad, se autoriza a las siguientes personas, puedan ejercer la actividad comercial en vía pública, en el giro, ubicación, metraje y horarios siguientes: </w:t>
      </w:r>
    </w:p>
    <w:p w14:paraId="3EDB63EF" w14:textId="77777777" w:rsidR="00B61570" w:rsidRDefault="00B61570" w:rsidP="003A0574">
      <w:pPr>
        <w:pStyle w:val="Textoindependiente"/>
        <w:ind w:left="1418" w:right="662"/>
        <w:rPr>
          <w:rFonts w:ascii="Arial" w:hAnsi="Arial" w:cs="Arial"/>
          <w:b/>
          <w:bCs/>
          <w:lang w:val="es-MX"/>
        </w:rPr>
      </w:pPr>
    </w:p>
    <w:p w14:paraId="29C940CA" w14:textId="77777777" w:rsidR="00B61570" w:rsidRDefault="00B61570" w:rsidP="003A0574">
      <w:pPr>
        <w:pStyle w:val="Textoindependiente"/>
        <w:ind w:left="1418" w:right="662"/>
        <w:rPr>
          <w:rFonts w:ascii="Arial" w:hAnsi="Arial" w:cs="Arial"/>
          <w:b/>
          <w:bCs/>
          <w:lang w:val="es-MX"/>
        </w:rPr>
      </w:pPr>
    </w:p>
    <w:p w14:paraId="0160D07C" w14:textId="77777777" w:rsidR="00B61570" w:rsidRDefault="00B61570" w:rsidP="003A0574">
      <w:pPr>
        <w:pStyle w:val="Textoindependiente"/>
        <w:ind w:left="1418" w:right="662"/>
        <w:rPr>
          <w:rFonts w:ascii="Arial" w:hAnsi="Arial" w:cs="Arial"/>
          <w:b/>
          <w:bCs/>
          <w:lang w:val="es-MX"/>
        </w:rPr>
      </w:pPr>
    </w:p>
    <w:p w14:paraId="6C761C66" w14:textId="77777777" w:rsidR="00B61570" w:rsidRDefault="00B61570" w:rsidP="003A0574">
      <w:pPr>
        <w:pStyle w:val="Textoindependiente"/>
        <w:ind w:left="1418" w:right="662"/>
        <w:rPr>
          <w:rFonts w:ascii="Arial" w:hAnsi="Arial" w:cs="Arial"/>
          <w:b/>
          <w:bCs/>
          <w:lang w:val="es-MX"/>
        </w:rPr>
      </w:pPr>
    </w:p>
    <w:p w14:paraId="14469F9A" w14:textId="77777777" w:rsidR="00B61570" w:rsidRDefault="00B61570" w:rsidP="003A0574">
      <w:pPr>
        <w:pStyle w:val="Textoindependiente"/>
        <w:ind w:left="1418" w:right="662"/>
        <w:rPr>
          <w:rFonts w:ascii="Arial" w:hAnsi="Arial" w:cs="Arial"/>
          <w:b/>
          <w:bCs/>
          <w:lang w:val="es-MX"/>
        </w:rPr>
      </w:pPr>
    </w:p>
    <w:p w14:paraId="7D3258D1" w14:textId="77777777" w:rsidR="00B61570" w:rsidRDefault="00B61570" w:rsidP="003A0574">
      <w:pPr>
        <w:pStyle w:val="Textoindependiente"/>
        <w:ind w:left="1418" w:right="662"/>
        <w:rPr>
          <w:rFonts w:ascii="Arial" w:hAnsi="Arial" w:cs="Arial"/>
          <w:b/>
          <w:bCs/>
          <w:lang w:val="es-MX"/>
        </w:rPr>
      </w:pPr>
    </w:p>
    <w:p w14:paraId="0118DF5D" w14:textId="77777777" w:rsidR="00B61570" w:rsidRDefault="00B61570" w:rsidP="003A0574">
      <w:pPr>
        <w:pStyle w:val="Textoindependiente"/>
        <w:ind w:left="1418" w:right="662"/>
        <w:rPr>
          <w:rFonts w:ascii="Arial" w:hAnsi="Arial" w:cs="Arial"/>
          <w:b/>
          <w:bCs/>
          <w:lang w:val="es-MX"/>
        </w:rPr>
      </w:pPr>
    </w:p>
    <w:p w14:paraId="366F7B5E" w14:textId="77777777" w:rsidR="00B61570" w:rsidRDefault="00B61570" w:rsidP="003A0574">
      <w:pPr>
        <w:pStyle w:val="Textoindependiente"/>
        <w:ind w:left="1418" w:right="662"/>
        <w:rPr>
          <w:rFonts w:ascii="Arial" w:hAnsi="Arial" w:cs="Arial"/>
          <w:b/>
          <w:bCs/>
          <w:lang w:val="es-MX"/>
        </w:rPr>
      </w:pPr>
    </w:p>
    <w:p w14:paraId="030145C3" w14:textId="18544393" w:rsidR="00B61570" w:rsidRDefault="006D08DA" w:rsidP="003A0574">
      <w:pPr>
        <w:pStyle w:val="Textoindependiente"/>
        <w:ind w:left="1418" w:right="662"/>
        <w:rPr>
          <w:rFonts w:ascii="Arial" w:hAnsi="Arial" w:cs="Arial"/>
          <w:b/>
          <w:bCs/>
          <w:lang w:val="es-MX"/>
        </w:rPr>
      </w:pPr>
      <w:r w:rsidRPr="006D08DA">
        <w:rPr>
          <w:rFonts w:ascii="Arial" w:hAnsi="Arial" w:cs="Arial"/>
          <w:b/>
          <w:bCs/>
          <w:noProof/>
          <w:lang w:val="es-MX" w:eastAsia="es-MX"/>
        </w:rPr>
        <w:drawing>
          <wp:anchor distT="0" distB="0" distL="114300" distR="114300" simplePos="0" relativeHeight="251924480" behindDoc="1" locked="0" layoutInCell="1" allowOverlap="1" wp14:anchorId="02DB7A20" wp14:editId="68617409">
            <wp:simplePos x="0" y="0"/>
            <wp:positionH relativeFrom="page">
              <wp:posOffset>4150001</wp:posOffset>
            </wp:positionH>
            <wp:positionV relativeFrom="paragraph">
              <wp:posOffset>-283459</wp:posOffset>
            </wp:positionV>
            <wp:extent cx="3339548" cy="2567940"/>
            <wp:effectExtent l="0" t="0" r="0" b="381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9548" cy="2567940"/>
                    </a:xfrm>
                    <a:prstGeom prst="rect">
                      <a:avLst/>
                    </a:prstGeom>
                  </pic:spPr>
                </pic:pic>
              </a:graphicData>
            </a:graphic>
            <wp14:sizeRelH relativeFrom="page">
              <wp14:pctWidth>0</wp14:pctWidth>
            </wp14:sizeRelH>
            <wp14:sizeRelV relativeFrom="page">
              <wp14:pctHeight>0</wp14:pctHeight>
            </wp14:sizeRelV>
          </wp:anchor>
        </w:drawing>
      </w:r>
    </w:p>
    <w:p w14:paraId="74DF91AD" w14:textId="01D66102" w:rsidR="00B61570" w:rsidRDefault="00B61570" w:rsidP="003A0574">
      <w:pPr>
        <w:pStyle w:val="Textoindependiente"/>
        <w:ind w:left="1418" w:right="662"/>
        <w:rPr>
          <w:rFonts w:ascii="Arial" w:hAnsi="Arial" w:cs="Arial"/>
          <w:b/>
          <w:bCs/>
          <w:lang w:val="es-MX"/>
        </w:rPr>
      </w:pPr>
    </w:p>
    <w:p w14:paraId="4B8A0D97" w14:textId="77777777" w:rsidR="00B61570" w:rsidRDefault="00B61570" w:rsidP="003A0574">
      <w:pPr>
        <w:pStyle w:val="Textoindependiente"/>
        <w:ind w:left="1418" w:right="662"/>
        <w:rPr>
          <w:rFonts w:ascii="Arial" w:hAnsi="Arial" w:cs="Arial"/>
          <w:b/>
          <w:bCs/>
          <w:lang w:val="es-MX"/>
        </w:rPr>
      </w:pPr>
    </w:p>
    <w:p w14:paraId="28678E05" w14:textId="07903379" w:rsidR="00B61570" w:rsidRDefault="00B61570" w:rsidP="003A0574">
      <w:pPr>
        <w:pStyle w:val="Textoindependiente"/>
        <w:ind w:left="1418" w:right="662"/>
        <w:rPr>
          <w:rFonts w:ascii="Arial" w:hAnsi="Arial" w:cs="Arial"/>
          <w:b/>
          <w:bCs/>
          <w:lang w:val="es-MX"/>
        </w:rPr>
      </w:pPr>
    </w:p>
    <w:p w14:paraId="1A6704A5" w14:textId="77777777" w:rsidR="00B61570" w:rsidRDefault="00B61570" w:rsidP="003A0574">
      <w:pPr>
        <w:pStyle w:val="Textoindependiente"/>
        <w:ind w:left="1418" w:right="662"/>
        <w:rPr>
          <w:rFonts w:ascii="Arial" w:hAnsi="Arial" w:cs="Arial"/>
          <w:b/>
          <w:bCs/>
          <w:lang w:val="es-MX"/>
        </w:rPr>
      </w:pPr>
    </w:p>
    <w:p w14:paraId="3EB8F550" w14:textId="77777777" w:rsidR="00B61570" w:rsidRDefault="00B61570" w:rsidP="003A0574">
      <w:pPr>
        <w:pStyle w:val="Textoindependiente"/>
        <w:ind w:left="1418" w:right="662"/>
        <w:rPr>
          <w:rFonts w:ascii="Arial" w:hAnsi="Arial" w:cs="Arial"/>
          <w:b/>
          <w:bCs/>
          <w:lang w:val="es-MX"/>
        </w:rPr>
      </w:pPr>
    </w:p>
    <w:p w14:paraId="25AD0171" w14:textId="77777777" w:rsidR="00B61570" w:rsidRDefault="00B61570" w:rsidP="003A0574">
      <w:pPr>
        <w:pStyle w:val="Textoindependiente"/>
        <w:ind w:left="1418" w:right="662"/>
        <w:rPr>
          <w:rFonts w:ascii="Arial" w:hAnsi="Arial" w:cs="Arial"/>
          <w:b/>
          <w:bCs/>
          <w:lang w:val="es-MX"/>
        </w:rPr>
      </w:pPr>
    </w:p>
    <w:p w14:paraId="38FA6636" w14:textId="77777777" w:rsidR="00B61570" w:rsidRDefault="00B61570" w:rsidP="003A0574">
      <w:pPr>
        <w:pStyle w:val="Textoindependiente"/>
        <w:ind w:left="1418" w:right="662"/>
        <w:rPr>
          <w:rFonts w:ascii="Arial" w:hAnsi="Arial" w:cs="Arial"/>
          <w:b/>
          <w:bCs/>
          <w:lang w:val="es-MX"/>
        </w:rPr>
      </w:pPr>
    </w:p>
    <w:p w14:paraId="25BBD8CB" w14:textId="77777777" w:rsidR="00B61570" w:rsidRDefault="00B61570" w:rsidP="003A0574">
      <w:pPr>
        <w:pStyle w:val="Textoindependiente"/>
        <w:ind w:left="1418" w:right="662"/>
        <w:rPr>
          <w:rFonts w:ascii="Arial" w:hAnsi="Arial" w:cs="Arial"/>
          <w:b/>
          <w:bCs/>
          <w:lang w:val="es-MX"/>
        </w:rPr>
      </w:pPr>
    </w:p>
    <w:p w14:paraId="6E63B7CE" w14:textId="77777777" w:rsidR="00B61570" w:rsidRDefault="00B61570" w:rsidP="003A0574">
      <w:pPr>
        <w:pStyle w:val="Textoindependiente"/>
        <w:ind w:left="1418" w:right="662"/>
        <w:rPr>
          <w:rFonts w:ascii="Arial" w:hAnsi="Arial" w:cs="Arial"/>
          <w:b/>
          <w:bCs/>
          <w:lang w:val="es-MX"/>
        </w:rPr>
      </w:pPr>
    </w:p>
    <w:p w14:paraId="6F696D4C" w14:textId="77777777" w:rsidR="00B61570" w:rsidRDefault="00B61570" w:rsidP="003A0574">
      <w:pPr>
        <w:pStyle w:val="Textoindependiente"/>
        <w:ind w:left="1418" w:right="662"/>
        <w:rPr>
          <w:rFonts w:ascii="Arial" w:hAnsi="Arial" w:cs="Arial"/>
          <w:b/>
          <w:bCs/>
          <w:lang w:val="es-MX"/>
        </w:rPr>
      </w:pPr>
    </w:p>
    <w:p w14:paraId="2F1FCCFC" w14:textId="77777777" w:rsidR="00B61570" w:rsidRDefault="00B61570" w:rsidP="003A0574">
      <w:pPr>
        <w:pStyle w:val="Textoindependiente"/>
        <w:ind w:left="1418" w:right="662"/>
        <w:rPr>
          <w:rFonts w:ascii="Arial" w:hAnsi="Arial" w:cs="Arial"/>
          <w:b/>
          <w:bCs/>
          <w:lang w:val="es-MX"/>
        </w:rPr>
      </w:pPr>
    </w:p>
    <w:p w14:paraId="25749A90" w14:textId="77777777" w:rsidR="00B61570" w:rsidRDefault="00B61570" w:rsidP="003A0574">
      <w:pPr>
        <w:pStyle w:val="Textoindependiente"/>
        <w:ind w:left="1418" w:right="662"/>
        <w:rPr>
          <w:rFonts w:ascii="Arial" w:hAnsi="Arial" w:cs="Arial"/>
          <w:b/>
          <w:bCs/>
          <w:lang w:val="es-MX"/>
        </w:rPr>
      </w:pPr>
    </w:p>
    <w:p w14:paraId="017480B4" w14:textId="77777777" w:rsidR="00B61570" w:rsidRDefault="00B61570" w:rsidP="003A0574">
      <w:pPr>
        <w:pStyle w:val="Textoindependiente"/>
        <w:ind w:left="1418" w:right="662"/>
        <w:rPr>
          <w:rFonts w:ascii="Arial" w:hAnsi="Arial" w:cs="Arial"/>
          <w:b/>
          <w:bCs/>
          <w:lang w:val="es-MX"/>
        </w:rPr>
      </w:pPr>
    </w:p>
    <w:p w14:paraId="16957A06" w14:textId="77777777" w:rsidR="00B61570" w:rsidRDefault="00B61570" w:rsidP="003A0574">
      <w:pPr>
        <w:pStyle w:val="Textoindependiente"/>
        <w:ind w:left="1418" w:right="662"/>
        <w:rPr>
          <w:rFonts w:ascii="Arial" w:hAnsi="Arial" w:cs="Arial"/>
          <w:b/>
          <w:bCs/>
          <w:lang w:val="es-MX"/>
        </w:rPr>
      </w:pPr>
    </w:p>
    <w:p w14:paraId="0EE49ED6" w14:textId="77777777" w:rsidR="00B61570" w:rsidRDefault="00B61570" w:rsidP="003A0574">
      <w:pPr>
        <w:pStyle w:val="Textoindependiente"/>
        <w:ind w:left="1418" w:right="662"/>
        <w:rPr>
          <w:rFonts w:ascii="Arial" w:hAnsi="Arial" w:cs="Arial"/>
          <w:b/>
          <w:bCs/>
          <w:lang w:val="es-MX"/>
        </w:rPr>
      </w:pPr>
    </w:p>
    <w:p w14:paraId="22E44CB2" w14:textId="32C62259" w:rsidR="00B61570" w:rsidRDefault="006D08DA" w:rsidP="003A0574">
      <w:pPr>
        <w:pStyle w:val="Textoindependiente"/>
        <w:ind w:left="1418" w:right="662"/>
        <w:rPr>
          <w:rFonts w:ascii="Arial" w:hAnsi="Arial" w:cs="Arial"/>
          <w:b/>
          <w:bCs/>
          <w:lang w:val="es-MX"/>
        </w:rPr>
      </w:pPr>
      <w:r w:rsidRPr="006D08DA">
        <w:rPr>
          <w:rFonts w:ascii="Arial" w:hAnsi="Arial" w:cs="Arial"/>
          <w:b/>
          <w:bCs/>
          <w:noProof/>
          <w:lang w:val="es-MX" w:eastAsia="es-MX"/>
        </w:rPr>
        <w:drawing>
          <wp:anchor distT="0" distB="0" distL="114300" distR="114300" simplePos="0" relativeHeight="251925504" behindDoc="1" locked="0" layoutInCell="1" allowOverlap="1" wp14:anchorId="411F23E8" wp14:editId="7FC0A7E2">
            <wp:simplePos x="0" y="0"/>
            <wp:positionH relativeFrom="margin">
              <wp:posOffset>4150580</wp:posOffset>
            </wp:positionH>
            <wp:positionV relativeFrom="paragraph">
              <wp:posOffset>11485</wp:posOffset>
            </wp:positionV>
            <wp:extent cx="3347499" cy="1480792"/>
            <wp:effectExtent l="0" t="0" r="5715" b="571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66835" cy="1489346"/>
                    </a:xfrm>
                    <a:prstGeom prst="rect">
                      <a:avLst/>
                    </a:prstGeom>
                  </pic:spPr>
                </pic:pic>
              </a:graphicData>
            </a:graphic>
            <wp14:sizeRelH relativeFrom="page">
              <wp14:pctWidth>0</wp14:pctWidth>
            </wp14:sizeRelH>
            <wp14:sizeRelV relativeFrom="page">
              <wp14:pctHeight>0</wp14:pctHeight>
            </wp14:sizeRelV>
          </wp:anchor>
        </w:drawing>
      </w:r>
    </w:p>
    <w:p w14:paraId="1F406E01" w14:textId="7A29DB11" w:rsidR="00B61570" w:rsidRDefault="00B61570" w:rsidP="003A0574">
      <w:pPr>
        <w:pStyle w:val="Textoindependiente"/>
        <w:ind w:left="1418" w:right="662"/>
        <w:rPr>
          <w:rFonts w:ascii="Arial" w:hAnsi="Arial" w:cs="Arial"/>
          <w:b/>
          <w:bCs/>
          <w:lang w:val="es-MX"/>
        </w:rPr>
      </w:pPr>
    </w:p>
    <w:p w14:paraId="68CDB2FE" w14:textId="51456F7D" w:rsidR="00B61570" w:rsidRDefault="00B61570" w:rsidP="003A0574">
      <w:pPr>
        <w:pStyle w:val="Textoindependiente"/>
        <w:ind w:left="1418" w:right="662"/>
        <w:rPr>
          <w:rFonts w:ascii="Arial" w:hAnsi="Arial" w:cs="Arial"/>
          <w:b/>
          <w:bCs/>
          <w:lang w:val="es-MX"/>
        </w:rPr>
      </w:pPr>
    </w:p>
    <w:p w14:paraId="17AA5097" w14:textId="335D287C" w:rsidR="00B61570" w:rsidRDefault="00B61570" w:rsidP="003A0574">
      <w:pPr>
        <w:pStyle w:val="Textoindependiente"/>
        <w:ind w:left="1418" w:right="662"/>
        <w:rPr>
          <w:rFonts w:ascii="Arial" w:hAnsi="Arial" w:cs="Arial"/>
          <w:b/>
          <w:bCs/>
          <w:lang w:val="es-MX"/>
        </w:rPr>
      </w:pPr>
    </w:p>
    <w:p w14:paraId="0FB3EF6B" w14:textId="77777777" w:rsidR="00B61570" w:rsidRDefault="00B61570" w:rsidP="003A0574">
      <w:pPr>
        <w:pStyle w:val="Textoindependiente"/>
        <w:ind w:left="1418" w:right="662"/>
        <w:rPr>
          <w:rFonts w:ascii="Arial" w:hAnsi="Arial" w:cs="Arial"/>
          <w:b/>
          <w:bCs/>
          <w:lang w:val="es-MX"/>
        </w:rPr>
      </w:pPr>
    </w:p>
    <w:p w14:paraId="7DE56E48" w14:textId="77777777" w:rsidR="00B61570" w:rsidRDefault="00B61570" w:rsidP="003A0574">
      <w:pPr>
        <w:pStyle w:val="Textoindependiente"/>
        <w:ind w:left="1418" w:right="662"/>
        <w:rPr>
          <w:rFonts w:ascii="Arial" w:hAnsi="Arial" w:cs="Arial"/>
          <w:b/>
          <w:bCs/>
          <w:lang w:val="es-MX"/>
        </w:rPr>
      </w:pPr>
    </w:p>
    <w:p w14:paraId="4D900BFF" w14:textId="77777777" w:rsidR="00B61570" w:rsidRDefault="00B61570" w:rsidP="003A0574">
      <w:pPr>
        <w:pStyle w:val="Textoindependiente"/>
        <w:ind w:left="1418" w:right="662"/>
        <w:rPr>
          <w:rFonts w:ascii="Arial" w:hAnsi="Arial" w:cs="Arial"/>
          <w:b/>
          <w:bCs/>
          <w:lang w:val="es-MX"/>
        </w:rPr>
      </w:pPr>
    </w:p>
    <w:p w14:paraId="4E84236E" w14:textId="77777777" w:rsidR="00B61570" w:rsidRDefault="00B61570" w:rsidP="003A0574">
      <w:pPr>
        <w:pStyle w:val="Textoindependiente"/>
        <w:ind w:left="1418" w:right="662"/>
        <w:rPr>
          <w:rFonts w:ascii="Arial" w:hAnsi="Arial" w:cs="Arial"/>
          <w:b/>
          <w:bCs/>
          <w:lang w:val="es-MX"/>
        </w:rPr>
      </w:pPr>
    </w:p>
    <w:p w14:paraId="02264E21" w14:textId="77777777" w:rsidR="00B61570" w:rsidRDefault="00B61570" w:rsidP="003A0574">
      <w:pPr>
        <w:pStyle w:val="Textoindependiente"/>
        <w:ind w:left="1418" w:right="662"/>
        <w:rPr>
          <w:rFonts w:ascii="Arial" w:hAnsi="Arial" w:cs="Arial"/>
          <w:b/>
          <w:bCs/>
          <w:lang w:val="es-MX"/>
        </w:rPr>
      </w:pPr>
    </w:p>
    <w:p w14:paraId="79E9CAD4" w14:textId="77777777" w:rsidR="00B61570" w:rsidRDefault="00B61570" w:rsidP="003A0574">
      <w:pPr>
        <w:pStyle w:val="Textoindependiente"/>
        <w:ind w:left="1418" w:right="662"/>
        <w:rPr>
          <w:rFonts w:ascii="Arial" w:hAnsi="Arial" w:cs="Arial"/>
          <w:b/>
          <w:bCs/>
          <w:lang w:val="es-MX"/>
        </w:rPr>
      </w:pPr>
    </w:p>
    <w:p w14:paraId="5E5A178C" w14:textId="77777777" w:rsidR="00B61570" w:rsidRDefault="00B61570" w:rsidP="003A0574">
      <w:pPr>
        <w:pStyle w:val="Textoindependiente"/>
        <w:ind w:left="1418" w:right="662"/>
        <w:rPr>
          <w:rFonts w:ascii="Arial" w:hAnsi="Arial" w:cs="Arial"/>
          <w:b/>
          <w:bCs/>
          <w:lang w:val="es-MX"/>
        </w:rPr>
      </w:pPr>
    </w:p>
    <w:p w14:paraId="5DEA4D4B" w14:textId="77777777" w:rsidR="00B61570" w:rsidRDefault="00B61570" w:rsidP="003A0574">
      <w:pPr>
        <w:pStyle w:val="Textoindependiente"/>
        <w:ind w:left="1418" w:right="662"/>
        <w:rPr>
          <w:rFonts w:ascii="Arial" w:hAnsi="Arial" w:cs="Arial"/>
          <w:b/>
          <w:bCs/>
          <w:lang w:val="es-MX"/>
        </w:rPr>
      </w:pPr>
    </w:p>
    <w:p w14:paraId="4DF04293" w14:textId="03B09F73" w:rsidR="006D08DA" w:rsidRDefault="006D08DA" w:rsidP="006D08DA">
      <w:pPr>
        <w:ind w:left="426" w:right="520"/>
        <w:jc w:val="both"/>
        <w:rPr>
          <w:rFonts w:ascii="Arial" w:hAnsi="Arial" w:cs="Arial"/>
          <w:lang w:eastAsia="es-ES"/>
        </w:rPr>
      </w:pPr>
      <w:r w:rsidRPr="00F962E6">
        <w:rPr>
          <w:rFonts w:ascii="Arial" w:hAnsi="Arial" w:cs="Arial"/>
          <w:lang w:eastAsia="es-ES"/>
        </w:rPr>
        <w:t xml:space="preserve">En Virtud de lo anteriormente </w:t>
      </w:r>
      <w:r>
        <w:rPr>
          <w:rFonts w:ascii="Arial" w:hAnsi="Arial" w:cs="Arial"/>
          <w:lang w:eastAsia="es-ES"/>
        </w:rPr>
        <w:t xml:space="preserve">expuesto, fundado y motivado, </w:t>
      </w:r>
      <w:r w:rsidRPr="00E124FA">
        <w:rPr>
          <w:rFonts w:ascii="Arial" w:hAnsi="Arial" w:cs="Arial"/>
          <w:lang w:eastAsia="es-ES"/>
        </w:rPr>
        <w:t>las regidoras y el regidor, integrantes de esta Comisión de Gobierno de Territ</w:t>
      </w:r>
      <w:r w:rsidRPr="00F962E6">
        <w:rPr>
          <w:rFonts w:ascii="Arial" w:hAnsi="Arial" w:cs="Arial"/>
          <w:lang w:eastAsia="es-ES"/>
        </w:rPr>
        <w:t xml:space="preserve">orio, Normatividad, Nomenclatura, de Mercados y Comercio en Vía Pública, sometemos a consideración de este Honorable </w:t>
      </w:r>
      <w:r>
        <w:rPr>
          <w:rFonts w:ascii="Arial" w:hAnsi="Arial" w:cs="Arial"/>
          <w:lang w:eastAsia="es-ES"/>
        </w:rPr>
        <w:t>Ayuntamiento</w:t>
      </w:r>
      <w:r w:rsidRPr="00F962E6">
        <w:rPr>
          <w:rFonts w:ascii="Arial" w:hAnsi="Arial" w:cs="Arial"/>
          <w:lang w:eastAsia="es-ES"/>
        </w:rPr>
        <w:t xml:space="preserve"> del Municipio de Oaxaca de Juárez, Oaxaca </w:t>
      </w:r>
      <w:r>
        <w:rPr>
          <w:rFonts w:ascii="Arial" w:hAnsi="Arial" w:cs="Arial"/>
          <w:lang w:eastAsia="es-ES"/>
        </w:rPr>
        <w:t xml:space="preserve">el siguiente: </w:t>
      </w:r>
    </w:p>
    <w:p w14:paraId="433E009E" w14:textId="4F269935" w:rsidR="006D08DA" w:rsidRDefault="006D08DA" w:rsidP="006D08DA">
      <w:pPr>
        <w:jc w:val="both"/>
        <w:rPr>
          <w:rFonts w:ascii="Arial" w:hAnsi="Arial" w:cs="Arial"/>
          <w:lang w:eastAsia="es-ES"/>
        </w:rPr>
      </w:pPr>
      <w:r>
        <w:rPr>
          <w:rFonts w:ascii="Arial" w:hAnsi="Arial" w:cs="Arial"/>
          <w:b/>
          <w:bCs/>
          <w:lang w:eastAsia="es-ES"/>
        </w:rPr>
        <w:t xml:space="preserve">                                               </w:t>
      </w:r>
      <w:r w:rsidRPr="003439D8">
        <w:rPr>
          <w:rFonts w:ascii="Arial" w:hAnsi="Arial" w:cs="Arial"/>
          <w:b/>
          <w:bCs/>
          <w:lang w:eastAsia="es-ES"/>
        </w:rPr>
        <w:t>DICTAMEN</w:t>
      </w:r>
      <w:r w:rsidRPr="00F962E6">
        <w:rPr>
          <w:rFonts w:ascii="Arial" w:hAnsi="Arial" w:cs="Arial"/>
          <w:lang w:eastAsia="es-ES"/>
        </w:rPr>
        <w:t xml:space="preserve">: </w:t>
      </w:r>
    </w:p>
    <w:p w14:paraId="7CBD5259" w14:textId="77777777" w:rsidR="006D08DA" w:rsidRPr="00F962E6" w:rsidRDefault="006D08DA" w:rsidP="006D08DA">
      <w:pPr>
        <w:jc w:val="both"/>
        <w:rPr>
          <w:rFonts w:ascii="Arial" w:hAnsi="Arial" w:cs="Arial"/>
          <w:lang w:eastAsia="es-ES"/>
        </w:rPr>
      </w:pPr>
    </w:p>
    <w:p w14:paraId="3CAA7E8C" w14:textId="09194544" w:rsidR="006D08DA" w:rsidRDefault="006D08DA" w:rsidP="006D08DA">
      <w:pPr>
        <w:ind w:left="426" w:right="520"/>
        <w:jc w:val="both"/>
        <w:rPr>
          <w:rFonts w:ascii="Arial" w:hAnsi="Arial" w:cs="Arial"/>
          <w:lang w:eastAsia="es-ES"/>
        </w:rPr>
      </w:pPr>
      <w:r w:rsidRPr="00F962E6">
        <w:rPr>
          <w:rFonts w:ascii="Arial" w:hAnsi="Arial" w:cs="Arial"/>
          <w:lang w:eastAsia="es-ES"/>
        </w:rPr>
        <w:t xml:space="preserve">Esta Comisión de Gobierno de Territorio, Normatividad, Nomenclatura, de Mercados y Comercio en Vía Pública, dictamina procedente que: </w:t>
      </w:r>
    </w:p>
    <w:p w14:paraId="2982EEBD" w14:textId="77777777" w:rsidR="006D08DA" w:rsidRDefault="006D08DA" w:rsidP="006D08DA">
      <w:pPr>
        <w:jc w:val="both"/>
        <w:rPr>
          <w:rFonts w:ascii="Arial" w:hAnsi="Arial" w:cs="Arial"/>
          <w:lang w:eastAsia="es-ES"/>
        </w:rPr>
      </w:pPr>
    </w:p>
    <w:p w14:paraId="73C58FD5" w14:textId="140815FA" w:rsidR="006D08DA" w:rsidRDefault="006D08DA" w:rsidP="006D08DA">
      <w:pPr>
        <w:ind w:left="426" w:right="520"/>
        <w:jc w:val="both"/>
        <w:rPr>
          <w:rFonts w:ascii="Arial" w:hAnsi="Arial" w:cs="Arial"/>
          <w:i/>
          <w:iCs/>
        </w:rPr>
      </w:pPr>
      <w:r w:rsidRPr="00E124FA">
        <w:rPr>
          <w:rFonts w:ascii="Arial" w:hAnsi="Arial" w:cs="Arial"/>
          <w:b/>
        </w:rPr>
        <w:t>ÚNICO.-</w:t>
      </w:r>
      <w:r w:rsidRPr="00E124FA">
        <w:rPr>
          <w:rFonts w:ascii="Arial" w:hAnsi="Arial" w:cs="Arial"/>
        </w:rPr>
        <w:t xml:space="preserve"> </w:t>
      </w:r>
      <w:r w:rsidRPr="00E124FA">
        <w:rPr>
          <w:rFonts w:ascii="Arial" w:hAnsi="Arial" w:cs="Arial"/>
          <w:i/>
          <w:iCs/>
        </w:rPr>
        <w:t xml:space="preserve">EL HONORABLE AYUNTAMIENTO DEL MUNICIPIO DE OAXACA DE JUÁREZ, OAXACA, PREVIO EL PAGO DE LOS DERECHOS CORRESPONDIENTES AUTORIZA A LA DIRECCIÓN DE COMERCIO EN VÍA PÚBLICA DE ESTE AYUNTAMIENTO, EXPIDA PERMISOS TEMPORALES, </w:t>
      </w:r>
      <w:r w:rsidRPr="00E124FA">
        <w:rPr>
          <w:rFonts w:ascii="Arial" w:hAnsi="Arial" w:cs="Arial"/>
          <w:b/>
          <w:i/>
          <w:iCs/>
        </w:rPr>
        <w:t>CON MOTIVO DE LA FESTIVIDAD DE LA IGLESIA DE “SAN AGUSTÍN”</w:t>
      </w:r>
      <w:r w:rsidRPr="00E124FA">
        <w:rPr>
          <w:rFonts w:ascii="Arial" w:hAnsi="Arial" w:cs="Arial"/>
          <w:i/>
          <w:iCs/>
        </w:rPr>
        <w:t>, PARA LOS DÍAS, LUGARES, HORARIOS, PERSONAS Y CONDICIONES QUE SE ESPECIFI</w:t>
      </w:r>
      <w:r>
        <w:rPr>
          <w:rFonts w:ascii="Arial" w:hAnsi="Arial" w:cs="Arial"/>
          <w:i/>
          <w:iCs/>
        </w:rPr>
        <w:t xml:space="preserve">CAN EN EL PRESENTE DICTAMEN”. </w:t>
      </w:r>
    </w:p>
    <w:p w14:paraId="7D2BC973" w14:textId="77777777" w:rsidR="006D08DA" w:rsidRDefault="006D08DA" w:rsidP="006D08DA">
      <w:pPr>
        <w:jc w:val="both"/>
        <w:rPr>
          <w:rFonts w:ascii="Arial" w:hAnsi="Arial" w:cs="Arial"/>
          <w:lang w:val="en-US" w:eastAsia="es-ES"/>
        </w:rPr>
      </w:pPr>
    </w:p>
    <w:p w14:paraId="082E805D" w14:textId="4523A508" w:rsidR="006D08DA" w:rsidRPr="006D08DA" w:rsidRDefault="006D08DA" w:rsidP="006D08DA">
      <w:pPr>
        <w:jc w:val="both"/>
        <w:rPr>
          <w:rFonts w:ascii="Arial" w:hAnsi="Arial" w:cs="Arial"/>
          <w:lang w:val="en-US" w:eastAsia="es-ES"/>
        </w:rPr>
      </w:pPr>
      <w:r>
        <w:rPr>
          <w:rFonts w:ascii="Arial" w:hAnsi="Arial" w:cs="Arial"/>
          <w:b/>
          <w:bCs/>
          <w:lang w:val="en-US" w:eastAsia="es-ES"/>
        </w:rPr>
        <w:t xml:space="preserve">                                </w:t>
      </w:r>
      <w:r w:rsidRPr="00E30918">
        <w:rPr>
          <w:rFonts w:ascii="Arial" w:hAnsi="Arial" w:cs="Arial"/>
          <w:b/>
          <w:bCs/>
          <w:lang w:val="en-US" w:eastAsia="es-ES"/>
        </w:rPr>
        <w:t>T R A N S I T O R I O S</w:t>
      </w:r>
      <w:r>
        <w:rPr>
          <w:rFonts w:ascii="Arial" w:hAnsi="Arial" w:cs="Arial"/>
          <w:lang w:val="en-US" w:eastAsia="es-ES"/>
        </w:rPr>
        <w:t>:</w:t>
      </w:r>
    </w:p>
    <w:p w14:paraId="01378BA5" w14:textId="2D056B75" w:rsidR="006D08DA" w:rsidRPr="00F962E6" w:rsidRDefault="006D08DA" w:rsidP="006D08DA">
      <w:pPr>
        <w:ind w:left="426" w:right="520"/>
        <w:jc w:val="both"/>
        <w:rPr>
          <w:rFonts w:ascii="Arial" w:hAnsi="Arial" w:cs="Arial"/>
          <w:lang w:eastAsia="es-ES"/>
        </w:rPr>
      </w:pPr>
      <w:r w:rsidRPr="002F6BE0">
        <w:rPr>
          <w:rFonts w:ascii="Arial" w:hAnsi="Arial" w:cs="Arial"/>
          <w:b/>
          <w:bCs/>
          <w:lang w:eastAsia="es-ES"/>
        </w:rPr>
        <w:t>PRIMERO</w:t>
      </w:r>
      <w:r>
        <w:rPr>
          <w:rFonts w:ascii="Arial" w:hAnsi="Arial" w:cs="Arial"/>
          <w:lang w:eastAsia="es-ES"/>
        </w:rPr>
        <w:t>.</w:t>
      </w:r>
      <w:r w:rsidRPr="00F962E6">
        <w:rPr>
          <w:rFonts w:ascii="Arial" w:hAnsi="Arial" w:cs="Arial"/>
          <w:lang w:eastAsia="es-ES"/>
        </w:rPr>
        <w:t xml:space="preserve">- </w:t>
      </w:r>
      <w:r>
        <w:rPr>
          <w:rFonts w:ascii="Arial" w:hAnsi="Arial" w:cs="Arial"/>
          <w:lang w:eastAsia="es-ES"/>
        </w:rPr>
        <w:t>E</w:t>
      </w:r>
      <w:r w:rsidRPr="00F962E6">
        <w:rPr>
          <w:rFonts w:ascii="Arial" w:hAnsi="Arial" w:cs="Arial"/>
          <w:lang w:eastAsia="es-ES"/>
        </w:rPr>
        <w:t>l presente</w:t>
      </w:r>
      <w:r>
        <w:rPr>
          <w:rFonts w:ascii="Arial" w:hAnsi="Arial" w:cs="Arial"/>
          <w:lang w:eastAsia="es-ES"/>
        </w:rPr>
        <w:t xml:space="preserve"> dictamen</w:t>
      </w:r>
      <w:r w:rsidRPr="00F962E6">
        <w:rPr>
          <w:rFonts w:ascii="Arial" w:hAnsi="Arial" w:cs="Arial"/>
          <w:lang w:eastAsia="es-ES"/>
        </w:rPr>
        <w:t xml:space="preserve"> entrará en vigor el día de su aprobación por el cabildo. </w:t>
      </w:r>
    </w:p>
    <w:p w14:paraId="4AF4ED17" w14:textId="6598A2CB" w:rsidR="006D08DA" w:rsidRDefault="006D08DA" w:rsidP="006D08DA">
      <w:pPr>
        <w:ind w:left="426" w:right="623"/>
        <w:jc w:val="both"/>
        <w:rPr>
          <w:rFonts w:ascii="Arial" w:hAnsi="Arial" w:cs="Arial"/>
          <w:lang w:eastAsia="es-ES"/>
        </w:rPr>
      </w:pPr>
      <w:r w:rsidRPr="005B04CF">
        <w:rPr>
          <w:rFonts w:ascii="Arial" w:hAnsi="Arial" w:cs="Arial"/>
          <w:b/>
          <w:bCs/>
          <w:lang w:eastAsia="es-ES"/>
        </w:rPr>
        <w:lastRenderedPageBreak/>
        <w:t>SEGUNDO</w:t>
      </w:r>
      <w:r>
        <w:rPr>
          <w:rFonts w:ascii="Arial" w:hAnsi="Arial" w:cs="Arial"/>
          <w:lang w:eastAsia="es-ES"/>
        </w:rPr>
        <w:t xml:space="preserve">.- </w:t>
      </w:r>
      <w:r w:rsidRPr="00F962E6">
        <w:rPr>
          <w:rFonts w:ascii="Arial" w:hAnsi="Arial" w:cs="Arial"/>
          <w:lang w:eastAsia="es-ES"/>
        </w:rPr>
        <w:t xml:space="preserve">Notifíquese   a la   titular   de   la   Dirección   de   Comercio   en   Vía   Pública, el presente dictamen para su ejecución e intervención; así   mismo, al   momento   de   extender   los   permisos   a   las   personas   a   que   se   refiere el presente dictamen les haga saber: </w:t>
      </w:r>
    </w:p>
    <w:p w14:paraId="2BAA34CB" w14:textId="77777777" w:rsidR="006D08DA" w:rsidRPr="00F962E6" w:rsidRDefault="006D08DA" w:rsidP="006D08DA">
      <w:pPr>
        <w:ind w:left="426" w:right="623"/>
        <w:jc w:val="both"/>
        <w:rPr>
          <w:rFonts w:ascii="Arial" w:hAnsi="Arial" w:cs="Arial"/>
          <w:lang w:eastAsia="es-ES"/>
        </w:rPr>
      </w:pPr>
    </w:p>
    <w:p w14:paraId="31387562" w14:textId="30D96BF7" w:rsidR="006D08DA" w:rsidRDefault="006D08DA" w:rsidP="006D08DA">
      <w:pPr>
        <w:ind w:left="426" w:right="623"/>
        <w:jc w:val="both"/>
        <w:rPr>
          <w:rFonts w:ascii="Arial" w:hAnsi="Arial" w:cs="Arial"/>
          <w:lang w:eastAsia="es-ES"/>
        </w:rPr>
      </w:pPr>
      <w:r w:rsidRPr="00F962E6">
        <w:rPr>
          <w:rFonts w:ascii="Arial" w:hAnsi="Arial" w:cs="Arial"/>
          <w:lang w:eastAsia="es-ES"/>
        </w:rPr>
        <w:t>1.- Las   causales de cancelación de los</w:t>
      </w:r>
      <w:r>
        <w:rPr>
          <w:rFonts w:ascii="Arial" w:hAnsi="Arial" w:cs="Arial"/>
          <w:lang w:eastAsia="es-ES"/>
        </w:rPr>
        <w:t xml:space="preserve"> </w:t>
      </w:r>
      <w:r w:rsidRPr="00F962E6">
        <w:rPr>
          <w:rFonts w:ascii="Arial" w:hAnsi="Arial" w:cs="Arial"/>
          <w:lang w:eastAsia="es-ES"/>
        </w:rPr>
        <w:t xml:space="preserve">mismos. </w:t>
      </w:r>
    </w:p>
    <w:p w14:paraId="200FBBAC" w14:textId="77777777" w:rsidR="006D08DA" w:rsidRPr="00F962E6" w:rsidRDefault="006D08DA" w:rsidP="006D08DA">
      <w:pPr>
        <w:ind w:left="426" w:right="623"/>
        <w:jc w:val="both"/>
        <w:rPr>
          <w:rFonts w:ascii="Arial" w:hAnsi="Arial" w:cs="Arial"/>
          <w:lang w:eastAsia="es-ES"/>
        </w:rPr>
      </w:pPr>
    </w:p>
    <w:p w14:paraId="5DFBF05D" w14:textId="682DFD08" w:rsidR="006D08DA" w:rsidRDefault="006D08DA" w:rsidP="006D08DA">
      <w:pPr>
        <w:ind w:left="426" w:right="623"/>
        <w:jc w:val="both"/>
        <w:rPr>
          <w:rFonts w:ascii="Arial" w:hAnsi="Arial" w:cs="Arial"/>
          <w:lang w:eastAsia="es-ES"/>
        </w:rPr>
      </w:pPr>
      <w:r w:rsidRPr="00F962E6">
        <w:rPr>
          <w:rFonts w:ascii="Arial" w:hAnsi="Arial" w:cs="Arial"/>
          <w:lang w:eastAsia="es-ES"/>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r>
        <w:rPr>
          <w:rFonts w:ascii="Arial" w:hAnsi="Arial" w:cs="Arial"/>
          <w:lang w:eastAsia="es-ES"/>
        </w:rPr>
        <w:t>.</w:t>
      </w:r>
      <w:r w:rsidRPr="00F962E6">
        <w:rPr>
          <w:rFonts w:ascii="Arial" w:hAnsi="Arial" w:cs="Arial"/>
          <w:lang w:eastAsia="es-ES"/>
        </w:rPr>
        <w:t xml:space="preserve"> </w:t>
      </w:r>
    </w:p>
    <w:p w14:paraId="4750FC7D" w14:textId="77777777" w:rsidR="006D08DA" w:rsidRPr="00F962E6" w:rsidRDefault="006D08DA" w:rsidP="006D08DA">
      <w:pPr>
        <w:ind w:left="426" w:right="623"/>
        <w:jc w:val="both"/>
        <w:rPr>
          <w:rFonts w:ascii="Arial" w:hAnsi="Arial" w:cs="Arial"/>
          <w:lang w:eastAsia="es-ES"/>
        </w:rPr>
      </w:pPr>
    </w:p>
    <w:p w14:paraId="1DB725F0" w14:textId="2387D2FE" w:rsidR="006D08DA" w:rsidRPr="00F962E6" w:rsidRDefault="006D08DA" w:rsidP="00DB614E">
      <w:pPr>
        <w:ind w:left="426" w:right="623"/>
        <w:jc w:val="both"/>
        <w:rPr>
          <w:rFonts w:ascii="Arial" w:hAnsi="Arial" w:cs="Arial"/>
          <w:lang w:eastAsia="es-ES"/>
        </w:rPr>
      </w:pPr>
      <w:r w:rsidRPr="00F962E6">
        <w:rPr>
          <w:rFonts w:ascii="Arial" w:hAnsi="Arial" w:cs="Arial"/>
          <w:lang w:eastAsia="es-ES"/>
        </w:rPr>
        <w:t>3.- Que de acuerdo a lo establecido en el artículo 223 fracción VIII del Reglamento General de Aplicación del Plan Parcial de Conservación del Centro Histórico del Municipio de Oaxaca de Juárez, Oaxaca; se podrá imponer multa y requerir la reparación del d</w:t>
      </w:r>
      <w:r>
        <w:rPr>
          <w:rFonts w:ascii="Arial" w:hAnsi="Arial" w:cs="Arial"/>
          <w:lang w:eastAsia="es-ES"/>
        </w:rPr>
        <w:t>año a quien dañ</w:t>
      </w:r>
      <w:r w:rsidRPr="00E124FA">
        <w:rPr>
          <w:rFonts w:ascii="Arial" w:hAnsi="Arial" w:cs="Arial"/>
          <w:lang w:eastAsia="es-ES"/>
        </w:rPr>
        <w:t>e voluntaria o involuntariamente: cualquiera de las especies vegetales y/o cualquie</w:t>
      </w:r>
      <w:r w:rsidRPr="00F962E6">
        <w:rPr>
          <w:rFonts w:ascii="Arial" w:hAnsi="Arial" w:cs="Arial"/>
          <w:lang w:eastAsia="es-ES"/>
        </w:rPr>
        <w:t>ra de los edificios catalogados y no catalogados ubicados en el polígono del Centro Histórico, de igual forma; a quien modifique los espacios abiertos, la traza urbana y el mobiliario urbano que sea considerado parte del patrimonio cultural, así como los bienes patrimoniales in</w:t>
      </w:r>
      <w:r>
        <w:rPr>
          <w:rFonts w:ascii="Arial" w:hAnsi="Arial" w:cs="Arial"/>
          <w:lang w:eastAsia="es-ES"/>
        </w:rPr>
        <w:t xml:space="preserve">cluidos en el mismo. </w:t>
      </w:r>
    </w:p>
    <w:p w14:paraId="4C053AA5" w14:textId="157F1BCD" w:rsidR="006D08DA" w:rsidRPr="00F962E6" w:rsidRDefault="006D08DA" w:rsidP="006D08DA">
      <w:pPr>
        <w:ind w:left="426" w:right="623"/>
        <w:jc w:val="both"/>
        <w:rPr>
          <w:rFonts w:ascii="Arial" w:hAnsi="Arial" w:cs="Arial"/>
          <w:lang w:eastAsia="es-ES"/>
        </w:rPr>
      </w:pPr>
      <w:r w:rsidRPr="00F962E6">
        <w:rPr>
          <w:rFonts w:ascii="Arial" w:hAnsi="Arial" w:cs="Arial"/>
          <w:lang w:eastAsia="es-ES"/>
        </w:rPr>
        <w:t xml:space="preserve">4.- Vigile el cumplimiento de la norma. </w:t>
      </w:r>
    </w:p>
    <w:p w14:paraId="7FA7B13E" w14:textId="77777777" w:rsidR="006D08DA" w:rsidRDefault="006D08DA" w:rsidP="006D08DA">
      <w:pPr>
        <w:ind w:left="426" w:right="623"/>
        <w:jc w:val="both"/>
        <w:rPr>
          <w:rFonts w:ascii="Arial" w:hAnsi="Arial" w:cs="Arial"/>
          <w:b/>
          <w:bCs/>
          <w:lang w:eastAsia="es-ES"/>
        </w:rPr>
      </w:pPr>
    </w:p>
    <w:p w14:paraId="5627A840" w14:textId="459FE020" w:rsidR="006D08DA" w:rsidRPr="00DB614E" w:rsidRDefault="006D08DA" w:rsidP="00DB614E">
      <w:pPr>
        <w:ind w:left="426" w:right="623"/>
        <w:jc w:val="both"/>
        <w:rPr>
          <w:rFonts w:ascii="Arial" w:hAnsi="Arial" w:cs="Arial"/>
          <w:lang w:eastAsia="es-ES"/>
        </w:rPr>
      </w:pPr>
      <w:r w:rsidRPr="005B04CF">
        <w:rPr>
          <w:rFonts w:ascii="Arial" w:hAnsi="Arial" w:cs="Arial"/>
          <w:b/>
          <w:bCs/>
          <w:lang w:eastAsia="es-ES"/>
        </w:rPr>
        <w:t>TERCERO.</w:t>
      </w:r>
      <w:r w:rsidRPr="00F962E6">
        <w:rPr>
          <w:rFonts w:ascii="Arial" w:hAnsi="Arial" w:cs="Arial"/>
          <w:lang w:eastAsia="es-ES"/>
        </w:rPr>
        <w:t>–  Notifíquese   al   titular   de</w:t>
      </w:r>
      <w:r>
        <w:rPr>
          <w:rFonts w:ascii="Arial" w:hAnsi="Arial" w:cs="Arial"/>
          <w:lang w:eastAsia="es-ES"/>
        </w:rPr>
        <w:t>l área de</w:t>
      </w:r>
      <w:r w:rsidRPr="00F962E6">
        <w:rPr>
          <w:rFonts w:ascii="Arial" w:hAnsi="Arial" w:cs="Arial"/>
          <w:lang w:eastAsia="es-ES"/>
        </w:rPr>
        <w:t xml:space="preserve">  Protección   Civil  el   presente dictamen e instrúyasele para su intervención e inspeccione que  las instalaciones eléctricas, de gas o cualquier tipo de instalación que ocupe material flamable o que pueda implicar un riesgo para los usuarios y transeúntes estén debidamente instalados, en caso contrario requerir a los comerciantes para que adecuen sus instalaciones bajo el apercibimiento de que en caso de incumplimiento darán parte a la </w:t>
      </w:r>
      <w:r>
        <w:rPr>
          <w:rFonts w:ascii="Arial" w:hAnsi="Arial" w:cs="Arial"/>
          <w:lang w:eastAsia="es-ES"/>
        </w:rPr>
        <w:t>D</w:t>
      </w:r>
      <w:r w:rsidRPr="00F962E6">
        <w:rPr>
          <w:rFonts w:ascii="Arial" w:hAnsi="Arial" w:cs="Arial"/>
          <w:lang w:eastAsia="es-ES"/>
        </w:rPr>
        <w:t xml:space="preserve">irección de </w:t>
      </w:r>
      <w:r>
        <w:rPr>
          <w:rFonts w:ascii="Arial" w:hAnsi="Arial" w:cs="Arial"/>
          <w:lang w:eastAsia="es-ES"/>
        </w:rPr>
        <w:t>C</w:t>
      </w:r>
      <w:r w:rsidRPr="00F962E6">
        <w:rPr>
          <w:rFonts w:ascii="Arial" w:hAnsi="Arial" w:cs="Arial"/>
          <w:lang w:eastAsia="es-ES"/>
        </w:rPr>
        <w:t xml:space="preserve">omercio en </w:t>
      </w:r>
      <w:r>
        <w:rPr>
          <w:rFonts w:ascii="Arial" w:hAnsi="Arial" w:cs="Arial"/>
          <w:lang w:eastAsia="es-ES"/>
        </w:rPr>
        <w:t>V</w:t>
      </w:r>
      <w:r w:rsidRPr="00F962E6">
        <w:rPr>
          <w:rFonts w:ascii="Arial" w:hAnsi="Arial" w:cs="Arial"/>
          <w:lang w:eastAsia="es-ES"/>
        </w:rPr>
        <w:t xml:space="preserve">ía </w:t>
      </w:r>
      <w:r>
        <w:rPr>
          <w:rFonts w:ascii="Arial" w:hAnsi="Arial" w:cs="Arial"/>
          <w:lang w:eastAsia="es-ES"/>
        </w:rPr>
        <w:t>P</w:t>
      </w:r>
      <w:r w:rsidRPr="00F962E6">
        <w:rPr>
          <w:rFonts w:ascii="Arial" w:hAnsi="Arial" w:cs="Arial"/>
          <w:lang w:eastAsia="es-ES"/>
        </w:rPr>
        <w:t>ública para la can</w:t>
      </w:r>
      <w:r>
        <w:rPr>
          <w:rFonts w:ascii="Arial" w:hAnsi="Arial" w:cs="Arial"/>
          <w:lang w:eastAsia="es-ES"/>
        </w:rPr>
        <w:t xml:space="preserve">celación de su permiso. </w:t>
      </w:r>
    </w:p>
    <w:p w14:paraId="4A6E8766" w14:textId="77E44A3B" w:rsidR="006D08DA" w:rsidRPr="00F962E6" w:rsidRDefault="006D08DA" w:rsidP="00DB614E">
      <w:pPr>
        <w:ind w:left="426" w:right="520"/>
        <w:jc w:val="both"/>
        <w:rPr>
          <w:rFonts w:ascii="Arial" w:hAnsi="Arial" w:cs="Arial"/>
          <w:lang w:eastAsia="es-ES"/>
        </w:rPr>
      </w:pPr>
      <w:r>
        <w:rPr>
          <w:rFonts w:ascii="Arial" w:hAnsi="Arial" w:cs="Arial"/>
          <w:b/>
          <w:bCs/>
          <w:lang w:eastAsia="es-ES"/>
        </w:rPr>
        <w:t>CUARTO.</w:t>
      </w:r>
      <w:r>
        <w:rPr>
          <w:rFonts w:ascii="Arial" w:hAnsi="Arial" w:cs="Arial"/>
          <w:lang w:eastAsia="es-ES"/>
        </w:rPr>
        <w:t>–</w:t>
      </w:r>
      <w:r w:rsidRPr="00F962E6">
        <w:rPr>
          <w:rFonts w:ascii="Arial" w:hAnsi="Arial" w:cs="Arial"/>
          <w:lang w:eastAsia="es-ES"/>
        </w:rPr>
        <w:t xml:space="preserve"> Instrúyase al Secretario de Seguridad Vecinal, para que ordene a elementos a su mando, </w:t>
      </w:r>
      <w:r>
        <w:rPr>
          <w:rFonts w:ascii="Arial" w:hAnsi="Arial" w:cs="Arial"/>
          <w:lang w:eastAsia="es-ES"/>
        </w:rPr>
        <w:t>brin</w:t>
      </w:r>
      <w:r w:rsidRPr="00F962E6">
        <w:rPr>
          <w:rFonts w:ascii="Arial" w:hAnsi="Arial" w:cs="Arial"/>
          <w:lang w:eastAsia="es-ES"/>
        </w:rPr>
        <w:t>den el acompañamiento y protección respectiva a</w:t>
      </w:r>
      <w:r>
        <w:rPr>
          <w:rFonts w:ascii="Arial" w:hAnsi="Arial" w:cs="Arial"/>
          <w:lang w:eastAsia="es-ES"/>
        </w:rPr>
        <w:t>l personal</w:t>
      </w:r>
      <w:r w:rsidRPr="00F962E6">
        <w:rPr>
          <w:rFonts w:ascii="Arial" w:hAnsi="Arial" w:cs="Arial"/>
          <w:lang w:eastAsia="es-ES"/>
        </w:rPr>
        <w:t xml:space="preserve"> de la Dirección de Comercio en Vía Púbica y </w:t>
      </w:r>
      <w:r>
        <w:rPr>
          <w:rFonts w:ascii="Arial" w:hAnsi="Arial" w:cs="Arial"/>
          <w:lang w:eastAsia="es-ES"/>
        </w:rPr>
        <w:t>de</w:t>
      </w:r>
      <w:r w:rsidRPr="00F962E6">
        <w:rPr>
          <w:rFonts w:ascii="Arial" w:hAnsi="Arial" w:cs="Arial"/>
          <w:lang w:eastAsia="es-ES"/>
        </w:rPr>
        <w:t xml:space="preserve">l </w:t>
      </w:r>
      <w:r>
        <w:rPr>
          <w:rFonts w:ascii="Arial" w:hAnsi="Arial" w:cs="Arial"/>
          <w:lang w:eastAsia="es-ES"/>
        </w:rPr>
        <w:t>C</w:t>
      </w:r>
      <w:r w:rsidRPr="00F962E6">
        <w:rPr>
          <w:rFonts w:ascii="Arial" w:hAnsi="Arial" w:cs="Arial"/>
          <w:lang w:eastAsia="es-ES"/>
        </w:rPr>
        <w:t xml:space="preserve">uerpo de </w:t>
      </w:r>
      <w:r>
        <w:rPr>
          <w:rFonts w:ascii="Arial" w:hAnsi="Arial" w:cs="Arial"/>
          <w:lang w:eastAsia="es-ES"/>
        </w:rPr>
        <w:t>Defensores</w:t>
      </w:r>
      <w:r w:rsidRPr="00F962E6">
        <w:rPr>
          <w:rFonts w:ascii="Arial" w:hAnsi="Arial" w:cs="Arial"/>
          <w:lang w:eastAsia="es-ES"/>
        </w:rPr>
        <w:t xml:space="preserve"> en la instalación de los puestos autorizados en el presente dictamen y verifiquen que los puestos no obstruyan la vialidad más allá de lo autorizado.</w:t>
      </w:r>
      <w:r>
        <w:rPr>
          <w:rFonts w:ascii="Arial" w:hAnsi="Arial" w:cs="Arial"/>
          <w:lang w:eastAsia="es-ES"/>
        </w:rPr>
        <w:t xml:space="preserve"> </w:t>
      </w:r>
    </w:p>
    <w:p w14:paraId="0D4D4054" w14:textId="77777777" w:rsidR="006D08DA" w:rsidRDefault="006D08DA" w:rsidP="00DB614E">
      <w:pPr>
        <w:ind w:left="426" w:right="520"/>
        <w:jc w:val="both"/>
        <w:rPr>
          <w:rFonts w:ascii="Arial" w:hAnsi="Arial" w:cs="Arial"/>
          <w:b/>
          <w:bCs/>
          <w:lang w:eastAsia="es-ES"/>
        </w:rPr>
      </w:pPr>
    </w:p>
    <w:p w14:paraId="67A99C0C" w14:textId="27ADA7FD" w:rsidR="006D08DA" w:rsidRDefault="006D08DA" w:rsidP="00DB614E">
      <w:pPr>
        <w:ind w:left="426" w:right="520"/>
        <w:jc w:val="both"/>
        <w:rPr>
          <w:rFonts w:ascii="Arial" w:hAnsi="Arial" w:cs="Arial"/>
          <w:lang w:eastAsia="es-ES"/>
        </w:rPr>
      </w:pPr>
      <w:r w:rsidRPr="005B04CF">
        <w:rPr>
          <w:rFonts w:ascii="Arial" w:hAnsi="Arial" w:cs="Arial"/>
          <w:b/>
          <w:bCs/>
          <w:lang w:eastAsia="es-ES"/>
        </w:rPr>
        <w:t>QUINTO.</w:t>
      </w:r>
      <w:r>
        <w:rPr>
          <w:rFonts w:ascii="Arial" w:hAnsi="Arial" w:cs="Arial"/>
          <w:lang w:eastAsia="es-ES"/>
        </w:rPr>
        <w:t>-</w:t>
      </w:r>
      <w:r w:rsidRPr="00F962E6">
        <w:rPr>
          <w:rFonts w:ascii="Arial" w:hAnsi="Arial" w:cs="Arial"/>
          <w:lang w:eastAsia="es-ES"/>
        </w:rPr>
        <w:t xml:space="preserve">   Previo   a   expedir   el   permiso   correspondiente   por   parte   de   la   Dirección   de   Comercio   en   Vía   Pública; </w:t>
      </w:r>
    </w:p>
    <w:p w14:paraId="4C126B9A" w14:textId="77777777" w:rsidR="00DB614E" w:rsidRPr="00F962E6" w:rsidRDefault="00DB614E" w:rsidP="00DB614E">
      <w:pPr>
        <w:ind w:left="426" w:right="520"/>
        <w:jc w:val="both"/>
        <w:rPr>
          <w:rFonts w:ascii="Arial" w:hAnsi="Arial" w:cs="Arial"/>
          <w:lang w:eastAsia="es-ES"/>
        </w:rPr>
      </w:pPr>
    </w:p>
    <w:p w14:paraId="70D467C6" w14:textId="193B3240" w:rsidR="006D08DA" w:rsidRDefault="006D08DA" w:rsidP="00DB614E">
      <w:pPr>
        <w:ind w:left="426" w:right="520"/>
        <w:jc w:val="both"/>
        <w:rPr>
          <w:rFonts w:ascii="Arial" w:hAnsi="Arial" w:cs="Arial"/>
          <w:lang w:eastAsia="es-ES"/>
        </w:rPr>
      </w:pPr>
      <w:r w:rsidRPr="00F962E6">
        <w:rPr>
          <w:rFonts w:ascii="Arial" w:hAnsi="Arial" w:cs="Arial"/>
          <w:lang w:eastAsia="es-ES"/>
        </w:rPr>
        <w:t xml:space="preserve">1.- </w:t>
      </w:r>
      <w:r>
        <w:rPr>
          <w:rFonts w:ascii="Arial" w:hAnsi="Arial" w:cs="Arial"/>
          <w:lang w:eastAsia="es-ES"/>
        </w:rPr>
        <w:t>S</w:t>
      </w:r>
      <w:r w:rsidRPr="00F962E6">
        <w:rPr>
          <w:rFonts w:ascii="Arial" w:hAnsi="Arial" w:cs="Arial"/>
          <w:lang w:eastAsia="es-ES"/>
        </w:rPr>
        <w:t>e   deberá   realizar   el   pago   de   derechos antes de la fech</w:t>
      </w:r>
      <w:r>
        <w:rPr>
          <w:rFonts w:ascii="Arial" w:hAnsi="Arial" w:cs="Arial"/>
          <w:lang w:eastAsia="es-ES"/>
        </w:rPr>
        <w:t xml:space="preserve">a de inicio de la festividad. </w:t>
      </w:r>
    </w:p>
    <w:p w14:paraId="0F037853" w14:textId="77777777" w:rsidR="00DB614E" w:rsidRPr="00F962E6" w:rsidRDefault="00DB614E" w:rsidP="00DB614E">
      <w:pPr>
        <w:ind w:left="426" w:right="520"/>
        <w:jc w:val="both"/>
        <w:rPr>
          <w:rFonts w:ascii="Arial" w:hAnsi="Arial" w:cs="Arial"/>
          <w:lang w:eastAsia="es-ES"/>
        </w:rPr>
      </w:pPr>
    </w:p>
    <w:p w14:paraId="1F9E1AF5" w14:textId="7FC21DF5" w:rsidR="006D08DA" w:rsidRDefault="006D08DA" w:rsidP="00DB614E">
      <w:pPr>
        <w:ind w:left="426" w:right="520"/>
        <w:jc w:val="both"/>
        <w:rPr>
          <w:rFonts w:ascii="Arial" w:hAnsi="Arial" w:cs="Arial"/>
          <w:lang w:eastAsia="es-ES"/>
        </w:rPr>
      </w:pPr>
      <w:r w:rsidRPr="00F962E6">
        <w:rPr>
          <w:rFonts w:ascii="Arial" w:hAnsi="Arial" w:cs="Arial"/>
          <w:lang w:eastAsia="es-ES"/>
        </w:rPr>
        <w:t>2.- Presentar su contrato de</w:t>
      </w:r>
      <w:r>
        <w:rPr>
          <w:rFonts w:ascii="Arial" w:hAnsi="Arial" w:cs="Arial"/>
          <w:lang w:eastAsia="es-ES"/>
        </w:rPr>
        <w:t xml:space="preserve">l servicio de energía eléctrica </w:t>
      </w:r>
      <w:r w:rsidRPr="00F962E6">
        <w:rPr>
          <w:rFonts w:ascii="Arial" w:hAnsi="Arial" w:cs="Arial"/>
          <w:lang w:eastAsia="es-ES"/>
        </w:rPr>
        <w:t>expedido por la Comisión Federal de Electricidad, como requisitos indispensables para la instalación</w:t>
      </w:r>
      <w:r>
        <w:rPr>
          <w:rFonts w:ascii="Arial" w:hAnsi="Arial" w:cs="Arial"/>
          <w:lang w:eastAsia="es-ES"/>
        </w:rPr>
        <w:t xml:space="preserve">. </w:t>
      </w:r>
    </w:p>
    <w:p w14:paraId="55044DB1" w14:textId="77777777" w:rsidR="00DB614E" w:rsidRPr="00F962E6" w:rsidRDefault="00DB614E" w:rsidP="00DB614E">
      <w:pPr>
        <w:ind w:left="426" w:right="520"/>
        <w:jc w:val="both"/>
        <w:rPr>
          <w:rFonts w:ascii="Arial" w:hAnsi="Arial" w:cs="Arial"/>
          <w:lang w:eastAsia="es-ES"/>
        </w:rPr>
      </w:pPr>
    </w:p>
    <w:p w14:paraId="0F7CDE95" w14:textId="2C8412CD" w:rsidR="006D08DA" w:rsidRPr="00F962E6" w:rsidRDefault="006D08DA" w:rsidP="00DB614E">
      <w:pPr>
        <w:ind w:left="426" w:right="520"/>
        <w:jc w:val="both"/>
        <w:rPr>
          <w:rFonts w:ascii="Arial" w:hAnsi="Arial" w:cs="Arial"/>
          <w:lang w:eastAsia="es-ES"/>
        </w:rPr>
      </w:pPr>
      <w:r w:rsidRPr="00F962E6">
        <w:rPr>
          <w:rFonts w:ascii="Arial" w:hAnsi="Arial" w:cs="Arial"/>
          <w:lang w:eastAsia="es-ES"/>
        </w:rPr>
        <w:t>3.- No permit</w:t>
      </w:r>
      <w:r>
        <w:rPr>
          <w:rFonts w:ascii="Arial" w:hAnsi="Arial" w:cs="Arial"/>
          <w:lang w:eastAsia="es-ES"/>
        </w:rPr>
        <w:t>a</w:t>
      </w:r>
      <w:r w:rsidRPr="00F962E6">
        <w:rPr>
          <w:rFonts w:ascii="Arial" w:hAnsi="Arial" w:cs="Arial"/>
          <w:lang w:eastAsia="es-ES"/>
        </w:rPr>
        <w:t xml:space="preserve"> la instalación de puestos de bebidas alcohólicas</w:t>
      </w:r>
      <w:r>
        <w:rPr>
          <w:rFonts w:ascii="Arial" w:hAnsi="Arial" w:cs="Arial"/>
          <w:lang w:eastAsia="es-ES"/>
        </w:rPr>
        <w:t xml:space="preserve"> y</w:t>
      </w:r>
      <w:r w:rsidRPr="00F962E6">
        <w:rPr>
          <w:rFonts w:ascii="Arial" w:hAnsi="Arial" w:cs="Arial"/>
          <w:lang w:eastAsia="es-ES"/>
        </w:rPr>
        <w:t xml:space="preserve"> de aquellos que no presenten su CONSTANCIA DEL MANEJO HIGIÉNICO DE ALIMENTOS VIGENTE. </w:t>
      </w:r>
    </w:p>
    <w:p w14:paraId="4473A8BC" w14:textId="77777777" w:rsidR="006D08DA" w:rsidRDefault="006D08DA" w:rsidP="006D08DA">
      <w:pPr>
        <w:jc w:val="both"/>
        <w:rPr>
          <w:rFonts w:ascii="Arial" w:hAnsi="Arial" w:cs="Arial"/>
          <w:b/>
          <w:bCs/>
          <w:lang w:eastAsia="es-ES"/>
        </w:rPr>
      </w:pPr>
    </w:p>
    <w:p w14:paraId="241D0D63" w14:textId="18E09083" w:rsidR="006D08DA" w:rsidRPr="00F962E6" w:rsidRDefault="006D08DA" w:rsidP="00DB614E">
      <w:pPr>
        <w:ind w:left="426" w:right="520"/>
        <w:jc w:val="both"/>
        <w:rPr>
          <w:rFonts w:ascii="Arial" w:hAnsi="Arial" w:cs="Arial"/>
          <w:lang w:eastAsia="es-ES"/>
        </w:rPr>
      </w:pPr>
      <w:r w:rsidRPr="005B04CF">
        <w:rPr>
          <w:rFonts w:ascii="Arial" w:hAnsi="Arial" w:cs="Arial"/>
          <w:b/>
          <w:bCs/>
          <w:lang w:eastAsia="es-ES"/>
        </w:rPr>
        <w:t>SEXTO.</w:t>
      </w:r>
      <w:r w:rsidRPr="00F962E6">
        <w:rPr>
          <w:rFonts w:ascii="Arial" w:hAnsi="Arial" w:cs="Arial"/>
          <w:lang w:eastAsia="es-ES"/>
        </w:rPr>
        <w:t xml:space="preserve">–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w:t>
      </w:r>
      <w:r>
        <w:rPr>
          <w:rFonts w:ascii="Arial" w:hAnsi="Arial" w:cs="Arial"/>
          <w:lang w:eastAsia="es-ES"/>
        </w:rPr>
        <w:t xml:space="preserve"> permisos. </w:t>
      </w:r>
    </w:p>
    <w:p w14:paraId="099767AF" w14:textId="77777777" w:rsidR="006D08DA" w:rsidRDefault="006D08DA" w:rsidP="00DB614E">
      <w:pPr>
        <w:ind w:left="426" w:right="520"/>
        <w:jc w:val="both"/>
        <w:rPr>
          <w:rFonts w:ascii="Arial" w:hAnsi="Arial" w:cs="Arial"/>
          <w:b/>
          <w:bCs/>
          <w:lang w:eastAsia="es-ES"/>
        </w:rPr>
      </w:pPr>
    </w:p>
    <w:p w14:paraId="10715A73" w14:textId="4241ABD6" w:rsidR="006D08DA" w:rsidRDefault="006D08DA" w:rsidP="00DB614E">
      <w:pPr>
        <w:ind w:left="426" w:right="520"/>
        <w:jc w:val="both"/>
        <w:rPr>
          <w:rFonts w:ascii="Arial" w:hAnsi="Arial" w:cs="Arial"/>
          <w:lang w:eastAsia="es-ES"/>
        </w:rPr>
      </w:pPr>
      <w:r w:rsidRPr="005B04CF">
        <w:rPr>
          <w:rFonts w:ascii="Arial" w:hAnsi="Arial" w:cs="Arial"/>
          <w:b/>
          <w:bCs/>
          <w:lang w:eastAsia="es-ES"/>
        </w:rPr>
        <w:t>SÉPTIMO.</w:t>
      </w:r>
      <w:r>
        <w:rPr>
          <w:rFonts w:ascii="Arial" w:hAnsi="Arial" w:cs="Arial"/>
          <w:lang w:eastAsia="es-ES"/>
        </w:rPr>
        <w:t xml:space="preserve"> </w:t>
      </w:r>
      <w:r w:rsidRPr="00F962E6">
        <w:rPr>
          <w:rFonts w:ascii="Arial" w:hAnsi="Arial" w:cs="Arial"/>
          <w:lang w:eastAsia="es-ES"/>
        </w:rPr>
        <w:t>- La   Dirección   de   Comercio   en   Vía   Pública, informará   y   requerirá   a   los   permisionarios   que:   Cumplan   lo   dispuesto   por   la   P</w:t>
      </w:r>
      <w:r>
        <w:rPr>
          <w:rFonts w:ascii="Arial" w:hAnsi="Arial" w:cs="Arial"/>
          <w:lang w:eastAsia="es-ES"/>
        </w:rPr>
        <w:t>ROFECO</w:t>
      </w:r>
      <w:r w:rsidRPr="00F962E6">
        <w:rPr>
          <w:rFonts w:ascii="Arial" w:hAnsi="Arial" w:cs="Arial"/>
          <w:lang w:eastAsia="es-ES"/>
        </w:rPr>
        <w:t xml:space="preserve">   en   materia   de   derecho   a   la   información   a   las   personas   consumidoras, en   cuanto   a: </w:t>
      </w:r>
    </w:p>
    <w:p w14:paraId="6C6A148B" w14:textId="77777777" w:rsidR="00DB614E" w:rsidRPr="00F962E6" w:rsidRDefault="00DB614E" w:rsidP="006D08DA">
      <w:pPr>
        <w:jc w:val="both"/>
        <w:rPr>
          <w:rFonts w:ascii="Arial" w:hAnsi="Arial" w:cs="Arial"/>
          <w:lang w:eastAsia="es-ES"/>
        </w:rPr>
      </w:pPr>
    </w:p>
    <w:p w14:paraId="67A7B841" w14:textId="6C64523D" w:rsidR="006D08DA" w:rsidRPr="00F962E6" w:rsidRDefault="006D08DA" w:rsidP="00DB614E">
      <w:pPr>
        <w:ind w:left="426" w:right="520"/>
        <w:jc w:val="both"/>
        <w:rPr>
          <w:rFonts w:ascii="Arial" w:hAnsi="Arial" w:cs="Arial"/>
          <w:lang w:eastAsia="es-ES"/>
        </w:rPr>
      </w:pPr>
      <w:r w:rsidRPr="00F962E6">
        <w:rPr>
          <w:rFonts w:ascii="Arial" w:hAnsi="Arial" w:cs="Arial"/>
          <w:lang w:eastAsia="es-ES"/>
        </w:rPr>
        <w:t>1.-   Exhiban   precios</w:t>
      </w:r>
      <w:r>
        <w:rPr>
          <w:rFonts w:ascii="Arial" w:hAnsi="Arial" w:cs="Arial"/>
          <w:lang w:eastAsia="es-ES"/>
        </w:rPr>
        <w:t>,</w:t>
      </w:r>
      <w:r w:rsidRPr="00F962E6">
        <w:rPr>
          <w:rFonts w:ascii="Arial" w:hAnsi="Arial" w:cs="Arial"/>
          <w:lang w:eastAsia="es-ES"/>
        </w:rPr>
        <w:t xml:space="preserve"> tarifas y condiciones   de   manera   visible   y</w:t>
      </w:r>
      <w:r>
        <w:rPr>
          <w:rFonts w:ascii="Arial" w:hAnsi="Arial" w:cs="Arial"/>
          <w:lang w:eastAsia="es-ES"/>
        </w:rPr>
        <w:t xml:space="preserve">; </w:t>
      </w:r>
    </w:p>
    <w:p w14:paraId="28548495" w14:textId="744E1018" w:rsidR="006D08DA" w:rsidRPr="00F962E6" w:rsidRDefault="006D08DA" w:rsidP="00DB614E">
      <w:pPr>
        <w:ind w:left="426" w:right="520"/>
        <w:jc w:val="both"/>
        <w:rPr>
          <w:rFonts w:ascii="Arial" w:hAnsi="Arial" w:cs="Arial"/>
          <w:lang w:eastAsia="es-ES"/>
        </w:rPr>
      </w:pPr>
      <w:r w:rsidRPr="00F962E6">
        <w:rPr>
          <w:rFonts w:ascii="Arial" w:hAnsi="Arial" w:cs="Arial"/>
          <w:lang w:eastAsia="es-ES"/>
        </w:rPr>
        <w:t xml:space="preserve">2.-   </w:t>
      </w:r>
      <w:r>
        <w:rPr>
          <w:rFonts w:ascii="Arial" w:hAnsi="Arial" w:cs="Arial"/>
          <w:lang w:eastAsia="es-ES"/>
        </w:rPr>
        <w:t>S</w:t>
      </w:r>
      <w:r w:rsidRPr="00F962E6">
        <w:rPr>
          <w:rFonts w:ascii="Arial" w:hAnsi="Arial" w:cs="Arial"/>
          <w:lang w:eastAsia="es-ES"/>
        </w:rPr>
        <w:t xml:space="preserve">e   respeten   los   precios   exhibidos, promociones   y/u   ofertas. </w:t>
      </w:r>
    </w:p>
    <w:p w14:paraId="4D6F2258" w14:textId="77777777" w:rsidR="006D08DA" w:rsidRDefault="006D08DA" w:rsidP="00DB614E">
      <w:pPr>
        <w:ind w:left="426" w:right="520"/>
        <w:jc w:val="both"/>
        <w:rPr>
          <w:rFonts w:ascii="Arial" w:hAnsi="Arial" w:cs="Arial"/>
          <w:b/>
          <w:bCs/>
          <w:lang w:eastAsia="es-ES"/>
        </w:rPr>
      </w:pPr>
    </w:p>
    <w:p w14:paraId="3B85581F" w14:textId="1615A2AC" w:rsidR="006D08DA" w:rsidRPr="00F962E6" w:rsidRDefault="006D08DA" w:rsidP="00DB614E">
      <w:pPr>
        <w:ind w:left="426" w:right="520"/>
        <w:jc w:val="both"/>
        <w:rPr>
          <w:rFonts w:ascii="Arial" w:hAnsi="Arial" w:cs="Arial"/>
          <w:lang w:eastAsia="es-ES"/>
        </w:rPr>
      </w:pPr>
      <w:r w:rsidRPr="005B04CF">
        <w:rPr>
          <w:rFonts w:ascii="Arial" w:hAnsi="Arial" w:cs="Arial"/>
          <w:b/>
          <w:bCs/>
          <w:lang w:eastAsia="es-ES"/>
        </w:rPr>
        <w:t>OCTAVO.</w:t>
      </w:r>
      <w:r w:rsidRPr="00F962E6">
        <w:rPr>
          <w:rFonts w:ascii="Arial" w:hAnsi="Arial" w:cs="Arial"/>
          <w:lang w:eastAsia="es-ES"/>
        </w:rPr>
        <w:t xml:space="preserve"> - Notifíquese   a   la   </w:t>
      </w:r>
      <w:r w:rsidRPr="000A1187">
        <w:rPr>
          <w:rFonts w:ascii="Arial" w:hAnsi="Arial" w:cs="Arial"/>
          <w:lang w:eastAsia="es-ES"/>
        </w:rPr>
        <w:t xml:space="preserve">Dirección   de   </w:t>
      </w:r>
      <w:r>
        <w:rPr>
          <w:rFonts w:ascii="Arial" w:hAnsi="Arial" w:cs="Arial"/>
          <w:lang w:eastAsia="es-ES"/>
        </w:rPr>
        <w:t>I</w:t>
      </w:r>
      <w:r w:rsidRPr="000A1187">
        <w:rPr>
          <w:rFonts w:ascii="Arial" w:hAnsi="Arial" w:cs="Arial"/>
          <w:lang w:eastAsia="es-ES"/>
        </w:rPr>
        <w:t>ngresos</w:t>
      </w:r>
      <w:r w:rsidRPr="00F962E6">
        <w:rPr>
          <w:rFonts w:ascii="Arial" w:hAnsi="Arial" w:cs="Arial"/>
          <w:lang w:eastAsia="es-ES"/>
        </w:rPr>
        <w:t xml:space="preserve">   dependiente   de  </w:t>
      </w:r>
      <w:r>
        <w:rPr>
          <w:rFonts w:ascii="Arial" w:hAnsi="Arial" w:cs="Arial"/>
          <w:lang w:eastAsia="es-ES"/>
        </w:rPr>
        <w:t xml:space="preserve"> la   Tesorería   Municipal para los efectos correspondientes. </w:t>
      </w:r>
    </w:p>
    <w:p w14:paraId="0592620D" w14:textId="5446B06B" w:rsidR="006D08DA" w:rsidRDefault="006D08DA" w:rsidP="006D08DA">
      <w:pPr>
        <w:jc w:val="both"/>
        <w:rPr>
          <w:rFonts w:ascii="Arial" w:hAnsi="Arial" w:cs="Arial"/>
          <w:b/>
          <w:bCs/>
          <w:lang w:eastAsia="es-ES"/>
        </w:rPr>
      </w:pPr>
    </w:p>
    <w:p w14:paraId="36EAE811" w14:textId="77777777" w:rsidR="00DB614E" w:rsidRDefault="00DB614E" w:rsidP="006D08DA">
      <w:pPr>
        <w:jc w:val="both"/>
        <w:rPr>
          <w:rFonts w:ascii="Arial" w:hAnsi="Arial" w:cs="Arial"/>
          <w:b/>
          <w:bCs/>
          <w:lang w:eastAsia="es-ES"/>
        </w:rPr>
      </w:pPr>
    </w:p>
    <w:p w14:paraId="5BC83675" w14:textId="3717C21F" w:rsidR="006D08DA" w:rsidRDefault="006D08DA" w:rsidP="00DB614E">
      <w:pPr>
        <w:ind w:left="426" w:right="623"/>
        <w:jc w:val="both"/>
        <w:rPr>
          <w:rFonts w:ascii="Arial" w:hAnsi="Arial" w:cs="Arial"/>
          <w:lang w:eastAsia="es-ES"/>
        </w:rPr>
      </w:pPr>
      <w:r w:rsidRPr="005B04CF">
        <w:rPr>
          <w:rFonts w:ascii="Arial" w:hAnsi="Arial" w:cs="Arial"/>
          <w:b/>
          <w:bCs/>
          <w:lang w:eastAsia="es-ES"/>
        </w:rPr>
        <w:lastRenderedPageBreak/>
        <w:t>NOVENO.</w:t>
      </w:r>
      <w:r w:rsidRPr="00F962E6">
        <w:rPr>
          <w:rFonts w:ascii="Arial" w:hAnsi="Arial" w:cs="Arial"/>
          <w:lang w:eastAsia="es-ES"/>
        </w:rPr>
        <w:t xml:space="preserve">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 </w:t>
      </w:r>
    </w:p>
    <w:p w14:paraId="2ADE0703" w14:textId="77777777" w:rsidR="006D08DA" w:rsidRPr="00F962E6" w:rsidRDefault="006D08DA" w:rsidP="00DB614E">
      <w:pPr>
        <w:ind w:left="426" w:right="623"/>
        <w:jc w:val="both"/>
        <w:rPr>
          <w:rFonts w:ascii="Arial" w:hAnsi="Arial" w:cs="Arial"/>
          <w:lang w:eastAsia="es-ES"/>
        </w:rPr>
      </w:pPr>
    </w:p>
    <w:p w14:paraId="22BFD622" w14:textId="1015F4D9" w:rsidR="006D08DA" w:rsidRPr="00F962E6" w:rsidRDefault="006D08DA" w:rsidP="00DB614E">
      <w:pPr>
        <w:ind w:left="426" w:right="623"/>
        <w:jc w:val="both"/>
        <w:rPr>
          <w:rFonts w:ascii="Arial" w:hAnsi="Arial" w:cs="Arial"/>
          <w:lang w:eastAsia="es-ES"/>
        </w:rPr>
      </w:pPr>
      <w:r w:rsidRPr="005B04CF">
        <w:rPr>
          <w:rFonts w:ascii="Arial" w:hAnsi="Arial" w:cs="Arial"/>
          <w:b/>
          <w:bCs/>
          <w:lang w:eastAsia="es-ES"/>
        </w:rPr>
        <w:t>DÉCIMO.</w:t>
      </w:r>
      <w:r w:rsidRPr="00F962E6">
        <w:rPr>
          <w:rFonts w:ascii="Arial" w:hAnsi="Arial" w:cs="Arial"/>
          <w:lang w:eastAsia="es-ES"/>
        </w:rPr>
        <w:t xml:space="preserve"> - Publíquese en la </w:t>
      </w:r>
      <w:r>
        <w:rPr>
          <w:rFonts w:ascii="Arial" w:hAnsi="Arial" w:cs="Arial"/>
          <w:lang w:eastAsia="es-ES"/>
        </w:rPr>
        <w:t>G</w:t>
      </w:r>
      <w:r w:rsidRPr="00F962E6">
        <w:rPr>
          <w:rFonts w:ascii="Arial" w:hAnsi="Arial" w:cs="Arial"/>
          <w:lang w:eastAsia="es-ES"/>
        </w:rPr>
        <w:t xml:space="preserve">aceta y páginas oficiales de internet del </w:t>
      </w:r>
      <w:r>
        <w:rPr>
          <w:rFonts w:ascii="Arial" w:hAnsi="Arial" w:cs="Arial"/>
          <w:lang w:eastAsia="es-ES"/>
        </w:rPr>
        <w:t>M</w:t>
      </w:r>
      <w:r w:rsidRPr="00F962E6">
        <w:rPr>
          <w:rFonts w:ascii="Arial" w:hAnsi="Arial" w:cs="Arial"/>
          <w:lang w:eastAsia="es-ES"/>
        </w:rPr>
        <w:t xml:space="preserve">unicipio de Oaxaca de Juárez, Oaxaca. </w:t>
      </w:r>
    </w:p>
    <w:p w14:paraId="34869A3D" w14:textId="77777777" w:rsidR="006D08DA" w:rsidRDefault="006D08DA" w:rsidP="00DB614E">
      <w:pPr>
        <w:ind w:left="426" w:right="623"/>
        <w:jc w:val="both"/>
        <w:rPr>
          <w:rFonts w:ascii="Arial" w:hAnsi="Arial" w:cs="Arial"/>
          <w:b/>
          <w:bCs/>
          <w:lang w:eastAsia="es-ES"/>
        </w:rPr>
      </w:pPr>
    </w:p>
    <w:p w14:paraId="36A0DE62" w14:textId="1EF9C83A" w:rsidR="006D08DA" w:rsidRDefault="006D08DA" w:rsidP="00DB614E">
      <w:pPr>
        <w:ind w:left="426" w:right="623"/>
        <w:jc w:val="both"/>
        <w:rPr>
          <w:rFonts w:ascii="Arial" w:hAnsi="Arial" w:cs="Arial"/>
          <w:b/>
          <w:lang w:eastAsia="es-ES"/>
        </w:rPr>
      </w:pPr>
      <w:r w:rsidRPr="005B04CF">
        <w:rPr>
          <w:rFonts w:ascii="Arial" w:hAnsi="Arial" w:cs="Arial"/>
          <w:b/>
          <w:bCs/>
          <w:lang w:eastAsia="es-ES"/>
        </w:rPr>
        <w:t>DECIMO PRIMERO.</w:t>
      </w:r>
      <w:r w:rsidRPr="00F962E6">
        <w:rPr>
          <w:rFonts w:ascii="Arial" w:hAnsi="Arial" w:cs="Arial"/>
          <w:lang w:eastAsia="es-ES"/>
        </w:rPr>
        <w:t xml:space="preserve"> - Cúmplase. </w:t>
      </w:r>
    </w:p>
    <w:p w14:paraId="760539D0" w14:textId="54D8510B" w:rsidR="00B61570" w:rsidRPr="00DB614E" w:rsidRDefault="006D08DA" w:rsidP="00DB614E">
      <w:pPr>
        <w:pStyle w:val="Cita"/>
        <w:tabs>
          <w:tab w:val="left" w:pos="5103"/>
        </w:tabs>
        <w:ind w:left="426" w:right="623"/>
        <w:jc w:val="both"/>
        <w:rPr>
          <w:rFonts w:ascii="Arial" w:hAnsi="Arial" w:cs="Arial"/>
          <w:b/>
          <w:bCs/>
          <w:i w:val="0"/>
          <w:lang w:val="es-MX"/>
        </w:rPr>
      </w:pPr>
      <w:r w:rsidRPr="00DB614E">
        <w:rPr>
          <w:i w:val="0"/>
        </w:rPr>
        <w:t xml:space="preserve">Así lo acordaron por unanimidad las regidoras y el regidor integrantes de la Comisión de Gobierno de Territorio, Normatividad, Nomenclatura, de Mercados y Comercio en Vía Pública del Municipio de Oaxaca de Juárez, quienes firman al margen y al calce del presente dictamen. </w:t>
      </w:r>
    </w:p>
    <w:p w14:paraId="2F4751DC" w14:textId="77777777" w:rsidR="00DB614E" w:rsidRPr="00E84B75" w:rsidRDefault="00DB614E" w:rsidP="00DB614E">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DIECINUEVE DE AGOSTO</w:t>
      </w:r>
      <w:r w:rsidRPr="00E84B75">
        <w:rPr>
          <w:rFonts w:ascii="Arial" w:hAnsi="Arial"/>
          <w:b/>
        </w:rPr>
        <w:t xml:space="preserve"> DEL AÑO DOS MIL VEINTICINCO.</w:t>
      </w:r>
    </w:p>
    <w:p w14:paraId="5E1C23EF" w14:textId="77777777" w:rsidR="00DB614E" w:rsidRPr="00E84B75" w:rsidRDefault="00DB614E" w:rsidP="00DB614E">
      <w:pPr>
        <w:pStyle w:val="Textoindependiente"/>
        <w:ind w:left="426" w:right="481"/>
        <w:rPr>
          <w:rFonts w:ascii="Arial" w:hAnsi="Arial"/>
          <w:b/>
        </w:rPr>
      </w:pPr>
    </w:p>
    <w:p w14:paraId="789B7ECF"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ATENTAMENTE.</w:t>
      </w:r>
    </w:p>
    <w:p w14:paraId="005CB620"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“EL RESPETO AL DERECHO AJENO ES LA PAZ”.</w:t>
      </w:r>
    </w:p>
    <w:p w14:paraId="7FC3A4E4"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EL PRESIDENTE MUNICIPAL CONSTITUCIONAL DE OAXACA DE JUÁREZ.</w:t>
      </w:r>
    </w:p>
    <w:p w14:paraId="0F99B2AC" w14:textId="77777777" w:rsidR="00DB614E" w:rsidRPr="00E84B75" w:rsidRDefault="00DB614E" w:rsidP="00DB614E">
      <w:pPr>
        <w:pStyle w:val="Textoindependiente"/>
        <w:ind w:left="0" w:right="481"/>
        <w:rPr>
          <w:rFonts w:ascii="Arial" w:hAnsi="Arial"/>
          <w:b/>
        </w:rPr>
      </w:pPr>
    </w:p>
    <w:p w14:paraId="16682B4E"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MTRO. RAYMUNDO CHAGOYA VILLANUEVA.</w:t>
      </w:r>
    </w:p>
    <w:p w14:paraId="3552195E" w14:textId="77777777" w:rsidR="00DB614E" w:rsidRPr="00E84B75" w:rsidRDefault="00DB614E" w:rsidP="00DB614E">
      <w:pPr>
        <w:pStyle w:val="Textoindependiente"/>
        <w:ind w:left="426" w:right="481"/>
        <w:rPr>
          <w:rFonts w:ascii="Arial" w:hAnsi="Arial"/>
          <w:b/>
        </w:rPr>
      </w:pPr>
    </w:p>
    <w:p w14:paraId="29A3F04F"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ATENTAMENTE.</w:t>
      </w:r>
    </w:p>
    <w:p w14:paraId="1146D347" w14:textId="77777777" w:rsidR="00DB614E" w:rsidRPr="00E84B75" w:rsidRDefault="00DB614E" w:rsidP="00DB614E">
      <w:pPr>
        <w:pStyle w:val="Textoindependiente"/>
        <w:ind w:left="426" w:right="481"/>
        <w:jc w:val="center"/>
        <w:rPr>
          <w:rFonts w:ascii="Arial" w:hAnsi="Arial"/>
          <w:b/>
        </w:rPr>
      </w:pPr>
      <w:r w:rsidRPr="00E84B75">
        <w:rPr>
          <w:rFonts w:ascii="Arial" w:hAnsi="Arial"/>
          <w:b/>
        </w:rPr>
        <w:t>“EL RESPETO AL DERECHO AJENO ES LA PAZ”.</w:t>
      </w:r>
    </w:p>
    <w:p w14:paraId="652416B2" w14:textId="77777777" w:rsidR="00DB614E" w:rsidRDefault="00DB614E" w:rsidP="00DB614E">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1A66F990" w14:textId="77777777" w:rsidR="00DB614E" w:rsidRDefault="00DB614E" w:rsidP="00DB614E">
      <w:pPr>
        <w:pStyle w:val="Textoindependiente"/>
        <w:ind w:left="0" w:right="662"/>
        <w:rPr>
          <w:rFonts w:ascii="Arial" w:hAnsi="Arial"/>
          <w:b/>
        </w:rPr>
      </w:pPr>
    </w:p>
    <w:p w14:paraId="5C78E0FE" w14:textId="1F12113A" w:rsidR="00B61570" w:rsidRDefault="00DB614E" w:rsidP="00DB614E">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65610706" w14:textId="1D1F38A7" w:rsidR="00B61570" w:rsidRDefault="00DB614E"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27552" behindDoc="1" locked="0" layoutInCell="1" allowOverlap="1" wp14:anchorId="71C7B676" wp14:editId="23D4B794">
            <wp:simplePos x="0" y="0"/>
            <wp:positionH relativeFrom="margin">
              <wp:posOffset>79210</wp:posOffset>
            </wp:positionH>
            <wp:positionV relativeFrom="page">
              <wp:posOffset>6994525</wp:posOffset>
            </wp:positionV>
            <wp:extent cx="3408238" cy="262255"/>
            <wp:effectExtent l="0" t="0" r="1905" b="4445"/>
            <wp:wrapNone/>
            <wp:docPr id="3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08238" cy="262255"/>
                    </a:xfrm>
                    <a:prstGeom prst="rect">
                      <a:avLst/>
                    </a:prstGeom>
                  </pic:spPr>
                </pic:pic>
              </a:graphicData>
            </a:graphic>
            <wp14:sizeRelH relativeFrom="margin">
              <wp14:pctWidth>0</wp14:pctWidth>
            </wp14:sizeRelH>
            <wp14:sizeRelV relativeFrom="margin">
              <wp14:pctHeight>0</wp14:pctHeight>
            </wp14:sizeRelV>
          </wp:anchor>
        </w:drawing>
      </w:r>
    </w:p>
    <w:p w14:paraId="53BC0665" w14:textId="51D949D0" w:rsidR="00B61570" w:rsidRDefault="00B61570" w:rsidP="003A0574">
      <w:pPr>
        <w:pStyle w:val="Textoindependiente"/>
        <w:ind w:left="1418" w:right="662"/>
        <w:rPr>
          <w:rFonts w:ascii="Arial" w:hAnsi="Arial" w:cs="Arial"/>
          <w:b/>
          <w:bCs/>
          <w:lang w:val="es-MX"/>
        </w:rPr>
      </w:pPr>
    </w:p>
    <w:p w14:paraId="6D80014F" w14:textId="255B9E37" w:rsidR="0028598B" w:rsidRDefault="0028598B" w:rsidP="0028598B">
      <w:pPr>
        <w:tabs>
          <w:tab w:val="left" w:pos="4036"/>
          <w:tab w:val="left" w:pos="4770"/>
          <w:tab w:val="left" w:pos="5245"/>
          <w:tab w:val="left" w:pos="5387"/>
        </w:tabs>
        <w:spacing w:line="223" w:lineRule="exact"/>
        <w:ind w:left="426" w:right="481"/>
        <w:jc w:val="both"/>
        <w:rPr>
          <w:rFonts w:ascii="Arial" w:hAnsi="Arial" w:cs="Arial"/>
          <w:b/>
          <w:sz w:val="20"/>
          <w:szCs w:val="20"/>
        </w:rPr>
      </w:pPr>
    </w:p>
    <w:p w14:paraId="2B522CBA" w14:textId="05962E6F" w:rsidR="0028598B" w:rsidRPr="00F6745E" w:rsidRDefault="0028598B" w:rsidP="0028598B">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A8A9F16" w14:textId="77777777" w:rsidR="0028598B" w:rsidRPr="00F6745E" w:rsidRDefault="0028598B" w:rsidP="0028598B">
      <w:pPr>
        <w:pStyle w:val="Textoindependiente"/>
        <w:tabs>
          <w:tab w:val="left" w:pos="5245"/>
          <w:tab w:val="left" w:pos="5387"/>
        </w:tabs>
        <w:spacing w:before="2"/>
        <w:ind w:left="426" w:right="481"/>
        <w:rPr>
          <w:rFonts w:ascii="Arial" w:hAnsi="Arial" w:cs="Arial"/>
        </w:rPr>
      </w:pPr>
    </w:p>
    <w:p w14:paraId="0305B55C" w14:textId="3D4F160B" w:rsidR="0028598B" w:rsidRDefault="0028598B" w:rsidP="0028598B">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0D0B3DE7" w14:textId="77777777" w:rsidR="0028598B" w:rsidRDefault="0028598B" w:rsidP="0028598B">
      <w:pPr>
        <w:pStyle w:val="Textoindependiente"/>
        <w:tabs>
          <w:tab w:val="left" w:pos="5245"/>
          <w:tab w:val="left" w:pos="5387"/>
        </w:tabs>
        <w:ind w:left="0" w:right="481"/>
        <w:rPr>
          <w:rFonts w:ascii="Arial" w:hAnsi="Arial" w:cs="Arial"/>
        </w:rPr>
      </w:pPr>
    </w:p>
    <w:p w14:paraId="0352723C" w14:textId="494BCE08" w:rsidR="0028598B" w:rsidRPr="003F74F4" w:rsidRDefault="0028598B" w:rsidP="0028598B">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28598B">
        <w:rPr>
          <w:rFonts w:ascii="Arial" w:hAnsi="Arial" w:cs="Arial"/>
          <w:b/>
          <w:bCs/>
          <w:lang w:val="es-MX"/>
        </w:rPr>
        <w:t>CHPCyGA/159/2025</w:t>
      </w:r>
    </w:p>
    <w:p w14:paraId="0CF50B75" w14:textId="77777777" w:rsidR="0028598B" w:rsidRDefault="0028598B" w:rsidP="0028598B">
      <w:pPr>
        <w:pStyle w:val="Textoindependiente"/>
        <w:ind w:left="1418" w:right="662"/>
        <w:rPr>
          <w:rFonts w:ascii="Arial" w:hAnsi="Arial" w:cs="Arial"/>
          <w:b/>
          <w:bCs/>
        </w:rPr>
      </w:pPr>
      <w:r>
        <w:rPr>
          <w:rFonts w:ascii="Arial" w:hAnsi="Arial" w:cs="Arial"/>
          <w:b/>
          <w:bCs/>
        </w:rPr>
        <w:t xml:space="preserve">                </w:t>
      </w:r>
      <w:r w:rsidRPr="00F6745E">
        <w:rPr>
          <w:rFonts w:ascii="Arial" w:hAnsi="Arial" w:cs="Arial"/>
          <w:b/>
          <w:bCs/>
        </w:rPr>
        <w:t>CONSIDERANDOS</w:t>
      </w:r>
    </w:p>
    <w:p w14:paraId="122FC7CB" w14:textId="77777777" w:rsidR="00B61570" w:rsidRPr="0028598B" w:rsidRDefault="00B61570" w:rsidP="003A0574">
      <w:pPr>
        <w:pStyle w:val="Textoindependiente"/>
        <w:ind w:left="1418" w:right="662"/>
        <w:rPr>
          <w:rFonts w:ascii="Arial" w:hAnsi="Arial" w:cs="Arial"/>
          <w:bCs/>
          <w:lang w:val="es-MX"/>
        </w:rPr>
      </w:pPr>
    </w:p>
    <w:p w14:paraId="5B3F7507" w14:textId="4D900E08" w:rsidR="0028598B" w:rsidRPr="00285F0C" w:rsidRDefault="0028598B" w:rsidP="0028598B">
      <w:pPr>
        <w:spacing w:after="200"/>
        <w:ind w:left="426" w:right="520"/>
        <w:jc w:val="both"/>
        <w:rPr>
          <w:rFonts w:cstheme="minorHAnsi"/>
        </w:rPr>
      </w:pPr>
      <w:r w:rsidRPr="00285F0C">
        <w:rPr>
          <w:rFonts w:cstheme="minorHAnsi"/>
          <w:b/>
        </w:rPr>
        <w:t>PRIMERO.-</w:t>
      </w:r>
      <w:r w:rsidRPr="00285F0C">
        <w:rPr>
          <w:rFonts w:cstheme="minorHAnsi"/>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 </w:t>
      </w:r>
    </w:p>
    <w:p w14:paraId="2C797086" w14:textId="77777777" w:rsidR="0028598B" w:rsidRPr="00285F0C" w:rsidRDefault="0028598B" w:rsidP="0028598B">
      <w:pPr>
        <w:ind w:left="426" w:right="520"/>
        <w:jc w:val="both"/>
        <w:rPr>
          <w:rFonts w:cstheme="minorHAnsi"/>
        </w:rPr>
      </w:pPr>
      <w:r w:rsidRPr="00285F0C">
        <w:rPr>
          <w:rFonts w:cstheme="minorHAnsi"/>
          <w:b/>
        </w:rPr>
        <w:t>SEGUNDO.-</w:t>
      </w:r>
      <w:r w:rsidRPr="00285F0C">
        <w:rPr>
          <w:rFonts w:cstheme="minorHAnsi"/>
        </w:rPr>
        <w:t xml:space="preserve"> El expediente de cuenta versa sobre la solicitud de </w:t>
      </w:r>
      <w:r w:rsidRPr="00285F0C">
        <w:rPr>
          <w:rFonts w:cstheme="minorHAnsi"/>
          <w:b/>
          <w:i/>
        </w:rPr>
        <w:t>CAMBIO DE DENOMINACIÓN</w:t>
      </w:r>
      <w:r w:rsidRPr="00285F0C">
        <w:rPr>
          <w:rFonts w:cstheme="minorHAnsi"/>
        </w:rPr>
        <w:t xml:space="preserve"> de un establecimiento comercial clasificado de </w:t>
      </w:r>
      <w:r w:rsidRPr="00285F0C">
        <w:rPr>
          <w:rFonts w:cstheme="minorHAnsi"/>
          <w:b/>
          <w:i/>
        </w:rPr>
        <w:t>control especial</w:t>
      </w:r>
      <w:r w:rsidRPr="00285F0C">
        <w:rPr>
          <w:rFonts w:cstheme="minorHAnsi"/>
        </w:rPr>
        <w:t xml:space="preserve"> de conformidad con el Catálogo de Giros Comerciales, Industriales y de Servicios del Municipio de Oaxaca de Juárez. </w:t>
      </w:r>
    </w:p>
    <w:p w14:paraId="49DE9C7F" w14:textId="77777777" w:rsidR="0028598B" w:rsidRPr="00285F0C" w:rsidRDefault="0028598B" w:rsidP="0028598B">
      <w:pPr>
        <w:ind w:left="426" w:right="520"/>
        <w:jc w:val="both"/>
        <w:rPr>
          <w:rFonts w:cstheme="minorHAnsi"/>
        </w:rPr>
      </w:pPr>
    </w:p>
    <w:p w14:paraId="7C26897A" w14:textId="77777777" w:rsidR="0028598B" w:rsidRDefault="0028598B" w:rsidP="0028598B">
      <w:pPr>
        <w:ind w:left="426" w:right="520"/>
        <w:jc w:val="both"/>
        <w:rPr>
          <w:rFonts w:cstheme="minorHAnsi"/>
        </w:rPr>
      </w:pPr>
      <w:r w:rsidRPr="00285F0C">
        <w:rPr>
          <w:rFonts w:cstheme="minorHAnsi"/>
        </w:rPr>
        <w:t xml:space="preserve">El artículo 7 fracción VI del Reglamento de Establecimientos Comerciales, Industriales y de Servicios del Municipio de Oaxaca de Juárez señala que es atribución de la Comisión: </w:t>
      </w:r>
    </w:p>
    <w:p w14:paraId="6D750940" w14:textId="77777777" w:rsidR="0028598B" w:rsidRPr="00285F0C" w:rsidRDefault="0028598B" w:rsidP="0028598B">
      <w:pPr>
        <w:jc w:val="both"/>
        <w:rPr>
          <w:rFonts w:cstheme="minorHAnsi"/>
        </w:rPr>
      </w:pPr>
    </w:p>
    <w:p w14:paraId="3DF0C6E0" w14:textId="77777777" w:rsidR="0028598B" w:rsidRPr="00285F0C" w:rsidRDefault="0028598B" w:rsidP="0028598B">
      <w:pPr>
        <w:tabs>
          <w:tab w:val="left" w:pos="5812"/>
          <w:tab w:val="left" w:pos="5954"/>
        </w:tabs>
        <w:ind w:left="426" w:right="520"/>
        <w:jc w:val="both"/>
        <w:rPr>
          <w:rFonts w:cstheme="minorHAnsi"/>
        </w:rPr>
      </w:pPr>
      <w:r w:rsidRPr="00285F0C">
        <w:rPr>
          <w:rFonts w:cstheme="minorHAnsi"/>
        </w:rPr>
        <w:t>“… VI. Dictaminar lo relacionado con el régimen de operación de los establecimientos de control especial…”</w:t>
      </w:r>
    </w:p>
    <w:p w14:paraId="590A4522" w14:textId="77777777" w:rsidR="0028598B" w:rsidRDefault="0028598B" w:rsidP="0028598B">
      <w:pPr>
        <w:jc w:val="both"/>
        <w:rPr>
          <w:rFonts w:cstheme="minorHAnsi"/>
        </w:rPr>
      </w:pPr>
    </w:p>
    <w:p w14:paraId="7A0B074F" w14:textId="5A067CAA" w:rsidR="0028598B" w:rsidRPr="00285F0C" w:rsidRDefault="0028598B" w:rsidP="0028598B">
      <w:pPr>
        <w:tabs>
          <w:tab w:val="left" w:pos="5954"/>
        </w:tabs>
        <w:ind w:left="426" w:right="520"/>
        <w:jc w:val="both"/>
        <w:rPr>
          <w:rFonts w:cstheme="minorHAnsi"/>
        </w:rPr>
      </w:pPr>
      <w:r w:rsidRPr="00285F0C">
        <w:rPr>
          <w:rFonts w:cstheme="minorHAnsi"/>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1424595D" w14:textId="77777777" w:rsidR="0028598B" w:rsidRPr="00285F0C" w:rsidRDefault="0028598B" w:rsidP="0028598B">
      <w:pPr>
        <w:tabs>
          <w:tab w:val="left" w:pos="5954"/>
        </w:tabs>
        <w:adjustRightInd w:val="0"/>
        <w:ind w:left="426" w:right="520"/>
        <w:jc w:val="both"/>
        <w:rPr>
          <w:rFonts w:cstheme="minorHAnsi"/>
        </w:rPr>
      </w:pPr>
    </w:p>
    <w:p w14:paraId="63050028" w14:textId="0A68AADE" w:rsidR="0028598B" w:rsidRDefault="0028598B" w:rsidP="0028598B">
      <w:pPr>
        <w:tabs>
          <w:tab w:val="left" w:pos="5954"/>
        </w:tabs>
        <w:adjustRightInd w:val="0"/>
        <w:ind w:left="426" w:right="520"/>
        <w:jc w:val="both"/>
        <w:rPr>
          <w:rFonts w:cstheme="minorHAnsi"/>
        </w:rPr>
      </w:pPr>
      <w:r w:rsidRPr="00285F0C">
        <w:rPr>
          <w:rFonts w:cstheme="minorHAnsi"/>
          <w:b/>
        </w:rPr>
        <w:t>TERCERO.-</w:t>
      </w:r>
      <w:r w:rsidRPr="00285F0C">
        <w:rPr>
          <w:rFonts w:cstheme="minorHAnsi"/>
        </w:rPr>
        <w:t xml:space="preserve">  Enseguida se analiza la procedencia de la solicitud de cambio de denominación del establecimiento comercial, para lo cual el artículo 83 del Reglamento de Establecimientos</w:t>
      </w:r>
      <w:r>
        <w:rPr>
          <w:rFonts w:cstheme="minorHAnsi"/>
        </w:rPr>
        <w:t xml:space="preserve">   </w:t>
      </w:r>
      <w:r w:rsidRPr="00285F0C">
        <w:rPr>
          <w:rFonts w:cstheme="minorHAnsi"/>
        </w:rPr>
        <w:t xml:space="preserve"> Comerciales, </w:t>
      </w:r>
      <w:r>
        <w:rPr>
          <w:rFonts w:cstheme="minorHAnsi"/>
        </w:rPr>
        <w:t xml:space="preserve">   </w:t>
      </w:r>
      <w:r w:rsidRPr="00285F0C">
        <w:rPr>
          <w:rFonts w:cstheme="minorHAnsi"/>
        </w:rPr>
        <w:t>Industriales</w:t>
      </w:r>
      <w:r>
        <w:rPr>
          <w:rFonts w:cstheme="minorHAnsi"/>
        </w:rPr>
        <w:t xml:space="preserve"> </w:t>
      </w:r>
      <w:r w:rsidRPr="00285F0C">
        <w:rPr>
          <w:rFonts w:cstheme="minorHAnsi"/>
        </w:rPr>
        <w:t xml:space="preserve"> </w:t>
      </w:r>
      <w:r>
        <w:rPr>
          <w:rFonts w:cstheme="minorHAnsi"/>
        </w:rPr>
        <w:t xml:space="preserve">  </w:t>
      </w:r>
      <w:r w:rsidRPr="00285F0C">
        <w:rPr>
          <w:rFonts w:cstheme="minorHAnsi"/>
        </w:rPr>
        <w:t xml:space="preserve">y </w:t>
      </w:r>
      <w:r>
        <w:rPr>
          <w:rFonts w:cstheme="minorHAnsi"/>
        </w:rPr>
        <w:t xml:space="preserve">   </w:t>
      </w:r>
      <w:r w:rsidRPr="00285F0C">
        <w:rPr>
          <w:rFonts w:cstheme="minorHAnsi"/>
        </w:rPr>
        <w:t>de</w:t>
      </w:r>
    </w:p>
    <w:p w14:paraId="5184FB68" w14:textId="32D677D3" w:rsidR="0028598B" w:rsidRPr="00285F0C" w:rsidRDefault="0028598B" w:rsidP="0028598B">
      <w:pPr>
        <w:tabs>
          <w:tab w:val="left" w:pos="5954"/>
        </w:tabs>
        <w:adjustRightInd w:val="0"/>
        <w:ind w:left="426" w:right="481"/>
        <w:jc w:val="both"/>
        <w:rPr>
          <w:rFonts w:cstheme="minorHAnsi"/>
        </w:rPr>
      </w:pPr>
      <w:r w:rsidRPr="00285F0C">
        <w:rPr>
          <w:rFonts w:cstheme="minorHAnsi"/>
        </w:rPr>
        <w:lastRenderedPageBreak/>
        <w:t xml:space="preserve">Servicios del Municipio de Oaxaca de Juárez señala los documentos que deberá presentar el promovente para realizar el trámite correspondiente.  Y del análisis de las documentales que integran el expediente en estudio, se tiene que: </w:t>
      </w:r>
    </w:p>
    <w:p w14:paraId="75ADAE94" w14:textId="77777777" w:rsidR="0028598B" w:rsidRPr="00285F0C" w:rsidRDefault="0028598B" w:rsidP="0028598B">
      <w:pPr>
        <w:adjustRightInd w:val="0"/>
        <w:jc w:val="both"/>
        <w:rPr>
          <w:rFonts w:cstheme="minorHAnsi"/>
        </w:rPr>
      </w:pPr>
    </w:p>
    <w:p w14:paraId="230F4FE4" w14:textId="77777777" w:rsidR="0028598B" w:rsidRPr="00285F0C" w:rsidRDefault="0028598B" w:rsidP="0028598B">
      <w:pPr>
        <w:adjustRightInd w:val="0"/>
        <w:ind w:left="426" w:right="481"/>
        <w:jc w:val="both"/>
        <w:rPr>
          <w:rFonts w:cstheme="minorHAnsi"/>
        </w:rPr>
      </w:pPr>
      <w:r w:rsidRPr="00285F0C">
        <w:rPr>
          <w:rFonts w:cstheme="minorHAnsi"/>
        </w:rPr>
        <w:t>1.- Solicitud dirigida a la Comisión, a través del cual solicita cambio de denominación.</w:t>
      </w:r>
    </w:p>
    <w:p w14:paraId="1D789581" w14:textId="77777777" w:rsidR="0028598B" w:rsidRPr="00285F0C" w:rsidRDefault="0028598B" w:rsidP="0028598B">
      <w:pPr>
        <w:adjustRightInd w:val="0"/>
        <w:ind w:left="426" w:right="481"/>
        <w:jc w:val="both"/>
        <w:rPr>
          <w:rFonts w:cstheme="minorHAnsi"/>
        </w:rPr>
      </w:pPr>
      <w:r w:rsidRPr="00285F0C">
        <w:rPr>
          <w:rFonts w:cstheme="minorHAnsi"/>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360C27C4" w14:textId="77777777" w:rsidR="0028598B" w:rsidRDefault="0028598B" w:rsidP="0028598B">
      <w:pPr>
        <w:adjustRightInd w:val="0"/>
        <w:ind w:left="426" w:right="481"/>
        <w:jc w:val="both"/>
        <w:rPr>
          <w:rFonts w:cstheme="minorHAnsi"/>
        </w:rPr>
      </w:pPr>
    </w:p>
    <w:p w14:paraId="0B5E62FF" w14:textId="77777777" w:rsidR="0028598B" w:rsidRPr="00285F0C" w:rsidRDefault="0028598B" w:rsidP="0028598B">
      <w:pPr>
        <w:adjustRightInd w:val="0"/>
        <w:ind w:left="426" w:right="481"/>
        <w:jc w:val="both"/>
        <w:rPr>
          <w:rFonts w:cstheme="minorHAnsi"/>
        </w:rPr>
      </w:pPr>
      <w:r w:rsidRPr="00285F0C">
        <w:rPr>
          <w:rFonts w:cstheme="minorHAnsi"/>
        </w:rPr>
        <w:t xml:space="preserve">2.- Copia de identificación oficial con fotografía del representante legal. </w:t>
      </w:r>
    </w:p>
    <w:p w14:paraId="3F088D7B" w14:textId="77777777" w:rsidR="0028598B" w:rsidRPr="00285F0C" w:rsidRDefault="0028598B" w:rsidP="0028598B">
      <w:pPr>
        <w:adjustRightInd w:val="0"/>
        <w:ind w:left="426" w:right="481"/>
        <w:jc w:val="both"/>
        <w:rPr>
          <w:rFonts w:cstheme="minorHAnsi"/>
        </w:rPr>
      </w:pPr>
      <w:r w:rsidRPr="00285F0C">
        <w:rPr>
          <w:rFonts w:cstheme="minorHAnsi"/>
        </w:rPr>
        <w:t xml:space="preserve">Este requisito se acredita mediante copia de la credencial expedida por el Instituto Nacional </w:t>
      </w:r>
      <w:r>
        <w:rPr>
          <w:rFonts w:cstheme="minorHAnsi"/>
        </w:rPr>
        <w:t>de Migración</w:t>
      </w:r>
      <w:r w:rsidRPr="00285F0C">
        <w:rPr>
          <w:rFonts w:cstheme="minorHAnsi"/>
        </w:rPr>
        <w:t xml:space="preserve"> a nombre del C. </w:t>
      </w:r>
      <w:r>
        <w:rPr>
          <w:rFonts w:cstheme="minorHAnsi"/>
        </w:rPr>
        <w:t>JOSEPH AMADEO GILBERT</w:t>
      </w:r>
      <w:r w:rsidRPr="00285F0C">
        <w:rPr>
          <w:rFonts w:cstheme="minorHAnsi"/>
        </w:rPr>
        <w:t xml:space="preserve">, que obra en el expediente en estudio.   </w:t>
      </w:r>
    </w:p>
    <w:p w14:paraId="46286E0B" w14:textId="77777777" w:rsidR="0028598B" w:rsidRPr="00285F0C" w:rsidRDefault="0028598B" w:rsidP="0028598B">
      <w:pPr>
        <w:adjustRightInd w:val="0"/>
        <w:ind w:left="426" w:right="481"/>
        <w:jc w:val="both"/>
        <w:rPr>
          <w:rFonts w:cstheme="minorHAnsi"/>
        </w:rPr>
      </w:pPr>
    </w:p>
    <w:p w14:paraId="181264FB" w14:textId="77777777" w:rsidR="0028598B" w:rsidRPr="00285F0C" w:rsidRDefault="0028598B" w:rsidP="0028598B">
      <w:pPr>
        <w:adjustRightInd w:val="0"/>
        <w:ind w:left="426" w:right="481"/>
        <w:jc w:val="both"/>
        <w:rPr>
          <w:rFonts w:cstheme="minorHAnsi"/>
        </w:rPr>
      </w:pPr>
      <w:r w:rsidRPr="00285F0C">
        <w:rPr>
          <w:rFonts w:cstheme="minorHAnsi"/>
        </w:rPr>
        <w:t>3.- Poder notarial del representante legal vigente.</w:t>
      </w:r>
    </w:p>
    <w:p w14:paraId="14B8A184" w14:textId="77777777" w:rsidR="0028598B" w:rsidRPr="00285F0C" w:rsidRDefault="0028598B" w:rsidP="0028598B">
      <w:pPr>
        <w:adjustRightInd w:val="0"/>
        <w:ind w:left="426" w:right="481"/>
        <w:jc w:val="both"/>
        <w:rPr>
          <w:rFonts w:cstheme="minorHAnsi"/>
        </w:rPr>
      </w:pPr>
      <w:r w:rsidRPr="00285F0C">
        <w:rPr>
          <w:rFonts w:cstheme="minorHAnsi"/>
        </w:rPr>
        <w:t xml:space="preserve">El solicitante presenta copia del instrumento notarial número </w:t>
      </w:r>
      <w:r>
        <w:rPr>
          <w:rFonts w:cstheme="minorHAnsi"/>
        </w:rPr>
        <w:t>7,743</w:t>
      </w:r>
      <w:r w:rsidRPr="00285F0C">
        <w:rPr>
          <w:rFonts w:cstheme="minorHAnsi"/>
        </w:rPr>
        <w:t xml:space="preserve">, </w:t>
      </w:r>
      <w:r>
        <w:rPr>
          <w:rFonts w:cstheme="minorHAnsi"/>
        </w:rPr>
        <w:t>volumen número 311</w:t>
      </w:r>
      <w:r w:rsidRPr="00285F0C">
        <w:rPr>
          <w:rFonts w:cstheme="minorHAnsi"/>
        </w:rPr>
        <w:t xml:space="preserve">, de fecha </w:t>
      </w:r>
      <w:r>
        <w:rPr>
          <w:rFonts w:cstheme="minorHAnsi"/>
        </w:rPr>
        <w:t>11</w:t>
      </w:r>
      <w:r w:rsidRPr="00285F0C">
        <w:rPr>
          <w:rFonts w:cstheme="minorHAnsi"/>
        </w:rPr>
        <w:t xml:space="preserve"> de </w:t>
      </w:r>
      <w:r>
        <w:rPr>
          <w:rFonts w:cstheme="minorHAnsi"/>
        </w:rPr>
        <w:t>abril</w:t>
      </w:r>
      <w:r w:rsidRPr="00285F0C">
        <w:rPr>
          <w:rFonts w:cstheme="minorHAnsi"/>
        </w:rPr>
        <w:t xml:space="preserve"> de 20</w:t>
      </w:r>
      <w:r>
        <w:rPr>
          <w:rFonts w:cstheme="minorHAnsi"/>
        </w:rPr>
        <w:t>17</w:t>
      </w:r>
      <w:r w:rsidRPr="00285F0C">
        <w:rPr>
          <w:rFonts w:cstheme="minorHAnsi"/>
        </w:rPr>
        <w:t xml:space="preserve">, otorgado ante la fe del Lic. </w:t>
      </w:r>
      <w:r>
        <w:rPr>
          <w:rFonts w:cstheme="minorHAnsi"/>
        </w:rPr>
        <w:t>Carlos Salomón Velásquez Chagoya</w:t>
      </w:r>
      <w:r w:rsidRPr="00285F0C">
        <w:rPr>
          <w:rFonts w:cstheme="minorHAnsi"/>
        </w:rPr>
        <w:t xml:space="preserve">, Titular de la Notaría Pública </w:t>
      </w:r>
      <w:r>
        <w:rPr>
          <w:rFonts w:cstheme="minorHAnsi"/>
        </w:rPr>
        <w:t>número 104</w:t>
      </w:r>
      <w:r w:rsidRPr="00285F0C">
        <w:rPr>
          <w:rFonts w:cstheme="minorHAnsi"/>
        </w:rPr>
        <w:t xml:space="preserve"> de </w:t>
      </w:r>
      <w:r>
        <w:rPr>
          <w:rFonts w:cstheme="minorHAnsi"/>
        </w:rPr>
        <w:t>Oaxaca de Juárez</w:t>
      </w:r>
      <w:r w:rsidRPr="00285F0C">
        <w:rPr>
          <w:rFonts w:cstheme="minorHAnsi"/>
        </w:rPr>
        <w:t xml:space="preserve">, por medio del cual se hace constar que la persona moral </w:t>
      </w:r>
      <w:r>
        <w:rPr>
          <w:rFonts w:cstheme="minorHAnsi"/>
        </w:rPr>
        <w:t>PAUL AMADEO</w:t>
      </w:r>
      <w:r w:rsidRPr="00285F0C">
        <w:rPr>
          <w:rFonts w:cstheme="minorHAnsi"/>
        </w:rPr>
        <w:t xml:space="preserve"> S.A. DE C.V.</w:t>
      </w:r>
      <w:r>
        <w:rPr>
          <w:rFonts w:cstheme="minorHAnsi"/>
        </w:rPr>
        <w:t xml:space="preserve">  nombra al C. JOSEPH AMADEO GILBERT como administrador y le </w:t>
      </w:r>
      <w:r w:rsidRPr="00285F0C">
        <w:rPr>
          <w:rFonts w:cstheme="minorHAnsi"/>
        </w:rPr>
        <w:t xml:space="preserve">otorga </w:t>
      </w:r>
      <w:r>
        <w:rPr>
          <w:rFonts w:cstheme="minorHAnsi"/>
        </w:rPr>
        <w:t xml:space="preserve">facultades para pleitos y cobranzas, para actos de administración, para actos de dominio, entre otros. </w:t>
      </w:r>
    </w:p>
    <w:p w14:paraId="0A18FE80" w14:textId="77777777" w:rsidR="0028598B" w:rsidRPr="00285F0C" w:rsidRDefault="0028598B" w:rsidP="0028598B">
      <w:pPr>
        <w:adjustRightInd w:val="0"/>
        <w:jc w:val="both"/>
        <w:rPr>
          <w:rFonts w:cstheme="minorHAnsi"/>
        </w:rPr>
      </w:pPr>
    </w:p>
    <w:p w14:paraId="7BE83B27" w14:textId="77777777" w:rsidR="0028598B" w:rsidRPr="00285F0C" w:rsidRDefault="0028598B" w:rsidP="0028598B">
      <w:pPr>
        <w:adjustRightInd w:val="0"/>
        <w:ind w:left="426" w:right="481"/>
        <w:jc w:val="both"/>
        <w:rPr>
          <w:rFonts w:cstheme="minorHAnsi"/>
        </w:rPr>
      </w:pPr>
      <w:r w:rsidRPr="00285F0C">
        <w:rPr>
          <w:rFonts w:cstheme="minorHAnsi"/>
        </w:rPr>
        <w:t xml:space="preserve">4.- Copia de la cédula de actualización o revalidación al padrón fiscal municipal vigente. </w:t>
      </w:r>
    </w:p>
    <w:p w14:paraId="008F6654" w14:textId="58ACF52F" w:rsidR="0028598B" w:rsidRPr="00E474B5" w:rsidRDefault="0028598B" w:rsidP="0028598B">
      <w:pPr>
        <w:adjustRightInd w:val="0"/>
        <w:ind w:left="426" w:right="481"/>
        <w:jc w:val="both"/>
        <w:rPr>
          <w:rFonts w:cstheme="minorHAnsi"/>
        </w:rPr>
      </w:pPr>
      <w:r w:rsidRPr="00E474B5">
        <w:rPr>
          <w:rFonts w:cstheme="minorHAnsi"/>
        </w:rPr>
        <w:t xml:space="preserve">El solicitante no exhibe </w:t>
      </w:r>
      <w:r>
        <w:rPr>
          <w:rFonts w:cstheme="minorHAnsi"/>
        </w:rPr>
        <w:t>dicha cédula, r</w:t>
      </w:r>
      <w:r w:rsidRPr="00E474B5">
        <w:rPr>
          <w:rFonts w:cstheme="minorHAnsi"/>
        </w:rPr>
        <w:t>azón por la cual</w:t>
      </w:r>
      <w:r>
        <w:rPr>
          <w:rFonts w:cstheme="minorHAnsi"/>
        </w:rPr>
        <w:t xml:space="preserve"> la Comisión de Honestidad, Prosperidad Compartida y Gobierno Abierto </w:t>
      </w:r>
      <w:r w:rsidRPr="00E474B5">
        <w:rPr>
          <w:rFonts w:cstheme="minorHAnsi"/>
        </w:rPr>
        <w:t>realizó un requerimiento al solicitante</w:t>
      </w:r>
      <w:r>
        <w:rPr>
          <w:rFonts w:cstheme="minorHAnsi"/>
        </w:rPr>
        <w:t xml:space="preserve"> para que presentara el documento.</w:t>
      </w:r>
    </w:p>
    <w:p w14:paraId="41F2C019" w14:textId="308A57BF" w:rsidR="0028598B" w:rsidRDefault="0028598B" w:rsidP="0028598B">
      <w:pPr>
        <w:adjustRightInd w:val="0"/>
        <w:ind w:left="426" w:right="481"/>
        <w:jc w:val="both"/>
        <w:rPr>
          <w:rFonts w:cstheme="minorHAnsi"/>
        </w:rPr>
      </w:pPr>
      <w:r w:rsidRPr="00E474B5">
        <w:rPr>
          <w:rFonts w:cstheme="minorHAnsi"/>
        </w:rPr>
        <w:t>La solicitante a fin de dar cumplimiento al requerimiento exhibió</w:t>
      </w:r>
      <w:r>
        <w:rPr>
          <w:rFonts w:cstheme="minorHAnsi"/>
        </w:rPr>
        <w:t xml:space="preserve"> </w:t>
      </w:r>
      <w:r w:rsidRPr="00285F0C">
        <w:rPr>
          <w:rFonts w:cstheme="minorHAnsi"/>
        </w:rPr>
        <w:t xml:space="preserve">copia de la cédula de registro, actualización y revalidación al padrón fiscal municipal 2025, expedida por la Dirección de Ingresos de la Tesorería Municipal.   Documental con la que se acredita que el establecimiento comercial se encuentra </w:t>
      </w:r>
      <w:r>
        <w:rPr>
          <w:rFonts w:cstheme="minorHAnsi"/>
        </w:rPr>
        <w:t>registrado   en   el   padrón   fiscal   municipal  y al</w:t>
      </w:r>
    </w:p>
    <w:p w14:paraId="1A96BA0C" w14:textId="1B6114BB" w:rsidR="0028598B" w:rsidRPr="00285F0C" w:rsidRDefault="0028598B" w:rsidP="0028598B">
      <w:pPr>
        <w:adjustRightInd w:val="0"/>
        <w:ind w:left="426" w:right="481"/>
        <w:jc w:val="both"/>
        <w:rPr>
          <w:rFonts w:cstheme="minorHAnsi"/>
        </w:rPr>
      </w:pPr>
      <w:r w:rsidRPr="00285F0C">
        <w:rPr>
          <w:rFonts w:cstheme="minorHAnsi"/>
        </w:rPr>
        <w:t xml:space="preserve"> corriente de pago. </w:t>
      </w:r>
    </w:p>
    <w:p w14:paraId="236C2368" w14:textId="77777777" w:rsidR="0028598B" w:rsidRPr="00285F0C" w:rsidRDefault="0028598B" w:rsidP="0028598B">
      <w:pPr>
        <w:adjustRightInd w:val="0"/>
        <w:ind w:left="426" w:right="520"/>
        <w:jc w:val="both"/>
        <w:rPr>
          <w:rFonts w:cstheme="minorHAnsi"/>
        </w:rPr>
      </w:pPr>
      <w:r w:rsidRPr="00285F0C">
        <w:rPr>
          <w:rFonts w:cstheme="minorHAnsi"/>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06972217" w14:textId="77777777" w:rsidR="0028598B" w:rsidRPr="00285F0C" w:rsidRDefault="0028598B" w:rsidP="0028598B">
      <w:pPr>
        <w:adjustRightInd w:val="0"/>
        <w:ind w:left="426" w:right="520"/>
        <w:jc w:val="both"/>
        <w:rPr>
          <w:rFonts w:cstheme="minorHAnsi"/>
        </w:rPr>
      </w:pPr>
    </w:p>
    <w:p w14:paraId="6F038B41" w14:textId="77777777" w:rsidR="0028598B" w:rsidRPr="00285F0C" w:rsidRDefault="0028598B" w:rsidP="0028598B">
      <w:pPr>
        <w:adjustRightInd w:val="0"/>
        <w:ind w:left="426" w:right="520"/>
        <w:jc w:val="both"/>
        <w:rPr>
          <w:rFonts w:cstheme="minorHAnsi"/>
        </w:rPr>
      </w:pPr>
      <w:r w:rsidRPr="00285F0C">
        <w:rPr>
          <w:rFonts w:cstheme="minorHAnsi"/>
        </w:rPr>
        <w:t xml:space="preserve">En ese sentido, el establecimiento actualmente </w:t>
      </w:r>
      <w:r>
        <w:rPr>
          <w:rFonts w:cstheme="minorHAnsi"/>
        </w:rPr>
        <w:t>su denominación es EL DESTILADO</w:t>
      </w:r>
      <w:r w:rsidRPr="00285F0C">
        <w:rPr>
          <w:rFonts w:cstheme="minorHAnsi"/>
        </w:rPr>
        <w:t xml:space="preserve"> y solicita modificar su denominación para quedar como “</w:t>
      </w:r>
      <w:r>
        <w:rPr>
          <w:rFonts w:cstheme="minorHAnsi"/>
        </w:rPr>
        <w:t>LABO FERMENTO CENTRO</w:t>
      </w:r>
      <w:r w:rsidRPr="00285F0C">
        <w:rPr>
          <w:rFonts w:cstheme="minorHAnsi"/>
        </w:rPr>
        <w:t xml:space="preserve">”. </w:t>
      </w:r>
    </w:p>
    <w:p w14:paraId="76023C53" w14:textId="77777777" w:rsidR="0028598B" w:rsidRPr="00285F0C" w:rsidRDefault="0028598B" w:rsidP="0028598B">
      <w:pPr>
        <w:adjustRightInd w:val="0"/>
        <w:ind w:left="426" w:right="520"/>
        <w:jc w:val="both"/>
        <w:rPr>
          <w:rFonts w:cstheme="minorHAnsi"/>
        </w:rPr>
      </w:pPr>
    </w:p>
    <w:p w14:paraId="4ED1408D" w14:textId="77777777" w:rsidR="0028598B" w:rsidRPr="00285F0C" w:rsidRDefault="0028598B" w:rsidP="0028598B">
      <w:pPr>
        <w:adjustRightInd w:val="0"/>
        <w:ind w:left="426" w:right="520"/>
        <w:jc w:val="both"/>
        <w:rPr>
          <w:rFonts w:cstheme="minorHAnsi"/>
        </w:rPr>
      </w:pPr>
      <w:r w:rsidRPr="00285F0C">
        <w:rPr>
          <w:rFonts w:cstheme="minorHAnsi"/>
        </w:rPr>
        <w:t>La propuesta de nueva denominación: “</w:t>
      </w:r>
      <w:r>
        <w:rPr>
          <w:rFonts w:cstheme="minorHAnsi"/>
        </w:rPr>
        <w:t>LABO FERMENTO CENTRO</w:t>
      </w:r>
      <w:r w:rsidRPr="00285F0C">
        <w:rPr>
          <w:rFonts w:cstheme="minorHAnsi"/>
        </w:rPr>
        <w:t xml:space="preserve">” es compatible con los fines de la explotación del giro comercial autorizado que es el de </w:t>
      </w:r>
      <w:r>
        <w:rPr>
          <w:rFonts w:cstheme="minorHAnsi"/>
        </w:rPr>
        <w:t>RESTAURANTE CON VENTA DE CERVEZA, VINOS Y LICORES SÓLO CON ALIMENTOS</w:t>
      </w:r>
      <w:r w:rsidRPr="00285F0C">
        <w:rPr>
          <w:rFonts w:cstheme="minorHAnsi"/>
        </w:rPr>
        <w:t xml:space="preserve">.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4CA63990" w14:textId="77777777" w:rsidR="0028598B" w:rsidRPr="00285F0C" w:rsidRDefault="0028598B" w:rsidP="0028598B">
      <w:pPr>
        <w:adjustRightInd w:val="0"/>
        <w:ind w:left="426" w:right="520"/>
        <w:jc w:val="both"/>
        <w:rPr>
          <w:rFonts w:cstheme="minorHAnsi"/>
        </w:rPr>
      </w:pPr>
    </w:p>
    <w:p w14:paraId="016376A1" w14:textId="64D9F55B" w:rsidR="0028598B" w:rsidRPr="00285F0C" w:rsidRDefault="0028598B" w:rsidP="003625D8">
      <w:pPr>
        <w:adjustRightInd w:val="0"/>
        <w:ind w:left="426" w:right="520"/>
        <w:jc w:val="both"/>
        <w:rPr>
          <w:rFonts w:cstheme="minorHAnsi"/>
        </w:rPr>
      </w:pPr>
      <w:r w:rsidRPr="00285F0C">
        <w:rPr>
          <w:rFonts w:cstheme="minorHAnsi"/>
        </w:rPr>
        <w:t xml:space="preserve">Por último, la propuesta de denominación no tiene contenido sexista o discriminatorio, ni tampoco contiene mensajes que cosifiquen, estereotipen y subordinen a la mujer, ni favorecen la desigualdad y violencia de género. </w:t>
      </w:r>
    </w:p>
    <w:p w14:paraId="73833426" w14:textId="46EDB47D" w:rsidR="0028598B" w:rsidRDefault="0028598B" w:rsidP="003625D8">
      <w:pPr>
        <w:adjustRightInd w:val="0"/>
        <w:ind w:left="426" w:right="520"/>
        <w:jc w:val="both"/>
        <w:rPr>
          <w:rFonts w:cstheme="minorHAnsi"/>
        </w:rPr>
      </w:pPr>
      <w:r w:rsidRPr="00285F0C">
        <w:rPr>
          <w:rFonts w:cstheme="minorHAnsi"/>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Por lo que, cumple los requisitos documentales establecidos en el artículo 83 del Reglamento de Establecimientos Comerciales, Industriales y de Servicios del Municipio de Oaxaca de Juárez. </w:t>
      </w:r>
    </w:p>
    <w:p w14:paraId="2831E89E" w14:textId="77777777" w:rsidR="003625D8" w:rsidRPr="00285F0C" w:rsidRDefault="003625D8" w:rsidP="003625D8">
      <w:pPr>
        <w:adjustRightInd w:val="0"/>
        <w:ind w:left="426" w:right="520"/>
        <w:jc w:val="both"/>
        <w:rPr>
          <w:rFonts w:cstheme="minorHAnsi"/>
        </w:rPr>
      </w:pPr>
    </w:p>
    <w:p w14:paraId="5C9EAE50" w14:textId="386DAF7B" w:rsidR="0028598B" w:rsidRPr="00285F0C" w:rsidRDefault="0028598B" w:rsidP="003625D8">
      <w:pPr>
        <w:adjustRightInd w:val="0"/>
        <w:ind w:left="426" w:right="520"/>
        <w:jc w:val="both"/>
        <w:rPr>
          <w:rFonts w:cstheme="minorHAnsi"/>
          <w:b/>
        </w:rPr>
      </w:pPr>
      <w:r w:rsidRPr="00285F0C">
        <w:rPr>
          <w:rFonts w:cstheme="minorHAnsi"/>
          <w:b/>
        </w:rPr>
        <w:t>CUARTO.-</w:t>
      </w:r>
      <w:r w:rsidRPr="00285F0C">
        <w:rPr>
          <w:rFonts w:cstheme="minorHAnsi"/>
        </w:rPr>
        <w:t xml:space="preserve">  Por lo anterior, esta Comisión de Honestidad, Prosperidad Compartida y Gobierno Abierto considera que la solicitud de la persona moral  </w:t>
      </w:r>
      <w:r>
        <w:rPr>
          <w:rFonts w:cstheme="minorHAnsi"/>
        </w:rPr>
        <w:t>PAUL AMADEO</w:t>
      </w:r>
      <w:r w:rsidRPr="00285F0C">
        <w:rPr>
          <w:rFonts w:cstheme="minorHAnsi"/>
        </w:rPr>
        <w:t xml:space="preserve">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 </w:t>
      </w:r>
    </w:p>
    <w:p w14:paraId="4E922388" w14:textId="77777777" w:rsidR="0028598B" w:rsidRPr="00285F0C" w:rsidRDefault="0028598B" w:rsidP="0028598B">
      <w:pPr>
        <w:adjustRightInd w:val="0"/>
        <w:jc w:val="center"/>
        <w:rPr>
          <w:rFonts w:cstheme="minorHAnsi"/>
          <w:b/>
        </w:rPr>
      </w:pPr>
      <w:r w:rsidRPr="00285F0C">
        <w:rPr>
          <w:rFonts w:cstheme="minorHAnsi"/>
          <w:b/>
        </w:rPr>
        <w:lastRenderedPageBreak/>
        <w:t>D I C T A M E N.</w:t>
      </w:r>
    </w:p>
    <w:p w14:paraId="5769E488" w14:textId="77777777" w:rsidR="0028598B" w:rsidRPr="00285F0C" w:rsidRDefault="0028598B" w:rsidP="0028598B">
      <w:pPr>
        <w:adjustRightInd w:val="0"/>
        <w:jc w:val="both"/>
        <w:rPr>
          <w:rFonts w:cstheme="minorHAnsi"/>
          <w:b/>
        </w:rPr>
      </w:pPr>
    </w:p>
    <w:p w14:paraId="1471243A" w14:textId="7A2D7213" w:rsidR="0028598B" w:rsidRPr="00285F0C" w:rsidRDefault="0028598B" w:rsidP="003625D8">
      <w:pPr>
        <w:spacing w:after="200"/>
        <w:ind w:left="426" w:right="481"/>
        <w:jc w:val="both"/>
        <w:rPr>
          <w:rFonts w:cstheme="minorHAnsi"/>
          <w:b/>
          <w:bCs/>
        </w:rPr>
      </w:pPr>
      <w:r w:rsidRPr="00285F0C">
        <w:rPr>
          <w:rFonts w:cstheme="minorHAnsi"/>
          <w:b/>
        </w:rPr>
        <w:t>PRIMERO.-</w:t>
      </w:r>
      <w:r w:rsidRPr="00285F0C">
        <w:rPr>
          <w:rFonts w:cstheme="minorHAnsi"/>
        </w:rPr>
        <w:t xml:space="preserve"> </w:t>
      </w:r>
      <w:r w:rsidRPr="00285F0C">
        <w:rPr>
          <w:rFonts w:cstheme="minorHAnsi"/>
          <w:b/>
          <w:bCs/>
        </w:rPr>
        <w:t xml:space="preserve"> </w:t>
      </w:r>
      <w:r w:rsidRPr="00285F0C">
        <w:rPr>
          <w:rFonts w:cstheme="minorHAnsi"/>
          <w:bCs/>
        </w:rPr>
        <w:t xml:space="preserve">Es </w:t>
      </w:r>
      <w:r w:rsidRPr="00285F0C">
        <w:rPr>
          <w:rFonts w:cstheme="minorHAnsi"/>
          <w:b/>
          <w:bCs/>
        </w:rPr>
        <w:t xml:space="preserve">PROCEDENTE </w:t>
      </w:r>
      <w:r w:rsidRPr="00285F0C">
        <w:rPr>
          <w:rFonts w:cstheme="minorHAnsi"/>
          <w:bCs/>
        </w:rPr>
        <w:t xml:space="preserve">autorizar el CAMBIO DE DENOMINACIÓN al establecimiento comercial registrado a nombre </w:t>
      </w:r>
      <w:r w:rsidRPr="00285F0C">
        <w:rPr>
          <w:rFonts w:cstheme="minorHAnsi"/>
        </w:rPr>
        <w:t xml:space="preserve">de la persona moral </w:t>
      </w:r>
      <w:r w:rsidRPr="00295EAA">
        <w:rPr>
          <w:rFonts w:cstheme="minorHAnsi"/>
          <w:b/>
        </w:rPr>
        <w:t>PAUL AMADEO S.A. DE C.V.</w:t>
      </w:r>
      <w:r w:rsidRPr="00285F0C">
        <w:rPr>
          <w:rFonts w:cstheme="minorHAnsi"/>
        </w:rPr>
        <w:t xml:space="preserve">, con giro de </w:t>
      </w:r>
      <w:r>
        <w:rPr>
          <w:rFonts w:cstheme="minorHAnsi"/>
        </w:rPr>
        <w:t>RESTAURANTE CON VENTA DE CERVEZA, VINOS Y LICORES SÓLO CON ALIMENTOS</w:t>
      </w:r>
      <w:r w:rsidRPr="00285F0C">
        <w:rPr>
          <w:rFonts w:cstheme="minorHAnsi"/>
        </w:rPr>
        <w:t xml:space="preserve">, con domicilio ubicado en </w:t>
      </w:r>
      <w:r>
        <w:rPr>
          <w:rFonts w:cstheme="minorHAnsi"/>
        </w:rPr>
        <w:t>CINCO DE MAYO</w:t>
      </w:r>
      <w:r w:rsidRPr="00285F0C">
        <w:rPr>
          <w:rFonts w:cstheme="minorHAnsi"/>
        </w:rPr>
        <w:t xml:space="preserve"> NÚMERO EXTERIOR </w:t>
      </w:r>
      <w:r>
        <w:rPr>
          <w:rFonts w:cstheme="minorHAnsi"/>
        </w:rPr>
        <w:t>409</w:t>
      </w:r>
      <w:r w:rsidRPr="00285F0C">
        <w:rPr>
          <w:rFonts w:cstheme="minorHAnsi"/>
        </w:rPr>
        <w:t xml:space="preserve">, COLONIA </w:t>
      </w:r>
      <w:r>
        <w:rPr>
          <w:rFonts w:cstheme="minorHAnsi"/>
        </w:rPr>
        <w:t>CENTRO</w:t>
      </w:r>
      <w:r w:rsidRPr="00285F0C">
        <w:rPr>
          <w:rFonts w:cstheme="minorHAnsi"/>
        </w:rPr>
        <w:t xml:space="preserve">, OAXACA DE JUÁREZ, OAXACA, que actualmente </w:t>
      </w:r>
      <w:r>
        <w:rPr>
          <w:rFonts w:cstheme="minorHAnsi"/>
        </w:rPr>
        <w:t>se denomina EL DESTILADO</w:t>
      </w:r>
      <w:r w:rsidRPr="00285F0C">
        <w:rPr>
          <w:rFonts w:cstheme="minorHAnsi"/>
        </w:rPr>
        <w:t xml:space="preserve"> para quedar como</w:t>
      </w:r>
      <w:r w:rsidRPr="00285F0C">
        <w:rPr>
          <w:rFonts w:cstheme="minorHAnsi"/>
          <w:b/>
        </w:rPr>
        <w:t xml:space="preserve"> </w:t>
      </w:r>
      <w:r w:rsidRPr="00285F0C">
        <w:rPr>
          <w:rFonts w:cstheme="minorHAnsi"/>
          <w:b/>
          <w:bCs/>
        </w:rPr>
        <w:t>“</w:t>
      </w:r>
      <w:r>
        <w:rPr>
          <w:rFonts w:cstheme="minorHAnsi"/>
          <w:b/>
        </w:rPr>
        <w:t>LABO FERMENTO CENTRO</w:t>
      </w:r>
      <w:r w:rsidRPr="00285F0C">
        <w:rPr>
          <w:rFonts w:cstheme="minorHAnsi"/>
          <w:b/>
          <w:bCs/>
        </w:rPr>
        <w:t>”</w:t>
      </w:r>
      <w:r w:rsidRPr="00285F0C">
        <w:rPr>
          <w:rFonts w:cstheme="minorHAnsi"/>
          <w:bCs/>
        </w:rPr>
        <w:t xml:space="preserve">. </w:t>
      </w:r>
    </w:p>
    <w:p w14:paraId="53879159" w14:textId="553B55A5" w:rsidR="0028598B" w:rsidRDefault="0028598B" w:rsidP="003625D8">
      <w:pPr>
        <w:adjustRightInd w:val="0"/>
        <w:ind w:left="426" w:right="481"/>
        <w:jc w:val="both"/>
        <w:rPr>
          <w:rFonts w:cstheme="minorHAnsi"/>
          <w:bCs/>
        </w:rPr>
      </w:pPr>
      <w:r w:rsidRPr="00285F0C">
        <w:rPr>
          <w:rFonts w:cstheme="minorHAnsi"/>
          <w:b/>
          <w:bCs/>
        </w:rPr>
        <w:t>SEGUNDO.-</w:t>
      </w:r>
      <w:r w:rsidRPr="00285F0C">
        <w:rPr>
          <w:rFonts w:cstheme="minorHAnsi"/>
          <w:bCs/>
        </w:rPr>
        <w:t xml:space="preserve"> </w:t>
      </w:r>
      <w:r w:rsidRPr="00285F0C">
        <w:rPr>
          <w:rFonts w:cstheme="minorHAnsi"/>
        </w:rPr>
        <w:t xml:space="preserve">Gírese atento oficio a la Dirección de Ingresos a efecto de que </w:t>
      </w:r>
      <w:r w:rsidRPr="00285F0C">
        <w:rPr>
          <w:rFonts w:cstheme="minorHAnsi"/>
          <w:b/>
        </w:rPr>
        <w:t xml:space="preserve">CAMBIE LA DENOMINACIÓN </w:t>
      </w:r>
      <w:r w:rsidRPr="00285F0C">
        <w:rPr>
          <w:rFonts w:cstheme="minorHAnsi"/>
        </w:rPr>
        <w:t>en</w:t>
      </w:r>
      <w:r w:rsidRPr="00285F0C">
        <w:rPr>
          <w:rFonts w:cstheme="minorHAnsi"/>
          <w:b/>
        </w:rPr>
        <w:t xml:space="preserve"> </w:t>
      </w:r>
      <w:r w:rsidRPr="00285F0C">
        <w:rPr>
          <w:rFonts w:cstheme="minorHAnsi"/>
        </w:rPr>
        <w:t xml:space="preserve">el Padrón Fiscal Municipal del establecimiento comercial registrado a nombre de la persona moral </w:t>
      </w:r>
      <w:r w:rsidRPr="00295EAA">
        <w:rPr>
          <w:rFonts w:cstheme="minorHAnsi"/>
          <w:b/>
        </w:rPr>
        <w:t>PAUL AMADEO S.A. DE C.V.</w:t>
      </w:r>
      <w:r w:rsidRPr="00285F0C">
        <w:rPr>
          <w:rFonts w:cstheme="minorHAnsi"/>
        </w:rPr>
        <w:t xml:space="preserve">, con el giro comercial y el domicilio referenciado en el resolutivo primero del presente dictamen, que actualmente </w:t>
      </w:r>
      <w:r>
        <w:rPr>
          <w:rFonts w:cstheme="minorHAnsi"/>
        </w:rPr>
        <w:t>se denomina EL DESTILADO</w:t>
      </w:r>
      <w:r w:rsidRPr="00285F0C">
        <w:rPr>
          <w:rFonts w:cstheme="minorHAnsi"/>
        </w:rPr>
        <w:t xml:space="preserve"> para quedar como </w:t>
      </w:r>
      <w:r w:rsidRPr="00285F0C">
        <w:rPr>
          <w:rFonts w:cstheme="minorHAnsi"/>
          <w:b/>
          <w:bCs/>
        </w:rPr>
        <w:t>“</w:t>
      </w:r>
      <w:r>
        <w:rPr>
          <w:rFonts w:cstheme="minorHAnsi"/>
          <w:b/>
        </w:rPr>
        <w:t>LABO FERMENTO CENTRO</w:t>
      </w:r>
      <w:r w:rsidRPr="00285F0C">
        <w:rPr>
          <w:rFonts w:cstheme="minorHAnsi"/>
          <w:b/>
          <w:bCs/>
        </w:rPr>
        <w:t>”</w:t>
      </w:r>
      <w:r w:rsidRPr="00285F0C">
        <w:rPr>
          <w:rFonts w:cstheme="minorHAnsi"/>
        </w:rPr>
        <w:t>, previo pago correspondiente de conformidad con la Ley de Ingresos del municipio de Oaxaca de Juárez, Distrito del Centro, Oaxaca, para el ejercicio fiscal 2025.</w:t>
      </w:r>
      <w:r w:rsidRPr="00285F0C">
        <w:rPr>
          <w:rFonts w:cstheme="minorHAnsi"/>
          <w:bCs/>
        </w:rPr>
        <w:t xml:space="preserve"> </w:t>
      </w:r>
    </w:p>
    <w:p w14:paraId="12DFD9BA" w14:textId="77777777" w:rsidR="0028598B" w:rsidRPr="00285F0C" w:rsidRDefault="0028598B" w:rsidP="003625D8">
      <w:pPr>
        <w:adjustRightInd w:val="0"/>
        <w:ind w:left="426" w:right="481"/>
        <w:jc w:val="both"/>
        <w:rPr>
          <w:rFonts w:cstheme="minorHAnsi"/>
          <w:bCs/>
        </w:rPr>
      </w:pPr>
    </w:p>
    <w:p w14:paraId="30B0789B" w14:textId="562E7E57" w:rsidR="0028598B" w:rsidRPr="00285F0C" w:rsidRDefault="0028598B" w:rsidP="003625D8">
      <w:pPr>
        <w:spacing w:after="200"/>
        <w:ind w:left="426" w:right="481"/>
        <w:jc w:val="both"/>
        <w:rPr>
          <w:rFonts w:cstheme="minorHAnsi"/>
        </w:rPr>
      </w:pPr>
      <w:r w:rsidRPr="00285F0C">
        <w:rPr>
          <w:rFonts w:cstheme="minorHAnsi"/>
          <w:b/>
        </w:rPr>
        <w:t>TERCERO.-</w:t>
      </w:r>
      <w:r w:rsidRPr="00285F0C">
        <w:rPr>
          <w:rFonts w:cstheme="minorHAnsi"/>
        </w:rPr>
        <w:t>.</w:t>
      </w:r>
      <w:r w:rsidRPr="00285F0C">
        <w:rPr>
          <w:rFonts w:cstheme="minorHAnsi"/>
          <w:b/>
        </w:rPr>
        <w:t xml:space="preserve"> </w:t>
      </w:r>
      <w:r w:rsidRPr="00285F0C">
        <w:rPr>
          <w:rFonts w:cstheme="minorHAnsi"/>
        </w:rPr>
        <w:t>Notifíquese</w:t>
      </w:r>
      <w:r w:rsidRPr="00285F0C">
        <w:rPr>
          <w:rFonts w:cstheme="minorHAnsi"/>
          <w:b/>
        </w:rPr>
        <w:t xml:space="preserve"> </w:t>
      </w:r>
      <w:r w:rsidRPr="00285F0C">
        <w:rPr>
          <w:rFonts w:cstheme="minorHAnsi"/>
        </w:rPr>
        <w:t xml:space="preserve">a la Dirección de Regulación de la Actividad Comercial a efecto de dar cumplimiento a sus atribuciones. </w:t>
      </w:r>
    </w:p>
    <w:p w14:paraId="7D0FA972" w14:textId="688FF6AD" w:rsidR="0028598B" w:rsidRPr="00285F0C" w:rsidRDefault="0028598B" w:rsidP="003625D8">
      <w:pPr>
        <w:adjustRightInd w:val="0"/>
        <w:ind w:left="426" w:right="481"/>
        <w:jc w:val="both"/>
        <w:rPr>
          <w:rFonts w:cstheme="minorHAnsi"/>
        </w:rPr>
      </w:pPr>
      <w:r w:rsidRPr="00285F0C">
        <w:rPr>
          <w:rFonts w:cstheme="minorHAnsi"/>
          <w:b/>
        </w:rPr>
        <w:t>CUARTO.-</w:t>
      </w:r>
      <w:r w:rsidRPr="00285F0C">
        <w:rPr>
          <w:rFonts w:cstheme="minorHAnsi"/>
        </w:rPr>
        <w:t xml:space="preserve"> Gírese atento oficio a la Unidad de Trámites Empresariales para el cumplimiento de sus atribuciones en términos del Reglamento de Establecimientos Comerciales, Industriales y de Servicios del Municipio de Oaxaca de Juárez. </w:t>
      </w:r>
    </w:p>
    <w:p w14:paraId="1E11AE39" w14:textId="1D4102D9" w:rsidR="0028598B" w:rsidRDefault="0028598B" w:rsidP="0028598B">
      <w:pPr>
        <w:adjustRightInd w:val="0"/>
        <w:jc w:val="both"/>
        <w:rPr>
          <w:rFonts w:cstheme="minorHAnsi"/>
          <w:b/>
        </w:rPr>
      </w:pPr>
    </w:p>
    <w:p w14:paraId="275573F6" w14:textId="1AF96432" w:rsidR="0028598B" w:rsidRPr="00285F0C" w:rsidRDefault="003625D8" w:rsidP="0028598B">
      <w:pPr>
        <w:adjustRightInd w:val="0"/>
        <w:jc w:val="both"/>
        <w:rPr>
          <w:rFonts w:cstheme="minorHAnsi"/>
        </w:rPr>
      </w:pPr>
      <w:r>
        <w:rPr>
          <w:rFonts w:cstheme="minorHAnsi"/>
          <w:b/>
        </w:rPr>
        <w:t xml:space="preserve">       </w:t>
      </w:r>
      <w:r w:rsidR="0028598B" w:rsidRPr="00285F0C">
        <w:rPr>
          <w:rFonts w:cstheme="minorHAnsi"/>
          <w:b/>
        </w:rPr>
        <w:t xml:space="preserve">QUINTO.- </w:t>
      </w:r>
      <w:r w:rsidR="0028598B" w:rsidRPr="00285F0C">
        <w:rPr>
          <w:rFonts w:cstheme="minorHAnsi"/>
        </w:rPr>
        <w:t xml:space="preserve">Notifíquese y cúmplase. </w:t>
      </w:r>
    </w:p>
    <w:p w14:paraId="144E6123" w14:textId="77777777" w:rsidR="0028598B" w:rsidRPr="00285F0C" w:rsidRDefault="0028598B" w:rsidP="0028598B">
      <w:pPr>
        <w:adjustRightInd w:val="0"/>
        <w:jc w:val="both"/>
        <w:rPr>
          <w:rFonts w:cstheme="minorHAnsi"/>
        </w:rPr>
      </w:pPr>
    </w:p>
    <w:p w14:paraId="7563B4EC" w14:textId="5E1BFC45" w:rsidR="003625D8" w:rsidRPr="003625D8" w:rsidRDefault="0028598B" w:rsidP="003625D8">
      <w:pPr>
        <w:spacing w:after="200"/>
        <w:ind w:left="426" w:right="481"/>
        <w:jc w:val="both"/>
        <w:rPr>
          <w:rFonts w:cstheme="minorHAnsi"/>
        </w:rPr>
      </w:pPr>
      <w:r w:rsidRPr="00285F0C">
        <w:rPr>
          <w:rFonts w:cstheme="minorHAnsi"/>
        </w:rPr>
        <w:t xml:space="preserve">Así lo acordaron y resolvieron </w:t>
      </w:r>
      <w:r w:rsidR="003625D8" w:rsidRPr="00285F0C">
        <w:rPr>
          <w:rFonts w:cstheme="minorHAnsi"/>
        </w:rPr>
        <w:t>las concejalas integrantes</w:t>
      </w:r>
      <w:r w:rsidRPr="00285F0C">
        <w:rPr>
          <w:rFonts w:cstheme="minorHAnsi"/>
        </w:rPr>
        <w:t xml:space="preserve"> de la Comisión de Honestidad, Prosperidad Compartida y Gobierno Abierto del Honorable Ayuntamiento del Municipio de Oaxaca de Juárez, quienes plasman su firma al calce en el presente dictamen</w:t>
      </w:r>
      <w:r w:rsidR="003625D8">
        <w:rPr>
          <w:rFonts w:cstheme="minorHAnsi"/>
        </w:rPr>
        <w:t xml:space="preserve"> que se emite en duplicado. </w:t>
      </w:r>
    </w:p>
    <w:p w14:paraId="4857D289" w14:textId="6F8C7A60" w:rsidR="003625D8" w:rsidRPr="00E84B75" w:rsidRDefault="003625D8" w:rsidP="003625D8">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6C34A23D" w14:textId="77777777" w:rsidR="003625D8" w:rsidRPr="00E84B75" w:rsidRDefault="003625D8" w:rsidP="003625D8">
      <w:pPr>
        <w:pStyle w:val="Textoindependiente"/>
        <w:ind w:left="426" w:right="481"/>
        <w:rPr>
          <w:rFonts w:ascii="Arial" w:hAnsi="Arial"/>
          <w:b/>
        </w:rPr>
      </w:pPr>
    </w:p>
    <w:p w14:paraId="3A410183"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ATENTAMENTE.</w:t>
      </w:r>
    </w:p>
    <w:p w14:paraId="6AE3C219"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“EL RESPETO AL DERECHO AJENO ES LA PAZ”.</w:t>
      </w:r>
    </w:p>
    <w:p w14:paraId="3E9A2C2C"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EL PRESIDENTE MUNICIPAL CONSTITUCIONAL DE OAXACA DE JUÁREZ.</w:t>
      </w:r>
    </w:p>
    <w:p w14:paraId="3B9D6DD3" w14:textId="77777777" w:rsidR="003625D8" w:rsidRPr="00E84B75" w:rsidRDefault="003625D8" w:rsidP="003625D8">
      <w:pPr>
        <w:pStyle w:val="Textoindependiente"/>
        <w:ind w:left="0" w:right="481"/>
        <w:rPr>
          <w:rFonts w:ascii="Arial" w:hAnsi="Arial"/>
          <w:b/>
        </w:rPr>
      </w:pPr>
    </w:p>
    <w:p w14:paraId="218B0954"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MTRO. RAYMUNDO CHAGOYA VILLANUEVA.</w:t>
      </w:r>
    </w:p>
    <w:p w14:paraId="6DF18E8A" w14:textId="77777777" w:rsidR="003625D8" w:rsidRPr="00E84B75" w:rsidRDefault="003625D8" w:rsidP="003625D8">
      <w:pPr>
        <w:pStyle w:val="Textoindependiente"/>
        <w:ind w:left="426" w:right="481"/>
        <w:rPr>
          <w:rFonts w:ascii="Arial" w:hAnsi="Arial"/>
          <w:b/>
        </w:rPr>
      </w:pPr>
    </w:p>
    <w:p w14:paraId="66F638B8"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ATENTAMENTE.</w:t>
      </w:r>
    </w:p>
    <w:p w14:paraId="0EEADCF6" w14:textId="77777777" w:rsidR="003625D8" w:rsidRPr="00E84B75" w:rsidRDefault="003625D8" w:rsidP="003625D8">
      <w:pPr>
        <w:pStyle w:val="Textoindependiente"/>
        <w:ind w:left="426" w:right="481"/>
        <w:jc w:val="center"/>
        <w:rPr>
          <w:rFonts w:ascii="Arial" w:hAnsi="Arial"/>
          <w:b/>
        </w:rPr>
      </w:pPr>
      <w:r w:rsidRPr="00E84B75">
        <w:rPr>
          <w:rFonts w:ascii="Arial" w:hAnsi="Arial"/>
          <w:b/>
        </w:rPr>
        <w:t>“EL RESPETO AL DERECHO AJENO ES LA PAZ”.</w:t>
      </w:r>
    </w:p>
    <w:p w14:paraId="632B9558" w14:textId="77777777" w:rsidR="003625D8" w:rsidRDefault="003625D8" w:rsidP="003625D8">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1A0D31DB" w14:textId="77777777" w:rsidR="003625D8" w:rsidRDefault="003625D8" w:rsidP="003625D8">
      <w:pPr>
        <w:pStyle w:val="Textoindependiente"/>
        <w:ind w:left="0" w:right="662"/>
        <w:rPr>
          <w:rFonts w:ascii="Arial" w:hAnsi="Arial"/>
          <w:b/>
        </w:rPr>
      </w:pPr>
    </w:p>
    <w:p w14:paraId="073E4CB8" w14:textId="3A044090" w:rsidR="003625D8" w:rsidRDefault="003625D8" w:rsidP="003625D8">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40E691F2" w14:textId="6A12439F" w:rsidR="00B61570" w:rsidRDefault="003625D8"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29600" behindDoc="1" locked="0" layoutInCell="1" allowOverlap="1" wp14:anchorId="4FE19A1C" wp14:editId="2D6B7C7B">
            <wp:simplePos x="0" y="0"/>
            <wp:positionH relativeFrom="margin">
              <wp:posOffset>4138185</wp:posOffset>
            </wp:positionH>
            <wp:positionV relativeFrom="page">
              <wp:posOffset>2426224</wp:posOffset>
            </wp:positionV>
            <wp:extent cx="3408238" cy="262255"/>
            <wp:effectExtent l="0" t="0" r="1905" b="4445"/>
            <wp:wrapNone/>
            <wp:docPr id="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08238" cy="262255"/>
                    </a:xfrm>
                    <a:prstGeom prst="rect">
                      <a:avLst/>
                    </a:prstGeom>
                  </pic:spPr>
                </pic:pic>
              </a:graphicData>
            </a:graphic>
            <wp14:sizeRelH relativeFrom="margin">
              <wp14:pctWidth>0</wp14:pctWidth>
            </wp14:sizeRelH>
            <wp14:sizeRelV relativeFrom="margin">
              <wp14:pctHeight>0</wp14:pctHeight>
            </wp14:sizeRelV>
          </wp:anchor>
        </w:drawing>
      </w:r>
    </w:p>
    <w:p w14:paraId="543781DA" w14:textId="4A51D4DB" w:rsidR="00B61570" w:rsidRDefault="00B61570" w:rsidP="003A0574">
      <w:pPr>
        <w:pStyle w:val="Textoindependiente"/>
        <w:ind w:left="1418" w:right="662"/>
        <w:rPr>
          <w:rFonts w:ascii="Arial" w:hAnsi="Arial" w:cs="Arial"/>
          <w:b/>
          <w:bCs/>
          <w:lang w:val="es-MX"/>
        </w:rPr>
      </w:pPr>
    </w:p>
    <w:p w14:paraId="0B495F0F" w14:textId="77777777" w:rsidR="00B61570" w:rsidRDefault="00B61570" w:rsidP="003A0574">
      <w:pPr>
        <w:pStyle w:val="Textoindependiente"/>
        <w:ind w:left="1418" w:right="662"/>
        <w:rPr>
          <w:rFonts w:ascii="Arial" w:hAnsi="Arial" w:cs="Arial"/>
          <w:b/>
          <w:bCs/>
          <w:lang w:val="es-MX"/>
        </w:rPr>
      </w:pPr>
    </w:p>
    <w:p w14:paraId="7B215F68" w14:textId="77777777" w:rsidR="00B61570" w:rsidRDefault="00B61570" w:rsidP="003A0574">
      <w:pPr>
        <w:pStyle w:val="Textoindependiente"/>
        <w:ind w:left="1418" w:right="662"/>
        <w:rPr>
          <w:rFonts w:ascii="Arial" w:hAnsi="Arial" w:cs="Arial"/>
          <w:b/>
          <w:bCs/>
          <w:lang w:val="es-MX"/>
        </w:rPr>
      </w:pPr>
    </w:p>
    <w:p w14:paraId="2E9A5C89" w14:textId="77777777" w:rsidR="009656F8" w:rsidRPr="00F6745E" w:rsidRDefault="009656F8" w:rsidP="009656F8">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72DCBC86" w14:textId="77777777" w:rsidR="009656F8" w:rsidRPr="00F6745E" w:rsidRDefault="009656F8" w:rsidP="009656F8">
      <w:pPr>
        <w:pStyle w:val="Textoindependiente"/>
        <w:tabs>
          <w:tab w:val="left" w:pos="5245"/>
          <w:tab w:val="left" w:pos="5387"/>
        </w:tabs>
        <w:spacing w:before="2"/>
        <w:ind w:left="426" w:right="481"/>
        <w:rPr>
          <w:rFonts w:ascii="Arial" w:hAnsi="Arial" w:cs="Arial"/>
        </w:rPr>
      </w:pPr>
    </w:p>
    <w:p w14:paraId="193948D5" w14:textId="77777777" w:rsidR="009656F8" w:rsidRDefault="009656F8" w:rsidP="009656F8">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45ABD970" w14:textId="77777777" w:rsidR="009656F8" w:rsidRDefault="009656F8" w:rsidP="009656F8">
      <w:pPr>
        <w:pStyle w:val="Textoindependiente"/>
        <w:tabs>
          <w:tab w:val="left" w:pos="5245"/>
          <w:tab w:val="left" w:pos="5387"/>
        </w:tabs>
        <w:ind w:left="0" w:right="481"/>
        <w:rPr>
          <w:rFonts w:ascii="Arial" w:hAnsi="Arial" w:cs="Arial"/>
        </w:rPr>
      </w:pPr>
    </w:p>
    <w:p w14:paraId="6CC17128" w14:textId="1C409A41" w:rsidR="009656F8" w:rsidRPr="003F74F4" w:rsidRDefault="009656F8" w:rsidP="009656F8">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002B4573" w:rsidRPr="002B4573">
        <w:rPr>
          <w:rFonts w:ascii="Arial" w:hAnsi="Arial" w:cs="Arial"/>
          <w:b/>
          <w:bCs/>
          <w:lang w:val="es-MX"/>
        </w:rPr>
        <w:t>CHPCyGA/162/2025</w:t>
      </w:r>
    </w:p>
    <w:p w14:paraId="6E568788" w14:textId="541EF2B5" w:rsidR="00B61570" w:rsidRDefault="009656F8" w:rsidP="009656F8">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489885A6" w14:textId="77777777" w:rsidR="00B61570" w:rsidRDefault="00B61570" w:rsidP="003A0574">
      <w:pPr>
        <w:pStyle w:val="Textoindependiente"/>
        <w:ind w:left="1418" w:right="662"/>
        <w:rPr>
          <w:rFonts w:ascii="Arial" w:hAnsi="Arial" w:cs="Arial"/>
          <w:b/>
          <w:bCs/>
          <w:lang w:val="es-MX"/>
        </w:rPr>
      </w:pPr>
    </w:p>
    <w:p w14:paraId="134C9D52" w14:textId="77777777" w:rsidR="002B4573" w:rsidRPr="000D229A" w:rsidRDefault="002B4573" w:rsidP="000D229A">
      <w:pPr>
        <w:adjustRightInd w:val="0"/>
        <w:ind w:left="426" w:right="520"/>
        <w:jc w:val="both"/>
        <w:rPr>
          <w:rFonts w:cstheme="minorHAnsi"/>
        </w:rPr>
      </w:pPr>
      <w:r w:rsidRPr="000D229A">
        <w:rPr>
          <w:rFonts w:cstheme="minorHAnsi"/>
          <w:b/>
        </w:rPr>
        <w:t xml:space="preserve">PRIMERO.- Competencia de la Comisión. </w:t>
      </w:r>
      <w:r w:rsidRPr="000D229A">
        <w:rPr>
          <w:rFonts w:cstheme="minorHAnsi"/>
        </w:rPr>
        <w:t xml:space="preserve">La Comisión de Honestidad, Prosperidad Compartida y Gobierno Abierto tiene </w:t>
      </w:r>
      <w:r w:rsidRPr="000D229A">
        <w:t>competencia para estudiar, dictaminar y proponer alternativas de solución ante el Honorable Cabildo, respecto a la materia de establecimientos comerciales de control especial</w:t>
      </w:r>
      <w:r w:rsidRPr="000D229A">
        <w:rPr>
          <w:rFonts w:cstheme="minorHAnsi"/>
        </w:rPr>
        <w:t xml:space="preserve">,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VI, 85, 86, 87, 88 y demás relativos del Reglamento de Establecimientos Comerciales, Industriales y de Servicios del Municipio de Oaxaca de Juárez. </w:t>
      </w:r>
    </w:p>
    <w:p w14:paraId="7D3C012B" w14:textId="77777777" w:rsidR="002B4573" w:rsidRPr="000D229A" w:rsidRDefault="002B4573" w:rsidP="000D229A">
      <w:pPr>
        <w:adjustRightInd w:val="0"/>
        <w:ind w:left="426" w:right="520"/>
        <w:jc w:val="both"/>
        <w:rPr>
          <w:rFonts w:cstheme="minorHAnsi"/>
        </w:rPr>
      </w:pPr>
    </w:p>
    <w:p w14:paraId="30BA4E3D" w14:textId="77777777" w:rsidR="000D229A" w:rsidRDefault="002B4573" w:rsidP="000D229A">
      <w:pPr>
        <w:ind w:left="426" w:right="520"/>
        <w:jc w:val="both"/>
        <w:rPr>
          <w:rFonts w:cstheme="minorHAnsi"/>
        </w:rPr>
      </w:pPr>
      <w:r w:rsidRPr="000D229A">
        <w:rPr>
          <w:rFonts w:cstheme="minorHAnsi"/>
        </w:rPr>
        <w:t>Del estudio del expediente de cuenta se desprende que la petición versa sobre la solicitud de cambio de domicilio de la licencia de un establecimiento comercial clasificado</w:t>
      </w:r>
    </w:p>
    <w:p w14:paraId="0205B92C" w14:textId="714FC014" w:rsidR="002B4573" w:rsidRPr="000D229A" w:rsidRDefault="002B4573" w:rsidP="000D229A">
      <w:pPr>
        <w:ind w:left="426" w:right="481"/>
        <w:jc w:val="both"/>
        <w:rPr>
          <w:rFonts w:cstheme="minorHAnsi"/>
        </w:rPr>
      </w:pPr>
      <w:r w:rsidRPr="000D229A">
        <w:rPr>
          <w:rFonts w:cstheme="minorHAnsi"/>
        </w:rPr>
        <w:lastRenderedPageBreak/>
        <w:t xml:space="preserve">de </w:t>
      </w:r>
      <w:r w:rsidRPr="000D229A">
        <w:rPr>
          <w:rFonts w:cstheme="minorHAnsi"/>
          <w:b/>
          <w:i/>
        </w:rPr>
        <w:t>control especial</w:t>
      </w:r>
      <w:r w:rsidRPr="000D229A">
        <w:rPr>
          <w:rFonts w:cstheme="minorHAnsi"/>
        </w:rPr>
        <w:t xml:space="preserve"> de conformidad con el Catálogo de Giros Comerciales, Industriales y de Servicios del Municipio de Oaxaca de Juárez, en ese tenor, se colma la competencia en razón de materia.  </w:t>
      </w:r>
    </w:p>
    <w:p w14:paraId="309D8BDA" w14:textId="77777777" w:rsidR="002B4573" w:rsidRPr="000D229A" w:rsidRDefault="002B4573" w:rsidP="002B4573">
      <w:pPr>
        <w:jc w:val="both"/>
        <w:rPr>
          <w:rFonts w:cstheme="minorHAnsi"/>
        </w:rPr>
      </w:pPr>
    </w:p>
    <w:p w14:paraId="270AECE3" w14:textId="13CFC269" w:rsidR="002B4573" w:rsidRPr="000D229A" w:rsidRDefault="002B4573" w:rsidP="000D229A">
      <w:pPr>
        <w:ind w:left="426" w:right="481"/>
        <w:jc w:val="both"/>
        <w:rPr>
          <w:rFonts w:cstheme="minorHAnsi"/>
        </w:rPr>
      </w:pPr>
      <w:r w:rsidRPr="000D229A">
        <w:rPr>
          <w:rFonts w:cstheme="minorHAnsi"/>
        </w:rPr>
        <w:t xml:space="preserve">Y es de que de conformidad con el artículo 7 fracción VI del Reglamento de Establecimientos Comerciales, Industriales y de Servicios del Municipio de Oaxaca de Juárez es atribución de la Comisión: </w:t>
      </w:r>
      <w:r w:rsidRPr="000D229A">
        <w:rPr>
          <w:rFonts w:cstheme="minorHAnsi"/>
          <w:i/>
        </w:rPr>
        <w:t>“… VI. Dictaminar lo relacionado con el régimen de operación de los establecimientos de control especial;… “</w:t>
      </w:r>
      <w:r w:rsidRPr="000D229A">
        <w:rPr>
          <w:rFonts w:cstheme="minorHAnsi"/>
        </w:rPr>
        <w:t>, y en el caso en estudio se pretende obtener autorización para cambiar el domicilio de una licencia para un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w:t>
      </w:r>
      <w:r w:rsidR="000D229A">
        <w:rPr>
          <w:rFonts w:cstheme="minorHAnsi"/>
        </w:rPr>
        <w:t xml:space="preserve">io de Oaxaca de Juárez. </w:t>
      </w:r>
    </w:p>
    <w:p w14:paraId="692E7DE7" w14:textId="77777777" w:rsidR="002B4573" w:rsidRPr="000D229A" w:rsidRDefault="002B4573" w:rsidP="002B4573">
      <w:pPr>
        <w:jc w:val="both"/>
        <w:rPr>
          <w:rFonts w:cstheme="minorHAnsi"/>
        </w:rPr>
      </w:pPr>
    </w:p>
    <w:p w14:paraId="37A10506" w14:textId="77777777" w:rsidR="002B4573" w:rsidRPr="000D229A" w:rsidRDefault="002B4573" w:rsidP="000D229A">
      <w:pPr>
        <w:tabs>
          <w:tab w:val="left" w:pos="5245"/>
        </w:tabs>
        <w:adjustRightInd w:val="0"/>
        <w:ind w:left="426" w:right="481"/>
        <w:jc w:val="both"/>
        <w:rPr>
          <w:rFonts w:cstheme="minorHAnsi"/>
        </w:rPr>
      </w:pPr>
      <w:r w:rsidRPr="000D229A">
        <w:rPr>
          <w:rFonts w:cstheme="minorHAnsi"/>
          <w:b/>
        </w:rPr>
        <w:t xml:space="preserve">SEGUNDO.- </w:t>
      </w:r>
      <w:r w:rsidRPr="000D229A">
        <w:rPr>
          <w:b/>
        </w:rPr>
        <w:t xml:space="preserve">Análisis de la solicitud para la obtención de  autorización. </w:t>
      </w:r>
      <w:r w:rsidRPr="000D229A">
        <w:rPr>
          <w:rFonts w:cstheme="minorHAnsi"/>
        </w:rPr>
        <w:t xml:space="preserve">Esta Comisión analiza la procedencia de la solicitud de cambio de domicilio de una licencia de un establecimiento, para lo cual el artículo 86 relacionado con el artículo 52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374A858E" w14:textId="77777777" w:rsidR="002B4573" w:rsidRPr="000D229A" w:rsidRDefault="002B4573" w:rsidP="002B4573">
      <w:pPr>
        <w:adjustRightInd w:val="0"/>
        <w:jc w:val="both"/>
        <w:rPr>
          <w:rFonts w:cstheme="minorHAnsi"/>
          <w:i/>
        </w:rPr>
      </w:pPr>
    </w:p>
    <w:p w14:paraId="40F27246" w14:textId="77777777" w:rsidR="002B4573" w:rsidRPr="000D229A" w:rsidRDefault="002B4573" w:rsidP="00294DC3">
      <w:pPr>
        <w:adjustRightInd w:val="0"/>
        <w:ind w:left="426" w:right="481"/>
        <w:jc w:val="both"/>
        <w:rPr>
          <w:rFonts w:cstheme="minorHAnsi"/>
          <w:i/>
        </w:rPr>
      </w:pPr>
      <w:r w:rsidRPr="000D229A">
        <w:rPr>
          <w:rFonts w:cstheme="minorHAnsi"/>
          <w:i/>
        </w:rPr>
        <w:t>1.-  Original del Formato Único.</w:t>
      </w:r>
    </w:p>
    <w:p w14:paraId="3016D188" w14:textId="77777777" w:rsidR="002B4573" w:rsidRPr="000D229A" w:rsidRDefault="002B4573" w:rsidP="00294DC3">
      <w:pPr>
        <w:adjustRightInd w:val="0"/>
        <w:ind w:left="426" w:right="481"/>
        <w:jc w:val="both"/>
        <w:rPr>
          <w:rFonts w:cstheme="minorHAnsi"/>
        </w:rPr>
      </w:pPr>
      <w:r w:rsidRPr="000D229A">
        <w:rPr>
          <w:rFonts w:cstheme="minorHAnsi"/>
        </w:rPr>
        <w:t xml:space="preserve">El solicitante exhibe dicho formato visible en el expediente en estudio. </w:t>
      </w:r>
    </w:p>
    <w:p w14:paraId="767109AC" w14:textId="77777777" w:rsidR="002B4573" w:rsidRPr="000D229A" w:rsidRDefault="002B4573" w:rsidP="00294DC3">
      <w:pPr>
        <w:adjustRightInd w:val="0"/>
        <w:ind w:left="426" w:right="481"/>
        <w:jc w:val="both"/>
        <w:rPr>
          <w:rFonts w:cstheme="minorHAnsi"/>
        </w:rPr>
      </w:pPr>
    </w:p>
    <w:p w14:paraId="698CFF52" w14:textId="77777777" w:rsidR="002B4573" w:rsidRPr="000D229A" w:rsidRDefault="002B4573" w:rsidP="00294DC3">
      <w:pPr>
        <w:adjustRightInd w:val="0"/>
        <w:ind w:left="426" w:right="481"/>
        <w:jc w:val="both"/>
        <w:rPr>
          <w:rFonts w:cstheme="minorHAnsi"/>
          <w:i/>
        </w:rPr>
      </w:pPr>
      <w:r w:rsidRPr="000D229A">
        <w:rPr>
          <w:rFonts w:cstheme="minorHAnsi"/>
          <w:i/>
        </w:rPr>
        <w:t xml:space="preserve">2.- Copia de identificación oficial con fotografía del titular del trámite. </w:t>
      </w:r>
    </w:p>
    <w:p w14:paraId="612BE619" w14:textId="77777777" w:rsidR="002B4573" w:rsidRPr="000D229A" w:rsidRDefault="002B4573" w:rsidP="00294DC3">
      <w:pPr>
        <w:adjustRightInd w:val="0"/>
        <w:ind w:left="426" w:right="481"/>
        <w:jc w:val="both"/>
        <w:rPr>
          <w:rFonts w:cstheme="minorHAnsi"/>
        </w:rPr>
      </w:pPr>
      <w:r w:rsidRPr="000D229A">
        <w:rPr>
          <w:rFonts w:cstheme="minorHAnsi"/>
        </w:rPr>
        <w:t xml:space="preserve">Este requisito se acredita mediante copia de la credencial para votar con fotografía expedida por el Instituto Nacional Electoral a nombre del C. BRIDEY SÁNCHEZ SÁNCHEZ, que obra en el expediente en estudio.    </w:t>
      </w:r>
    </w:p>
    <w:p w14:paraId="6C2729D7" w14:textId="77777777" w:rsidR="002B4573" w:rsidRPr="000D229A" w:rsidRDefault="002B4573" w:rsidP="00294DC3">
      <w:pPr>
        <w:adjustRightInd w:val="0"/>
        <w:ind w:firstLine="426"/>
        <w:jc w:val="both"/>
        <w:rPr>
          <w:rFonts w:cstheme="minorHAnsi"/>
        </w:rPr>
      </w:pPr>
    </w:p>
    <w:p w14:paraId="357D185D" w14:textId="77777777" w:rsidR="002B4573" w:rsidRPr="000D229A" w:rsidRDefault="002B4573" w:rsidP="00294DC3">
      <w:pPr>
        <w:adjustRightInd w:val="0"/>
        <w:ind w:left="426" w:right="481"/>
        <w:jc w:val="both"/>
        <w:rPr>
          <w:rFonts w:cstheme="minorHAnsi"/>
          <w:i/>
        </w:rPr>
      </w:pPr>
      <w:r w:rsidRPr="000D229A">
        <w:rPr>
          <w:rFonts w:cstheme="minorHAnsi"/>
          <w:i/>
        </w:rPr>
        <w:t xml:space="preserve">3.- Documentación idónea para acreditar la propiedad o la posesión del inmueble en donde se pretenda instalar el establecimiento comercial. </w:t>
      </w:r>
    </w:p>
    <w:p w14:paraId="2E8075FD" w14:textId="7D6D29CA" w:rsidR="002B4573" w:rsidRPr="000D229A" w:rsidRDefault="002B4573" w:rsidP="00294DC3">
      <w:pPr>
        <w:adjustRightInd w:val="0"/>
        <w:ind w:left="426" w:right="520"/>
        <w:jc w:val="both"/>
        <w:rPr>
          <w:rFonts w:cstheme="minorHAnsi"/>
        </w:rPr>
      </w:pPr>
      <w:r w:rsidRPr="000D229A">
        <w:rPr>
          <w:rFonts w:cstheme="minorHAnsi"/>
        </w:rPr>
        <w:t>El solicitante para acreditar la posesión exhibe copia del contrato de arrendamiento suscrito por el C. JOSÉ MANUEL OSORIO LÓPEZ, en su carácter de arrendador y por la otra parte el C. BRIDEY SÁNCHEZ SÁNCHEZ en su carácter de arrendatario del bien inmueble ubicado en IGNACIO ALLENDE NÚMERO EXTERIOR 211, COLONIA CENTRO, OAXACA DE JUÁREZ, OAXACA.</w:t>
      </w:r>
    </w:p>
    <w:p w14:paraId="113B42A8" w14:textId="77777777" w:rsidR="002B4573" w:rsidRPr="000D229A" w:rsidRDefault="002B4573" w:rsidP="00294DC3">
      <w:pPr>
        <w:adjustRightInd w:val="0"/>
        <w:ind w:left="426" w:right="520"/>
        <w:jc w:val="both"/>
        <w:rPr>
          <w:rFonts w:cstheme="minorHAnsi"/>
        </w:rPr>
      </w:pPr>
      <w:r w:rsidRPr="000D229A">
        <w:rPr>
          <w:rFonts w:cstheme="minorHAnsi"/>
        </w:rPr>
        <w:t xml:space="preserve">Así mismo presentan copia del convenio que celebran la C. LIZETTE CANSECO ACOSTA y el C. JOSÉ MANUEL OSORIO LÓPEZ en carácter de copropietarios de un 70.83 % y un 29.17 % de derechos de copropiedad del inmueble ubicado en IGNACIO ALLENDE NÚMERO EXTERIOR 211, COLONIA CENTRO, OAXACA DE JUÁREZ, OAXACA, en la cual se reconocen la copropiedad en forma mancomunada y en porcentajes de un 70.83 % y un 29.17 %  y en virtud de que no cuentan con los permisos de subdivisión de régimen de propiedad en condominio o disolución de la copropiedad correspondiente legal del predio, a fin de que cada copropietario pueda contar con su escritura de propiedad, en ese acto determinan las medidas y colindancias que le corresponde a ambas partes, debiendo respetar la posesión exclusiva de cada una de las áreas que les corresponderá y que actualmente tienen el goce y disfrute de la misma.  Documento que es certificado ante la Lic. María Antonieta Chagoya Méndez, titular de la Notaria Pública número 78 del Estado de Oaxaca, de fecha 29 de agosto de 2019, por medio del cual se hace constar que las firmas que obran en las fojas del mismo son auténticas y que fueron plasmados de su presencia. </w:t>
      </w:r>
    </w:p>
    <w:p w14:paraId="2978CF0B" w14:textId="77777777" w:rsidR="002B4573" w:rsidRPr="000D229A" w:rsidRDefault="002B4573" w:rsidP="00294DC3">
      <w:pPr>
        <w:adjustRightInd w:val="0"/>
        <w:ind w:left="426" w:right="520"/>
        <w:jc w:val="both"/>
        <w:rPr>
          <w:rFonts w:cstheme="minorHAnsi"/>
        </w:rPr>
      </w:pPr>
    </w:p>
    <w:p w14:paraId="1AABB2B0" w14:textId="77777777" w:rsidR="002B4573" w:rsidRPr="000D229A" w:rsidRDefault="002B4573" w:rsidP="00294DC3">
      <w:pPr>
        <w:adjustRightInd w:val="0"/>
        <w:ind w:left="426" w:right="520"/>
        <w:jc w:val="both"/>
        <w:rPr>
          <w:rFonts w:cstheme="minorHAnsi"/>
        </w:rPr>
      </w:pPr>
      <w:r w:rsidRPr="000D229A">
        <w:rPr>
          <w:rFonts w:cstheme="minorHAnsi"/>
        </w:rPr>
        <w:t xml:space="preserve">Del estudio concatenado de los documentos acreditan la posesión legal del bien inmueble en donde se instalará el establecimiento comercial. </w:t>
      </w:r>
    </w:p>
    <w:p w14:paraId="47F2CDAC" w14:textId="77777777" w:rsidR="002B4573" w:rsidRPr="000D229A" w:rsidRDefault="002B4573" w:rsidP="00294DC3">
      <w:pPr>
        <w:adjustRightInd w:val="0"/>
        <w:ind w:left="426" w:right="520"/>
        <w:jc w:val="both"/>
        <w:rPr>
          <w:rFonts w:cstheme="minorHAnsi"/>
        </w:rPr>
      </w:pPr>
    </w:p>
    <w:p w14:paraId="48C9211E" w14:textId="77777777" w:rsidR="002B4573" w:rsidRPr="000D229A" w:rsidRDefault="002B4573" w:rsidP="00294DC3">
      <w:pPr>
        <w:adjustRightInd w:val="0"/>
        <w:ind w:left="426" w:right="520"/>
        <w:jc w:val="both"/>
        <w:rPr>
          <w:rFonts w:cstheme="minorHAnsi"/>
        </w:rPr>
      </w:pPr>
      <w:r w:rsidRPr="000D229A">
        <w:rPr>
          <w:rFonts w:cstheme="minorHAnsi"/>
        </w:rPr>
        <w:t xml:space="preserve">4.- Cinco fotografías que permitan visualizar locales contiguos, fachada e interior del local. </w:t>
      </w:r>
    </w:p>
    <w:p w14:paraId="6708495F" w14:textId="77777777" w:rsidR="002B4573" w:rsidRPr="000D229A" w:rsidRDefault="002B4573" w:rsidP="00294DC3">
      <w:pPr>
        <w:adjustRightInd w:val="0"/>
        <w:ind w:left="426" w:right="520"/>
        <w:jc w:val="both"/>
        <w:rPr>
          <w:rFonts w:cstheme="minorHAnsi"/>
        </w:rPr>
      </w:pPr>
      <w:r w:rsidRPr="000D229A">
        <w:rPr>
          <w:rFonts w:cstheme="minorHAnsi"/>
        </w:rPr>
        <w:t xml:space="preserve">Requisito que quedó acreditado porque en el expediente obra la documental fotográfica. </w:t>
      </w:r>
    </w:p>
    <w:p w14:paraId="43F3BAAC" w14:textId="77777777" w:rsidR="002B4573" w:rsidRPr="000D229A" w:rsidRDefault="002B4573" w:rsidP="002B4573">
      <w:pPr>
        <w:adjustRightInd w:val="0"/>
        <w:jc w:val="both"/>
        <w:rPr>
          <w:rFonts w:cstheme="minorHAnsi"/>
        </w:rPr>
      </w:pPr>
    </w:p>
    <w:p w14:paraId="784D274E" w14:textId="77777777" w:rsidR="002B4573" w:rsidRPr="000D229A" w:rsidRDefault="002B4573" w:rsidP="00294DC3">
      <w:pPr>
        <w:adjustRightInd w:val="0"/>
        <w:ind w:left="426" w:right="520"/>
        <w:jc w:val="both"/>
        <w:rPr>
          <w:rFonts w:cstheme="minorHAnsi"/>
          <w:i/>
        </w:rPr>
      </w:pPr>
      <w:r w:rsidRPr="000D229A">
        <w:rPr>
          <w:rFonts w:cstheme="minorHAnsi"/>
          <w:i/>
        </w:rPr>
        <w:t xml:space="preserve">5.- Dictamen de uso de suelo comercial factible. </w:t>
      </w:r>
    </w:p>
    <w:p w14:paraId="42E9DED6" w14:textId="77777777" w:rsidR="002B4573" w:rsidRPr="000D229A" w:rsidRDefault="002B4573" w:rsidP="00294DC3">
      <w:pPr>
        <w:adjustRightInd w:val="0"/>
        <w:ind w:left="426" w:right="520"/>
        <w:jc w:val="both"/>
        <w:rPr>
          <w:rFonts w:cstheme="minorHAnsi"/>
        </w:rPr>
      </w:pPr>
      <w:r w:rsidRPr="000D229A">
        <w:rPr>
          <w:rFonts w:cstheme="minorHAnsi"/>
        </w:rPr>
        <w:t>Se acredita mediante el dictamen de uso de suelo comercial para inicio de operaciones emitido por la Dirección de Centro y Patrimonio Histórico para un establecimiento comercial con giro de TIENDA DE CHOCOLATE, MOLE Y ARTESANÍAS CON VENTA DE MEZCAL Y CERVEZA ARTESANAL EN BOTELLA CERRADA, con 28.42 m2.</w:t>
      </w:r>
    </w:p>
    <w:p w14:paraId="21168931" w14:textId="77777777" w:rsidR="002B4573" w:rsidRPr="000D229A" w:rsidRDefault="002B4573" w:rsidP="00294DC3">
      <w:pPr>
        <w:adjustRightInd w:val="0"/>
        <w:ind w:left="426" w:right="520"/>
        <w:jc w:val="both"/>
        <w:rPr>
          <w:rFonts w:cstheme="minorHAnsi"/>
        </w:rPr>
      </w:pPr>
    </w:p>
    <w:p w14:paraId="7899E148" w14:textId="77777777" w:rsidR="002B4573" w:rsidRPr="000D229A" w:rsidRDefault="002B4573" w:rsidP="00294DC3">
      <w:pPr>
        <w:adjustRightInd w:val="0"/>
        <w:ind w:left="426" w:right="520"/>
        <w:jc w:val="both"/>
        <w:rPr>
          <w:rFonts w:cstheme="minorHAnsi"/>
          <w:i/>
        </w:rPr>
      </w:pPr>
      <w:r w:rsidRPr="000D229A">
        <w:rPr>
          <w:rFonts w:cstheme="minorHAnsi"/>
          <w:i/>
        </w:rPr>
        <w:t xml:space="preserve">6.- Croquis de ubicación.  </w:t>
      </w:r>
    </w:p>
    <w:p w14:paraId="25C664E1" w14:textId="19ABCF09" w:rsidR="002B4573" w:rsidRPr="000D229A" w:rsidRDefault="002B4573" w:rsidP="00294DC3">
      <w:pPr>
        <w:adjustRightInd w:val="0"/>
        <w:ind w:left="426" w:right="520"/>
        <w:jc w:val="both"/>
        <w:rPr>
          <w:rFonts w:cstheme="minorHAnsi"/>
        </w:rPr>
      </w:pPr>
      <w:r w:rsidRPr="000D229A">
        <w:rPr>
          <w:rFonts w:cstheme="minorHAnsi"/>
        </w:rPr>
        <w:t xml:space="preserve">Se dio cumplimiento, ya que de la revisión del expediente se encuentra anexado al mismo.  </w:t>
      </w:r>
    </w:p>
    <w:p w14:paraId="4718C2E3" w14:textId="77777777" w:rsidR="002B4573" w:rsidRPr="000D229A" w:rsidRDefault="002B4573" w:rsidP="00294DC3">
      <w:pPr>
        <w:adjustRightInd w:val="0"/>
        <w:ind w:left="426" w:right="481"/>
        <w:jc w:val="both"/>
        <w:rPr>
          <w:rFonts w:cstheme="minorHAnsi"/>
        </w:rPr>
      </w:pPr>
      <w:r w:rsidRPr="000D229A">
        <w:rPr>
          <w:rFonts w:cstheme="minorHAnsi"/>
        </w:rPr>
        <w:lastRenderedPageBreak/>
        <w:t xml:space="preserve">7.- Cédula de identificación fiscal emitida por la Secretaría de Hacienda y Crédito Público. </w:t>
      </w:r>
    </w:p>
    <w:p w14:paraId="1BF94C51" w14:textId="77777777" w:rsidR="002B4573" w:rsidRPr="000D229A" w:rsidRDefault="002B4573" w:rsidP="00294DC3">
      <w:pPr>
        <w:adjustRightInd w:val="0"/>
        <w:ind w:left="426" w:right="481"/>
        <w:jc w:val="both"/>
        <w:rPr>
          <w:rFonts w:cstheme="minorHAnsi"/>
        </w:rPr>
      </w:pPr>
      <w:r w:rsidRPr="000D229A">
        <w:rPr>
          <w:rFonts w:cstheme="minorHAnsi"/>
        </w:rPr>
        <w:t xml:space="preserve">El solicitante acredita lo solicitado al presentar copia de la constancia de situación fiscal expedida por la Secretaría de Administración Tributaria a favor del C. BRIDEY SÁNCHEZ SÁNCHEZ, el cual se encuentra agregado al expediente. </w:t>
      </w:r>
    </w:p>
    <w:p w14:paraId="45F18EB3" w14:textId="77777777" w:rsidR="002B4573" w:rsidRPr="000D229A" w:rsidRDefault="002B4573" w:rsidP="00294DC3">
      <w:pPr>
        <w:adjustRightInd w:val="0"/>
        <w:ind w:left="426" w:right="481"/>
        <w:jc w:val="both"/>
        <w:rPr>
          <w:rFonts w:cstheme="minorHAnsi"/>
        </w:rPr>
      </w:pPr>
    </w:p>
    <w:p w14:paraId="5EFC499C" w14:textId="77777777" w:rsidR="002B4573" w:rsidRPr="000D229A" w:rsidRDefault="002B4573" w:rsidP="00294DC3">
      <w:pPr>
        <w:adjustRightInd w:val="0"/>
        <w:ind w:left="426" w:right="481"/>
        <w:jc w:val="both"/>
        <w:rPr>
          <w:rFonts w:cstheme="minorHAnsi"/>
        </w:rPr>
      </w:pPr>
      <w:r w:rsidRPr="000D229A">
        <w:rPr>
          <w:rFonts w:cstheme="minorHAnsi"/>
        </w:rPr>
        <w:t xml:space="preserve">8.- Por ultimo exhibe copia del recibo oficial de pago 2025, de fecha 26 de mayo de 2025, expedido por la Tesorería Municipal, en favor del C. BRIDEY SÁNCHEZ SÁNCHEZ, por concepto de pago 2025 de la cédula de registro, actualización y revalidación al padrón fiscal  municipal de expedición de giros de control especial, de una establecimiento denominado ARTESANÍAS, MEZCALES Y DESTILADOS EL ÚLTIMO TRAGO, con giro de TIENDA DE CHOCOLATE, MOLE Y ARTESANÍAS CON VENTA DE MEZCAL Y CERVEZA ARTESANAL EN BOTELLA CERRADA y con domicilio en AVENIDA HIDALGO NÚMERO EXTERIOR 509, COLONIA CENTRO, OAXACA DE JUÁREZ, OAXACA.   </w:t>
      </w:r>
    </w:p>
    <w:p w14:paraId="0FA0C4AF" w14:textId="77777777" w:rsidR="002B4573" w:rsidRPr="000D229A" w:rsidRDefault="002B4573" w:rsidP="00294DC3">
      <w:pPr>
        <w:adjustRightInd w:val="0"/>
        <w:ind w:left="426" w:right="481"/>
        <w:jc w:val="both"/>
        <w:rPr>
          <w:rFonts w:cstheme="minorHAnsi"/>
        </w:rPr>
      </w:pPr>
    </w:p>
    <w:p w14:paraId="25A62D57" w14:textId="77777777" w:rsidR="002B4573" w:rsidRPr="000D229A" w:rsidRDefault="002B4573" w:rsidP="00294DC3">
      <w:pPr>
        <w:adjustRightInd w:val="0"/>
        <w:ind w:left="426" w:right="481"/>
        <w:jc w:val="both"/>
        <w:rPr>
          <w:rFonts w:cstheme="minorHAnsi"/>
        </w:rPr>
      </w:pPr>
      <w:r w:rsidRPr="000D229A">
        <w:rPr>
          <w:rFonts w:cstheme="minorHAnsi"/>
        </w:rPr>
        <w:t xml:space="preserve">Documento con el que se acredita que el solicitante es titular de derechos de la licencia que está solicitando cambiar de domicilio. </w:t>
      </w:r>
    </w:p>
    <w:p w14:paraId="73262C2F" w14:textId="77777777" w:rsidR="002B4573" w:rsidRPr="000D229A" w:rsidRDefault="002B4573" w:rsidP="002B4573">
      <w:pPr>
        <w:adjustRightInd w:val="0"/>
        <w:jc w:val="both"/>
        <w:rPr>
          <w:rFonts w:cstheme="minorHAnsi"/>
        </w:rPr>
      </w:pPr>
    </w:p>
    <w:p w14:paraId="1A79EF27" w14:textId="045F186B" w:rsidR="002B4573" w:rsidRPr="000D229A" w:rsidRDefault="002B4573" w:rsidP="00294DC3">
      <w:pPr>
        <w:adjustRightInd w:val="0"/>
        <w:ind w:left="426" w:right="481"/>
        <w:jc w:val="both"/>
        <w:rPr>
          <w:rFonts w:cstheme="minorHAnsi"/>
        </w:rPr>
      </w:pPr>
      <w:r w:rsidRPr="000D229A">
        <w:rPr>
          <w:rFonts w:cstheme="minorHAnsi"/>
        </w:rPr>
        <w:t xml:space="preserve">Consecuentemente, se tiene que cumple con la totalidad de los documentos establecidos en el artículo 86 en correlación con el artículo 52 del Reglamento de Establecimientos Comerciales, Industriales y de Servicios del Municipio de Oaxaca de Juárez. </w:t>
      </w:r>
    </w:p>
    <w:p w14:paraId="52D86A2F" w14:textId="77777777" w:rsidR="002B4573" w:rsidRPr="000D229A" w:rsidRDefault="002B4573" w:rsidP="00294DC3">
      <w:pPr>
        <w:adjustRightInd w:val="0"/>
        <w:ind w:left="426" w:right="481"/>
        <w:jc w:val="both"/>
        <w:rPr>
          <w:rFonts w:cstheme="minorHAnsi"/>
          <w:b/>
        </w:rPr>
      </w:pPr>
    </w:p>
    <w:p w14:paraId="536E5DB2" w14:textId="77777777" w:rsidR="002B4573" w:rsidRPr="000D229A" w:rsidRDefault="002B4573" w:rsidP="00294DC3">
      <w:pPr>
        <w:adjustRightInd w:val="0"/>
        <w:ind w:left="426" w:right="481"/>
        <w:jc w:val="both"/>
        <w:rPr>
          <w:rFonts w:cstheme="minorHAnsi"/>
        </w:rPr>
      </w:pPr>
      <w:r w:rsidRPr="000D229A">
        <w:rPr>
          <w:rFonts w:cstheme="minorHAnsi"/>
          <w:b/>
        </w:rPr>
        <w:t>TERCERO.-</w:t>
      </w:r>
      <w:r w:rsidRPr="000D229A">
        <w:rPr>
          <w:rFonts w:cstheme="minorHAnsi"/>
        </w:rPr>
        <w:t xml:space="preserve"> </w:t>
      </w:r>
      <w:r w:rsidRPr="000D229A">
        <w:rPr>
          <w:b/>
        </w:rPr>
        <w:t>Análisis del cumplimiento del procedimiento para cambio de domicilio.</w:t>
      </w:r>
      <w:r w:rsidRPr="000D229A">
        <w:rPr>
          <w:rFonts w:cstheme="minorHAnsi"/>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4C0D6096" w14:textId="77777777" w:rsidR="002B4573" w:rsidRPr="000D229A" w:rsidRDefault="002B4573" w:rsidP="00294DC3">
      <w:pPr>
        <w:adjustRightInd w:val="0"/>
        <w:ind w:left="426" w:right="481"/>
        <w:jc w:val="both"/>
        <w:rPr>
          <w:rFonts w:cstheme="minorHAnsi"/>
        </w:rPr>
      </w:pPr>
    </w:p>
    <w:p w14:paraId="6CEF853A" w14:textId="2BE5CA64" w:rsidR="002B4573" w:rsidRPr="000D229A" w:rsidRDefault="002B4573" w:rsidP="00294DC3">
      <w:pPr>
        <w:adjustRightInd w:val="0"/>
        <w:ind w:left="426" w:right="481"/>
        <w:jc w:val="both"/>
        <w:rPr>
          <w:rFonts w:cstheme="minorHAnsi"/>
        </w:rPr>
      </w:pPr>
      <w:r w:rsidRPr="000D229A">
        <w:rPr>
          <w:rFonts w:cstheme="minorHAnsi"/>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w:t>
      </w:r>
      <w:r w:rsidR="00294DC3">
        <w:rPr>
          <w:rFonts w:cstheme="minorHAnsi"/>
        </w:rPr>
        <w:t>s al establecimiento comercial:</w:t>
      </w:r>
    </w:p>
    <w:p w14:paraId="3BD6FF5A" w14:textId="77777777" w:rsidR="002B4573" w:rsidRPr="000D229A" w:rsidRDefault="002B4573" w:rsidP="00294DC3">
      <w:pPr>
        <w:adjustRightInd w:val="0"/>
        <w:ind w:left="426" w:right="520"/>
        <w:jc w:val="both"/>
        <w:rPr>
          <w:rFonts w:cstheme="minorHAnsi"/>
        </w:rPr>
      </w:pPr>
      <w:r w:rsidRPr="000D229A">
        <w:rPr>
          <w:rFonts w:cstheme="minorHAnsi"/>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420EEE25" w14:textId="77777777" w:rsidR="002B4573" w:rsidRPr="000D229A" w:rsidRDefault="002B4573" w:rsidP="00294DC3">
      <w:pPr>
        <w:adjustRightInd w:val="0"/>
        <w:ind w:left="426" w:right="520"/>
        <w:jc w:val="both"/>
        <w:rPr>
          <w:rFonts w:cstheme="minorHAnsi"/>
        </w:rPr>
      </w:pPr>
      <w:r w:rsidRPr="000D229A">
        <w:rPr>
          <w:rFonts w:cstheme="minorHAnsi"/>
        </w:rPr>
        <w:t xml:space="preserve"> </w:t>
      </w:r>
    </w:p>
    <w:p w14:paraId="51D2E219" w14:textId="77777777" w:rsidR="002B4573" w:rsidRPr="000D229A" w:rsidRDefault="002B4573" w:rsidP="00294DC3">
      <w:pPr>
        <w:adjustRightInd w:val="0"/>
        <w:ind w:left="426" w:right="520"/>
        <w:jc w:val="both"/>
        <w:rPr>
          <w:rFonts w:cstheme="minorHAnsi"/>
        </w:rPr>
      </w:pPr>
      <w:r w:rsidRPr="000D229A">
        <w:rPr>
          <w:rFonts w:cstheme="minorHAnsi"/>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2238BF10" w14:textId="77777777" w:rsidR="002B4573" w:rsidRPr="000D229A" w:rsidRDefault="002B4573" w:rsidP="00294DC3">
      <w:pPr>
        <w:pStyle w:val="Prrafodelista"/>
        <w:ind w:left="426" w:right="520" w:firstLine="0"/>
        <w:rPr>
          <w:rFonts w:cstheme="minorHAnsi"/>
        </w:rPr>
      </w:pPr>
    </w:p>
    <w:p w14:paraId="76068474" w14:textId="77777777" w:rsidR="002B4573" w:rsidRPr="000D229A" w:rsidRDefault="002B4573" w:rsidP="00294DC3">
      <w:pPr>
        <w:adjustRightInd w:val="0"/>
        <w:ind w:left="426" w:right="520"/>
        <w:jc w:val="both"/>
        <w:rPr>
          <w:rFonts w:cstheme="minorHAnsi"/>
        </w:rPr>
      </w:pPr>
      <w:r w:rsidRPr="000D229A">
        <w:rPr>
          <w:rFonts w:cstheme="minorHAnsi"/>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73144675" w14:textId="77777777" w:rsidR="002B4573" w:rsidRPr="000D229A" w:rsidRDefault="002B4573" w:rsidP="002B4573">
      <w:pPr>
        <w:pStyle w:val="Prrafodelista"/>
        <w:adjustRightInd w:val="0"/>
        <w:rPr>
          <w:rFonts w:cstheme="minorHAnsi"/>
        </w:rPr>
      </w:pPr>
    </w:p>
    <w:p w14:paraId="6BDFDB21" w14:textId="77777777" w:rsidR="002B4573" w:rsidRPr="000D229A" w:rsidRDefault="002B4573" w:rsidP="00294DC3">
      <w:pPr>
        <w:adjustRightInd w:val="0"/>
        <w:ind w:left="426" w:right="520"/>
        <w:jc w:val="both"/>
        <w:rPr>
          <w:rFonts w:cstheme="minorHAnsi"/>
        </w:rPr>
      </w:pPr>
      <w:r w:rsidRPr="000D229A">
        <w:rPr>
          <w:rFonts w:cstheme="minorHAnsi"/>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vecinos manifestándose de forma positiva a favor del establecimiento comercial. </w:t>
      </w:r>
    </w:p>
    <w:p w14:paraId="05E67F19" w14:textId="77777777" w:rsidR="002B4573" w:rsidRPr="000D229A" w:rsidRDefault="002B4573" w:rsidP="00294DC3">
      <w:pPr>
        <w:adjustRightInd w:val="0"/>
        <w:ind w:left="426" w:right="520"/>
        <w:jc w:val="both"/>
        <w:rPr>
          <w:rFonts w:cstheme="minorHAnsi"/>
        </w:rPr>
      </w:pPr>
    </w:p>
    <w:p w14:paraId="76A68A2A" w14:textId="704B6FFA" w:rsidR="002B4573" w:rsidRPr="000D229A" w:rsidRDefault="002B4573" w:rsidP="00294DC3">
      <w:pPr>
        <w:adjustRightInd w:val="0"/>
        <w:ind w:left="426" w:right="520"/>
        <w:jc w:val="both"/>
        <w:rPr>
          <w:rFonts w:cstheme="minorHAnsi"/>
        </w:rPr>
      </w:pPr>
      <w:r w:rsidRPr="000D229A">
        <w:rPr>
          <w:rFonts w:cstheme="minorHAnsi"/>
        </w:rPr>
        <w:t xml:space="preserve">Con lo que acredita que se cumplen los procedimientos necesarios para que proceda la solicitud de cambio de domicilio de la licencia de un establecimiento comercial de control especial. </w:t>
      </w:r>
    </w:p>
    <w:p w14:paraId="6E0F7447" w14:textId="77777777" w:rsidR="002B4573" w:rsidRPr="000D229A" w:rsidRDefault="002B4573" w:rsidP="002B4573">
      <w:pPr>
        <w:adjustRightInd w:val="0"/>
        <w:jc w:val="both"/>
        <w:rPr>
          <w:rFonts w:cstheme="minorHAnsi"/>
        </w:rPr>
      </w:pPr>
    </w:p>
    <w:p w14:paraId="61ECADEB" w14:textId="3C99A5C0" w:rsidR="002B4573" w:rsidRPr="000D229A" w:rsidRDefault="002B4573" w:rsidP="00294DC3">
      <w:pPr>
        <w:adjustRightInd w:val="0"/>
        <w:ind w:left="426" w:right="520"/>
        <w:jc w:val="both"/>
        <w:rPr>
          <w:rFonts w:cstheme="minorHAnsi"/>
        </w:rPr>
      </w:pPr>
      <w:r w:rsidRPr="000D229A">
        <w:rPr>
          <w:rFonts w:cstheme="minorHAnsi"/>
          <w:b/>
        </w:rPr>
        <w:t>CUARTO.-</w:t>
      </w:r>
      <w:r w:rsidRPr="000D229A">
        <w:rPr>
          <w:rFonts w:cstheme="minorHAnsi"/>
        </w:rPr>
        <w:t xml:space="preserve"> Por lo anterior, esta Comisión de Honestidad, Prosperidad Compartida y Gobierno Abierto considera que la solicitud del C. BRIDEY SÁNCHEZ SÁNCHEZ,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 </w:t>
      </w:r>
      <w:r w:rsidRPr="000D229A">
        <w:rPr>
          <w:rFonts w:cstheme="minorHAnsi"/>
        </w:rPr>
        <w:softHyphen/>
        <w:t xml:space="preserve"> </w:t>
      </w:r>
    </w:p>
    <w:p w14:paraId="4FD90063" w14:textId="3CBAF516" w:rsidR="002B4573" w:rsidRDefault="002B4573" w:rsidP="00294DC3">
      <w:pPr>
        <w:adjustRightInd w:val="0"/>
        <w:rPr>
          <w:rFonts w:cstheme="minorHAnsi"/>
          <w:b/>
        </w:rPr>
      </w:pPr>
    </w:p>
    <w:p w14:paraId="6B592F4C" w14:textId="77777777" w:rsidR="00294DC3" w:rsidRPr="000D229A" w:rsidRDefault="00294DC3" w:rsidP="00294DC3">
      <w:pPr>
        <w:adjustRightInd w:val="0"/>
        <w:rPr>
          <w:rFonts w:cstheme="minorHAnsi"/>
          <w:b/>
        </w:rPr>
      </w:pPr>
    </w:p>
    <w:p w14:paraId="52F0C502" w14:textId="77777777" w:rsidR="002B4573" w:rsidRPr="000D229A" w:rsidRDefault="002B4573" w:rsidP="002B4573">
      <w:pPr>
        <w:adjustRightInd w:val="0"/>
        <w:jc w:val="center"/>
        <w:rPr>
          <w:rFonts w:cstheme="minorHAnsi"/>
          <w:b/>
        </w:rPr>
      </w:pPr>
      <w:r w:rsidRPr="000D229A">
        <w:rPr>
          <w:rFonts w:cstheme="minorHAnsi"/>
          <w:b/>
        </w:rPr>
        <w:t>D I C T A M E N</w:t>
      </w:r>
    </w:p>
    <w:p w14:paraId="0DAD85B8" w14:textId="5644F7CA" w:rsidR="00294DC3" w:rsidRPr="000D229A" w:rsidRDefault="00294DC3" w:rsidP="002B4573">
      <w:pPr>
        <w:adjustRightInd w:val="0"/>
        <w:jc w:val="both"/>
        <w:rPr>
          <w:rFonts w:cstheme="minorHAnsi"/>
          <w:b/>
        </w:rPr>
      </w:pPr>
    </w:p>
    <w:p w14:paraId="3F22BAAD" w14:textId="42475445" w:rsidR="002B4573" w:rsidRPr="000D229A" w:rsidRDefault="002B4573" w:rsidP="00294DC3">
      <w:pPr>
        <w:adjustRightInd w:val="0"/>
        <w:ind w:left="426" w:right="481"/>
        <w:jc w:val="both"/>
        <w:rPr>
          <w:rFonts w:cstheme="minorHAnsi"/>
          <w:b/>
          <w:bCs/>
        </w:rPr>
      </w:pPr>
      <w:r w:rsidRPr="000D229A">
        <w:rPr>
          <w:rFonts w:cstheme="minorHAnsi"/>
          <w:b/>
        </w:rPr>
        <w:lastRenderedPageBreak/>
        <w:t xml:space="preserve">PRIMERO.- </w:t>
      </w:r>
      <w:r w:rsidRPr="000D229A">
        <w:rPr>
          <w:rFonts w:cstheme="minorHAnsi"/>
          <w:color w:val="FF0000"/>
        </w:rPr>
        <w:t xml:space="preserve"> </w:t>
      </w:r>
      <w:r w:rsidRPr="000D229A">
        <w:rPr>
          <w:rFonts w:cstheme="minorHAnsi"/>
          <w:bCs/>
        </w:rPr>
        <w:t xml:space="preserve">Es </w:t>
      </w:r>
      <w:r w:rsidRPr="000D229A">
        <w:rPr>
          <w:rFonts w:cstheme="minorHAnsi"/>
          <w:b/>
          <w:bCs/>
        </w:rPr>
        <w:t xml:space="preserve">PROCEDENTE  </w:t>
      </w:r>
      <w:r w:rsidRPr="000D229A">
        <w:rPr>
          <w:rFonts w:cstheme="minorHAnsi"/>
          <w:bCs/>
        </w:rPr>
        <w:t xml:space="preserve">autorizar CAMBIO DE DOMICILIO DE LA LICENCIA expedida a favor </w:t>
      </w:r>
      <w:r w:rsidRPr="000D229A">
        <w:rPr>
          <w:rFonts w:cstheme="minorHAnsi"/>
        </w:rPr>
        <w:t xml:space="preserve">del </w:t>
      </w:r>
      <w:r w:rsidRPr="000D229A">
        <w:rPr>
          <w:rFonts w:cstheme="minorHAnsi"/>
          <w:b/>
        </w:rPr>
        <w:t>C. BRIDEY SÁNCHEZ SÁNCHEZ</w:t>
      </w:r>
      <w:r w:rsidRPr="000D229A">
        <w:rPr>
          <w:rFonts w:cstheme="minorHAnsi"/>
        </w:rPr>
        <w:t>, para un establecimiento comercial con el giro de TIENDA DE CHOCOLATE, MOLE Y ARTESANÍAS CON VENTA DE MEZCAL Y CERVEZA ARTESANAL EN BOTELLA CERRADA,</w:t>
      </w:r>
      <w:r w:rsidRPr="000D229A">
        <w:rPr>
          <w:rFonts w:cstheme="minorHAnsi"/>
          <w:bCs/>
        </w:rPr>
        <w:t xml:space="preserve"> </w:t>
      </w:r>
      <w:r w:rsidRPr="000D229A">
        <w:rPr>
          <w:rFonts w:cstheme="minorHAnsi"/>
        </w:rPr>
        <w:t xml:space="preserve">denominado ARTESANÍAS, MEZCALES Y DESTILADOS EL ÚLTIMO TRAGO, con domicilio  actual en AVENIDA HIDALGO NÚMERO EXTERIOR 509, COLONIA CENTRO, OAXACA DE JUÁREZ, OAXACA y  autorizando cambiar su domicilio al inmueble ubicado en IGNACIO ALLENDE NÚMERO EXTERIOR 211, COLONIA CENTRO, OAXACA DE JUÁREZ,OAXACA. </w:t>
      </w:r>
    </w:p>
    <w:p w14:paraId="32604402" w14:textId="77777777" w:rsidR="002B4573" w:rsidRPr="000D229A" w:rsidRDefault="002B4573" w:rsidP="00294DC3">
      <w:pPr>
        <w:adjustRightInd w:val="0"/>
        <w:ind w:left="426" w:right="481"/>
        <w:jc w:val="both"/>
        <w:rPr>
          <w:rFonts w:cstheme="minorHAnsi"/>
          <w:b/>
          <w:bCs/>
        </w:rPr>
      </w:pPr>
    </w:p>
    <w:p w14:paraId="321DCD4E" w14:textId="5991AFA1" w:rsidR="002B4573" w:rsidRPr="000D229A" w:rsidRDefault="002B4573" w:rsidP="00294DC3">
      <w:pPr>
        <w:adjustRightInd w:val="0"/>
        <w:ind w:left="426" w:right="481"/>
        <w:jc w:val="both"/>
        <w:rPr>
          <w:rFonts w:cstheme="minorHAnsi"/>
        </w:rPr>
      </w:pPr>
      <w:r w:rsidRPr="000D229A">
        <w:rPr>
          <w:rFonts w:eastAsia="Arial" w:cstheme="minorHAnsi"/>
          <w:b/>
        </w:rPr>
        <w:t>SEGUNDO.-</w:t>
      </w:r>
      <w:r w:rsidRPr="000D229A">
        <w:rPr>
          <w:rFonts w:eastAsia="Arial" w:cstheme="minorHAnsi"/>
        </w:rPr>
        <w:t xml:space="preserve"> Gírese atento oficio a la Dirección de Ingresos para que se realice el CAMBIO DE DOMICILIO en el Padrón Fiscal Municipal al establecimiento comercial registrado a nombre del </w:t>
      </w:r>
      <w:r w:rsidRPr="000D229A">
        <w:rPr>
          <w:rFonts w:cstheme="minorHAnsi"/>
          <w:b/>
        </w:rPr>
        <w:t>C. BRIDEY SÁNCHEZ SÁNCHEZ</w:t>
      </w:r>
      <w:r w:rsidRPr="000D229A">
        <w:rPr>
          <w:rFonts w:eastAsia="Arial" w:cstheme="minorHAnsi"/>
        </w:rPr>
        <w:t>,</w:t>
      </w:r>
      <w:r w:rsidRPr="000D229A">
        <w:rPr>
          <w:rFonts w:cstheme="minorHAnsi"/>
        </w:rPr>
        <w:t xml:space="preserve"> con el giro comercial y el domicilio referenciado en el resolutivo primero del presente dictamen,</w:t>
      </w:r>
      <w:r w:rsidRPr="000D229A">
        <w:rPr>
          <w:rFonts w:eastAsia="Arial" w:cstheme="minorHAnsi"/>
        </w:rPr>
        <w:t xml:space="preserve"> </w:t>
      </w:r>
      <w:r w:rsidRPr="000D229A">
        <w:rPr>
          <w:rFonts w:cstheme="minorHAnsi"/>
        </w:rPr>
        <w:t xml:space="preserve">previo pago  de derechos de conformidad con la Ley de Ingresos del municipio de Oaxaca de Juárez, Distrito del Centro, Oaxaca, </w:t>
      </w:r>
      <w:r w:rsidR="00294DC3">
        <w:rPr>
          <w:rFonts w:cstheme="minorHAnsi"/>
        </w:rPr>
        <w:t>para el ejercicio fiscal 2025.</w:t>
      </w:r>
    </w:p>
    <w:p w14:paraId="3C59F53D" w14:textId="77777777" w:rsidR="002B4573" w:rsidRPr="000D229A" w:rsidRDefault="002B4573" w:rsidP="002B4573">
      <w:pPr>
        <w:adjustRightInd w:val="0"/>
        <w:jc w:val="both"/>
        <w:rPr>
          <w:rFonts w:cstheme="minorHAnsi"/>
          <w:bCs/>
        </w:rPr>
      </w:pPr>
    </w:p>
    <w:p w14:paraId="6221FF13" w14:textId="41B21EA6" w:rsidR="002B4573" w:rsidRPr="000D229A" w:rsidRDefault="002B4573" w:rsidP="00294DC3">
      <w:pPr>
        <w:ind w:left="426" w:right="481"/>
        <w:jc w:val="both"/>
        <w:rPr>
          <w:rFonts w:cstheme="minorHAnsi"/>
        </w:rPr>
      </w:pPr>
      <w:r w:rsidRPr="000D229A">
        <w:rPr>
          <w:rFonts w:eastAsia="Arial" w:cstheme="minorHAnsi"/>
          <w:b/>
          <w:color w:val="000000"/>
        </w:rPr>
        <w:t xml:space="preserve">TERCERO.- </w:t>
      </w:r>
      <w:r w:rsidRPr="000D229A">
        <w:rPr>
          <w:rFonts w:cstheme="minorHAnsi"/>
        </w:rPr>
        <w:t>Gírese atento oficio</w:t>
      </w:r>
      <w:r w:rsidRPr="000D229A">
        <w:rPr>
          <w:rFonts w:cstheme="minorHAnsi"/>
          <w:b/>
        </w:rPr>
        <w:t xml:space="preserve"> </w:t>
      </w:r>
      <w:r w:rsidRPr="000D229A">
        <w:rPr>
          <w:rFonts w:cstheme="minorHAnsi"/>
        </w:rPr>
        <w:t>a la Dirección de Regulación de la Actividad Comercial a efecto de dar cumplimiento a sus atribuciones y revisar el adecuado funcionamiento d</w:t>
      </w:r>
      <w:r w:rsidR="00294DC3">
        <w:rPr>
          <w:rFonts w:cstheme="minorHAnsi"/>
        </w:rPr>
        <w:t xml:space="preserve">el establecimiento comercial. </w:t>
      </w:r>
    </w:p>
    <w:p w14:paraId="4D43548B" w14:textId="77777777" w:rsidR="002B4573" w:rsidRPr="000D229A" w:rsidRDefault="002B4573" w:rsidP="00294DC3">
      <w:pPr>
        <w:ind w:left="426" w:right="481"/>
        <w:jc w:val="both"/>
        <w:rPr>
          <w:rFonts w:eastAsia="Arial" w:cstheme="minorHAnsi"/>
          <w:color w:val="000000"/>
        </w:rPr>
      </w:pPr>
    </w:p>
    <w:p w14:paraId="2B0F2DC4" w14:textId="5973927D" w:rsidR="002B4573" w:rsidRPr="000D229A" w:rsidRDefault="002B4573" w:rsidP="00294DC3">
      <w:pPr>
        <w:adjustRightInd w:val="0"/>
        <w:ind w:left="426" w:right="481"/>
        <w:jc w:val="both"/>
        <w:rPr>
          <w:rFonts w:cstheme="minorHAnsi"/>
        </w:rPr>
      </w:pPr>
      <w:r w:rsidRPr="000D229A">
        <w:rPr>
          <w:rFonts w:cstheme="minorHAnsi"/>
          <w:b/>
        </w:rPr>
        <w:t>CUARTO.-</w:t>
      </w:r>
      <w:r w:rsidRPr="000D229A">
        <w:rPr>
          <w:rFonts w:cstheme="minorHAnsi"/>
        </w:rPr>
        <w:t xml:space="preserve"> Gírese atento oficio a la Unidad de Trámites Empresariales para el cumplimiento de sus atribuciones en términos del Reglamento de Establecimientos Comerciales, Industriales y de Servicios del M</w:t>
      </w:r>
      <w:r w:rsidR="00294DC3">
        <w:rPr>
          <w:rFonts w:cstheme="minorHAnsi"/>
        </w:rPr>
        <w:t xml:space="preserve">unicipio de Oaxaca de Juárez. </w:t>
      </w:r>
    </w:p>
    <w:p w14:paraId="005B86CF" w14:textId="77777777" w:rsidR="002B4573" w:rsidRPr="000D229A" w:rsidRDefault="002B4573" w:rsidP="002B4573">
      <w:pPr>
        <w:jc w:val="both"/>
        <w:rPr>
          <w:rFonts w:eastAsia="Arial" w:cstheme="minorHAnsi"/>
          <w:color w:val="000000"/>
        </w:rPr>
      </w:pPr>
    </w:p>
    <w:p w14:paraId="524F5511" w14:textId="7EDEED26" w:rsidR="002B4573" w:rsidRPr="000D229A" w:rsidRDefault="002B4573" w:rsidP="00294DC3">
      <w:pPr>
        <w:adjustRightInd w:val="0"/>
        <w:ind w:left="426" w:right="481"/>
        <w:jc w:val="both"/>
        <w:rPr>
          <w:rFonts w:cstheme="minorHAnsi"/>
        </w:rPr>
      </w:pPr>
      <w:r w:rsidRPr="000D229A">
        <w:rPr>
          <w:rFonts w:eastAsia="Arial" w:cstheme="minorHAnsi"/>
          <w:b/>
        </w:rPr>
        <w:t xml:space="preserve">QUINTO.- </w:t>
      </w:r>
      <w:r w:rsidRPr="000D229A">
        <w:rPr>
          <w:rFonts w:cstheme="minorHAnsi"/>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w:t>
      </w:r>
      <w:r w:rsidRPr="000D229A">
        <w:rPr>
          <w:rFonts w:cstheme="minorHAnsi"/>
        </w:rPr>
        <w:t>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w:t>
      </w:r>
      <w:r w:rsidR="00CF4FE4">
        <w:rPr>
          <w:rFonts w:cstheme="minorHAnsi"/>
        </w:rPr>
        <w:t xml:space="preserve">eyes o reglamentos aplicables </w:t>
      </w:r>
    </w:p>
    <w:p w14:paraId="487F4AEA" w14:textId="77777777" w:rsidR="002B4573" w:rsidRPr="000D229A" w:rsidRDefault="002B4573" w:rsidP="002B4573">
      <w:pPr>
        <w:jc w:val="both"/>
        <w:rPr>
          <w:rFonts w:eastAsia="Arial" w:cstheme="minorHAnsi"/>
          <w:b/>
        </w:rPr>
      </w:pPr>
    </w:p>
    <w:p w14:paraId="5669BDC9" w14:textId="47436BDD" w:rsidR="002B4573" w:rsidRPr="000D229A" w:rsidRDefault="002B4573" w:rsidP="00CF4FE4">
      <w:pPr>
        <w:tabs>
          <w:tab w:val="left" w:pos="5954"/>
        </w:tabs>
        <w:adjustRightInd w:val="0"/>
        <w:ind w:left="426" w:right="520"/>
        <w:jc w:val="both"/>
        <w:rPr>
          <w:rFonts w:cstheme="minorHAnsi"/>
        </w:rPr>
      </w:pPr>
      <w:r w:rsidRPr="000D229A">
        <w:rPr>
          <w:rFonts w:eastAsia="Arial" w:cstheme="minorHAnsi"/>
          <w:b/>
        </w:rPr>
        <w:t xml:space="preserve">SEXTO.- </w:t>
      </w:r>
      <w:r w:rsidRPr="000D229A">
        <w:rPr>
          <w:rFonts w:cstheme="minorHAnsi"/>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w:t>
      </w:r>
      <w:r w:rsidR="00CF4FE4">
        <w:rPr>
          <w:rFonts w:cstheme="minorHAnsi"/>
        </w:rPr>
        <w:t>ones que prevé el mismo.</w:t>
      </w:r>
    </w:p>
    <w:p w14:paraId="31A2AC80" w14:textId="77777777" w:rsidR="002B4573" w:rsidRPr="000D229A" w:rsidRDefault="002B4573" w:rsidP="00CF4FE4">
      <w:pPr>
        <w:tabs>
          <w:tab w:val="left" w:pos="5954"/>
        </w:tabs>
        <w:ind w:left="426" w:right="520"/>
        <w:jc w:val="both"/>
        <w:rPr>
          <w:rFonts w:eastAsia="Arial" w:cstheme="minorHAnsi"/>
        </w:rPr>
      </w:pPr>
    </w:p>
    <w:p w14:paraId="48C0743B" w14:textId="77777777" w:rsidR="002B4573" w:rsidRPr="000D229A" w:rsidRDefault="002B4573" w:rsidP="00CF4FE4">
      <w:pPr>
        <w:tabs>
          <w:tab w:val="left" w:pos="5954"/>
        </w:tabs>
        <w:adjustRightInd w:val="0"/>
        <w:ind w:left="426" w:right="520"/>
        <w:jc w:val="both"/>
        <w:rPr>
          <w:rFonts w:eastAsia="Arial" w:cstheme="minorHAnsi"/>
        </w:rPr>
      </w:pPr>
      <w:r w:rsidRPr="000D229A">
        <w:rPr>
          <w:rFonts w:eastAsia="Arial" w:cstheme="minorHAnsi"/>
          <w:b/>
        </w:rPr>
        <w:t xml:space="preserve">SÉPTIMO.- </w:t>
      </w:r>
      <w:r w:rsidRPr="000D229A">
        <w:rPr>
          <w:rFonts w:eastAsia="Arial" w:cstheme="minorHAnsi"/>
        </w:rPr>
        <w:t xml:space="preserve">Con fundamento en el artículo 35 del </w:t>
      </w:r>
      <w:r w:rsidRPr="000D229A">
        <w:rPr>
          <w:rFonts w:cstheme="minorHAnsi"/>
        </w:rPr>
        <w:t>Reglamento de Establecimientos Comerciales, Industriales y de Servicios del Municipio de Oaxaca de Juárez</w:t>
      </w:r>
      <w:r w:rsidRPr="000D229A">
        <w:rPr>
          <w:rFonts w:eastAsia="Arial" w:cstheme="minorHAnsi"/>
        </w:rPr>
        <w:t xml:space="preserve">,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1A37CB16" w14:textId="77777777" w:rsidR="002B4573" w:rsidRPr="000D229A" w:rsidRDefault="002B4573" w:rsidP="00CF4FE4">
      <w:pPr>
        <w:tabs>
          <w:tab w:val="left" w:pos="5954"/>
        </w:tabs>
        <w:ind w:left="426" w:right="520"/>
        <w:jc w:val="both"/>
        <w:rPr>
          <w:rFonts w:eastAsia="Arial" w:cstheme="minorHAnsi"/>
          <w:b/>
        </w:rPr>
      </w:pPr>
    </w:p>
    <w:p w14:paraId="6976C1B0" w14:textId="629F15FA" w:rsidR="002B4573" w:rsidRPr="000D229A" w:rsidRDefault="002B4573" w:rsidP="00CF4FE4">
      <w:pPr>
        <w:tabs>
          <w:tab w:val="left" w:pos="5954"/>
        </w:tabs>
        <w:ind w:left="426" w:right="520"/>
        <w:jc w:val="both"/>
        <w:rPr>
          <w:rFonts w:cstheme="minorHAnsi"/>
        </w:rPr>
      </w:pPr>
      <w:r w:rsidRPr="000D229A">
        <w:rPr>
          <w:rFonts w:eastAsia="Arial" w:cstheme="minorHAnsi"/>
          <w:b/>
        </w:rPr>
        <w:t xml:space="preserve">OCTAVO.- </w:t>
      </w:r>
      <w:r w:rsidRPr="000D229A">
        <w:rPr>
          <w:rFonts w:cstheme="minorHAnsi"/>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0BF16DB5" w14:textId="77777777" w:rsidR="002B4573" w:rsidRPr="000D229A" w:rsidRDefault="002B4573" w:rsidP="002B4573">
      <w:pPr>
        <w:jc w:val="both"/>
        <w:rPr>
          <w:rFonts w:eastAsia="Arial" w:cstheme="minorHAnsi"/>
        </w:rPr>
      </w:pPr>
    </w:p>
    <w:p w14:paraId="5477BFC4" w14:textId="599B2BDB" w:rsidR="00CF4FE4" w:rsidRDefault="002B4573" w:rsidP="00CF4FE4">
      <w:pPr>
        <w:ind w:left="426" w:right="520"/>
        <w:jc w:val="both"/>
        <w:rPr>
          <w:rFonts w:eastAsia="Arial" w:cstheme="minorHAnsi"/>
        </w:rPr>
      </w:pPr>
      <w:r w:rsidRPr="000D229A">
        <w:rPr>
          <w:rFonts w:eastAsia="Arial" w:cstheme="minorHAnsi"/>
          <w:b/>
        </w:rPr>
        <w:t xml:space="preserve">NOVENO.- </w:t>
      </w:r>
      <w:r w:rsidRPr="000D229A">
        <w:rPr>
          <w:rFonts w:eastAsia="Arial" w:cstheme="minorHAnsi"/>
        </w:rPr>
        <w:t xml:space="preserve">Con fundamento en los artículos 23 y 25 fracción </w:t>
      </w:r>
      <w:r w:rsidR="00CF4FE4">
        <w:rPr>
          <w:rFonts w:eastAsia="Arial" w:cstheme="minorHAnsi"/>
        </w:rPr>
        <w:t xml:space="preserve">  </w:t>
      </w:r>
      <w:r w:rsidRPr="000D229A">
        <w:rPr>
          <w:rFonts w:eastAsia="Arial" w:cstheme="minorHAnsi"/>
        </w:rPr>
        <w:t>III</w:t>
      </w:r>
      <w:r w:rsidR="00CF4FE4">
        <w:rPr>
          <w:rFonts w:eastAsia="Arial" w:cstheme="minorHAnsi"/>
        </w:rPr>
        <w:t xml:space="preserve">  </w:t>
      </w:r>
      <w:r w:rsidRPr="000D229A">
        <w:rPr>
          <w:rFonts w:eastAsia="Arial" w:cstheme="minorHAnsi"/>
        </w:rPr>
        <w:t xml:space="preserve"> del</w:t>
      </w:r>
      <w:r w:rsidR="00CF4FE4">
        <w:rPr>
          <w:rFonts w:eastAsia="Arial" w:cstheme="minorHAnsi"/>
        </w:rPr>
        <w:t xml:space="preserve">    </w:t>
      </w:r>
      <w:r w:rsidRPr="000D229A">
        <w:rPr>
          <w:rFonts w:eastAsia="Arial" w:cstheme="minorHAnsi"/>
        </w:rPr>
        <w:t xml:space="preserve"> Reglamento </w:t>
      </w:r>
      <w:r w:rsidR="00CF4FE4">
        <w:rPr>
          <w:rFonts w:eastAsia="Arial" w:cstheme="minorHAnsi"/>
        </w:rPr>
        <w:t xml:space="preserve">   </w:t>
      </w:r>
      <w:r w:rsidRPr="000D229A">
        <w:rPr>
          <w:rFonts w:eastAsia="Arial" w:cstheme="minorHAnsi"/>
        </w:rPr>
        <w:t>de</w:t>
      </w:r>
      <w:r w:rsidR="00CF4FE4">
        <w:rPr>
          <w:rFonts w:eastAsia="Arial" w:cstheme="minorHAnsi"/>
        </w:rPr>
        <w:t xml:space="preserve">    </w:t>
      </w:r>
      <w:r w:rsidRPr="000D229A">
        <w:rPr>
          <w:rFonts w:eastAsia="Arial" w:cstheme="minorHAnsi"/>
        </w:rPr>
        <w:t xml:space="preserve"> Establecimientos</w:t>
      </w:r>
    </w:p>
    <w:p w14:paraId="480A7A64" w14:textId="5A7129E4" w:rsidR="002B4573" w:rsidRPr="000D229A" w:rsidRDefault="002B4573" w:rsidP="00CF4FE4">
      <w:pPr>
        <w:ind w:left="426" w:right="481"/>
        <w:jc w:val="both"/>
        <w:rPr>
          <w:rFonts w:cstheme="minorHAnsi"/>
        </w:rPr>
      </w:pPr>
      <w:r w:rsidRPr="000D229A">
        <w:rPr>
          <w:rFonts w:eastAsia="Arial" w:cstheme="minorHAnsi"/>
        </w:rPr>
        <w:lastRenderedPageBreak/>
        <w:t xml:space="preserve">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55062CA9" w14:textId="77777777" w:rsidR="002B4573" w:rsidRPr="000D229A" w:rsidRDefault="002B4573" w:rsidP="002B4573">
      <w:pPr>
        <w:jc w:val="both"/>
        <w:rPr>
          <w:rFonts w:eastAsia="Arial" w:cstheme="minorHAnsi"/>
        </w:rPr>
      </w:pPr>
    </w:p>
    <w:p w14:paraId="68EC4388" w14:textId="2D43E3FA" w:rsidR="002B4573" w:rsidRPr="000D229A" w:rsidRDefault="002B4573" w:rsidP="00CF4FE4">
      <w:pPr>
        <w:ind w:left="426" w:right="481"/>
        <w:jc w:val="both"/>
        <w:rPr>
          <w:rFonts w:eastAsia="Arial" w:cstheme="minorHAnsi"/>
          <w:b/>
        </w:rPr>
      </w:pPr>
      <w:r w:rsidRPr="000D229A">
        <w:rPr>
          <w:rFonts w:eastAsia="Arial" w:cstheme="minorHAnsi"/>
          <w:b/>
        </w:rPr>
        <w:t xml:space="preserve">DÉCIMO.- </w:t>
      </w:r>
      <w:r w:rsidRPr="000D229A">
        <w:rPr>
          <w:rFonts w:eastAsia="Arial" w:cstheme="minorHAnsi"/>
        </w:rPr>
        <w:t>Remítase dicho acuerdo al Secretario del Ayuntamiento de Oaxaca de Juárez, para que por su conducto le d</w:t>
      </w:r>
      <w:r w:rsidR="00CF4FE4">
        <w:rPr>
          <w:rFonts w:eastAsia="Arial" w:cstheme="minorHAnsi"/>
        </w:rPr>
        <w:t xml:space="preserve">é el trámite correspondiente. </w:t>
      </w:r>
    </w:p>
    <w:p w14:paraId="4AE7A713" w14:textId="77777777" w:rsidR="002B4573" w:rsidRPr="000D229A" w:rsidRDefault="002B4573" w:rsidP="00CF4FE4">
      <w:pPr>
        <w:ind w:left="426" w:right="481"/>
        <w:jc w:val="both"/>
        <w:rPr>
          <w:rFonts w:eastAsia="Arial" w:cstheme="minorHAnsi"/>
          <w:b/>
        </w:rPr>
      </w:pPr>
    </w:p>
    <w:p w14:paraId="3401689B" w14:textId="512A3941" w:rsidR="002B4573" w:rsidRPr="000D229A" w:rsidRDefault="002B4573" w:rsidP="00CF4FE4">
      <w:pPr>
        <w:adjustRightInd w:val="0"/>
        <w:ind w:left="426" w:right="481"/>
        <w:jc w:val="both"/>
        <w:rPr>
          <w:rFonts w:cstheme="minorHAnsi"/>
        </w:rPr>
      </w:pPr>
      <w:r w:rsidRPr="000D229A">
        <w:rPr>
          <w:rFonts w:eastAsia="Arial" w:cstheme="minorHAnsi"/>
          <w:b/>
        </w:rPr>
        <w:t>DÉCIMO PRIMERO.-</w:t>
      </w:r>
      <w:r w:rsidRPr="000D229A">
        <w:rPr>
          <w:rFonts w:eastAsia="Arial" w:cstheme="minorHAnsi"/>
        </w:rPr>
        <w:t xml:space="preserve"> Notifíquese y cúmplase.</w:t>
      </w:r>
      <w:r w:rsidRPr="000D229A">
        <w:rPr>
          <w:rFonts w:cstheme="minorHAnsi"/>
        </w:rPr>
        <w:t xml:space="preserve"> </w:t>
      </w:r>
    </w:p>
    <w:p w14:paraId="3516E0F2" w14:textId="77777777" w:rsidR="002B4573" w:rsidRPr="000D229A" w:rsidRDefault="002B4573" w:rsidP="00CF4FE4">
      <w:pPr>
        <w:adjustRightInd w:val="0"/>
        <w:ind w:left="426" w:right="481"/>
        <w:jc w:val="both"/>
        <w:rPr>
          <w:rFonts w:cstheme="minorHAnsi"/>
        </w:rPr>
      </w:pPr>
    </w:p>
    <w:p w14:paraId="49C06733" w14:textId="1907C327" w:rsidR="002B4573" w:rsidRPr="000D229A" w:rsidRDefault="002B4573" w:rsidP="00CF4FE4">
      <w:pPr>
        <w:adjustRightInd w:val="0"/>
        <w:ind w:left="426" w:right="481"/>
        <w:jc w:val="both"/>
        <w:rPr>
          <w:rFonts w:cstheme="minorHAnsi"/>
        </w:rPr>
      </w:pPr>
      <w:r w:rsidRPr="000D229A">
        <w:rPr>
          <w:rFonts w:cstheme="minorHAnsi"/>
        </w:rPr>
        <w:t>Así lo acordaron y resolvieron las concejales integrantes de la Comisión de Honestidad, Prosperidad Compartida y Gobierno Abierto del Honorable Ayuntamiento de Oaxaca de Juárez, quienes plasman su firma al calce en el presente dictamen q</w:t>
      </w:r>
      <w:r w:rsidR="00CF4FE4">
        <w:rPr>
          <w:rFonts w:cstheme="minorHAnsi"/>
        </w:rPr>
        <w:t xml:space="preserve">ue  se expide en duplicado. </w:t>
      </w:r>
    </w:p>
    <w:p w14:paraId="1165D864" w14:textId="0BD44972" w:rsidR="00B61570" w:rsidRPr="000D229A" w:rsidRDefault="00B61570" w:rsidP="003A0574">
      <w:pPr>
        <w:pStyle w:val="Textoindependiente"/>
        <w:ind w:left="1418" w:right="662"/>
        <w:rPr>
          <w:rFonts w:ascii="Arial" w:hAnsi="Arial" w:cs="Arial"/>
          <w:b/>
          <w:bCs/>
          <w:sz w:val="22"/>
          <w:szCs w:val="22"/>
          <w:lang w:val="es-MX"/>
        </w:rPr>
      </w:pPr>
    </w:p>
    <w:p w14:paraId="2CC3DF39" w14:textId="77777777" w:rsidR="00CF4FE4" w:rsidRPr="00E84B75" w:rsidRDefault="00CF4FE4" w:rsidP="00CF4FE4">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71575BC8" w14:textId="77777777" w:rsidR="00CF4FE4" w:rsidRPr="00E84B75" w:rsidRDefault="00CF4FE4" w:rsidP="00CF4FE4">
      <w:pPr>
        <w:pStyle w:val="Textoindependiente"/>
        <w:ind w:left="426" w:right="481"/>
        <w:rPr>
          <w:rFonts w:ascii="Arial" w:hAnsi="Arial"/>
          <w:b/>
        </w:rPr>
      </w:pPr>
    </w:p>
    <w:p w14:paraId="3F68EBD6"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ATENTAMENTE.</w:t>
      </w:r>
    </w:p>
    <w:p w14:paraId="372C450A"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“EL RESPETO AL DERECHO AJENO ES LA PAZ”.</w:t>
      </w:r>
    </w:p>
    <w:p w14:paraId="3861515F"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EL PRESIDENTE MUNICIPAL CONSTITUCIONAL DE OAXACA DE JUÁREZ.</w:t>
      </w:r>
    </w:p>
    <w:p w14:paraId="087B80F5" w14:textId="77777777" w:rsidR="00CF4FE4" w:rsidRPr="00E84B75" w:rsidRDefault="00CF4FE4" w:rsidP="00CF4FE4">
      <w:pPr>
        <w:pStyle w:val="Textoindependiente"/>
        <w:ind w:left="0" w:right="481"/>
        <w:rPr>
          <w:rFonts w:ascii="Arial" w:hAnsi="Arial"/>
          <w:b/>
        </w:rPr>
      </w:pPr>
    </w:p>
    <w:p w14:paraId="050EE982"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MTRO. RAYMUNDO CHAGOYA VILLANUEVA.</w:t>
      </w:r>
    </w:p>
    <w:p w14:paraId="2820E40A" w14:textId="77777777" w:rsidR="00CF4FE4" w:rsidRPr="00E84B75" w:rsidRDefault="00CF4FE4" w:rsidP="00CF4FE4">
      <w:pPr>
        <w:pStyle w:val="Textoindependiente"/>
        <w:ind w:left="426" w:right="481"/>
        <w:rPr>
          <w:rFonts w:ascii="Arial" w:hAnsi="Arial"/>
          <w:b/>
        </w:rPr>
      </w:pPr>
    </w:p>
    <w:p w14:paraId="10D915DF"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ATENTAMENTE.</w:t>
      </w:r>
    </w:p>
    <w:p w14:paraId="7328D55D" w14:textId="77777777" w:rsidR="00CF4FE4" w:rsidRPr="00E84B75" w:rsidRDefault="00CF4FE4" w:rsidP="00CF4FE4">
      <w:pPr>
        <w:pStyle w:val="Textoindependiente"/>
        <w:ind w:left="426" w:right="481"/>
        <w:jc w:val="center"/>
        <w:rPr>
          <w:rFonts w:ascii="Arial" w:hAnsi="Arial"/>
          <w:b/>
        </w:rPr>
      </w:pPr>
      <w:r w:rsidRPr="00E84B75">
        <w:rPr>
          <w:rFonts w:ascii="Arial" w:hAnsi="Arial"/>
          <w:b/>
        </w:rPr>
        <w:t>“EL RESPETO AL DERECHO AJENO ES LA PAZ”.</w:t>
      </w:r>
    </w:p>
    <w:p w14:paraId="008E4A53" w14:textId="77777777" w:rsidR="00CF4FE4" w:rsidRDefault="00CF4FE4" w:rsidP="00CF4FE4">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6DC5F73D" w14:textId="77777777" w:rsidR="00CF4FE4" w:rsidRDefault="00CF4FE4" w:rsidP="00CF4FE4">
      <w:pPr>
        <w:pStyle w:val="Textoindependiente"/>
        <w:ind w:left="0" w:right="662"/>
        <w:rPr>
          <w:rFonts w:ascii="Arial" w:hAnsi="Arial"/>
          <w:b/>
        </w:rPr>
      </w:pPr>
    </w:p>
    <w:p w14:paraId="5EAADBFE" w14:textId="1CCF07C4" w:rsidR="00CF4FE4" w:rsidRDefault="00CF4FE4" w:rsidP="00CF4FE4">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2A7B9E16" w14:textId="309144E1" w:rsidR="00B61570" w:rsidRPr="000D229A" w:rsidRDefault="00BC1655" w:rsidP="003A0574">
      <w:pPr>
        <w:pStyle w:val="Textoindependiente"/>
        <w:ind w:left="1418" w:right="662"/>
        <w:rPr>
          <w:rFonts w:ascii="Arial" w:hAnsi="Arial" w:cs="Arial"/>
          <w:b/>
          <w:bCs/>
          <w:sz w:val="22"/>
          <w:szCs w:val="22"/>
          <w:lang w:val="es-MX"/>
        </w:rPr>
      </w:pPr>
      <w:r>
        <w:rPr>
          <w:noProof/>
          <w:lang w:val="es-MX" w:eastAsia="es-MX"/>
        </w:rPr>
        <w:drawing>
          <wp:anchor distT="0" distB="0" distL="0" distR="0" simplePos="0" relativeHeight="251931648" behindDoc="1" locked="0" layoutInCell="1" allowOverlap="1" wp14:anchorId="133DFC61" wp14:editId="1E373B9C">
            <wp:simplePos x="0" y="0"/>
            <wp:positionH relativeFrom="column">
              <wp:align>right</wp:align>
            </wp:positionH>
            <wp:positionV relativeFrom="page">
              <wp:posOffset>7682976</wp:posOffset>
            </wp:positionV>
            <wp:extent cx="3408238" cy="262255"/>
            <wp:effectExtent l="0" t="0" r="1905" b="4445"/>
            <wp:wrapNone/>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08238" cy="262255"/>
                    </a:xfrm>
                    <a:prstGeom prst="rect">
                      <a:avLst/>
                    </a:prstGeom>
                  </pic:spPr>
                </pic:pic>
              </a:graphicData>
            </a:graphic>
            <wp14:sizeRelH relativeFrom="margin">
              <wp14:pctWidth>0</wp14:pctWidth>
            </wp14:sizeRelH>
            <wp14:sizeRelV relativeFrom="margin">
              <wp14:pctHeight>0</wp14:pctHeight>
            </wp14:sizeRelV>
          </wp:anchor>
        </w:drawing>
      </w:r>
    </w:p>
    <w:p w14:paraId="62A935D1" w14:textId="4AED5690" w:rsidR="00B61570" w:rsidRPr="000D229A" w:rsidRDefault="00B61570" w:rsidP="003A0574">
      <w:pPr>
        <w:pStyle w:val="Textoindependiente"/>
        <w:ind w:left="1418" w:right="662"/>
        <w:rPr>
          <w:rFonts w:ascii="Arial" w:hAnsi="Arial" w:cs="Arial"/>
          <w:b/>
          <w:bCs/>
          <w:sz w:val="22"/>
          <w:szCs w:val="22"/>
          <w:lang w:val="es-MX"/>
        </w:rPr>
      </w:pPr>
    </w:p>
    <w:p w14:paraId="150826DE" w14:textId="64396A3D" w:rsidR="00B61570" w:rsidRPr="000D229A" w:rsidRDefault="00B61570" w:rsidP="003A0574">
      <w:pPr>
        <w:pStyle w:val="Textoindependiente"/>
        <w:ind w:left="1418" w:right="662"/>
        <w:rPr>
          <w:rFonts w:ascii="Arial" w:hAnsi="Arial" w:cs="Arial"/>
          <w:b/>
          <w:bCs/>
          <w:sz w:val="22"/>
          <w:szCs w:val="22"/>
          <w:lang w:val="es-MX"/>
        </w:rPr>
      </w:pPr>
    </w:p>
    <w:p w14:paraId="033E1491" w14:textId="2D6CCE28" w:rsidR="0011721B" w:rsidRDefault="0011721B" w:rsidP="00167536">
      <w:pPr>
        <w:tabs>
          <w:tab w:val="left" w:pos="4036"/>
          <w:tab w:val="left" w:pos="4770"/>
          <w:tab w:val="left" w:pos="5245"/>
          <w:tab w:val="left" w:pos="5387"/>
        </w:tabs>
        <w:spacing w:line="223" w:lineRule="exact"/>
        <w:ind w:left="426" w:right="481"/>
        <w:jc w:val="both"/>
        <w:rPr>
          <w:rFonts w:ascii="Arial" w:hAnsi="Arial" w:cs="Arial"/>
          <w:b/>
          <w:sz w:val="20"/>
          <w:szCs w:val="20"/>
        </w:rPr>
      </w:pPr>
    </w:p>
    <w:p w14:paraId="2901D1DB" w14:textId="789CA604" w:rsidR="00167536" w:rsidRDefault="00167536" w:rsidP="00167536">
      <w:pPr>
        <w:tabs>
          <w:tab w:val="left" w:pos="4036"/>
          <w:tab w:val="left" w:pos="4770"/>
          <w:tab w:val="left" w:pos="5245"/>
          <w:tab w:val="left" w:pos="5387"/>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2C99EC9A" w14:textId="77777777" w:rsidR="0011721B" w:rsidRPr="00F6745E" w:rsidRDefault="0011721B" w:rsidP="00167536">
      <w:pPr>
        <w:tabs>
          <w:tab w:val="left" w:pos="4036"/>
          <w:tab w:val="left" w:pos="4770"/>
          <w:tab w:val="left" w:pos="5245"/>
          <w:tab w:val="left" w:pos="5387"/>
        </w:tabs>
        <w:spacing w:line="223" w:lineRule="exact"/>
        <w:ind w:left="426" w:right="481"/>
        <w:jc w:val="both"/>
        <w:rPr>
          <w:rFonts w:ascii="Arial" w:hAnsi="Arial" w:cs="Arial"/>
          <w:sz w:val="20"/>
          <w:szCs w:val="20"/>
        </w:rPr>
      </w:pPr>
    </w:p>
    <w:p w14:paraId="45DC8E5B" w14:textId="77777777" w:rsidR="00167536" w:rsidRPr="00F6745E" w:rsidRDefault="00167536" w:rsidP="00167536">
      <w:pPr>
        <w:pStyle w:val="Textoindependiente"/>
        <w:tabs>
          <w:tab w:val="left" w:pos="5245"/>
          <w:tab w:val="left" w:pos="5387"/>
        </w:tabs>
        <w:spacing w:before="2"/>
        <w:ind w:left="426" w:right="481"/>
        <w:rPr>
          <w:rFonts w:ascii="Arial" w:hAnsi="Arial" w:cs="Arial"/>
        </w:rPr>
      </w:pPr>
    </w:p>
    <w:p w14:paraId="394E240F" w14:textId="77777777" w:rsidR="00167536" w:rsidRDefault="00167536" w:rsidP="00167536">
      <w:pPr>
        <w:pStyle w:val="Textoindependiente"/>
        <w:tabs>
          <w:tab w:val="left" w:pos="5245"/>
          <w:tab w:val="left" w:pos="5387"/>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05CA159D" w14:textId="77777777" w:rsidR="00167536" w:rsidRDefault="00167536" w:rsidP="00167536">
      <w:pPr>
        <w:pStyle w:val="Textoindependiente"/>
        <w:tabs>
          <w:tab w:val="left" w:pos="5245"/>
          <w:tab w:val="left" w:pos="5387"/>
        </w:tabs>
        <w:ind w:left="0" w:right="481"/>
        <w:rPr>
          <w:rFonts w:ascii="Arial" w:hAnsi="Arial" w:cs="Arial"/>
        </w:rPr>
      </w:pPr>
    </w:p>
    <w:p w14:paraId="34ABEA6C" w14:textId="6A8B5437" w:rsidR="00167536" w:rsidRPr="003F74F4" w:rsidRDefault="00167536" w:rsidP="00167536">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167536">
        <w:rPr>
          <w:rFonts w:ascii="Arial" w:hAnsi="Arial" w:cs="Arial"/>
          <w:b/>
          <w:bCs/>
          <w:lang w:val="es-MX"/>
        </w:rPr>
        <w:t>CHPCyGA/160/2025</w:t>
      </w:r>
    </w:p>
    <w:p w14:paraId="3C967F28" w14:textId="424D0887" w:rsidR="00B61570" w:rsidRPr="000D229A" w:rsidRDefault="00167536" w:rsidP="00167536">
      <w:pPr>
        <w:pStyle w:val="Textoindependiente"/>
        <w:ind w:left="1418" w:right="662"/>
        <w:rPr>
          <w:rFonts w:ascii="Arial" w:hAnsi="Arial" w:cs="Arial"/>
          <w:b/>
          <w:bCs/>
          <w:sz w:val="22"/>
          <w:szCs w:val="22"/>
          <w:lang w:val="es-MX"/>
        </w:rPr>
      </w:pPr>
      <w:r>
        <w:rPr>
          <w:rFonts w:ascii="Arial" w:hAnsi="Arial" w:cs="Arial"/>
          <w:b/>
          <w:bCs/>
        </w:rPr>
        <w:t xml:space="preserve">                </w:t>
      </w:r>
      <w:r w:rsidRPr="00F6745E">
        <w:rPr>
          <w:rFonts w:ascii="Arial" w:hAnsi="Arial" w:cs="Arial"/>
          <w:b/>
          <w:bCs/>
        </w:rPr>
        <w:t>CONSIDERANDOS</w:t>
      </w:r>
    </w:p>
    <w:p w14:paraId="00A442BE" w14:textId="77777777" w:rsidR="00B61570" w:rsidRPr="000D229A" w:rsidRDefault="00B61570" w:rsidP="003A0574">
      <w:pPr>
        <w:pStyle w:val="Textoindependiente"/>
        <w:ind w:left="1418" w:right="662"/>
        <w:rPr>
          <w:rFonts w:ascii="Arial" w:hAnsi="Arial" w:cs="Arial"/>
          <w:b/>
          <w:bCs/>
          <w:sz w:val="22"/>
          <w:szCs w:val="22"/>
          <w:lang w:val="es-MX"/>
        </w:rPr>
      </w:pPr>
    </w:p>
    <w:p w14:paraId="7D41BEDC" w14:textId="77777777" w:rsidR="0011721B" w:rsidRDefault="0011721B" w:rsidP="0011721B">
      <w:pPr>
        <w:adjustRightInd w:val="0"/>
        <w:ind w:left="426" w:right="520"/>
        <w:jc w:val="both"/>
        <w:rPr>
          <w:rFonts w:cstheme="minorHAnsi"/>
        </w:rPr>
      </w:pPr>
      <w:r w:rsidRPr="00585508">
        <w:rPr>
          <w:rFonts w:cstheme="minorHAnsi"/>
          <w:b/>
        </w:rPr>
        <w:t>PRIMERO.-</w:t>
      </w:r>
      <w:r w:rsidRPr="00585508">
        <w:rPr>
          <w:rFonts w:cstheme="minorHAnsi"/>
        </w:rPr>
        <w:t xml:space="preserve"> </w:t>
      </w:r>
      <w:r>
        <w:rPr>
          <w:rFonts w:cstheme="minorHAnsi"/>
        </w:rPr>
        <w:t xml:space="preserve"> </w:t>
      </w:r>
      <w:r>
        <w:rPr>
          <w:rFonts w:cstheme="minorHAnsi"/>
          <w:b/>
          <w:sz w:val="23"/>
          <w:szCs w:val="23"/>
        </w:rPr>
        <w:t xml:space="preserve">Competencia de la Comisión. </w:t>
      </w:r>
      <w:r w:rsidRPr="00585508">
        <w:rPr>
          <w:rFonts w:cstheme="minorHAnsi"/>
        </w:rPr>
        <w:t xml:space="preserve">Esta Comisión de Honestidad, Prosperidad Compartida y Gobierno Abierto es competente para resolver el presente asunto, con fundamento en lo establecido por los artículos 54, 55 fracción III y 56, fracciones </w:t>
      </w:r>
      <w:r>
        <w:rPr>
          <w:rFonts w:cstheme="minorHAnsi"/>
        </w:rPr>
        <w:t>XIV y XV</w:t>
      </w:r>
      <w:r w:rsidRPr="00585508">
        <w:rPr>
          <w:rFonts w:cstheme="minorHAnsi"/>
        </w:rPr>
        <w:t xml:space="preserve"> de la Ley Orgánica Municipal del Estado de Oaxaca; artículos  59 fracción IV,  61, 62, 63 fracción II, 65, 67, 76 fracción XVI del Bando de Policía y Gobierno del Municipio de Oaxaca de Juárez, así como los artículos 4, 7 fracción V, 62, 63, 65 y demás relativos del Reglamento de Establecimientos Comerciales, Industriales y de Servicios del Municipio de Oaxaca de Juárez. </w:t>
      </w:r>
    </w:p>
    <w:p w14:paraId="5E43FA3A" w14:textId="77777777" w:rsidR="0011721B" w:rsidRPr="00585508" w:rsidRDefault="0011721B" w:rsidP="0011721B">
      <w:pPr>
        <w:adjustRightInd w:val="0"/>
        <w:ind w:left="426" w:right="520"/>
        <w:jc w:val="both"/>
        <w:rPr>
          <w:rFonts w:cstheme="minorHAnsi"/>
        </w:rPr>
      </w:pPr>
    </w:p>
    <w:p w14:paraId="70E36A18" w14:textId="77777777" w:rsidR="0011721B" w:rsidRPr="00541F47" w:rsidRDefault="0011721B" w:rsidP="0011721B">
      <w:pPr>
        <w:ind w:left="426" w:right="520"/>
        <w:jc w:val="both"/>
        <w:rPr>
          <w:rFonts w:cstheme="minorHAnsi"/>
        </w:rPr>
      </w:pPr>
      <w:r w:rsidRPr="00585508">
        <w:rPr>
          <w:rFonts w:cstheme="minorHAnsi"/>
        </w:rPr>
        <w:t xml:space="preserve">Del estudio del expediente de cuenta se desprende que la petición versa sobre </w:t>
      </w:r>
      <w:r w:rsidRPr="00541F47">
        <w:rPr>
          <w:rFonts w:cstheme="minorHAnsi"/>
        </w:rPr>
        <w:t xml:space="preserve">la solicitud de autorización de licencia de un establecimiento comercial clasificado de </w:t>
      </w:r>
      <w:r w:rsidRPr="00541F47">
        <w:rPr>
          <w:rFonts w:cstheme="minorHAnsi"/>
          <w:b/>
          <w:i/>
        </w:rPr>
        <w:t>control especial</w:t>
      </w:r>
      <w:r w:rsidRPr="00541F47">
        <w:rPr>
          <w:rFonts w:cstheme="minorHAnsi"/>
        </w:rPr>
        <w:t xml:space="preserve"> de conformidad con el Catálogo de Giros Comerciales, Industriales y de Servicios del Municipio de Oaxaca de Juárez, en ese tenor, se colma la competencia en razón de la materia.  </w:t>
      </w:r>
    </w:p>
    <w:p w14:paraId="5F6A118E" w14:textId="77777777" w:rsidR="0011721B" w:rsidRPr="00541F47" w:rsidRDefault="0011721B" w:rsidP="0011721B">
      <w:pPr>
        <w:jc w:val="both"/>
        <w:rPr>
          <w:rFonts w:cstheme="minorHAnsi"/>
        </w:rPr>
      </w:pPr>
    </w:p>
    <w:p w14:paraId="6FBBF794" w14:textId="6346C0A2" w:rsidR="0011721B" w:rsidRDefault="0011721B" w:rsidP="0011721B">
      <w:pPr>
        <w:ind w:left="426" w:right="520"/>
        <w:jc w:val="both"/>
        <w:rPr>
          <w:rFonts w:cstheme="minorHAnsi"/>
        </w:rPr>
      </w:pPr>
      <w:r>
        <w:rPr>
          <w:rFonts w:cstheme="minorHAnsi"/>
        </w:rPr>
        <w:t>E</w:t>
      </w:r>
      <w:r w:rsidRPr="00541F47">
        <w:rPr>
          <w:rFonts w:cstheme="minorHAnsi"/>
        </w:rPr>
        <w:t xml:space="preserve">l artículo 7º, fracción V del Reglamento de Establecimientos Comerciales, Industriales y de Servicios del Municipio de Oaxaca de Juárez señala que es atribución de la Comisión: </w:t>
      </w:r>
      <w:r w:rsidRPr="00541F47">
        <w:rPr>
          <w:rFonts w:cstheme="minorHAnsi"/>
          <w:i/>
        </w:rPr>
        <w:t>“… V. Dictaminar las solicitudes de licencia de los establecimientos de control especial; … “</w:t>
      </w:r>
      <w:r w:rsidRPr="00541F47">
        <w:rPr>
          <w:rFonts w:cstheme="minorHAnsi"/>
        </w:rPr>
        <w:t>, y en el caso en estudio se pretende obtener una licencia para el establecimiento</w:t>
      </w:r>
      <w:r>
        <w:rPr>
          <w:rFonts w:cstheme="minorHAnsi"/>
        </w:rPr>
        <w:t xml:space="preserve"> comercial</w:t>
      </w:r>
      <w:r w:rsidRPr="00541F47">
        <w:rPr>
          <w:rFonts w:cstheme="minorHAnsi"/>
        </w:rPr>
        <w:t xml:space="preserve">, por lo que se colma la competencia y esta Comisión de Honestidad, Prosperidad Compartida y Gobierno Abierto debe conocer, substanciar y dictaminar la petición de cuenta, atento a lo dispuesto en los artículos 1º, 4º, 7º, fracción V, 62, 63, 65 y demás relativos del Reglamento de Establecimientos Comerciales, Industriales y de Servicios del Municipio de Oaxaca de Juárez. </w:t>
      </w:r>
    </w:p>
    <w:p w14:paraId="2C58E39D" w14:textId="77777777" w:rsidR="0011721B" w:rsidRPr="00585508" w:rsidRDefault="0011721B" w:rsidP="0011721B">
      <w:pPr>
        <w:jc w:val="both"/>
        <w:rPr>
          <w:rFonts w:cstheme="minorHAnsi"/>
        </w:rPr>
      </w:pPr>
    </w:p>
    <w:p w14:paraId="51D071A7" w14:textId="412B9E3F" w:rsidR="0011721B" w:rsidRDefault="0011721B" w:rsidP="0011721B">
      <w:pPr>
        <w:adjustRightInd w:val="0"/>
        <w:ind w:left="426" w:right="520"/>
        <w:jc w:val="both"/>
        <w:rPr>
          <w:rFonts w:cstheme="minorHAnsi"/>
        </w:rPr>
      </w:pPr>
      <w:r>
        <w:rPr>
          <w:rFonts w:cstheme="minorHAnsi"/>
          <w:b/>
          <w:sz w:val="23"/>
          <w:szCs w:val="23"/>
        </w:rPr>
        <w:t>SEGUNDO</w:t>
      </w:r>
      <w:r w:rsidRPr="00B83D16">
        <w:rPr>
          <w:rFonts w:cstheme="minorHAnsi"/>
          <w:b/>
          <w:sz w:val="23"/>
          <w:szCs w:val="23"/>
        </w:rPr>
        <w:t>.-</w:t>
      </w:r>
      <w:r>
        <w:rPr>
          <w:rFonts w:cstheme="minorHAnsi"/>
          <w:b/>
          <w:sz w:val="23"/>
          <w:szCs w:val="23"/>
        </w:rPr>
        <w:t xml:space="preserve"> </w:t>
      </w:r>
      <w:r w:rsidRPr="00C412C4">
        <w:rPr>
          <w:b/>
        </w:rPr>
        <w:t>Análisis de la solicitud para la obtención de</w:t>
      </w:r>
      <w:r>
        <w:rPr>
          <w:b/>
        </w:rPr>
        <w:t xml:space="preserve">   autorización. </w:t>
      </w:r>
      <w:r w:rsidRPr="00585508">
        <w:rPr>
          <w:rFonts w:cstheme="minorHAnsi"/>
        </w:rPr>
        <w:t xml:space="preserve"> El </w:t>
      </w:r>
      <w:r>
        <w:rPr>
          <w:rFonts w:cstheme="minorHAnsi"/>
        </w:rPr>
        <w:t xml:space="preserve"> </w:t>
      </w:r>
      <w:r w:rsidRPr="00585508">
        <w:rPr>
          <w:rFonts w:cstheme="minorHAnsi"/>
        </w:rPr>
        <w:t>Reglamento</w:t>
      </w:r>
      <w:r>
        <w:rPr>
          <w:rFonts w:cstheme="minorHAnsi"/>
        </w:rPr>
        <w:t xml:space="preserve"> </w:t>
      </w:r>
      <w:r w:rsidRPr="00585508">
        <w:rPr>
          <w:rFonts w:cstheme="minorHAnsi"/>
        </w:rPr>
        <w:t xml:space="preserve"> de</w:t>
      </w:r>
      <w:r>
        <w:rPr>
          <w:rFonts w:cstheme="minorHAnsi"/>
        </w:rPr>
        <w:t xml:space="preserve"> </w:t>
      </w:r>
      <w:r w:rsidRPr="00585508">
        <w:rPr>
          <w:rFonts w:cstheme="minorHAnsi"/>
        </w:rPr>
        <w:t xml:space="preserve"> Establecimientos</w:t>
      </w:r>
    </w:p>
    <w:p w14:paraId="1915CCA6" w14:textId="5B3C5ADD" w:rsidR="0011721B" w:rsidRPr="00585508" w:rsidRDefault="0011721B" w:rsidP="0011721B">
      <w:pPr>
        <w:adjustRightInd w:val="0"/>
        <w:ind w:left="426" w:right="481"/>
        <w:jc w:val="both"/>
        <w:rPr>
          <w:rFonts w:cstheme="minorHAnsi"/>
        </w:rPr>
      </w:pPr>
      <w:r w:rsidRPr="00585508">
        <w:rPr>
          <w:rFonts w:cstheme="minorHAnsi"/>
        </w:rPr>
        <w:lastRenderedPageBreak/>
        <w:t>Comerciales, I</w:t>
      </w:r>
      <w:r>
        <w:rPr>
          <w:rFonts w:cstheme="minorHAnsi"/>
        </w:rPr>
        <w:t xml:space="preserve">ndustriales y de Servicios del </w:t>
      </w:r>
      <w:r w:rsidRPr="00541F47">
        <w:rPr>
          <w:rFonts w:cstheme="minorHAnsi"/>
        </w:rPr>
        <w:t xml:space="preserve">Municipio </w:t>
      </w:r>
      <w:r w:rsidRPr="00585508">
        <w:rPr>
          <w:rFonts w:cstheme="minorHAnsi"/>
        </w:rPr>
        <w:t>de Oaxaca de Juárez tiene por objeto regular la apertura de los establecimientos comerciales del municipio, entre ellos los establecimientos de control especial, es decir, los negocios que requieren de una licencia expedida por la autoridad municipal para la venta o consumo de bebidas alcohólicas como lo es la solicitud de licencia para un</w:t>
      </w:r>
      <w:r>
        <w:rPr>
          <w:rFonts w:cstheme="minorHAnsi"/>
        </w:rPr>
        <w:t xml:space="preserve"> restaurante con venta de cerveza, vinos y licores sólo con alimentos</w:t>
      </w:r>
      <w:r w:rsidRPr="00585508">
        <w:rPr>
          <w:rFonts w:cstheme="minorHAnsi"/>
        </w:rPr>
        <w:t xml:space="preserve">. </w:t>
      </w:r>
    </w:p>
    <w:p w14:paraId="7458CBA7" w14:textId="77777777" w:rsidR="0011721B" w:rsidRPr="00585508" w:rsidRDefault="0011721B" w:rsidP="0011721B">
      <w:pPr>
        <w:adjustRightInd w:val="0"/>
        <w:jc w:val="both"/>
        <w:rPr>
          <w:rFonts w:cstheme="minorHAnsi"/>
        </w:rPr>
      </w:pPr>
    </w:p>
    <w:p w14:paraId="0D89AD39" w14:textId="77777777" w:rsidR="0011721B" w:rsidRPr="003809A2" w:rsidRDefault="0011721B" w:rsidP="0011721B">
      <w:pPr>
        <w:adjustRightInd w:val="0"/>
        <w:ind w:left="426" w:right="481"/>
        <w:jc w:val="both"/>
        <w:rPr>
          <w:rFonts w:cstheme="minorHAnsi"/>
        </w:rPr>
      </w:pPr>
      <w:r w:rsidRPr="003809A2">
        <w:rPr>
          <w:rFonts w:cstheme="minorHAnsi"/>
        </w:rPr>
        <w:t xml:space="preserve">Dicha norma establece los requisitos y el procedimiento para la obtención de una licencia.   El artículo 62 del Reglamento de Establecimientos Comerciales, Industriales y de Servicios del Municipio de Oaxaca de Juárez </w:t>
      </w:r>
      <w:r>
        <w:rPr>
          <w:rFonts w:cstheme="minorHAnsi"/>
        </w:rPr>
        <w:t>establece los requisitos</w:t>
      </w:r>
      <w:r w:rsidRPr="003809A2">
        <w:rPr>
          <w:rFonts w:cstheme="minorHAnsi"/>
        </w:rPr>
        <w:t xml:space="preserve"> que deberá exhibir el</w:t>
      </w:r>
      <w:r>
        <w:rPr>
          <w:rFonts w:cstheme="minorHAnsi"/>
        </w:rPr>
        <w:t xml:space="preserve"> promovente.  Del análisis del expediente de cuenta, el solicitante presenta los siguientes documentos: </w:t>
      </w:r>
    </w:p>
    <w:p w14:paraId="75C71861" w14:textId="77777777" w:rsidR="0011721B" w:rsidRPr="003809A2" w:rsidRDefault="0011721B" w:rsidP="0011721B">
      <w:pPr>
        <w:adjustRightInd w:val="0"/>
        <w:ind w:left="426" w:right="481"/>
        <w:jc w:val="both"/>
        <w:rPr>
          <w:rFonts w:cstheme="minorHAnsi"/>
          <w:i/>
        </w:rPr>
      </w:pPr>
    </w:p>
    <w:p w14:paraId="71FF35AD" w14:textId="77777777" w:rsidR="0011721B" w:rsidRPr="00541F47" w:rsidRDefault="0011721B" w:rsidP="0011721B">
      <w:pPr>
        <w:adjustRightInd w:val="0"/>
        <w:ind w:left="426" w:right="481"/>
        <w:jc w:val="both"/>
        <w:rPr>
          <w:rFonts w:cstheme="minorHAnsi"/>
          <w:i/>
        </w:rPr>
      </w:pPr>
      <w:r w:rsidRPr="00541F47">
        <w:rPr>
          <w:rFonts w:cstheme="minorHAnsi"/>
          <w:i/>
        </w:rPr>
        <w:t>1.-  Original del Formato Único;</w:t>
      </w:r>
    </w:p>
    <w:p w14:paraId="66BB122D" w14:textId="77777777" w:rsidR="0011721B" w:rsidRPr="00541F47" w:rsidRDefault="0011721B" w:rsidP="0011721B">
      <w:pPr>
        <w:adjustRightInd w:val="0"/>
        <w:ind w:left="426" w:right="481"/>
        <w:jc w:val="both"/>
        <w:rPr>
          <w:rFonts w:cstheme="minorHAnsi"/>
          <w:i/>
        </w:rPr>
      </w:pPr>
      <w:r w:rsidRPr="00541F47">
        <w:rPr>
          <w:rFonts w:cstheme="minorHAnsi"/>
          <w:i/>
        </w:rPr>
        <w:t xml:space="preserve">2.-  Identificación oficial </w:t>
      </w:r>
      <w:r>
        <w:rPr>
          <w:rFonts w:cstheme="minorHAnsi"/>
          <w:i/>
        </w:rPr>
        <w:t>con fotografía del titular del trámite</w:t>
      </w:r>
      <w:r w:rsidRPr="00541F47">
        <w:rPr>
          <w:rFonts w:cstheme="minorHAnsi"/>
          <w:i/>
        </w:rPr>
        <w:t>;</w:t>
      </w:r>
    </w:p>
    <w:p w14:paraId="31B52A94" w14:textId="77777777" w:rsidR="0011721B" w:rsidRPr="00541F47" w:rsidRDefault="0011721B" w:rsidP="0011721B">
      <w:pPr>
        <w:adjustRightInd w:val="0"/>
        <w:ind w:left="426" w:right="481"/>
        <w:jc w:val="both"/>
        <w:rPr>
          <w:rFonts w:cstheme="minorHAnsi"/>
          <w:i/>
        </w:rPr>
      </w:pPr>
      <w:r>
        <w:rPr>
          <w:rFonts w:cstheme="minorHAnsi"/>
          <w:i/>
        </w:rPr>
        <w:t>3</w:t>
      </w:r>
      <w:r w:rsidRPr="00541F47">
        <w:rPr>
          <w:rFonts w:cstheme="minorHAnsi"/>
          <w:i/>
        </w:rPr>
        <w:t xml:space="preserve">.- Documentación idónea para acreditar la propiedad o la posesión del inmueble en donde se pretenda instalar el establecimiento comercial; </w:t>
      </w:r>
    </w:p>
    <w:p w14:paraId="0E2F4EA1" w14:textId="77777777" w:rsidR="0011721B" w:rsidRPr="00541F47" w:rsidRDefault="0011721B" w:rsidP="0011721B">
      <w:pPr>
        <w:adjustRightInd w:val="0"/>
        <w:ind w:left="426" w:right="481"/>
        <w:jc w:val="both"/>
        <w:rPr>
          <w:rFonts w:cstheme="minorHAnsi"/>
        </w:rPr>
      </w:pPr>
      <w:r>
        <w:rPr>
          <w:rFonts w:cstheme="minorHAnsi"/>
        </w:rPr>
        <w:t>4</w:t>
      </w:r>
      <w:r w:rsidRPr="00541F47">
        <w:rPr>
          <w:rFonts w:cstheme="minorHAnsi"/>
        </w:rPr>
        <w:t xml:space="preserve">.- Cinco fotografías que permitan visualizar locales contiguos, fachada e interior del local; </w:t>
      </w:r>
    </w:p>
    <w:p w14:paraId="47E82851" w14:textId="77777777" w:rsidR="0011721B" w:rsidRPr="00541F47" w:rsidRDefault="0011721B" w:rsidP="0011721B">
      <w:pPr>
        <w:adjustRightInd w:val="0"/>
        <w:ind w:left="426" w:right="481"/>
        <w:jc w:val="both"/>
        <w:rPr>
          <w:rFonts w:cstheme="minorHAnsi"/>
        </w:rPr>
      </w:pPr>
      <w:r>
        <w:rPr>
          <w:rFonts w:cstheme="minorHAnsi"/>
        </w:rPr>
        <w:t>5</w:t>
      </w:r>
      <w:r w:rsidRPr="00541F47">
        <w:rPr>
          <w:rFonts w:cstheme="minorHAnsi"/>
        </w:rPr>
        <w:t>.- Dictamen de uso de suelo comercial factible;</w:t>
      </w:r>
    </w:p>
    <w:p w14:paraId="305F7D40" w14:textId="77777777" w:rsidR="0011721B" w:rsidRPr="00541F47" w:rsidRDefault="0011721B" w:rsidP="0011721B">
      <w:pPr>
        <w:adjustRightInd w:val="0"/>
        <w:ind w:left="426" w:right="481"/>
        <w:jc w:val="both"/>
        <w:rPr>
          <w:rFonts w:cstheme="minorHAnsi"/>
        </w:rPr>
      </w:pPr>
      <w:r>
        <w:rPr>
          <w:rFonts w:cstheme="minorHAnsi"/>
        </w:rPr>
        <w:t>6</w:t>
      </w:r>
      <w:r w:rsidRPr="00541F47">
        <w:rPr>
          <w:rFonts w:cstheme="minorHAnsi"/>
        </w:rPr>
        <w:t>.- Croquis de ubicación; y</w:t>
      </w:r>
    </w:p>
    <w:p w14:paraId="5A54C136" w14:textId="77777777" w:rsidR="0011721B" w:rsidRPr="00541F47" w:rsidRDefault="0011721B" w:rsidP="0011721B">
      <w:pPr>
        <w:adjustRightInd w:val="0"/>
        <w:ind w:left="426" w:right="481"/>
        <w:jc w:val="both"/>
        <w:rPr>
          <w:rFonts w:cstheme="minorHAnsi"/>
        </w:rPr>
      </w:pPr>
      <w:r>
        <w:rPr>
          <w:rFonts w:cstheme="minorHAnsi"/>
        </w:rPr>
        <w:t>7</w:t>
      </w:r>
      <w:r w:rsidRPr="00541F47">
        <w:rPr>
          <w:rFonts w:cstheme="minorHAnsi"/>
        </w:rPr>
        <w:t xml:space="preserve">.- Cédula de identificación fiscal emitida por la Secretaría de Hacienda y Crédito Público. </w:t>
      </w:r>
    </w:p>
    <w:p w14:paraId="008520F8" w14:textId="44A85C4F" w:rsidR="0011721B" w:rsidRPr="00A84631" w:rsidRDefault="0011721B" w:rsidP="0011721B">
      <w:pPr>
        <w:adjustRightInd w:val="0"/>
        <w:ind w:left="426" w:right="481"/>
        <w:jc w:val="both"/>
        <w:rPr>
          <w:rFonts w:cstheme="minorHAnsi"/>
        </w:rPr>
      </w:pPr>
      <w:r>
        <w:rPr>
          <w:rFonts w:cstheme="minorHAnsi"/>
        </w:rPr>
        <w:t xml:space="preserve">8.- Constancia de manejo de alimentos. </w:t>
      </w:r>
    </w:p>
    <w:p w14:paraId="0E4E703C" w14:textId="77777777" w:rsidR="0011721B" w:rsidRPr="00541F47" w:rsidRDefault="0011721B" w:rsidP="0011721B">
      <w:pPr>
        <w:adjustRightInd w:val="0"/>
        <w:jc w:val="both"/>
        <w:rPr>
          <w:rFonts w:cstheme="minorHAnsi"/>
        </w:rPr>
      </w:pPr>
    </w:p>
    <w:p w14:paraId="723472BB" w14:textId="77777777" w:rsidR="0011721B" w:rsidRDefault="0011721B" w:rsidP="0011721B">
      <w:pPr>
        <w:adjustRightInd w:val="0"/>
        <w:ind w:left="426" w:right="481"/>
        <w:jc w:val="both"/>
        <w:rPr>
          <w:rFonts w:cstheme="minorHAnsi"/>
        </w:rPr>
      </w:pPr>
      <w:r>
        <w:rPr>
          <w:b/>
        </w:rPr>
        <w:t>TERCERO.- Análisis de</w:t>
      </w:r>
      <w:r w:rsidRPr="00C412C4">
        <w:rPr>
          <w:b/>
        </w:rPr>
        <w:t>l</w:t>
      </w:r>
      <w:r>
        <w:rPr>
          <w:b/>
        </w:rPr>
        <w:t xml:space="preserve"> cumplimiento del procedimiento para una solicitud de licencia.</w:t>
      </w:r>
      <w:r w:rsidRPr="00B83D16">
        <w:rPr>
          <w:rFonts w:cstheme="minorHAnsi"/>
          <w:sz w:val="23"/>
          <w:szCs w:val="23"/>
        </w:rPr>
        <w:t xml:space="preserve"> </w:t>
      </w:r>
      <w:r w:rsidRPr="00541F47">
        <w:rPr>
          <w:rFonts w:cstheme="minorHAnsi"/>
        </w:rPr>
        <w:t>Por su parte el artículo 65 del Reglamento de Establecimientos Comerciales, Industriales y de Servicios esta</w:t>
      </w:r>
      <w:r>
        <w:rPr>
          <w:rFonts w:cstheme="minorHAnsi"/>
        </w:rPr>
        <w:t xml:space="preserve">blece el procedimiento que se deberá seguir tratándose de solicitudes de licencia.   Por lo que en el expediente de cuenta obran los siguientes documentos: </w:t>
      </w:r>
    </w:p>
    <w:p w14:paraId="61225978" w14:textId="77777777" w:rsidR="0011721B" w:rsidRDefault="0011721B" w:rsidP="0011721B">
      <w:pPr>
        <w:adjustRightInd w:val="0"/>
        <w:ind w:left="426" w:right="481"/>
        <w:jc w:val="both"/>
        <w:rPr>
          <w:rFonts w:cstheme="minorHAnsi"/>
        </w:rPr>
      </w:pPr>
    </w:p>
    <w:p w14:paraId="7DCF379E" w14:textId="77777777" w:rsidR="0011721B" w:rsidRPr="00541F47" w:rsidRDefault="0011721B" w:rsidP="0011721B">
      <w:pPr>
        <w:adjustRightInd w:val="0"/>
        <w:ind w:left="426" w:right="481"/>
        <w:jc w:val="both"/>
        <w:rPr>
          <w:rFonts w:cstheme="minorHAnsi"/>
        </w:rPr>
      </w:pPr>
      <w:r w:rsidRPr="00541F47">
        <w:rPr>
          <w:rFonts w:cstheme="minorHAnsi"/>
        </w:rPr>
        <w:t>1.- Reporte de inspección de la Dirección de Protección Civil Municipal;</w:t>
      </w:r>
    </w:p>
    <w:p w14:paraId="11959F3D" w14:textId="77777777" w:rsidR="0011721B" w:rsidRPr="00541F47" w:rsidRDefault="0011721B" w:rsidP="0011721B">
      <w:pPr>
        <w:adjustRightInd w:val="0"/>
        <w:ind w:left="426" w:right="481"/>
        <w:jc w:val="both"/>
        <w:rPr>
          <w:rFonts w:cstheme="minorHAnsi"/>
        </w:rPr>
      </w:pPr>
      <w:r w:rsidRPr="00541F47">
        <w:rPr>
          <w:rFonts w:cstheme="minorHAnsi"/>
        </w:rPr>
        <w:t xml:space="preserve">2.- Reporte de inspección de la Secretaría de Medio Ambiente y Gestión Hídrica; </w:t>
      </w:r>
    </w:p>
    <w:p w14:paraId="340A9DEF" w14:textId="77777777" w:rsidR="0011721B" w:rsidRPr="00541F47" w:rsidRDefault="0011721B" w:rsidP="0011721B">
      <w:pPr>
        <w:adjustRightInd w:val="0"/>
        <w:ind w:left="426" w:right="481"/>
        <w:jc w:val="both"/>
        <w:rPr>
          <w:rFonts w:cstheme="minorHAnsi"/>
        </w:rPr>
      </w:pPr>
      <w:r w:rsidRPr="00541F47">
        <w:rPr>
          <w:rFonts w:cstheme="minorHAnsi"/>
        </w:rPr>
        <w:t>3.- Reporte de inspección de la Jefatura de Departamento de Supervisión Sanitaria; y</w:t>
      </w:r>
    </w:p>
    <w:p w14:paraId="1659AB33" w14:textId="77777777" w:rsidR="0011721B" w:rsidRPr="00541F47" w:rsidRDefault="0011721B" w:rsidP="0011721B">
      <w:pPr>
        <w:adjustRightInd w:val="0"/>
        <w:ind w:left="426" w:right="481"/>
        <w:jc w:val="both"/>
        <w:rPr>
          <w:rFonts w:cstheme="minorHAnsi"/>
        </w:rPr>
      </w:pPr>
      <w:r w:rsidRPr="00541F47">
        <w:rPr>
          <w:rFonts w:cstheme="minorHAnsi"/>
        </w:rPr>
        <w:t>4.- Reporte de inspección de la Dirección de Regulación de la Actividad Comercial.</w:t>
      </w:r>
    </w:p>
    <w:p w14:paraId="0909810C" w14:textId="77777777" w:rsidR="0011721B" w:rsidRDefault="0011721B" w:rsidP="0011721B">
      <w:pPr>
        <w:adjustRightInd w:val="0"/>
        <w:jc w:val="both"/>
        <w:rPr>
          <w:rFonts w:cstheme="minorHAnsi"/>
        </w:rPr>
      </w:pPr>
    </w:p>
    <w:p w14:paraId="4CA861B4" w14:textId="77777777" w:rsidR="0011721B" w:rsidRDefault="0011721B" w:rsidP="0011721B">
      <w:pPr>
        <w:adjustRightInd w:val="0"/>
        <w:ind w:left="426" w:right="520"/>
        <w:jc w:val="both"/>
        <w:rPr>
          <w:rFonts w:cstheme="minorHAnsi"/>
        </w:rPr>
      </w:pPr>
      <w:r>
        <w:rPr>
          <w:rFonts w:cstheme="minorHAnsi"/>
        </w:rPr>
        <w:t xml:space="preserve">Del reporte de inspección de la Dirección de Regulación de la Actividad Comercial cobra relevancia lo siguiente: </w:t>
      </w:r>
    </w:p>
    <w:p w14:paraId="72B92701" w14:textId="77777777" w:rsidR="0011721B" w:rsidRDefault="0011721B" w:rsidP="0011721B">
      <w:pPr>
        <w:adjustRightInd w:val="0"/>
        <w:ind w:left="426" w:right="520"/>
        <w:jc w:val="both"/>
        <w:rPr>
          <w:rFonts w:cstheme="minorHAnsi"/>
          <w:i/>
        </w:rPr>
      </w:pPr>
    </w:p>
    <w:p w14:paraId="441A51CA" w14:textId="77777777" w:rsidR="0011721B" w:rsidRPr="00A93B39" w:rsidRDefault="0011721B" w:rsidP="0011721B">
      <w:pPr>
        <w:adjustRightInd w:val="0"/>
        <w:ind w:left="426" w:right="520"/>
        <w:jc w:val="both"/>
        <w:rPr>
          <w:rFonts w:cstheme="minorHAnsi"/>
          <w:i/>
        </w:rPr>
      </w:pPr>
      <w:r w:rsidRPr="00A93B39">
        <w:rPr>
          <w:rFonts w:cstheme="minorHAnsi"/>
          <w:i/>
        </w:rPr>
        <w:t xml:space="preserve">“… El establecimiento sólo cuenta con un baño que se utiliza indistintamente para hombres y mujeres. En el área de cocina no cuenta con campana extractora de humo. La parrilla se encuentra conectada a un tanque de gas por una manguera a un tanque de gas de 20 kgs que lo ubican en el balcón y queda expuesto al cerrar o abrir de la puerta que da acceso al balcón mencionado. </w:t>
      </w:r>
    </w:p>
    <w:p w14:paraId="40C0991C" w14:textId="77777777" w:rsidR="0011721B" w:rsidRPr="00A93B39" w:rsidRDefault="0011721B" w:rsidP="0011721B">
      <w:pPr>
        <w:adjustRightInd w:val="0"/>
        <w:ind w:left="426" w:right="520"/>
        <w:jc w:val="both"/>
        <w:rPr>
          <w:rFonts w:cstheme="minorHAnsi"/>
          <w:i/>
        </w:rPr>
      </w:pPr>
      <w:r w:rsidRPr="00A93B39">
        <w:rPr>
          <w:rFonts w:cstheme="minorHAnsi"/>
          <w:i/>
        </w:rPr>
        <w:t xml:space="preserve">El establecimiento solo cuenta con extintor y al momento de terminar la inspección no contaba con luces de emergencia.  </w:t>
      </w:r>
    </w:p>
    <w:p w14:paraId="37BEA223" w14:textId="77777777" w:rsidR="0011721B" w:rsidRPr="00A93B39" w:rsidRDefault="0011721B" w:rsidP="0011721B">
      <w:pPr>
        <w:adjustRightInd w:val="0"/>
        <w:ind w:left="426" w:right="520"/>
        <w:jc w:val="both"/>
        <w:rPr>
          <w:rFonts w:cstheme="minorHAnsi"/>
          <w:i/>
        </w:rPr>
      </w:pPr>
      <w:r w:rsidRPr="00A93B39">
        <w:rPr>
          <w:rFonts w:cstheme="minorHAnsi"/>
          <w:i/>
        </w:rPr>
        <w:t>Así mismo, se encuentra ubicado sobre la calle de Arista número exterior 107 cercano (casi enfrente) del Instituto Americano (Preparatoria y Secundaria Abierta), al oriente se encuentra el acceso a la facultad de idiomas de la UABJO a una distancia de 90 metros sobre la calle de Burgoa; el templo de San Francisco sobre la calle de Doctor Pardo se encuentra a 130 metros, las oficinas de SAPAO sobre la calle de Bustamante se encuentran a 80 metros.  Sobre la calle de Armenta y López se encuentran las oficinas del IMSS a 160 metros, Cruz Roja a 150 metros, la Fiscalía Especializada en Delitos contra la Mujer a 170 metros, estos dos últimos sitios mencionados también se encuentran sobre la calle de Armenta y López.</w:t>
      </w:r>
    </w:p>
    <w:p w14:paraId="275EDFD3" w14:textId="77777777" w:rsidR="0011721B" w:rsidRPr="00A93B39" w:rsidRDefault="0011721B" w:rsidP="0011721B">
      <w:pPr>
        <w:adjustRightInd w:val="0"/>
        <w:ind w:left="426" w:right="520"/>
        <w:jc w:val="both"/>
        <w:rPr>
          <w:rFonts w:cstheme="minorHAnsi"/>
          <w:i/>
        </w:rPr>
      </w:pPr>
      <w:r w:rsidRPr="00A93B39">
        <w:rPr>
          <w:rFonts w:cstheme="minorHAnsi"/>
          <w:i/>
        </w:rPr>
        <w:t xml:space="preserve">Al poniente sobre la calle de Arista se encuentra a una distancia de 195 metros la escuela primaria “Presidente Alemán” del turno matutino y “Presidente Venustiano Carranza” en el turno vespertino. Y a una distancia de 235 metros sobre la misma calle de Arista se encuentra la Fiscalía General del Estado. </w:t>
      </w:r>
    </w:p>
    <w:p w14:paraId="7DBD6396" w14:textId="77777777" w:rsidR="0011721B" w:rsidRPr="00A93B39" w:rsidRDefault="0011721B" w:rsidP="0011721B">
      <w:pPr>
        <w:adjustRightInd w:val="0"/>
        <w:ind w:left="426" w:right="520"/>
        <w:jc w:val="both"/>
        <w:rPr>
          <w:rFonts w:cstheme="minorHAnsi"/>
          <w:i/>
        </w:rPr>
      </w:pPr>
      <w:r w:rsidRPr="00A93B39">
        <w:rPr>
          <w:rFonts w:cstheme="minorHAnsi"/>
          <w:i/>
        </w:rPr>
        <w:t xml:space="preserve">A una distancia de 20 metros se encuentra ubicada a la Ciudad de los Niños y las Niñas de Oaxaca, Procasa Hogar del Niño A.C. en la esquina que conforman las calles de Arista y Bustamante. </w:t>
      </w:r>
    </w:p>
    <w:p w14:paraId="65A26BB3" w14:textId="77777777" w:rsidR="0011721B" w:rsidRPr="00A93B39" w:rsidRDefault="0011721B" w:rsidP="0011721B">
      <w:pPr>
        <w:adjustRightInd w:val="0"/>
        <w:ind w:left="426" w:right="520"/>
        <w:jc w:val="both"/>
        <w:rPr>
          <w:rFonts w:cstheme="minorHAnsi"/>
          <w:i/>
        </w:rPr>
      </w:pPr>
      <w:r w:rsidRPr="00A93B39">
        <w:rPr>
          <w:rFonts w:cstheme="minorHAnsi"/>
          <w:i/>
        </w:rPr>
        <w:t>El establecimiento se encuentra a un 50% de condiciones físicas para su funcionamiento. Por lo que se deja a consideración de la Comisión…”</w:t>
      </w:r>
    </w:p>
    <w:p w14:paraId="230A95C2" w14:textId="77777777" w:rsidR="0011721B" w:rsidRDefault="0011721B" w:rsidP="0011721B">
      <w:pPr>
        <w:adjustRightInd w:val="0"/>
        <w:jc w:val="both"/>
        <w:rPr>
          <w:rFonts w:cstheme="minorHAnsi"/>
        </w:rPr>
      </w:pPr>
    </w:p>
    <w:p w14:paraId="6820043F" w14:textId="77777777" w:rsidR="0011721B" w:rsidRDefault="0011721B" w:rsidP="0011721B">
      <w:pPr>
        <w:adjustRightInd w:val="0"/>
        <w:ind w:left="426" w:right="520"/>
        <w:jc w:val="both"/>
        <w:rPr>
          <w:rFonts w:cstheme="minorHAnsi"/>
        </w:rPr>
      </w:pPr>
      <w:r>
        <w:rPr>
          <w:rFonts w:cstheme="minorHAnsi"/>
        </w:rPr>
        <w:t xml:space="preserve">Del reporte de inspección emitido por la Dirección de Regulación de la Actividad Comercial se observa que el solicitante no cumple las obligaciones que se le imponen en el artículo 24 del Reglamento de Establecimientos Comerciales, Industriales y de Servicios del Municipio de Oaxaca de Juárez, que dice lo siguiente: </w:t>
      </w:r>
    </w:p>
    <w:p w14:paraId="2F4FDDBF" w14:textId="77777777" w:rsidR="0011721B" w:rsidRDefault="0011721B" w:rsidP="0011721B">
      <w:pPr>
        <w:adjustRightInd w:val="0"/>
        <w:ind w:left="426"/>
        <w:jc w:val="both"/>
        <w:rPr>
          <w:rFonts w:cstheme="minorHAnsi"/>
        </w:rPr>
      </w:pPr>
    </w:p>
    <w:p w14:paraId="25FAC1B4" w14:textId="77777777" w:rsidR="0011721B" w:rsidRDefault="0011721B" w:rsidP="0011721B">
      <w:pPr>
        <w:tabs>
          <w:tab w:val="left" w:pos="5954"/>
        </w:tabs>
        <w:adjustRightInd w:val="0"/>
        <w:ind w:left="426" w:right="520"/>
        <w:jc w:val="both"/>
        <w:rPr>
          <w:rFonts w:cstheme="minorHAnsi"/>
        </w:rPr>
      </w:pPr>
      <w:r>
        <w:rPr>
          <w:rFonts w:cstheme="minorHAnsi"/>
        </w:rPr>
        <w:t xml:space="preserve">“… </w:t>
      </w:r>
      <w:r>
        <w:t>Artículo 24.- Los comerciantes establecidos tendrán las siguientes obligaciones:</w:t>
      </w:r>
    </w:p>
    <w:p w14:paraId="408AE0BD" w14:textId="77777777" w:rsidR="0011721B" w:rsidRDefault="0011721B" w:rsidP="0011721B">
      <w:pPr>
        <w:tabs>
          <w:tab w:val="left" w:pos="5954"/>
        </w:tabs>
        <w:adjustRightInd w:val="0"/>
        <w:ind w:left="426" w:right="520"/>
        <w:jc w:val="both"/>
      </w:pPr>
      <w:r>
        <w:t>VIII. Contar con instalaciones higiénicas y con los dispositivos de seguridad necesarios, según el giro de que se trate y conforme a lo establecido en el</w:t>
      </w:r>
    </w:p>
    <w:p w14:paraId="1FE5DDA6" w14:textId="7E92F462" w:rsidR="0011721B" w:rsidRDefault="0011721B" w:rsidP="0011721B">
      <w:pPr>
        <w:tabs>
          <w:tab w:val="left" w:pos="4962"/>
          <w:tab w:val="left" w:pos="5954"/>
        </w:tabs>
        <w:adjustRightInd w:val="0"/>
        <w:ind w:left="426" w:right="481"/>
        <w:jc w:val="both"/>
      </w:pPr>
      <w:r>
        <w:lastRenderedPageBreak/>
        <w:t>Reglamento de Salud Pública para el Municipio de Oaxaca de Juárez y normatividad aplicable;</w:t>
      </w:r>
    </w:p>
    <w:p w14:paraId="5074F92D" w14:textId="77777777" w:rsidR="0011721B" w:rsidRDefault="0011721B" w:rsidP="0011721B">
      <w:pPr>
        <w:tabs>
          <w:tab w:val="left" w:pos="4962"/>
        </w:tabs>
        <w:adjustRightInd w:val="0"/>
        <w:ind w:left="426" w:right="481"/>
        <w:jc w:val="both"/>
        <w:rPr>
          <w:rFonts w:cstheme="minorHAnsi"/>
        </w:rPr>
      </w:pPr>
      <w:r>
        <w:t>XIII. Contar con servicio sanitario para hombres y mujeres por separado en óptimas condiciones de funcionamiento cuando se trate de establecimientos con venta de alimentos y bebidas;…”</w:t>
      </w:r>
    </w:p>
    <w:p w14:paraId="32882551" w14:textId="77777777" w:rsidR="0011721B" w:rsidRDefault="0011721B" w:rsidP="0011721B">
      <w:pPr>
        <w:adjustRightInd w:val="0"/>
        <w:jc w:val="both"/>
        <w:rPr>
          <w:rFonts w:cstheme="minorHAnsi"/>
        </w:rPr>
      </w:pPr>
    </w:p>
    <w:p w14:paraId="2C0C5278" w14:textId="77777777" w:rsidR="0011721B" w:rsidRDefault="0011721B" w:rsidP="0011721B">
      <w:pPr>
        <w:adjustRightInd w:val="0"/>
        <w:ind w:left="426" w:right="481"/>
        <w:jc w:val="both"/>
        <w:rPr>
          <w:rFonts w:cstheme="minorHAnsi"/>
        </w:rPr>
      </w:pPr>
      <w:r>
        <w:rPr>
          <w:rFonts w:cstheme="minorHAnsi"/>
        </w:rPr>
        <w:t xml:space="preserve">No cumple con las obligaciones antes referenciadas, porque del reporte de inspección se desprende que el establecimiento comercial únicamente cuenta con un solo sanitario, cuando los establecimientos tienen la obligación de contar con dos sanitarios.  Así mismo en el reporte de inspección se indica que el establecimiento comercial </w:t>
      </w:r>
      <w:r w:rsidRPr="00C52AE6">
        <w:rPr>
          <w:rFonts w:cstheme="minorHAnsi"/>
        </w:rPr>
        <w:t>no cuenta con campana extractora de humo</w:t>
      </w:r>
      <w:r>
        <w:rPr>
          <w:rFonts w:cstheme="minorHAnsi"/>
        </w:rPr>
        <w:t xml:space="preserve"> y la </w:t>
      </w:r>
      <w:r w:rsidRPr="00C52AE6">
        <w:rPr>
          <w:rFonts w:cstheme="minorHAnsi"/>
        </w:rPr>
        <w:t>parrilla se encuentra conectada a un tanque de gas por una manguera a un tanque de gas de 20 kgs que lo ubican en el balcón y queda expuesto al cerrar o abrir de la puerta qu</w:t>
      </w:r>
      <w:r>
        <w:rPr>
          <w:rFonts w:cstheme="minorHAnsi"/>
        </w:rPr>
        <w:t xml:space="preserve">e da acceso al balcón, por lo que el establecimiento no cuenta con los dispositivos de seguridad necesarios.  Consecuentemente el establecimiento comercial no acredita estar en condiciones para operar, conforme a lo establecido por el reporte de inspección de la Dirección de Regulación de la Actividad Comercial. </w:t>
      </w:r>
    </w:p>
    <w:p w14:paraId="6FC4885A" w14:textId="77777777" w:rsidR="0011721B" w:rsidRDefault="0011721B" w:rsidP="0011721B">
      <w:pPr>
        <w:adjustRightInd w:val="0"/>
        <w:ind w:left="426" w:right="481"/>
        <w:jc w:val="both"/>
        <w:rPr>
          <w:rFonts w:cstheme="minorHAnsi"/>
        </w:rPr>
      </w:pPr>
    </w:p>
    <w:p w14:paraId="61AFDED4" w14:textId="77777777" w:rsidR="0011721B" w:rsidRDefault="0011721B" w:rsidP="0011721B">
      <w:pPr>
        <w:adjustRightInd w:val="0"/>
        <w:ind w:left="426" w:right="481"/>
        <w:jc w:val="both"/>
        <w:rPr>
          <w:rFonts w:cstheme="minorHAnsi"/>
        </w:rPr>
      </w:pPr>
      <w:r>
        <w:rPr>
          <w:rFonts w:cstheme="minorHAnsi"/>
        </w:rPr>
        <w:t xml:space="preserve">Por tanto, el establecimiento comercial no cuenta con las condiciones generales para que el establecimiento funcione, transgrediéndose el artículo 24 del Reglamento de Establecimientos Comerciales, Industriales y de Servicios del Municipio de Oaxaca de Juárez. </w:t>
      </w:r>
    </w:p>
    <w:p w14:paraId="330447DA" w14:textId="77777777" w:rsidR="0011721B" w:rsidRDefault="0011721B" w:rsidP="0011721B">
      <w:pPr>
        <w:adjustRightInd w:val="0"/>
        <w:jc w:val="both"/>
        <w:rPr>
          <w:rFonts w:cstheme="minorHAnsi"/>
        </w:rPr>
      </w:pPr>
    </w:p>
    <w:p w14:paraId="4645520F" w14:textId="77777777" w:rsidR="0011721B" w:rsidRDefault="0011721B" w:rsidP="0011721B">
      <w:pPr>
        <w:adjustRightInd w:val="0"/>
        <w:ind w:left="426" w:right="481"/>
        <w:jc w:val="both"/>
        <w:rPr>
          <w:rFonts w:cstheme="minorHAnsi"/>
        </w:rPr>
      </w:pPr>
      <w:r>
        <w:rPr>
          <w:rFonts w:cstheme="minorHAnsi"/>
        </w:rPr>
        <w:t xml:space="preserve">En otro sentido, el Reglamento de Establecimientos Comerciales, Industriales y de Servicios del municipio de Oaxaca de Juárez, en su artículo 123 establece qué debe contener la inspección realizada por la Dirección de Regulación de la Actividad Comercial, que a la letra señala lo siguiente: </w:t>
      </w:r>
    </w:p>
    <w:p w14:paraId="6C69D772" w14:textId="77777777" w:rsidR="0011721B" w:rsidRPr="00433D6D" w:rsidRDefault="0011721B" w:rsidP="0011721B">
      <w:pPr>
        <w:adjustRightInd w:val="0"/>
        <w:ind w:left="426" w:right="481"/>
        <w:jc w:val="both"/>
        <w:rPr>
          <w:i/>
        </w:rPr>
      </w:pPr>
      <w:r w:rsidRPr="00433D6D">
        <w:rPr>
          <w:i/>
        </w:rPr>
        <w:t xml:space="preserve">“…Artículo 123.- Cuando se trate de solicitudes de alta de control normal alto riesgo y obtención de licencias de especial, la Dirección de Regulación de la Actividad Comercial será la responsable de realizar la inspección a que se refieren los artículos 58 y 65 del presente Reglamento. </w:t>
      </w:r>
    </w:p>
    <w:p w14:paraId="337B33FD" w14:textId="77777777" w:rsidR="0011721B" w:rsidRPr="00433D6D" w:rsidRDefault="0011721B" w:rsidP="0011721B">
      <w:pPr>
        <w:adjustRightInd w:val="0"/>
        <w:ind w:left="426" w:right="481"/>
        <w:jc w:val="both"/>
        <w:rPr>
          <w:i/>
        </w:rPr>
      </w:pPr>
      <w:r w:rsidRPr="00433D6D">
        <w:rPr>
          <w:i/>
        </w:rPr>
        <w:t xml:space="preserve">Para lo cual deberá emitir una cédula de inspección que deberá contener al menos lo siguiente: </w:t>
      </w:r>
    </w:p>
    <w:p w14:paraId="18864941" w14:textId="77777777" w:rsidR="0011721B" w:rsidRPr="00433D6D" w:rsidRDefault="0011721B" w:rsidP="0011721B">
      <w:pPr>
        <w:adjustRightInd w:val="0"/>
        <w:ind w:left="426" w:right="481"/>
        <w:jc w:val="both"/>
        <w:rPr>
          <w:i/>
        </w:rPr>
      </w:pPr>
      <w:r w:rsidRPr="00433D6D">
        <w:rPr>
          <w:i/>
        </w:rPr>
        <w:t xml:space="preserve">I. Las condiciones generales de funcionamiento de los establecimientos comerciales; </w:t>
      </w:r>
    </w:p>
    <w:p w14:paraId="72B4FC01" w14:textId="77777777" w:rsidR="0011721B" w:rsidRPr="00433D6D" w:rsidRDefault="0011721B" w:rsidP="0011721B">
      <w:pPr>
        <w:adjustRightInd w:val="0"/>
        <w:ind w:left="426" w:right="481"/>
        <w:jc w:val="both"/>
        <w:rPr>
          <w:i/>
        </w:rPr>
      </w:pPr>
      <w:r w:rsidRPr="00433D6D">
        <w:rPr>
          <w:i/>
        </w:rPr>
        <w:t xml:space="preserve">II. Las condiciones específicas de funcionamiento de conformidad con el giro solicitado; </w:t>
      </w:r>
    </w:p>
    <w:p w14:paraId="2434B7D0" w14:textId="77777777" w:rsidR="0011721B" w:rsidRPr="00433D6D" w:rsidRDefault="0011721B" w:rsidP="0011721B">
      <w:pPr>
        <w:adjustRightInd w:val="0"/>
        <w:ind w:left="426" w:right="481"/>
        <w:jc w:val="both"/>
        <w:rPr>
          <w:i/>
        </w:rPr>
      </w:pPr>
      <w:r w:rsidRPr="00433D6D">
        <w:rPr>
          <w:i/>
        </w:rPr>
        <w:t xml:space="preserve">III. Croquis de localización, señalando ubicación precisa del establecimiento y referencia de centros educativos, hospitales, centros de culto; </w:t>
      </w:r>
    </w:p>
    <w:p w14:paraId="157C6D5F" w14:textId="77777777" w:rsidR="0011721B" w:rsidRPr="00433D6D" w:rsidRDefault="0011721B" w:rsidP="0011721B">
      <w:pPr>
        <w:adjustRightInd w:val="0"/>
        <w:ind w:left="426" w:right="481"/>
        <w:jc w:val="both"/>
        <w:rPr>
          <w:rFonts w:cstheme="minorHAnsi"/>
          <w:i/>
        </w:rPr>
      </w:pPr>
      <w:r w:rsidRPr="00433D6D">
        <w:rPr>
          <w:i/>
        </w:rPr>
        <w:t>IV. Anuencia vecinal debidamente requisitada que deberá contener:</w:t>
      </w:r>
    </w:p>
    <w:p w14:paraId="617CA1F0" w14:textId="77777777" w:rsidR="0011721B" w:rsidRPr="00433D6D" w:rsidRDefault="0011721B" w:rsidP="0011721B">
      <w:pPr>
        <w:adjustRightInd w:val="0"/>
        <w:ind w:left="426" w:right="520"/>
        <w:jc w:val="both"/>
        <w:rPr>
          <w:i/>
        </w:rPr>
      </w:pPr>
      <w:r w:rsidRPr="00433D6D">
        <w:rPr>
          <w:i/>
        </w:rPr>
        <w:t xml:space="preserve">a) Lugar y fecha de expedición; </w:t>
      </w:r>
    </w:p>
    <w:p w14:paraId="055D5885" w14:textId="77777777" w:rsidR="0011721B" w:rsidRPr="00433D6D" w:rsidRDefault="0011721B" w:rsidP="0011721B">
      <w:pPr>
        <w:adjustRightInd w:val="0"/>
        <w:ind w:left="426" w:right="520"/>
        <w:jc w:val="both"/>
        <w:rPr>
          <w:i/>
        </w:rPr>
      </w:pPr>
      <w:r w:rsidRPr="00433D6D">
        <w:rPr>
          <w:i/>
        </w:rPr>
        <w:t>b) Nombre completo, domicilio y firma de por lo menos siete vecinos consultados, que deberán ser colindantes al establecimiento en un área de 100 metros a la redonda;</w:t>
      </w:r>
    </w:p>
    <w:p w14:paraId="6919A21B" w14:textId="77777777" w:rsidR="0011721B" w:rsidRPr="00433D6D" w:rsidRDefault="0011721B" w:rsidP="0011721B">
      <w:pPr>
        <w:adjustRightInd w:val="0"/>
        <w:ind w:left="426" w:right="520"/>
        <w:jc w:val="both"/>
        <w:rPr>
          <w:i/>
        </w:rPr>
      </w:pPr>
      <w:r w:rsidRPr="00433D6D">
        <w:rPr>
          <w:i/>
        </w:rPr>
        <w:t xml:space="preserve">Cuando los inmuebles colindantes sean ocupados por otros establecimientos comerciales o que estén baldíos o deshabitados, se tendrá que consultar a los vecinos que habiten en el área circundante; </w:t>
      </w:r>
    </w:p>
    <w:p w14:paraId="176CE411" w14:textId="77777777" w:rsidR="0011721B" w:rsidRPr="00433D6D" w:rsidRDefault="0011721B" w:rsidP="0011721B">
      <w:pPr>
        <w:adjustRightInd w:val="0"/>
        <w:ind w:left="426" w:right="520"/>
        <w:jc w:val="both"/>
        <w:rPr>
          <w:i/>
        </w:rPr>
      </w:pPr>
      <w:r w:rsidRPr="00433D6D">
        <w:rPr>
          <w:i/>
        </w:rPr>
        <w:t xml:space="preserve">c) Manifestación de conformidad o de rechazo y en tal caso las razones que lo motivan; </w:t>
      </w:r>
    </w:p>
    <w:p w14:paraId="47761620" w14:textId="77777777" w:rsidR="0011721B" w:rsidRDefault="0011721B" w:rsidP="0011721B">
      <w:pPr>
        <w:adjustRightInd w:val="0"/>
        <w:ind w:left="426" w:right="520"/>
        <w:jc w:val="both"/>
        <w:rPr>
          <w:i/>
        </w:rPr>
      </w:pPr>
      <w:r w:rsidRPr="00433D6D">
        <w:rPr>
          <w:i/>
        </w:rPr>
        <w:t>d) Croquis de localización donde se especifique el domicilio de los consultados, no consultados, de los establecimientos colindantes, lotes baldíos, etc</w:t>
      </w:r>
      <w:r>
        <w:rPr>
          <w:i/>
        </w:rPr>
        <w:t>….”</w:t>
      </w:r>
    </w:p>
    <w:p w14:paraId="183B9B13" w14:textId="77777777" w:rsidR="0011721B" w:rsidRDefault="0011721B" w:rsidP="0011721B">
      <w:pPr>
        <w:adjustRightInd w:val="0"/>
        <w:jc w:val="both"/>
        <w:rPr>
          <w:i/>
        </w:rPr>
      </w:pPr>
    </w:p>
    <w:p w14:paraId="41B8EC63" w14:textId="77777777" w:rsidR="0011721B" w:rsidRPr="00433D6D" w:rsidRDefault="0011721B" w:rsidP="0011721B">
      <w:pPr>
        <w:adjustRightInd w:val="0"/>
        <w:ind w:left="426" w:right="520"/>
        <w:jc w:val="both"/>
      </w:pPr>
      <w:r>
        <w:t xml:space="preserve">En el reporte de inspección de la Dirección de Regulación de la Actividad Comercial se encuentra el documento denominado ANUENCIA, en el que se plasma lo siguiente: “…los diez vecinos consultados participaron voluntariamente. Los vecinos 01, 03, 04, 05, 08 y 10 firmaron negativamente al establecimiento inspeccionado, algunos declararon que ya existe demasiada venta de alcohol y se incrementa el vandalismo.  Los vecinos con los números 02, 06, 07 y 09 votaron o participaron a favor del establecimiento inspeccionado...”  </w:t>
      </w:r>
    </w:p>
    <w:p w14:paraId="6E516C8D" w14:textId="77777777" w:rsidR="0011721B" w:rsidRDefault="0011721B" w:rsidP="0011721B">
      <w:pPr>
        <w:adjustRightInd w:val="0"/>
        <w:ind w:left="426" w:right="520"/>
        <w:jc w:val="both"/>
        <w:rPr>
          <w:rFonts w:cstheme="minorHAnsi"/>
        </w:rPr>
      </w:pPr>
    </w:p>
    <w:p w14:paraId="44BE4E37" w14:textId="77777777" w:rsidR="0011721B" w:rsidRDefault="0011721B" w:rsidP="0011721B">
      <w:pPr>
        <w:adjustRightInd w:val="0"/>
        <w:ind w:left="426" w:right="520"/>
        <w:jc w:val="both"/>
        <w:rPr>
          <w:rFonts w:cstheme="minorHAnsi"/>
        </w:rPr>
      </w:pPr>
      <w:r>
        <w:rPr>
          <w:rFonts w:cstheme="minorHAnsi"/>
        </w:rPr>
        <w:t xml:space="preserve">Consecuentemente de 10 vecinos consultados, 06 vecinos manifestaron no estar de acuerdo con la apertura del establecimiento y 04 manifestaron estar de acuerdo, es decir, que la mayoría manifestó no estar de acuerdo con el funcionamiento del establecimiento comercial. </w:t>
      </w:r>
    </w:p>
    <w:p w14:paraId="53CB6A86" w14:textId="77777777" w:rsidR="0011721B" w:rsidRDefault="0011721B" w:rsidP="0011721B">
      <w:pPr>
        <w:adjustRightInd w:val="0"/>
        <w:ind w:left="426" w:right="520"/>
        <w:jc w:val="both"/>
        <w:rPr>
          <w:rFonts w:cstheme="minorHAnsi"/>
        </w:rPr>
      </w:pPr>
    </w:p>
    <w:p w14:paraId="3DC268A7" w14:textId="69F065ED" w:rsidR="0011721B" w:rsidRDefault="0011721B" w:rsidP="0011721B">
      <w:pPr>
        <w:adjustRightInd w:val="0"/>
        <w:ind w:left="426" w:right="520"/>
        <w:jc w:val="both"/>
        <w:rPr>
          <w:rFonts w:cstheme="minorHAnsi"/>
        </w:rPr>
      </w:pPr>
      <w:r>
        <w:rPr>
          <w:rFonts w:cstheme="minorHAnsi"/>
        </w:rPr>
        <w:t xml:space="preserve">Ante la negativa vecinal para el funcionamiento del establecimiento comercial, la </w:t>
      </w:r>
      <w:r w:rsidRPr="00541F47">
        <w:rPr>
          <w:rFonts w:cstheme="minorHAnsi"/>
        </w:rPr>
        <w:t xml:space="preserve">Comisión </w:t>
      </w:r>
      <w:r>
        <w:rPr>
          <w:rFonts w:cstheme="minorHAnsi"/>
        </w:rPr>
        <w:t>pondera</w:t>
      </w:r>
      <w:r w:rsidRPr="00541F47">
        <w:rPr>
          <w:rFonts w:cstheme="minorHAnsi"/>
        </w:rPr>
        <w:t xml:space="preserve"> el derecho de la sociedad a garantizar la salud pública versus el derecho de un particular para abrir un establecimiento comercial con venta de bebidas al</w:t>
      </w:r>
      <w:r>
        <w:rPr>
          <w:rFonts w:cstheme="minorHAnsi"/>
        </w:rPr>
        <w:t xml:space="preserve">cohólicas. Y es que como autoridad municipal se tiene la responsabilidad de regular el consumo y la venta de alcohol para garantizar el orden público, la seguridad y el bienestar del municipio de Oaxaca de Juárez. </w:t>
      </w:r>
    </w:p>
    <w:p w14:paraId="46831A67" w14:textId="77777777" w:rsidR="0011721B" w:rsidRDefault="0011721B" w:rsidP="0011721B">
      <w:pPr>
        <w:adjustRightInd w:val="0"/>
        <w:ind w:left="426" w:right="520"/>
        <w:jc w:val="both"/>
        <w:rPr>
          <w:rFonts w:cstheme="minorHAnsi"/>
        </w:rPr>
      </w:pPr>
    </w:p>
    <w:p w14:paraId="66359D91" w14:textId="77777777" w:rsidR="0011721B" w:rsidRDefault="0011721B" w:rsidP="0011721B">
      <w:pPr>
        <w:adjustRightInd w:val="0"/>
        <w:jc w:val="both"/>
        <w:rPr>
          <w:rFonts w:cstheme="minorHAnsi"/>
        </w:rPr>
      </w:pPr>
    </w:p>
    <w:p w14:paraId="31EAA7C8" w14:textId="77777777" w:rsidR="0011721B" w:rsidRDefault="0011721B" w:rsidP="0011721B">
      <w:pPr>
        <w:adjustRightInd w:val="0"/>
        <w:ind w:left="426" w:right="481"/>
        <w:jc w:val="both"/>
      </w:pPr>
      <w:r>
        <w:rPr>
          <w:rFonts w:cstheme="minorHAnsi"/>
        </w:rPr>
        <w:lastRenderedPageBreak/>
        <w:t xml:space="preserve">Y es que </w:t>
      </w:r>
      <w:r>
        <w:t xml:space="preserve">el consumo nocivo de alcohol es el responsable del 5% del total de defunciones en el mundo, que sea un factor de riesgo para más de 200 enfermedades, y que en México la edad de inicio en el consumo sea cada vez más temprana.  Además, el consumo excesivo, sobre todo entre los jóvenes, tiene consecuencias tales como pérdida de memoria, mayor riesgo de ser víctima de agresión física o sexual, presentar caídas, lastimar a otras personas, involucrarse en peleas, discusiones con amigos o familiares, ausentismo laboral o escolar, problemas con la ley, prácticas sexuales de riesgo, tomar alcohol de manera más frecuente, consumo de otras drogas, desarrollar dependencia al alcohol y mayor riesgo de experimentar sentimientos de tristeza o depresión. (Villatoro-Velázquez, J.A., Bustos-Gamiño, M.N., Mondragón-Gómez, R., López-Brambila, M.A., Lozano-Morales, V., Romero-Martínez, M, Soto-Hernández, I. Ordoñez-Andrade, M. &amp; Hernández-Llanes, N. “La Disponibilidad de Alcohol y su Consumo Excesivo: Latas y botellas a la vuelta de la esquina.” Ciudad de México, México: INPRFM, OPS, 2023.). </w:t>
      </w:r>
    </w:p>
    <w:p w14:paraId="123370E9" w14:textId="77777777" w:rsidR="0011721B" w:rsidRDefault="0011721B" w:rsidP="0011721B">
      <w:pPr>
        <w:adjustRightInd w:val="0"/>
        <w:ind w:left="426" w:right="481"/>
        <w:jc w:val="both"/>
        <w:rPr>
          <w:rFonts w:cstheme="minorHAnsi"/>
        </w:rPr>
      </w:pPr>
    </w:p>
    <w:p w14:paraId="5A7F5889" w14:textId="77777777" w:rsidR="0011721B" w:rsidRDefault="0011721B" w:rsidP="0011721B">
      <w:pPr>
        <w:adjustRightInd w:val="0"/>
        <w:ind w:left="426" w:right="481"/>
        <w:jc w:val="both"/>
      </w:pPr>
      <w:r>
        <w:rPr>
          <w:rFonts w:cstheme="minorHAnsi"/>
        </w:rPr>
        <w:t xml:space="preserve">Por lo que vista la información técnica a cerca de  los problemas generados por el consumo de alcohol y ante la negativa de los vecinos para el funcionamiento del establecimiento comercial para el consumo de bebidas alcohólicas en la zona, este municipio  considera que la negativa vecinal se toma en consideración para el asunto en estudio y por tanto </w:t>
      </w:r>
      <w:r>
        <w:t xml:space="preserve">considera adecuado no otorgar autorización para un establecimiento de consumo de bebidas alcohólicas en donde la mayoría de los vecinos no están de acuerdo con su funcionamiento.  De esta manera se estaría garantizando el derecho a la salud pública de los vecinos colindantes con la instalación del establecimiento comercial en estudio. </w:t>
      </w:r>
    </w:p>
    <w:p w14:paraId="62745AF5" w14:textId="77777777" w:rsidR="0011721B" w:rsidRDefault="0011721B" w:rsidP="0011721B">
      <w:pPr>
        <w:adjustRightInd w:val="0"/>
        <w:jc w:val="both"/>
        <w:rPr>
          <w:rFonts w:cstheme="minorHAnsi"/>
        </w:rPr>
      </w:pPr>
    </w:p>
    <w:p w14:paraId="24D24505" w14:textId="77777777" w:rsidR="0011721B" w:rsidRDefault="0011721B" w:rsidP="0011721B">
      <w:pPr>
        <w:adjustRightInd w:val="0"/>
        <w:ind w:left="426" w:right="481"/>
        <w:jc w:val="both"/>
        <w:rPr>
          <w:rFonts w:cstheme="minorHAnsi"/>
        </w:rPr>
      </w:pPr>
      <w:r>
        <w:rPr>
          <w:rFonts w:cstheme="minorHAnsi"/>
        </w:rPr>
        <w:t xml:space="preserve">En otro tenor, el mismo reporte de inspección de la Dirección de Regulación de la Actividad Comercial establece que el establecimiento se ubica cerca de instituciones educativas y de una ciudad de niños, tal y como se lee en lo siguiente: </w:t>
      </w:r>
    </w:p>
    <w:p w14:paraId="31AE8664" w14:textId="77777777" w:rsidR="0011721B" w:rsidRDefault="0011721B" w:rsidP="0011721B">
      <w:pPr>
        <w:adjustRightInd w:val="0"/>
        <w:ind w:left="426" w:right="481"/>
        <w:jc w:val="both"/>
        <w:rPr>
          <w:rFonts w:cstheme="minorHAnsi"/>
        </w:rPr>
      </w:pPr>
    </w:p>
    <w:p w14:paraId="7EDDF1EB" w14:textId="306B180D" w:rsidR="0011721B" w:rsidRDefault="0011721B" w:rsidP="0011721B">
      <w:pPr>
        <w:adjustRightInd w:val="0"/>
        <w:ind w:left="426" w:right="481"/>
        <w:jc w:val="both"/>
        <w:rPr>
          <w:rFonts w:cstheme="minorHAnsi"/>
          <w:i/>
        </w:rPr>
      </w:pPr>
      <w:r>
        <w:rPr>
          <w:rFonts w:cstheme="minorHAnsi"/>
          <w:i/>
        </w:rPr>
        <w:t>“…</w:t>
      </w:r>
      <w:r w:rsidRPr="00A93B39">
        <w:rPr>
          <w:rFonts w:cstheme="minorHAnsi"/>
          <w:i/>
        </w:rPr>
        <w:t xml:space="preserve">Así mismo, se encuentra ubicado sobre la calle de Arista número exterior 107 cercano (casi enfrente) del Instituto Americano (Preparatoria y Secundaria Abierta), al oriente se encuentra el acceso </w:t>
      </w:r>
      <w:r>
        <w:rPr>
          <w:rFonts w:cstheme="minorHAnsi"/>
          <w:i/>
        </w:rPr>
        <w:t xml:space="preserve"> </w:t>
      </w:r>
      <w:r w:rsidRPr="00A93B39">
        <w:rPr>
          <w:rFonts w:cstheme="minorHAnsi"/>
          <w:i/>
        </w:rPr>
        <w:t>a</w:t>
      </w:r>
      <w:r>
        <w:rPr>
          <w:rFonts w:cstheme="minorHAnsi"/>
          <w:i/>
        </w:rPr>
        <w:t xml:space="preserve"> </w:t>
      </w:r>
      <w:r w:rsidRPr="00A93B39">
        <w:rPr>
          <w:rFonts w:cstheme="minorHAnsi"/>
          <w:i/>
        </w:rPr>
        <w:t xml:space="preserve"> la</w:t>
      </w:r>
      <w:r>
        <w:rPr>
          <w:rFonts w:cstheme="minorHAnsi"/>
          <w:i/>
        </w:rPr>
        <w:t xml:space="preserve"> </w:t>
      </w:r>
      <w:r w:rsidRPr="00A93B39">
        <w:rPr>
          <w:rFonts w:cstheme="minorHAnsi"/>
          <w:i/>
        </w:rPr>
        <w:t xml:space="preserve"> facultad</w:t>
      </w:r>
      <w:r w:rsidR="00EA6934">
        <w:rPr>
          <w:rFonts w:cstheme="minorHAnsi"/>
          <w:i/>
        </w:rPr>
        <w:t xml:space="preserve"> </w:t>
      </w:r>
      <w:r w:rsidRPr="00A93B39">
        <w:rPr>
          <w:rFonts w:cstheme="minorHAnsi"/>
          <w:i/>
        </w:rPr>
        <w:t xml:space="preserve"> de idiomas de la UABJO a</w:t>
      </w:r>
    </w:p>
    <w:p w14:paraId="0F667F4D" w14:textId="252D2959" w:rsidR="0011721B" w:rsidRPr="00A93B39" w:rsidRDefault="0011721B" w:rsidP="00EA6934">
      <w:pPr>
        <w:adjustRightInd w:val="0"/>
        <w:ind w:left="426" w:right="481"/>
        <w:jc w:val="both"/>
        <w:rPr>
          <w:rFonts w:cstheme="minorHAnsi"/>
          <w:i/>
        </w:rPr>
      </w:pPr>
      <w:r w:rsidRPr="00A93B39">
        <w:rPr>
          <w:rFonts w:cstheme="minorHAnsi"/>
          <w:i/>
        </w:rPr>
        <w:t>una distancia de 90 metros sobre la calle de Burgoa; el templo de San Francisco sobre la calle de Doctor Pardo se encuentra a 130 metros, las oficinas de SAPAO sobre la calle de Bustamante se encuentran a 80 metros.  Sobre la calle de Armenta y López se encuentran las oficinas del IMSS a 160 metros, Cruz Roja a 150 metros, la Fiscalía Especializada en Delitos contra la Mujer a 170 metros, estos dos últimos sitios mencionados también se encuentran sobre la calle de Armenta y López.</w:t>
      </w:r>
    </w:p>
    <w:p w14:paraId="6A2E5FB2" w14:textId="77777777" w:rsidR="0011721B" w:rsidRPr="00A93B39" w:rsidRDefault="0011721B" w:rsidP="00EA6934">
      <w:pPr>
        <w:adjustRightInd w:val="0"/>
        <w:ind w:left="426" w:right="481"/>
        <w:jc w:val="both"/>
        <w:rPr>
          <w:rFonts w:cstheme="minorHAnsi"/>
          <w:i/>
        </w:rPr>
      </w:pPr>
      <w:r w:rsidRPr="00A93B39">
        <w:rPr>
          <w:rFonts w:cstheme="minorHAnsi"/>
          <w:i/>
        </w:rPr>
        <w:t xml:space="preserve">Al poniente sobre la calle de Arista se encuentra a una distancia de 195 metros la escuela primaria “Presidente Alemán” del turno matutino y “Presidente Venustiano Carranza” en el turno vespertino. Y a una distancia de 235 metros sobre la misma calle de Arista se encuentra la Fiscalía General del Estado. </w:t>
      </w:r>
    </w:p>
    <w:p w14:paraId="101A2EBF" w14:textId="77777777" w:rsidR="0011721B" w:rsidRPr="00A93B39" w:rsidRDefault="0011721B" w:rsidP="00EA6934">
      <w:pPr>
        <w:adjustRightInd w:val="0"/>
        <w:ind w:left="426" w:right="481"/>
        <w:jc w:val="both"/>
        <w:rPr>
          <w:rFonts w:cstheme="minorHAnsi"/>
          <w:i/>
        </w:rPr>
      </w:pPr>
      <w:r w:rsidRPr="00A93B39">
        <w:rPr>
          <w:rFonts w:cstheme="minorHAnsi"/>
          <w:i/>
        </w:rPr>
        <w:t xml:space="preserve">A una distancia de 20 metros se encuentra ubicada a la Ciudad de los Niños y las Niñas de Oaxaca, Procasa Hogar del Niño A.C. en la esquina que conforman las calles de Arista y Bustamante. </w:t>
      </w:r>
    </w:p>
    <w:p w14:paraId="57800B42" w14:textId="77777777" w:rsidR="0011721B" w:rsidRDefault="0011721B" w:rsidP="00EA6934">
      <w:pPr>
        <w:adjustRightInd w:val="0"/>
        <w:ind w:left="426" w:right="481"/>
        <w:jc w:val="both"/>
        <w:rPr>
          <w:rFonts w:cstheme="minorHAnsi"/>
          <w:i/>
        </w:rPr>
      </w:pPr>
      <w:r w:rsidRPr="00A93B39">
        <w:rPr>
          <w:rFonts w:cstheme="minorHAnsi"/>
          <w:i/>
        </w:rPr>
        <w:t>El establecimiento se encuentra a un 50% de condiciones físicas para su funcionamiento. Por lo que se deja a consideración de la Comisión</w:t>
      </w:r>
      <w:r>
        <w:rPr>
          <w:rFonts w:cstheme="minorHAnsi"/>
          <w:i/>
        </w:rPr>
        <w:t>…”</w:t>
      </w:r>
    </w:p>
    <w:p w14:paraId="663CD3D1" w14:textId="77777777" w:rsidR="0011721B" w:rsidRDefault="0011721B" w:rsidP="0011721B">
      <w:pPr>
        <w:adjustRightInd w:val="0"/>
        <w:jc w:val="both"/>
        <w:rPr>
          <w:rFonts w:cstheme="minorHAnsi"/>
          <w:i/>
        </w:rPr>
      </w:pPr>
    </w:p>
    <w:p w14:paraId="4696E7E5" w14:textId="77777777" w:rsidR="0011721B" w:rsidRPr="00541F47" w:rsidRDefault="0011721B" w:rsidP="00EA6934">
      <w:pPr>
        <w:adjustRightInd w:val="0"/>
        <w:ind w:left="426" w:right="520"/>
        <w:jc w:val="both"/>
        <w:rPr>
          <w:rFonts w:cstheme="minorHAnsi"/>
        </w:rPr>
      </w:pPr>
      <w:r>
        <w:rPr>
          <w:rFonts w:cstheme="minorHAnsi"/>
        </w:rPr>
        <w:t xml:space="preserve">Ante la ubicación del establecimiento comercial, </w:t>
      </w:r>
      <w:r w:rsidRPr="00541F47">
        <w:rPr>
          <w:rFonts w:cstheme="minorHAnsi"/>
        </w:rPr>
        <w:t xml:space="preserve">cobra relevancia lo señalado en la Ley Estatal de Salud, que en su artículo 158 establece lo siguiente: </w:t>
      </w:r>
    </w:p>
    <w:p w14:paraId="264B1668" w14:textId="77777777" w:rsidR="0011721B" w:rsidRPr="00541F47" w:rsidRDefault="0011721B" w:rsidP="00EA6934">
      <w:pPr>
        <w:adjustRightInd w:val="0"/>
        <w:ind w:left="426" w:right="520"/>
        <w:jc w:val="both"/>
        <w:rPr>
          <w:rFonts w:cstheme="minorHAnsi"/>
        </w:rPr>
      </w:pPr>
    </w:p>
    <w:p w14:paraId="29A761EF" w14:textId="77777777" w:rsidR="0011721B" w:rsidRPr="00541F47" w:rsidRDefault="0011721B" w:rsidP="00EA6934">
      <w:pPr>
        <w:adjustRightInd w:val="0"/>
        <w:ind w:left="426" w:right="520"/>
        <w:jc w:val="both"/>
        <w:rPr>
          <w:rFonts w:cstheme="minorHAnsi"/>
          <w:i/>
        </w:rPr>
      </w:pPr>
      <w:r w:rsidRPr="00541F47">
        <w:rPr>
          <w:i/>
        </w:rPr>
        <w:t>“…ARTICULO 158.- Para determinar la ubicación y horario de los establecimientos dedicados a la venta de bebidas alcohólicas, las autoridades sanitarias, tomarán en cuenta la distancia establecida de centros de recreo, culturales y otros similares….”</w:t>
      </w:r>
    </w:p>
    <w:p w14:paraId="1564D29C" w14:textId="77777777" w:rsidR="0011721B" w:rsidRPr="00541F47" w:rsidRDefault="0011721B" w:rsidP="00EA6934">
      <w:pPr>
        <w:adjustRightInd w:val="0"/>
        <w:ind w:left="426" w:right="520"/>
        <w:jc w:val="both"/>
        <w:rPr>
          <w:rFonts w:cstheme="minorHAnsi"/>
        </w:rPr>
      </w:pPr>
    </w:p>
    <w:p w14:paraId="57F07AC5" w14:textId="77777777" w:rsidR="0011721B" w:rsidRPr="00541F47" w:rsidRDefault="0011721B" w:rsidP="00EA6934">
      <w:pPr>
        <w:adjustRightInd w:val="0"/>
        <w:ind w:left="426" w:right="520"/>
        <w:jc w:val="both"/>
        <w:rPr>
          <w:rFonts w:cstheme="minorHAnsi"/>
        </w:rPr>
      </w:pPr>
      <w:r w:rsidRPr="00541F47">
        <w:rPr>
          <w:rFonts w:cstheme="minorHAnsi"/>
        </w:rPr>
        <w:t xml:space="preserve">Por tanto, la Comisión </w:t>
      </w:r>
      <w:r>
        <w:rPr>
          <w:rFonts w:cstheme="minorHAnsi"/>
        </w:rPr>
        <w:t>para determinar si es procedente la solicitud de licencia del establecimiento comercial debe analizar su ubicación, y en el caso en estudio el establecimiento se ubica muy cerca de instituciones educativas y de la ciudad de los niños y las niñas de Oaxaca</w:t>
      </w:r>
      <w:r w:rsidRPr="00541F47">
        <w:rPr>
          <w:rFonts w:cstheme="minorHAnsi"/>
        </w:rPr>
        <w:t xml:space="preserve">. </w:t>
      </w:r>
    </w:p>
    <w:p w14:paraId="3FA2B813" w14:textId="77777777" w:rsidR="0011721B" w:rsidRPr="00541F47" w:rsidRDefault="0011721B" w:rsidP="00EA6934">
      <w:pPr>
        <w:adjustRightInd w:val="0"/>
        <w:ind w:left="426" w:right="520"/>
        <w:jc w:val="both"/>
        <w:rPr>
          <w:rFonts w:cstheme="minorHAnsi"/>
        </w:rPr>
      </w:pPr>
    </w:p>
    <w:p w14:paraId="547CB868" w14:textId="7BC46868" w:rsidR="00EA6934" w:rsidRDefault="0011721B" w:rsidP="00EA6934">
      <w:pPr>
        <w:pStyle w:val="corte4fondo"/>
        <w:tabs>
          <w:tab w:val="left" w:pos="851"/>
        </w:tabs>
        <w:spacing w:line="240" w:lineRule="auto"/>
        <w:ind w:left="426" w:right="520" w:firstLine="0"/>
        <w:rPr>
          <w:rFonts w:asciiTheme="minorHAnsi" w:hAnsiTheme="minorHAnsi" w:cstheme="minorHAnsi"/>
          <w:sz w:val="24"/>
          <w:szCs w:val="24"/>
        </w:rPr>
      </w:pPr>
      <w:r w:rsidRPr="00541F47">
        <w:rPr>
          <w:rFonts w:asciiTheme="minorHAnsi" w:hAnsiTheme="minorHAnsi" w:cstheme="minorHAnsi"/>
          <w:sz w:val="24"/>
          <w:szCs w:val="24"/>
        </w:rPr>
        <w:t xml:space="preserve">Por ello, el municipio de Oaxaca de Juárez con la finalidad de fortalecer sus políticas públicas destinadas a prevenir y reducir los daños por el alcohol, en el caso en estudio, debe velar por los intereses de la sociedad y garantizarle el derecho a la salud </w:t>
      </w:r>
      <w:r>
        <w:rPr>
          <w:rFonts w:asciiTheme="minorHAnsi" w:hAnsiTheme="minorHAnsi" w:cstheme="minorHAnsi"/>
          <w:sz w:val="24"/>
          <w:szCs w:val="24"/>
        </w:rPr>
        <w:t>pública previsto en el artículo 4</w:t>
      </w:r>
      <w:r w:rsidRPr="00B94940">
        <w:rPr>
          <w:rFonts w:asciiTheme="minorHAnsi" w:hAnsiTheme="minorHAnsi" w:cstheme="minorHAnsi"/>
          <w:color w:val="000000" w:themeColor="text1"/>
          <w:sz w:val="24"/>
          <w:szCs w:val="24"/>
        </w:rPr>
        <w:t>º</w:t>
      </w:r>
      <w:r>
        <w:rPr>
          <w:rFonts w:asciiTheme="minorHAnsi" w:hAnsiTheme="minorHAnsi" w:cstheme="minorHAnsi"/>
          <w:sz w:val="24"/>
          <w:szCs w:val="24"/>
        </w:rPr>
        <w:t xml:space="preserve"> de la Constitución Política de los Estados Unidos Mexicanos, en la Ley General </w:t>
      </w:r>
      <w:r w:rsidRPr="00541F47">
        <w:rPr>
          <w:rFonts w:asciiTheme="minorHAnsi" w:hAnsiTheme="minorHAnsi" w:cstheme="minorHAnsi"/>
          <w:sz w:val="24"/>
          <w:szCs w:val="24"/>
        </w:rPr>
        <w:t xml:space="preserve">de Salud y en la Ley Estatal de Salud. Y por tanto </w:t>
      </w:r>
      <w:r>
        <w:rPr>
          <w:rFonts w:asciiTheme="minorHAnsi" w:hAnsiTheme="minorHAnsi" w:cstheme="minorHAnsi"/>
          <w:sz w:val="24"/>
          <w:szCs w:val="24"/>
        </w:rPr>
        <w:t>consider</w:t>
      </w:r>
      <w:r w:rsidRPr="00541F47">
        <w:rPr>
          <w:rFonts w:asciiTheme="minorHAnsi" w:hAnsiTheme="minorHAnsi" w:cstheme="minorHAnsi"/>
          <w:sz w:val="24"/>
          <w:szCs w:val="24"/>
        </w:rPr>
        <w:t xml:space="preserve">a </w:t>
      </w:r>
      <w:r>
        <w:rPr>
          <w:rFonts w:asciiTheme="minorHAnsi" w:hAnsiTheme="minorHAnsi" w:cstheme="minorHAnsi"/>
          <w:sz w:val="24"/>
          <w:szCs w:val="24"/>
        </w:rPr>
        <w:t xml:space="preserve">que </w:t>
      </w:r>
      <w:r w:rsidRPr="00541F47">
        <w:rPr>
          <w:rFonts w:asciiTheme="minorHAnsi" w:hAnsiTheme="minorHAnsi" w:cstheme="minorHAnsi"/>
          <w:sz w:val="24"/>
          <w:szCs w:val="24"/>
        </w:rPr>
        <w:t>la ubicación de</w:t>
      </w:r>
      <w:r>
        <w:rPr>
          <w:rFonts w:asciiTheme="minorHAnsi" w:hAnsiTheme="minorHAnsi" w:cstheme="minorHAnsi"/>
          <w:sz w:val="24"/>
          <w:szCs w:val="24"/>
        </w:rPr>
        <w:t>l establecimiento comercial</w:t>
      </w:r>
      <w:r w:rsidRPr="00541F47">
        <w:rPr>
          <w:rFonts w:asciiTheme="minorHAnsi" w:hAnsiTheme="minorHAnsi" w:cstheme="minorHAnsi"/>
          <w:sz w:val="24"/>
          <w:szCs w:val="24"/>
        </w:rPr>
        <w:t xml:space="preserve"> con venta de bebidas alcohólicas respecto de</w:t>
      </w:r>
      <w:r w:rsidR="00EA6934">
        <w:rPr>
          <w:rFonts w:asciiTheme="minorHAnsi" w:hAnsiTheme="minorHAnsi" w:cstheme="minorHAnsi"/>
          <w:sz w:val="24"/>
          <w:szCs w:val="24"/>
        </w:rPr>
        <w:t>,</w:t>
      </w:r>
    </w:p>
    <w:p w14:paraId="5380BB19" w14:textId="77777777" w:rsidR="00EA6934" w:rsidRDefault="00EA6934" w:rsidP="00EA6934">
      <w:pPr>
        <w:pStyle w:val="corte4fondo"/>
        <w:tabs>
          <w:tab w:val="left" w:pos="851"/>
        </w:tabs>
        <w:spacing w:line="240" w:lineRule="auto"/>
        <w:ind w:left="426" w:right="520" w:firstLine="0"/>
        <w:rPr>
          <w:rFonts w:asciiTheme="minorHAnsi" w:hAnsiTheme="minorHAnsi" w:cstheme="minorHAnsi"/>
          <w:sz w:val="24"/>
          <w:szCs w:val="24"/>
        </w:rPr>
      </w:pPr>
    </w:p>
    <w:p w14:paraId="607C88F1" w14:textId="61D2151C" w:rsidR="0011721B" w:rsidRPr="006B7CD2" w:rsidRDefault="0011721B" w:rsidP="00EA6934">
      <w:pPr>
        <w:pStyle w:val="corte4fondo"/>
        <w:tabs>
          <w:tab w:val="left" w:pos="851"/>
        </w:tabs>
        <w:spacing w:line="240" w:lineRule="auto"/>
        <w:ind w:left="426" w:right="520" w:firstLine="0"/>
        <w:rPr>
          <w:rFonts w:asciiTheme="minorHAnsi" w:hAnsiTheme="minorHAnsi" w:cstheme="minorHAnsi"/>
          <w:color w:val="FF0000"/>
          <w:sz w:val="24"/>
          <w:szCs w:val="24"/>
        </w:rPr>
      </w:pPr>
      <w:r w:rsidRPr="00541F47">
        <w:rPr>
          <w:rFonts w:asciiTheme="minorHAnsi" w:hAnsiTheme="minorHAnsi" w:cstheme="minorHAnsi"/>
          <w:sz w:val="24"/>
          <w:szCs w:val="24"/>
        </w:rPr>
        <w:t xml:space="preserve"> </w:t>
      </w:r>
    </w:p>
    <w:p w14:paraId="6D33D4AD" w14:textId="45A8FEFD" w:rsidR="0011721B" w:rsidRDefault="0011721B" w:rsidP="00EA6934">
      <w:pPr>
        <w:adjustRightInd w:val="0"/>
        <w:ind w:left="426" w:right="481"/>
        <w:jc w:val="both"/>
        <w:rPr>
          <w:rFonts w:ascii="Arial" w:hAnsi="Arial" w:cs="Arial"/>
          <w:color w:val="001D35"/>
          <w:sz w:val="27"/>
          <w:szCs w:val="27"/>
          <w:shd w:val="clear" w:color="auto" w:fill="FFFFFF"/>
        </w:rPr>
      </w:pPr>
      <w:r>
        <w:lastRenderedPageBreak/>
        <w:t xml:space="preserve">Este criterio es con la finalidad de que esta autoridad municipal proteja la salud pública, prevenga la violencia y los accidentes y se garantice un ambiente seguro y tranquilo para todos los ciudadanos, promoviendo así el bienestar general del municipio. </w:t>
      </w:r>
    </w:p>
    <w:p w14:paraId="7872DC71" w14:textId="77777777" w:rsidR="0011721B" w:rsidRDefault="0011721B" w:rsidP="0011721B">
      <w:pPr>
        <w:adjustRightInd w:val="0"/>
        <w:jc w:val="both"/>
        <w:rPr>
          <w:rFonts w:ascii="Arial" w:hAnsi="Arial" w:cs="Arial"/>
          <w:color w:val="001D35"/>
          <w:sz w:val="27"/>
          <w:szCs w:val="27"/>
          <w:shd w:val="clear" w:color="auto" w:fill="FFFFFF"/>
        </w:rPr>
      </w:pPr>
    </w:p>
    <w:p w14:paraId="697FD4F5" w14:textId="49587D07" w:rsidR="0011721B" w:rsidRPr="00585508" w:rsidRDefault="0011721B" w:rsidP="00EA6934">
      <w:pPr>
        <w:adjustRightInd w:val="0"/>
        <w:ind w:left="426" w:right="481"/>
        <w:jc w:val="both"/>
        <w:rPr>
          <w:rFonts w:cstheme="minorHAnsi"/>
        </w:rPr>
      </w:pPr>
      <w:r>
        <w:rPr>
          <w:rFonts w:cstheme="minorHAnsi"/>
        </w:rPr>
        <w:t xml:space="preserve">Por lo anteriormente fundado y motivado, no es viable otorgar licencia al establecimiento comercial de cuenta. </w:t>
      </w:r>
    </w:p>
    <w:p w14:paraId="6819A939" w14:textId="77777777" w:rsidR="0011721B" w:rsidRPr="00585508" w:rsidRDefault="0011721B" w:rsidP="00EA6934">
      <w:pPr>
        <w:adjustRightInd w:val="0"/>
        <w:ind w:left="426" w:right="481"/>
        <w:jc w:val="both"/>
        <w:rPr>
          <w:rFonts w:cstheme="minorHAnsi"/>
        </w:rPr>
      </w:pPr>
    </w:p>
    <w:p w14:paraId="64C664BA" w14:textId="03DC62C5" w:rsidR="0011721B" w:rsidRPr="00EA6934" w:rsidRDefault="0011721B" w:rsidP="00EA6934">
      <w:pPr>
        <w:adjustRightInd w:val="0"/>
        <w:ind w:left="426" w:right="481"/>
        <w:jc w:val="both"/>
        <w:rPr>
          <w:rFonts w:cstheme="minorHAnsi"/>
        </w:rPr>
      </w:pPr>
      <w:r>
        <w:rPr>
          <w:rFonts w:cstheme="minorHAnsi"/>
          <w:b/>
        </w:rPr>
        <w:t>CUARTO</w:t>
      </w:r>
      <w:r w:rsidRPr="00585508">
        <w:rPr>
          <w:rFonts w:cstheme="minorHAnsi"/>
          <w:b/>
        </w:rPr>
        <w:t>.-</w:t>
      </w:r>
      <w:r w:rsidRPr="00585508">
        <w:rPr>
          <w:rFonts w:cstheme="minorHAnsi"/>
        </w:rPr>
        <w:t xml:space="preserve"> </w:t>
      </w:r>
      <w:r>
        <w:rPr>
          <w:rFonts w:cstheme="minorHAnsi"/>
        </w:rPr>
        <w:t>La</w:t>
      </w:r>
      <w:r w:rsidRPr="00585508">
        <w:rPr>
          <w:rFonts w:cstheme="minorHAnsi"/>
        </w:rPr>
        <w:t xml:space="preserve"> Comisión de Honestidad, Prosperidad Compartida y Gobierno Abierto considera que la solicitud del</w:t>
      </w:r>
      <w:r>
        <w:rPr>
          <w:rFonts w:cstheme="minorHAnsi"/>
        </w:rPr>
        <w:t xml:space="preserve"> </w:t>
      </w:r>
      <w:r w:rsidRPr="00256519">
        <w:rPr>
          <w:rFonts w:cstheme="minorHAnsi"/>
        </w:rPr>
        <w:t>C. ROBERTO PEREZCANO HERNÁNDEZ</w:t>
      </w:r>
      <w:r w:rsidRPr="00585508">
        <w:rPr>
          <w:rFonts w:cstheme="minorHAnsi"/>
        </w:rPr>
        <w:t xml:space="preserve">, </w:t>
      </w:r>
      <w:r w:rsidRPr="009F512E">
        <w:rPr>
          <w:rFonts w:cstheme="minorHAnsi"/>
          <w:b/>
        </w:rPr>
        <w:t>no</w:t>
      </w:r>
      <w:r>
        <w:rPr>
          <w:rFonts w:cstheme="minorHAnsi"/>
        </w:rPr>
        <w:t xml:space="preserve"> </w:t>
      </w:r>
      <w:r w:rsidRPr="00541F47">
        <w:rPr>
          <w:rFonts w:cstheme="minorHAnsi"/>
        </w:rPr>
        <w:t xml:space="preserve">cumplió con </w:t>
      </w:r>
      <w:r>
        <w:rPr>
          <w:rFonts w:cstheme="minorHAnsi"/>
        </w:rPr>
        <w:t>los</w:t>
      </w:r>
      <w:r w:rsidRPr="00541F47">
        <w:rPr>
          <w:rFonts w:cstheme="minorHAnsi"/>
        </w:rPr>
        <w:t xml:space="preserve"> requisito</w:t>
      </w:r>
      <w:r>
        <w:rPr>
          <w:rFonts w:cstheme="minorHAnsi"/>
        </w:rPr>
        <w:t>s</w:t>
      </w:r>
      <w:r w:rsidRPr="00541F47">
        <w:rPr>
          <w:rFonts w:cstheme="minorHAnsi"/>
        </w:rPr>
        <w:t xml:space="preserve"> establecido</w:t>
      </w:r>
      <w:r>
        <w:rPr>
          <w:rFonts w:cstheme="minorHAnsi"/>
        </w:rPr>
        <w:t>s</w:t>
      </w:r>
      <w:r w:rsidRPr="00541F47">
        <w:rPr>
          <w:rFonts w:cstheme="minorHAnsi"/>
        </w:rPr>
        <w:t xml:space="preserve"> en </w:t>
      </w:r>
      <w:r>
        <w:rPr>
          <w:rFonts w:cstheme="minorHAnsi"/>
        </w:rPr>
        <w:t>los</w:t>
      </w:r>
      <w:r w:rsidRPr="00541F47">
        <w:rPr>
          <w:rFonts w:cstheme="minorHAnsi"/>
        </w:rPr>
        <w:t xml:space="preserve"> artículo</w:t>
      </w:r>
      <w:r>
        <w:rPr>
          <w:rFonts w:cstheme="minorHAnsi"/>
        </w:rPr>
        <w:t>s</w:t>
      </w:r>
      <w:r w:rsidRPr="00541F47">
        <w:rPr>
          <w:rFonts w:cstheme="minorHAnsi"/>
        </w:rPr>
        <w:t xml:space="preserve"> </w:t>
      </w:r>
      <w:r>
        <w:rPr>
          <w:rFonts w:cstheme="minorHAnsi"/>
        </w:rPr>
        <w:t>37, 62, fracción III</w:t>
      </w:r>
      <w:r w:rsidRPr="00541F47">
        <w:rPr>
          <w:rFonts w:cstheme="minorHAnsi"/>
        </w:rPr>
        <w:t xml:space="preserve"> y demás relativos del Reglamento de Establecimientos Comerciales, Industriales y de Servicios del Municipio de Oaxaca de Juárez, como</w:t>
      </w:r>
      <w:r w:rsidRPr="00585508">
        <w:rPr>
          <w:rFonts w:cstheme="minorHAnsi"/>
        </w:rPr>
        <w:t xml:space="preserve"> quedó asentado en los considerandos del presente, por lo que se emite el siguiente: </w:t>
      </w:r>
      <w:r w:rsidRPr="00585508">
        <w:rPr>
          <w:rFonts w:cstheme="minorHAnsi"/>
        </w:rPr>
        <w:softHyphen/>
      </w:r>
      <w:r>
        <w:rPr>
          <w:rFonts w:cstheme="minorHAnsi"/>
        </w:rPr>
        <w:t xml:space="preserve"> </w:t>
      </w:r>
    </w:p>
    <w:p w14:paraId="2A131AF9" w14:textId="77777777" w:rsidR="0011721B" w:rsidRPr="00585508" w:rsidRDefault="0011721B" w:rsidP="0011721B">
      <w:pPr>
        <w:adjustRightInd w:val="0"/>
        <w:jc w:val="center"/>
        <w:rPr>
          <w:rFonts w:cstheme="minorHAnsi"/>
          <w:b/>
        </w:rPr>
      </w:pPr>
    </w:p>
    <w:p w14:paraId="39FE8F69" w14:textId="77777777" w:rsidR="0011721B" w:rsidRPr="00585508" w:rsidRDefault="0011721B" w:rsidP="0011721B">
      <w:pPr>
        <w:adjustRightInd w:val="0"/>
        <w:jc w:val="center"/>
        <w:rPr>
          <w:rFonts w:cstheme="minorHAnsi"/>
          <w:b/>
        </w:rPr>
      </w:pPr>
      <w:r w:rsidRPr="00585508">
        <w:rPr>
          <w:rFonts w:cstheme="minorHAnsi"/>
          <w:b/>
        </w:rPr>
        <w:t>D I C T A M E N</w:t>
      </w:r>
    </w:p>
    <w:p w14:paraId="75D07786" w14:textId="77777777" w:rsidR="0011721B" w:rsidRPr="00585508" w:rsidRDefault="0011721B" w:rsidP="0011721B">
      <w:pPr>
        <w:adjustRightInd w:val="0"/>
        <w:jc w:val="both"/>
        <w:rPr>
          <w:rFonts w:cstheme="minorHAnsi"/>
          <w:b/>
        </w:rPr>
      </w:pPr>
    </w:p>
    <w:p w14:paraId="59863B5A" w14:textId="0DD18921" w:rsidR="0011721B" w:rsidRPr="00585508" w:rsidRDefault="0011721B" w:rsidP="00EA6934">
      <w:pPr>
        <w:adjustRightInd w:val="0"/>
        <w:ind w:left="426" w:right="481"/>
        <w:jc w:val="both"/>
        <w:rPr>
          <w:rFonts w:cstheme="minorHAnsi"/>
          <w:b/>
          <w:bCs/>
        </w:rPr>
      </w:pPr>
      <w:r w:rsidRPr="00585508">
        <w:rPr>
          <w:rFonts w:cstheme="minorHAnsi"/>
          <w:b/>
        </w:rPr>
        <w:t>PRIMERO.-</w:t>
      </w:r>
      <w:r w:rsidRPr="00585508">
        <w:rPr>
          <w:rFonts w:cstheme="minorHAnsi"/>
        </w:rPr>
        <w:t xml:space="preserve">  </w:t>
      </w:r>
      <w:r w:rsidRPr="00585508">
        <w:rPr>
          <w:rFonts w:cstheme="minorHAnsi"/>
          <w:b/>
        </w:rPr>
        <w:t>NO</w:t>
      </w:r>
      <w:r w:rsidRPr="00585508">
        <w:rPr>
          <w:rFonts w:cstheme="minorHAnsi"/>
        </w:rPr>
        <w:t xml:space="preserve"> </w:t>
      </w:r>
      <w:r w:rsidRPr="00585508">
        <w:rPr>
          <w:rFonts w:cstheme="minorHAnsi"/>
          <w:bCs/>
        </w:rPr>
        <w:t xml:space="preserve">es </w:t>
      </w:r>
      <w:r w:rsidRPr="00585508">
        <w:rPr>
          <w:rFonts w:cstheme="minorHAnsi"/>
          <w:b/>
          <w:bCs/>
        </w:rPr>
        <w:t xml:space="preserve">PROCEDENTE  </w:t>
      </w:r>
      <w:r w:rsidRPr="00585508">
        <w:rPr>
          <w:rFonts w:cstheme="minorHAnsi"/>
          <w:bCs/>
        </w:rPr>
        <w:t xml:space="preserve">autorizar LICENCIA a favor </w:t>
      </w:r>
      <w:r w:rsidRPr="00585508">
        <w:rPr>
          <w:rFonts w:cstheme="minorHAnsi"/>
        </w:rPr>
        <w:t>del</w:t>
      </w:r>
      <w:r>
        <w:rPr>
          <w:rFonts w:cstheme="minorHAnsi"/>
        </w:rPr>
        <w:t xml:space="preserve"> </w:t>
      </w:r>
      <w:r w:rsidRPr="00893A54">
        <w:rPr>
          <w:rFonts w:cstheme="minorHAnsi"/>
          <w:b/>
        </w:rPr>
        <w:t>C. ROBERTO PEREZCANO HERNÁNDEZ</w:t>
      </w:r>
      <w:r w:rsidRPr="00585508">
        <w:rPr>
          <w:rFonts w:cstheme="minorHAnsi"/>
          <w:b/>
        </w:rPr>
        <w:t>,</w:t>
      </w:r>
      <w:r w:rsidRPr="00585508">
        <w:rPr>
          <w:rFonts w:cstheme="minorHAnsi"/>
        </w:rPr>
        <w:t xml:space="preserve"> para un establecimiento comercial con el giro de </w:t>
      </w:r>
      <w:r>
        <w:rPr>
          <w:rFonts w:cstheme="minorHAnsi"/>
        </w:rPr>
        <w:t>RESTAURANTE CON VENTA DE CERVEZA, VINOS Y LICORES SÓLO CON ALIMENTOS</w:t>
      </w:r>
      <w:r w:rsidRPr="00585508">
        <w:rPr>
          <w:rFonts w:cstheme="minorHAnsi"/>
        </w:rPr>
        <w:t>,</w:t>
      </w:r>
      <w:r w:rsidRPr="00585508">
        <w:rPr>
          <w:rFonts w:cstheme="minorHAnsi"/>
          <w:bCs/>
        </w:rPr>
        <w:t xml:space="preserve"> </w:t>
      </w:r>
      <w:r w:rsidRPr="00585508">
        <w:rPr>
          <w:rFonts w:cstheme="minorHAnsi"/>
        </w:rPr>
        <w:t xml:space="preserve">denominado </w:t>
      </w:r>
      <w:r>
        <w:rPr>
          <w:rFonts w:cstheme="minorHAnsi"/>
        </w:rPr>
        <w:t>ARISTA</w:t>
      </w:r>
      <w:r w:rsidRPr="00585508">
        <w:rPr>
          <w:rFonts w:cstheme="minorHAnsi"/>
        </w:rPr>
        <w:t xml:space="preserve"> y con domicilio para funcionar el ubicado en </w:t>
      </w:r>
      <w:r>
        <w:rPr>
          <w:rFonts w:cstheme="minorHAnsi"/>
        </w:rPr>
        <w:t>ARISTA</w:t>
      </w:r>
      <w:r w:rsidRPr="00585508">
        <w:rPr>
          <w:rFonts w:cstheme="minorHAnsi"/>
        </w:rPr>
        <w:t xml:space="preserve"> NÚMERO EXTERIOR </w:t>
      </w:r>
      <w:r>
        <w:rPr>
          <w:rFonts w:cstheme="minorHAnsi"/>
        </w:rPr>
        <w:t>107</w:t>
      </w:r>
      <w:r w:rsidRPr="00585508">
        <w:rPr>
          <w:rFonts w:cstheme="minorHAnsi"/>
        </w:rPr>
        <w:t>,</w:t>
      </w:r>
      <w:r>
        <w:rPr>
          <w:rFonts w:cstheme="minorHAnsi"/>
        </w:rPr>
        <w:t xml:space="preserve"> </w:t>
      </w:r>
      <w:r w:rsidRPr="00585508">
        <w:rPr>
          <w:rFonts w:cstheme="minorHAnsi"/>
        </w:rPr>
        <w:t xml:space="preserve">COLONIA </w:t>
      </w:r>
      <w:r>
        <w:rPr>
          <w:rFonts w:cstheme="minorHAnsi"/>
        </w:rPr>
        <w:t>CENTRO</w:t>
      </w:r>
      <w:r w:rsidRPr="00585508">
        <w:rPr>
          <w:rFonts w:cstheme="minorHAnsi"/>
        </w:rPr>
        <w:t>, OAXACA DE JUÁREZ, OAXACA.</w:t>
      </w:r>
      <w:r w:rsidRPr="00585508">
        <w:rPr>
          <w:rFonts w:cstheme="minorHAnsi"/>
          <w:b/>
          <w:bCs/>
        </w:rPr>
        <w:t xml:space="preserve"> </w:t>
      </w:r>
    </w:p>
    <w:p w14:paraId="0D9FC649" w14:textId="77777777" w:rsidR="0011721B" w:rsidRPr="00585508" w:rsidRDefault="0011721B" w:rsidP="00EA6934">
      <w:pPr>
        <w:adjustRightInd w:val="0"/>
        <w:ind w:left="426" w:right="481"/>
        <w:jc w:val="both"/>
        <w:rPr>
          <w:rFonts w:cstheme="minorHAnsi"/>
          <w:b/>
          <w:bCs/>
        </w:rPr>
      </w:pPr>
    </w:p>
    <w:p w14:paraId="4586A926" w14:textId="22BB6592" w:rsidR="0011721B" w:rsidRPr="00585508" w:rsidRDefault="0011721B" w:rsidP="00EA6934">
      <w:pPr>
        <w:ind w:left="426" w:right="481"/>
        <w:jc w:val="both"/>
        <w:rPr>
          <w:rFonts w:eastAsia="Arial" w:cstheme="minorHAnsi"/>
        </w:rPr>
      </w:pPr>
      <w:r w:rsidRPr="00585508">
        <w:rPr>
          <w:rFonts w:eastAsia="Arial" w:cstheme="minorHAnsi"/>
          <w:b/>
        </w:rPr>
        <w:t>SEGUNDO.-</w:t>
      </w:r>
      <w:r w:rsidRPr="00585508">
        <w:rPr>
          <w:rFonts w:eastAsia="Arial" w:cstheme="minorHAnsi"/>
        </w:rPr>
        <w:t xml:space="preserve"> Gírese atento oficio a la Dirección de Ingresos para que</w:t>
      </w:r>
      <w:r>
        <w:rPr>
          <w:rFonts w:eastAsia="Arial" w:cstheme="minorHAnsi"/>
        </w:rPr>
        <w:t xml:space="preserve"> se haga de su conocimiento que NO es procedente la solicitud de licencia del</w:t>
      </w:r>
      <w:r w:rsidRPr="00287130">
        <w:rPr>
          <w:rFonts w:cstheme="minorHAnsi"/>
          <w:b/>
        </w:rPr>
        <w:t xml:space="preserve"> </w:t>
      </w:r>
      <w:r w:rsidRPr="00893A54">
        <w:rPr>
          <w:rFonts w:cstheme="minorHAnsi"/>
          <w:b/>
        </w:rPr>
        <w:t>C. ROBERTO PEREZCANO HERNÁNDEZ</w:t>
      </w:r>
      <w:r>
        <w:rPr>
          <w:rFonts w:eastAsia="Arial" w:cstheme="minorHAnsi"/>
        </w:rPr>
        <w:t xml:space="preserve"> y  consecuentemente no debe registrarse en el Padrón Fiscal Municipal.</w:t>
      </w:r>
    </w:p>
    <w:p w14:paraId="5A13ED58" w14:textId="77777777" w:rsidR="0011721B" w:rsidRPr="00585508" w:rsidRDefault="0011721B" w:rsidP="00EA6934">
      <w:pPr>
        <w:ind w:left="426" w:right="481"/>
        <w:jc w:val="both"/>
        <w:rPr>
          <w:rFonts w:eastAsia="Arial" w:cstheme="minorHAnsi"/>
        </w:rPr>
      </w:pPr>
    </w:p>
    <w:p w14:paraId="4985414E" w14:textId="1ADD32C5" w:rsidR="0011721B" w:rsidRPr="00585508" w:rsidRDefault="0011721B" w:rsidP="00EA6934">
      <w:pPr>
        <w:ind w:left="426" w:right="481"/>
        <w:jc w:val="both"/>
        <w:rPr>
          <w:rFonts w:cstheme="minorHAnsi"/>
        </w:rPr>
      </w:pPr>
      <w:r w:rsidRPr="00585508">
        <w:rPr>
          <w:rFonts w:eastAsia="Arial" w:cstheme="minorHAnsi"/>
          <w:b/>
          <w:color w:val="000000"/>
        </w:rPr>
        <w:t xml:space="preserve">TERCERO.- </w:t>
      </w:r>
      <w:r w:rsidRPr="00585508">
        <w:rPr>
          <w:rFonts w:cstheme="minorHAnsi"/>
        </w:rPr>
        <w:t>Gírese atento oficio</w:t>
      </w:r>
      <w:r w:rsidRPr="00585508">
        <w:rPr>
          <w:rFonts w:cstheme="minorHAnsi"/>
          <w:b/>
        </w:rPr>
        <w:t xml:space="preserve"> </w:t>
      </w:r>
      <w:r w:rsidRPr="00585508">
        <w:rPr>
          <w:rFonts w:cstheme="minorHAnsi"/>
        </w:rPr>
        <w:t>a la Dirección de Regulación de la Actividad Comercial a efecto de dar cumplimiento a sus atribuciones</w:t>
      </w:r>
      <w:r w:rsidRPr="007D2951">
        <w:rPr>
          <w:rFonts w:cstheme="minorHAnsi"/>
        </w:rPr>
        <w:t xml:space="preserve">. </w:t>
      </w:r>
    </w:p>
    <w:p w14:paraId="18271C3D" w14:textId="77777777" w:rsidR="0011721B" w:rsidRPr="00585508" w:rsidRDefault="0011721B" w:rsidP="0011721B">
      <w:pPr>
        <w:jc w:val="both"/>
        <w:rPr>
          <w:rFonts w:eastAsia="Arial" w:cstheme="minorHAnsi"/>
          <w:color w:val="000000"/>
        </w:rPr>
      </w:pPr>
    </w:p>
    <w:p w14:paraId="2F730DE7" w14:textId="0161EBFE" w:rsidR="0011721B" w:rsidRPr="00585508" w:rsidRDefault="0011721B" w:rsidP="00EA6934">
      <w:pPr>
        <w:adjustRightInd w:val="0"/>
        <w:ind w:left="426" w:right="481"/>
        <w:jc w:val="both"/>
        <w:rPr>
          <w:rFonts w:cstheme="minorHAnsi"/>
        </w:rPr>
      </w:pPr>
      <w:r w:rsidRPr="00585508">
        <w:rPr>
          <w:rFonts w:cstheme="minorHAnsi"/>
          <w:b/>
        </w:rPr>
        <w:t>CUARTO.-</w:t>
      </w:r>
      <w:r w:rsidRPr="00585508">
        <w:rPr>
          <w:rFonts w:cstheme="minorHAnsi"/>
        </w:rPr>
        <w:t xml:space="preserve">  Gírese atento oficio a la Unidad de Trámites Empresariales para el cumplimiento de sus atribuciones en términos del Reglamento de Establecimientos Comerciales, Industriales y de Servicios del M</w:t>
      </w:r>
      <w:r w:rsidR="00EA6934">
        <w:rPr>
          <w:rFonts w:cstheme="minorHAnsi"/>
        </w:rPr>
        <w:t xml:space="preserve">unicipio de Oaxaca de Juárez. </w:t>
      </w:r>
    </w:p>
    <w:p w14:paraId="6BE9242B" w14:textId="77777777" w:rsidR="0011721B" w:rsidRPr="00585508" w:rsidRDefault="0011721B" w:rsidP="0011721B">
      <w:pPr>
        <w:jc w:val="both"/>
        <w:rPr>
          <w:rFonts w:eastAsia="Arial" w:cstheme="minorHAnsi"/>
          <w:color w:val="000000"/>
        </w:rPr>
      </w:pPr>
    </w:p>
    <w:p w14:paraId="6A1D69DF" w14:textId="6DB06D4E" w:rsidR="0011721B" w:rsidRPr="00585508" w:rsidRDefault="0011721B" w:rsidP="00EA6934">
      <w:pPr>
        <w:ind w:left="426" w:right="520"/>
        <w:jc w:val="both"/>
        <w:rPr>
          <w:rFonts w:eastAsia="Arial" w:cstheme="minorHAnsi"/>
          <w:b/>
        </w:rPr>
      </w:pPr>
      <w:r>
        <w:rPr>
          <w:rFonts w:eastAsia="Arial" w:cstheme="minorHAnsi"/>
          <w:b/>
        </w:rPr>
        <w:t>QUINTO</w:t>
      </w:r>
      <w:r w:rsidRPr="00585508">
        <w:rPr>
          <w:rFonts w:eastAsia="Arial" w:cstheme="minorHAnsi"/>
          <w:b/>
        </w:rPr>
        <w:t xml:space="preserve">.- </w:t>
      </w:r>
      <w:r w:rsidRPr="00585508">
        <w:rPr>
          <w:rFonts w:eastAsia="Arial" w:cstheme="minorHAnsi"/>
        </w:rPr>
        <w:t>Remítase dicho acuerdo al Secretario del Ayuntamiento de Oaxaca de Juárez, para que por su conducto le d</w:t>
      </w:r>
      <w:r w:rsidR="00EA6934">
        <w:rPr>
          <w:rFonts w:eastAsia="Arial" w:cstheme="minorHAnsi"/>
        </w:rPr>
        <w:t xml:space="preserve">é el trámite correspondiente. </w:t>
      </w:r>
    </w:p>
    <w:p w14:paraId="057391B7" w14:textId="77777777" w:rsidR="0011721B" w:rsidRPr="00585508" w:rsidRDefault="0011721B" w:rsidP="00EA6934">
      <w:pPr>
        <w:ind w:left="426" w:right="520"/>
        <w:jc w:val="both"/>
        <w:rPr>
          <w:rFonts w:eastAsia="Arial" w:cstheme="minorHAnsi"/>
          <w:b/>
        </w:rPr>
      </w:pPr>
    </w:p>
    <w:p w14:paraId="3DA9DD11" w14:textId="5FDC4DED" w:rsidR="0011721B" w:rsidRPr="00585508" w:rsidRDefault="0011721B" w:rsidP="00EA6934">
      <w:pPr>
        <w:adjustRightInd w:val="0"/>
        <w:ind w:left="426" w:right="520"/>
        <w:jc w:val="both"/>
        <w:rPr>
          <w:rFonts w:cstheme="minorHAnsi"/>
        </w:rPr>
      </w:pPr>
      <w:r>
        <w:rPr>
          <w:rFonts w:eastAsia="Arial" w:cstheme="minorHAnsi"/>
          <w:b/>
        </w:rPr>
        <w:t>SEXTO</w:t>
      </w:r>
      <w:r w:rsidRPr="00585508">
        <w:rPr>
          <w:rFonts w:eastAsia="Arial" w:cstheme="minorHAnsi"/>
          <w:b/>
        </w:rPr>
        <w:t>.-</w:t>
      </w:r>
      <w:r w:rsidRPr="00585508">
        <w:rPr>
          <w:rFonts w:eastAsia="Arial" w:cstheme="minorHAnsi"/>
        </w:rPr>
        <w:t xml:space="preserve"> Notifíquese y cúmplase.</w:t>
      </w:r>
      <w:r w:rsidRPr="00585508">
        <w:rPr>
          <w:rFonts w:cstheme="minorHAnsi"/>
        </w:rPr>
        <w:t xml:space="preserve"> </w:t>
      </w:r>
    </w:p>
    <w:p w14:paraId="3892A8DF" w14:textId="77777777" w:rsidR="0011721B" w:rsidRPr="00585508" w:rsidRDefault="0011721B" w:rsidP="00EA6934">
      <w:pPr>
        <w:adjustRightInd w:val="0"/>
        <w:ind w:left="426" w:right="520"/>
        <w:jc w:val="both"/>
        <w:rPr>
          <w:rFonts w:cstheme="minorHAnsi"/>
        </w:rPr>
      </w:pPr>
    </w:p>
    <w:p w14:paraId="6D6548BA" w14:textId="7B7CDF5B" w:rsidR="0011721B" w:rsidRPr="00585508" w:rsidRDefault="0011721B" w:rsidP="00EA6934">
      <w:pPr>
        <w:adjustRightInd w:val="0"/>
        <w:ind w:left="426" w:right="520"/>
        <w:jc w:val="both"/>
        <w:rPr>
          <w:rFonts w:cstheme="minorHAnsi"/>
        </w:rPr>
      </w:pPr>
      <w:r w:rsidRPr="00585508">
        <w:rPr>
          <w:rFonts w:cstheme="minorHAnsi"/>
        </w:rPr>
        <w:t>A</w:t>
      </w:r>
      <w:r>
        <w:rPr>
          <w:rFonts w:cstheme="minorHAnsi"/>
        </w:rPr>
        <w:t>sí lo acordaron y resolvieron la</w:t>
      </w:r>
      <w:r w:rsidRPr="00585508">
        <w:rPr>
          <w:rFonts w:cstheme="minorHAnsi"/>
        </w:rPr>
        <w:t>s concejales integrantes de la Comisión de Honestidad, Prosperidad Compartida y Gobierno Abierto del Honorable Ayuntamiento del Municipio de Oaxaca de Juárez, quienes plasman su firma al calce en el presente dictamen que se emite en duplicado</w:t>
      </w:r>
      <w:r w:rsidR="00EA6934">
        <w:rPr>
          <w:rFonts w:cstheme="minorHAnsi"/>
        </w:rPr>
        <w:t xml:space="preserve">. </w:t>
      </w:r>
    </w:p>
    <w:p w14:paraId="7150ABD1" w14:textId="77777777" w:rsidR="00B61570" w:rsidRPr="000D229A" w:rsidRDefault="00B61570" w:rsidP="003A0574">
      <w:pPr>
        <w:pStyle w:val="Textoindependiente"/>
        <w:ind w:left="1418" w:right="662"/>
        <w:rPr>
          <w:rFonts w:ascii="Arial" w:hAnsi="Arial" w:cs="Arial"/>
          <w:b/>
          <w:bCs/>
          <w:sz w:val="22"/>
          <w:szCs w:val="22"/>
          <w:lang w:val="es-MX"/>
        </w:rPr>
      </w:pPr>
    </w:p>
    <w:p w14:paraId="44E2B1AB" w14:textId="77777777" w:rsidR="00EA6934" w:rsidRPr="00E84B75" w:rsidRDefault="00EA6934" w:rsidP="00EA6934">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47C6CE61" w14:textId="77777777" w:rsidR="00EA6934" w:rsidRPr="00E84B75" w:rsidRDefault="00EA6934" w:rsidP="00EA6934">
      <w:pPr>
        <w:pStyle w:val="Textoindependiente"/>
        <w:ind w:left="426" w:right="481"/>
        <w:rPr>
          <w:rFonts w:ascii="Arial" w:hAnsi="Arial"/>
          <w:b/>
        </w:rPr>
      </w:pPr>
    </w:p>
    <w:p w14:paraId="30E8303D"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ATENTAMENTE.</w:t>
      </w:r>
    </w:p>
    <w:p w14:paraId="568F5532"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“EL RESPETO AL DERECHO AJENO ES LA PAZ”.</w:t>
      </w:r>
    </w:p>
    <w:p w14:paraId="53C4527A"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EL PRESIDENTE MUNICIPAL CONSTITUCIONAL DE OAXACA DE JUÁREZ.</w:t>
      </w:r>
    </w:p>
    <w:p w14:paraId="2D9D0111" w14:textId="77777777" w:rsidR="00EA6934" w:rsidRPr="00E84B75" w:rsidRDefault="00EA6934" w:rsidP="00EA6934">
      <w:pPr>
        <w:pStyle w:val="Textoindependiente"/>
        <w:ind w:left="0" w:right="481"/>
        <w:rPr>
          <w:rFonts w:ascii="Arial" w:hAnsi="Arial"/>
          <w:b/>
        </w:rPr>
      </w:pPr>
    </w:p>
    <w:p w14:paraId="7B3EAE7B"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MTRO. RAYMUNDO CHAGOYA VILLANUEVA.</w:t>
      </w:r>
    </w:p>
    <w:p w14:paraId="2EB8A590" w14:textId="77777777" w:rsidR="00EA6934" w:rsidRPr="00E84B75" w:rsidRDefault="00EA6934" w:rsidP="00EA6934">
      <w:pPr>
        <w:pStyle w:val="Textoindependiente"/>
        <w:ind w:left="426" w:right="481"/>
        <w:rPr>
          <w:rFonts w:ascii="Arial" w:hAnsi="Arial"/>
          <w:b/>
        </w:rPr>
      </w:pPr>
    </w:p>
    <w:p w14:paraId="7CB448F8"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ATENTAMENTE.</w:t>
      </w:r>
    </w:p>
    <w:p w14:paraId="2B60531F" w14:textId="77777777" w:rsidR="00EA6934" w:rsidRPr="00E84B75" w:rsidRDefault="00EA6934" w:rsidP="00EA6934">
      <w:pPr>
        <w:pStyle w:val="Textoindependiente"/>
        <w:ind w:left="426" w:right="481"/>
        <w:jc w:val="center"/>
        <w:rPr>
          <w:rFonts w:ascii="Arial" w:hAnsi="Arial"/>
          <w:b/>
        </w:rPr>
      </w:pPr>
      <w:r w:rsidRPr="00E84B75">
        <w:rPr>
          <w:rFonts w:ascii="Arial" w:hAnsi="Arial"/>
          <w:b/>
        </w:rPr>
        <w:t>“EL RESPETO AL DERECHO AJENO ES LA PAZ”.</w:t>
      </w:r>
    </w:p>
    <w:p w14:paraId="29619E03" w14:textId="77777777" w:rsidR="00EA6934" w:rsidRDefault="00EA6934" w:rsidP="00EA6934">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20F79316" w14:textId="77777777" w:rsidR="00EA6934" w:rsidRDefault="00EA6934" w:rsidP="00EA6934">
      <w:pPr>
        <w:pStyle w:val="Textoindependiente"/>
        <w:ind w:left="0" w:right="662"/>
        <w:rPr>
          <w:rFonts w:ascii="Arial" w:hAnsi="Arial"/>
          <w:b/>
        </w:rPr>
      </w:pPr>
    </w:p>
    <w:p w14:paraId="54D27D18" w14:textId="5AE44E90" w:rsidR="00EA6934" w:rsidRDefault="00EA6934" w:rsidP="00EA6934">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3707B32B" w14:textId="123876C4" w:rsidR="00B61570" w:rsidRPr="000D229A" w:rsidRDefault="00EA6934" w:rsidP="003A0574">
      <w:pPr>
        <w:pStyle w:val="Textoindependiente"/>
        <w:ind w:left="1418" w:right="662"/>
        <w:rPr>
          <w:rFonts w:ascii="Arial" w:hAnsi="Arial" w:cs="Arial"/>
          <w:b/>
          <w:bCs/>
          <w:sz w:val="22"/>
          <w:szCs w:val="22"/>
          <w:lang w:val="es-MX"/>
        </w:rPr>
      </w:pPr>
      <w:r>
        <w:rPr>
          <w:noProof/>
          <w:lang w:val="es-MX" w:eastAsia="es-MX"/>
        </w:rPr>
        <w:drawing>
          <wp:anchor distT="0" distB="0" distL="0" distR="0" simplePos="0" relativeHeight="251933696" behindDoc="1" locked="0" layoutInCell="1" allowOverlap="1" wp14:anchorId="6738AB3C" wp14:editId="2232BBA0">
            <wp:simplePos x="0" y="0"/>
            <wp:positionH relativeFrom="column">
              <wp:posOffset>365760</wp:posOffset>
            </wp:positionH>
            <wp:positionV relativeFrom="page">
              <wp:posOffset>5263101</wp:posOffset>
            </wp:positionV>
            <wp:extent cx="3408238" cy="262255"/>
            <wp:effectExtent l="0" t="0" r="1905" b="4445"/>
            <wp:wrapNone/>
            <wp:docPr id="5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08238" cy="262255"/>
                    </a:xfrm>
                    <a:prstGeom prst="rect">
                      <a:avLst/>
                    </a:prstGeom>
                  </pic:spPr>
                </pic:pic>
              </a:graphicData>
            </a:graphic>
            <wp14:sizeRelH relativeFrom="margin">
              <wp14:pctWidth>0</wp14:pctWidth>
            </wp14:sizeRelH>
            <wp14:sizeRelV relativeFrom="margin">
              <wp14:pctHeight>0</wp14:pctHeight>
            </wp14:sizeRelV>
          </wp:anchor>
        </w:drawing>
      </w:r>
    </w:p>
    <w:p w14:paraId="51F439A8" w14:textId="7D114DB7" w:rsidR="00B61570" w:rsidRPr="000D229A" w:rsidRDefault="00B61570" w:rsidP="003A0574">
      <w:pPr>
        <w:pStyle w:val="Textoindependiente"/>
        <w:ind w:left="1418" w:right="662"/>
        <w:rPr>
          <w:rFonts w:ascii="Arial" w:hAnsi="Arial" w:cs="Arial"/>
          <w:b/>
          <w:bCs/>
          <w:sz w:val="22"/>
          <w:szCs w:val="22"/>
          <w:lang w:val="es-MX"/>
        </w:rPr>
      </w:pPr>
    </w:p>
    <w:p w14:paraId="5935FCC7" w14:textId="6E496F1C" w:rsidR="00B61570" w:rsidRPr="000D229A" w:rsidRDefault="00B61570" w:rsidP="003A0574">
      <w:pPr>
        <w:pStyle w:val="Textoindependiente"/>
        <w:ind w:left="1418" w:right="662"/>
        <w:rPr>
          <w:rFonts w:ascii="Arial" w:hAnsi="Arial" w:cs="Arial"/>
          <w:b/>
          <w:bCs/>
          <w:sz w:val="22"/>
          <w:szCs w:val="22"/>
          <w:lang w:val="es-MX"/>
        </w:rPr>
      </w:pPr>
    </w:p>
    <w:p w14:paraId="76655CF2" w14:textId="77777777" w:rsidR="00770A31" w:rsidRDefault="00770A31" w:rsidP="00770A31">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29ABA853" w14:textId="77777777" w:rsidR="00770A31" w:rsidRPr="00F6745E" w:rsidRDefault="00770A31" w:rsidP="00770A31">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p>
    <w:p w14:paraId="39654E19" w14:textId="77777777" w:rsidR="00770A31" w:rsidRPr="00F6745E" w:rsidRDefault="00770A31" w:rsidP="00770A31">
      <w:pPr>
        <w:pStyle w:val="Textoindependiente"/>
        <w:tabs>
          <w:tab w:val="left" w:pos="5245"/>
          <w:tab w:val="left" w:pos="5387"/>
          <w:tab w:val="left" w:pos="5954"/>
        </w:tabs>
        <w:spacing w:before="2"/>
        <w:ind w:left="426" w:right="481"/>
        <w:rPr>
          <w:rFonts w:ascii="Arial" w:hAnsi="Arial" w:cs="Arial"/>
        </w:rPr>
      </w:pPr>
    </w:p>
    <w:p w14:paraId="7E71D5AB" w14:textId="77777777" w:rsidR="00770A31" w:rsidRDefault="00770A31" w:rsidP="00770A31">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701EF0FD" w14:textId="77777777" w:rsidR="00770A31" w:rsidRDefault="00770A31" w:rsidP="00770A31">
      <w:pPr>
        <w:pStyle w:val="Textoindependiente"/>
        <w:tabs>
          <w:tab w:val="left" w:pos="5245"/>
          <w:tab w:val="left" w:pos="5387"/>
        </w:tabs>
        <w:ind w:left="0" w:right="481"/>
        <w:rPr>
          <w:rFonts w:ascii="Arial" w:hAnsi="Arial" w:cs="Arial"/>
        </w:rPr>
      </w:pPr>
    </w:p>
    <w:p w14:paraId="6E0FFB17" w14:textId="521FD952" w:rsidR="00770A31" w:rsidRPr="003F74F4" w:rsidRDefault="00770A31" w:rsidP="00770A31">
      <w:pPr>
        <w:pStyle w:val="Textoindependiente"/>
        <w:tabs>
          <w:tab w:val="left" w:pos="5245"/>
        </w:tabs>
        <w:ind w:left="0" w:right="662"/>
        <w:rPr>
          <w:rFonts w:ascii="Arial" w:hAnsi="Arial" w:cs="Arial"/>
          <w:b/>
          <w:bCs/>
          <w:lang w:val="es-MX"/>
        </w:rPr>
      </w:pPr>
      <w:r>
        <w:rPr>
          <w:rFonts w:ascii="Arial" w:hAnsi="Arial" w:cs="Arial"/>
          <w:b/>
          <w:bCs/>
        </w:rPr>
        <w:t xml:space="preserve">                            </w:t>
      </w:r>
      <w:r w:rsidRPr="00F6745E">
        <w:rPr>
          <w:rFonts w:ascii="Arial" w:hAnsi="Arial" w:cs="Arial"/>
          <w:b/>
          <w:bCs/>
        </w:rPr>
        <w:t xml:space="preserve">DICTÁMEN </w:t>
      </w:r>
      <w:r w:rsidRPr="00B7379D">
        <w:rPr>
          <w:rFonts w:ascii="Arial" w:hAnsi="Arial" w:cs="Arial"/>
          <w:b/>
        </w:rPr>
        <w:t>CGTNNMyCVP/</w:t>
      </w:r>
      <w:r>
        <w:rPr>
          <w:rFonts w:ascii="Arial" w:hAnsi="Arial" w:cs="Arial"/>
          <w:b/>
        </w:rPr>
        <w:t>064</w:t>
      </w:r>
      <w:r w:rsidRPr="00B7379D">
        <w:rPr>
          <w:rFonts w:ascii="Arial" w:hAnsi="Arial" w:cs="Arial"/>
          <w:b/>
        </w:rPr>
        <w:t>/2025</w:t>
      </w:r>
    </w:p>
    <w:p w14:paraId="762091D2" w14:textId="77777777" w:rsidR="00770A31" w:rsidRPr="000D229A" w:rsidRDefault="00770A31" w:rsidP="00770A31">
      <w:pPr>
        <w:pStyle w:val="Textoindependiente"/>
        <w:ind w:left="1418" w:right="662"/>
        <w:rPr>
          <w:rFonts w:ascii="Arial" w:hAnsi="Arial" w:cs="Arial"/>
          <w:b/>
          <w:bCs/>
          <w:sz w:val="22"/>
          <w:szCs w:val="22"/>
          <w:lang w:val="es-MX"/>
        </w:rPr>
      </w:pPr>
      <w:r>
        <w:rPr>
          <w:rFonts w:ascii="Arial" w:hAnsi="Arial" w:cs="Arial"/>
          <w:b/>
          <w:bCs/>
        </w:rPr>
        <w:t xml:space="preserve">                </w:t>
      </w:r>
      <w:r w:rsidRPr="00F6745E">
        <w:rPr>
          <w:rFonts w:ascii="Arial" w:hAnsi="Arial" w:cs="Arial"/>
          <w:b/>
          <w:bCs/>
        </w:rPr>
        <w:t>CONSIDERANDOS</w:t>
      </w:r>
    </w:p>
    <w:p w14:paraId="60B681DB" w14:textId="77777777" w:rsidR="00B61570" w:rsidRPr="000D229A" w:rsidRDefault="00B61570" w:rsidP="003A0574">
      <w:pPr>
        <w:pStyle w:val="Textoindependiente"/>
        <w:ind w:left="1418" w:right="662"/>
        <w:rPr>
          <w:rFonts w:ascii="Arial" w:hAnsi="Arial" w:cs="Arial"/>
          <w:b/>
          <w:bCs/>
          <w:sz w:val="22"/>
          <w:szCs w:val="22"/>
          <w:lang w:val="es-MX"/>
        </w:rPr>
      </w:pPr>
    </w:p>
    <w:p w14:paraId="7951257E" w14:textId="041651F4" w:rsidR="00B61570" w:rsidRPr="000D229A" w:rsidRDefault="00B61570" w:rsidP="00770A31">
      <w:pPr>
        <w:pStyle w:val="Textoindependiente"/>
        <w:ind w:left="0" w:right="662"/>
        <w:rPr>
          <w:rFonts w:ascii="Arial" w:hAnsi="Arial" w:cs="Arial"/>
          <w:b/>
          <w:bCs/>
          <w:sz w:val="22"/>
          <w:szCs w:val="22"/>
          <w:lang w:val="es-MX"/>
        </w:rPr>
      </w:pPr>
    </w:p>
    <w:p w14:paraId="24C3F023" w14:textId="16D768DF" w:rsidR="00770A31" w:rsidRDefault="00770A31" w:rsidP="00770A31">
      <w:pPr>
        <w:spacing w:line="276" w:lineRule="auto"/>
        <w:ind w:left="426" w:right="481"/>
        <w:jc w:val="both"/>
        <w:rPr>
          <w:rFonts w:ascii="Arial" w:eastAsia="Arial" w:hAnsi="Arial" w:cs="Arial"/>
          <w:lang w:eastAsia="es-ES" w:bidi="es-ES"/>
        </w:rPr>
      </w:pPr>
      <w:r w:rsidRPr="00B7379D">
        <w:rPr>
          <w:rFonts w:ascii="Arial" w:eastAsia="Arial" w:hAnsi="Arial" w:cs="Arial"/>
          <w:b/>
          <w:lang w:eastAsia="es-ES" w:bidi="es-ES"/>
        </w:rPr>
        <w:lastRenderedPageBreak/>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064</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0BE04543" w14:textId="77777777" w:rsidR="00770A31" w:rsidRPr="00B7379D" w:rsidRDefault="00770A31" w:rsidP="00770A31">
      <w:pPr>
        <w:spacing w:line="276" w:lineRule="auto"/>
        <w:jc w:val="both"/>
        <w:rPr>
          <w:rFonts w:ascii="Arial" w:eastAsia="Arial" w:hAnsi="Arial" w:cs="Arial"/>
          <w:lang w:eastAsia="es-ES" w:bidi="es-ES"/>
        </w:rPr>
      </w:pPr>
    </w:p>
    <w:p w14:paraId="6A67315F" w14:textId="191110AE" w:rsidR="00770A31" w:rsidRDefault="00770A31" w:rsidP="00770A31">
      <w:pPr>
        <w:spacing w:line="276" w:lineRule="auto"/>
        <w:ind w:left="426" w:right="481"/>
        <w:jc w:val="both"/>
        <w:rPr>
          <w:rFonts w:ascii="Arial" w:eastAsia="Calibri" w:hAnsi="Arial" w:cs="Arial"/>
          <w:lang w:eastAsia="es-ES"/>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con copias de  los</w:t>
      </w:r>
      <w:r>
        <w:rPr>
          <w:rFonts w:ascii="Arial" w:eastAsia="Calibri" w:hAnsi="Arial" w:cs="Arial"/>
          <w:lang w:eastAsia="es-ES"/>
        </w:rPr>
        <w:t xml:space="preserve">  recibos  de  pago  correspondientes  a los</w:t>
      </w:r>
    </w:p>
    <w:p w14:paraId="35CDC6F3" w14:textId="4C494C12" w:rsidR="00770A31" w:rsidRPr="005E48BE" w:rsidRDefault="00770A31" w:rsidP="00770A31">
      <w:pPr>
        <w:spacing w:line="276" w:lineRule="auto"/>
        <w:ind w:left="426" w:right="481"/>
        <w:jc w:val="both"/>
        <w:rPr>
          <w:rFonts w:ascii="Arial" w:hAnsi="Arial" w:cs="Arial"/>
        </w:rPr>
      </w:pPr>
      <w:r>
        <w:rPr>
          <w:rFonts w:ascii="Arial" w:eastAsia="Calibri" w:hAnsi="Arial" w:cs="Arial"/>
          <w:lang w:eastAsia="es-ES"/>
        </w:rPr>
        <w:t>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3256272E" w14:textId="77777777" w:rsidR="00770A31" w:rsidRDefault="00770A31" w:rsidP="00770A31">
      <w:pPr>
        <w:pStyle w:val="Textoindependiente"/>
        <w:spacing w:line="276" w:lineRule="auto"/>
        <w:ind w:right="47"/>
        <w:rPr>
          <w:rFonts w:eastAsiaTheme="minorHAnsi"/>
          <w:kern w:val="2"/>
          <w14:ligatures w14:val="standardContextual"/>
        </w:rPr>
      </w:pPr>
    </w:p>
    <w:p w14:paraId="2E29CD74" w14:textId="77777777" w:rsidR="00770A31" w:rsidRDefault="00770A31" w:rsidP="00770A31">
      <w:pPr>
        <w:pStyle w:val="Textoindependiente"/>
        <w:spacing w:line="276" w:lineRule="auto"/>
        <w:ind w:left="426" w:right="520"/>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14BBA865" w14:textId="77777777" w:rsidR="00770A31" w:rsidRPr="00B7379D" w:rsidRDefault="00770A31" w:rsidP="00770A31">
      <w:pPr>
        <w:pStyle w:val="Textoindependiente"/>
        <w:spacing w:line="276" w:lineRule="auto"/>
        <w:ind w:right="47"/>
        <w:rPr>
          <w:rFonts w:eastAsiaTheme="minorHAnsi"/>
          <w:kern w:val="2"/>
          <w14:ligatures w14:val="standardContextual"/>
        </w:rPr>
      </w:pPr>
    </w:p>
    <w:p w14:paraId="7E37E894" w14:textId="77777777" w:rsidR="00770A31" w:rsidRPr="000E5EEA" w:rsidRDefault="00770A31" w:rsidP="00770A31">
      <w:pPr>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1E27751" w14:textId="77777777" w:rsidR="00770A31" w:rsidRPr="00B7379D" w:rsidRDefault="00770A31" w:rsidP="00770A31">
      <w:pPr>
        <w:spacing w:line="276" w:lineRule="auto"/>
        <w:ind w:left="1134" w:right="1041"/>
        <w:jc w:val="both"/>
        <w:rPr>
          <w:rFonts w:ascii="Arial" w:eastAsia="Arial" w:hAnsi="Arial" w:cs="Arial"/>
          <w:i/>
          <w:lang w:eastAsia="es-ES" w:bidi="es-ES"/>
        </w:rPr>
      </w:pPr>
    </w:p>
    <w:p w14:paraId="28083A84" w14:textId="2C0300E0" w:rsidR="00770A31" w:rsidRDefault="00770A31" w:rsidP="00770A31">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5EB9967E" w14:textId="77777777" w:rsidR="00770A31" w:rsidRDefault="00770A31" w:rsidP="00770A31">
      <w:pPr>
        <w:pStyle w:val="Textoindependiente"/>
        <w:shd w:val="clear" w:color="auto" w:fill="FFFFFF" w:themeFill="background1"/>
        <w:spacing w:line="276" w:lineRule="auto"/>
        <w:ind w:left="426" w:right="520"/>
      </w:pPr>
    </w:p>
    <w:p w14:paraId="10CF56FD" w14:textId="70736ECD" w:rsidR="00770A31" w:rsidRDefault="00770A31" w:rsidP="00770A31">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3246B4">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176EA40A" w14:textId="77777777" w:rsidR="00770A31" w:rsidRPr="0055663B" w:rsidRDefault="00770A31" w:rsidP="00770A31">
      <w:pPr>
        <w:pStyle w:val="Textoindependiente"/>
        <w:shd w:val="clear" w:color="auto" w:fill="FFFFFF" w:themeFill="background1"/>
        <w:spacing w:line="276" w:lineRule="auto"/>
        <w:ind w:right="47"/>
        <w:rPr>
          <w:b/>
          <w:lang w:val="pt-PT"/>
        </w:rPr>
      </w:pPr>
    </w:p>
    <w:p w14:paraId="7D48DB02" w14:textId="2084C2EC" w:rsidR="00770A31" w:rsidRPr="0055663B" w:rsidRDefault="00770A31" w:rsidP="00770A31">
      <w:pPr>
        <w:pStyle w:val="Textoindependiente"/>
        <w:shd w:val="clear" w:color="auto" w:fill="FFFFFF" w:themeFill="background1"/>
        <w:spacing w:line="276" w:lineRule="auto"/>
        <w:ind w:right="47"/>
        <w:rPr>
          <w:lang w:val="pt-PT"/>
        </w:rPr>
      </w:pPr>
      <w:r>
        <w:rPr>
          <w:b/>
          <w:lang w:val="pt-PT"/>
        </w:rPr>
        <w:t xml:space="preserve">                 </w:t>
      </w:r>
      <w:r w:rsidRPr="0055663B">
        <w:rPr>
          <w:b/>
          <w:lang w:val="pt-PT"/>
        </w:rPr>
        <w:t>D I C T A M E N</w:t>
      </w:r>
      <w:r w:rsidRPr="0055663B">
        <w:rPr>
          <w:lang w:val="pt-PT"/>
        </w:rPr>
        <w:t xml:space="preserve"> </w:t>
      </w:r>
    </w:p>
    <w:p w14:paraId="6F06D748" w14:textId="77777777" w:rsidR="00770A31" w:rsidRDefault="00770A31" w:rsidP="00770A31">
      <w:pPr>
        <w:pStyle w:val="Textoindependiente"/>
        <w:shd w:val="clear" w:color="auto" w:fill="FFFFFF" w:themeFill="background1"/>
        <w:spacing w:line="276" w:lineRule="auto"/>
        <w:ind w:right="47"/>
        <w:rPr>
          <w:b/>
          <w:lang w:val="pt-PT"/>
        </w:rPr>
      </w:pPr>
    </w:p>
    <w:p w14:paraId="1A1D2B78" w14:textId="7CAEC632" w:rsidR="00770A31" w:rsidRPr="00F33829" w:rsidRDefault="00770A31" w:rsidP="00F33829">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w:t>
      </w:r>
      <w:r w:rsidRPr="00BF0C35">
        <w:t xml:space="preserve">determina procedente aprobar la </w:t>
      </w:r>
      <w:r w:rsidRPr="00BF0C35">
        <w:rPr>
          <w:b/>
        </w:rPr>
        <w:t>cesión de derechos,</w:t>
      </w:r>
      <w:r w:rsidRPr="00BF0C35">
        <w:t xml:space="preserve">  que otorga la ciudadana </w:t>
      </w:r>
      <w:r w:rsidRPr="00BF0C35">
        <w:rPr>
          <w:b/>
          <w:color w:val="000000"/>
        </w:rPr>
        <w:t>Sandra Leticia Ortiz Brena</w:t>
      </w:r>
      <w:r w:rsidRPr="00BF0C35">
        <w:rPr>
          <w:b/>
        </w:rPr>
        <w:t xml:space="preserve"> </w:t>
      </w:r>
      <w:r w:rsidRPr="00BF0C35">
        <w:t xml:space="preserve">a favor de la ciudadana </w:t>
      </w:r>
      <w:r w:rsidRPr="00BF0C35">
        <w:rPr>
          <w:b/>
        </w:rPr>
        <w:t>Eloísa Maribel García Martínez</w:t>
      </w:r>
      <w:r w:rsidRPr="00BF0C35">
        <w:t xml:space="preserve">, respecto de la </w:t>
      </w:r>
      <w:r w:rsidRPr="00BF0C35">
        <w:rPr>
          <w:b/>
          <w:bCs/>
        </w:rPr>
        <w:t xml:space="preserve">caseta fija  </w:t>
      </w:r>
      <w:r w:rsidRPr="00BF0C35">
        <w:rPr>
          <w:bCs/>
        </w:rPr>
        <w:t>número</w:t>
      </w:r>
      <w:r w:rsidRPr="00BF0C35">
        <w:rPr>
          <w:b/>
          <w:bCs/>
        </w:rPr>
        <w:t xml:space="preserve"> 290 S-2</w:t>
      </w:r>
      <w:r w:rsidRPr="00BF0C35">
        <w:rPr>
          <w:color w:val="000000"/>
        </w:rPr>
        <w:t xml:space="preserve">, con número objeto/contrato </w:t>
      </w:r>
      <w:r w:rsidRPr="00BF0C35">
        <w:rPr>
          <w:b/>
          <w:color w:val="000000"/>
        </w:rPr>
        <w:t>1050000004517</w:t>
      </w:r>
      <w:r w:rsidRPr="00BF0C35">
        <w:rPr>
          <w:color w:val="000000"/>
        </w:rPr>
        <w:t xml:space="preserve">, </w:t>
      </w:r>
      <w:r w:rsidRPr="00BF0C35">
        <w:t xml:space="preserve">con giro de </w:t>
      </w:r>
      <w:r w:rsidRPr="00BF0C35">
        <w:rPr>
          <w:b/>
          <w:bCs/>
          <w:color w:val="000000"/>
        </w:rPr>
        <w:t>“tortas y refresquería”</w:t>
      </w:r>
      <w:r w:rsidRPr="00BF0C35">
        <w:t xml:space="preserve">, ubicado  en el interior del </w:t>
      </w:r>
      <w:r w:rsidRPr="00BF0C35">
        <w:rPr>
          <w:bCs/>
        </w:rPr>
        <w:t>mercado “Benito Juárez”</w:t>
      </w:r>
      <w:r w:rsidRPr="00BF0C35">
        <w:t>, en términos del artículo 13 del Reglamento de los Mercados Públicos de la Ciudad de Oaxaca, vigente</w:t>
      </w:r>
      <w:r>
        <w:t xml:space="preserve"> al momento de presentar su solicitud</w:t>
      </w:r>
      <w:r w:rsidRPr="00B7379D">
        <w:t>.</w:t>
      </w:r>
    </w:p>
    <w:p w14:paraId="6C195483" w14:textId="4A531F82" w:rsidR="00770A31" w:rsidRDefault="00770A31" w:rsidP="00F33829">
      <w:pPr>
        <w:spacing w:line="276" w:lineRule="auto"/>
        <w:ind w:left="426" w:right="481"/>
        <w:jc w:val="both"/>
        <w:rPr>
          <w:rFonts w:ascii="Arial" w:hAnsi="Arial" w:cs="Arial"/>
          <w:b/>
          <w:bCs/>
        </w:rPr>
      </w:pPr>
      <w:r>
        <w:rPr>
          <w:rFonts w:ascii="Arial" w:hAnsi="Arial" w:cs="Arial"/>
          <w:b/>
          <w:bCs/>
        </w:rPr>
        <w:lastRenderedPageBreak/>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sidR="00F33829">
        <w:rPr>
          <w:rFonts w:ascii="Arial" w:hAnsi="Arial" w:cs="Arial"/>
        </w:rPr>
        <w:t xml:space="preserve"> </w:t>
      </w:r>
    </w:p>
    <w:p w14:paraId="22CC0F17" w14:textId="77777777" w:rsidR="00770A31" w:rsidRDefault="00770A31" w:rsidP="00F33829">
      <w:pPr>
        <w:spacing w:line="276" w:lineRule="auto"/>
        <w:ind w:left="426" w:right="481"/>
        <w:jc w:val="both"/>
        <w:rPr>
          <w:rFonts w:ascii="Arial" w:hAnsi="Arial" w:cs="Arial"/>
          <w:b/>
          <w:bCs/>
        </w:rPr>
      </w:pPr>
    </w:p>
    <w:p w14:paraId="096BB59B" w14:textId="6BFEEBA6" w:rsidR="00770A31" w:rsidRPr="00B7379D" w:rsidRDefault="00770A31" w:rsidP="00F33829">
      <w:pPr>
        <w:spacing w:line="276" w:lineRule="auto"/>
        <w:ind w:left="426" w:right="481"/>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Instrúyase al titular de la Dirección de Mercado</w:t>
      </w:r>
      <w:r>
        <w:rPr>
          <w:rFonts w:ascii="Arial" w:hAnsi="Arial" w:cs="Arial"/>
        </w:rPr>
        <w:t>s</w:t>
      </w:r>
      <w:r w:rsidRPr="00B7379D">
        <w:rPr>
          <w:rFonts w:ascii="Arial" w:hAnsi="Arial" w:cs="Arial"/>
        </w:rPr>
        <w:t xml:space="preserve">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w:t>
      </w:r>
      <w:r w:rsidR="00F33829">
        <w:rPr>
          <w:rFonts w:ascii="Arial" w:hAnsi="Arial" w:cs="Arial"/>
        </w:rPr>
        <w:t xml:space="preserve">n la Ley de Ingresos vigente. </w:t>
      </w:r>
    </w:p>
    <w:p w14:paraId="0422C365" w14:textId="77777777" w:rsidR="00770A31" w:rsidRDefault="00770A31" w:rsidP="00F33829">
      <w:pPr>
        <w:spacing w:line="276" w:lineRule="auto"/>
        <w:ind w:left="426" w:right="481"/>
        <w:jc w:val="both"/>
        <w:rPr>
          <w:rFonts w:ascii="Arial" w:hAnsi="Arial" w:cs="Arial"/>
          <w:b/>
          <w:bCs/>
        </w:rPr>
      </w:pPr>
    </w:p>
    <w:p w14:paraId="44AEA320" w14:textId="77777777" w:rsidR="00770A31" w:rsidRPr="00B7379D" w:rsidRDefault="00770A31" w:rsidP="00F33829">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7AB4ED9F" w14:textId="77777777" w:rsidR="00770A31" w:rsidRDefault="00770A31" w:rsidP="00F33829">
      <w:pPr>
        <w:spacing w:line="276" w:lineRule="auto"/>
        <w:ind w:left="426" w:right="481"/>
        <w:jc w:val="both"/>
        <w:rPr>
          <w:rFonts w:ascii="Arial" w:hAnsi="Arial" w:cs="Arial"/>
          <w:b/>
          <w:bCs/>
        </w:rPr>
      </w:pPr>
    </w:p>
    <w:p w14:paraId="0A0CD54A" w14:textId="66D61983" w:rsidR="00770A31" w:rsidRPr="008B11F6" w:rsidRDefault="00770A31" w:rsidP="00F33829">
      <w:pPr>
        <w:spacing w:line="276" w:lineRule="auto"/>
        <w:ind w:left="426" w:right="481"/>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 xml:space="preserve">General de Regulación y Atención a Mercados a </w:t>
      </w:r>
      <w:r w:rsidRPr="00BF0C35">
        <w:rPr>
          <w:rFonts w:ascii="Arial" w:hAnsi="Arial" w:cs="Arial"/>
        </w:rPr>
        <w:t xml:space="preserve">la ciudadana </w:t>
      </w:r>
      <w:r w:rsidRPr="00BF0C35">
        <w:rPr>
          <w:b/>
        </w:rPr>
        <w:t>Eloísa Maribel García Martínez</w:t>
      </w:r>
      <w:r w:rsidRPr="00BF0C35">
        <w:rPr>
          <w:rFonts w:ascii="Arial" w:hAnsi="Arial" w:cs="Arial"/>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w:t>
      </w:r>
      <w:r w:rsidRPr="00B7379D">
        <w:rPr>
          <w:rFonts w:ascii="Arial" w:hAnsi="Arial" w:cs="Arial"/>
        </w:rPr>
        <w:t xml:space="preserve"> hacerlo quedará sin efecto el presente dictamen, así como la</w:t>
      </w:r>
      <w:r w:rsidR="00F33829">
        <w:rPr>
          <w:rFonts w:ascii="Arial" w:hAnsi="Arial" w:cs="Arial"/>
        </w:rPr>
        <w:t xml:space="preserve"> orden de pago que se genere. </w:t>
      </w:r>
    </w:p>
    <w:p w14:paraId="295F3A59" w14:textId="77777777" w:rsidR="00770A31" w:rsidRDefault="00770A31" w:rsidP="00770A31">
      <w:pPr>
        <w:spacing w:line="276" w:lineRule="auto"/>
        <w:jc w:val="both"/>
        <w:rPr>
          <w:rFonts w:ascii="Arial" w:hAnsi="Arial" w:cs="Arial"/>
          <w:b/>
          <w:bCs/>
        </w:rPr>
      </w:pPr>
    </w:p>
    <w:p w14:paraId="454E203B" w14:textId="5D5583B3" w:rsidR="00770A31" w:rsidRPr="008660F3" w:rsidRDefault="00770A31" w:rsidP="00F33829">
      <w:pPr>
        <w:spacing w:line="276" w:lineRule="auto"/>
        <w:ind w:left="426" w:right="481"/>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 Mercado</w:t>
      </w:r>
      <w:r>
        <w:rPr>
          <w:rFonts w:ascii="Arial" w:hAnsi="Arial" w:cs="Arial"/>
        </w:rPr>
        <w:t>s</w:t>
      </w:r>
      <w:r w:rsidRPr="00B7379D">
        <w:rPr>
          <w:rFonts w:ascii="Arial" w:hAnsi="Arial" w:cs="Arial"/>
        </w:rPr>
        <w:t>,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61373E3D" w14:textId="77777777" w:rsidR="00770A31" w:rsidRDefault="00770A31" w:rsidP="00F33829">
      <w:pPr>
        <w:spacing w:line="276" w:lineRule="auto"/>
        <w:ind w:left="426" w:right="481"/>
        <w:jc w:val="both"/>
        <w:rPr>
          <w:rFonts w:ascii="Arial" w:hAnsi="Arial" w:cs="Arial"/>
          <w:b/>
        </w:rPr>
      </w:pPr>
    </w:p>
    <w:p w14:paraId="1F5B9CF4" w14:textId="71684CD1" w:rsidR="00770A31" w:rsidRDefault="00770A31" w:rsidP="00F33829">
      <w:pPr>
        <w:spacing w:line="276" w:lineRule="auto"/>
        <w:ind w:left="426" w:right="481"/>
        <w:jc w:val="both"/>
        <w:rPr>
          <w:rFonts w:ascii="Arial" w:hAnsi="Arial" w:cs="Arial"/>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4957F432" w14:textId="77777777" w:rsidR="00F33829" w:rsidRPr="008660F3" w:rsidRDefault="00F33829" w:rsidP="00F33829">
      <w:pPr>
        <w:spacing w:line="276" w:lineRule="auto"/>
        <w:ind w:left="426" w:right="481"/>
        <w:jc w:val="both"/>
        <w:rPr>
          <w:rFonts w:ascii="Arial" w:hAnsi="Arial" w:cs="Arial"/>
          <w:b/>
        </w:rPr>
      </w:pPr>
    </w:p>
    <w:p w14:paraId="18A0FA9C" w14:textId="77777777" w:rsidR="00770A31" w:rsidRPr="00B7379D" w:rsidRDefault="00770A31" w:rsidP="00770A31">
      <w:pPr>
        <w:spacing w:line="276" w:lineRule="auto"/>
        <w:ind w:right="47"/>
        <w:jc w:val="both"/>
        <w:rPr>
          <w:rFonts w:ascii="Arial" w:hAnsi="Arial" w:cs="Arial"/>
        </w:rPr>
      </w:pPr>
    </w:p>
    <w:p w14:paraId="72BAEE76" w14:textId="77777777" w:rsidR="00770A31" w:rsidRPr="000E5EEA" w:rsidRDefault="00770A31" w:rsidP="00F33829">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085B2320" w14:textId="77777777" w:rsidR="00770A31" w:rsidRPr="000E5EEA" w:rsidRDefault="00770A31" w:rsidP="00F33829">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2B5F38A6" w14:textId="77777777" w:rsidR="00770A31" w:rsidRPr="000E5EEA" w:rsidRDefault="00770A31" w:rsidP="00F33829">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7F0D10B7" w14:textId="77777777" w:rsidR="00770A31" w:rsidRPr="000E5EEA" w:rsidRDefault="00770A31" w:rsidP="00F33829">
      <w:pPr>
        <w:ind w:left="426" w:right="520"/>
        <w:jc w:val="both"/>
        <w:rPr>
          <w:rFonts w:ascii="Arial" w:hAnsi="Arial" w:cs="Arial"/>
          <w:i/>
          <w:iCs/>
        </w:rPr>
      </w:pPr>
      <w:r w:rsidRPr="000E5EEA">
        <w:rPr>
          <w:rFonts w:ascii="Arial" w:hAnsi="Arial" w:cs="Arial"/>
          <w:i/>
          <w:iCs/>
        </w:rPr>
        <w:t>c) Realizar actos prohibidos por este Reglamento…”</w:t>
      </w:r>
    </w:p>
    <w:p w14:paraId="33474992" w14:textId="77777777" w:rsidR="00770A31" w:rsidRDefault="00770A31" w:rsidP="00770A31">
      <w:pPr>
        <w:spacing w:line="276" w:lineRule="auto"/>
        <w:jc w:val="both"/>
        <w:rPr>
          <w:rFonts w:ascii="Arial" w:hAnsi="Arial" w:cs="Arial"/>
          <w:b/>
          <w:bCs/>
        </w:rPr>
      </w:pPr>
    </w:p>
    <w:p w14:paraId="7EE34A9E" w14:textId="77777777" w:rsidR="00F33829" w:rsidRDefault="00770A31" w:rsidP="00F33829">
      <w:pPr>
        <w:spacing w:line="276" w:lineRule="auto"/>
        <w:ind w:left="426" w:right="520"/>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sidRPr="00312EFA">
        <w:rPr>
          <w:b/>
        </w:rPr>
        <w:t>Eloísa Maribel García Martínez</w:t>
      </w:r>
      <w:r w:rsidRPr="00312EFA">
        <w:rPr>
          <w:rFonts w:ascii="Arial" w:hAnsi="Arial" w:cs="Arial"/>
        </w:rPr>
        <w:t>, que toda información que refiera a datos pe</w:t>
      </w:r>
      <w:r w:rsidRPr="004A05C9">
        <w:rPr>
          <w:rFonts w:ascii="Arial" w:hAnsi="Arial" w:cs="Arial"/>
        </w:rPr>
        <w:t>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F33829">
        <w:rPr>
          <w:rFonts w:ascii="Arial" w:hAnsi="Arial" w:cs="Arial"/>
        </w:rPr>
        <w:t>spectivamente.</w:t>
      </w:r>
    </w:p>
    <w:p w14:paraId="50DE4114" w14:textId="47FAE300" w:rsidR="00770A31" w:rsidRPr="003246B4" w:rsidRDefault="00770A31" w:rsidP="00770A31">
      <w:pPr>
        <w:spacing w:line="276" w:lineRule="auto"/>
        <w:jc w:val="both"/>
        <w:rPr>
          <w:rFonts w:ascii="Arial" w:hAnsi="Arial" w:cs="Arial"/>
          <w:b/>
          <w:bCs/>
        </w:rPr>
      </w:pPr>
      <w:r>
        <w:rPr>
          <w:rFonts w:ascii="Arial" w:hAnsi="Arial" w:cs="Arial"/>
        </w:rPr>
        <w:t xml:space="preserve"> </w:t>
      </w:r>
    </w:p>
    <w:p w14:paraId="5BC36FC9" w14:textId="2B9DFD16" w:rsidR="00770A31" w:rsidRDefault="00F33829" w:rsidP="00770A31">
      <w:pPr>
        <w:spacing w:line="276" w:lineRule="auto"/>
        <w:jc w:val="both"/>
        <w:rPr>
          <w:rFonts w:ascii="Arial" w:eastAsia="SimSun" w:hAnsi="Arial" w:cs="Arial"/>
        </w:rPr>
      </w:pPr>
      <w:r>
        <w:rPr>
          <w:rFonts w:ascii="Arial" w:eastAsia="Calibri" w:hAnsi="Arial" w:cs="Arial"/>
          <w:bCs/>
          <w:iCs/>
        </w:rPr>
        <w:t xml:space="preserve">                                </w:t>
      </w:r>
      <w:r w:rsidR="00770A31" w:rsidRPr="00250BAE">
        <w:rPr>
          <w:rFonts w:ascii="Arial" w:eastAsia="Calibri" w:hAnsi="Arial" w:cs="Arial"/>
          <w:b/>
          <w:iCs/>
        </w:rPr>
        <w:t>NOTIFÍQUESE</w:t>
      </w:r>
      <w:r w:rsidR="00770A31" w:rsidRPr="00250BAE">
        <w:rPr>
          <w:rFonts w:ascii="Arial" w:eastAsia="SimSun" w:hAnsi="Arial" w:cs="Arial"/>
          <w:b/>
        </w:rPr>
        <w:t xml:space="preserve"> Y CÚMPLASE</w:t>
      </w:r>
      <w:r w:rsidR="00770A31" w:rsidRPr="00B7379D">
        <w:rPr>
          <w:rFonts w:ascii="Arial" w:eastAsia="SimSun" w:hAnsi="Arial" w:cs="Arial"/>
        </w:rPr>
        <w:t xml:space="preserve">. </w:t>
      </w:r>
    </w:p>
    <w:p w14:paraId="6702F760" w14:textId="77777777" w:rsidR="00F33829" w:rsidRPr="00F33829" w:rsidRDefault="00F33829" w:rsidP="00770A31">
      <w:pPr>
        <w:spacing w:line="276" w:lineRule="auto"/>
        <w:jc w:val="both"/>
        <w:rPr>
          <w:rFonts w:ascii="Arial" w:eastAsia="SimSun" w:hAnsi="Arial" w:cs="Arial"/>
        </w:rPr>
      </w:pPr>
    </w:p>
    <w:p w14:paraId="73A44650" w14:textId="6200C607" w:rsidR="00770A31" w:rsidRPr="00B7379D" w:rsidRDefault="00770A31" w:rsidP="00F33829">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5AF74180" w14:textId="77777777" w:rsidR="00B61570" w:rsidRPr="000D229A" w:rsidRDefault="00B61570" w:rsidP="00F33829">
      <w:pPr>
        <w:pStyle w:val="Textoindependiente"/>
        <w:ind w:left="1418" w:right="520"/>
        <w:rPr>
          <w:rFonts w:ascii="Arial" w:hAnsi="Arial" w:cs="Arial"/>
          <w:b/>
          <w:bCs/>
          <w:sz w:val="22"/>
          <w:szCs w:val="22"/>
          <w:lang w:val="es-MX"/>
        </w:rPr>
      </w:pPr>
    </w:p>
    <w:p w14:paraId="02B2B66D" w14:textId="77777777" w:rsidR="00F33829" w:rsidRPr="00E84B75" w:rsidRDefault="00F33829" w:rsidP="00F33829">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1D0D2115" w14:textId="77777777" w:rsidR="00F33829" w:rsidRPr="00E84B75" w:rsidRDefault="00F33829" w:rsidP="00F33829">
      <w:pPr>
        <w:pStyle w:val="Textoindependiente"/>
        <w:ind w:left="426" w:right="481"/>
        <w:rPr>
          <w:rFonts w:ascii="Arial" w:hAnsi="Arial"/>
          <w:b/>
        </w:rPr>
      </w:pPr>
    </w:p>
    <w:p w14:paraId="1BBADFED"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ATENTAMENTE.</w:t>
      </w:r>
    </w:p>
    <w:p w14:paraId="6B2D418A"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“EL RESPETO AL DERECHO AJENO ES LA PAZ”.</w:t>
      </w:r>
    </w:p>
    <w:p w14:paraId="42383F0C"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EL PRESIDENTE MUNICIPAL CONSTITUCIONAL DE OAXACA DE JUÁREZ.</w:t>
      </w:r>
    </w:p>
    <w:p w14:paraId="02D78934" w14:textId="77777777" w:rsidR="00F33829" w:rsidRPr="00E84B75" w:rsidRDefault="00F33829" w:rsidP="00F33829">
      <w:pPr>
        <w:pStyle w:val="Textoindependiente"/>
        <w:ind w:left="0" w:right="481"/>
        <w:rPr>
          <w:rFonts w:ascii="Arial" w:hAnsi="Arial"/>
          <w:b/>
        </w:rPr>
      </w:pPr>
    </w:p>
    <w:p w14:paraId="21B73B34"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MTRO. RAYMUNDO CHAGOYA VILLANUEVA.</w:t>
      </w:r>
    </w:p>
    <w:p w14:paraId="0D66ECEC" w14:textId="77777777" w:rsidR="00F33829" w:rsidRPr="00E84B75" w:rsidRDefault="00F33829" w:rsidP="00F33829">
      <w:pPr>
        <w:pStyle w:val="Textoindependiente"/>
        <w:ind w:left="426" w:right="481"/>
        <w:rPr>
          <w:rFonts w:ascii="Arial" w:hAnsi="Arial"/>
          <w:b/>
        </w:rPr>
      </w:pPr>
    </w:p>
    <w:p w14:paraId="409BD899"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ATENTAMENTE.</w:t>
      </w:r>
    </w:p>
    <w:p w14:paraId="35D14EA2" w14:textId="77777777" w:rsidR="00F33829" w:rsidRPr="00E84B75" w:rsidRDefault="00F33829" w:rsidP="00F33829">
      <w:pPr>
        <w:pStyle w:val="Textoindependiente"/>
        <w:ind w:left="426" w:right="481"/>
        <w:jc w:val="center"/>
        <w:rPr>
          <w:rFonts w:ascii="Arial" w:hAnsi="Arial"/>
          <w:b/>
        </w:rPr>
      </w:pPr>
      <w:r w:rsidRPr="00E84B75">
        <w:rPr>
          <w:rFonts w:ascii="Arial" w:hAnsi="Arial"/>
          <w:b/>
        </w:rPr>
        <w:t>“EL RESPETO AL DERECHO AJENO ES LA PAZ”.</w:t>
      </w:r>
    </w:p>
    <w:p w14:paraId="39C269A7" w14:textId="77777777" w:rsidR="00F33829" w:rsidRDefault="00F33829" w:rsidP="00F33829">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725C0C79" w14:textId="77777777" w:rsidR="00F33829" w:rsidRDefault="00F33829" w:rsidP="00F33829">
      <w:pPr>
        <w:pStyle w:val="Textoindependiente"/>
        <w:ind w:left="0" w:right="662"/>
        <w:rPr>
          <w:rFonts w:ascii="Arial" w:hAnsi="Arial"/>
          <w:b/>
        </w:rPr>
      </w:pPr>
    </w:p>
    <w:p w14:paraId="505771DF" w14:textId="77777777" w:rsidR="00F33829" w:rsidRDefault="00F33829" w:rsidP="00F33829">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39AFE6AB" w14:textId="09063439" w:rsidR="00B61570" w:rsidRPr="000D229A" w:rsidRDefault="00B61570" w:rsidP="003A0574">
      <w:pPr>
        <w:pStyle w:val="Textoindependiente"/>
        <w:ind w:left="1418" w:right="662"/>
        <w:rPr>
          <w:rFonts w:ascii="Arial" w:hAnsi="Arial" w:cs="Arial"/>
          <w:b/>
          <w:bCs/>
          <w:sz w:val="22"/>
          <w:szCs w:val="22"/>
          <w:lang w:val="es-MX"/>
        </w:rPr>
      </w:pPr>
    </w:p>
    <w:p w14:paraId="32320B05" w14:textId="4E0E2F4B" w:rsidR="00B61570" w:rsidRPr="000D229A" w:rsidRDefault="00F33829" w:rsidP="003A0574">
      <w:pPr>
        <w:pStyle w:val="Textoindependiente"/>
        <w:ind w:left="1418" w:right="662"/>
        <w:rPr>
          <w:rFonts w:ascii="Arial" w:hAnsi="Arial" w:cs="Arial"/>
          <w:b/>
          <w:bCs/>
          <w:sz w:val="22"/>
          <w:szCs w:val="22"/>
          <w:lang w:val="es-MX"/>
        </w:rPr>
      </w:pPr>
      <w:r>
        <w:rPr>
          <w:noProof/>
          <w:lang w:val="es-MX" w:eastAsia="es-MX"/>
        </w:rPr>
        <w:drawing>
          <wp:anchor distT="0" distB="0" distL="0" distR="0" simplePos="0" relativeHeight="251935744" behindDoc="1" locked="0" layoutInCell="1" allowOverlap="1" wp14:anchorId="2C253804" wp14:editId="3EFDB1A0">
            <wp:simplePos x="0" y="0"/>
            <wp:positionH relativeFrom="column">
              <wp:posOffset>365760</wp:posOffset>
            </wp:positionH>
            <wp:positionV relativeFrom="page">
              <wp:posOffset>8172174</wp:posOffset>
            </wp:positionV>
            <wp:extent cx="3408238" cy="262255"/>
            <wp:effectExtent l="0" t="0" r="1905" b="4445"/>
            <wp:wrapNone/>
            <wp:docPr id="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08238" cy="262255"/>
                    </a:xfrm>
                    <a:prstGeom prst="rect">
                      <a:avLst/>
                    </a:prstGeom>
                  </pic:spPr>
                </pic:pic>
              </a:graphicData>
            </a:graphic>
            <wp14:sizeRelH relativeFrom="margin">
              <wp14:pctWidth>0</wp14:pctWidth>
            </wp14:sizeRelH>
            <wp14:sizeRelV relativeFrom="margin">
              <wp14:pctHeight>0</wp14:pctHeight>
            </wp14:sizeRelV>
          </wp:anchor>
        </w:drawing>
      </w:r>
    </w:p>
    <w:p w14:paraId="745C3C8C" w14:textId="77777777" w:rsidR="00B61570" w:rsidRPr="000D229A" w:rsidRDefault="00B61570" w:rsidP="003A0574">
      <w:pPr>
        <w:pStyle w:val="Textoindependiente"/>
        <w:ind w:left="1418" w:right="662"/>
        <w:rPr>
          <w:rFonts w:ascii="Arial" w:hAnsi="Arial" w:cs="Arial"/>
          <w:b/>
          <w:bCs/>
          <w:sz w:val="22"/>
          <w:szCs w:val="22"/>
          <w:lang w:val="es-MX"/>
        </w:rPr>
      </w:pPr>
    </w:p>
    <w:p w14:paraId="32D36EE0" w14:textId="77777777" w:rsidR="00B61570" w:rsidRPr="000D229A" w:rsidRDefault="00B61570" w:rsidP="003A0574">
      <w:pPr>
        <w:pStyle w:val="Textoindependiente"/>
        <w:ind w:left="1418" w:right="662"/>
        <w:rPr>
          <w:rFonts w:ascii="Arial" w:hAnsi="Arial" w:cs="Arial"/>
          <w:b/>
          <w:bCs/>
          <w:sz w:val="22"/>
          <w:szCs w:val="22"/>
          <w:lang w:val="es-MX"/>
        </w:rPr>
      </w:pPr>
    </w:p>
    <w:p w14:paraId="3398651D" w14:textId="77777777" w:rsidR="00B61570" w:rsidRPr="000D229A" w:rsidRDefault="00B61570" w:rsidP="003A0574">
      <w:pPr>
        <w:pStyle w:val="Textoindependiente"/>
        <w:ind w:left="1418" w:right="662"/>
        <w:rPr>
          <w:rFonts w:ascii="Arial" w:hAnsi="Arial" w:cs="Arial"/>
          <w:b/>
          <w:bCs/>
          <w:sz w:val="22"/>
          <w:szCs w:val="22"/>
          <w:lang w:val="es-MX"/>
        </w:rPr>
      </w:pPr>
    </w:p>
    <w:p w14:paraId="66C451BF" w14:textId="77777777" w:rsidR="00B61570" w:rsidRPr="000D229A" w:rsidRDefault="00B61570" w:rsidP="003A0574">
      <w:pPr>
        <w:pStyle w:val="Textoindependiente"/>
        <w:ind w:left="1418" w:right="662"/>
        <w:rPr>
          <w:rFonts w:ascii="Arial" w:hAnsi="Arial" w:cs="Arial"/>
          <w:b/>
          <w:bCs/>
          <w:sz w:val="22"/>
          <w:szCs w:val="22"/>
          <w:lang w:val="es-MX"/>
        </w:rPr>
      </w:pPr>
    </w:p>
    <w:p w14:paraId="2ADC8F04" w14:textId="13B3B317" w:rsidR="00B61570" w:rsidRPr="000D229A" w:rsidRDefault="00B61570" w:rsidP="004076A8">
      <w:pPr>
        <w:pStyle w:val="Textoindependiente"/>
        <w:ind w:left="0" w:right="662"/>
        <w:rPr>
          <w:rFonts w:ascii="Arial" w:hAnsi="Arial" w:cs="Arial"/>
          <w:b/>
          <w:bCs/>
          <w:sz w:val="22"/>
          <w:szCs w:val="22"/>
          <w:lang w:val="es-MX"/>
        </w:rPr>
      </w:pPr>
    </w:p>
    <w:p w14:paraId="7A2C4361" w14:textId="77777777" w:rsidR="004076A8" w:rsidRDefault="004076A8" w:rsidP="004076A8">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lastRenderedPageBreak/>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F21D834" w14:textId="77777777" w:rsidR="004076A8" w:rsidRPr="00F6745E" w:rsidRDefault="004076A8" w:rsidP="004076A8">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p>
    <w:p w14:paraId="206FEF07" w14:textId="77777777" w:rsidR="004076A8" w:rsidRPr="00F6745E" w:rsidRDefault="004076A8" w:rsidP="004076A8">
      <w:pPr>
        <w:pStyle w:val="Textoindependiente"/>
        <w:tabs>
          <w:tab w:val="left" w:pos="5245"/>
          <w:tab w:val="left" w:pos="5387"/>
          <w:tab w:val="left" w:pos="5954"/>
        </w:tabs>
        <w:spacing w:before="2"/>
        <w:ind w:left="426" w:right="481"/>
        <w:rPr>
          <w:rFonts w:ascii="Arial" w:hAnsi="Arial" w:cs="Arial"/>
        </w:rPr>
      </w:pPr>
    </w:p>
    <w:p w14:paraId="01319280" w14:textId="77777777" w:rsidR="004076A8" w:rsidRDefault="004076A8" w:rsidP="004076A8">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65CDD964" w14:textId="77777777" w:rsidR="004076A8" w:rsidRDefault="004076A8" w:rsidP="004076A8">
      <w:pPr>
        <w:pStyle w:val="Textoindependiente"/>
        <w:tabs>
          <w:tab w:val="left" w:pos="5245"/>
          <w:tab w:val="left" w:pos="5387"/>
        </w:tabs>
        <w:ind w:left="0" w:right="481"/>
        <w:rPr>
          <w:rFonts w:ascii="Arial" w:hAnsi="Arial" w:cs="Arial"/>
        </w:rPr>
      </w:pPr>
    </w:p>
    <w:p w14:paraId="2519C791" w14:textId="19B33FAF" w:rsidR="004076A8" w:rsidRPr="003F74F4" w:rsidRDefault="004076A8" w:rsidP="004076A8">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066</w:t>
      </w:r>
      <w:r w:rsidRPr="00B7379D">
        <w:rPr>
          <w:rFonts w:ascii="Arial" w:hAnsi="Arial" w:cs="Arial"/>
          <w:b/>
        </w:rPr>
        <w:t>/2025</w:t>
      </w:r>
    </w:p>
    <w:p w14:paraId="6909DCBE" w14:textId="3366BEBB" w:rsidR="004076A8" w:rsidRPr="000D229A" w:rsidRDefault="004076A8" w:rsidP="004076A8">
      <w:pPr>
        <w:pStyle w:val="Textoindependiente"/>
        <w:ind w:left="1418" w:right="662"/>
        <w:rPr>
          <w:rFonts w:ascii="Arial" w:hAnsi="Arial" w:cs="Arial"/>
          <w:b/>
          <w:bCs/>
          <w:sz w:val="22"/>
          <w:szCs w:val="22"/>
          <w:lang w:val="es-MX"/>
        </w:rPr>
      </w:pPr>
      <w:r>
        <w:rPr>
          <w:rFonts w:ascii="Arial" w:hAnsi="Arial" w:cs="Arial"/>
          <w:b/>
          <w:bCs/>
        </w:rPr>
        <w:t xml:space="preserve">      </w:t>
      </w:r>
      <w:r w:rsidRPr="00F6745E">
        <w:rPr>
          <w:rFonts w:ascii="Arial" w:hAnsi="Arial" w:cs="Arial"/>
          <w:b/>
          <w:bCs/>
        </w:rPr>
        <w:t>CONSIDERANDOS</w:t>
      </w:r>
    </w:p>
    <w:p w14:paraId="5B04955D" w14:textId="2B11FD27" w:rsidR="00B61570" w:rsidRDefault="00B61570" w:rsidP="003A0574">
      <w:pPr>
        <w:pStyle w:val="Textoindependiente"/>
        <w:ind w:left="1418" w:right="662"/>
        <w:rPr>
          <w:rFonts w:ascii="Arial" w:hAnsi="Arial" w:cs="Arial"/>
          <w:b/>
          <w:bCs/>
          <w:sz w:val="22"/>
          <w:szCs w:val="22"/>
          <w:lang w:val="es-MX"/>
        </w:rPr>
      </w:pPr>
    </w:p>
    <w:p w14:paraId="0845DC11" w14:textId="3918F479" w:rsidR="004076A8" w:rsidRDefault="004076A8" w:rsidP="004076A8">
      <w:pPr>
        <w:tabs>
          <w:tab w:val="left" w:pos="5245"/>
        </w:tabs>
        <w:spacing w:line="276" w:lineRule="auto"/>
        <w:ind w:left="426" w:right="481"/>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xml:space="preserve">;  y el </w:t>
      </w:r>
      <w:r>
        <w:rPr>
          <w:rFonts w:ascii="Arial" w:hAnsi="Arial" w:cs="Arial"/>
        </w:rPr>
        <w:t xml:space="preserve">  </w:t>
      </w:r>
      <w:r w:rsidRPr="00AD6CF9">
        <w:rPr>
          <w:rFonts w:ascii="Arial" w:hAnsi="Arial" w:cs="Arial"/>
        </w:rPr>
        <w:t>apartado</w:t>
      </w:r>
      <w:r>
        <w:rPr>
          <w:rFonts w:ascii="Arial" w:hAnsi="Arial" w:cs="Arial"/>
        </w:rPr>
        <w:t xml:space="preserve"> </w:t>
      </w:r>
      <w:r w:rsidRPr="00B7379D">
        <w:rPr>
          <w:rFonts w:ascii="Arial" w:hAnsi="Arial" w:cs="Arial"/>
        </w:rPr>
        <w:t xml:space="preserve"> </w:t>
      </w:r>
      <w:r>
        <w:rPr>
          <w:rFonts w:ascii="Arial" w:hAnsi="Arial" w:cs="Arial"/>
        </w:rPr>
        <w:t xml:space="preserve"> </w:t>
      </w:r>
      <w:r w:rsidRPr="00B7379D">
        <w:rPr>
          <w:rFonts w:ascii="Arial" w:hAnsi="Arial" w:cs="Arial"/>
        </w:rPr>
        <w:t>II</w:t>
      </w:r>
      <w:r>
        <w:rPr>
          <w:rFonts w:ascii="Arial" w:hAnsi="Arial" w:cs="Arial"/>
        </w:rPr>
        <w:t xml:space="preserve"> </w:t>
      </w:r>
      <w:r w:rsidRPr="00B7379D">
        <w:rPr>
          <w:rFonts w:ascii="Arial" w:hAnsi="Arial" w:cs="Arial"/>
        </w:rPr>
        <w:t xml:space="preserve"> </w:t>
      </w:r>
      <w:r>
        <w:rPr>
          <w:rFonts w:ascii="Arial" w:hAnsi="Arial" w:cs="Arial"/>
        </w:rPr>
        <w:t xml:space="preserve"> </w:t>
      </w:r>
      <w:r w:rsidRPr="00B7379D">
        <w:rPr>
          <w:rFonts w:ascii="Arial" w:hAnsi="Arial" w:cs="Arial"/>
        </w:rPr>
        <w:t>denominado</w:t>
      </w:r>
      <w:r>
        <w:rPr>
          <w:rFonts w:ascii="Arial" w:hAnsi="Arial" w:cs="Arial"/>
        </w:rPr>
        <w:t xml:space="preserve"> </w:t>
      </w:r>
      <w:r w:rsidRPr="00B7379D">
        <w:rPr>
          <w:rFonts w:ascii="Arial" w:hAnsi="Arial" w:cs="Arial"/>
        </w:rPr>
        <w:t xml:space="preserve"> </w:t>
      </w:r>
      <w:r>
        <w:rPr>
          <w:rFonts w:ascii="Arial" w:hAnsi="Arial" w:cs="Arial"/>
        </w:rPr>
        <w:t xml:space="preserve"> </w:t>
      </w:r>
      <w:r w:rsidRPr="00B7379D">
        <w:rPr>
          <w:rFonts w:ascii="Arial" w:hAnsi="Arial" w:cs="Arial"/>
        </w:rPr>
        <w:t>“LINEAMIENTOS</w:t>
      </w:r>
    </w:p>
    <w:p w14:paraId="07F15EFF" w14:textId="3EC95DEA" w:rsidR="004076A8" w:rsidRDefault="004076A8" w:rsidP="004076A8">
      <w:pPr>
        <w:tabs>
          <w:tab w:val="left" w:pos="5245"/>
        </w:tabs>
        <w:spacing w:line="276" w:lineRule="auto"/>
        <w:ind w:left="426" w:right="481"/>
        <w:jc w:val="both"/>
        <w:rPr>
          <w:rFonts w:ascii="Arial" w:eastAsia="Arial" w:hAnsi="Arial" w:cs="Arial"/>
          <w:lang w:eastAsia="es-ES" w:bidi="es-ES"/>
        </w:rPr>
      </w:pPr>
      <w:r w:rsidRPr="00B7379D">
        <w:rPr>
          <w:rFonts w:ascii="Arial" w:hAnsi="Arial" w:cs="Arial"/>
        </w:rPr>
        <w:t xml:space="preserve">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066</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51D61535" w14:textId="77777777" w:rsidR="004076A8" w:rsidRPr="00B7379D" w:rsidRDefault="004076A8" w:rsidP="004076A8">
      <w:pPr>
        <w:spacing w:line="276" w:lineRule="auto"/>
        <w:jc w:val="both"/>
        <w:rPr>
          <w:rFonts w:ascii="Arial" w:eastAsia="Arial" w:hAnsi="Arial" w:cs="Arial"/>
          <w:lang w:eastAsia="es-ES" w:bidi="es-ES"/>
        </w:rPr>
      </w:pPr>
    </w:p>
    <w:p w14:paraId="1CF8716A" w14:textId="08A5F672" w:rsidR="004076A8" w:rsidRPr="005E48BE" w:rsidRDefault="004076A8" w:rsidP="004076A8">
      <w:pPr>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con copias de los</w:t>
      </w:r>
      <w:r>
        <w:rPr>
          <w:rFonts w:ascii="Arial" w:eastAsia="Calibri" w:hAnsi="Arial" w:cs="Arial"/>
          <w:lang w:eastAsia="es-ES"/>
        </w:rPr>
        <w:t xml:space="preserve"> recibos de pago correspondientes a los años 2019,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0223BD36" w14:textId="77777777" w:rsidR="004076A8" w:rsidRDefault="004076A8" w:rsidP="004076A8">
      <w:pPr>
        <w:pStyle w:val="Textoindependiente"/>
        <w:spacing w:line="276" w:lineRule="auto"/>
        <w:ind w:right="47"/>
        <w:rPr>
          <w:rFonts w:eastAsiaTheme="minorHAnsi"/>
          <w:kern w:val="2"/>
          <w14:ligatures w14:val="standardContextual"/>
        </w:rPr>
      </w:pPr>
    </w:p>
    <w:p w14:paraId="301E81F5" w14:textId="77777777" w:rsidR="004076A8" w:rsidRDefault="004076A8" w:rsidP="004076A8">
      <w:pPr>
        <w:pStyle w:val="Textoindependiente"/>
        <w:spacing w:line="276" w:lineRule="auto"/>
        <w:ind w:left="426" w:right="520"/>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1D6C5678" w14:textId="77777777" w:rsidR="004076A8" w:rsidRPr="00B7379D" w:rsidRDefault="004076A8" w:rsidP="004076A8">
      <w:pPr>
        <w:pStyle w:val="Textoindependiente"/>
        <w:spacing w:line="276" w:lineRule="auto"/>
        <w:ind w:right="47"/>
        <w:rPr>
          <w:rFonts w:eastAsiaTheme="minorHAnsi"/>
          <w:kern w:val="2"/>
          <w14:ligatures w14:val="standardContextual"/>
        </w:rPr>
      </w:pPr>
    </w:p>
    <w:p w14:paraId="603E087E" w14:textId="77777777" w:rsidR="004076A8" w:rsidRPr="000E5EEA" w:rsidRDefault="004076A8" w:rsidP="004076A8">
      <w:pPr>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6D8ADE1" w14:textId="77777777" w:rsidR="004076A8" w:rsidRPr="00B7379D" w:rsidRDefault="004076A8" w:rsidP="004076A8">
      <w:pPr>
        <w:spacing w:line="276" w:lineRule="auto"/>
        <w:ind w:left="1134" w:right="1041"/>
        <w:jc w:val="both"/>
        <w:rPr>
          <w:rFonts w:ascii="Arial" w:eastAsia="Arial" w:hAnsi="Arial" w:cs="Arial"/>
          <w:i/>
          <w:lang w:eastAsia="es-ES" w:bidi="es-ES"/>
        </w:rPr>
      </w:pPr>
    </w:p>
    <w:p w14:paraId="01935DFE" w14:textId="48C7AC6F" w:rsidR="004076A8" w:rsidRDefault="004076A8" w:rsidP="004076A8">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0D89972B" w14:textId="77777777" w:rsidR="004076A8" w:rsidRDefault="004076A8" w:rsidP="004076A8">
      <w:pPr>
        <w:pStyle w:val="Textoindependiente"/>
        <w:shd w:val="clear" w:color="auto" w:fill="FFFFFF" w:themeFill="background1"/>
        <w:spacing w:line="276" w:lineRule="auto"/>
        <w:ind w:left="426" w:right="520"/>
      </w:pPr>
    </w:p>
    <w:p w14:paraId="48ADF251" w14:textId="02C1AE5B" w:rsidR="004076A8" w:rsidRDefault="004076A8" w:rsidP="004076A8">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w:t>
      </w:r>
      <w:r>
        <w:t xml:space="preserve"> </w:t>
      </w:r>
      <w:r w:rsidRPr="00D70024">
        <w:t xml:space="preserve">Bando </w:t>
      </w:r>
      <w:r>
        <w:t xml:space="preserve"> </w:t>
      </w:r>
      <w:r w:rsidRPr="00D70024">
        <w:t xml:space="preserve">de </w:t>
      </w:r>
      <w:r>
        <w:t xml:space="preserve"> </w:t>
      </w:r>
      <w:r w:rsidRPr="00D70024">
        <w:t>Policía y Gobierno del Municipio de Oaxaca de</w:t>
      </w:r>
    </w:p>
    <w:p w14:paraId="72790172" w14:textId="3097DADB" w:rsidR="004076A8" w:rsidRDefault="004076A8" w:rsidP="004076A8">
      <w:pPr>
        <w:pStyle w:val="Textoindependiente"/>
        <w:shd w:val="clear" w:color="auto" w:fill="FFFFFF" w:themeFill="background1"/>
        <w:spacing w:line="276" w:lineRule="auto"/>
        <w:ind w:left="426" w:right="481"/>
      </w:pPr>
      <w:r w:rsidRPr="00D70024">
        <w:lastRenderedPageBreak/>
        <w:t>Juárez,</w:t>
      </w:r>
      <w:r w:rsidRPr="000721A9">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4CB3D947" w14:textId="77777777" w:rsidR="004076A8" w:rsidRDefault="004076A8" w:rsidP="004076A8">
      <w:pPr>
        <w:pStyle w:val="Textoindependiente"/>
        <w:shd w:val="clear" w:color="auto" w:fill="FFFFFF" w:themeFill="background1"/>
        <w:spacing w:line="276" w:lineRule="auto"/>
        <w:ind w:left="426" w:right="520"/>
      </w:pPr>
    </w:p>
    <w:p w14:paraId="273959EE" w14:textId="5E7FD7BD" w:rsidR="004076A8" w:rsidRPr="0055663B" w:rsidRDefault="004076A8" w:rsidP="004076A8">
      <w:pPr>
        <w:pStyle w:val="Textoindependiente"/>
        <w:shd w:val="clear" w:color="auto" w:fill="FFFFFF" w:themeFill="background1"/>
        <w:spacing w:line="276" w:lineRule="auto"/>
        <w:ind w:right="47"/>
        <w:rPr>
          <w:lang w:val="pt-PT"/>
        </w:rPr>
      </w:pPr>
      <w:r w:rsidRPr="0055663B">
        <w:rPr>
          <w:b/>
          <w:lang w:val="pt-PT"/>
        </w:rPr>
        <w:t>D I C T A M E N</w:t>
      </w:r>
      <w:r w:rsidRPr="0055663B">
        <w:rPr>
          <w:lang w:val="pt-PT"/>
        </w:rPr>
        <w:t xml:space="preserve"> </w:t>
      </w:r>
    </w:p>
    <w:p w14:paraId="5E3BC3B8" w14:textId="77777777" w:rsidR="004076A8" w:rsidRDefault="004076A8" w:rsidP="004076A8">
      <w:pPr>
        <w:pStyle w:val="Textoindependiente"/>
        <w:shd w:val="clear" w:color="auto" w:fill="FFFFFF" w:themeFill="background1"/>
        <w:spacing w:line="276" w:lineRule="auto"/>
        <w:ind w:right="47"/>
        <w:rPr>
          <w:b/>
          <w:lang w:val="pt-PT"/>
        </w:rPr>
      </w:pPr>
    </w:p>
    <w:p w14:paraId="35D055E4" w14:textId="091279FA" w:rsidR="004076A8" w:rsidRPr="00B7379D" w:rsidRDefault="004076A8" w:rsidP="004076A8">
      <w:pPr>
        <w:pStyle w:val="Textoindependiente"/>
        <w:shd w:val="clear" w:color="auto" w:fill="FFFFFF" w:themeFill="background1"/>
        <w:spacing w:line="276" w:lineRule="auto"/>
        <w:ind w:left="426" w:right="481"/>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w:t>
      </w:r>
      <w:r w:rsidRPr="0076514D">
        <w:t xml:space="preserve">ciudadana </w:t>
      </w:r>
      <w:r w:rsidRPr="0076514D">
        <w:rPr>
          <w:b/>
          <w:color w:val="000000"/>
        </w:rPr>
        <w:t>María del Refugio Ortiz Armengol</w:t>
      </w:r>
      <w:r w:rsidRPr="0076514D">
        <w:rPr>
          <w:b/>
        </w:rPr>
        <w:t xml:space="preserve"> </w:t>
      </w:r>
      <w:r w:rsidRPr="0076514D">
        <w:t xml:space="preserve">a favor del ciudadano </w:t>
      </w:r>
      <w:r w:rsidRPr="0076514D">
        <w:rPr>
          <w:b/>
          <w:color w:val="000000"/>
        </w:rPr>
        <w:t>José Ramón Cruz Ortiz</w:t>
      </w:r>
      <w:r w:rsidRPr="0076514D">
        <w:t xml:space="preserve">, respecto del </w:t>
      </w:r>
      <w:r w:rsidRPr="0076514D">
        <w:rPr>
          <w:b/>
        </w:rPr>
        <w:t xml:space="preserve">puesto fijo </w:t>
      </w:r>
      <w:r w:rsidRPr="0076514D">
        <w:rPr>
          <w:b/>
          <w:bCs/>
        </w:rPr>
        <w:t>número 145 S-2</w:t>
      </w:r>
      <w:r w:rsidRPr="0076514D">
        <w:rPr>
          <w:color w:val="000000"/>
        </w:rPr>
        <w:t xml:space="preserve">, con número objeto/contrato </w:t>
      </w:r>
      <w:r w:rsidRPr="0076514D">
        <w:rPr>
          <w:b/>
          <w:color w:val="000000"/>
        </w:rPr>
        <w:t>1050000004189</w:t>
      </w:r>
      <w:r w:rsidRPr="0076514D">
        <w:rPr>
          <w:color w:val="000000"/>
        </w:rPr>
        <w:t xml:space="preserve">, </w:t>
      </w:r>
      <w:r w:rsidRPr="0076514D">
        <w:t xml:space="preserve">con giro de </w:t>
      </w:r>
      <w:r w:rsidRPr="0076514D">
        <w:rPr>
          <w:b/>
          <w:bCs/>
          <w:color w:val="000000"/>
        </w:rPr>
        <w:t>“ropa, novedades y perfumería”</w:t>
      </w:r>
      <w:r w:rsidRPr="0076514D">
        <w:t xml:space="preserve">, ubicado  en el interior del </w:t>
      </w:r>
      <w:r w:rsidRPr="0076514D">
        <w:rPr>
          <w:bCs/>
        </w:rPr>
        <w:t>mercado “Benito Juárez”</w:t>
      </w:r>
      <w:r w:rsidRPr="0076514D">
        <w:t>, en términos</w:t>
      </w:r>
      <w:r w:rsidRPr="00B7379D">
        <w:t xml:space="preserve"> del artículo 13 del Reglamento de los Mercados Públicos de la Ciudad de Oaxaca</w:t>
      </w:r>
      <w:r>
        <w:t>, vigente al momento de presentar su solicitud</w:t>
      </w:r>
      <w:r w:rsidRPr="00B7379D">
        <w:t>.</w:t>
      </w:r>
      <w:r>
        <w:rPr>
          <w:rFonts w:eastAsia="Calibri"/>
          <w:bCs/>
        </w:rPr>
        <w:t xml:space="preserve"> </w:t>
      </w:r>
    </w:p>
    <w:p w14:paraId="147BE2D3" w14:textId="77777777" w:rsidR="004076A8" w:rsidRDefault="004076A8" w:rsidP="004076A8">
      <w:pPr>
        <w:spacing w:line="276" w:lineRule="auto"/>
        <w:jc w:val="both"/>
        <w:rPr>
          <w:rFonts w:ascii="Arial" w:hAnsi="Arial" w:cs="Arial"/>
          <w:b/>
          <w:bCs/>
        </w:rPr>
      </w:pPr>
    </w:p>
    <w:p w14:paraId="6FB967B4" w14:textId="24ED314E" w:rsidR="004076A8" w:rsidRDefault="004076A8" w:rsidP="00C229DB">
      <w:pPr>
        <w:spacing w:line="276" w:lineRule="auto"/>
        <w:ind w:left="426" w:right="481"/>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36CC674B" w14:textId="77777777" w:rsidR="004076A8" w:rsidRDefault="004076A8" w:rsidP="00C229DB">
      <w:pPr>
        <w:spacing w:line="276" w:lineRule="auto"/>
        <w:ind w:left="426" w:right="481"/>
        <w:jc w:val="both"/>
        <w:rPr>
          <w:rFonts w:ascii="Arial" w:hAnsi="Arial" w:cs="Arial"/>
          <w:b/>
          <w:bCs/>
        </w:rPr>
      </w:pPr>
    </w:p>
    <w:p w14:paraId="5AA3684F" w14:textId="72C8ADA6" w:rsidR="004076A8" w:rsidRPr="00B7379D" w:rsidRDefault="004076A8" w:rsidP="00C229DB">
      <w:pPr>
        <w:spacing w:line="276" w:lineRule="auto"/>
        <w:ind w:left="426" w:right="481"/>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Instrúyase al titular de la Dirección de Mercado</w:t>
      </w:r>
      <w:r>
        <w:rPr>
          <w:rFonts w:ascii="Arial" w:hAnsi="Arial" w:cs="Arial"/>
        </w:rPr>
        <w:t>s</w:t>
      </w:r>
      <w:r w:rsidRPr="00B7379D">
        <w:rPr>
          <w:rFonts w:ascii="Arial" w:hAnsi="Arial" w:cs="Arial"/>
        </w:rPr>
        <w:t xml:space="preserve">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49E58427" w14:textId="77777777" w:rsidR="004076A8" w:rsidRDefault="004076A8" w:rsidP="00C229DB">
      <w:pPr>
        <w:spacing w:line="276" w:lineRule="auto"/>
        <w:ind w:left="426" w:right="481"/>
        <w:jc w:val="both"/>
        <w:rPr>
          <w:rFonts w:ascii="Arial" w:hAnsi="Arial" w:cs="Arial"/>
          <w:b/>
          <w:bCs/>
        </w:rPr>
      </w:pPr>
    </w:p>
    <w:p w14:paraId="050BA3C3" w14:textId="77777777" w:rsidR="004076A8" w:rsidRPr="00B7379D" w:rsidRDefault="004076A8" w:rsidP="00C229DB">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2A963048" w14:textId="77777777" w:rsidR="004076A8" w:rsidRDefault="004076A8" w:rsidP="004076A8">
      <w:pPr>
        <w:spacing w:line="276" w:lineRule="auto"/>
        <w:jc w:val="both"/>
        <w:rPr>
          <w:rFonts w:ascii="Arial" w:hAnsi="Arial" w:cs="Arial"/>
          <w:b/>
          <w:bCs/>
        </w:rPr>
      </w:pPr>
    </w:p>
    <w:p w14:paraId="574ABAC1" w14:textId="4709B031" w:rsidR="00C229DB" w:rsidRDefault="004076A8" w:rsidP="00C229DB">
      <w:pPr>
        <w:spacing w:line="276" w:lineRule="auto"/>
        <w:ind w:left="426" w:right="481"/>
        <w:jc w:val="both"/>
        <w:rPr>
          <w:rFonts w:ascii="Arial" w:hAnsi="Arial" w:cs="Arial"/>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 xml:space="preserve">General de Regulación y Atención a </w:t>
      </w:r>
      <w:r w:rsidRPr="0076514D">
        <w:rPr>
          <w:rFonts w:ascii="Arial" w:hAnsi="Arial" w:cs="Arial"/>
        </w:rPr>
        <w:t xml:space="preserve">Mercados al  ciudadano </w:t>
      </w:r>
      <w:r w:rsidRPr="0076514D">
        <w:rPr>
          <w:b/>
          <w:color w:val="000000"/>
        </w:rPr>
        <w:t>José Ramón Cruz Ortiz</w:t>
      </w:r>
      <w:r w:rsidRPr="0076514D">
        <w:rPr>
          <w:rFonts w:ascii="Arial" w:hAnsi="Arial" w:cs="Arial"/>
        </w:rPr>
        <w:t xml:space="preserve">, que cuenta con un plazo de OCHO DÍAS HÁBILES, para que acuda a realizar el pago que se le genere por concepto </w:t>
      </w:r>
      <w:r w:rsidR="00C229DB">
        <w:rPr>
          <w:rFonts w:ascii="Arial" w:hAnsi="Arial" w:cs="Arial"/>
        </w:rPr>
        <w:t xml:space="preserve">  </w:t>
      </w:r>
      <w:r w:rsidRPr="0076514D">
        <w:rPr>
          <w:rFonts w:ascii="Arial" w:hAnsi="Arial" w:cs="Arial"/>
        </w:rPr>
        <w:t>del</w:t>
      </w:r>
      <w:r w:rsidR="00C229DB">
        <w:rPr>
          <w:rFonts w:ascii="Arial" w:hAnsi="Arial" w:cs="Arial"/>
        </w:rPr>
        <w:t xml:space="preserve">   trámite   de   cesión   de derechos,</w:t>
      </w:r>
    </w:p>
    <w:p w14:paraId="5EC6F5B9" w14:textId="4C5EE2EE" w:rsidR="004076A8" w:rsidRPr="0076514D" w:rsidRDefault="004076A8" w:rsidP="00C229DB">
      <w:pPr>
        <w:tabs>
          <w:tab w:val="left" w:pos="5954"/>
        </w:tabs>
        <w:spacing w:line="276" w:lineRule="auto"/>
        <w:ind w:left="426" w:right="481"/>
        <w:jc w:val="both"/>
        <w:rPr>
          <w:rFonts w:ascii="Arial" w:hAnsi="Arial" w:cs="Arial"/>
          <w:b/>
          <w:bCs/>
        </w:rPr>
      </w:pPr>
      <w:r w:rsidRPr="0076514D">
        <w:rPr>
          <w:rFonts w:ascii="Arial" w:hAnsi="Arial" w:cs="Arial"/>
        </w:rPr>
        <w:t xml:space="preserve">término que empezará a computarse a partir de la recepción de la orden de pago, apercibiendo a la interesada que en caso de no hacerlo quedará sin efecto el presente dictamen, así como la orden de pago que se genere. </w:t>
      </w:r>
    </w:p>
    <w:p w14:paraId="11CDA38F" w14:textId="77777777" w:rsidR="004076A8" w:rsidRPr="0076514D" w:rsidRDefault="004076A8" w:rsidP="004076A8">
      <w:pPr>
        <w:spacing w:line="276" w:lineRule="auto"/>
        <w:jc w:val="both"/>
        <w:rPr>
          <w:rFonts w:ascii="Arial" w:hAnsi="Arial" w:cs="Arial"/>
          <w:b/>
          <w:bCs/>
        </w:rPr>
      </w:pPr>
    </w:p>
    <w:p w14:paraId="19086743" w14:textId="0E0B7C1B" w:rsidR="004076A8" w:rsidRPr="008660F3" w:rsidRDefault="004076A8" w:rsidP="00C229DB">
      <w:pPr>
        <w:tabs>
          <w:tab w:val="left" w:pos="5954"/>
        </w:tabs>
        <w:spacing w:line="276" w:lineRule="auto"/>
        <w:ind w:left="426" w:right="520"/>
        <w:jc w:val="both"/>
        <w:rPr>
          <w:rFonts w:ascii="Arial" w:hAnsi="Arial" w:cs="Arial"/>
          <w:b/>
          <w:bCs/>
        </w:rPr>
      </w:pPr>
      <w:r w:rsidRPr="0076514D">
        <w:rPr>
          <w:rFonts w:ascii="Arial" w:hAnsi="Arial" w:cs="Arial"/>
          <w:b/>
          <w:bCs/>
        </w:rPr>
        <w:t xml:space="preserve">SEXTO. – </w:t>
      </w:r>
      <w:r w:rsidRPr="0076514D">
        <w:rPr>
          <w:rFonts w:ascii="Arial" w:hAnsi="Arial" w:cs="Arial"/>
        </w:rPr>
        <w:t>El Honorable Ayuntamiento de Oaxaca de Juárez, a través de la Dirección de Mercados, supervisará que el concesionario se</w:t>
      </w:r>
      <w:r w:rsidRPr="00B7379D">
        <w:rPr>
          <w:rFonts w:ascii="Arial" w:hAnsi="Arial" w:cs="Arial"/>
        </w:rPr>
        <w:t xml:space="preserve"> apegue a las normas establecidas, de tal modo que, se garantice la generalidad, suficiencia, regulari</w:t>
      </w:r>
      <w:r w:rsidR="00C229DB">
        <w:rPr>
          <w:rFonts w:ascii="Arial" w:hAnsi="Arial" w:cs="Arial"/>
        </w:rPr>
        <w:t xml:space="preserve">dad y seguridad del servicio. </w:t>
      </w:r>
    </w:p>
    <w:p w14:paraId="726E45A9" w14:textId="77777777" w:rsidR="004076A8" w:rsidRDefault="004076A8" w:rsidP="00C229DB">
      <w:pPr>
        <w:tabs>
          <w:tab w:val="left" w:pos="5954"/>
        </w:tabs>
        <w:spacing w:line="276" w:lineRule="auto"/>
        <w:ind w:left="426" w:right="520"/>
        <w:jc w:val="both"/>
        <w:rPr>
          <w:rFonts w:ascii="Arial" w:hAnsi="Arial" w:cs="Arial"/>
          <w:b/>
        </w:rPr>
      </w:pPr>
    </w:p>
    <w:p w14:paraId="0B7359D0" w14:textId="5B9A547A" w:rsidR="004076A8" w:rsidRPr="008660F3" w:rsidRDefault="004076A8" w:rsidP="00C229DB">
      <w:pPr>
        <w:tabs>
          <w:tab w:val="left" w:pos="5954"/>
        </w:tabs>
        <w:spacing w:line="276" w:lineRule="auto"/>
        <w:ind w:left="426" w:right="520"/>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al concesionario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634925F3" w14:textId="77777777" w:rsidR="004076A8" w:rsidRPr="00B7379D" w:rsidRDefault="004076A8" w:rsidP="004076A8">
      <w:pPr>
        <w:spacing w:line="276" w:lineRule="auto"/>
        <w:ind w:right="47"/>
        <w:jc w:val="both"/>
        <w:rPr>
          <w:rFonts w:ascii="Arial" w:hAnsi="Arial" w:cs="Arial"/>
        </w:rPr>
      </w:pPr>
    </w:p>
    <w:p w14:paraId="0841CD9F" w14:textId="77777777" w:rsidR="004076A8" w:rsidRPr="000E5EEA" w:rsidRDefault="004076A8" w:rsidP="00C229DB">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5F7A0747" w14:textId="77777777" w:rsidR="004076A8" w:rsidRPr="000E5EEA" w:rsidRDefault="004076A8" w:rsidP="00C229DB">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677629AC" w14:textId="77777777" w:rsidR="004076A8" w:rsidRPr="000E5EEA" w:rsidRDefault="004076A8" w:rsidP="00C229DB">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3B29A77E" w14:textId="77777777" w:rsidR="004076A8" w:rsidRPr="000E5EEA" w:rsidRDefault="004076A8" w:rsidP="00C229DB">
      <w:pPr>
        <w:ind w:left="426" w:right="520"/>
        <w:jc w:val="both"/>
        <w:rPr>
          <w:rFonts w:ascii="Arial" w:hAnsi="Arial" w:cs="Arial"/>
          <w:i/>
          <w:iCs/>
        </w:rPr>
      </w:pPr>
      <w:r w:rsidRPr="000E5EEA">
        <w:rPr>
          <w:rFonts w:ascii="Arial" w:hAnsi="Arial" w:cs="Arial"/>
          <w:i/>
          <w:iCs/>
        </w:rPr>
        <w:t>c) Realizar actos prohibidos por este Reglamento…”</w:t>
      </w:r>
    </w:p>
    <w:p w14:paraId="480B57DA" w14:textId="77777777" w:rsidR="004076A8" w:rsidRDefault="004076A8" w:rsidP="004076A8">
      <w:pPr>
        <w:spacing w:line="276" w:lineRule="auto"/>
        <w:jc w:val="both"/>
        <w:rPr>
          <w:rFonts w:ascii="Arial" w:hAnsi="Arial" w:cs="Arial"/>
          <w:b/>
          <w:bCs/>
        </w:rPr>
      </w:pPr>
    </w:p>
    <w:p w14:paraId="7636202E" w14:textId="0D960E9B" w:rsidR="004076A8" w:rsidRPr="008B11F6" w:rsidRDefault="004076A8" w:rsidP="00C229DB">
      <w:pPr>
        <w:spacing w:line="276" w:lineRule="auto"/>
        <w:ind w:left="426" w:right="520"/>
        <w:jc w:val="both"/>
        <w:rPr>
          <w:rFonts w:ascii="Arial" w:hAnsi="Arial" w:cs="Arial"/>
          <w:b/>
          <w:bCs/>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sidRPr="00377898">
        <w:rPr>
          <w:rFonts w:ascii="Arial" w:hAnsi="Arial" w:cs="Arial"/>
        </w:rPr>
        <w:t>l</w:t>
      </w:r>
      <w:r>
        <w:rPr>
          <w:rFonts w:ascii="Arial" w:hAnsi="Arial" w:cs="Arial"/>
        </w:rPr>
        <w:t xml:space="preserve"> </w:t>
      </w:r>
      <w:r w:rsidRPr="008660F3">
        <w:rPr>
          <w:rFonts w:ascii="Arial" w:hAnsi="Arial" w:cs="Arial"/>
        </w:rPr>
        <w:t>ciudadan</w:t>
      </w:r>
      <w:r>
        <w:rPr>
          <w:rFonts w:ascii="Arial" w:hAnsi="Arial" w:cs="Arial"/>
        </w:rPr>
        <w:t>o</w:t>
      </w:r>
      <w:r w:rsidRPr="00377898">
        <w:rPr>
          <w:rFonts w:ascii="Arial" w:hAnsi="Arial" w:cs="Arial"/>
        </w:rPr>
        <w:t xml:space="preserve"> </w:t>
      </w:r>
      <w:r w:rsidRPr="0076514D">
        <w:rPr>
          <w:b/>
          <w:color w:val="000000"/>
        </w:rPr>
        <w:t>José Ramón Cruz Ortiz</w:t>
      </w:r>
      <w:r w:rsidRPr="0076514D">
        <w:rPr>
          <w:rFonts w:ascii="Arial" w:hAnsi="Arial" w:cs="Arial"/>
        </w:rPr>
        <w:t>,</w:t>
      </w:r>
      <w:r w:rsidRPr="00377898">
        <w:rPr>
          <w:rFonts w:ascii="Arial" w:hAnsi="Arial" w:cs="Arial"/>
        </w:rPr>
        <w:t xml:space="preserve">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C229DB">
        <w:rPr>
          <w:rFonts w:ascii="Arial" w:hAnsi="Arial" w:cs="Arial"/>
        </w:rPr>
        <w:t>spectivamente.</w:t>
      </w:r>
      <w:r>
        <w:rPr>
          <w:rFonts w:ascii="Arial" w:hAnsi="Arial" w:cs="Arial"/>
        </w:rPr>
        <w:t xml:space="preserve"> </w:t>
      </w:r>
    </w:p>
    <w:p w14:paraId="157D8AB0" w14:textId="77777777" w:rsidR="004076A8" w:rsidRDefault="004076A8" w:rsidP="004076A8">
      <w:pPr>
        <w:spacing w:line="276" w:lineRule="auto"/>
        <w:jc w:val="both"/>
        <w:rPr>
          <w:rFonts w:ascii="Arial" w:eastAsia="Calibri" w:hAnsi="Arial" w:cs="Arial"/>
          <w:bCs/>
          <w:iCs/>
        </w:rPr>
      </w:pPr>
    </w:p>
    <w:p w14:paraId="0C3E2CBA" w14:textId="32375D00" w:rsidR="004076A8" w:rsidRDefault="00C229DB" w:rsidP="004076A8">
      <w:pPr>
        <w:spacing w:line="276" w:lineRule="auto"/>
        <w:jc w:val="both"/>
        <w:rPr>
          <w:rFonts w:ascii="Arial" w:eastAsia="SimSun" w:hAnsi="Arial" w:cs="Arial"/>
        </w:rPr>
      </w:pPr>
      <w:r>
        <w:rPr>
          <w:rFonts w:ascii="Arial" w:eastAsia="Calibri" w:hAnsi="Arial" w:cs="Arial"/>
          <w:b/>
          <w:iCs/>
        </w:rPr>
        <w:t xml:space="preserve">                               </w:t>
      </w:r>
      <w:r w:rsidR="004076A8" w:rsidRPr="00250BAE">
        <w:rPr>
          <w:rFonts w:ascii="Arial" w:eastAsia="Calibri" w:hAnsi="Arial" w:cs="Arial"/>
          <w:b/>
          <w:iCs/>
        </w:rPr>
        <w:t>NOTIFÍQUESE</w:t>
      </w:r>
      <w:r w:rsidR="004076A8" w:rsidRPr="00250BAE">
        <w:rPr>
          <w:rFonts w:ascii="Arial" w:eastAsia="SimSun" w:hAnsi="Arial" w:cs="Arial"/>
          <w:b/>
        </w:rPr>
        <w:t xml:space="preserve"> Y CÚMPLASE</w:t>
      </w:r>
      <w:r w:rsidR="004076A8" w:rsidRPr="00B7379D">
        <w:rPr>
          <w:rFonts w:ascii="Arial" w:eastAsia="SimSun" w:hAnsi="Arial" w:cs="Arial"/>
        </w:rPr>
        <w:t xml:space="preserve">. </w:t>
      </w:r>
    </w:p>
    <w:p w14:paraId="4846842E" w14:textId="77777777" w:rsidR="004076A8" w:rsidRPr="00B7379D" w:rsidRDefault="004076A8" w:rsidP="004076A8">
      <w:pPr>
        <w:spacing w:line="276" w:lineRule="auto"/>
        <w:jc w:val="both"/>
        <w:rPr>
          <w:rFonts w:ascii="Arial" w:hAnsi="Arial" w:cs="Arial"/>
        </w:rPr>
      </w:pPr>
      <w:r w:rsidRPr="00B7379D">
        <w:rPr>
          <w:rFonts w:ascii="Arial" w:eastAsia="SimSun" w:hAnsi="Arial" w:cs="Arial"/>
        </w:rPr>
        <w:t xml:space="preserve"> </w:t>
      </w:r>
    </w:p>
    <w:p w14:paraId="5449C3C8" w14:textId="0A7E9D0B" w:rsidR="004076A8" w:rsidRPr="00B7379D" w:rsidRDefault="004076A8" w:rsidP="00C229DB">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6C2991CA" w14:textId="77777777" w:rsidR="004076A8" w:rsidRPr="000D229A" w:rsidRDefault="004076A8" w:rsidP="003A0574">
      <w:pPr>
        <w:pStyle w:val="Textoindependiente"/>
        <w:ind w:left="1418" w:right="662"/>
        <w:rPr>
          <w:rFonts w:ascii="Arial" w:hAnsi="Arial" w:cs="Arial"/>
          <w:b/>
          <w:bCs/>
          <w:sz w:val="22"/>
          <w:szCs w:val="22"/>
          <w:lang w:val="es-MX"/>
        </w:rPr>
      </w:pPr>
    </w:p>
    <w:p w14:paraId="50F138A6" w14:textId="352247BA" w:rsidR="00B61570" w:rsidRPr="000D229A" w:rsidRDefault="00B61570" w:rsidP="00C547E6">
      <w:pPr>
        <w:pStyle w:val="Textoindependiente"/>
        <w:ind w:left="0" w:right="662"/>
        <w:rPr>
          <w:rFonts w:ascii="Arial" w:hAnsi="Arial" w:cs="Arial"/>
          <w:b/>
          <w:bCs/>
          <w:sz w:val="22"/>
          <w:szCs w:val="22"/>
          <w:lang w:val="es-MX"/>
        </w:rPr>
      </w:pPr>
    </w:p>
    <w:p w14:paraId="3A663A1E" w14:textId="77777777" w:rsidR="00C229DB" w:rsidRPr="00E84B75" w:rsidRDefault="00C229DB" w:rsidP="00C229DB">
      <w:pPr>
        <w:pStyle w:val="Textoindependiente"/>
        <w:ind w:left="426" w:right="481"/>
        <w:rPr>
          <w:rFonts w:ascii="Arial" w:hAnsi="Arial"/>
          <w:b/>
        </w:rPr>
      </w:pPr>
      <w:r w:rsidRPr="00E84B75">
        <w:rPr>
          <w:rFonts w:ascii="Arial" w:hAnsi="Arial"/>
          <w:b/>
        </w:rPr>
        <w:lastRenderedPageBreak/>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7ED06471" w14:textId="77777777" w:rsidR="00C229DB" w:rsidRPr="00E84B75" w:rsidRDefault="00C229DB" w:rsidP="00C229DB">
      <w:pPr>
        <w:pStyle w:val="Textoindependiente"/>
        <w:ind w:left="426" w:right="481"/>
        <w:rPr>
          <w:rFonts w:ascii="Arial" w:hAnsi="Arial"/>
          <w:b/>
        </w:rPr>
      </w:pPr>
    </w:p>
    <w:p w14:paraId="1BAA3133"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ATENTAMENTE.</w:t>
      </w:r>
    </w:p>
    <w:p w14:paraId="6B2E259A"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“EL RESPETO AL DERECHO AJENO ES LA PAZ”.</w:t>
      </w:r>
    </w:p>
    <w:p w14:paraId="64656800"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EL PRESIDENTE MUNICIPAL CONSTITUCIONAL DE OAXACA DE JUÁREZ.</w:t>
      </w:r>
    </w:p>
    <w:p w14:paraId="2153A6F0" w14:textId="77777777" w:rsidR="00C229DB" w:rsidRPr="00E84B75" w:rsidRDefault="00C229DB" w:rsidP="00C229DB">
      <w:pPr>
        <w:pStyle w:val="Textoindependiente"/>
        <w:ind w:left="0" w:right="481"/>
        <w:rPr>
          <w:rFonts w:ascii="Arial" w:hAnsi="Arial"/>
          <w:b/>
        </w:rPr>
      </w:pPr>
    </w:p>
    <w:p w14:paraId="2137FDFC"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MTRO. RAYMUNDO CHAGOYA VILLANUEVA.</w:t>
      </w:r>
    </w:p>
    <w:p w14:paraId="7C177A3F" w14:textId="77777777" w:rsidR="00C229DB" w:rsidRPr="00E84B75" w:rsidRDefault="00C229DB" w:rsidP="00C229DB">
      <w:pPr>
        <w:pStyle w:val="Textoindependiente"/>
        <w:ind w:left="426" w:right="481"/>
        <w:rPr>
          <w:rFonts w:ascii="Arial" w:hAnsi="Arial"/>
          <w:b/>
        </w:rPr>
      </w:pPr>
    </w:p>
    <w:p w14:paraId="2BB9AA97"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ATENTAMENTE.</w:t>
      </w:r>
    </w:p>
    <w:p w14:paraId="0CD22552" w14:textId="77777777" w:rsidR="00C229DB" w:rsidRPr="00E84B75" w:rsidRDefault="00C229DB" w:rsidP="00C229DB">
      <w:pPr>
        <w:pStyle w:val="Textoindependiente"/>
        <w:ind w:left="426" w:right="481"/>
        <w:jc w:val="center"/>
        <w:rPr>
          <w:rFonts w:ascii="Arial" w:hAnsi="Arial"/>
          <w:b/>
        </w:rPr>
      </w:pPr>
      <w:r w:rsidRPr="00E84B75">
        <w:rPr>
          <w:rFonts w:ascii="Arial" w:hAnsi="Arial"/>
          <w:b/>
        </w:rPr>
        <w:t>“EL RESPETO AL DERECHO AJENO ES LA PAZ”.</w:t>
      </w:r>
    </w:p>
    <w:p w14:paraId="74EE72AF" w14:textId="77777777" w:rsidR="00C229DB" w:rsidRDefault="00C229DB" w:rsidP="00C229DB">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7AB290BE" w14:textId="77777777" w:rsidR="00C229DB" w:rsidRDefault="00C229DB" w:rsidP="00C229DB">
      <w:pPr>
        <w:pStyle w:val="Textoindependiente"/>
        <w:ind w:left="0" w:right="662"/>
        <w:rPr>
          <w:rFonts w:ascii="Arial" w:hAnsi="Arial"/>
          <w:b/>
        </w:rPr>
      </w:pPr>
    </w:p>
    <w:p w14:paraId="2F67BBE4" w14:textId="4CEBC43C" w:rsidR="00C229DB" w:rsidRDefault="00C229DB" w:rsidP="00C229DB">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147BAB8F" w14:textId="67E3CDD7" w:rsidR="00B61570" w:rsidRPr="000D229A" w:rsidRDefault="00B61570" w:rsidP="003A0574">
      <w:pPr>
        <w:pStyle w:val="Textoindependiente"/>
        <w:ind w:left="1418" w:right="662"/>
        <w:rPr>
          <w:rFonts w:ascii="Arial" w:hAnsi="Arial" w:cs="Arial"/>
          <w:b/>
          <w:bCs/>
          <w:sz w:val="22"/>
          <w:szCs w:val="22"/>
          <w:lang w:val="es-MX"/>
        </w:rPr>
      </w:pPr>
    </w:p>
    <w:p w14:paraId="5B0C251B" w14:textId="295C9716" w:rsidR="00B61570" w:rsidRPr="000D229A" w:rsidRDefault="00C547E6" w:rsidP="003A0574">
      <w:pPr>
        <w:pStyle w:val="Textoindependiente"/>
        <w:ind w:left="1418" w:right="662"/>
        <w:rPr>
          <w:rFonts w:ascii="Arial" w:hAnsi="Arial" w:cs="Arial"/>
          <w:b/>
          <w:bCs/>
          <w:sz w:val="22"/>
          <w:szCs w:val="22"/>
          <w:lang w:val="es-MX"/>
        </w:rPr>
      </w:pPr>
      <w:r>
        <w:rPr>
          <w:noProof/>
          <w:lang w:val="es-MX" w:eastAsia="es-MX"/>
        </w:rPr>
        <w:drawing>
          <wp:anchor distT="0" distB="0" distL="0" distR="0" simplePos="0" relativeHeight="251937792" behindDoc="1" locked="0" layoutInCell="1" allowOverlap="1" wp14:anchorId="2F969B56" wp14:editId="6302AC93">
            <wp:simplePos x="0" y="0"/>
            <wp:positionH relativeFrom="column">
              <wp:posOffset>253889</wp:posOffset>
            </wp:positionH>
            <wp:positionV relativeFrom="page">
              <wp:posOffset>3553322</wp:posOffset>
            </wp:positionV>
            <wp:extent cx="3180521" cy="262240"/>
            <wp:effectExtent l="0" t="0" r="1270" b="5080"/>
            <wp:wrapNone/>
            <wp:docPr id="5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180521" cy="262240"/>
                    </a:xfrm>
                    <a:prstGeom prst="rect">
                      <a:avLst/>
                    </a:prstGeom>
                  </pic:spPr>
                </pic:pic>
              </a:graphicData>
            </a:graphic>
            <wp14:sizeRelH relativeFrom="margin">
              <wp14:pctWidth>0</wp14:pctWidth>
            </wp14:sizeRelH>
            <wp14:sizeRelV relativeFrom="margin">
              <wp14:pctHeight>0</wp14:pctHeight>
            </wp14:sizeRelV>
          </wp:anchor>
        </w:drawing>
      </w:r>
    </w:p>
    <w:p w14:paraId="313E607F" w14:textId="537F3138" w:rsidR="00B61570" w:rsidRPr="000D229A" w:rsidRDefault="00B61570" w:rsidP="003959A9">
      <w:pPr>
        <w:pStyle w:val="Textoindependiente"/>
        <w:ind w:left="0" w:right="662"/>
        <w:rPr>
          <w:rFonts w:ascii="Arial" w:hAnsi="Arial" w:cs="Arial"/>
          <w:b/>
          <w:bCs/>
          <w:sz w:val="22"/>
          <w:szCs w:val="22"/>
          <w:lang w:val="es-MX"/>
        </w:rPr>
      </w:pPr>
    </w:p>
    <w:p w14:paraId="7A290254" w14:textId="77777777" w:rsidR="001533BD" w:rsidRDefault="001533BD" w:rsidP="001533BD">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124B5D02" w14:textId="77777777" w:rsidR="001533BD" w:rsidRPr="00F6745E" w:rsidRDefault="001533BD" w:rsidP="001533BD">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p>
    <w:p w14:paraId="703BDF61" w14:textId="77777777" w:rsidR="001533BD" w:rsidRPr="00F6745E" w:rsidRDefault="001533BD" w:rsidP="001533BD">
      <w:pPr>
        <w:pStyle w:val="Textoindependiente"/>
        <w:tabs>
          <w:tab w:val="left" w:pos="5245"/>
          <w:tab w:val="left" w:pos="5387"/>
          <w:tab w:val="left" w:pos="5954"/>
        </w:tabs>
        <w:spacing w:before="2"/>
        <w:ind w:left="426" w:right="481"/>
        <w:rPr>
          <w:rFonts w:ascii="Arial" w:hAnsi="Arial" w:cs="Arial"/>
        </w:rPr>
      </w:pPr>
    </w:p>
    <w:p w14:paraId="43F57B48" w14:textId="77777777" w:rsidR="001533BD" w:rsidRDefault="001533BD" w:rsidP="001533BD">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3B875A7D" w14:textId="77777777" w:rsidR="001533BD" w:rsidRDefault="001533BD" w:rsidP="001533BD">
      <w:pPr>
        <w:pStyle w:val="Textoindependiente"/>
        <w:tabs>
          <w:tab w:val="left" w:pos="5245"/>
          <w:tab w:val="left" w:pos="5387"/>
        </w:tabs>
        <w:ind w:left="0" w:right="481"/>
        <w:rPr>
          <w:rFonts w:ascii="Arial" w:hAnsi="Arial" w:cs="Arial"/>
        </w:rPr>
      </w:pPr>
    </w:p>
    <w:p w14:paraId="52A74560" w14:textId="121EAD50" w:rsidR="001533BD" w:rsidRPr="003F74F4" w:rsidRDefault="001533BD" w:rsidP="001533BD">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003959A9" w:rsidRPr="00B7379D">
        <w:rPr>
          <w:rFonts w:ascii="Arial" w:hAnsi="Arial" w:cs="Arial"/>
          <w:b/>
        </w:rPr>
        <w:t>CGTNNMyCVP/</w:t>
      </w:r>
      <w:r w:rsidR="003959A9">
        <w:rPr>
          <w:rFonts w:ascii="Arial" w:hAnsi="Arial" w:cs="Arial"/>
          <w:b/>
        </w:rPr>
        <w:t>067</w:t>
      </w:r>
      <w:r w:rsidR="003959A9" w:rsidRPr="00B7379D">
        <w:rPr>
          <w:rFonts w:ascii="Arial" w:hAnsi="Arial" w:cs="Arial"/>
          <w:b/>
        </w:rPr>
        <w:t>/2025</w:t>
      </w:r>
    </w:p>
    <w:p w14:paraId="5234D854" w14:textId="761D5727" w:rsidR="00B61570" w:rsidRPr="000D229A" w:rsidRDefault="001533BD" w:rsidP="001533BD">
      <w:pPr>
        <w:pStyle w:val="Textoindependiente"/>
        <w:ind w:left="1418" w:right="662"/>
        <w:rPr>
          <w:rFonts w:ascii="Arial" w:hAnsi="Arial" w:cs="Arial"/>
          <w:b/>
          <w:bCs/>
          <w:sz w:val="22"/>
          <w:szCs w:val="22"/>
          <w:lang w:val="es-MX"/>
        </w:rPr>
      </w:pPr>
      <w:r>
        <w:rPr>
          <w:rFonts w:ascii="Arial" w:hAnsi="Arial" w:cs="Arial"/>
          <w:b/>
          <w:bCs/>
        </w:rPr>
        <w:t xml:space="preserve">      </w:t>
      </w:r>
      <w:r w:rsidRPr="00F6745E">
        <w:rPr>
          <w:rFonts w:ascii="Arial" w:hAnsi="Arial" w:cs="Arial"/>
          <w:b/>
          <w:bCs/>
        </w:rPr>
        <w:t>CONSIDERANDOS</w:t>
      </w:r>
    </w:p>
    <w:p w14:paraId="249A17D8" w14:textId="0F59F3F6" w:rsidR="00C547E6" w:rsidRDefault="00C547E6" w:rsidP="00C547E6">
      <w:pPr>
        <w:spacing w:line="276" w:lineRule="auto"/>
        <w:jc w:val="both"/>
        <w:rPr>
          <w:rFonts w:ascii="Arial" w:eastAsia="Arial" w:hAnsi="Arial" w:cs="Arial"/>
          <w:b/>
          <w:lang w:eastAsia="es-ES" w:bidi="es-ES"/>
        </w:rPr>
      </w:pPr>
    </w:p>
    <w:p w14:paraId="6975EDB9" w14:textId="77777777" w:rsidR="00C547E6" w:rsidRDefault="00C547E6" w:rsidP="00C547E6">
      <w:pPr>
        <w:spacing w:line="276" w:lineRule="auto"/>
        <w:ind w:left="426" w:right="481"/>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w:t>
      </w:r>
    </w:p>
    <w:p w14:paraId="02FD61AB" w14:textId="63B61A9F" w:rsidR="00C547E6" w:rsidRDefault="00C547E6" w:rsidP="00C547E6">
      <w:pPr>
        <w:spacing w:line="276" w:lineRule="auto"/>
        <w:ind w:left="426" w:right="481"/>
        <w:jc w:val="both"/>
        <w:rPr>
          <w:rFonts w:ascii="Arial" w:eastAsia="Arial" w:hAnsi="Arial" w:cs="Arial"/>
          <w:lang w:eastAsia="es-ES" w:bidi="es-ES"/>
        </w:rPr>
      </w:pPr>
      <w:r w:rsidRPr="00B7379D">
        <w:rPr>
          <w:rFonts w:ascii="Arial" w:hAnsi="Arial" w:cs="Arial"/>
        </w:rPr>
        <w:t xml:space="preserve">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067</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4D989132" w14:textId="77777777" w:rsidR="00C547E6" w:rsidRPr="00B7379D" w:rsidRDefault="00C547E6" w:rsidP="00C547E6">
      <w:pPr>
        <w:spacing w:line="276" w:lineRule="auto"/>
        <w:jc w:val="both"/>
        <w:rPr>
          <w:rFonts w:ascii="Arial" w:eastAsia="Arial" w:hAnsi="Arial" w:cs="Arial"/>
          <w:lang w:eastAsia="es-ES" w:bidi="es-ES"/>
        </w:rPr>
      </w:pPr>
    </w:p>
    <w:p w14:paraId="030F9083" w14:textId="39EB903C" w:rsidR="00C547E6" w:rsidRPr="00C547E6" w:rsidRDefault="00C547E6" w:rsidP="00C547E6">
      <w:pPr>
        <w:tabs>
          <w:tab w:val="left" w:pos="5812"/>
          <w:tab w:val="left" w:pos="5954"/>
        </w:tabs>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0727A1FF" w14:textId="77777777" w:rsidR="00C547E6" w:rsidRPr="00B7379D" w:rsidRDefault="00C547E6" w:rsidP="00C547E6">
      <w:pPr>
        <w:pStyle w:val="Textoindependiente"/>
        <w:spacing w:line="276" w:lineRule="auto"/>
        <w:ind w:right="47"/>
        <w:rPr>
          <w:rFonts w:eastAsiaTheme="minorHAnsi"/>
          <w:kern w:val="2"/>
          <w14:ligatures w14:val="standardContextual"/>
        </w:rPr>
      </w:pPr>
    </w:p>
    <w:p w14:paraId="26137B22" w14:textId="08D1486E" w:rsidR="00C547E6" w:rsidRDefault="00C547E6" w:rsidP="00762749">
      <w:pPr>
        <w:ind w:left="426" w:right="520"/>
        <w:jc w:val="both"/>
        <w:rPr>
          <w:rFonts w:ascii="Arial" w:eastAsia="Arial" w:hAnsi="Arial" w:cs="Arial"/>
          <w:i/>
          <w:lang w:eastAsia="es-ES" w:bidi="es-ES"/>
        </w:rPr>
      </w:pPr>
      <w:r w:rsidRPr="000E5EEA">
        <w:rPr>
          <w:rFonts w:ascii="Arial" w:eastAsia="Arial" w:hAnsi="Arial" w:cs="Arial"/>
          <w:i/>
          <w:lang w:eastAsia="es-ES" w:bidi="es-ES"/>
        </w:rPr>
        <w:t xml:space="preserve">“ARTÍCULO 22.- La concesión del servicio público es una modalidad Jurídico Administrativa mediante la cual el Gobierno Municipal transfiere la operación total o parcial de </w:t>
      </w:r>
      <w:r>
        <w:rPr>
          <w:rFonts w:ascii="Arial" w:eastAsia="Arial" w:hAnsi="Arial" w:cs="Arial"/>
          <w:i/>
          <w:lang w:eastAsia="es-ES" w:bidi="es-ES"/>
        </w:rPr>
        <w:t xml:space="preserve"> </w:t>
      </w:r>
      <w:r w:rsidRPr="000E5EEA">
        <w:rPr>
          <w:rFonts w:ascii="Arial" w:eastAsia="Arial" w:hAnsi="Arial" w:cs="Arial"/>
          <w:i/>
          <w:lang w:eastAsia="es-ES" w:bidi="es-ES"/>
        </w:rPr>
        <w:t>un</w:t>
      </w:r>
      <w:r>
        <w:rPr>
          <w:rFonts w:ascii="Arial" w:eastAsia="Arial" w:hAnsi="Arial" w:cs="Arial"/>
          <w:i/>
          <w:lang w:eastAsia="es-ES" w:bidi="es-ES"/>
        </w:rPr>
        <w:t xml:space="preserve"> </w:t>
      </w:r>
      <w:r w:rsidRPr="000E5EEA">
        <w:rPr>
          <w:rFonts w:ascii="Arial" w:eastAsia="Arial" w:hAnsi="Arial" w:cs="Arial"/>
          <w:i/>
          <w:lang w:eastAsia="es-ES" w:bidi="es-ES"/>
        </w:rPr>
        <w:t xml:space="preserve"> determinado</w:t>
      </w:r>
      <w:r>
        <w:rPr>
          <w:rFonts w:ascii="Arial" w:eastAsia="Arial" w:hAnsi="Arial" w:cs="Arial"/>
          <w:i/>
          <w:lang w:eastAsia="es-ES" w:bidi="es-ES"/>
        </w:rPr>
        <w:t xml:space="preserve"> </w:t>
      </w:r>
      <w:r w:rsidRPr="000E5EEA">
        <w:rPr>
          <w:rFonts w:ascii="Arial" w:eastAsia="Arial" w:hAnsi="Arial" w:cs="Arial"/>
          <w:i/>
          <w:lang w:eastAsia="es-ES" w:bidi="es-ES"/>
        </w:rPr>
        <w:t xml:space="preserve"> servicio público a una persona física</w:t>
      </w:r>
    </w:p>
    <w:p w14:paraId="167E7428" w14:textId="30BEDB56" w:rsidR="00C547E6" w:rsidRPr="000E5EEA" w:rsidRDefault="00C547E6" w:rsidP="00C547E6">
      <w:pPr>
        <w:ind w:left="426" w:right="481"/>
        <w:jc w:val="both"/>
        <w:rPr>
          <w:rFonts w:ascii="Arial" w:eastAsia="Arial" w:hAnsi="Arial" w:cs="Arial"/>
          <w:i/>
          <w:lang w:eastAsia="es-ES" w:bidi="es-ES"/>
        </w:rPr>
      </w:pPr>
      <w:r w:rsidRPr="000E5EEA">
        <w:rPr>
          <w:rFonts w:ascii="Arial" w:eastAsia="Arial" w:hAnsi="Arial" w:cs="Arial"/>
          <w:i/>
          <w:lang w:eastAsia="es-ES" w:bidi="es-ES"/>
        </w:rPr>
        <w:lastRenderedPageBreak/>
        <w:t>o moral, en los términos que establezca esta ley y la Reglamentación Municipal correspondiente.”</w:t>
      </w:r>
    </w:p>
    <w:p w14:paraId="0C3AD5B4" w14:textId="77777777" w:rsidR="00C547E6" w:rsidRPr="00B7379D" w:rsidRDefault="00C547E6" w:rsidP="00C547E6">
      <w:pPr>
        <w:spacing w:line="276" w:lineRule="auto"/>
        <w:ind w:left="1134" w:right="1041"/>
        <w:jc w:val="both"/>
        <w:rPr>
          <w:rFonts w:ascii="Arial" w:eastAsia="Arial" w:hAnsi="Arial" w:cs="Arial"/>
          <w:i/>
          <w:lang w:eastAsia="es-ES" w:bidi="es-ES"/>
        </w:rPr>
      </w:pPr>
    </w:p>
    <w:p w14:paraId="482500F1" w14:textId="39F1E019" w:rsidR="00C547E6" w:rsidRDefault="00C547E6" w:rsidP="00C547E6">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4EA1F5A1" w14:textId="77777777" w:rsidR="00C547E6" w:rsidRDefault="00C547E6" w:rsidP="00C547E6">
      <w:pPr>
        <w:pStyle w:val="Textoindependiente"/>
        <w:shd w:val="clear" w:color="auto" w:fill="FFFFFF" w:themeFill="background1"/>
        <w:spacing w:line="276" w:lineRule="auto"/>
        <w:ind w:left="426" w:right="481"/>
      </w:pPr>
    </w:p>
    <w:p w14:paraId="3658FC01" w14:textId="45301879" w:rsidR="00C547E6" w:rsidRDefault="00C547E6" w:rsidP="00C547E6">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51067C">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6127A509" w14:textId="77777777" w:rsidR="00C547E6" w:rsidRPr="0055663B" w:rsidRDefault="00C547E6" w:rsidP="00C547E6">
      <w:pPr>
        <w:pStyle w:val="Textoindependiente"/>
        <w:shd w:val="clear" w:color="auto" w:fill="FFFFFF" w:themeFill="background1"/>
        <w:spacing w:line="276" w:lineRule="auto"/>
        <w:ind w:right="47"/>
        <w:rPr>
          <w:b/>
          <w:lang w:val="pt-PT"/>
        </w:rPr>
      </w:pPr>
    </w:p>
    <w:p w14:paraId="0EC87607" w14:textId="01336D6A" w:rsidR="00C547E6" w:rsidRPr="0055663B" w:rsidRDefault="00C547E6" w:rsidP="00C547E6">
      <w:pPr>
        <w:pStyle w:val="Textoindependiente"/>
        <w:shd w:val="clear" w:color="auto" w:fill="FFFFFF" w:themeFill="background1"/>
        <w:spacing w:line="276" w:lineRule="auto"/>
        <w:ind w:right="47"/>
        <w:rPr>
          <w:lang w:val="pt-PT"/>
        </w:rPr>
      </w:pPr>
      <w:r>
        <w:rPr>
          <w:b/>
          <w:lang w:val="pt-PT"/>
        </w:rPr>
        <w:t xml:space="preserve">       </w:t>
      </w:r>
      <w:r w:rsidRPr="0055663B">
        <w:rPr>
          <w:b/>
          <w:lang w:val="pt-PT"/>
        </w:rPr>
        <w:t>D I C T A M E N</w:t>
      </w:r>
      <w:r w:rsidRPr="0055663B">
        <w:rPr>
          <w:lang w:val="pt-PT"/>
        </w:rPr>
        <w:t xml:space="preserve"> </w:t>
      </w:r>
    </w:p>
    <w:p w14:paraId="3B649ED8" w14:textId="77777777" w:rsidR="00C547E6" w:rsidRDefault="00C547E6" w:rsidP="00C547E6">
      <w:pPr>
        <w:pStyle w:val="Textoindependiente"/>
        <w:shd w:val="clear" w:color="auto" w:fill="FFFFFF" w:themeFill="background1"/>
        <w:spacing w:line="276" w:lineRule="auto"/>
        <w:ind w:right="47"/>
        <w:rPr>
          <w:b/>
          <w:lang w:val="pt-PT"/>
        </w:rPr>
      </w:pPr>
    </w:p>
    <w:p w14:paraId="1E2E9611" w14:textId="5A07B3AE" w:rsidR="00C547E6" w:rsidRPr="00B7379D" w:rsidRDefault="00C547E6" w:rsidP="00762749">
      <w:pPr>
        <w:pStyle w:val="Textoindependiente"/>
        <w:shd w:val="clear" w:color="auto" w:fill="FFFFFF" w:themeFill="background1"/>
        <w:spacing w:line="276" w:lineRule="auto"/>
        <w:ind w:left="426" w:right="481"/>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ciudadan</w:t>
      </w:r>
      <w:r>
        <w:t>a</w:t>
      </w:r>
      <w:r w:rsidRPr="00B7379D">
        <w:t xml:space="preserve"> </w:t>
      </w:r>
      <w:r>
        <w:rPr>
          <w:b/>
          <w:color w:val="000000"/>
        </w:rPr>
        <w:t>Gregoria Amador Arellanes</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color w:val="000000"/>
        </w:rPr>
        <w:t>Patricia Godínez Hernández</w:t>
      </w:r>
      <w:r w:rsidRPr="00643E60">
        <w:t xml:space="preserve">, respecto del </w:t>
      </w:r>
      <w:r>
        <w:rPr>
          <w:b/>
          <w:bCs/>
        </w:rPr>
        <w:t>puesto fijo</w:t>
      </w:r>
      <w:r w:rsidRPr="009D05E2">
        <w:rPr>
          <w:b/>
          <w:bCs/>
        </w:rPr>
        <w:t xml:space="preserve"> número </w:t>
      </w:r>
      <w:r>
        <w:rPr>
          <w:b/>
          <w:bCs/>
        </w:rPr>
        <w:t>45</w:t>
      </w:r>
      <w:r w:rsidRPr="00643E60">
        <w:rPr>
          <w:color w:val="000000"/>
        </w:rPr>
        <w:t xml:space="preserve">, con número objeto/contrato </w:t>
      </w:r>
      <w:r w:rsidRPr="00643E60">
        <w:rPr>
          <w:b/>
          <w:color w:val="000000"/>
        </w:rPr>
        <w:t>10500000</w:t>
      </w:r>
      <w:r>
        <w:rPr>
          <w:b/>
          <w:color w:val="000000"/>
        </w:rPr>
        <w:t>03626</w:t>
      </w:r>
      <w:r w:rsidRPr="00643E60">
        <w:rPr>
          <w:color w:val="000000"/>
        </w:rPr>
        <w:t xml:space="preserve">, </w:t>
      </w:r>
      <w:r w:rsidRPr="00643E60">
        <w:t xml:space="preserve">con giro de </w:t>
      </w:r>
      <w:r w:rsidRPr="00643E60">
        <w:rPr>
          <w:b/>
          <w:bCs/>
          <w:color w:val="000000"/>
        </w:rPr>
        <w:t>“</w:t>
      </w:r>
      <w:r>
        <w:rPr>
          <w:b/>
          <w:bCs/>
          <w:color w:val="000000"/>
        </w:rPr>
        <w:t>frutas</w:t>
      </w:r>
      <w:r w:rsidRPr="00643E60">
        <w:rPr>
          <w:b/>
          <w:bCs/>
          <w:color w:val="000000"/>
        </w:rPr>
        <w:t>”</w:t>
      </w:r>
      <w:r w:rsidRPr="00643E60">
        <w:t xml:space="preserve">, ubicado  en la zona </w:t>
      </w:r>
      <w:r>
        <w:t>tianguis sector 1, sección B</w:t>
      </w:r>
      <w:r w:rsidRPr="00643E60">
        <w:t xml:space="preserve"> 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7C3FDC98" w14:textId="77777777" w:rsidR="00C547E6" w:rsidRDefault="00C547E6" w:rsidP="00C547E6">
      <w:pPr>
        <w:spacing w:line="276" w:lineRule="auto"/>
        <w:jc w:val="both"/>
        <w:rPr>
          <w:rFonts w:ascii="Arial" w:hAnsi="Arial" w:cs="Arial"/>
          <w:b/>
          <w:bCs/>
        </w:rPr>
      </w:pPr>
    </w:p>
    <w:p w14:paraId="3B18D454" w14:textId="77777777" w:rsidR="00762749" w:rsidRDefault="00C547E6" w:rsidP="00762749">
      <w:pPr>
        <w:spacing w:line="276" w:lineRule="auto"/>
        <w:ind w:left="426" w:right="481"/>
        <w:jc w:val="both"/>
        <w:rPr>
          <w:rFonts w:ascii="Arial" w:hAnsi="Arial" w:cs="Arial"/>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p>
    <w:p w14:paraId="38FEABEE" w14:textId="75182A39" w:rsidR="00C547E6" w:rsidRDefault="00C547E6" w:rsidP="00762749">
      <w:pPr>
        <w:spacing w:line="276" w:lineRule="auto"/>
        <w:ind w:left="426" w:right="481"/>
        <w:jc w:val="both"/>
        <w:rPr>
          <w:rFonts w:ascii="Arial" w:hAnsi="Arial" w:cs="Arial"/>
          <w:b/>
          <w:bCs/>
        </w:rPr>
      </w:pPr>
      <w:r>
        <w:rPr>
          <w:rFonts w:ascii="Arial" w:hAnsi="Arial" w:cs="Arial"/>
        </w:rPr>
        <w:t xml:space="preserve"> </w:t>
      </w:r>
    </w:p>
    <w:p w14:paraId="1D1694EB" w14:textId="5EA11576" w:rsidR="00C547E6" w:rsidRDefault="00C547E6" w:rsidP="00C547E6">
      <w:pPr>
        <w:spacing w:line="276" w:lineRule="auto"/>
        <w:jc w:val="both"/>
        <w:rPr>
          <w:rFonts w:ascii="Arial" w:hAnsi="Arial" w:cs="Arial"/>
          <w:b/>
          <w:bCs/>
        </w:rPr>
      </w:pPr>
    </w:p>
    <w:p w14:paraId="64C14BDF" w14:textId="77777777" w:rsidR="00762749" w:rsidRDefault="00762749" w:rsidP="00C547E6">
      <w:pPr>
        <w:spacing w:line="276" w:lineRule="auto"/>
        <w:jc w:val="both"/>
        <w:rPr>
          <w:rFonts w:ascii="Arial" w:hAnsi="Arial" w:cs="Arial"/>
          <w:b/>
          <w:bCs/>
        </w:rPr>
      </w:pPr>
    </w:p>
    <w:p w14:paraId="065BAB7B" w14:textId="1876935B" w:rsidR="00C547E6" w:rsidRPr="00B7379D" w:rsidRDefault="00C547E6" w:rsidP="00762749">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05CE3254" w14:textId="77777777" w:rsidR="00C547E6" w:rsidRDefault="00C547E6" w:rsidP="00762749">
      <w:pPr>
        <w:spacing w:line="276" w:lineRule="auto"/>
        <w:ind w:left="426" w:right="520"/>
        <w:jc w:val="both"/>
        <w:rPr>
          <w:rFonts w:ascii="Arial" w:hAnsi="Arial" w:cs="Arial"/>
          <w:b/>
          <w:bCs/>
        </w:rPr>
      </w:pPr>
    </w:p>
    <w:p w14:paraId="526D6D2C" w14:textId="77777777" w:rsidR="00C547E6" w:rsidRPr="00B7379D" w:rsidRDefault="00C547E6" w:rsidP="00762749">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4B0214B7" w14:textId="77777777" w:rsidR="00C547E6" w:rsidRDefault="00C547E6" w:rsidP="00762749">
      <w:pPr>
        <w:spacing w:line="276" w:lineRule="auto"/>
        <w:ind w:left="426" w:right="520"/>
        <w:jc w:val="both"/>
        <w:rPr>
          <w:rFonts w:ascii="Arial" w:hAnsi="Arial" w:cs="Arial"/>
          <w:b/>
          <w:bCs/>
        </w:rPr>
      </w:pPr>
    </w:p>
    <w:p w14:paraId="29E18141" w14:textId="66DF15BF" w:rsidR="00C547E6" w:rsidRPr="008B11F6" w:rsidRDefault="00C547E6" w:rsidP="00762749">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color w:val="000000"/>
        </w:rPr>
        <w:t>Patricia Godínez Hernández</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4B286D1C" w14:textId="77777777" w:rsidR="00C547E6" w:rsidRDefault="00C547E6" w:rsidP="00C547E6">
      <w:pPr>
        <w:spacing w:line="276" w:lineRule="auto"/>
        <w:jc w:val="both"/>
        <w:rPr>
          <w:rFonts w:ascii="Arial" w:hAnsi="Arial" w:cs="Arial"/>
          <w:b/>
          <w:bCs/>
        </w:rPr>
      </w:pPr>
    </w:p>
    <w:p w14:paraId="68EEA47C" w14:textId="58944A59" w:rsidR="00C547E6" w:rsidRPr="008660F3" w:rsidRDefault="00C547E6" w:rsidP="00762749">
      <w:pPr>
        <w:spacing w:line="276" w:lineRule="auto"/>
        <w:ind w:left="426" w:right="520"/>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262916AB" w14:textId="77777777" w:rsidR="00C547E6" w:rsidRDefault="00C547E6" w:rsidP="00762749">
      <w:pPr>
        <w:spacing w:line="276" w:lineRule="auto"/>
        <w:ind w:left="426" w:right="520"/>
        <w:jc w:val="both"/>
        <w:rPr>
          <w:rFonts w:ascii="Arial" w:hAnsi="Arial" w:cs="Arial"/>
          <w:b/>
        </w:rPr>
      </w:pPr>
    </w:p>
    <w:p w14:paraId="11576DFF" w14:textId="79E48B96" w:rsidR="00C547E6" w:rsidRPr="008660F3" w:rsidRDefault="00C547E6" w:rsidP="00762749">
      <w:pPr>
        <w:spacing w:line="276" w:lineRule="auto"/>
        <w:ind w:left="426" w:right="520"/>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62239B3D" w14:textId="77777777" w:rsidR="00C547E6" w:rsidRPr="00B7379D" w:rsidRDefault="00C547E6" w:rsidP="00C547E6">
      <w:pPr>
        <w:spacing w:line="276" w:lineRule="auto"/>
        <w:ind w:right="47"/>
        <w:jc w:val="both"/>
        <w:rPr>
          <w:rFonts w:ascii="Arial" w:hAnsi="Arial" w:cs="Arial"/>
        </w:rPr>
      </w:pPr>
    </w:p>
    <w:p w14:paraId="0B075791" w14:textId="77777777" w:rsidR="00C547E6" w:rsidRPr="000E5EEA" w:rsidRDefault="00C547E6" w:rsidP="00762749">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33B71870" w14:textId="77777777" w:rsidR="00C547E6" w:rsidRPr="000E5EEA" w:rsidRDefault="00C547E6" w:rsidP="00762749">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12315476" w14:textId="77777777" w:rsidR="00C547E6" w:rsidRPr="000E5EEA" w:rsidRDefault="00C547E6" w:rsidP="00762749">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0981E932" w14:textId="6B868BD8" w:rsidR="00C547E6" w:rsidRDefault="00C547E6" w:rsidP="00762749">
      <w:pPr>
        <w:ind w:left="426" w:right="520"/>
        <w:jc w:val="both"/>
        <w:rPr>
          <w:rFonts w:ascii="Arial" w:hAnsi="Arial" w:cs="Arial"/>
          <w:i/>
          <w:iCs/>
        </w:rPr>
      </w:pPr>
      <w:r w:rsidRPr="000E5EEA">
        <w:rPr>
          <w:rFonts w:ascii="Arial" w:hAnsi="Arial" w:cs="Arial"/>
          <w:i/>
          <w:iCs/>
        </w:rPr>
        <w:t>c) Realizar actos prohibidos por este Reglamento…”</w:t>
      </w:r>
    </w:p>
    <w:p w14:paraId="23AFDD00" w14:textId="444DEF93" w:rsidR="00762749" w:rsidRDefault="00762749" w:rsidP="00762749">
      <w:pPr>
        <w:ind w:left="426" w:right="520"/>
        <w:jc w:val="both"/>
        <w:rPr>
          <w:rFonts w:ascii="Arial" w:hAnsi="Arial" w:cs="Arial"/>
          <w:i/>
          <w:iCs/>
        </w:rPr>
      </w:pPr>
    </w:p>
    <w:p w14:paraId="7CECC1E0" w14:textId="12192875" w:rsidR="00762749" w:rsidRDefault="00762749" w:rsidP="00762749">
      <w:pPr>
        <w:ind w:left="426" w:right="520"/>
        <w:jc w:val="both"/>
        <w:rPr>
          <w:rFonts w:ascii="Arial" w:hAnsi="Arial" w:cs="Arial"/>
          <w:i/>
          <w:iCs/>
        </w:rPr>
      </w:pPr>
    </w:p>
    <w:p w14:paraId="6A31C720" w14:textId="77777777" w:rsidR="00762749" w:rsidRPr="000E5EEA" w:rsidRDefault="00762749" w:rsidP="00762749">
      <w:pPr>
        <w:ind w:left="426" w:right="520"/>
        <w:jc w:val="both"/>
        <w:rPr>
          <w:rFonts w:ascii="Arial" w:hAnsi="Arial" w:cs="Arial"/>
          <w:i/>
          <w:iCs/>
        </w:rPr>
      </w:pPr>
    </w:p>
    <w:p w14:paraId="57DBCABA" w14:textId="77777777" w:rsidR="00C547E6" w:rsidRDefault="00C547E6" w:rsidP="00C547E6">
      <w:pPr>
        <w:spacing w:line="276" w:lineRule="auto"/>
        <w:jc w:val="both"/>
        <w:rPr>
          <w:rFonts w:ascii="Arial" w:hAnsi="Arial" w:cs="Arial"/>
          <w:b/>
          <w:bCs/>
        </w:rPr>
      </w:pPr>
    </w:p>
    <w:p w14:paraId="25FD17D1" w14:textId="1B23388A" w:rsidR="00C547E6" w:rsidRPr="008B11F6" w:rsidRDefault="00C547E6" w:rsidP="00762749">
      <w:pPr>
        <w:spacing w:line="276" w:lineRule="auto"/>
        <w:ind w:left="426" w:right="481"/>
        <w:jc w:val="both"/>
        <w:rPr>
          <w:rFonts w:ascii="Arial" w:hAnsi="Arial" w:cs="Arial"/>
          <w:b/>
          <w:bCs/>
        </w:rPr>
      </w:pPr>
      <w:r>
        <w:rPr>
          <w:rFonts w:ascii="Arial" w:hAnsi="Arial" w:cs="Arial"/>
          <w:b/>
          <w:bCs/>
        </w:rPr>
        <w:lastRenderedPageBreak/>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b/>
          <w:color w:val="000000"/>
        </w:rPr>
        <w:t>Patricia Godínez Hernández Aguilar</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Pr>
          <w:rFonts w:ascii="Arial" w:hAnsi="Arial" w:cs="Arial"/>
        </w:rPr>
        <w:t>spectivamente.</w:t>
      </w:r>
    </w:p>
    <w:p w14:paraId="79876305" w14:textId="77777777" w:rsidR="00C547E6" w:rsidRDefault="00C547E6" w:rsidP="00C547E6">
      <w:pPr>
        <w:spacing w:line="276" w:lineRule="auto"/>
        <w:jc w:val="both"/>
        <w:rPr>
          <w:rFonts w:ascii="Arial" w:eastAsia="Calibri" w:hAnsi="Arial" w:cs="Arial"/>
          <w:bCs/>
          <w:iCs/>
        </w:rPr>
      </w:pPr>
    </w:p>
    <w:p w14:paraId="59EEBC90" w14:textId="5F1C25AB" w:rsidR="00C547E6" w:rsidRDefault="00762749" w:rsidP="00C547E6">
      <w:pPr>
        <w:spacing w:line="276" w:lineRule="auto"/>
        <w:jc w:val="both"/>
        <w:rPr>
          <w:rFonts w:ascii="Arial" w:eastAsia="SimSun" w:hAnsi="Arial" w:cs="Arial"/>
        </w:rPr>
      </w:pPr>
      <w:r>
        <w:rPr>
          <w:rFonts w:ascii="Arial" w:eastAsia="Calibri" w:hAnsi="Arial" w:cs="Arial"/>
          <w:b/>
          <w:iCs/>
        </w:rPr>
        <w:t xml:space="preserve">                        </w:t>
      </w:r>
      <w:r w:rsidR="00C547E6" w:rsidRPr="00250BAE">
        <w:rPr>
          <w:rFonts w:ascii="Arial" w:eastAsia="Calibri" w:hAnsi="Arial" w:cs="Arial"/>
          <w:b/>
          <w:iCs/>
        </w:rPr>
        <w:t>NOTIFÍQUESE</w:t>
      </w:r>
      <w:r w:rsidR="00C547E6" w:rsidRPr="00250BAE">
        <w:rPr>
          <w:rFonts w:ascii="Arial" w:eastAsia="SimSun" w:hAnsi="Arial" w:cs="Arial"/>
          <w:b/>
        </w:rPr>
        <w:t xml:space="preserve"> Y CÚMPLASE</w:t>
      </w:r>
      <w:r w:rsidR="00C547E6" w:rsidRPr="00B7379D">
        <w:rPr>
          <w:rFonts w:ascii="Arial" w:eastAsia="SimSun" w:hAnsi="Arial" w:cs="Arial"/>
        </w:rPr>
        <w:t xml:space="preserve">. </w:t>
      </w:r>
    </w:p>
    <w:p w14:paraId="36C4C2FE" w14:textId="77777777" w:rsidR="00C547E6" w:rsidRPr="00B7379D" w:rsidRDefault="00C547E6" w:rsidP="00C547E6">
      <w:pPr>
        <w:spacing w:line="276" w:lineRule="auto"/>
        <w:jc w:val="both"/>
        <w:rPr>
          <w:rFonts w:ascii="Arial" w:hAnsi="Arial" w:cs="Arial"/>
        </w:rPr>
      </w:pPr>
      <w:r w:rsidRPr="00B7379D">
        <w:rPr>
          <w:rFonts w:ascii="Arial" w:eastAsia="SimSun" w:hAnsi="Arial" w:cs="Arial"/>
        </w:rPr>
        <w:t xml:space="preserve"> </w:t>
      </w:r>
    </w:p>
    <w:p w14:paraId="35796C95" w14:textId="270E9D9E" w:rsidR="00C547E6" w:rsidRPr="00B7379D" w:rsidRDefault="00C547E6" w:rsidP="00762749">
      <w:pPr>
        <w:pStyle w:val="Textoindependiente"/>
        <w:spacing w:line="276" w:lineRule="auto"/>
        <w:ind w:left="426" w:right="481"/>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ntegrantes de la Comisión de Gobierno de Territorio, Normatividad, Nomenclatura, de Mercados y Comercio en Vía Pública del Municipio de Oaxaca de Juárez, quienes firman al margen y al calce del</w:t>
      </w:r>
      <w:r>
        <w:t xml:space="preserve"> presente dictamen. </w:t>
      </w:r>
    </w:p>
    <w:p w14:paraId="67277A8F" w14:textId="77777777" w:rsidR="00B61570" w:rsidRPr="000D229A" w:rsidRDefault="00B61570" w:rsidP="003A0574">
      <w:pPr>
        <w:pStyle w:val="Textoindependiente"/>
        <w:ind w:left="1418" w:right="662"/>
        <w:rPr>
          <w:rFonts w:ascii="Arial" w:hAnsi="Arial" w:cs="Arial"/>
          <w:b/>
          <w:bCs/>
          <w:sz w:val="22"/>
          <w:szCs w:val="22"/>
          <w:lang w:val="es-MX"/>
        </w:rPr>
      </w:pPr>
    </w:p>
    <w:p w14:paraId="54BAF719" w14:textId="77777777" w:rsidR="00762749" w:rsidRPr="00E84B75" w:rsidRDefault="00762749" w:rsidP="00762749">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23A65845" w14:textId="77777777" w:rsidR="00762749" w:rsidRPr="00E84B75" w:rsidRDefault="00762749" w:rsidP="00762749">
      <w:pPr>
        <w:pStyle w:val="Textoindependiente"/>
        <w:ind w:left="426" w:right="481"/>
        <w:rPr>
          <w:rFonts w:ascii="Arial" w:hAnsi="Arial"/>
          <w:b/>
        </w:rPr>
      </w:pPr>
    </w:p>
    <w:p w14:paraId="3F950EE8"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ATENTAMENTE.</w:t>
      </w:r>
    </w:p>
    <w:p w14:paraId="5469AAD4"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“EL RESPETO AL DERECHO AJENO ES LA PAZ”.</w:t>
      </w:r>
    </w:p>
    <w:p w14:paraId="74CB6AF8"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EL PRESIDENTE MUNICIPAL CONSTITUCIONAL DE OAXACA DE JUÁREZ.</w:t>
      </w:r>
    </w:p>
    <w:p w14:paraId="3AD391C6" w14:textId="77777777" w:rsidR="00762749" w:rsidRPr="00E84B75" w:rsidRDefault="00762749" w:rsidP="00762749">
      <w:pPr>
        <w:pStyle w:val="Textoindependiente"/>
        <w:ind w:left="0" w:right="481"/>
        <w:rPr>
          <w:rFonts w:ascii="Arial" w:hAnsi="Arial"/>
          <w:b/>
        </w:rPr>
      </w:pPr>
    </w:p>
    <w:p w14:paraId="618C1F23"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MTRO. RAYMUNDO CHAGOYA VILLANUEVA.</w:t>
      </w:r>
    </w:p>
    <w:p w14:paraId="5793631F" w14:textId="77777777" w:rsidR="00762749" w:rsidRPr="00E84B75" w:rsidRDefault="00762749" w:rsidP="00762749">
      <w:pPr>
        <w:pStyle w:val="Textoindependiente"/>
        <w:ind w:left="426" w:right="481"/>
        <w:rPr>
          <w:rFonts w:ascii="Arial" w:hAnsi="Arial"/>
          <w:b/>
        </w:rPr>
      </w:pPr>
    </w:p>
    <w:p w14:paraId="4C4E7B32"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ATENTAMENTE.</w:t>
      </w:r>
    </w:p>
    <w:p w14:paraId="79D90C52" w14:textId="77777777" w:rsidR="00762749" w:rsidRPr="00E84B75" w:rsidRDefault="00762749" w:rsidP="00762749">
      <w:pPr>
        <w:pStyle w:val="Textoindependiente"/>
        <w:ind w:left="426" w:right="481"/>
        <w:jc w:val="center"/>
        <w:rPr>
          <w:rFonts w:ascii="Arial" w:hAnsi="Arial"/>
          <w:b/>
        </w:rPr>
      </w:pPr>
      <w:r w:rsidRPr="00E84B75">
        <w:rPr>
          <w:rFonts w:ascii="Arial" w:hAnsi="Arial"/>
          <w:b/>
        </w:rPr>
        <w:t>“EL RESPETO AL DERECHO AJENO ES LA PAZ”.</w:t>
      </w:r>
    </w:p>
    <w:p w14:paraId="16BA99DB" w14:textId="77777777" w:rsidR="00762749" w:rsidRDefault="00762749" w:rsidP="00762749">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0FAD27F9" w14:textId="77777777" w:rsidR="00762749" w:rsidRDefault="00762749" w:rsidP="00762749">
      <w:pPr>
        <w:pStyle w:val="Textoindependiente"/>
        <w:ind w:left="0" w:right="662"/>
        <w:rPr>
          <w:rFonts w:ascii="Arial" w:hAnsi="Arial"/>
          <w:b/>
        </w:rPr>
      </w:pPr>
    </w:p>
    <w:p w14:paraId="00E344E4" w14:textId="77777777" w:rsidR="00762749" w:rsidRDefault="00762749" w:rsidP="00762749">
      <w:pPr>
        <w:pStyle w:val="Textoindependiente"/>
        <w:ind w:left="0" w:right="662"/>
        <w:rPr>
          <w:rFonts w:ascii="Arial" w:hAnsi="Arial" w:cs="Arial"/>
          <w:b/>
          <w:bCs/>
          <w:lang w:val="es-MX"/>
        </w:rPr>
      </w:pPr>
      <w:r>
        <w:rPr>
          <w:rFonts w:ascii="Arial" w:hAnsi="Arial"/>
          <w:b/>
        </w:rPr>
        <w:t xml:space="preserve">               </w:t>
      </w:r>
      <w:r w:rsidRPr="00E84B75">
        <w:rPr>
          <w:rFonts w:ascii="Arial" w:hAnsi="Arial"/>
          <w:b/>
        </w:rPr>
        <w:t>MTRO. ALEXANDER PÉREZ CARRERA</w:t>
      </w:r>
    </w:p>
    <w:p w14:paraId="08F5386C" w14:textId="7C0C513E" w:rsidR="00B61570" w:rsidRPr="000D229A" w:rsidRDefault="00762749" w:rsidP="003A0574">
      <w:pPr>
        <w:pStyle w:val="Textoindependiente"/>
        <w:ind w:left="1418" w:right="662"/>
        <w:rPr>
          <w:rFonts w:ascii="Arial" w:hAnsi="Arial" w:cs="Arial"/>
          <w:b/>
          <w:bCs/>
          <w:sz w:val="22"/>
          <w:szCs w:val="22"/>
          <w:lang w:val="es-MX"/>
        </w:rPr>
      </w:pPr>
      <w:r>
        <w:rPr>
          <w:noProof/>
          <w:lang w:val="es-MX" w:eastAsia="es-MX"/>
        </w:rPr>
        <w:drawing>
          <wp:anchor distT="0" distB="0" distL="0" distR="0" simplePos="0" relativeHeight="251939840" behindDoc="1" locked="0" layoutInCell="1" allowOverlap="1" wp14:anchorId="31E524BC" wp14:editId="6194D1A4">
            <wp:simplePos x="0" y="0"/>
            <wp:positionH relativeFrom="column">
              <wp:posOffset>190473</wp:posOffset>
            </wp:positionH>
            <wp:positionV relativeFrom="page">
              <wp:posOffset>7617074</wp:posOffset>
            </wp:positionV>
            <wp:extent cx="3173001" cy="238539"/>
            <wp:effectExtent l="0" t="0" r="0" b="9525"/>
            <wp:wrapNone/>
            <wp:docPr id="6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173001" cy="238539"/>
                    </a:xfrm>
                    <a:prstGeom prst="rect">
                      <a:avLst/>
                    </a:prstGeom>
                  </pic:spPr>
                </pic:pic>
              </a:graphicData>
            </a:graphic>
            <wp14:sizeRelH relativeFrom="margin">
              <wp14:pctWidth>0</wp14:pctWidth>
            </wp14:sizeRelH>
            <wp14:sizeRelV relativeFrom="margin">
              <wp14:pctHeight>0</wp14:pctHeight>
            </wp14:sizeRelV>
          </wp:anchor>
        </w:drawing>
      </w:r>
    </w:p>
    <w:p w14:paraId="077E2BBD" w14:textId="457386EF" w:rsidR="00B61570" w:rsidRPr="000D229A" w:rsidRDefault="00B61570" w:rsidP="003A0574">
      <w:pPr>
        <w:pStyle w:val="Textoindependiente"/>
        <w:ind w:left="1418" w:right="662"/>
        <w:rPr>
          <w:rFonts w:ascii="Arial" w:hAnsi="Arial" w:cs="Arial"/>
          <w:b/>
          <w:bCs/>
          <w:sz w:val="22"/>
          <w:szCs w:val="22"/>
          <w:lang w:val="es-MX"/>
        </w:rPr>
      </w:pPr>
    </w:p>
    <w:p w14:paraId="46105B62" w14:textId="77777777" w:rsidR="00B61570" w:rsidRPr="000D229A" w:rsidRDefault="00B61570" w:rsidP="003A0574">
      <w:pPr>
        <w:pStyle w:val="Textoindependiente"/>
        <w:ind w:left="1418" w:right="662"/>
        <w:rPr>
          <w:rFonts w:ascii="Arial" w:hAnsi="Arial" w:cs="Arial"/>
          <w:b/>
          <w:bCs/>
          <w:sz w:val="22"/>
          <w:szCs w:val="22"/>
          <w:lang w:val="es-MX"/>
        </w:rPr>
      </w:pPr>
    </w:p>
    <w:p w14:paraId="469E8B95" w14:textId="425442F9" w:rsidR="004912C9" w:rsidRDefault="004912C9" w:rsidP="00B1131F">
      <w:pPr>
        <w:tabs>
          <w:tab w:val="left" w:pos="4036"/>
          <w:tab w:val="left" w:pos="4770"/>
          <w:tab w:val="left" w:pos="5245"/>
          <w:tab w:val="left" w:pos="5387"/>
          <w:tab w:val="left" w:pos="5954"/>
        </w:tabs>
        <w:spacing w:line="223" w:lineRule="exact"/>
        <w:ind w:left="426" w:right="481"/>
        <w:jc w:val="both"/>
        <w:rPr>
          <w:rFonts w:ascii="Arial" w:hAnsi="Arial" w:cs="Arial"/>
          <w:b/>
          <w:sz w:val="20"/>
          <w:szCs w:val="20"/>
        </w:rPr>
      </w:pPr>
    </w:p>
    <w:p w14:paraId="0C24F125" w14:textId="58B652A0" w:rsidR="00B1131F" w:rsidRDefault="00B1131F" w:rsidP="00B1131F">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58C98F1" w14:textId="77777777" w:rsidR="004912C9" w:rsidRDefault="004912C9" w:rsidP="00B1131F">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p>
    <w:p w14:paraId="454BB886" w14:textId="7A53A9C3" w:rsidR="00B1131F" w:rsidRPr="00F6745E" w:rsidRDefault="00B1131F" w:rsidP="00621E42">
      <w:pPr>
        <w:pStyle w:val="Textoindependiente"/>
        <w:tabs>
          <w:tab w:val="left" w:pos="5245"/>
          <w:tab w:val="left" w:pos="5387"/>
          <w:tab w:val="left" w:pos="5954"/>
        </w:tabs>
        <w:spacing w:before="2"/>
        <w:ind w:left="0" w:right="481"/>
        <w:rPr>
          <w:rFonts w:ascii="Arial" w:hAnsi="Arial" w:cs="Arial"/>
        </w:rPr>
      </w:pPr>
    </w:p>
    <w:p w14:paraId="04F2CA45" w14:textId="77777777" w:rsidR="00B1131F" w:rsidRDefault="00B1131F" w:rsidP="00B1131F">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714675E8" w14:textId="77777777" w:rsidR="00B1131F" w:rsidRDefault="00B1131F" w:rsidP="00B1131F">
      <w:pPr>
        <w:pStyle w:val="Textoindependiente"/>
        <w:tabs>
          <w:tab w:val="left" w:pos="5245"/>
          <w:tab w:val="left" w:pos="5387"/>
        </w:tabs>
        <w:ind w:left="0" w:right="481"/>
        <w:rPr>
          <w:rFonts w:ascii="Arial" w:hAnsi="Arial" w:cs="Arial"/>
        </w:rPr>
      </w:pPr>
    </w:p>
    <w:p w14:paraId="37263201" w14:textId="64312659" w:rsidR="00B1131F" w:rsidRPr="003F74F4" w:rsidRDefault="00B1131F" w:rsidP="00B1131F">
      <w:pPr>
        <w:pStyle w:val="Textoindependiente"/>
        <w:tabs>
          <w:tab w:val="left" w:pos="5245"/>
        </w:tabs>
        <w:ind w:left="0" w:right="662"/>
        <w:rPr>
          <w:rFonts w:ascii="Arial" w:hAnsi="Arial" w:cs="Arial"/>
          <w:b/>
          <w:bCs/>
          <w:lang w:val="es-MX"/>
        </w:rPr>
      </w:pPr>
      <w:r>
        <w:rPr>
          <w:rFonts w:ascii="Arial" w:hAnsi="Arial" w:cs="Arial"/>
          <w:b/>
          <w:bCs/>
        </w:rPr>
        <w:t xml:space="preserve">                     </w:t>
      </w:r>
      <w:r w:rsidR="00621E42">
        <w:rPr>
          <w:rFonts w:ascii="Arial" w:hAnsi="Arial" w:cs="Arial"/>
          <w:b/>
          <w:bCs/>
        </w:rPr>
        <w:t xml:space="preserve">  </w:t>
      </w:r>
      <w:r>
        <w:rPr>
          <w:rFonts w:ascii="Arial" w:hAnsi="Arial" w:cs="Arial"/>
          <w:b/>
          <w:bCs/>
        </w:rPr>
        <w:t xml:space="preserve">DICTÁMEN </w:t>
      </w:r>
      <w:r w:rsidR="00621E42" w:rsidRPr="00B7379D">
        <w:rPr>
          <w:rFonts w:ascii="Arial" w:hAnsi="Arial" w:cs="Arial"/>
          <w:b/>
        </w:rPr>
        <w:t>CGTNNMyCVP/</w:t>
      </w:r>
      <w:r w:rsidR="00621E42">
        <w:rPr>
          <w:rFonts w:ascii="Arial" w:hAnsi="Arial" w:cs="Arial"/>
          <w:b/>
        </w:rPr>
        <w:t>068</w:t>
      </w:r>
      <w:r w:rsidR="00621E42" w:rsidRPr="00B7379D">
        <w:rPr>
          <w:rFonts w:ascii="Arial" w:hAnsi="Arial" w:cs="Arial"/>
          <w:b/>
        </w:rPr>
        <w:t>/2025</w:t>
      </w:r>
    </w:p>
    <w:p w14:paraId="521DE38E" w14:textId="688BC6BD" w:rsidR="00B61570" w:rsidRDefault="00B1131F" w:rsidP="00B1131F">
      <w:pPr>
        <w:pStyle w:val="Textoindependiente"/>
        <w:ind w:left="1418" w:right="662"/>
        <w:rPr>
          <w:rFonts w:ascii="Arial" w:hAnsi="Arial" w:cs="Arial"/>
          <w:b/>
          <w:bCs/>
          <w:lang w:val="es-MX"/>
        </w:rPr>
      </w:pPr>
      <w:r>
        <w:rPr>
          <w:rFonts w:ascii="Arial" w:hAnsi="Arial" w:cs="Arial"/>
          <w:b/>
          <w:bCs/>
        </w:rPr>
        <w:t xml:space="preserve">      </w:t>
      </w:r>
      <w:r w:rsidR="00621E42">
        <w:rPr>
          <w:rFonts w:ascii="Arial" w:hAnsi="Arial" w:cs="Arial"/>
          <w:b/>
          <w:bCs/>
        </w:rPr>
        <w:t xml:space="preserve">      </w:t>
      </w:r>
      <w:r w:rsidRPr="00F6745E">
        <w:rPr>
          <w:rFonts w:ascii="Arial" w:hAnsi="Arial" w:cs="Arial"/>
          <w:b/>
          <w:bCs/>
        </w:rPr>
        <w:t>CONSIDERANDOS</w:t>
      </w:r>
    </w:p>
    <w:p w14:paraId="2057DA88" w14:textId="77777777" w:rsidR="00B61570" w:rsidRDefault="00B61570" w:rsidP="003A0574">
      <w:pPr>
        <w:pStyle w:val="Textoindependiente"/>
        <w:ind w:left="1418" w:right="662"/>
        <w:rPr>
          <w:rFonts w:ascii="Arial" w:hAnsi="Arial" w:cs="Arial"/>
          <w:b/>
          <w:bCs/>
          <w:lang w:val="es-MX"/>
        </w:rPr>
      </w:pPr>
    </w:p>
    <w:p w14:paraId="51B8D69C" w14:textId="4D8FAA9D" w:rsidR="004912C9" w:rsidRDefault="004912C9" w:rsidP="004912C9">
      <w:pPr>
        <w:spacing w:line="276" w:lineRule="auto"/>
        <w:ind w:left="426" w:right="520"/>
        <w:jc w:val="both"/>
        <w:rPr>
          <w:rFonts w:ascii="Arial" w:eastAsia="Arial" w:hAnsi="Arial" w:cs="Arial"/>
          <w:lang w:eastAsia="es-ES" w:bidi="es-ES"/>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068</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1B913130" w14:textId="77777777" w:rsidR="004912C9" w:rsidRDefault="004912C9" w:rsidP="004912C9">
      <w:pPr>
        <w:spacing w:line="276" w:lineRule="auto"/>
        <w:ind w:left="426" w:right="520"/>
        <w:jc w:val="both"/>
        <w:rPr>
          <w:rFonts w:ascii="Arial" w:eastAsia="Arial" w:hAnsi="Arial" w:cs="Arial"/>
          <w:lang w:eastAsia="es-ES" w:bidi="es-ES"/>
        </w:rPr>
      </w:pPr>
    </w:p>
    <w:p w14:paraId="3B0DF105" w14:textId="77777777" w:rsidR="004912C9" w:rsidRPr="00B7379D" w:rsidRDefault="004912C9" w:rsidP="004912C9">
      <w:pPr>
        <w:spacing w:line="276" w:lineRule="auto"/>
        <w:jc w:val="both"/>
        <w:rPr>
          <w:rFonts w:ascii="Arial" w:eastAsia="Arial" w:hAnsi="Arial" w:cs="Arial"/>
          <w:lang w:eastAsia="es-ES" w:bidi="es-ES"/>
        </w:rPr>
      </w:pPr>
    </w:p>
    <w:p w14:paraId="15C319E3" w14:textId="2DBD71E4" w:rsidR="004912C9" w:rsidRPr="004912C9" w:rsidRDefault="004912C9" w:rsidP="004912C9">
      <w:pPr>
        <w:spacing w:line="276" w:lineRule="auto"/>
        <w:ind w:left="426" w:right="481"/>
        <w:jc w:val="both"/>
        <w:rPr>
          <w:rFonts w:ascii="Arial" w:hAnsi="Arial" w:cs="Arial"/>
        </w:rPr>
      </w:pPr>
      <w:r w:rsidRPr="00B7379D">
        <w:rPr>
          <w:rFonts w:ascii="Arial" w:hAnsi="Arial" w:cs="Arial"/>
          <w:b/>
          <w:bCs/>
        </w:rPr>
        <w:lastRenderedPageBreak/>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78C4C5BF" w14:textId="77777777" w:rsidR="004912C9" w:rsidRPr="00B7379D" w:rsidRDefault="004912C9" w:rsidP="004912C9">
      <w:pPr>
        <w:pStyle w:val="Textoindependiente"/>
        <w:spacing w:line="276" w:lineRule="auto"/>
        <w:ind w:right="47"/>
        <w:rPr>
          <w:rFonts w:eastAsiaTheme="minorHAnsi"/>
          <w:kern w:val="2"/>
          <w14:ligatures w14:val="standardContextual"/>
        </w:rPr>
      </w:pPr>
    </w:p>
    <w:p w14:paraId="2FE317A4" w14:textId="77777777" w:rsidR="004912C9" w:rsidRPr="000E5EEA" w:rsidRDefault="004912C9" w:rsidP="004912C9">
      <w:pPr>
        <w:ind w:left="426" w:right="481"/>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60EADBE" w14:textId="77777777" w:rsidR="004912C9" w:rsidRPr="00B7379D" w:rsidRDefault="004912C9" w:rsidP="004912C9">
      <w:pPr>
        <w:spacing w:line="276" w:lineRule="auto"/>
        <w:ind w:left="1134" w:right="1041"/>
        <w:jc w:val="both"/>
        <w:rPr>
          <w:rFonts w:ascii="Arial" w:eastAsia="Arial" w:hAnsi="Arial" w:cs="Arial"/>
          <w:i/>
          <w:lang w:eastAsia="es-ES" w:bidi="es-ES"/>
        </w:rPr>
      </w:pPr>
    </w:p>
    <w:p w14:paraId="6C2C3095" w14:textId="34C979AC" w:rsidR="004912C9" w:rsidRDefault="004912C9" w:rsidP="004912C9">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7650A6CE" w14:textId="77777777" w:rsidR="004912C9" w:rsidRDefault="004912C9" w:rsidP="004912C9">
      <w:pPr>
        <w:pStyle w:val="Textoindependiente"/>
        <w:shd w:val="clear" w:color="auto" w:fill="FFFFFF" w:themeFill="background1"/>
        <w:spacing w:line="276" w:lineRule="auto"/>
        <w:ind w:right="47"/>
      </w:pPr>
    </w:p>
    <w:p w14:paraId="2573CC3D" w14:textId="2AE353A4" w:rsidR="004912C9" w:rsidRDefault="004912C9" w:rsidP="004912C9">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D57633">
        <w:t xml:space="preserve"> </w:t>
      </w:r>
      <w:r>
        <w:t xml:space="preserve">artículos </w:t>
      </w:r>
      <w:r w:rsidRPr="00B7379D">
        <w:t xml:space="preserve">12 inciso b), 13 y 23 </w:t>
      </w:r>
      <w:r w:rsidRPr="00D70024">
        <w:t xml:space="preserve"> del Reglamento de los Mercados Públicos de la Ciudad de Oaxaca</w:t>
      </w:r>
      <w:r w:rsidRPr="009E2766">
        <w:t xml:space="preserve">, vigente hasta </w:t>
      </w:r>
      <w:r>
        <w:t xml:space="preserve">  </w:t>
      </w:r>
      <w:r w:rsidRPr="009E2766">
        <w:t>el</w:t>
      </w:r>
      <w:r>
        <w:t xml:space="preserve">  </w:t>
      </w:r>
      <w:r w:rsidRPr="009E2766">
        <w:t xml:space="preserve"> 20</w:t>
      </w:r>
      <w:r>
        <w:t xml:space="preserve">  </w:t>
      </w:r>
      <w:r w:rsidRPr="009E2766">
        <w:t xml:space="preserve"> de </w:t>
      </w:r>
      <w:r>
        <w:t xml:space="preserve">  </w:t>
      </w:r>
      <w:r w:rsidRPr="009E2766">
        <w:t>mayo</w:t>
      </w:r>
      <w:r>
        <w:t xml:space="preserve">  </w:t>
      </w:r>
      <w:r w:rsidRPr="009E2766">
        <w:t xml:space="preserve"> de </w:t>
      </w:r>
      <w:r>
        <w:t xml:space="preserve"> </w:t>
      </w:r>
      <w:r w:rsidRPr="009E2766">
        <w:t>2025;</w:t>
      </w:r>
      <w:r w:rsidRPr="00D70024">
        <w:t xml:space="preserve"> esta Comisión </w:t>
      </w:r>
      <w:r w:rsidRPr="00C4222C">
        <w:t>de</w:t>
      </w:r>
    </w:p>
    <w:p w14:paraId="0F1C3595" w14:textId="45DF8273" w:rsidR="004912C9" w:rsidRDefault="004912C9" w:rsidP="004912C9">
      <w:pPr>
        <w:pStyle w:val="Textoindependiente"/>
        <w:shd w:val="clear" w:color="auto" w:fill="FFFFFF" w:themeFill="background1"/>
        <w:spacing w:line="276" w:lineRule="auto"/>
        <w:ind w:left="426" w:right="481"/>
      </w:pPr>
      <w:r w:rsidRPr="00C4222C">
        <w:t>Gobierno de Territorio, Normatividad, Nomenclatura, de Mercados y Comercio en Vía Pública del Municipio de Oaxaca de Juárez, emite el siguiente:</w:t>
      </w:r>
      <w:r>
        <w:t xml:space="preserve"> </w:t>
      </w:r>
    </w:p>
    <w:p w14:paraId="17CFBD7E" w14:textId="77777777" w:rsidR="004912C9" w:rsidRDefault="004912C9" w:rsidP="004912C9">
      <w:pPr>
        <w:pStyle w:val="Textoindependiente"/>
        <w:shd w:val="clear" w:color="auto" w:fill="FFFFFF" w:themeFill="background1"/>
        <w:spacing w:line="276" w:lineRule="auto"/>
        <w:ind w:left="426" w:right="481"/>
      </w:pPr>
    </w:p>
    <w:p w14:paraId="48405BA3" w14:textId="757F0A0F" w:rsidR="004912C9" w:rsidRPr="0055663B" w:rsidRDefault="004912C9" w:rsidP="004912C9">
      <w:pPr>
        <w:pStyle w:val="Textoindependiente"/>
        <w:shd w:val="clear" w:color="auto" w:fill="FFFFFF" w:themeFill="background1"/>
        <w:spacing w:line="276" w:lineRule="auto"/>
        <w:ind w:right="47"/>
        <w:rPr>
          <w:lang w:val="pt-PT"/>
        </w:rPr>
      </w:pPr>
      <w:r>
        <w:t xml:space="preserve">               </w:t>
      </w:r>
      <w:r w:rsidRPr="0055663B">
        <w:rPr>
          <w:b/>
          <w:lang w:val="pt-PT"/>
        </w:rPr>
        <w:t>D I C T A M E N</w:t>
      </w:r>
      <w:r w:rsidRPr="0055663B">
        <w:rPr>
          <w:lang w:val="pt-PT"/>
        </w:rPr>
        <w:t xml:space="preserve"> </w:t>
      </w:r>
    </w:p>
    <w:p w14:paraId="68085321" w14:textId="77777777" w:rsidR="004912C9" w:rsidRDefault="004912C9" w:rsidP="004912C9">
      <w:pPr>
        <w:pStyle w:val="Textoindependiente"/>
        <w:shd w:val="clear" w:color="auto" w:fill="FFFFFF" w:themeFill="background1"/>
        <w:spacing w:line="276" w:lineRule="auto"/>
        <w:ind w:right="47"/>
        <w:rPr>
          <w:b/>
          <w:lang w:val="pt-PT"/>
        </w:rPr>
      </w:pPr>
    </w:p>
    <w:p w14:paraId="226A0DCE" w14:textId="4B42247A" w:rsidR="004912C9" w:rsidRPr="00B7379D" w:rsidRDefault="004912C9" w:rsidP="004912C9">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ciudadan</w:t>
      </w:r>
      <w:r>
        <w:t>a</w:t>
      </w:r>
      <w:r w:rsidRPr="00B7379D">
        <w:t xml:space="preserve"> </w:t>
      </w:r>
      <w:r>
        <w:rPr>
          <w:b/>
          <w:color w:val="000000"/>
        </w:rPr>
        <w:t>Crecenciana López Contreras</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bCs/>
          <w:iCs/>
        </w:rPr>
        <w:t>Desidora Irene Chávez López</w:t>
      </w:r>
      <w:r w:rsidRPr="00643E60">
        <w:t xml:space="preserve">, respecto del </w:t>
      </w:r>
      <w:r>
        <w:rPr>
          <w:b/>
          <w:bCs/>
        </w:rPr>
        <w:t>puesto fijo</w:t>
      </w:r>
      <w:r w:rsidRPr="009D05E2">
        <w:rPr>
          <w:b/>
          <w:bCs/>
        </w:rPr>
        <w:t xml:space="preserve"> número </w:t>
      </w:r>
      <w:r>
        <w:rPr>
          <w:b/>
          <w:bCs/>
        </w:rPr>
        <w:t>1798</w:t>
      </w:r>
      <w:r w:rsidRPr="00643E60">
        <w:rPr>
          <w:color w:val="000000"/>
        </w:rPr>
        <w:t xml:space="preserve">, con número objeto/contrato </w:t>
      </w:r>
      <w:r w:rsidRPr="00643E60">
        <w:rPr>
          <w:b/>
          <w:color w:val="000000"/>
        </w:rPr>
        <w:t>10500000</w:t>
      </w:r>
      <w:r>
        <w:rPr>
          <w:b/>
          <w:color w:val="000000"/>
        </w:rPr>
        <w:t>03683</w:t>
      </w:r>
      <w:r w:rsidRPr="00643E60">
        <w:rPr>
          <w:color w:val="000000"/>
        </w:rPr>
        <w:t xml:space="preserve">, </w:t>
      </w:r>
      <w:r w:rsidRPr="00643E60">
        <w:t xml:space="preserve">con giro de </w:t>
      </w:r>
      <w:r w:rsidRPr="00643E60">
        <w:rPr>
          <w:b/>
          <w:bCs/>
          <w:color w:val="000000"/>
        </w:rPr>
        <w:t>“</w:t>
      </w:r>
      <w:r>
        <w:rPr>
          <w:b/>
          <w:bCs/>
          <w:color w:val="000000"/>
        </w:rPr>
        <w:t>frutas y legumbres</w:t>
      </w:r>
      <w:r w:rsidRPr="00643E60">
        <w:rPr>
          <w:b/>
          <w:bCs/>
          <w:color w:val="000000"/>
        </w:rPr>
        <w:t>”</w:t>
      </w:r>
      <w:r w:rsidRPr="00643E60">
        <w:t>, ubicado  en la zona</w:t>
      </w:r>
      <w:r>
        <w:t xml:space="preserve"> tianguis, sector 3 </w:t>
      </w:r>
      <w:r w:rsidRPr="00643E60">
        <w:t>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59A05221" w14:textId="77777777" w:rsidR="004912C9" w:rsidRDefault="004912C9" w:rsidP="004912C9">
      <w:pPr>
        <w:spacing w:line="276" w:lineRule="auto"/>
        <w:jc w:val="both"/>
        <w:rPr>
          <w:rFonts w:ascii="Arial" w:hAnsi="Arial" w:cs="Arial"/>
          <w:b/>
          <w:bCs/>
        </w:rPr>
      </w:pPr>
    </w:p>
    <w:p w14:paraId="767BA1F6" w14:textId="7BBBA4D3" w:rsidR="004912C9" w:rsidRDefault="004912C9" w:rsidP="004912C9">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000162BE" w14:textId="77777777" w:rsidR="004912C9" w:rsidRDefault="004912C9" w:rsidP="004912C9">
      <w:pPr>
        <w:spacing w:line="276" w:lineRule="auto"/>
        <w:ind w:left="426" w:right="520"/>
        <w:jc w:val="both"/>
        <w:rPr>
          <w:rFonts w:ascii="Arial" w:hAnsi="Arial" w:cs="Arial"/>
          <w:b/>
          <w:bCs/>
        </w:rPr>
      </w:pPr>
    </w:p>
    <w:p w14:paraId="5035B69D" w14:textId="13D71B14" w:rsidR="004912C9" w:rsidRPr="00B7379D" w:rsidRDefault="004912C9" w:rsidP="004912C9">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37AB8997" w14:textId="77777777" w:rsidR="004912C9" w:rsidRDefault="004912C9" w:rsidP="004912C9">
      <w:pPr>
        <w:spacing w:line="276" w:lineRule="auto"/>
        <w:jc w:val="both"/>
        <w:rPr>
          <w:rFonts w:ascii="Arial" w:hAnsi="Arial" w:cs="Arial"/>
          <w:b/>
          <w:bCs/>
        </w:rPr>
      </w:pPr>
    </w:p>
    <w:p w14:paraId="4ACA446A" w14:textId="77777777" w:rsidR="004912C9" w:rsidRPr="00B7379D" w:rsidRDefault="004912C9" w:rsidP="004912C9">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4CAF7930" w14:textId="77777777" w:rsidR="004912C9" w:rsidRDefault="004912C9" w:rsidP="004912C9">
      <w:pPr>
        <w:spacing w:line="276" w:lineRule="auto"/>
        <w:ind w:left="426" w:right="520"/>
        <w:jc w:val="both"/>
        <w:rPr>
          <w:rFonts w:ascii="Arial" w:hAnsi="Arial" w:cs="Arial"/>
          <w:b/>
          <w:bCs/>
        </w:rPr>
      </w:pPr>
    </w:p>
    <w:p w14:paraId="756146D9" w14:textId="204666C6" w:rsidR="004912C9" w:rsidRDefault="004912C9" w:rsidP="00C77014">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rFonts w:ascii="Arial" w:hAnsi="Arial" w:cs="Arial"/>
          <w:b/>
          <w:bCs/>
          <w:iCs/>
        </w:rPr>
        <w:t>Desidora Irene Chávez López</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2FE7ED45" w14:textId="39288558" w:rsidR="004912C9" w:rsidRPr="008660F3" w:rsidRDefault="004912C9" w:rsidP="00C77014">
      <w:pPr>
        <w:spacing w:line="276" w:lineRule="auto"/>
        <w:ind w:left="426" w:right="481"/>
        <w:jc w:val="both"/>
        <w:rPr>
          <w:rFonts w:ascii="Arial" w:hAnsi="Arial" w:cs="Arial"/>
          <w:b/>
          <w:bCs/>
        </w:rPr>
      </w:pPr>
      <w:r>
        <w:rPr>
          <w:rFonts w:ascii="Arial" w:hAnsi="Arial" w:cs="Arial"/>
          <w:b/>
          <w:bCs/>
        </w:rPr>
        <w:lastRenderedPageBreak/>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6F8632FA" w14:textId="77777777" w:rsidR="004912C9" w:rsidRDefault="004912C9" w:rsidP="00C77014">
      <w:pPr>
        <w:spacing w:line="276" w:lineRule="auto"/>
        <w:ind w:left="426" w:right="481"/>
        <w:jc w:val="both"/>
        <w:rPr>
          <w:rFonts w:ascii="Arial" w:hAnsi="Arial" w:cs="Arial"/>
          <w:b/>
        </w:rPr>
      </w:pPr>
    </w:p>
    <w:p w14:paraId="0A5E8288" w14:textId="2E4E8E40" w:rsidR="004912C9" w:rsidRPr="008660F3" w:rsidRDefault="004912C9" w:rsidP="00C77014">
      <w:pPr>
        <w:spacing w:line="276" w:lineRule="auto"/>
        <w:ind w:left="426" w:right="481"/>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66C2497C" w14:textId="77777777" w:rsidR="004912C9" w:rsidRPr="00B7379D" w:rsidRDefault="004912C9" w:rsidP="004912C9">
      <w:pPr>
        <w:spacing w:line="276" w:lineRule="auto"/>
        <w:ind w:right="47"/>
        <w:jc w:val="both"/>
        <w:rPr>
          <w:rFonts w:ascii="Arial" w:hAnsi="Arial" w:cs="Arial"/>
        </w:rPr>
      </w:pPr>
    </w:p>
    <w:p w14:paraId="468A0F16" w14:textId="77777777" w:rsidR="004912C9" w:rsidRPr="000E5EEA" w:rsidRDefault="004912C9" w:rsidP="00C77014">
      <w:pPr>
        <w:tabs>
          <w:tab w:val="left" w:pos="5245"/>
        </w:tabs>
        <w:ind w:left="426" w:right="481"/>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39718E31" w14:textId="77777777" w:rsidR="004912C9" w:rsidRPr="000E5EEA" w:rsidRDefault="004912C9" w:rsidP="00C77014">
      <w:pPr>
        <w:tabs>
          <w:tab w:val="left" w:pos="5245"/>
        </w:tabs>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5468C76A" w14:textId="77777777" w:rsidR="004912C9" w:rsidRPr="000E5EEA" w:rsidRDefault="004912C9" w:rsidP="00C77014">
      <w:pPr>
        <w:tabs>
          <w:tab w:val="left" w:pos="5245"/>
        </w:tabs>
        <w:ind w:left="426" w:right="481"/>
        <w:jc w:val="both"/>
        <w:rPr>
          <w:rFonts w:ascii="Arial" w:hAnsi="Arial" w:cs="Arial"/>
          <w:i/>
          <w:iCs/>
        </w:rPr>
      </w:pPr>
      <w:r w:rsidRPr="000E5EEA">
        <w:rPr>
          <w:rFonts w:ascii="Arial" w:hAnsi="Arial" w:cs="Arial"/>
          <w:i/>
          <w:iCs/>
        </w:rPr>
        <w:t xml:space="preserve">b) Dejar de cumplir con las obligaciones que este Reglamento impone. </w:t>
      </w:r>
    </w:p>
    <w:p w14:paraId="52B710A3" w14:textId="77777777" w:rsidR="004912C9" w:rsidRPr="000E5EEA" w:rsidRDefault="004912C9" w:rsidP="00C77014">
      <w:pPr>
        <w:tabs>
          <w:tab w:val="left" w:pos="5245"/>
        </w:tabs>
        <w:ind w:left="426" w:right="481"/>
        <w:jc w:val="both"/>
        <w:rPr>
          <w:rFonts w:ascii="Arial" w:hAnsi="Arial" w:cs="Arial"/>
          <w:i/>
          <w:iCs/>
        </w:rPr>
      </w:pPr>
      <w:r w:rsidRPr="000E5EEA">
        <w:rPr>
          <w:rFonts w:ascii="Arial" w:hAnsi="Arial" w:cs="Arial"/>
          <w:i/>
          <w:iCs/>
        </w:rPr>
        <w:t>c) Realizar actos prohibidos por este Reglamento…”</w:t>
      </w:r>
    </w:p>
    <w:p w14:paraId="540622F7" w14:textId="77777777" w:rsidR="004912C9" w:rsidRDefault="004912C9" w:rsidP="004912C9">
      <w:pPr>
        <w:spacing w:line="276" w:lineRule="auto"/>
        <w:jc w:val="both"/>
        <w:rPr>
          <w:rFonts w:ascii="Arial" w:hAnsi="Arial" w:cs="Arial"/>
          <w:b/>
          <w:bCs/>
        </w:rPr>
      </w:pPr>
    </w:p>
    <w:p w14:paraId="6C823D53" w14:textId="10B27F2B" w:rsidR="00C77014" w:rsidRDefault="004912C9" w:rsidP="00C77014">
      <w:pPr>
        <w:spacing w:line="276" w:lineRule="auto"/>
        <w:ind w:left="426" w:right="481"/>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rFonts w:ascii="Arial" w:hAnsi="Arial" w:cs="Arial"/>
          <w:b/>
          <w:bCs/>
          <w:iCs/>
        </w:rPr>
        <w:t>Desidora Irene Chávez López</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C77014">
        <w:rPr>
          <w:rFonts w:ascii="Arial" w:hAnsi="Arial" w:cs="Arial"/>
        </w:rPr>
        <w:t>spectivamente.</w:t>
      </w:r>
    </w:p>
    <w:p w14:paraId="2AC55510" w14:textId="77777777" w:rsidR="00C77014" w:rsidRPr="00C77014" w:rsidRDefault="00C77014" w:rsidP="00C77014">
      <w:pPr>
        <w:spacing w:line="276" w:lineRule="auto"/>
        <w:jc w:val="both"/>
        <w:rPr>
          <w:rFonts w:ascii="Arial" w:hAnsi="Arial" w:cs="Arial"/>
        </w:rPr>
      </w:pPr>
    </w:p>
    <w:p w14:paraId="44CFC17B" w14:textId="45F802C6" w:rsidR="004912C9" w:rsidRDefault="00C77014" w:rsidP="004912C9">
      <w:pPr>
        <w:spacing w:line="276" w:lineRule="auto"/>
        <w:jc w:val="both"/>
        <w:rPr>
          <w:rFonts w:ascii="Arial" w:eastAsia="SimSun" w:hAnsi="Arial" w:cs="Arial"/>
        </w:rPr>
      </w:pPr>
      <w:r>
        <w:rPr>
          <w:rFonts w:ascii="Arial" w:eastAsia="Calibri" w:hAnsi="Arial" w:cs="Arial"/>
          <w:bCs/>
          <w:iCs/>
        </w:rPr>
        <w:t xml:space="preserve">                          </w:t>
      </w:r>
      <w:r w:rsidR="004912C9" w:rsidRPr="00250BAE">
        <w:rPr>
          <w:rFonts w:ascii="Arial" w:eastAsia="Calibri" w:hAnsi="Arial" w:cs="Arial"/>
          <w:b/>
          <w:iCs/>
        </w:rPr>
        <w:t>NOTIFÍQUESE</w:t>
      </w:r>
      <w:r w:rsidR="004912C9" w:rsidRPr="00250BAE">
        <w:rPr>
          <w:rFonts w:ascii="Arial" w:eastAsia="SimSun" w:hAnsi="Arial" w:cs="Arial"/>
          <w:b/>
        </w:rPr>
        <w:t xml:space="preserve"> Y CÚMPLASE</w:t>
      </w:r>
      <w:r>
        <w:rPr>
          <w:rFonts w:ascii="Arial" w:eastAsia="SimSun" w:hAnsi="Arial" w:cs="Arial"/>
        </w:rPr>
        <w:t xml:space="preserve">. </w:t>
      </w:r>
    </w:p>
    <w:p w14:paraId="713E6F1C" w14:textId="77777777" w:rsidR="004912C9" w:rsidRPr="00B7379D" w:rsidRDefault="004912C9" w:rsidP="004912C9">
      <w:pPr>
        <w:spacing w:line="276" w:lineRule="auto"/>
        <w:jc w:val="both"/>
        <w:rPr>
          <w:rFonts w:ascii="Arial" w:hAnsi="Arial" w:cs="Arial"/>
        </w:rPr>
      </w:pPr>
      <w:r w:rsidRPr="00B7379D">
        <w:rPr>
          <w:rFonts w:ascii="Arial" w:eastAsia="SimSun" w:hAnsi="Arial" w:cs="Arial"/>
        </w:rPr>
        <w:t xml:space="preserve"> </w:t>
      </w:r>
    </w:p>
    <w:p w14:paraId="033986CD" w14:textId="6B4D6E95" w:rsidR="004912C9" w:rsidRPr="00B7379D" w:rsidRDefault="004912C9" w:rsidP="00C77014">
      <w:pPr>
        <w:pStyle w:val="Textoindependiente"/>
        <w:spacing w:line="276" w:lineRule="auto"/>
        <w:ind w:left="426" w:right="481"/>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020D3A6D" w14:textId="77777777" w:rsidR="00B61570" w:rsidRDefault="00B61570" w:rsidP="003A0574">
      <w:pPr>
        <w:pStyle w:val="Textoindependiente"/>
        <w:ind w:left="1418" w:right="662"/>
        <w:rPr>
          <w:rFonts w:ascii="Arial" w:hAnsi="Arial" w:cs="Arial"/>
          <w:b/>
          <w:bCs/>
          <w:lang w:val="es-MX"/>
        </w:rPr>
      </w:pPr>
    </w:p>
    <w:p w14:paraId="462CD3F2" w14:textId="77777777" w:rsidR="00B61570" w:rsidRDefault="00B61570" w:rsidP="003A0574">
      <w:pPr>
        <w:pStyle w:val="Textoindependiente"/>
        <w:ind w:left="1418" w:right="662"/>
        <w:rPr>
          <w:rFonts w:ascii="Arial" w:hAnsi="Arial" w:cs="Arial"/>
          <w:b/>
          <w:bCs/>
          <w:lang w:val="es-MX"/>
        </w:rPr>
      </w:pPr>
    </w:p>
    <w:p w14:paraId="5440A260" w14:textId="77777777" w:rsidR="00B61570" w:rsidRDefault="00B61570" w:rsidP="003A0574">
      <w:pPr>
        <w:pStyle w:val="Textoindependiente"/>
        <w:ind w:left="1418" w:right="662"/>
        <w:rPr>
          <w:rFonts w:ascii="Arial" w:hAnsi="Arial" w:cs="Arial"/>
          <w:b/>
          <w:bCs/>
          <w:lang w:val="es-MX"/>
        </w:rPr>
      </w:pPr>
    </w:p>
    <w:p w14:paraId="5605BE7C" w14:textId="77777777" w:rsidR="0060572D" w:rsidRPr="00E84B75" w:rsidRDefault="0060572D" w:rsidP="0060572D">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35698BE4" w14:textId="77777777" w:rsidR="0060572D" w:rsidRPr="00E84B75" w:rsidRDefault="0060572D" w:rsidP="0060572D">
      <w:pPr>
        <w:pStyle w:val="Textoindependiente"/>
        <w:ind w:left="426" w:right="481"/>
        <w:rPr>
          <w:rFonts w:ascii="Arial" w:hAnsi="Arial"/>
          <w:b/>
        </w:rPr>
      </w:pPr>
    </w:p>
    <w:p w14:paraId="2D28726F"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ATENTAMENTE.</w:t>
      </w:r>
    </w:p>
    <w:p w14:paraId="03BAE68B"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“EL RESPETO AL DERECHO AJENO ES LA PAZ”.</w:t>
      </w:r>
    </w:p>
    <w:p w14:paraId="342B0A49"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EL PRESIDENTE MUNICIPAL CONSTITUCIONAL DE OAXACA DE JUÁREZ.</w:t>
      </w:r>
    </w:p>
    <w:p w14:paraId="7236574D" w14:textId="77777777" w:rsidR="0060572D" w:rsidRPr="00E84B75" w:rsidRDefault="0060572D" w:rsidP="0060572D">
      <w:pPr>
        <w:pStyle w:val="Textoindependiente"/>
        <w:ind w:left="426" w:right="481"/>
        <w:rPr>
          <w:rFonts w:ascii="Arial" w:hAnsi="Arial"/>
          <w:b/>
        </w:rPr>
      </w:pPr>
    </w:p>
    <w:p w14:paraId="29C01B70"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MTRO. RAYMUNDO CHAGOYA VILLANUEVA.</w:t>
      </w:r>
    </w:p>
    <w:p w14:paraId="49E951E8" w14:textId="77777777" w:rsidR="0060572D" w:rsidRPr="00E84B75" w:rsidRDefault="0060572D" w:rsidP="0060572D">
      <w:pPr>
        <w:pStyle w:val="Textoindependiente"/>
        <w:ind w:left="426" w:right="481"/>
        <w:rPr>
          <w:rFonts w:ascii="Arial" w:hAnsi="Arial"/>
          <w:b/>
        </w:rPr>
      </w:pPr>
    </w:p>
    <w:p w14:paraId="16F8104B"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ATENTAMENTE.</w:t>
      </w:r>
    </w:p>
    <w:p w14:paraId="4595CD03" w14:textId="77777777" w:rsidR="0060572D" w:rsidRPr="00E84B75" w:rsidRDefault="0060572D" w:rsidP="0060572D">
      <w:pPr>
        <w:pStyle w:val="Textoindependiente"/>
        <w:ind w:left="426" w:right="481"/>
        <w:jc w:val="center"/>
        <w:rPr>
          <w:rFonts w:ascii="Arial" w:hAnsi="Arial"/>
          <w:b/>
        </w:rPr>
      </w:pPr>
      <w:r w:rsidRPr="00E84B75">
        <w:rPr>
          <w:rFonts w:ascii="Arial" w:hAnsi="Arial"/>
          <w:b/>
        </w:rPr>
        <w:t>“EL RESPETO AL DERECHO AJENO ES LA PAZ”.</w:t>
      </w:r>
    </w:p>
    <w:p w14:paraId="1EE6B5AC" w14:textId="77777777" w:rsidR="0060572D" w:rsidRDefault="0060572D" w:rsidP="0060572D">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13D44933" w14:textId="77777777" w:rsidR="0060572D" w:rsidRDefault="0060572D" w:rsidP="0060572D">
      <w:pPr>
        <w:pStyle w:val="Textoindependiente"/>
        <w:ind w:left="426" w:right="481"/>
        <w:rPr>
          <w:rFonts w:ascii="Arial" w:hAnsi="Arial"/>
          <w:b/>
        </w:rPr>
      </w:pPr>
    </w:p>
    <w:p w14:paraId="5794F83E" w14:textId="101073E2" w:rsidR="00B61570" w:rsidRDefault="0060572D" w:rsidP="0060572D">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2A32703E" w14:textId="77777777" w:rsidR="00B61570" w:rsidRDefault="00B61570" w:rsidP="003A0574">
      <w:pPr>
        <w:pStyle w:val="Textoindependiente"/>
        <w:ind w:left="1418" w:right="662"/>
        <w:rPr>
          <w:rFonts w:ascii="Arial" w:hAnsi="Arial" w:cs="Arial"/>
          <w:b/>
          <w:bCs/>
          <w:lang w:val="es-MX"/>
        </w:rPr>
      </w:pPr>
    </w:p>
    <w:p w14:paraId="0DF24A3B" w14:textId="4B7D4964" w:rsidR="00B61570" w:rsidRDefault="0060572D"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41888" behindDoc="1" locked="0" layoutInCell="1" allowOverlap="1" wp14:anchorId="47DA32D5" wp14:editId="149CF54A">
            <wp:simplePos x="0" y="0"/>
            <wp:positionH relativeFrom="column">
              <wp:posOffset>369377</wp:posOffset>
            </wp:positionH>
            <wp:positionV relativeFrom="page">
              <wp:posOffset>3243580</wp:posOffset>
            </wp:positionV>
            <wp:extent cx="3477149" cy="238093"/>
            <wp:effectExtent l="0" t="0" r="0" b="0"/>
            <wp:wrapNone/>
            <wp:docPr id="6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477149" cy="238093"/>
                    </a:xfrm>
                    <a:prstGeom prst="rect">
                      <a:avLst/>
                    </a:prstGeom>
                  </pic:spPr>
                </pic:pic>
              </a:graphicData>
            </a:graphic>
            <wp14:sizeRelH relativeFrom="margin">
              <wp14:pctWidth>0</wp14:pctWidth>
            </wp14:sizeRelH>
            <wp14:sizeRelV relativeFrom="margin">
              <wp14:pctHeight>0</wp14:pctHeight>
            </wp14:sizeRelV>
          </wp:anchor>
        </w:drawing>
      </w:r>
    </w:p>
    <w:p w14:paraId="2E73F0B2" w14:textId="17524DBF" w:rsidR="00B61570" w:rsidRDefault="00B61570" w:rsidP="003A0574">
      <w:pPr>
        <w:pStyle w:val="Textoindependiente"/>
        <w:ind w:left="1418" w:right="662"/>
        <w:rPr>
          <w:rFonts w:ascii="Arial" w:hAnsi="Arial" w:cs="Arial"/>
          <w:b/>
          <w:bCs/>
          <w:lang w:val="es-MX"/>
        </w:rPr>
      </w:pPr>
    </w:p>
    <w:p w14:paraId="224762F9" w14:textId="77777777" w:rsidR="00B61570" w:rsidRDefault="00B61570" w:rsidP="003A0574">
      <w:pPr>
        <w:pStyle w:val="Textoindependiente"/>
        <w:ind w:left="1418" w:right="662"/>
        <w:rPr>
          <w:rFonts w:ascii="Arial" w:hAnsi="Arial" w:cs="Arial"/>
          <w:b/>
          <w:bCs/>
          <w:lang w:val="es-MX"/>
        </w:rPr>
      </w:pPr>
    </w:p>
    <w:p w14:paraId="11D44EA1" w14:textId="77777777" w:rsidR="00096C34" w:rsidRDefault="00096C34" w:rsidP="00096C34">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5FEC263A" w14:textId="5108D2B2" w:rsidR="00096C34" w:rsidRPr="00F6745E" w:rsidRDefault="00096C34" w:rsidP="00096C34">
      <w:pPr>
        <w:pStyle w:val="Textoindependiente"/>
        <w:tabs>
          <w:tab w:val="left" w:pos="5245"/>
          <w:tab w:val="left" w:pos="5387"/>
          <w:tab w:val="left" w:pos="5954"/>
        </w:tabs>
        <w:spacing w:before="2"/>
        <w:ind w:left="0" w:right="481"/>
        <w:rPr>
          <w:rFonts w:ascii="Arial" w:hAnsi="Arial" w:cs="Arial"/>
        </w:rPr>
      </w:pPr>
    </w:p>
    <w:p w14:paraId="018361C1" w14:textId="77777777" w:rsidR="00096C34" w:rsidRDefault="00096C34" w:rsidP="00096C34">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2849E50F" w14:textId="77777777" w:rsidR="00096C34" w:rsidRDefault="00096C34" w:rsidP="00096C34">
      <w:pPr>
        <w:pStyle w:val="Textoindependiente"/>
        <w:tabs>
          <w:tab w:val="left" w:pos="5245"/>
          <w:tab w:val="left" w:pos="5387"/>
        </w:tabs>
        <w:ind w:left="0" w:right="481"/>
        <w:rPr>
          <w:rFonts w:ascii="Arial" w:hAnsi="Arial" w:cs="Arial"/>
        </w:rPr>
      </w:pPr>
    </w:p>
    <w:p w14:paraId="35E52FEA" w14:textId="1994A090" w:rsidR="00096C34" w:rsidRPr="003F74F4" w:rsidRDefault="00096C34" w:rsidP="00096C34">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00323762" w:rsidRPr="00B7379D">
        <w:rPr>
          <w:rFonts w:ascii="Arial" w:hAnsi="Arial" w:cs="Arial"/>
          <w:b/>
        </w:rPr>
        <w:t>CGTNNMyCVP/</w:t>
      </w:r>
      <w:r w:rsidR="00323762">
        <w:rPr>
          <w:rFonts w:ascii="Arial" w:hAnsi="Arial" w:cs="Arial"/>
          <w:b/>
        </w:rPr>
        <w:t>069</w:t>
      </w:r>
      <w:r w:rsidR="00323762" w:rsidRPr="00B7379D">
        <w:rPr>
          <w:rFonts w:ascii="Arial" w:hAnsi="Arial" w:cs="Arial"/>
          <w:b/>
        </w:rPr>
        <w:t>/2025</w:t>
      </w:r>
    </w:p>
    <w:p w14:paraId="346C0394" w14:textId="77777777" w:rsidR="00096C34" w:rsidRDefault="00096C34" w:rsidP="00096C34">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28CA877C" w14:textId="77777777" w:rsidR="00B61570" w:rsidRDefault="00B61570" w:rsidP="003A0574">
      <w:pPr>
        <w:pStyle w:val="Textoindependiente"/>
        <w:ind w:left="1418" w:right="662"/>
        <w:rPr>
          <w:rFonts w:ascii="Arial" w:hAnsi="Arial" w:cs="Arial"/>
          <w:b/>
          <w:bCs/>
          <w:lang w:val="es-MX"/>
        </w:rPr>
      </w:pPr>
    </w:p>
    <w:p w14:paraId="0814E17A" w14:textId="3226CD86" w:rsidR="00323762" w:rsidRDefault="00323762" w:rsidP="00323762">
      <w:pPr>
        <w:spacing w:line="276" w:lineRule="auto"/>
        <w:ind w:left="426" w:right="520"/>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w:t>
      </w:r>
      <w:r>
        <w:rPr>
          <w:rFonts w:ascii="Arial" w:hAnsi="Arial" w:cs="Arial"/>
        </w:rPr>
        <w:t xml:space="preserve"> </w:t>
      </w:r>
      <w:r w:rsidRPr="00B7379D">
        <w:rPr>
          <w:rFonts w:ascii="Arial" w:hAnsi="Arial" w:cs="Arial"/>
        </w:rPr>
        <w:t xml:space="preserve"> Municipal </w:t>
      </w:r>
      <w:r>
        <w:rPr>
          <w:rFonts w:ascii="Arial" w:hAnsi="Arial" w:cs="Arial"/>
        </w:rPr>
        <w:t xml:space="preserve"> </w:t>
      </w:r>
      <w:r w:rsidRPr="00B7379D">
        <w:rPr>
          <w:rFonts w:ascii="Arial" w:hAnsi="Arial" w:cs="Arial"/>
        </w:rPr>
        <w:t>del</w:t>
      </w:r>
      <w:r>
        <w:rPr>
          <w:rFonts w:ascii="Arial" w:hAnsi="Arial" w:cs="Arial"/>
        </w:rPr>
        <w:t xml:space="preserve"> </w:t>
      </w:r>
      <w:r w:rsidRPr="00B7379D">
        <w:rPr>
          <w:rFonts w:ascii="Arial" w:hAnsi="Arial" w:cs="Arial"/>
        </w:rPr>
        <w:t xml:space="preserve"> Estado de Oax</w:t>
      </w:r>
      <w:r>
        <w:rPr>
          <w:rFonts w:ascii="Arial" w:hAnsi="Arial" w:cs="Arial"/>
        </w:rPr>
        <w:t>aca; así como de</w:t>
      </w:r>
    </w:p>
    <w:p w14:paraId="0232533B" w14:textId="044A19CD" w:rsidR="00323762" w:rsidRDefault="00323762" w:rsidP="00323762">
      <w:pPr>
        <w:spacing w:line="276" w:lineRule="auto"/>
        <w:ind w:left="426" w:right="481"/>
        <w:jc w:val="both"/>
        <w:rPr>
          <w:rFonts w:ascii="Arial" w:eastAsia="Arial" w:hAnsi="Arial" w:cs="Arial"/>
          <w:lang w:eastAsia="es-ES" w:bidi="es-ES"/>
        </w:rPr>
      </w:pPr>
      <w:r>
        <w:rPr>
          <w:rFonts w:ascii="Arial" w:hAnsi="Arial" w:cs="Arial"/>
        </w:rPr>
        <w:lastRenderedPageBreak/>
        <w:t xml:space="preserve">los artículos 63, fracción III, </w:t>
      </w:r>
      <w:r w:rsidRPr="00B7379D">
        <w:rPr>
          <w:rFonts w:ascii="Arial" w:hAnsi="Arial" w:cs="Arial"/>
        </w:rPr>
        <w:t xml:space="preserve">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069</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5FAFA013" w14:textId="77777777" w:rsidR="00323762" w:rsidRPr="00B7379D" w:rsidRDefault="00323762" w:rsidP="00323762">
      <w:pPr>
        <w:spacing w:line="276" w:lineRule="auto"/>
        <w:jc w:val="both"/>
        <w:rPr>
          <w:rFonts w:ascii="Arial" w:eastAsia="Arial" w:hAnsi="Arial" w:cs="Arial"/>
          <w:lang w:eastAsia="es-ES" w:bidi="es-ES"/>
        </w:rPr>
      </w:pPr>
    </w:p>
    <w:p w14:paraId="6F9CE818" w14:textId="5EF608EF" w:rsidR="00323762" w:rsidRPr="005E48BE" w:rsidRDefault="00323762" w:rsidP="00323762">
      <w:pPr>
        <w:spacing w:line="276" w:lineRule="auto"/>
        <w:ind w:left="426" w:right="481"/>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7180E6D6" w14:textId="77777777" w:rsidR="00323762" w:rsidRDefault="00323762" w:rsidP="00323762">
      <w:pPr>
        <w:pStyle w:val="Textoindependiente"/>
        <w:spacing w:line="276" w:lineRule="auto"/>
        <w:ind w:right="47"/>
        <w:rPr>
          <w:rFonts w:eastAsiaTheme="minorHAnsi"/>
          <w:kern w:val="2"/>
          <w14:ligatures w14:val="standardContextual"/>
        </w:rPr>
      </w:pPr>
    </w:p>
    <w:p w14:paraId="7924A556" w14:textId="474D81A1" w:rsidR="00323762" w:rsidRDefault="00323762" w:rsidP="00323762">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0372D070" w14:textId="77777777" w:rsidR="00323762" w:rsidRDefault="00323762" w:rsidP="00323762">
      <w:pPr>
        <w:pStyle w:val="Textoindependiente"/>
        <w:spacing w:line="276" w:lineRule="auto"/>
        <w:ind w:right="47"/>
        <w:rPr>
          <w:rFonts w:eastAsiaTheme="minorHAnsi"/>
          <w:kern w:val="2"/>
          <w14:ligatures w14:val="standardContextual"/>
        </w:rPr>
      </w:pPr>
    </w:p>
    <w:p w14:paraId="3DF3B354" w14:textId="50DF4BC1" w:rsidR="00323762" w:rsidRDefault="00323762" w:rsidP="00323762">
      <w:pPr>
        <w:ind w:left="426" w:right="481"/>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w:t>
      </w:r>
      <w:r>
        <w:rPr>
          <w:rFonts w:ascii="Arial" w:eastAsia="Arial" w:hAnsi="Arial" w:cs="Arial"/>
          <w:i/>
          <w:lang w:eastAsia="es-ES" w:bidi="es-ES"/>
        </w:rPr>
        <w:t xml:space="preserve"> </w:t>
      </w:r>
      <w:r w:rsidRPr="000E5EEA">
        <w:rPr>
          <w:rFonts w:ascii="Arial" w:eastAsia="Arial" w:hAnsi="Arial" w:cs="Arial"/>
          <w:i/>
          <w:lang w:eastAsia="es-ES" w:bidi="es-ES"/>
        </w:rPr>
        <w:t xml:space="preserve"> operación </w:t>
      </w:r>
      <w:r>
        <w:rPr>
          <w:rFonts w:ascii="Arial" w:eastAsia="Arial" w:hAnsi="Arial" w:cs="Arial"/>
          <w:i/>
          <w:lang w:eastAsia="es-ES" w:bidi="es-ES"/>
        </w:rPr>
        <w:t xml:space="preserve"> </w:t>
      </w:r>
      <w:r w:rsidRPr="000E5EEA">
        <w:rPr>
          <w:rFonts w:ascii="Arial" w:eastAsia="Arial" w:hAnsi="Arial" w:cs="Arial"/>
          <w:i/>
          <w:lang w:eastAsia="es-ES" w:bidi="es-ES"/>
        </w:rPr>
        <w:t xml:space="preserve">total </w:t>
      </w:r>
      <w:r>
        <w:rPr>
          <w:rFonts w:ascii="Arial" w:eastAsia="Arial" w:hAnsi="Arial" w:cs="Arial"/>
          <w:i/>
          <w:lang w:eastAsia="es-ES" w:bidi="es-ES"/>
        </w:rPr>
        <w:t xml:space="preserve"> </w:t>
      </w:r>
      <w:r w:rsidRPr="000E5EEA">
        <w:rPr>
          <w:rFonts w:ascii="Arial" w:eastAsia="Arial" w:hAnsi="Arial" w:cs="Arial"/>
          <w:i/>
          <w:lang w:eastAsia="es-ES" w:bidi="es-ES"/>
        </w:rPr>
        <w:t>o</w:t>
      </w:r>
      <w:r>
        <w:rPr>
          <w:rFonts w:ascii="Arial" w:eastAsia="Arial" w:hAnsi="Arial" w:cs="Arial"/>
          <w:i/>
          <w:lang w:eastAsia="es-ES" w:bidi="es-ES"/>
        </w:rPr>
        <w:t xml:space="preserve"> </w:t>
      </w:r>
      <w:r w:rsidRPr="000E5EEA">
        <w:rPr>
          <w:rFonts w:ascii="Arial" w:eastAsia="Arial" w:hAnsi="Arial" w:cs="Arial"/>
          <w:i/>
          <w:lang w:eastAsia="es-ES" w:bidi="es-ES"/>
        </w:rPr>
        <w:t xml:space="preserve"> parcial </w:t>
      </w:r>
      <w:r>
        <w:rPr>
          <w:rFonts w:ascii="Arial" w:eastAsia="Arial" w:hAnsi="Arial" w:cs="Arial"/>
          <w:i/>
          <w:lang w:eastAsia="es-ES" w:bidi="es-ES"/>
        </w:rPr>
        <w:t xml:space="preserve"> </w:t>
      </w:r>
      <w:r w:rsidRPr="000E5EEA">
        <w:rPr>
          <w:rFonts w:ascii="Arial" w:eastAsia="Arial" w:hAnsi="Arial" w:cs="Arial"/>
          <w:i/>
          <w:lang w:eastAsia="es-ES" w:bidi="es-ES"/>
        </w:rPr>
        <w:t>de</w:t>
      </w:r>
      <w:r>
        <w:rPr>
          <w:rFonts w:ascii="Arial" w:eastAsia="Arial" w:hAnsi="Arial" w:cs="Arial"/>
          <w:i/>
          <w:lang w:eastAsia="es-ES" w:bidi="es-ES"/>
        </w:rPr>
        <w:t xml:space="preserve"> </w:t>
      </w:r>
      <w:r w:rsidRPr="000E5EEA">
        <w:rPr>
          <w:rFonts w:ascii="Arial" w:eastAsia="Arial" w:hAnsi="Arial" w:cs="Arial"/>
          <w:i/>
          <w:lang w:eastAsia="es-ES" w:bidi="es-ES"/>
        </w:rPr>
        <w:t xml:space="preserve"> un determinado</w:t>
      </w:r>
    </w:p>
    <w:p w14:paraId="0DE7CF5A" w14:textId="7343CAAA" w:rsidR="00323762" w:rsidRPr="000E5EEA" w:rsidRDefault="00323762" w:rsidP="00323762">
      <w:pPr>
        <w:ind w:left="426" w:right="481"/>
        <w:jc w:val="both"/>
        <w:rPr>
          <w:rFonts w:ascii="Arial" w:eastAsia="Arial" w:hAnsi="Arial" w:cs="Arial"/>
          <w:i/>
          <w:lang w:eastAsia="es-ES" w:bidi="es-ES"/>
        </w:rPr>
      </w:pPr>
      <w:r w:rsidRPr="000E5EEA">
        <w:rPr>
          <w:rFonts w:ascii="Arial" w:eastAsia="Arial" w:hAnsi="Arial" w:cs="Arial"/>
          <w:i/>
          <w:lang w:eastAsia="es-ES" w:bidi="es-ES"/>
        </w:rPr>
        <w:t>servicio público a una persona física o moral, en los términos que establezca esta ley y la Reglamentación Municipal correspondiente.”</w:t>
      </w:r>
    </w:p>
    <w:p w14:paraId="110A73F5" w14:textId="77777777" w:rsidR="00323762" w:rsidRPr="00B7379D" w:rsidRDefault="00323762" w:rsidP="00323762">
      <w:pPr>
        <w:spacing w:line="276" w:lineRule="auto"/>
        <w:ind w:left="1134" w:right="1041"/>
        <w:jc w:val="both"/>
        <w:rPr>
          <w:rFonts w:ascii="Arial" w:eastAsia="Arial" w:hAnsi="Arial" w:cs="Arial"/>
          <w:i/>
          <w:lang w:eastAsia="es-ES" w:bidi="es-ES"/>
        </w:rPr>
      </w:pPr>
    </w:p>
    <w:p w14:paraId="590F43B0" w14:textId="6E09AD98" w:rsidR="00323762" w:rsidRDefault="00323762" w:rsidP="00323762">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39A48DEE" w14:textId="77777777" w:rsidR="00323762" w:rsidRDefault="00323762" w:rsidP="00323762">
      <w:pPr>
        <w:pStyle w:val="Textoindependiente"/>
        <w:shd w:val="clear" w:color="auto" w:fill="FFFFFF" w:themeFill="background1"/>
        <w:spacing w:line="276" w:lineRule="auto"/>
        <w:ind w:left="426" w:right="520"/>
      </w:pPr>
    </w:p>
    <w:p w14:paraId="78E5B8E0" w14:textId="6004A342" w:rsidR="00323762" w:rsidRDefault="00323762" w:rsidP="00323762">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12 inciso b), 13 y 23</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2CF7FCD6" w14:textId="77777777" w:rsidR="00323762" w:rsidRPr="0055663B" w:rsidRDefault="00323762" w:rsidP="00323762">
      <w:pPr>
        <w:pStyle w:val="Textoindependiente"/>
        <w:shd w:val="clear" w:color="auto" w:fill="FFFFFF" w:themeFill="background1"/>
        <w:spacing w:line="276" w:lineRule="auto"/>
        <w:ind w:right="47"/>
        <w:rPr>
          <w:b/>
          <w:lang w:val="pt-PT"/>
        </w:rPr>
      </w:pPr>
    </w:p>
    <w:p w14:paraId="1FF26C47" w14:textId="65F3FA3E" w:rsidR="00323762" w:rsidRPr="0055663B" w:rsidRDefault="00323762" w:rsidP="00323762">
      <w:pPr>
        <w:pStyle w:val="Textoindependiente"/>
        <w:shd w:val="clear" w:color="auto" w:fill="FFFFFF" w:themeFill="background1"/>
        <w:spacing w:line="276" w:lineRule="auto"/>
        <w:ind w:right="47"/>
        <w:rPr>
          <w:lang w:val="pt-PT"/>
        </w:rPr>
      </w:pPr>
      <w:r>
        <w:rPr>
          <w:b/>
          <w:lang w:val="pt-PT"/>
        </w:rPr>
        <w:t xml:space="preserve">               </w:t>
      </w:r>
      <w:r w:rsidRPr="0055663B">
        <w:rPr>
          <w:b/>
          <w:lang w:val="pt-PT"/>
        </w:rPr>
        <w:t>D I C T A M E N</w:t>
      </w:r>
      <w:r>
        <w:rPr>
          <w:lang w:val="pt-PT"/>
        </w:rPr>
        <w:t xml:space="preserve"> </w:t>
      </w:r>
    </w:p>
    <w:p w14:paraId="32309FDC" w14:textId="77777777" w:rsidR="00323762" w:rsidRDefault="00323762" w:rsidP="00323762">
      <w:pPr>
        <w:pStyle w:val="Textoindependiente"/>
        <w:shd w:val="clear" w:color="auto" w:fill="FFFFFF" w:themeFill="background1"/>
        <w:spacing w:line="276" w:lineRule="auto"/>
        <w:ind w:right="47"/>
        <w:rPr>
          <w:b/>
          <w:lang w:val="pt-PT"/>
        </w:rPr>
      </w:pPr>
    </w:p>
    <w:p w14:paraId="0E717A04" w14:textId="19EB39FE" w:rsidR="00323762" w:rsidRPr="00B7379D" w:rsidRDefault="00323762" w:rsidP="00323762">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ciudadan</w:t>
      </w:r>
      <w:r>
        <w:t>a</w:t>
      </w:r>
      <w:r w:rsidRPr="00B7379D">
        <w:t xml:space="preserve"> </w:t>
      </w:r>
      <w:r>
        <w:rPr>
          <w:b/>
          <w:color w:val="000000"/>
        </w:rPr>
        <w:t>Juana Beatriz Hernández Cruz y/o Beatriz Hernández viuda de Gandarillas</w:t>
      </w:r>
      <w:r w:rsidRPr="00643E60">
        <w:rPr>
          <w:b/>
        </w:rPr>
        <w:t xml:space="preserve"> </w:t>
      </w:r>
      <w:r w:rsidRPr="00892A4B">
        <w:t xml:space="preserve">a favor del ciudadano </w:t>
      </w:r>
      <w:r w:rsidRPr="00892A4B">
        <w:rPr>
          <w:b/>
          <w:bCs/>
          <w:iCs/>
        </w:rPr>
        <w:t>Gerardo Gandarillas Hernández</w:t>
      </w:r>
      <w:r w:rsidRPr="00892A4B">
        <w:t xml:space="preserve">, respecto del </w:t>
      </w:r>
      <w:r w:rsidRPr="00892A4B">
        <w:rPr>
          <w:b/>
          <w:bCs/>
        </w:rPr>
        <w:t xml:space="preserve">puesto fijo </w:t>
      </w:r>
      <w:r w:rsidRPr="00892A4B">
        <w:rPr>
          <w:bCs/>
        </w:rPr>
        <w:t>tipo</w:t>
      </w:r>
      <w:r w:rsidRPr="00892A4B">
        <w:rPr>
          <w:b/>
          <w:bCs/>
        </w:rPr>
        <w:t xml:space="preserve"> caseta</w:t>
      </w:r>
      <w:r w:rsidRPr="009D05E2">
        <w:rPr>
          <w:b/>
          <w:bCs/>
        </w:rPr>
        <w:t xml:space="preserve"> número </w:t>
      </w:r>
      <w:r>
        <w:rPr>
          <w:b/>
          <w:bCs/>
        </w:rPr>
        <w:t>15 S-2</w:t>
      </w:r>
      <w:r w:rsidRPr="00643E60">
        <w:rPr>
          <w:color w:val="000000"/>
        </w:rPr>
        <w:t xml:space="preserve">, con número objeto/contrato </w:t>
      </w:r>
      <w:r w:rsidRPr="00643E60">
        <w:rPr>
          <w:b/>
          <w:color w:val="000000"/>
        </w:rPr>
        <w:t>10500000</w:t>
      </w:r>
      <w:r>
        <w:rPr>
          <w:b/>
          <w:color w:val="000000"/>
        </w:rPr>
        <w:t>07458</w:t>
      </w:r>
      <w:r w:rsidRPr="00643E60">
        <w:rPr>
          <w:color w:val="000000"/>
        </w:rPr>
        <w:t xml:space="preserve">, </w:t>
      </w:r>
      <w:r w:rsidRPr="00643E60">
        <w:t xml:space="preserve">con giro de </w:t>
      </w:r>
      <w:r w:rsidRPr="00643E60">
        <w:rPr>
          <w:b/>
          <w:bCs/>
          <w:color w:val="000000"/>
        </w:rPr>
        <w:t>“</w:t>
      </w:r>
      <w:r>
        <w:rPr>
          <w:b/>
          <w:bCs/>
          <w:color w:val="000000"/>
        </w:rPr>
        <w:t>carnicería res y puerco</w:t>
      </w:r>
      <w:r w:rsidRPr="00643E60">
        <w:rPr>
          <w:b/>
          <w:bCs/>
          <w:color w:val="000000"/>
        </w:rPr>
        <w:t>”</w:t>
      </w:r>
      <w:r w:rsidRPr="00643E60">
        <w:t xml:space="preserve">, ubicado en </w:t>
      </w:r>
      <w:r>
        <w:t xml:space="preserve">el interior </w:t>
      </w:r>
      <w:r w:rsidRPr="00643E60">
        <w:t>del</w:t>
      </w:r>
      <w:r w:rsidRPr="007C3E0B">
        <w:t xml:space="preserve"> mercado </w:t>
      </w:r>
      <w:r>
        <w:t>“Benito</w:t>
      </w:r>
      <w:r w:rsidRPr="007C3E0B">
        <w:t xml:space="preserv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32629CAF" w14:textId="77777777" w:rsidR="00323762" w:rsidRDefault="00323762" w:rsidP="00323762">
      <w:pPr>
        <w:spacing w:line="276" w:lineRule="auto"/>
        <w:jc w:val="both"/>
        <w:rPr>
          <w:rFonts w:ascii="Arial" w:hAnsi="Arial" w:cs="Arial"/>
          <w:b/>
          <w:bCs/>
        </w:rPr>
      </w:pPr>
    </w:p>
    <w:p w14:paraId="0C21A604" w14:textId="0C51B545" w:rsidR="00323762" w:rsidRDefault="00323762" w:rsidP="00323762">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01EAA306" w14:textId="77777777" w:rsidR="00323762" w:rsidRDefault="00323762" w:rsidP="00323762">
      <w:pPr>
        <w:spacing w:line="276" w:lineRule="auto"/>
        <w:ind w:left="426" w:right="520"/>
        <w:jc w:val="both"/>
        <w:rPr>
          <w:rFonts w:ascii="Arial" w:hAnsi="Arial" w:cs="Arial"/>
          <w:b/>
          <w:bCs/>
        </w:rPr>
      </w:pPr>
    </w:p>
    <w:p w14:paraId="57B2B52C" w14:textId="4B4AE2F8" w:rsidR="00323762" w:rsidRDefault="00323762" w:rsidP="00323762">
      <w:pPr>
        <w:spacing w:line="276" w:lineRule="auto"/>
        <w:ind w:left="426" w:right="520"/>
        <w:jc w:val="both"/>
        <w:rPr>
          <w:rFonts w:ascii="Arial" w:hAnsi="Arial" w:cs="Arial"/>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Instrúyase al titular de la Dirección de Mercado</w:t>
      </w:r>
      <w:r>
        <w:rPr>
          <w:rFonts w:ascii="Arial" w:hAnsi="Arial" w:cs="Arial"/>
        </w:rPr>
        <w:t>s</w:t>
      </w:r>
      <w:r w:rsidRPr="00B7379D">
        <w:rPr>
          <w:rFonts w:ascii="Arial" w:hAnsi="Arial" w:cs="Arial"/>
        </w:rPr>
        <w:t xml:space="preserve"> del Municipio de Oaxaca de Juárez, para efectos de que, dentro del término de diez días hábiles, contados </w:t>
      </w:r>
      <w:r>
        <w:rPr>
          <w:rFonts w:ascii="Arial" w:hAnsi="Arial" w:cs="Arial"/>
        </w:rPr>
        <w:t xml:space="preserve">  </w:t>
      </w:r>
      <w:r w:rsidRPr="00B7379D">
        <w:rPr>
          <w:rFonts w:ascii="Arial" w:hAnsi="Arial" w:cs="Arial"/>
        </w:rPr>
        <w:t>a</w:t>
      </w:r>
      <w:r>
        <w:rPr>
          <w:rFonts w:ascii="Arial" w:hAnsi="Arial" w:cs="Arial"/>
        </w:rPr>
        <w:t xml:space="preserve">  </w:t>
      </w:r>
      <w:r w:rsidRPr="00B7379D">
        <w:rPr>
          <w:rFonts w:ascii="Arial" w:hAnsi="Arial" w:cs="Arial"/>
        </w:rPr>
        <w:t xml:space="preserve"> partir </w:t>
      </w:r>
      <w:r>
        <w:rPr>
          <w:rFonts w:ascii="Arial" w:hAnsi="Arial" w:cs="Arial"/>
        </w:rPr>
        <w:t xml:space="preserve">  </w:t>
      </w:r>
      <w:r w:rsidRPr="008660F3">
        <w:rPr>
          <w:rFonts w:ascii="Arial" w:hAnsi="Arial" w:cs="Arial"/>
        </w:rPr>
        <w:t>de</w:t>
      </w:r>
      <w:r>
        <w:rPr>
          <w:rFonts w:ascii="Arial" w:hAnsi="Arial" w:cs="Arial"/>
        </w:rPr>
        <w:t xml:space="preserve">  </w:t>
      </w:r>
      <w:r w:rsidRPr="008660F3">
        <w:rPr>
          <w:rFonts w:ascii="Arial" w:hAnsi="Arial" w:cs="Arial"/>
        </w:rPr>
        <w:t xml:space="preserve"> la fecha</w:t>
      </w:r>
      <w:r w:rsidRPr="00B7379D">
        <w:rPr>
          <w:rFonts w:ascii="Arial" w:hAnsi="Arial" w:cs="Arial"/>
        </w:rPr>
        <w:t xml:space="preserve"> que le sea notificado el</w:t>
      </w:r>
    </w:p>
    <w:p w14:paraId="4EB093EF" w14:textId="62B2CA6D" w:rsidR="00323762" w:rsidRDefault="00323762" w:rsidP="00323762">
      <w:pPr>
        <w:spacing w:line="276" w:lineRule="auto"/>
        <w:ind w:left="426" w:right="481"/>
        <w:jc w:val="both"/>
        <w:rPr>
          <w:rFonts w:ascii="Arial" w:hAnsi="Arial" w:cs="Arial"/>
        </w:rPr>
      </w:pPr>
      <w:r w:rsidRPr="00B7379D">
        <w:rPr>
          <w:rFonts w:ascii="Arial" w:hAnsi="Arial" w:cs="Arial"/>
        </w:rPr>
        <w:lastRenderedPageBreak/>
        <w:t xml:space="preserve">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w:t>
      </w:r>
      <w:r>
        <w:rPr>
          <w:rFonts w:ascii="Arial" w:hAnsi="Arial" w:cs="Arial"/>
        </w:rPr>
        <w:t xml:space="preserve">n la Ley de Ingresos vigente. </w:t>
      </w:r>
    </w:p>
    <w:p w14:paraId="000CAAB1" w14:textId="77777777" w:rsidR="00323762" w:rsidRDefault="00323762" w:rsidP="00323762">
      <w:pPr>
        <w:spacing w:line="276" w:lineRule="auto"/>
        <w:ind w:left="426" w:right="520"/>
        <w:jc w:val="both"/>
        <w:rPr>
          <w:rFonts w:ascii="Arial" w:hAnsi="Arial" w:cs="Arial"/>
          <w:b/>
          <w:bCs/>
        </w:rPr>
      </w:pPr>
    </w:p>
    <w:p w14:paraId="67281F26" w14:textId="77777777" w:rsidR="00323762" w:rsidRPr="00B7379D" w:rsidRDefault="00323762" w:rsidP="00323762">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093FE128" w14:textId="77777777" w:rsidR="00323762" w:rsidRDefault="00323762" w:rsidP="00323762">
      <w:pPr>
        <w:spacing w:line="276" w:lineRule="auto"/>
        <w:ind w:left="426" w:right="481"/>
        <w:jc w:val="both"/>
        <w:rPr>
          <w:rFonts w:ascii="Arial" w:hAnsi="Arial" w:cs="Arial"/>
          <w:b/>
          <w:bCs/>
        </w:rPr>
      </w:pPr>
    </w:p>
    <w:p w14:paraId="72AD61AB" w14:textId="42AAF92F" w:rsidR="00323762" w:rsidRPr="008B11F6" w:rsidRDefault="00323762" w:rsidP="00323762">
      <w:pPr>
        <w:spacing w:line="276" w:lineRule="auto"/>
        <w:ind w:left="426" w:right="481"/>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al ciudadano</w:t>
      </w:r>
      <w:r w:rsidRPr="00B7379D">
        <w:rPr>
          <w:rFonts w:ascii="Arial" w:hAnsi="Arial" w:cs="Arial"/>
        </w:rPr>
        <w:t xml:space="preserve"> </w:t>
      </w:r>
      <w:r>
        <w:rPr>
          <w:rFonts w:ascii="Arial" w:hAnsi="Arial" w:cs="Arial"/>
          <w:b/>
          <w:bCs/>
          <w:iCs/>
        </w:rPr>
        <w:t>Gerardo Gandarillas Hernández</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al interesad</w:t>
      </w:r>
      <w:r>
        <w:rPr>
          <w:rFonts w:ascii="Arial" w:hAnsi="Arial" w:cs="Arial"/>
        </w:rPr>
        <w:t xml:space="preserve">o </w:t>
      </w:r>
      <w:r w:rsidRPr="00B7379D">
        <w:rPr>
          <w:rFonts w:ascii="Arial" w:hAnsi="Arial" w:cs="Arial"/>
        </w:rPr>
        <w:t xml:space="preserve">que en caso de no hacerlo quedará sin efecto el presente dictamen, así como la orden de pago que se genere. </w:t>
      </w:r>
    </w:p>
    <w:p w14:paraId="0088C86C" w14:textId="77777777" w:rsidR="00323762" w:rsidRDefault="00323762" w:rsidP="00323762">
      <w:pPr>
        <w:spacing w:line="276" w:lineRule="auto"/>
        <w:jc w:val="both"/>
        <w:rPr>
          <w:rFonts w:ascii="Arial" w:hAnsi="Arial" w:cs="Arial"/>
          <w:b/>
          <w:bCs/>
        </w:rPr>
      </w:pPr>
    </w:p>
    <w:p w14:paraId="1A7D8EE9" w14:textId="7D045A8F" w:rsidR="00323762" w:rsidRPr="008660F3" w:rsidRDefault="00323762" w:rsidP="00323762">
      <w:pPr>
        <w:spacing w:line="276" w:lineRule="auto"/>
        <w:ind w:left="426" w:right="481"/>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 Mercado</w:t>
      </w:r>
      <w:r>
        <w:rPr>
          <w:rFonts w:ascii="Arial" w:hAnsi="Arial" w:cs="Arial"/>
        </w:rPr>
        <w:t>s</w:t>
      </w:r>
      <w:r w:rsidRPr="00B7379D">
        <w:rPr>
          <w:rFonts w:ascii="Arial" w:hAnsi="Arial" w:cs="Arial"/>
        </w:rPr>
        <w:t>, supervisará que</w:t>
      </w:r>
      <w:r>
        <w:rPr>
          <w:rFonts w:ascii="Arial" w:hAnsi="Arial" w:cs="Arial"/>
        </w:rPr>
        <w:t xml:space="preserve"> el concesionario </w:t>
      </w:r>
      <w:r w:rsidRPr="00B7379D">
        <w:rPr>
          <w:rFonts w:ascii="Arial" w:hAnsi="Arial" w:cs="Arial"/>
        </w:rPr>
        <w:t>se apegue a las normas establecidas, de tal modo que, se garantice la generalidad, suficiencia, regularidad y seguridad del servic</w:t>
      </w:r>
      <w:r>
        <w:rPr>
          <w:rFonts w:ascii="Arial" w:hAnsi="Arial" w:cs="Arial"/>
        </w:rPr>
        <w:t xml:space="preserve">io. </w:t>
      </w:r>
    </w:p>
    <w:p w14:paraId="5DE0328C" w14:textId="77777777" w:rsidR="00323762" w:rsidRDefault="00323762" w:rsidP="00323762">
      <w:pPr>
        <w:spacing w:line="276" w:lineRule="auto"/>
        <w:ind w:left="426" w:right="481"/>
        <w:jc w:val="both"/>
        <w:rPr>
          <w:rFonts w:ascii="Arial" w:hAnsi="Arial" w:cs="Arial"/>
          <w:b/>
        </w:rPr>
      </w:pPr>
    </w:p>
    <w:p w14:paraId="7D000926" w14:textId="4F1510D1" w:rsidR="00323762" w:rsidRPr="008660F3" w:rsidRDefault="00323762" w:rsidP="00323762">
      <w:pPr>
        <w:spacing w:line="276" w:lineRule="auto"/>
        <w:ind w:left="426" w:right="481"/>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al concesionario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056BE8B3" w14:textId="77777777" w:rsidR="00323762" w:rsidRPr="00B7379D" w:rsidRDefault="00323762" w:rsidP="00323762">
      <w:pPr>
        <w:spacing w:line="276" w:lineRule="auto"/>
        <w:ind w:right="47"/>
        <w:jc w:val="both"/>
        <w:rPr>
          <w:rFonts w:ascii="Arial" w:hAnsi="Arial" w:cs="Arial"/>
        </w:rPr>
      </w:pPr>
    </w:p>
    <w:p w14:paraId="17CAD21A" w14:textId="77777777" w:rsidR="00323762" w:rsidRPr="000E5EEA" w:rsidRDefault="00323762" w:rsidP="00323762">
      <w:pPr>
        <w:ind w:left="426" w:right="481"/>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5AEAF653" w14:textId="77777777" w:rsidR="00323762" w:rsidRPr="000E5EEA" w:rsidRDefault="00323762" w:rsidP="00323762">
      <w:pPr>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02F8C7EA" w14:textId="77777777" w:rsidR="00323762" w:rsidRPr="000E5EEA" w:rsidRDefault="00323762" w:rsidP="00323762">
      <w:pPr>
        <w:ind w:left="426" w:right="481"/>
        <w:jc w:val="both"/>
        <w:rPr>
          <w:rFonts w:ascii="Arial" w:hAnsi="Arial" w:cs="Arial"/>
          <w:i/>
          <w:iCs/>
        </w:rPr>
      </w:pPr>
      <w:r w:rsidRPr="000E5EEA">
        <w:rPr>
          <w:rFonts w:ascii="Arial" w:hAnsi="Arial" w:cs="Arial"/>
          <w:i/>
          <w:iCs/>
        </w:rPr>
        <w:t xml:space="preserve">b) Dejar de cumplir con las obligaciones que este Reglamento impone. </w:t>
      </w:r>
    </w:p>
    <w:p w14:paraId="1D1A15DB" w14:textId="77777777" w:rsidR="00323762" w:rsidRPr="000E5EEA" w:rsidRDefault="00323762" w:rsidP="00323762">
      <w:pPr>
        <w:ind w:left="426" w:right="481"/>
        <w:jc w:val="both"/>
        <w:rPr>
          <w:rFonts w:ascii="Arial" w:hAnsi="Arial" w:cs="Arial"/>
          <w:i/>
          <w:iCs/>
        </w:rPr>
      </w:pPr>
      <w:r w:rsidRPr="000E5EEA">
        <w:rPr>
          <w:rFonts w:ascii="Arial" w:hAnsi="Arial" w:cs="Arial"/>
          <w:i/>
          <w:iCs/>
        </w:rPr>
        <w:t>c) Realizar actos prohibidos por este Reglamento…”</w:t>
      </w:r>
    </w:p>
    <w:p w14:paraId="0CC52EBB" w14:textId="77777777" w:rsidR="00323762" w:rsidRDefault="00323762" w:rsidP="00323762">
      <w:pPr>
        <w:spacing w:line="276" w:lineRule="auto"/>
        <w:jc w:val="both"/>
        <w:rPr>
          <w:rFonts w:ascii="Arial" w:hAnsi="Arial" w:cs="Arial"/>
          <w:b/>
          <w:bCs/>
        </w:rPr>
      </w:pPr>
    </w:p>
    <w:p w14:paraId="5DE87C90" w14:textId="4640FBC0" w:rsidR="00323762" w:rsidRDefault="00323762" w:rsidP="00323762">
      <w:pPr>
        <w:spacing w:line="276" w:lineRule="auto"/>
        <w:ind w:left="426" w:right="481"/>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sidRPr="00377898">
        <w:rPr>
          <w:rFonts w:ascii="Arial" w:hAnsi="Arial" w:cs="Arial"/>
        </w:rPr>
        <w:t>l</w:t>
      </w:r>
      <w:r>
        <w:rPr>
          <w:rFonts w:ascii="Arial" w:hAnsi="Arial" w:cs="Arial"/>
        </w:rPr>
        <w:t xml:space="preserve"> </w:t>
      </w:r>
      <w:r w:rsidRPr="008660F3">
        <w:rPr>
          <w:rFonts w:ascii="Arial" w:hAnsi="Arial" w:cs="Arial"/>
        </w:rPr>
        <w:t>ciudadan</w:t>
      </w:r>
      <w:r>
        <w:rPr>
          <w:rFonts w:ascii="Arial" w:hAnsi="Arial" w:cs="Arial"/>
        </w:rPr>
        <w:t>o</w:t>
      </w:r>
      <w:r w:rsidRPr="00377898">
        <w:rPr>
          <w:rFonts w:ascii="Arial" w:hAnsi="Arial" w:cs="Arial"/>
        </w:rPr>
        <w:t xml:space="preserve"> </w:t>
      </w:r>
      <w:r>
        <w:rPr>
          <w:rFonts w:ascii="Arial" w:hAnsi="Arial" w:cs="Arial"/>
          <w:b/>
          <w:bCs/>
          <w:iCs/>
        </w:rPr>
        <w:t>Gerardo Gandarillas Hernández</w:t>
      </w:r>
      <w:r w:rsidRPr="00377898">
        <w:rPr>
          <w:rFonts w:ascii="Arial" w:hAnsi="Arial" w:cs="Arial"/>
        </w:rPr>
        <w:t>, que toda</w:t>
      </w:r>
      <w:r>
        <w:rPr>
          <w:rFonts w:ascii="Arial" w:hAnsi="Arial" w:cs="Arial"/>
        </w:rPr>
        <w:t xml:space="preserve"> </w:t>
      </w:r>
      <w:r w:rsidRPr="00377898">
        <w:rPr>
          <w:rFonts w:ascii="Arial" w:hAnsi="Arial" w:cs="Arial"/>
        </w:rPr>
        <w:t xml:space="preserve"> información </w:t>
      </w:r>
      <w:r>
        <w:rPr>
          <w:rFonts w:ascii="Arial" w:hAnsi="Arial" w:cs="Arial"/>
        </w:rPr>
        <w:t xml:space="preserve"> </w:t>
      </w:r>
      <w:r w:rsidRPr="00377898">
        <w:rPr>
          <w:rFonts w:ascii="Arial" w:hAnsi="Arial" w:cs="Arial"/>
        </w:rPr>
        <w:t xml:space="preserve">que </w:t>
      </w:r>
      <w:r>
        <w:rPr>
          <w:rFonts w:ascii="Arial" w:hAnsi="Arial" w:cs="Arial"/>
        </w:rPr>
        <w:t xml:space="preserve"> </w:t>
      </w:r>
      <w:r w:rsidRPr="00377898">
        <w:rPr>
          <w:rFonts w:ascii="Arial" w:hAnsi="Arial" w:cs="Arial"/>
        </w:rPr>
        <w:t>refiera a datos</w:t>
      </w:r>
      <w:r w:rsidRPr="004A05C9">
        <w:rPr>
          <w:rFonts w:ascii="Arial" w:hAnsi="Arial" w:cs="Arial"/>
        </w:rPr>
        <w:t xml:space="preserve"> per</w:t>
      </w:r>
      <w:r w:rsidRPr="00B7379D">
        <w:rPr>
          <w:rFonts w:ascii="Arial" w:hAnsi="Arial" w:cs="Arial"/>
        </w:rPr>
        <w:t>sonales,</w:t>
      </w:r>
    </w:p>
    <w:p w14:paraId="039E80F2" w14:textId="362C487E" w:rsidR="00323762" w:rsidRPr="00754795" w:rsidRDefault="00323762" w:rsidP="00754795">
      <w:pPr>
        <w:spacing w:line="276" w:lineRule="auto"/>
        <w:ind w:left="426" w:right="481"/>
        <w:jc w:val="both"/>
        <w:rPr>
          <w:rFonts w:ascii="Arial" w:hAnsi="Arial" w:cs="Arial"/>
        </w:rPr>
      </w:pPr>
      <w:r w:rsidRPr="00B7379D">
        <w:rPr>
          <w:rFonts w:ascii="Arial" w:hAnsi="Arial" w:cs="Arial"/>
        </w:rPr>
        <w:t>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Pr>
          <w:rFonts w:ascii="Arial" w:hAnsi="Arial" w:cs="Arial"/>
        </w:rPr>
        <w:t>spectivamente.</w:t>
      </w:r>
    </w:p>
    <w:p w14:paraId="1E2E55BC" w14:textId="3EB8914B" w:rsidR="00323762" w:rsidRPr="00754795" w:rsidRDefault="00323762" w:rsidP="00323762">
      <w:pPr>
        <w:spacing w:line="276" w:lineRule="auto"/>
        <w:jc w:val="both"/>
        <w:rPr>
          <w:rFonts w:ascii="Arial" w:eastAsia="SimSun" w:hAnsi="Arial" w:cs="Arial"/>
        </w:rPr>
      </w:pPr>
      <w:r>
        <w:rPr>
          <w:rFonts w:ascii="Arial" w:eastAsia="Calibri" w:hAnsi="Arial" w:cs="Arial"/>
          <w:b/>
          <w:iCs/>
        </w:rPr>
        <w:t xml:space="preserve">                             </w:t>
      </w:r>
      <w:r w:rsidRPr="00250BAE">
        <w:rPr>
          <w:rFonts w:ascii="Arial" w:eastAsia="Calibri" w:hAnsi="Arial" w:cs="Arial"/>
          <w:b/>
          <w:iCs/>
        </w:rPr>
        <w:t>NOTIFÍQUESE</w:t>
      </w:r>
      <w:r w:rsidRPr="00250BAE">
        <w:rPr>
          <w:rFonts w:ascii="Arial" w:eastAsia="SimSun" w:hAnsi="Arial" w:cs="Arial"/>
          <w:b/>
        </w:rPr>
        <w:t xml:space="preserve"> Y CÚMPLASE</w:t>
      </w:r>
      <w:r w:rsidRPr="00B7379D">
        <w:rPr>
          <w:rFonts w:ascii="Arial" w:eastAsia="SimSun" w:hAnsi="Arial" w:cs="Arial"/>
        </w:rPr>
        <w:t xml:space="preserve">. </w:t>
      </w:r>
    </w:p>
    <w:p w14:paraId="5298406A" w14:textId="4430823D" w:rsidR="00B61570" w:rsidRDefault="00323762" w:rsidP="00323762">
      <w:pPr>
        <w:pStyle w:val="Textoindependiente"/>
        <w:tabs>
          <w:tab w:val="left" w:pos="5954"/>
        </w:tabs>
        <w:spacing w:line="276" w:lineRule="auto"/>
        <w:ind w:left="426" w:right="520"/>
        <w:rPr>
          <w:rFonts w:ascii="Arial" w:hAnsi="Arial" w:cs="Arial"/>
          <w:b/>
          <w:bCs/>
          <w:lang w:val="es-MX"/>
        </w:rPr>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64AE5D0B" w14:textId="77777777" w:rsidR="00B61570" w:rsidRDefault="00B61570" w:rsidP="003A0574">
      <w:pPr>
        <w:pStyle w:val="Textoindependiente"/>
        <w:ind w:left="1418" w:right="662"/>
        <w:rPr>
          <w:rFonts w:ascii="Arial" w:hAnsi="Arial" w:cs="Arial"/>
          <w:b/>
          <w:bCs/>
          <w:lang w:val="es-MX"/>
        </w:rPr>
      </w:pPr>
    </w:p>
    <w:p w14:paraId="492916DE" w14:textId="77777777" w:rsidR="00323762" w:rsidRPr="00E84B75" w:rsidRDefault="00323762" w:rsidP="00323762">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485F1A77" w14:textId="77777777" w:rsidR="00323762" w:rsidRPr="00E84B75" w:rsidRDefault="00323762" w:rsidP="00323762">
      <w:pPr>
        <w:pStyle w:val="Textoindependiente"/>
        <w:ind w:left="426" w:right="481"/>
        <w:rPr>
          <w:rFonts w:ascii="Arial" w:hAnsi="Arial"/>
          <w:b/>
        </w:rPr>
      </w:pPr>
    </w:p>
    <w:p w14:paraId="03871C94"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ATENTAMENTE.</w:t>
      </w:r>
    </w:p>
    <w:p w14:paraId="716008F8"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“EL RESPETO AL DERECHO AJENO ES LA PAZ”.</w:t>
      </w:r>
    </w:p>
    <w:p w14:paraId="0C44FC92"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EL PRESIDENTE MUNICIPAL CONSTITUCIONAL DE OAXACA DE JUÁREZ.</w:t>
      </w:r>
    </w:p>
    <w:p w14:paraId="4D9A24DC" w14:textId="77777777" w:rsidR="00323762" w:rsidRPr="00E84B75" w:rsidRDefault="00323762" w:rsidP="00323762">
      <w:pPr>
        <w:pStyle w:val="Textoindependiente"/>
        <w:ind w:left="426" w:right="481"/>
        <w:rPr>
          <w:rFonts w:ascii="Arial" w:hAnsi="Arial"/>
          <w:b/>
        </w:rPr>
      </w:pPr>
    </w:p>
    <w:p w14:paraId="2D84F220"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MTRO. RAYMUNDO CHAGOYA VILLANUEVA.</w:t>
      </w:r>
    </w:p>
    <w:p w14:paraId="6049862C" w14:textId="77777777" w:rsidR="00323762" w:rsidRPr="00E84B75" w:rsidRDefault="00323762" w:rsidP="00323762">
      <w:pPr>
        <w:pStyle w:val="Textoindependiente"/>
        <w:ind w:left="426" w:right="481"/>
        <w:rPr>
          <w:rFonts w:ascii="Arial" w:hAnsi="Arial"/>
          <w:b/>
        </w:rPr>
      </w:pPr>
    </w:p>
    <w:p w14:paraId="7FAD29EF"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ATENTAMENTE.</w:t>
      </w:r>
    </w:p>
    <w:p w14:paraId="312EC1DE" w14:textId="77777777" w:rsidR="00323762" w:rsidRPr="00E84B75" w:rsidRDefault="00323762" w:rsidP="00323762">
      <w:pPr>
        <w:pStyle w:val="Textoindependiente"/>
        <w:ind w:left="426" w:right="481"/>
        <w:jc w:val="center"/>
        <w:rPr>
          <w:rFonts w:ascii="Arial" w:hAnsi="Arial"/>
          <w:b/>
        </w:rPr>
      </w:pPr>
      <w:r w:rsidRPr="00E84B75">
        <w:rPr>
          <w:rFonts w:ascii="Arial" w:hAnsi="Arial"/>
          <w:b/>
        </w:rPr>
        <w:t>“EL RESPETO AL DERECHO AJENO ES LA PAZ”.</w:t>
      </w:r>
    </w:p>
    <w:p w14:paraId="69D027DB" w14:textId="77777777" w:rsidR="00323762" w:rsidRDefault="00323762" w:rsidP="00323762">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7195DDF6" w14:textId="77777777" w:rsidR="00323762" w:rsidRDefault="00323762" w:rsidP="00323762">
      <w:pPr>
        <w:pStyle w:val="Textoindependiente"/>
        <w:ind w:left="426" w:right="481"/>
        <w:rPr>
          <w:rFonts w:ascii="Arial" w:hAnsi="Arial"/>
          <w:b/>
        </w:rPr>
      </w:pPr>
    </w:p>
    <w:p w14:paraId="1D712BAB" w14:textId="77777777" w:rsidR="00323762" w:rsidRDefault="00323762" w:rsidP="00323762">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40B86F59" w14:textId="046569B1" w:rsidR="00B61570" w:rsidRDefault="00754795"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43936" behindDoc="1" locked="0" layoutInCell="1" allowOverlap="1" wp14:anchorId="205BBA01" wp14:editId="01D9B949">
            <wp:simplePos x="0" y="0"/>
            <wp:positionH relativeFrom="column">
              <wp:posOffset>130948</wp:posOffset>
            </wp:positionH>
            <wp:positionV relativeFrom="page">
              <wp:posOffset>5748020</wp:posOffset>
            </wp:positionV>
            <wp:extent cx="3722785" cy="237490"/>
            <wp:effectExtent l="0" t="0" r="0" b="0"/>
            <wp:wrapNone/>
            <wp:docPr id="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722785" cy="237490"/>
                    </a:xfrm>
                    <a:prstGeom prst="rect">
                      <a:avLst/>
                    </a:prstGeom>
                  </pic:spPr>
                </pic:pic>
              </a:graphicData>
            </a:graphic>
            <wp14:sizeRelH relativeFrom="margin">
              <wp14:pctWidth>0</wp14:pctWidth>
            </wp14:sizeRelH>
            <wp14:sizeRelV relativeFrom="margin">
              <wp14:pctHeight>0</wp14:pctHeight>
            </wp14:sizeRelV>
          </wp:anchor>
        </w:drawing>
      </w:r>
    </w:p>
    <w:p w14:paraId="6BCBEDCC" w14:textId="01604AA5" w:rsidR="00B61570" w:rsidRDefault="00B61570" w:rsidP="00754795">
      <w:pPr>
        <w:pStyle w:val="Textoindependiente"/>
        <w:ind w:left="0" w:right="662"/>
        <w:rPr>
          <w:rFonts w:ascii="Arial" w:hAnsi="Arial" w:cs="Arial"/>
          <w:b/>
          <w:bCs/>
          <w:lang w:val="es-MX"/>
        </w:rPr>
      </w:pPr>
    </w:p>
    <w:p w14:paraId="3EC0DEA1" w14:textId="534475BB" w:rsidR="00754795" w:rsidRDefault="00754795" w:rsidP="00754795">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0829A5BA" w14:textId="77777777" w:rsidR="00754795" w:rsidRPr="00F6745E" w:rsidRDefault="00754795" w:rsidP="00754795">
      <w:pPr>
        <w:pStyle w:val="Textoindependiente"/>
        <w:tabs>
          <w:tab w:val="left" w:pos="5245"/>
          <w:tab w:val="left" w:pos="5387"/>
          <w:tab w:val="left" w:pos="5954"/>
        </w:tabs>
        <w:spacing w:before="2"/>
        <w:ind w:left="0" w:right="481"/>
        <w:rPr>
          <w:rFonts w:ascii="Arial" w:hAnsi="Arial" w:cs="Arial"/>
        </w:rPr>
      </w:pPr>
    </w:p>
    <w:p w14:paraId="40C77EE0" w14:textId="77777777" w:rsidR="00754795" w:rsidRDefault="00754795" w:rsidP="00754795">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405B3AF4" w14:textId="77777777" w:rsidR="00754795" w:rsidRDefault="00754795" w:rsidP="00754795">
      <w:pPr>
        <w:pStyle w:val="Textoindependiente"/>
        <w:tabs>
          <w:tab w:val="left" w:pos="5245"/>
          <w:tab w:val="left" w:pos="5387"/>
        </w:tabs>
        <w:ind w:left="0" w:right="481"/>
        <w:rPr>
          <w:rFonts w:ascii="Arial" w:hAnsi="Arial" w:cs="Arial"/>
        </w:rPr>
      </w:pPr>
    </w:p>
    <w:p w14:paraId="06F18BD8" w14:textId="23869C87" w:rsidR="00754795" w:rsidRPr="003F74F4" w:rsidRDefault="00754795" w:rsidP="00754795">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070</w:t>
      </w:r>
      <w:r w:rsidRPr="00B7379D">
        <w:rPr>
          <w:rFonts w:ascii="Arial" w:hAnsi="Arial" w:cs="Arial"/>
          <w:b/>
        </w:rPr>
        <w:t>/2025</w:t>
      </w:r>
    </w:p>
    <w:p w14:paraId="7B8E91D7" w14:textId="77777777" w:rsidR="00754795" w:rsidRDefault="00754795" w:rsidP="00754795">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5C982540" w14:textId="37F66458" w:rsidR="00B61570" w:rsidRDefault="00B61570" w:rsidP="00467919">
      <w:pPr>
        <w:pStyle w:val="Textoindependiente"/>
        <w:ind w:left="0" w:right="662"/>
        <w:rPr>
          <w:rFonts w:ascii="Arial" w:hAnsi="Arial" w:cs="Arial"/>
          <w:b/>
          <w:bCs/>
          <w:lang w:val="es-MX"/>
        </w:rPr>
      </w:pPr>
    </w:p>
    <w:p w14:paraId="5384E9DA" w14:textId="433A99BE" w:rsidR="00467919" w:rsidRDefault="00467919" w:rsidP="00467919">
      <w:pPr>
        <w:spacing w:line="276" w:lineRule="auto"/>
        <w:ind w:left="426" w:right="481"/>
        <w:jc w:val="both"/>
        <w:rPr>
          <w:rFonts w:ascii="Arial" w:eastAsia="Arial" w:hAnsi="Arial" w:cs="Arial"/>
          <w:lang w:eastAsia="es-ES" w:bidi="es-ES"/>
        </w:rPr>
      </w:pPr>
      <w:r w:rsidRPr="00B7379D">
        <w:rPr>
          <w:rFonts w:ascii="Arial" w:eastAsia="Arial" w:hAnsi="Arial" w:cs="Arial"/>
          <w:b/>
          <w:lang w:eastAsia="es-ES" w:bidi="es-ES"/>
        </w:rPr>
        <w:lastRenderedPageBreak/>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070</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2D0C2A09" w14:textId="77777777" w:rsidR="00467919" w:rsidRPr="00B7379D" w:rsidRDefault="00467919" w:rsidP="00467919">
      <w:pPr>
        <w:spacing w:line="276" w:lineRule="auto"/>
        <w:ind w:left="426"/>
        <w:jc w:val="both"/>
        <w:rPr>
          <w:rFonts w:ascii="Arial" w:eastAsia="Arial" w:hAnsi="Arial" w:cs="Arial"/>
          <w:lang w:eastAsia="es-ES" w:bidi="es-ES"/>
        </w:rPr>
      </w:pPr>
    </w:p>
    <w:p w14:paraId="7E8EF1D5" w14:textId="283D9774" w:rsidR="00467919" w:rsidRDefault="00467919" w:rsidP="00467919">
      <w:pPr>
        <w:tabs>
          <w:tab w:val="left" w:pos="5245"/>
        </w:tabs>
        <w:spacing w:line="276" w:lineRule="auto"/>
        <w:ind w:left="426" w:right="481"/>
        <w:jc w:val="both"/>
        <w:rPr>
          <w:rFonts w:ascii="Arial" w:eastAsia="Calibri" w:hAnsi="Arial" w:cs="Arial"/>
          <w:lang w:eastAsia="es-ES"/>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2017,  2018,</w:t>
      </w:r>
    </w:p>
    <w:p w14:paraId="46B56CF1" w14:textId="09F7C7EB" w:rsidR="00467919" w:rsidRPr="005E48BE" w:rsidRDefault="00467919" w:rsidP="00467919">
      <w:pPr>
        <w:tabs>
          <w:tab w:val="left" w:pos="5245"/>
        </w:tabs>
        <w:spacing w:line="276" w:lineRule="auto"/>
        <w:ind w:left="426" w:right="481"/>
        <w:jc w:val="both"/>
        <w:rPr>
          <w:rFonts w:ascii="Arial" w:hAnsi="Arial" w:cs="Arial"/>
        </w:rPr>
      </w:pPr>
      <w:r>
        <w:rPr>
          <w:rFonts w:ascii="Arial" w:eastAsia="Calibri" w:hAnsi="Arial" w:cs="Arial"/>
          <w:lang w:eastAsia="es-ES"/>
        </w:rPr>
        <w:t>2019,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w:t>
      </w:r>
      <w:r>
        <w:rPr>
          <w:rFonts w:ascii="Arial" w:hAnsi="Arial" w:cs="Arial"/>
          <w:color w:val="000000" w:themeColor="text1"/>
        </w:rPr>
        <w:t>n</w:t>
      </w:r>
      <w:r w:rsidRPr="00B7379D">
        <w:rPr>
          <w:rFonts w:ascii="Arial" w:hAnsi="Arial" w:cs="Arial"/>
          <w:color w:val="000000" w:themeColor="text1"/>
        </w:rPr>
        <w:t xml:space="preserve"> tenido la concesión por más de cinco años y con ello, se actualiza la condición requerida para la procedencia de la cesión de derechos. </w:t>
      </w:r>
    </w:p>
    <w:p w14:paraId="392132F1" w14:textId="77777777" w:rsidR="00467919" w:rsidRDefault="00467919" w:rsidP="00467919">
      <w:pPr>
        <w:pStyle w:val="Textoindependiente"/>
        <w:spacing w:line="276" w:lineRule="auto"/>
        <w:ind w:right="47"/>
        <w:rPr>
          <w:rFonts w:eastAsiaTheme="minorHAnsi"/>
          <w:kern w:val="2"/>
          <w14:ligatures w14:val="standardContextual"/>
        </w:rPr>
      </w:pPr>
    </w:p>
    <w:p w14:paraId="49AC15C7" w14:textId="77777777" w:rsidR="00467919" w:rsidRDefault="00467919" w:rsidP="00467919">
      <w:pPr>
        <w:pStyle w:val="Textoindependiente"/>
        <w:spacing w:line="276" w:lineRule="auto"/>
        <w:ind w:left="426" w:right="520"/>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69CC3F0B" w14:textId="77777777" w:rsidR="00467919" w:rsidRPr="00B7379D" w:rsidRDefault="00467919" w:rsidP="00467919">
      <w:pPr>
        <w:pStyle w:val="Textoindependiente"/>
        <w:spacing w:line="276" w:lineRule="auto"/>
        <w:ind w:right="47"/>
        <w:rPr>
          <w:rFonts w:eastAsiaTheme="minorHAnsi"/>
          <w:kern w:val="2"/>
          <w14:ligatures w14:val="standardContextual"/>
        </w:rPr>
      </w:pPr>
    </w:p>
    <w:p w14:paraId="5B9B7B56" w14:textId="77777777" w:rsidR="00467919" w:rsidRPr="000E5EEA" w:rsidRDefault="00467919" w:rsidP="00467919">
      <w:pPr>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6D7731F" w14:textId="77777777" w:rsidR="00467919" w:rsidRPr="00B7379D" w:rsidRDefault="00467919" w:rsidP="00467919">
      <w:pPr>
        <w:spacing w:line="276" w:lineRule="auto"/>
        <w:ind w:left="1134" w:right="1041"/>
        <w:jc w:val="both"/>
        <w:rPr>
          <w:rFonts w:ascii="Arial" w:eastAsia="Arial" w:hAnsi="Arial" w:cs="Arial"/>
          <w:i/>
          <w:lang w:eastAsia="es-ES" w:bidi="es-ES"/>
        </w:rPr>
      </w:pPr>
    </w:p>
    <w:p w14:paraId="42686725" w14:textId="3CC348B1" w:rsidR="00467919" w:rsidRDefault="00467919" w:rsidP="00467919">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rsidRPr="00B871DD">
        <w:t>L</w:t>
      </w:r>
      <w:r>
        <w:t>OS</w:t>
      </w:r>
      <w:r w:rsidRPr="00B871DD">
        <w:t xml:space="preserve"> CE</w:t>
      </w:r>
      <w:r>
        <w:t>DENTES</w:t>
      </w:r>
      <w:r w:rsidRPr="00B871DD">
        <w:t>,</w:t>
      </w:r>
      <w:r w:rsidRPr="00B7379D">
        <w:t xml:space="preserve"> se deduce que cumple</w:t>
      </w:r>
      <w:r>
        <w:t>n</w:t>
      </w:r>
      <w:r w:rsidRPr="00B7379D">
        <w:t xml:space="preserv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3A49CC16" w14:textId="77777777" w:rsidR="00467919" w:rsidRDefault="00467919" w:rsidP="00467919">
      <w:pPr>
        <w:pStyle w:val="Textoindependiente"/>
        <w:shd w:val="clear" w:color="auto" w:fill="FFFFFF" w:themeFill="background1"/>
        <w:spacing w:line="276" w:lineRule="auto"/>
        <w:ind w:left="426" w:right="520"/>
      </w:pPr>
    </w:p>
    <w:p w14:paraId="3C273312" w14:textId="0B345C1C" w:rsidR="00467919" w:rsidRDefault="00467919" w:rsidP="00467919">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w:t>
      </w:r>
      <w:r>
        <w:t xml:space="preserve"> 63, fracción III, </w:t>
      </w:r>
      <w:r w:rsidRPr="00D70024">
        <w:t>65, 68 y 77, fracción XXI</w:t>
      </w:r>
      <w:r>
        <w:t>,</w:t>
      </w:r>
      <w:r w:rsidRPr="00D70024">
        <w:t xml:space="preserve"> del Bando de Policía y Gobierno del Municipio de Oaxaca de Juárez,</w:t>
      </w:r>
      <w:r>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46DF1387" w14:textId="77777777" w:rsidR="00467919" w:rsidRDefault="00467919" w:rsidP="00467919">
      <w:pPr>
        <w:pStyle w:val="Textoindependiente"/>
        <w:shd w:val="clear" w:color="auto" w:fill="FFFFFF" w:themeFill="background1"/>
        <w:spacing w:line="276" w:lineRule="auto"/>
        <w:ind w:right="47"/>
      </w:pPr>
      <w:r>
        <w:t xml:space="preserve">  </w:t>
      </w:r>
    </w:p>
    <w:p w14:paraId="76FD01A6" w14:textId="68B804EA" w:rsidR="00467919" w:rsidRPr="0055663B" w:rsidRDefault="00467919" w:rsidP="00467919">
      <w:pPr>
        <w:pStyle w:val="Textoindependiente"/>
        <w:shd w:val="clear" w:color="auto" w:fill="FFFFFF" w:themeFill="background1"/>
        <w:spacing w:line="276" w:lineRule="auto"/>
        <w:ind w:right="47"/>
        <w:rPr>
          <w:lang w:val="pt-PT"/>
        </w:rPr>
      </w:pPr>
      <w:r>
        <w:rPr>
          <w:b/>
          <w:lang w:val="pt-PT"/>
        </w:rPr>
        <w:t xml:space="preserve">                    </w:t>
      </w:r>
      <w:r w:rsidRPr="0055663B">
        <w:rPr>
          <w:b/>
          <w:lang w:val="pt-PT"/>
        </w:rPr>
        <w:t>D I C T A M E N</w:t>
      </w:r>
      <w:r w:rsidRPr="0055663B">
        <w:rPr>
          <w:lang w:val="pt-PT"/>
        </w:rPr>
        <w:t xml:space="preserve"> </w:t>
      </w:r>
    </w:p>
    <w:p w14:paraId="633534D0" w14:textId="77777777" w:rsidR="00467919" w:rsidRDefault="00467919" w:rsidP="00467919">
      <w:pPr>
        <w:pStyle w:val="Textoindependiente"/>
        <w:shd w:val="clear" w:color="auto" w:fill="FFFFFF" w:themeFill="background1"/>
        <w:spacing w:line="276" w:lineRule="auto"/>
        <w:ind w:right="47"/>
        <w:rPr>
          <w:b/>
          <w:lang w:val="pt-PT"/>
        </w:rPr>
      </w:pPr>
    </w:p>
    <w:p w14:paraId="3604A99D" w14:textId="77777777" w:rsidR="00467919" w:rsidRDefault="00467919" w:rsidP="00467919">
      <w:pPr>
        <w:pStyle w:val="Textoindependiente"/>
        <w:shd w:val="clear" w:color="auto" w:fill="FFFFFF" w:themeFill="background1"/>
        <w:spacing w:line="276" w:lineRule="auto"/>
        <w:ind w:left="426" w:right="520"/>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w:t>
      </w:r>
      <w:r>
        <w:t>n</w:t>
      </w:r>
      <w:r w:rsidRPr="00B7379D">
        <w:t xml:space="preserve"> l</w:t>
      </w:r>
      <w:r>
        <w:t>os</w:t>
      </w:r>
      <w:r w:rsidRPr="00B7379D">
        <w:t xml:space="preserve"> ciudadan</w:t>
      </w:r>
      <w:r>
        <w:t>os</w:t>
      </w:r>
      <w:r w:rsidRPr="00B7379D">
        <w:t xml:space="preserve"> </w:t>
      </w:r>
      <w:r w:rsidRPr="001E2732">
        <w:rPr>
          <w:b/>
          <w:bCs/>
        </w:rPr>
        <w:t>Adamarys Camacho Jiménez y Admin Camacho Jiménez</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bCs/>
          <w:iCs/>
        </w:rPr>
        <w:t>Andrea Guadalupe Rendón Vásquez</w:t>
      </w:r>
      <w:r w:rsidRPr="00643E60">
        <w:t xml:space="preserve">, respecto del </w:t>
      </w:r>
      <w:r>
        <w:rPr>
          <w:b/>
          <w:bCs/>
        </w:rPr>
        <w:t>puesto fijo</w:t>
      </w:r>
      <w:r w:rsidRPr="009D05E2">
        <w:rPr>
          <w:b/>
          <w:bCs/>
        </w:rPr>
        <w:t xml:space="preserve"> </w:t>
      </w:r>
      <w:r>
        <w:rPr>
          <w:b/>
          <w:bCs/>
        </w:rPr>
        <w:t xml:space="preserve"> </w:t>
      </w:r>
      <w:r w:rsidRPr="00C07AFB">
        <w:rPr>
          <w:b/>
          <w:bCs/>
        </w:rPr>
        <w:t>tipo caseta número</w:t>
      </w:r>
      <w:r w:rsidRPr="009D05E2">
        <w:rPr>
          <w:b/>
          <w:bCs/>
        </w:rPr>
        <w:t xml:space="preserve"> </w:t>
      </w:r>
      <w:r>
        <w:rPr>
          <w:b/>
          <w:bCs/>
        </w:rPr>
        <w:t>302 S-1</w:t>
      </w:r>
      <w:r w:rsidRPr="00643E60">
        <w:rPr>
          <w:color w:val="000000"/>
        </w:rPr>
        <w:t xml:space="preserve">, con número objeto/contrato </w:t>
      </w:r>
      <w:r w:rsidRPr="00643E60">
        <w:rPr>
          <w:b/>
          <w:color w:val="000000"/>
        </w:rPr>
        <w:t>10500000</w:t>
      </w:r>
      <w:r>
        <w:rPr>
          <w:b/>
          <w:color w:val="000000"/>
        </w:rPr>
        <w:t>04042</w:t>
      </w:r>
      <w:r w:rsidRPr="00643E60">
        <w:rPr>
          <w:color w:val="000000"/>
        </w:rPr>
        <w:t xml:space="preserve">, </w:t>
      </w:r>
      <w:r w:rsidRPr="00643E60">
        <w:t xml:space="preserve">con giro de </w:t>
      </w:r>
      <w:r w:rsidRPr="00643E60">
        <w:rPr>
          <w:b/>
          <w:bCs/>
          <w:color w:val="000000"/>
        </w:rPr>
        <w:t>“</w:t>
      </w:r>
      <w:r>
        <w:rPr>
          <w:b/>
          <w:bCs/>
          <w:color w:val="000000"/>
        </w:rPr>
        <w:t>pastelería y repostería</w:t>
      </w:r>
      <w:r w:rsidRPr="00643E60">
        <w:rPr>
          <w:b/>
          <w:bCs/>
          <w:color w:val="000000"/>
        </w:rPr>
        <w:t>”</w:t>
      </w:r>
      <w:r w:rsidRPr="00643E60">
        <w:t xml:space="preserve">, ubicado en </w:t>
      </w:r>
      <w:r>
        <w:t xml:space="preserve">el interior </w:t>
      </w:r>
      <w:r w:rsidRPr="00643E60">
        <w:t>del</w:t>
      </w:r>
      <w:r w:rsidRPr="007C3E0B">
        <w:t xml:space="preserve"> mercado </w:t>
      </w:r>
      <w:r>
        <w:t>“Benito</w:t>
      </w:r>
      <w:r w:rsidRPr="007C3E0B">
        <w:t xml:space="preserve"> Juárez”,</w:t>
      </w:r>
      <w:r w:rsidRPr="00B7379D">
        <w:t xml:space="preserve"> en términos</w:t>
      </w:r>
    </w:p>
    <w:p w14:paraId="7F23B67F" w14:textId="384A0C82" w:rsidR="00467919" w:rsidRDefault="00467919" w:rsidP="00467919">
      <w:pPr>
        <w:pStyle w:val="Textoindependiente"/>
        <w:shd w:val="clear" w:color="auto" w:fill="FFFFFF" w:themeFill="background1"/>
        <w:tabs>
          <w:tab w:val="left" w:pos="5206"/>
        </w:tabs>
        <w:spacing w:line="276" w:lineRule="auto"/>
        <w:ind w:left="426" w:right="520"/>
        <w:rPr>
          <w:rFonts w:eastAsia="Calibri"/>
          <w:bCs/>
        </w:rPr>
      </w:pPr>
      <w:r w:rsidRPr="00B7379D">
        <w:lastRenderedPageBreak/>
        <w:t>del artículo 13 del Reglamento de los Mercados Públicos de la Ciudad de Oaxaca</w:t>
      </w:r>
      <w:r>
        <w:t>, vigente al momento de presentar su solicitud</w:t>
      </w:r>
      <w:r w:rsidRPr="00B7379D">
        <w:t>.</w:t>
      </w:r>
      <w:r>
        <w:rPr>
          <w:rFonts w:eastAsia="Calibri"/>
          <w:bCs/>
        </w:rPr>
        <w:t xml:space="preserve"> </w:t>
      </w:r>
    </w:p>
    <w:p w14:paraId="70F49748" w14:textId="77777777" w:rsidR="00467919" w:rsidRDefault="00467919" w:rsidP="00467919">
      <w:pPr>
        <w:pStyle w:val="Textoindependiente"/>
        <w:shd w:val="clear" w:color="auto" w:fill="FFFFFF" w:themeFill="background1"/>
        <w:spacing w:line="276" w:lineRule="auto"/>
        <w:ind w:left="426" w:right="520"/>
        <w:rPr>
          <w:rFonts w:ascii="Arial" w:hAnsi="Arial" w:cs="Arial"/>
          <w:b/>
          <w:bCs/>
        </w:rPr>
      </w:pPr>
    </w:p>
    <w:p w14:paraId="2E358D4E" w14:textId="63A05AC5" w:rsidR="00467919" w:rsidRDefault="00467919" w:rsidP="00467919">
      <w:pPr>
        <w:spacing w:line="276" w:lineRule="auto"/>
        <w:ind w:left="426" w:right="481"/>
        <w:jc w:val="both"/>
        <w:rPr>
          <w:rFonts w:ascii="Arial" w:hAnsi="Arial" w:cs="Arial"/>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19C72A49" w14:textId="77777777" w:rsidR="00467919" w:rsidRDefault="00467919" w:rsidP="00467919">
      <w:pPr>
        <w:spacing w:line="276" w:lineRule="auto"/>
        <w:ind w:left="426" w:right="481"/>
        <w:jc w:val="both"/>
        <w:rPr>
          <w:rFonts w:ascii="Arial" w:hAnsi="Arial" w:cs="Arial"/>
          <w:b/>
          <w:bCs/>
        </w:rPr>
      </w:pPr>
    </w:p>
    <w:p w14:paraId="577AC473" w14:textId="15E8F14B" w:rsidR="00467919" w:rsidRPr="00B7379D" w:rsidRDefault="00467919" w:rsidP="00467919">
      <w:pPr>
        <w:spacing w:line="276" w:lineRule="auto"/>
        <w:ind w:left="426" w:right="481"/>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Instrúyase al titular de la Dirección de Mercado</w:t>
      </w:r>
      <w:r>
        <w:rPr>
          <w:rFonts w:ascii="Arial" w:hAnsi="Arial" w:cs="Arial"/>
        </w:rPr>
        <w:t>s</w:t>
      </w:r>
      <w:r w:rsidRPr="00B7379D">
        <w:rPr>
          <w:rFonts w:ascii="Arial" w:hAnsi="Arial" w:cs="Arial"/>
        </w:rPr>
        <w:t xml:space="preserve">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1BCF44D3" w14:textId="77777777" w:rsidR="00467919" w:rsidRDefault="00467919" w:rsidP="00467919">
      <w:pPr>
        <w:spacing w:line="276" w:lineRule="auto"/>
        <w:ind w:left="426" w:right="481"/>
        <w:jc w:val="both"/>
        <w:rPr>
          <w:rFonts w:ascii="Arial" w:hAnsi="Arial" w:cs="Arial"/>
          <w:b/>
          <w:bCs/>
        </w:rPr>
      </w:pPr>
    </w:p>
    <w:p w14:paraId="79900C58" w14:textId="77777777" w:rsidR="00467919" w:rsidRPr="00B7379D" w:rsidRDefault="00467919" w:rsidP="00467919">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263686EE" w14:textId="77777777" w:rsidR="00467919" w:rsidRDefault="00467919" w:rsidP="00467919">
      <w:pPr>
        <w:spacing w:line="276" w:lineRule="auto"/>
        <w:jc w:val="both"/>
        <w:rPr>
          <w:rFonts w:ascii="Arial" w:hAnsi="Arial" w:cs="Arial"/>
          <w:b/>
          <w:bCs/>
        </w:rPr>
      </w:pPr>
    </w:p>
    <w:p w14:paraId="14E30EC9" w14:textId="440A28F2" w:rsidR="00467919" w:rsidRPr="008B11F6" w:rsidRDefault="00467919" w:rsidP="00467919">
      <w:pPr>
        <w:spacing w:line="276" w:lineRule="auto"/>
        <w:ind w:left="426" w:right="481"/>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rFonts w:ascii="Arial" w:hAnsi="Arial" w:cs="Arial"/>
          <w:b/>
          <w:bCs/>
          <w:iCs/>
        </w:rPr>
        <w:t>Andrea Guadalupe Rendón Vásquez</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que en caso de no hacerlo quedará sin efecto el presente dictamen, así como la</w:t>
      </w:r>
      <w:r>
        <w:rPr>
          <w:rFonts w:ascii="Arial" w:hAnsi="Arial" w:cs="Arial"/>
        </w:rPr>
        <w:t xml:space="preserve"> orden de pago que se genere. </w:t>
      </w:r>
    </w:p>
    <w:p w14:paraId="65BB02F1" w14:textId="77777777" w:rsidR="00467919" w:rsidRDefault="00467919" w:rsidP="00467919">
      <w:pPr>
        <w:spacing w:line="276" w:lineRule="auto"/>
        <w:ind w:left="426" w:right="481"/>
        <w:jc w:val="both"/>
        <w:rPr>
          <w:rFonts w:ascii="Arial" w:hAnsi="Arial" w:cs="Arial"/>
          <w:b/>
          <w:bCs/>
        </w:rPr>
      </w:pPr>
    </w:p>
    <w:p w14:paraId="526CD428" w14:textId="7F6ABBD9" w:rsidR="00467919" w:rsidRPr="008660F3" w:rsidRDefault="00467919" w:rsidP="00467919">
      <w:pPr>
        <w:spacing w:line="276" w:lineRule="auto"/>
        <w:ind w:left="426" w:right="481"/>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w:t>
      </w:r>
      <w:r>
        <w:rPr>
          <w:rFonts w:ascii="Arial" w:hAnsi="Arial" w:cs="Arial"/>
        </w:rPr>
        <w:t xml:space="preserve"> de la Dirección del Mercado </w:t>
      </w:r>
      <w:r w:rsidRPr="00C07AFB">
        <w:rPr>
          <w:rFonts w:ascii="Arial" w:hAnsi="Arial" w:cs="Arial"/>
        </w:rPr>
        <w:t>“Benito Juárez”, supervisará</w:t>
      </w:r>
      <w:r w:rsidRPr="00B7379D">
        <w:rPr>
          <w:rFonts w:ascii="Arial" w:hAnsi="Arial" w:cs="Arial"/>
        </w:rPr>
        <w:t xml:space="preserve">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3413DEFE" w14:textId="77777777" w:rsidR="00467919" w:rsidRDefault="00467919" w:rsidP="00467919">
      <w:pPr>
        <w:spacing w:line="276" w:lineRule="auto"/>
        <w:ind w:left="426" w:right="481"/>
        <w:jc w:val="both"/>
        <w:rPr>
          <w:rFonts w:ascii="Arial" w:hAnsi="Arial" w:cs="Arial"/>
          <w:b/>
        </w:rPr>
      </w:pPr>
    </w:p>
    <w:p w14:paraId="2E706CDE" w14:textId="37E3F519" w:rsidR="00467919" w:rsidRDefault="00467919" w:rsidP="00467919">
      <w:pPr>
        <w:spacing w:line="276" w:lineRule="auto"/>
        <w:ind w:left="426" w:right="481"/>
        <w:jc w:val="both"/>
        <w:rPr>
          <w:rFonts w:ascii="Arial" w:hAnsi="Arial" w:cs="Arial"/>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 xml:space="preserve">que es causa de revocación de la concesión, las previstas </w:t>
      </w:r>
      <w:r>
        <w:rPr>
          <w:rFonts w:ascii="Arial" w:hAnsi="Arial" w:cs="Arial"/>
        </w:rPr>
        <w:t xml:space="preserve"> </w:t>
      </w:r>
      <w:r w:rsidRPr="00B7379D">
        <w:rPr>
          <w:rFonts w:ascii="Arial" w:hAnsi="Arial" w:cs="Arial"/>
        </w:rPr>
        <w:t>en</w:t>
      </w:r>
      <w:r>
        <w:rPr>
          <w:rFonts w:ascii="Arial" w:hAnsi="Arial" w:cs="Arial"/>
        </w:rPr>
        <w:t xml:space="preserve"> </w:t>
      </w:r>
      <w:r w:rsidRPr="00B7379D">
        <w:rPr>
          <w:rFonts w:ascii="Arial" w:hAnsi="Arial" w:cs="Arial"/>
        </w:rPr>
        <w:t xml:space="preserve"> el artículo 15 del Reglamento de los</w:t>
      </w:r>
    </w:p>
    <w:p w14:paraId="795E95A7" w14:textId="70686E2D" w:rsidR="00467919" w:rsidRPr="008660F3" w:rsidRDefault="00467919" w:rsidP="00467919">
      <w:pPr>
        <w:spacing w:line="276" w:lineRule="auto"/>
        <w:ind w:left="426" w:right="481"/>
        <w:jc w:val="both"/>
        <w:rPr>
          <w:rFonts w:ascii="Arial" w:hAnsi="Arial" w:cs="Arial"/>
          <w:b/>
        </w:rPr>
      </w:pPr>
      <w:r w:rsidRPr="00B7379D">
        <w:rPr>
          <w:rFonts w:ascii="Arial" w:hAnsi="Arial" w:cs="Arial"/>
        </w:rPr>
        <w:t xml:space="preserve">Mercados Públicos de la Ciudad de Oaxaca, que establecen lo siguiente: </w:t>
      </w:r>
    </w:p>
    <w:p w14:paraId="3CA030A3" w14:textId="77777777" w:rsidR="00467919" w:rsidRPr="00B7379D" w:rsidRDefault="00467919" w:rsidP="00467919">
      <w:pPr>
        <w:spacing w:line="276" w:lineRule="auto"/>
        <w:ind w:right="47"/>
        <w:jc w:val="both"/>
        <w:rPr>
          <w:rFonts w:ascii="Arial" w:hAnsi="Arial" w:cs="Arial"/>
        </w:rPr>
      </w:pPr>
    </w:p>
    <w:p w14:paraId="6876B88D" w14:textId="77777777" w:rsidR="00467919" w:rsidRPr="000E5EEA" w:rsidRDefault="00467919" w:rsidP="00467919">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2D92E32C" w14:textId="77777777" w:rsidR="00467919" w:rsidRPr="000E5EEA" w:rsidRDefault="00467919" w:rsidP="00467919">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7721E2AD" w14:textId="77777777" w:rsidR="00467919" w:rsidRPr="000E5EEA" w:rsidRDefault="00467919" w:rsidP="00467919">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6A0202ED" w14:textId="77777777" w:rsidR="00467919" w:rsidRPr="000E5EEA" w:rsidRDefault="00467919" w:rsidP="00467919">
      <w:pPr>
        <w:ind w:left="426" w:right="520"/>
        <w:jc w:val="both"/>
        <w:rPr>
          <w:rFonts w:ascii="Arial" w:hAnsi="Arial" w:cs="Arial"/>
          <w:i/>
          <w:iCs/>
        </w:rPr>
      </w:pPr>
      <w:r w:rsidRPr="000E5EEA">
        <w:rPr>
          <w:rFonts w:ascii="Arial" w:hAnsi="Arial" w:cs="Arial"/>
          <w:i/>
          <w:iCs/>
        </w:rPr>
        <w:t>c) Realizar actos prohibidos por este Reglamento…”</w:t>
      </w:r>
    </w:p>
    <w:p w14:paraId="6A373681" w14:textId="77777777" w:rsidR="00467919" w:rsidRDefault="00467919" w:rsidP="00467919">
      <w:pPr>
        <w:spacing w:line="276" w:lineRule="auto"/>
        <w:jc w:val="both"/>
        <w:rPr>
          <w:rFonts w:ascii="Arial" w:hAnsi="Arial" w:cs="Arial"/>
          <w:b/>
          <w:bCs/>
        </w:rPr>
      </w:pPr>
    </w:p>
    <w:p w14:paraId="6332EF18" w14:textId="5DFADC36" w:rsidR="00467919" w:rsidRPr="008B11F6" w:rsidRDefault="00467919" w:rsidP="00467919">
      <w:pPr>
        <w:spacing w:line="276" w:lineRule="auto"/>
        <w:ind w:left="426" w:right="520"/>
        <w:jc w:val="both"/>
        <w:rPr>
          <w:rFonts w:ascii="Arial" w:hAnsi="Arial" w:cs="Arial"/>
          <w:b/>
          <w:bCs/>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rFonts w:ascii="Arial" w:hAnsi="Arial" w:cs="Arial"/>
          <w:b/>
          <w:bCs/>
          <w:iCs/>
        </w:rPr>
        <w:t>Andrea Guadalupe Rendón Vásquez</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Pr>
          <w:rFonts w:ascii="Arial" w:hAnsi="Arial" w:cs="Arial"/>
        </w:rPr>
        <w:t xml:space="preserve">spectivamente. </w:t>
      </w:r>
    </w:p>
    <w:p w14:paraId="340B4BB4" w14:textId="77777777" w:rsidR="00467919" w:rsidRDefault="00467919" w:rsidP="00467919">
      <w:pPr>
        <w:spacing w:line="276" w:lineRule="auto"/>
        <w:jc w:val="both"/>
        <w:rPr>
          <w:rFonts w:ascii="Arial" w:eastAsia="Calibri" w:hAnsi="Arial" w:cs="Arial"/>
          <w:bCs/>
          <w:iCs/>
        </w:rPr>
      </w:pPr>
    </w:p>
    <w:p w14:paraId="400C0005" w14:textId="75ACF5D3" w:rsidR="00467919" w:rsidRDefault="00467919" w:rsidP="00467919">
      <w:pPr>
        <w:spacing w:line="276" w:lineRule="auto"/>
        <w:jc w:val="both"/>
        <w:rPr>
          <w:rFonts w:ascii="Arial" w:eastAsia="SimSun" w:hAnsi="Arial" w:cs="Arial"/>
        </w:rPr>
      </w:pPr>
      <w:r>
        <w:rPr>
          <w:rFonts w:ascii="Arial" w:eastAsia="Calibri" w:hAnsi="Arial" w:cs="Arial"/>
          <w:b/>
          <w:iCs/>
        </w:rPr>
        <w:t xml:space="preserve">                                 </w:t>
      </w:r>
      <w:r w:rsidRPr="00250BAE">
        <w:rPr>
          <w:rFonts w:ascii="Arial" w:eastAsia="Calibri" w:hAnsi="Arial" w:cs="Arial"/>
          <w:b/>
          <w:iCs/>
        </w:rPr>
        <w:t>NOTIFÍQUESE</w:t>
      </w:r>
      <w:r w:rsidRPr="00250BAE">
        <w:rPr>
          <w:rFonts w:ascii="Arial" w:eastAsia="SimSun" w:hAnsi="Arial" w:cs="Arial"/>
          <w:b/>
        </w:rPr>
        <w:t xml:space="preserve"> Y CÚMPLASE</w:t>
      </w:r>
      <w:r w:rsidRPr="00B7379D">
        <w:rPr>
          <w:rFonts w:ascii="Arial" w:eastAsia="SimSun" w:hAnsi="Arial" w:cs="Arial"/>
        </w:rPr>
        <w:t xml:space="preserve">. </w:t>
      </w:r>
    </w:p>
    <w:p w14:paraId="075F9751" w14:textId="77777777" w:rsidR="00467919" w:rsidRPr="00467919" w:rsidRDefault="00467919" w:rsidP="00467919">
      <w:pPr>
        <w:spacing w:line="276" w:lineRule="auto"/>
        <w:jc w:val="both"/>
        <w:rPr>
          <w:rFonts w:ascii="Arial" w:eastAsia="SimSun" w:hAnsi="Arial" w:cs="Arial"/>
        </w:rPr>
      </w:pPr>
    </w:p>
    <w:p w14:paraId="27699DB4" w14:textId="32E654F5" w:rsidR="00467919" w:rsidRPr="00B7379D" w:rsidRDefault="00467919" w:rsidP="00467919">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ntegrantes de la Comisión de Gobierno de Territorio, Normatividad, Nomenclatura, de Mercados y Comercio en Vía Pública del Municipio de Oaxaca de Juárez, quienes firman al margen y al</w:t>
      </w:r>
      <w:r>
        <w:t xml:space="preserve"> calce del presente dictamen. </w:t>
      </w:r>
    </w:p>
    <w:p w14:paraId="21212558" w14:textId="77777777" w:rsidR="00CA7DC0" w:rsidRPr="00E84B75" w:rsidRDefault="00CA7DC0" w:rsidP="00CA7DC0">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0FA26CF3" w14:textId="77777777" w:rsidR="00CA7DC0" w:rsidRPr="00E84B75" w:rsidRDefault="00CA7DC0" w:rsidP="00CA7DC0">
      <w:pPr>
        <w:pStyle w:val="Textoindependiente"/>
        <w:ind w:left="426" w:right="481"/>
        <w:rPr>
          <w:rFonts w:ascii="Arial" w:hAnsi="Arial"/>
          <w:b/>
        </w:rPr>
      </w:pPr>
    </w:p>
    <w:p w14:paraId="653A60CB"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ATENTAMENTE.</w:t>
      </w:r>
    </w:p>
    <w:p w14:paraId="0BA046A2"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“EL RESPETO AL DERECHO AJENO ES LA PAZ”.</w:t>
      </w:r>
    </w:p>
    <w:p w14:paraId="1EC26422"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EL PRESIDENTE MUNICIPAL CONSTITUCIONAL DE OAXACA DE JUÁREZ.</w:t>
      </w:r>
    </w:p>
    <w:p w14:paraId="2288376F" w14:textId="77777777" w:rsidR="00CA7DC0" w:rsidRPr="00E84B75" w:rsidRDefault="00CA7DC0" w:rsidP="00CA7DC0">
      <w:pPr>
        <w:pStyle w:val="Textoindependiente"/>
        <w:ind w:left="426" w:right="481"/>
        <w:rPr>
          <w:rFonts w:ascii="Arial" w:hAnsi="Arial"/>
          <w:b/>
        </w:rPr>
      </w:pPr>
    </w:p>
    <w:p w14:paraId="5EC350F3"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MTRO. RAYMUNDO CHAGOYA VILLANUEVA.</w:t>
      </w:r>
    </w:p>
    <w:p w14:paraId="060559E4" w14:textId="77777777" w:rsidR="00CA7DC0" w:rsidRPr="00E84B75" w:rsidRDefault="00CA7DC0" w:rsidP="00CA7DC0">
      <w:pPr>
        <w:pStyle w:val="Textoindependiente"/>
        <w:ind w:left="426" w:right="481"/>
        <w:rPr>
          <w:rFonts w:ascii="Arial" w:hAnsi="Arial"/>
          <w:b/>
        </w:rPr>
      </w:pPr>
    </w:p>
    <w:p w14:paraId="16562A9D"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ATENTAMENTE.</w:t>
      </w:r>
    </w:p>
    <w:p w14:paraId="02AD9803" w14:textId="77777777" w:rsidR="00CA7DC0" w:rsidRPr="00E84B75" w:rsidRDefault="00CA7DC0" w:rsidP="00CA7DC0">
      <w:pPr>
        <w:pStyle w:val="Textoindependiente"/>
        <w:ind w:left="426" w:right="481"/>
        <w:jc w:val="center"/>
        <w:rPr>
          <w:rFonts w:ascii="Arial" w:hAnsi="Arial"/>
          <w:b/>
        </w:rPr>
      </w:pPr>
      <w:r w:rsidRPr="00E84B75">
        <w:rPr>
          <w:rFonts w:ascii="Arial" w:hAnsi="Arial"/>
          <w:b/>
        </w:rPr>
        <w:t>“EL RESPETO AL DERECHO AJENO ES LA PAZ”.</w:t>
      </w:r>
    </w:p>
    <w:p w14:paraId="58AD6FCC" w14:textId="77777777" w:rsidR="00CA7DC0" w:rsidRDefault="00CA7DC0" w:rsidP="00CA7DC0">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10A6D49C" w14:textId="77777777" w:rsidR="00CA7DC0" w:rsidRDefault="00CA7DC0" w:rsidP="00CA7DC0">
      <w:pPr>
        <w:pStyle w:val="Textoindependiente"/>
        <w:ind w:left="426" w:right="481"/>
        <w:rPr>
          <w:rFonts w:ascii="Arial" w:hAnsi="Arial"/>
          <w:b/>
        </w:rPr>
      </w:pPr>
    </w:p>
    <w:p w14:paraId="6B371393" w14:textId="77777777" w:rsidR="00CA7DC0" w:rsidRDefault="00CA7DC0" w:rsidP="00CA7DC0">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66C5B5C0" w14:textId="075FD063" w:rsidR="00B61570" w:rsidRDefault="00CA7DC0"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45984" behindDoc="1" locked="0" layoutInCell="1" allowOverlap="1" wp14:anchorId="54C01BDF" wp14:editId="133A153F">
            <wp:simplePos x="0" y="0"/>
            <wp:positionH relativeFrom="column">
              <wp:posOffset>174929</wp:posOffset>
            </wp:positionH>
            <wp:positionV relativeFrom="page">
              <wp:posOffset>8495609</wp:posOffset>
            </wp:positionV>
            <wp:extent cx="3722785" cy="237490"/>
            <wp:effectExtent l="0" t="0" r="0" b="0"/>
            <wp:wrapNone/>
            <wp:docPr id="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722785" cy="237490"/>
                    </a:xfrm>
                    <a:prstGeom prst="rect">
                      <a:avLst/>
                    </a:prstGeom>
                  </pic:spPr>
                </pic:pic>
              </a:graphicData>
            </a:graphic>
            <wp14:sizeRelH relativeFrom="margin">
              <wp14:pctWidth>0</wp14:pctWidth>
            </wp14:sizeRelH>
            <wp14:sizeRelV relativeFrom="margin">
              <wp14:pctHeight>0</wp14:pctHeight>
            </wp14:sizeRelV>
          </wp:anchor>
        </w:drawing>
      </w:r>
    </w:p>
    <w:p w14:paraId="05472768" w14:textId="4782FE3A" w:rsidR="00B61570" w:rsidRDefault="00B61570" w:rsidP="003A0574">
      <w:pPr>
        <w:pStyle w:val="Textoindependiente"/>
        <w:ind w:left="1418" w:right="662"/>
        <w:rPr>
          <w:rFonts w:ascii="Arial" w:hAnsi="Arial" w:cs="Arial"/>
          <w:b/>
          <w:bCs/>
          <w:lang w:val="es-MX"/>
        </w:rPr>
      </w:pPr>
    </w:p>
    <w:p w14:paraId="40AC99C0" w14:textId="77777777" w:rsidR="00B61570" w:rsidRDefault="00B61570" w:rsidP="003A0574">
      <w:pPr>
        <w:pStyle w:val="Textoindependiente"/>
        <w:ind w:left="1418" w:right="662"/>
        <w:rPr>
          <w:rFonts w:ascii="Arial" w:hAnsi="Arial" w:cs="Arial"/>
          <w:b/>
          <w:bCs/>
          <w:lang w:val="es-MX"/>
        </w:rPr>
      </w:pPr>
    </w:p>
    <w:p w14:paraId="0DF712C8" w14:textId="77777777" w:rsidR="00B61570" w:rsidRDefault="00B61570" w:rsidP="003A0574">
      <w:pPr>
        <w:pStyle w:val="Textoindependiente"/>
        <w:ind w:left="1418" w:right="662"/>
        <w:rPr>
          <w:rFonts w:ascii="Arial" w:hAnsi="Arial" w:cs="Arial"/>
          <w:b/>
          <w:bCs/>
          <w:lang w:val="es-MX"/>
        </w:rPr>
      </w:pPr>
    </w:p>
    <w:p w14:paraId="4C0F2438" w14:textId="77777777" w:rsidR="00B61570" w:rsidRDefault="00B61570" w:rsidP="003A0574">
      <w:pPr>
        <w:pStyle w:val="Textoindependiente"/>
        <w:ind w:left="1418" w:right="662"/>
        <w:rPr>
          <w:rFonts w:ascii="Arial" w:hAnsi="Arial" w:cs="Arial"/>
          <w:b/>
          <w:bCs/>
          <w:lang w:val="es-MX"/>
        </w:rPr>
      </w:pPr>
    </w:p>
    <w:p w14:paraId="4640A974" w14:textId="77777777" w:rsidR="007258E4" w:rsidRDefault="007258E4" w:rsidP="007258E4">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lastRenderedPageBreak/>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39B1ABFF" w14:textId="77777777" w:rsidR="007258E4" w:rsidRPr="00F6745E" w:rsidRDefault="007258E4" w:rsidP="007258E4">
      <w:pPr>
        <w:pStyle w:val="Textoindependiente"/>
        <w:tabs>
          <w:tab w:val="left" w:pos="5245"/>
          <w:tab w:val="left" w:pos="5387"/>
          <w:tab w:val="left" w:pos="5954"/>
        </w:tabs>
        <w:spacing w:before="2"/>
        <w:ind w:left="0" w:right="481"/>
        <w:rPr>
          <w:rFonts w:ascii="Arial" w:hAnsi="Arial" w:cs="Arial"/>
        </w:rPr>
      </w:pPr>
    </w:p>
    <w:p w14:paraId="70201BD8" w14:textId="77777777" w:rsidR="007258E4" w:rsidRDefault="007258E4" w:rsidP="007258E4">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1AD90EE1" w14:textId="77777777" w:rsidR="007258E4" w:rsidRDefault="007258E4" w:rsidP="007258E4">
      <w:pPr>
        <w:pStyle w:val="Textoindependiente"/>
        <w:tabs>
          <w:tab w:val="left" w:pos="5245"/>
          <w:tab w:val="left" w:pos="5387"/>
        </w:tabs>
        <w:ind w:left="0" w:right="481"/>
        <w:rPr>
          <w:rFonts w:ascii="Arial" w:hAnsi="Arial" w:cs="Arial"/>
        </w:rPr>
      </w:pPr>
    </w:p>
    <w:p w14:paraId="141C8650" w14:textId="50914E15" w:rsidR="007258E4" w:rsidRPr="003F74F4" w:rsidRDefault="007258E4" w:rsidP="007258E4">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071</w:t>
      </w:r>
      <w:r w:rsidRPr="00B7379D">
        <w:rPr>
          <w:rFonts w:ascii="Arial" w:hAnsi="Arial" w:cs="Arial"/>
          <w:b/>
        </w:rPr>
        <w:t>/2025</w:t>
      </w:r>
    </w:p>
    <w:p w14:paraId="255963DC" w14:textId="77777777" w:rsidR="007258E4" w:rsidRDefault="007258E4" w:rsidP="007258E4">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40A4E0ED" w14:textId="77777777" w:rsidR="00B61570" w:rsidRDefault="00B61570" w:rsidP="003A0574">
      <w:pPr>
        <w:pStyle w:val="Textoindependiente"/>
        <w:ind w:left="1418" w:right="662"/>
        <w:rPr>
          <w:rFonts w:ascii="Arial" w:hAnsi="Arial" w:cs="Arial"/>
          <w:b/>
          <w:bCs/>
          <w:lang w:val="es-MX"/>
        </w:rPr>
      </w:pPr>
    </w:p>
    <w:p w14:paraId="79FFD1C2" w14:textId="7A341682" w:rsidR="007258E4" w:rsidRDefault="007258E4" w:rsidP="007258E4">
      <w:pPr>
        <w:spacing w:line="276" w:lineRule="auto"/>
        <w:ind w:left="426" w:right="481"/>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w:t>
      </w:r>
      <w:r w:rsidRPr="00BE6EC4">
        <w:rPr>
          <w:rFonts w:ascii="Arial" w:eastAsia="Arial" w:hAnsi="Arial" w:cs="Arial"/>
          <w:b/>
          <w:lang w:eastAsia="es-ES" w:bidi="es-ES"/>
        </w:rPr>
        <w:t>CESIÓN DE DERECHOS</w:t>
      </w:r>
      <w:r w:rsidRPr="00B7379D">
        <w:rPr>
          <w:rFonts w:ascii="Arial" w:eastAsia="Arial" w:hAnsi="Arial" w:cs="Arial"/>
          <w:lang w:eastAsia="es-ES" w:bidi="es-ES"/>
        </w:rPr>
        <w:t xml:space="preserve">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w:t>
      </w:r>
      <w:r>
        <w:rPr>
          <w:rFonts w:ascii="Arial" w:hAnsi="Arial" w:cs="Arial"/>
        </w:rPr>
        <w:t xml:space="preserve"> 63, fracción III,</w:t>
      </w:r>
      <w:r w:rsidRPr="00B7379D">
        <w:rPr>
          <w:rFonts w:ascii="Arial" w:hAnsi="Arial" w:cs="Arial"/>
        </w:rPr>
        <w:t xml:space="preserve">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w:t>
      </w:r>
      <w:r>
        <w:rPr>
          <w:rFonts w:ascii="Arial" w:hAnsi="Arial" w:cs="Arial"/>
        </w:rPr>
        <w:t xml:space="preserve">   </w:t>
      </w:r>
      <w:r w:rsidRPr="00B7379D">
        <w:rPr>
          <w:rFonts w:ascii="Arial" w:hAnsi="Arial" w:cs="Arial"/>
        </w:rPr>
        <w:t>PARA</w:t>
      </w:r>
      <w:r>
        <w:rPr>
          <w:rFonts w:ascii="Arial" w:hAnsi="Arial" w:cs="Arial"/>
        </w:rPr>
        <w:t xml:space="preserve"> </w:t>
      </w:r>
      <w:r w:rsidRPr="00B7379D">
        <w:rPr>
          <w:rFonts w:ascii="Arial" w:hAnsi="Arial" w:cs="Arial"/>
        </w:rPr>
        <w:t xml:space="preserve"> </w:t>
      </w:r>
      <w:r>
        <w:rPr>
          <w:rFonts w:ascii="Arial" w:hAnsi="Arial" w:cs="Arial"/>
        </w:rPr>
        <w:t xml:space="preserve">  </w:t>
      </w:r>
      <w:r w:rsidRPr="00B7379D">
        <w:rPr>
          <w:rFonts w:ascii="Arial" w:hAnsi="Arial" w:cs="Arial"/>
        </w:rPr>
        <w:t xml:space="preserve">EL </w:t>
      </w:r>
      <w:r>
        <w:rPr>
          <w:rFonts w:ascii="Arial" w:hAnsi="Arial" w:cs="Arial"/>
        </w:rPr>
        <w:t xml:space="preserve">   </w:t>
      </w:r>
      <w:r w:rsidRPr="00B7379D">
        <w:rPr>
          <w:rFonts w:ascii="Arial" w:hAnsi="Arial" w:cs="Arial"/>
        </w:rPr>
        <w:t xml:space="preserve">TRÁMITE </w:t>
      </w:r>
      <w:r>
        <w:rPr>
          <w:rFonts w:ascii="Arial" w:hAnsi="Arial" w:cs="Arial"/>
        </w:rPr>
        <w:t xml:space="preserve">   </w:t>
      </w:r>
      <w:r w:rsidRPr="00B7379D">
        <w:rPr>
          <w:rFonts w:ascii="Arial" w:hAnsi="Arial" w:cs="Arial"/>
        </w:rPr>
        <w:t>DE</w:t>
      </w:r>
    </w:p>
    <w:p w14:paraId="364C531A" w14:textId="68CBD52A" w:rsidR="007258E4" w:rsidRDefault="007258E4" w:rsidP="007258E4">
      <w:pPr>
        <w:tabs>
          <w:tab w:val="left" w:pos="5954"/>
        </w:tabs>
        <w:spacing w:line="276" w:lineRule="auto"/>
        <w:ind w:left="426" w:right="481"/>
        <w:jc w:val="both"/>
        <w:rPr>
          <w:rFonts w:ascii="Arial" w:eastAsia="Arial" w:hAnsi="Arial" w:cs="Arial"/>
          <w:lang w:eastAsia="es-ES" w:bidi="es-ES"/>
        </w:rPr>
      </w:pPr>
      <w:r w:rsidRPr="00B7379D">
        <w:rPr>
          <w:rFonts w:ascii="Arial" w:hAnsi="Arial" w:cs="Arial"/>
        </w:rPr>
        <w:t xml:space="preserve">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071</w:t>
      </w:r>
      <w:r w:rsidRPr="00B7379D">
        <w:rPr>
          <w:rFonts w:ascii="Arial" w:eastAsia="Arial" w:hAnsi="Arial" w:cs="Arial"/>
          <w:b/>
          <w:bCs/>
          <w:lang w:eastAsia="es-ES" w:bidi="es-ES"/>
        </w:rPr>
        <w:t>/2025</w:t>
      </w:r>
      <w:r w:rsidRPr="00B7379D">
        <w:rPr>
          <w:rFonts w:ascii="Arial" w:eastAsia="Arial" w:hAnsi="Arial" w:cs="Arial"/>
          <w:lang w:eastAsia="es-ES" w:bidi="es-ES"/>
        </w:rPr>
        <w:t>.</w:t>
      </w:r>
    </w:p>
    <w:p w14:paraId="291CD37B" w14:textId="77777777" w:rsidR="007258E4" w:rsidRPr="00B7379D" w:rsidRDefault="007258E4" w:rsidP="007258E4">
      <w:pPr>
        <w:spacing w:line="276" w:lineRule="auto"/>
        <w:jc w:val="both"/>
        <w:rPr>
          <w:rFonts w:ascii="Arial" w:eastAsia="Arial" w:hAnsi="Arial" w:cs="Arial"/>
          <w:lang w:eastAsia="es-ES" w:bidi="es-ES"/>
        </w:rPr>
      </w:pPr>
    </w:p>
    <w:p w14:paraId="51E9D0A7" w14:textId="5F4A35D3" w:rsidR="007258E4" w:rsidRPr="005E48BE" w:rsidRDefault="007258E4" w:rsidP="007258E4">
      <w:pPr>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con una </w:t>
      </w:r>
      <w:r>
        <w:rPr>
          <w:rFonts w:ascii="Arial" w:eastAsia="Calibri" w:hAnsi="Arial" w:cs="Arial"/>
          <w:lang w:eastAsia="es-ES"/>
        </w:rPr>
        <w:t>constancia de no adeudo número 000021 de fecha 14 de junio de 2024 expedida por la titular de la Dirección de Ingresos de la tesorería municipal y el recibo de pago con número de folio R-25-071416 de fecha 03 de marzo de 2025, correspondiente al año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11F66EA3" w14:textId="77777777" w:rsidR="007258E4" w:rsidRDefault="007258E4" w:rsidP="007258E4">
      <w:pPr>
        <w:pStyle w:val="Textoindependiente"/>
        <w:spacing w:line="276" w:lineRule="auto"/>
        <w:ind w:right="47"/>
        <w:rPr>
          <w:rFonts w:eastAsiaTheme="minorHAnsi"/>
          <w:kern w:val="2"/>
          <w14:ligatures w14:val="standardContextual"/>
        </w:rPr>
      </w:pPr>
    </w:p>
    <w:p w14:paraId="35FF2022" w14:textId="72A65473" w:rsidR="007258E4" w:rsidRDefault="007258E4" w:rsidP="007258E4">
      <w:pPr>
        <w:pStyle w:val="Textoindependiente"/>
        <w:spacing w:line="276" w:lineRule="auto"/>
        <w:ind w:left="426" w:right="520"/>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7202B63C" w14:textId="77777777" w:rsidR="007258E4" w:rsidRDefault="007258E4" w:rsidP="007258E4">
      <w:pPr>
        <w:pStyle w:val="Textoindependiente"/>
        <w:spacing w:line="276" w:lineRule="auto"/>
        <w:ind w:left="426" w:right="520"/>
        <w:rPr>
          <w:rFonts w:eastAsiaTheme="minorHAnsi"/>
          <w:kern w:val="2"/>
          <w14:ligatures w14:val="standardContextual"/>
        </w:rPr>
      </w:pPr>
    </w:p>
    <w:p w14:paraId="178085AE" w14:textId="77777777" w:rsidR="007258E4" w:rsidRPr="000E5EEA" w:rsidRDefault="007258E4" w:rsidP="007258E4">
      <w:pPr>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8952912" w14:textId="77777777" w:rsidR="007258E4" w:rsidRPr="00B7379D" w:rsidRDefault="007258E4" w:rsidP="007258E4">
      <w:pPr>
        <w:spacing w:line="276" w:lineRule="auto"/>
        <w:ind w:left="1134" w:right="1041"/>
        <w:jc w:val="both"/>
        <w:rPr>
          <w:rFonts w:ascii="Arial" w:eastAsia="Arial" w:hAnsi="Arial" w:cs="Arial"/>
          <w:i/>
          <w:lang w:eastAsia="es-ES" w:bidi="es-ES"/>
        </w:rPr>
      </w:pPr>
    </w:p>
    <w:p w14:paraId="4D556E9B" w14:textId="521D0CD6" w:rsidR="007258E4" w:rsidRDefault="007258E4" w:rsidP="007258E4">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t>EL</w:t>
      </w:r>
      <w:r w:rsidRPr="00B871DD">
        <w:t xml:space="preserve">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61810CB2" w14:textId="77777777" w:rsidR="007258E4" w:rsidRDefault="007258E4" w:rsidP="007258E4">
      <w:pPr>
        <w:pStyle w:val="Textoindependiente"/>
        <w:shd w:val="clear" w:color="auto" w:fill="FFFFFF" w:themeFill="background1"/>
        <w:spacing w:line="276" w:lineRule="auto"/>
        <w:ind w:right="47"/>
      </w:pPr>
    </w:p>
    <w:p w14:paraId="096A79AF" w14:textId="38BA471F" w:rsidR="007258E4" w:rsidRDefault="007258E4" w:rsidP="007258E4">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w:t>
      </w:r>
      <w:r>
        <w:t xml:space="preserve">  </w:t>
      </w:r>
      <w:r w:rsidRPr="00D70024">
        <w:t xml:space="preserve"> y </w:t>
      </w:r>
      <w:r>
        <w:t xml:space="preserve">  </w:t>
      </w:r>
      <w:r w:rsidRPr="00D70024">
        <w:t xml:space="preserve">Justicia </w:t>
      </w:r>
      <w:r>
        <w:t xml:space="preserve"> </w:t>
      </w:r>
      <w:r w:rsidRPr="00D70024">
        <w:t xml:space="preserve">Administrativa </w:t>
      </w:r>
      <w:r>
        <w:t xml:space="preserve"> </w:t>
      </w:r>
      <w:r w:rsidRPr="00D70024">
        <w:t>para</w:t>
      </w:r>
      <w:r>
        <w:t xml:space="preserve"> </w:t>
      </w:r>
      <w:r w:rsidRPr="00D70024">
        <w:t xml:space="preserve"> el </w:t>
      </w:r>
      <w:r>
        <w:t xml:space="preserve"> </w:t>
      </w:r>
      <w:r w:rsidRPr="00D70024">
        <w:t xml:space="preserve">Estado </w:t>
      </w:r>
      <w:r>
        <w:t xml:space="preserve"> </w:t>
      </w:r>
      <w:r w:rsidRPr="00D70024">
        <w:t>de</w:t>
      </w:r>
    </w:p>
    <w:p w14:paraId="7CAACB4A" w14:textId="54652B77" w:rsidR="007258E4" w:rsidRDefault="007258E4" w:rsidP="007258E4">
      <w:pPr>
        <w:pStyle w:val="Textoindependiente"/>
        <w:shd w:val="clear" w:color="auto" w:fill="FFFFFF" w:themeFill="background1"/>
        <w:spacing w:line="276" w:lineRule="auto"/>
        <w:ind w:left="426" w:right="481"/>
      </w:pPr>
      <w:r w:rsidRPr="00D70024">
        <w:lastRenderedPageBreak/>
        <w:t>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533AD1">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48415710" w14:textId="77777777" w:rsidR="0013781D" w:rsidRPr="007258E4" w:rsidRDefault="0013781D" w:rsidP="007258E4">
      <w:pPr>
        <w:pStyle w:val="Textoindependiente"/>
        <w:shd w:val="clear" w:color="auto" w:fill="FFFFFF" w:themeFill="background1"/>
        <w:spacing w:line="276" w:lineRule="auto"/>
        <w:ind w:left="426" w:right="481"/>
      </w:pPr>
    </w:p>
    <w:p w14:paraId="1E57A2FF" w14:textId="7DABFB40" w:rsidR="007258E4" w:rsidRPr="0055663B" w:rsidRDefault="007258E4" w:rsidP="007258E4">
      <w:pPr>
        <w:pStyle w:val="Textoindependiente"/>
        <w:shd w:val="clear" w:color="auto" w:fill="FFFFFF" w:themeFill="background1"/>
        <w:spacing w:line="276" w:lineRule="auto"/>
        <w:ind w:right="47"/>
        <w:rPr>
          <w:lang w:val="pt-PT"/>
        </w:rPr>
      </w:pPr>
      <w:r w:rsidRPr="0055663B">
        <w:rPr>
          <w:b/>
          <w:lang w:val="pt-PT"/>
        </w:rPr>
        <w:t>D I C T A M E N</w:t>
      </w:r>
      <w:r w:rsidRPr="0055663B">
        <w:rPr>
          <w:lang w:val="pt-PT"/>
        </w:rPr>
        <w:t xml:space="preserve"> </w:t>
      </w:r>
    </w:p>
    <w:p w14:paraId="2314C53D" w14:textId="77777777" w:rsidR="007258E4" w:rsidRDefault="007258E4" w:rsidP="007258E4">
      <w:pPr>
        <w:pStyle w:val="Textoindependiente"/>
        <w:shd w:val="clear" w:color="auto" w:fill="FFFFFF" w:themeFill="background1"/>
        <w:spacing w:line="276" w:lineRule="auto"/>
        <w:ind w:right="47"/>
        <w:rPr>
          <w:b/>
          <w:lang w:val="pt-PT"/>
        </w:rPr>
      </w:pPr>
    </w:p>
    <w:p w14:paraId="6EDF7C44" w14:textId="54EF66AC" w:rsidR="007258E4" w:rsidRPr="00B7379D" w:rsidRDefault="007258E4" w:rsidP="0013781D">
      <w:pPr>
        <w:pStyle w:val="Textoindependiente"/>
        <w:shd w:val="clear" w:color="auto" w:fill="FFFFFF" w:themeFill="background1"/>
        <w:spacing w:line="276" w:lineRule="auto"/>
        <w:ind w:left="426" w:right="481"/>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w:t>
      </w:r>
      <w:r>
        <w:t>e</w:t>
      </w:r>
      <w:r w:rsidRPr="00B7379D">
        <w:t>l ciudadan</w:t>
      </w:r>
      <w:r>
        <w:t>o</w:t>
      </w:r>
      <w:r w:rsidRPr="00B7379D">
        <w:t xml:space="preserve"> </w:t>
      </w:r>
      <w:r>
        <w:rPr>
          <w:b/>
          <w:color w:val="000000"/>
        </w:rPr>
        <w:t>Heriberto Mecinas Martínez y/o Heriberto Mesinas Martínez</w:t>
      </w:r>
      <w:r w:rsidRPr="00643E60">
        <w:rPr>
          <w:b/>
        </w:rPr>
        <w:t xml:space="preserve"> </w:t>
      </w:r>
      <w:r w:rsidRPr="00643E60">
        <w:t>a favor del ciudadan</w:t>
      </w:r>
      <w:r>
        <w:t>o</w:t>
      </w:r>
      <w:r w:rsidRPr="00643E60">
        <w:t xml:space="preserve"> </w:t>
      </w:r>
      <w:r>
        <w:rPr>
          <w:b/>
          <w:bCs/>
          <w:iCs/>
        </w:rPr>
        <w:t>Luis Enrique Fuentes Cortés</w:t>
      </w:r>
      <w:r w:rsidRPr="00643E60">
        <w:t xml:space="preserve">, respecto del </w:t>
      </w:r>
      <w:r>
        <w:rPr>
          <w:b/>
          <w:bCs/>
        </w:rPr>
        <w:t>puesto fijo</w:t>
      </w:r>
      <w:r w:rsidRPr="009D05E2">
        <w:rPr>
          <w:b/>
          <w:bCs/>
        </w:rPr>
        <w:t xml:space="preserve"> número </w:t>
      </w:r>
      <w:r>
        <w:rPr>
          <w:b/>
          <w:bCs/>
        </w:rPr>
        <w:t>160</w:t>
      </w:r>
      <w:r w:rsidRPr="00643E60">
        <w:rPr>
          <w:color w:val="000000"/>
        </w:rPr>
        <w:t xml:space="preserve">, con número objeto/contrato </w:t>
      </w:r>
      <w:r w:rsidRPr="00643E60">
        <w:rPr>
          <w:b/>
          <w:color w:val="000000"/>
        </w:rPr>
        <w:t>10500000</w:t>
      </w:r>
      <w:r>
        <w:rPr>
          <w:b/>
          <w:color w:val="000000"/>
        </w:rPr>
        <w:t>10099</w:t>
      </w:r>
      <w:r w:rsidRPr="00643E60">
        <w:rPr>
          <w:color w:val="000000"/>
        </w:rPr>
        <w:t xml:space="preserve">, </w:t>
      </w:r>
      <w:r w:rsidRPr="00643E60">
        <w:t xml:space="preserve">con giro de </w:t>
      </w:r>
      <w:r w:rsidRPr="00643E60">
        <w:rPr>
          <w:b/>
          <w:bCs/>
          <w:color w:val="000000"/>
        </w:rPr>
        <w:t>“</w:t>
      </w:r>
      <w:r>
        <w:rPr>
          <w:b/>
          <w:bCs/>
          <w:color w:val="000000"/>
        </w:rPr>
        <w:t>zarapes</w:t>
      </w:r>
      <w:r w:rsidRPr="00643E60">
        <w:rPr>
          <w:b/>
          <w:bCs/>
          <w:color w:val="000000"/>
        </w:rPr>
        <w:t>”</w:t>
      </w:r>
      <w:r w:rsidRPr="00643E60">
        <w:t xml:space="preserve">, ubicado  en la zona </w:t>
      </w:r>
      <w:r w:rsidRPr="00533AD1">
        <w:rPr>
          <w:b/>
        </w:rPr>
        <w:t>artesanías</w:t>
      </w:r>
      <w:r w:rsidRPr="00643E60">
        <w:t xml:space="preserve"> 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0013781D">
        <w:rPr>
          <w:rFonts w:eastAsia="Calibri"/>
          <w:bCs/>
        </w:rPr>
        <w:t xml:space="preserve"> </w:t>
      </w:r>
    </w:p>
    <w:p w14:paraId="0EAF2502" w14:textId="77777777" w:rsidR="007258E4" w:rsidRDefault="007258E4" w:rsidP="007258E4">
      <w:pPr>
        <w:spacing w:line="276" w:lineRule="auto"/>
        <w:jc w:val="both"/>
        <w:rPr>
          <w:rFonts w:ascii="Arial" w:hAnsi="Arial" w:cs="Arial"/>
          <w:b/>
          <w:bCs/>
        </w:rPr>
      </w:pPr>
    </w:p>
    <w:p w14:paraId="702B6B35" w14:textId="07A455C9" w:rsidR="007258E4" w:rsidRDefault="007258E4" w:rsidP="0013781D">
      <w:pPr>
        <w:spacing w:line="276" w:lineRule="auto"/>
        <w:ind w:left="426" w:right="481"/>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sidR="0013781D">
        <w:rPr>
          <w:rFonts w:ascii="Arial" w:hAnsi="Arial" w:cs="Arial"/>
        </w:rPr>
        <w:t xml:space="preserve"> </w:t>
      </w:r>
    </w:p>
    <w:p w14:paraId="4CBCB3E8" w14:textId="77777777" w:rsidR="007258E4" w:rsidRDefault="007258E4" w:rsidP="0013781D">
      <w:pPr>
        <w:spacing w:line="276" w:lineRule="auto"/>
        <w:ind w:left="426" w:right="481"/>
        <w:jc w:val="both"/>
        <w:rPr>
          <w:rFonts w:ascii="Arial" w:hAnsi="Arial" w:cs="Arial"/>
          <w:b/>
          <w:bCs/>
        </w:rPr>
      </w:pPr>
    </w:p>
    <w:p w14:paraId="7E4EBB98" w14:textId="4B5CB9C7" w:rsidR="007258E4" w:rsidRPr="00B7379D" w:rsidRDefault="007258E4" w:rsidP="0013781D">
      <w:pPr>
        <w:spacing w:line="276" w:lineRule="auto"/>
        <w:ind w:left="426" w:right="481"/>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2D7FC123" w14:textId="77777777" w:rsidR="007258E4" w:rsidRDefault="007258E4" w:rsidP="007258E4">
      <w:pPr>
        <w:spacing w:line="276" w:lineRule="auto"/>
        <w:jc w:val="both"/>
        <w:rPr>
          <w:rFonts w:ascii="Arial" w:hAnsi="Arial" w:cs="Arial"/>
          <w:b/>
          <w:bCs/>
        </w:rPr>
      </w:pPr>
    </w:p>
    <w:p w14:paraId="19212C91" w14:textId="77777777" w:rsidR="007258E4" w:rsidRPr="00B7379D" w:rsidRDefault="007258E4" w:rsidP="0013781D">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28B769C7" w14:textId="77777777" w:rsidR="007258E4" w:rsidRDefault="007258E4" w:rsidP="0013781D">
      <w:pPr>
        <w:spacing w:line="276" w:lineRule="auto"/>
        <w:ind w:left="426" w:right="481"/>
        <w:jc w:val="both"/>
        <w:rPr>
          <w:rFonts w:ascii="Arial" w:hAnsi="Arial" w:cs="Arial"/>
          <w:b/>
          <w:bCs/>
        </w:rPr>
      </w:pPr>
    </w:p>
    <w:p w14:paraId="1F61CC7D" w14:textId="1EA5E29E" w:rsidR="007258E4" w:rsidRPr="008B11F6" w:rsidRDefault="007258E4" w:rsidP="0013781D">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al ciudadano</w:t>
      </w:r>
      <w:r w:rsidRPr="00B7379D">
        <w:rPr>
          <w:rFonts w:ascii="Arial" w:hAnsi="Arial" w:cs="Arial"/>
        </w:rPr>
        <w:t xml:space="preserve"> </w:t>
      </w:r>
      <w:r>
        <w:rPr>
          <w:rFonts w:ascii="Arial" w:hAnsi="Arial" w:cs="Arial"/>
          <w:b/>
          <w:bCs/>
          <w:iCs/>
        </w:rPr>
        <w:t>Luis Enrique Fuentes Cortés</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al interesad</w:t>
      </w:r>
      <w:r>
        <w:rPr>
          <w:rFonts w:ascii="Arial" w:hAnsi="Arial" w:cs="Arial"/>
        </w:rPr>
        <w:t xml:space="preserve">o </w:t>
      </w:r>
      <w:r w:rsidRPr="00B7379D">
        <w:rPr>
          <w:rFonts w:ascii="Arial" w:hAnsi="Arial" w:cs="Arial"/>
        </w:rPr>
        <w:t xml:space="preserve">que en caso de no hacerlo quedará sin efecto el presente dictamen, así como la orden de pago que se genere. </w:t>
      </w:r>
    </w:p>
    <w:p w14:paraId="05EE9F0C" w14:textId="77777777" w:rsidR="007258E4" w:rsidRDefault="007258E4" w:rsidP="007258E4">
      <w:pPr>
        <w:spacing w:line="276" w:lineRule="auto"/>
        <w:jc w:val="both"/>
        <w:rPr>
          <w:rFonts w:ascii="Arial" w:hAnsi="Arial" w:cs="Arial"/>
          <w:b/>
          <w:bCs/>
        </w:rPr>
      </w:pPr>
    </w:p>
    <w:p w14:paraId="2E583559" w14:textId="5AA8B8BB" w:rsidR="007258E4" w:rsidRPr="008660F3" w:rsidRDefault="007258E4" w:rsidP="0013781D">
      <w:pPr>
        <w:spacing w:line="276" w:lineRule="auto"/>
        <w:ind w:left="426" w:right="520"/>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el concesionario </w:t>
      </w:r>
      <w:r w:rsidRPr="00B7379D">
        <w:rPr>
          <w:rFonts w:ascii="Arial" w:hAnsi="Arial" w:cs="Arial"/>
        </w:rPr>
        <w:t xml:space="preserve">se apegue a las normas establecidas, de tal modo que, se garantice la generalidad, suficiencia, regularidad y seguridad del servicio. </w:t>
      </w:r>
    </w:p>
    <w:p w14:paraId="090374B2" w14:textId="77777777" w:rsidR="007258E4" w:rsidRDefault="007258E4" w:rsidP="0013781D">
      <w:pPr>
        <w:spacing w:line="276" w:lineRule="auto"/>
        <w:ind w:left="426" w:right="520"/>
        <w:jc w:val="both"/>
        <w:rPr>
          <w:rFonts w:ascii="Arial" w:hAnsi="Arial" w:cs="Arial"/>
          <w:b/>
        </w:rPr>
      </w:pPr>
    </w:p>
    <w:p w14:paraId="19F0F5DA" w14:textId="72C15FB2" w:rsidR="0013781D" w:rsidRPr="0013781D" w:rsidRDefault="007258E4" w:rsidP="0013781D">
      <w:pPr>
        <w:spacing w:line="276" w:lineRule="auto"/>
        <w:ind w:left="426" w:right="520"/>
        <w:jc w:val="both"/>
        <w:rPr>
          <w:rFonts w:ascii="Arial" w:eastAsia="Arial" w:hAnsi="Arial" w:cs="Arial"/>
          <w:lang w:eastAsia="es-ES" w:bidi="es-ES"/>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al concesionario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7ED75547" w14:textId="77777777" w:rsidR="007258E4" w:rsidRPr="000E5EEA" w:rsidRDefault="007258E4" w:rsidP="0013781D">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25EF8AFE" w14:textId="77777777" w:rsidR="007258E4" w:rsidRPr="000E5EEA" w:rsidRDefault="007258E4" w:rsidP="0013781D">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71B3F209" w14:textId="77777777" w:rsidR="007258E4" w:rsidRPr="000E5EEA" w:rsidRDefault="007258E4" w:rsidP="0013781D">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1F593337" w14:textId="77777777" w:rsidR="007258E4" w:rsidRPr="000E5EEA" w:rsidRDefault="007258E4" w:rsidP="0013781D">
      <w:pPr>
        <w:ind w:left="426" w:right="520"/>
        <w:jc w:val="both"/>
        <w:rPr>
          <w:rFonts w:ascii="Arial" w:hAnsi="Arial" w:cs="Arial"/>
          <w:i/>
          <w:iCs/>
        </w:rPr>
      </w:pPr>
      <w:r w:rsidRPr="000E5EEA">
        <w:rPr>
          <w:rFonts w:ascii="Arial" w:hAnsi="Arial" w:cs="Arial"/>
          <w:i/>
          <w:iCs/>
        </w:rPr>
        <w:t>c) Realizar actos prohibidos por este Reglamento…”</w:t>
      </w:r>
    </w:p>
    <w:p w14:paraId="3C0E86D8" w14:textId="77777777" w:rsidR="007258E4" w:rsidRDefault="007258E4" w:rsidP="007258E4">
      <w:pPr>
        <w:spacing w:line="276" w:lineRule="auto"/>
        <w:jc w:val="both"/>
        <w:rPr>
          <w:rFonts w:ascii="Arial" w:hAnsi="Arial" w:cs="Arial"/>
          <w:b/>
          <w:bCs/>
        </w:rPr>
      </w:pPr>
    </w:p>
    <w:p w14:paraId="0A054FD9" w14:textId="676B841E" w:rsidR="0013781D" w:rsidRPr="0013781D" w:rsidRDefault="007258E4" w:rsidP="0013781D">
      <w:pPr>
        <w:tabs>
          <w:tab w:val="left" w:pos="5954"/>
        </w:tabs>
        <w:spacing w:line="276" w:lineRule="auto"/>
        <w:ind w:left="426" w:right="520"/>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sidRPr="00377898">
        <w:rPr>
          <w:rFonts w:ascii="Arial" w:hAnsi="Arial" w:cs="Arial"/>
        </w:rPr>
        <w:t>l</w:t>
      </w:r>
      <w:r>
        <w:rPr>
          <w:rFonts w:ascii="Arial" w:hAnsi="Arial" w:cs="Arial"/>
        </w:rPr>
        <w:t xml:space="preserve"> </w:t>
      </w:r>
      <w:r w:rsidRPr="008660F3">
        <w:rPr>
          <w:rFonts w:ascii="Arial" w:hAnsi="Arial" w:cs="Arial"/>
        </w:rPr>
        <w:t>ciudadan</w:t>
      </w:r>
      <w:r>
        <w:rPr>
          <w:rFonts w:ascii="Arial" w:hAnsi="Arial" w:cs="Arial"/>
        </w:rPr>
        <w:t>o</w:t>
      </w:r>
      <w:r w:rsidRPr="00377898">
        <w:rPr>
          <w:rFonts w:ascii="Arial" w:hAnsi="Arial" w:cs="Arial"/>
        </w:rPr>
        <w:t xml:space="preserve"> </w:t>
      </w:r>
      <w:r>
        <w:rPr>
          <w:rFonts w:ascii="Arial" w:hAnsi="Arial" w:cs="Arial"/>
          <w:b/>
          <w:bCs/>
          <w:iCs/>
        </w:rPr>
        <w:t>Luis Enrique Fuentes Cortés</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13781D">
        <w:rPr>
          <w:rFonts w:ascii="Arial" w:hAnsi="Arial" w:cs="Arial"/>
        </w:rPr>
        <w:t>spectivamente.</w:t>
      </w:r>
    </w:p>
    <w:p w14:paraId="2D6E7DE8" w14:textId="679F5A19" w:rsidR="0013781D" w:rsidRPr="0013781D" w:rsidRDefault="0013781D" w:rsidP="007258E4">
      <w:pPr>
        <w:spacing w:line="276" w:lineRule="auto"/>
        <w:jc w:val="both"/>
        <w:rPr>
          <w:rFonts w:ascii="Arial" w:eastAsia="SimSun" w:hAnsi="Arial" w:cs="Arial"/>
        </w:rPr>
      </w:pPr>
      <w:r>
        <w:rPr>
          <w:rFonts w:ascii="Arial" w:eastAsia="Calibri" w:hAnsi="Arial" w:cs="Arial"/>
          <w:b/>
          <w:iCs/>
        </w:rPr>
        <w:t xml:space="preserve">                              </w:t>
      </w:r>
      <w:r w:rsidR="007258E4" w:rsidRPr="00250BAE">
        <w:rPr>
          <w:rFonts w:ascii="Arial" w:eastAsia="Calibri" w:hAnsi="Arial" w:cs="Arial"/>
          <w:b/>
          <w:iCs/>
        </w:rPr>
        <w:t>NOTIFÍQUESE</w:t>
      </w:r>
      <w:r w:rsidR="007258E4" w:rsidRPr="00250BAE">
        <w:rPr>
          <w:rFonts w:ascii="Arial" w:eastAsia="SimSun" w:hAnsi="Arial" w:cs="Arial"/>
          <w:b/>
        </w:rPr>
        <w:t xml:space="preserve"> Y CÚMPLASE</w:t>
      </w:r>
      <w:r w:rsidR="007258E4" w:rsidRPr="00B7379D">
        <w:rPr>
          <w:rFonts w:ascii="Arial" w:eastAsia="SimSun" w:hAnsi="Arial" w:cs="Arial"/>
        </w:rPr>
        <w:t xml:space="preserve">. </w:t>
      </w:r>
    </w:p>
    <w:p w14:paraId="345D4011" w14:textId="1562A58E" w:rsidR="007258E4" w:rsidRPr="00B7379D" w:rsidRDefault="007258E4" w:rsidP="0013781D">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00133CC2" w14:textId="77777777" w:rsidR="00B61570" w:rsidRDefault="00B61570" w:rsidP="003A0574">
      <w:pPr>
        <w:pStyle w:val="Textoindependiente"/>
        <w:ind w:left="1418" w:right="662"/>
        <w:rPr>
          <w:rFonts w:ascii="Arial" w:hAnsi="Arial" w:cs="Arial"/>
          <w:b/>
          <w:bCs/>
          <w:lang w:val="es-MX"/>
        </w:rPr>
      </w:pPr>
    </w:p>
    <w:p w14:paraId="4D4423AB" w14:textId="77777777" w:rsidR="0013781D" w:rsidRPr="00E84B75" w:rsidRDefault="0013781D" w:rsidP="0013781D">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4A19469D" w14:textId="77777777" w:rsidR="0013781D" w:rsidRPr="00E84B75" w:rsidRDefault="0013781D" w:rsidP="0013781D">
      <w:pPr>
        <w:pStyle w:val="Textoindependiente"/>
        <w:ind w:left="426" w:right="481"/>
        <w:rPr>
          <w:rFonts w:ascii="Arial" w:hAnsi="Arial"/>
          <w:b/>
        </w:rPr>
      </w:pPr>
    </w:p>
    <w:p w14:paraId="46B6D9AA"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ATENTAMENTE.</w:t>
      </w:r>
    </w:p>
    <w:p w14:paraId="6FC9266C"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“EL RESPETO AL DERECHO AJENO ES LA PAZ”.</w:t>
      </w:r>
    </w:p>
    <w:p w14:paraId="12D3EB02"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EL PRESIDENTE MUNICIPAL CONSTITUCIONAL DE OAXACA DE JUÁREZ.</w:t>
      </w:r>
    </w:p>
    <w:p w14:paraId="66EB633F" w14:textId="77777777" w:rsidR="0013781D" w:rsidRPr="00E84B75" w:rsidRDefault="0013781D" w:rsidP="0013781D">
      <w:pPr>
        <w:pStyle w:val="Textoindependiente"/>
        <w:ind w:left="426" w:right="481"/>
        <w:rPr>
          <w:rFonts w:ascii="Arial" w:hAnsi="Arial"/>
          <w:b/>
        </w:rPr>
      </w:pPr>
    </w:p>
    <w:p w14:paraId="6F4B5894"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MTRO. RAYMUNDO CHAGOYA VILLANUEVA.</w:t>
      </w:r>
    </w:p>
    <w:p w14:paraId="389206CC" w14:textId="77777777" w:rsidR="0013781D" w:rsidRPr="00E84B75" w:rsidRDefault="0013781D" w:rsidP="0013781D">
      <w:pPr>
        <w:pStyle w:val="Textoindependiente"/>
        <w:ind w:left="426" w:right="481"/>
        <w:rPr>
          <w:rFonts w:ascii="Arial" w:hAnsi="Arial"/>
          <w:b/>
        </w:rPr>
      </w:pPr>
    </w:p>
    <w:p w14:paraId="551BA2A4"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ATENTAMENTE.</w:t>
      </w:r>
    </w:p>
    <w:p w14:paraId="203B41F3" w14:textId="77777777" w:rsidR="0013781D" w:rsidRPr="00E84B75" w:rsidRDefault="0013781D" w:rsidP="0013781D">
      <w:pPr>
        <w:pStyle w:val="Textoindependiente"/>
        <w:ind w:left="426" w:right="481"/>
        <w:jc w:val="center"/>
        <w:rPr>
          <w:rFonts w:ascii="Arial" w:hAnsi="Arial"/>
          <w:b/>
        </w:rPr>
      </w:pPr>
      <w:r w:rsidRPr="00E84B75">
        <w:rPr>
          <w:rFonts w:ascii="Arial" w:hAnsi="Arial"/>
          <w:b/>
        </w:rPr>
        <w:t>“EL RESPETO AL DERECHO AJENO ES LA PAZ”.</w:t>
      </w:r>
    </w:p>
    <w:p w14:paraId="1C5DCEFC" w14:textId="77777777" w:rsidR="0013781D" w:rsidRDefault="0013781D" w:rsidP="0013781D">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55DA6CDE" w14:textId="77777777" w:rsidR="0013781D" w:rsidRDefault="0013781D" w:rsidP="0013781D">
      <w:pPr>
        <w:pStyle w:val="Textoindependiente"/>
        <w:ind w:left="426" w:right="481"/>
        <w:rPr>
          <w:rFonts w:ascii="Arial" w:hAnsi="Arial"/>
          <w:b/>
        </w:rPr>
      </w:pPr>
    </w:p>
    <w:p w14:paraId="378F59E4" w14:textId="1F7FD861" w:rsidR="0013781D" w:rsidRDefault="0013781D" w:rsidP="0013781D">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3143AA9F" w14:textId="372D4255" w:rsidR="00B61570" w:rsidRDefault="0013781D"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48032" behindDoc="1" locked="0" layoutInCell="1" allowOverlap="1" wp14:anchorId="188DB6D3" wp14:editId="41C9EFC9">
            <wp:simplePos x="0" y="0"/>
            <wp:positionH relativeFrom="column">
              <wp:posOffset>135172</wp:posOffset>
            </wp:positionH>
            <wp:positionV relativeFrom="page">
              <wp:posOffset>3633746</wp:posOffset>
            </wp:positionV>
            <wp:extent cx="3387256" cy="236855"/>
            <wp:effectExtent l="0" t="0" r="3810" b="0"/>
            <wp:wrapNone/>
            <wp:docPr id="4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75482" cy="250017"/>
                    </a:xfrm>
                    <a:prstGeom prst="rect">
                      <a:avLst/>
                    </a:prstGeom>
                  </pic:spPr>
                </pic:pic>
              </a:graphicData>
            </a:graphic>
            <wp14:sizeRelH relativeFrom="margin">
              <wp14:pctWidth>0</wp14:pctWidth>
            </wp14:sizeRelH>
            <wp14:sizeRelV relativeFrom="margin">
              <wp14:pctHeight>0</wp14:pctHeight>
            </wp14:sizeRelV>
          </wp:anchor>
        </w:drawing>
      </w:r>
    </w:p>
    <w:p w14:paraId="382D8F8E" w14:textId="3BC2658F" w:rsidR="00B61570" w:rsidRDefault="00B61570" w:rsidP="003A0574">
      <w:pPr>
        <w:pStyle w:val="Textoindependiente"/>
        <w:ind w:left="1418" w:right="662"/>
        <w:rPr>
          <w:rFonts w:ascii="Arial" w:hAnsi="Arial" w:cs="Arial"/>
          <w:b/>
          <w:bCs/>
          <w:lang w:val="es-MX"/>
        </w:rPr>
      </w:pPr>
    </w:p>
    <w:p w14:paraId="607C9CE9" w14:textId="4CD58A73" w:rsidR="00B61570" w:rsidRDefault="00B61570" w:rsidP="003A0574">
      <w:pPr>
        <w:pStyle w:val="Textoindependiente"/>
        <w:ind w:left="1418" w:right="662"/>
        <w:rPr>
          <w:rFonts w:ascii="Arial" w:hAnsi="Arial" w:cs="Arial"/>
          <w:b/>
          <w:bCs/>
          <w:lang w:val="es-MX"/>
        </w:rPr>
      </w:pPr>
    </w:p>
    <w:p w14:paraId="5635C226" w14:textId="77777777" w:rsidR="00B61570" w:rsidRDefault="00B61570" w:rsidP="003A0574">
      <w:pPr>
        <w:pStyle w:val="Textoindependiente"/>
        <w:ind w:left="1418" w:right="662"/>
        <w:rPr>
          <w:rFonts w:ascii="Arial" w:hAnsi="Arial" w:cs="Arial"/>
          <w:b/>
          <w:bCs/>
          <w:lang w:val="es-MX"/>
        </w:rPr>
      </w:pPr>
    </w:p>
    <w:p w14:paraId="71842255" w14:textId="77777777" w:rsidR="00051D21" w:rsidRDefault="00051D21" w:rsidP="00051D21">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75260F36" w14:textId="77777777" w:rsidR="00051D21" w:rsidRPr="00F6745E" w:rsidRDefault="00051D21" w:rsidP="00051D21">
      <w:pPr>
        <w:pStyle w:val="Textoindependiente"/>
        <w:tabs>
          <w:tab w:val="left" w:pos="5245"/>
          <w:tab w:val="left" w:pos="5387"/>
          <w:tab w:val="left" w:pos="5954"/>
        </w:tabs>
        <w:spacing w:before="2"/>
        <w:ind w:left="0" w:right="481"/>
        <w:rPr>
          <w:rFonts w:ascii="Arial" w:hAnsi="Arial" w:cs="Arial"/>
        </w:rPr>
      </w:pPr>
    </w:p>
    <w:p w14:paraId="50228007" w14:textId="77777777" w:rsidR="00051D21" w:rsidRDefault="00051D21" w:rsidP="00051D21">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56967EA8" w14:textId="77777777" w:rsidR="00051D21" w:rsidRDefault="00051D21" w:rsidP="00051D21">
      <w:pPr>
        <w:pStyle w:val="Textoindependiente"/>
        <w:tabs>
          <w:tab w:val="left" w:pos="5245"/>
          <w:tab w:val="left" w:pos="5387"/>
        </w:tabs>
        <w:ind w:left="0" w:right="481"/>
        <w:rPr>
          <w:rFonts w:ascii="Arial" w:hAnsi="Arial" w:cs="Arial"/>
        </w:rPr>
      </w:pPr>
    </w:p>
    <w:p w14:paraId="6685E55F" w14:textId="624DD709" w:rsidR="00051D21" w:rsidRPr="003F74F4" w:rsidRDefault="00051D21" w:rsidP="00051D21">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072</w:t>
      </w:r>
      <w:r w:rsidRPr="00B7379D">
        <w:rPr>
          <w:rFonts w:ascii="Arial" w:hAnsi="Arial" w:cs="Arial"/>
          <w:b/>
        </w:rPr>
        <w:t>/2025</w:t>
      </w:r>
    </w:p>
    <w:p w14:paraId="023E57CB" w14:textId="39BD4E65" w:rsidR="00B61570" w:rsidRDefault="00051D21" w:rsidP="00051D21">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09DB7506" w14:textId="77777777" w:rsidR="00B61570" w:rsidRDefault="00B61570" w:rsidP="003A0574">
      <w:pPr>
        <w:pStyle w:val="Textoindependiente"/>
        <w:ind w:left="1418" w:right="662"/>
        <w:rPr>
          <w:rFonts w:ascii="Arial" w:hAnsi="Arial" w:cs="Arial"/>
          <w:b/>
          <w:bCs/>
          <w:lang w:val="es-MX"/>
        </w:rPr>
      </w:pPr>
    </w:p>
    <w:p w14:paraId="1F9F7C37" w14:textId="77777777" w:rsidR="0096178D" w:rsidRDefault="00051D21" w:rsidP="00051D21">
      <w:pPr>
        <w:spacing w:line="276" w:lineRule="auto"/>
        <w:ind w:left="426" w:right="481"/>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w:t>
      </w:r>
    </w:p>
    <w:p w14:paraId="7D9B64EB" w14:textId="209E738D" w:rsidR="00051D21" w:rsidRDefault="00051D21" w:rsidP="00051D21">
      <w:pPr>
        <w:spacing w:line="276" w:lineRule="auto"/>
        <w:ind w:left="426" w:right="481"/>
        <w:jc w:val="both"/>
        <w:rPr>
          <w:rFonts w:ascii="Arial" w:eastAsia="Arial" w:hAnsi="Arial" w:cs="Arial"/>
          <w:lang w:eastAsia="es-ES" w:bidi="es-ES"/>
        </w:rPr>
      </w:pPr>
      <w:r w:rsidRPr="00B7379D">
        <w:rPr>
          <w:rFonts w:ascii="Arial" w:hAnsi="Arial" w:cs="Arial"/>
        </w:rPr>
        <w:t>Constitución Política del Estado Libre y Soberano de Oaxaca; 1, 3, 21 y 22 fracción I, de la Ley de Procedimiento y Justicia Administrativa para el Estado de Oaxaca, 47, fracción VIII, 54, 55, fracción III, de la Ley Orgánica Municipal del Estado de Oa</w:t>
      </w:r>
      <w:r>
        <w:rPr>
          <w:rFonts w:ascii="Arial" w:hAnsi="Arial" w:cs="Arial"/>
        </w:rPr>
        <w:t>xaca; así como de los artículos 63, fracción III,</w:t>
      </w:r>
      <w:r w:rsidRPr="00B7379D">
        <w:rPr>
          <w:rFonts w:ascii="Arial" w:hAnsi="Arial" w:cs="Arial"/>
        </w:rPr>
        <w:t xml:space="preserve"> 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072</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4D7B9311" w14:textId="77777777" w:rsidR="00051D21" w:rsidRPr="00B7379D" w:rsidRDefault="00051D21" w:rsidP="00051D21">
      <w:pPr>
        <w:spacing w:line="276" w:lineRule="auto"/>
        <w:jc w:val="both"/>
        <w:rPr>
          <w:rFonts w:ascii="Arial" w:eastAsia="Arial" w:hAnsi="Arial" w:cs="Arial"/>
          <w:lang w:eastAsia="es-ES" w:bidi="es-ES"/>
        </w:rPr>
      </w:pPr>
    </w:p>
    <w:p w14:paraId="1C93BE5E" w14:textId="77777777" w:rsidR="0096178D" w:rsidRDefault="00051D21" w:rsidP="0096178D">
      <w:pPr>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con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0C98001A" w14:textId="77777777" w:rsidR="0096178D" w:rsidRDefault="0096178D" w:rsidP="0096178D">
      <w:pPr>
        <w:spacing w:line="276" w:lineRule="auto"/>
        <w:ind w:left="426" w:right="520"/>
        <w:jc w:val="both"/>
        <w:rPr>
          <w:rFonts w:ascii="Arial" w:eastAsia="Arial" w:hAnsi="Arial" w:cs="Arial"/>
          <w:i/>
          <w:lang w:eastAsia="es-ES" w:bidi="es-ES"/>
        </w:rPr>
      </w:pPr>
    </w:p>
    <w:p w14:paraId="18F11690" w14:textId="77777777" w:rsidR="0096178D" w:rsidRDefault="00051D21" w:rsidP="0096178D">
      <w:pPr>
        <w:spacing w:line="276" w:lineRule="auto"/>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w:t>
      </w:r>
    </w:p>
    <w:p w14:paraId="52BBF9FA" w14:textId="57A0BFC7" w:rsidR="00051D21" w:rsidRPr="0096178D" w:rsidRDefault="00051D21" w:rsidP="0096178D">
      <w:pPr>
        <w:spacing w:line="276" w:lineRule="auto"/>
        <w:ind w:left="426" w:right="520"/>
        <w:jc w:val="both"/>
        <w:rPr>
          <w:rFonts w:ascii="Arial" w:hAnsi="Arial" w:cs="Arial"/>
        </w:rPr>
      </w:pPr>
      <w:r w:rsidRPr="000E5EEA">
        <w:rPr>
          <w:rFonts w:ascii="Arial" w:eastAsia="Arial" w:hAnsi="Arial" w:cs="Arial"/>
          <w:i/>
          <w:lang w:eastAsia="es-ES" w:bidi="es-ES"/>
        </w:rPr>
        <w:lastRenderedPageBreak/>
        <w:t>o moral, en los términos que establezca esta ley y la Reglamentación Municipal correspondiente.”</w:t>
      </w:r>
    </w:p>
    <w:p w14:paraId="1071D5D9" w14:textId="77777777" w:rsidR="00051D21" w:rsidRPr="00B7379D" w:rsidRDefault="00051D21" w:rsidP="00051D21">
      <w:pPr>
        <w:spacing w:line="276" w:lineRule="auto"/>
        <w:ind w:left="1134" w:right="1041"/>
        <w:jc w:val="both"/>
        <w:rPr>
          <w:rFonts w:ascii="Arial" w:eastAsia="Arial" w:hAnsi="Arial" w:cs="Arial"/>
          <w:i/>
          <w:lang w:eastAsia="es-ES" w:bidi="es-ES"/>
        </w:rPr>
      </w:pPr>
    </w:p>
    <w:p w14:paraId="7A259A21" w14:textId="32821940" w:rsidR="00051D21" w:rsidRDefault="00051D21" w:rsidP="0096178D">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t>EL</w:t>
      </w:r>
      <w:r w:rsidRPr="00B871DD">
        <w:t xml:space="preserve">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0F96DBF4" w14:textId="77777777" w:rsidR="00051D21" w:rsidRDefault="00051D21" w:rsidP="0096178D">
      <w:pPr>
        <w:pStyle w:val="Textoindependiente"/>
        <w:shd w:val="clear" w:color="auto" w:fill="FFFFFF" w:themeFill="background1"/>
        <w:spacing w:line="276" w:lineRule="auto"/>
        <w:ind w:left="426" w:right="481"/>
      </w:pPr>
    </w:p>
    <w:p w14:paraId="6A44EC24" w14:textId="30B361F2" w:rsidR="00051D21" w:rsidRDefault="00051D21" w:rsidP="0096178D">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D16525">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71241750" w14:textId="77777777" w:rsidR="00051D21" w:rsidRDefault="00051D21" w:rsidP="00051D21">
      <w:pPr>
        <w:pStyle w:val="Textoindependiente"/>
        <w:shd w:val="clear" w:color="auto" w:fill="FFFFFF" w:themeFill="background1"/>
        <w:spacing w:line="276" w:lineRule="auto"/>
        <w:ind w:right="47"/>
      </w:pPr>
    </w:p>
    <w:p w14:paraId="109F4A08" w14:textId="6F12CFB8" w:rsidR="00051D21" w:rsidRPr="0055663B" w:rsidRDefault="00051D21" w:rsidP="00051D21">
      <w:pPr>
        <w:pStyle w:val="Textoindependiente"/>
        <w:shd w:val="clear" w:color="auto" w:fill="FFFFFF" w:themeFill="background1"/>
        <w:spacing w:line="276" w:lineRule="auto"/>
        <w:ind w:right="47"/>
        <w:rPr>
          <w:lang w:val="pt-PT"/>
        </w:rPr>
      </w:pPr>
      <w:r>
        <w:t xml:space="preserve"> </w:t>
      </w:r>
      <w:r w:rsidR="0096178D">
        <w:t xml:space="preserve">        </w:t>
      </w:r>
      <w:r>
        <w:t xml:space="preserve"> </w:t>
      </w:r>
      <w:r w:rsidRPr="0055663B">
        <w:rPr>
          <w:b/>
          <w:lang w:val="pt-PT"/>
        </w:rPr>
        <w:t>D I C T A M E N</w:t>
      </w:r>
      <w:r w:rsidRPr="0055663B">
        <w:rPr>
          <w:lang w:val="pt-PT"/>
        </w:rPr>
        <w:t xml:space="preserve"> </w:t>
      </w:r>
    </w:p>
    <w:p w14:paraId="49E7D306" w14:textId="77777777" w:rsidR="00051D21" w:rsidRDefault="00051D21" w:rsidP="00051D21">
      <w:pPr>
        <w:pStyle w:val="Textoindependiente"/>
        <w:shd w:val="clear" w:color="auto" w:fill="FFFFFF" w:themeFill="background1"/>
        <w:spacing w:line="276" w:lineRule="auto"/>
        <w:ind w:right="47"/>
        <w:rPr>
          <w:b/>
          <w:lang w:val="pt-PT"/>
        </w:rPr>
      </w:pPr>
    </w:p>
    <w:p w14:paraId="5D9756E8" w14:textId="3730B133" w:rsidR="00051D21" w:rsidRPr="00B7379D" w:rsidRDefault="00051D21" w:rsidP="0096178D">
      <w:pPr>
        <w:pStyle w:val="Textoindependiente"/>
        <w:shd w:val="clear" w:color="auto" w:fill="FFFFFF" w:themeFill="background1"/>
        <w:spacing w:line="276" w:lineRule="auto"/>
        <w:ind w:left="426" w:right="481"/>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w:t>
      </w:r>
      <w:r>
        <w:t>e</w:t>
      </w:r>
      <w:r w:rsidRPr="00B7379D">
        <w:t>l ciudadan</w:t>
      </w:r>
      <w:r>
        <w:t>o</w:t>
      </w:r>
      <w:r w:rsidRPr="00B7379D">
        <w:t xml:space="preserve"> </w:t>
      </w:r>
      <w:r>
        <w:rPr>
          <w:b/>
          <w:color w:val="000000"/>
        </w:rPr>
        <w:t>Constantino Luis Pérez</w:t>
      </w:r>
      <w:r w:rsidRPr="00643E60">
        <w:rPr>
          <w:b/>
        </w:rPr>
        <w:t xml:space="preserve"> </w:t>
      </w:r>
      <w:r w:rsidRPr="00643E60">
        <w:t>a favor del ciudadan</w:t>
      </w:r>
      <w:r>
        <w:t>o</w:t>
      </w:r>
      <w:r w:rsidRPr="00643E60">
        <w:t xml:space="preserve"> </w:t>
      </w:r>
      <w:r>
        <w:rPr>
          <w:b/>
          <w:bCs/>
          <w:iCs/>
        </w:rPr>
        <w:t>Hugo Vicente Fabián</w:t>
      </w:r>
      <w:r w:rsidRPr="00643E60">
        <w:t xml:space="preserve">, respecto del </w:t>
      </w:r>
      <w:r>
        <w:rPr>
          <w:b/>
          <w:bCs/>
        </w:rPr>
        <w:t>puesto fijo</w:t>
      </w:r>
      <w:r w:rsidRPr="009D05E2">
        <w:rPr>
          <w:b/>
          <w:bCs/>
        </w:rPr>
        <w:t xml:space="preserve"> número </w:t>
      </w:r>
      <w:r>
        <w:rPr>
          <w:b/>
          <w:bCs/>
        </w:rPr>
        <w:t>123</w:t>
      </w:r>
      <w:r w:rsidRPr="00643E60">
        <w:rPr>
          <w:color w:val="000000"/>
        </w:rPr>
        <w:t xml:space="preserve">, con número objeto/contrato </w:t>
      </w:r>
      <w:r w:rsidRPr="00643E60">
        <w:rPr>
          <w:b/>
          <w:color w:val="000000"/>
        </w:rPr>
        <w:t>10500000</w:t>
      </w:r>
      <w:r>
        <w:rPr>
          <w:b/>
          <w:color w:val="000000"/>
        </w:rPr>
        <w:t>12644</w:t>
      </w:r>
      <w:r w:rsidRPr="00643E60">
        <w:rPr>
          <w:color w:val="000000"/>
        </w:rPr>
        <w:t xml:space="preserve">, </w:t>
      </w:r>
      <w:r w:rsidRPr="00643E60">
        <w:t xml:space="preserve">con giro de </w:t>
      </w:r>
      <w:r w:rsidRPr="00643E60">
        <w:rPr>
          <w:b/>
          <w:bCs/>
          <w:color w:val="000000"/>
        </w:rPr>
        <w:t>“</w:t>
      </w:r>
      <w:r>
        <w:rPr>
          <w:b/>
          <w:bCs/>
          <w:color w:val="000000"/>
        </w:rPr>
        <w:t>granos secos</w:t>
      </w:r>
      <w:r w:rsidRPr="00643E60">
        <w:rPr>
          <w:b/>
          <w:bCs/>
          <w:color w:val="000000"/>
        </w:rPr>
        <w:t>”</w:t>
      </w:r>
      <w:r w:rsidRPr="00643E60">
        <w:t xml:space="preserve">, ubicado  en la zona </w:t>
      </w:r>
      <w:r w:rsidRPr="008A151E">
        <w:rPr>
          <w:b/>
        </w:rPr>
        <w:t>artesanías</w:t>
      </w:r>
      <w:r w:rsidRPr="00643E60">
        <w:t xml:space="preserve"> 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11EDF84C" w14:textId="77777777" w:rsidR="00051D21" w:rsidRDefault="00051D21" w:rsidP="00051D21">
      <w:pPr>
        <w:spacing w:line="276" w:lineRule="auto"/>
        <w:jc w:val="both"/>
        <w:rPr>
          <w:rFonts w:ascii="Arial" w:hAnsi="Arial" w:cs="Arial"/>
          <w:b/>
          <w:bCs/>
        </w:rPr>
      </w:pPr>
    </w:p>
    <w:p w14:paraId="52A5CB1A" w14:textId="6C4B3EDD" w:rsidR="00051D21" w:rsidRDefault="00051D21" w:rsidP="0096178D">
      <w:pPr>
        <w:spacing w:line="276" w:lineRule="auto"/>
        <w:ind w:left="426" w:right="481"/>
        <w:jc w:val="both"/>
        <w:rPr>
          <w:rFonts w:ascii="Arial" w:hAnsi="Arial" w:cs="Arial"/>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1DB7A085" w14:textId="77777777" w:rsidR="0096178D" w:rsidRDefault="0096178D" w:rsidP="0096178D">
      <w:pPr>
        <w:spacing w:line="276" w:lineRule="auto"/>
        <w:ind w:left="426" w:right="481"/>
        <w:jc w:val="both"/>
        <w:rPr>
          <w:rFonts w:ascii="Arial" w:hAnsi="Arial" w:cs="Arial"/>
        </w:rPr>
      </w:pPr>
    </w:p>
    <w:p w14:paraId="77083AD9" w14:textId="77777777" w:rsidR="0096178D" w:rsidRDefault="0096178D" w:rsidP="00051D21">
      <w:pPr>
        <w:spacing w:line="276" w:lineRule="auto"/>
        <w:jc w:val="both"/>
        <w:rPr>
          <w:rFonts w:ascii="Arial" w:hAnsi="Arial" w:cs="Arial"/>
          <w:b/>
          <w:bCs/>
        </w:rPr>
      </w:pPr>
    </w:p>
    <w:p w14:paraId="3D6D8C85" w14:textId="50AF66DF" w:rsidR="00051D21" w:rsidRPr="00B7379D" w:rsidRDefault="00051D21" w:rsidP="0096178D">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w:t>
      </w:r>
      <w:r w:rsidR="0096178D">
        <w:rPr>
          <w:rFonts w:ascii="Arial" w:hAnsi="Arial" w:cs="Arial"/>
        </w:rPr>
        <w:t xml:space="preserve">la Ley de Ingresos vigente. </w:t>
      </w:r>
    </w:p>
    <w:p w14:paraId="2EB4AF9F" w14:textId="77777777" w:rsidR="00051D21" w:rsidRDefault="00051D21" w:rsidP="0096178D">
      <w:pPr>
        <w:spacing w:line="276" w:lineRule="auto"/>
        <w:ind w:left="426" w:right="520"/>
        <w:jc w:val="both"/>
        <w:rPr>
          <w:rFonts w:ascii="Arial" w:hAnsi="Arial" w:cs="Arial"/>
          <w:b/>
          <w:bCs/>
        </w:rPr>
      </w:pPr>
    </w:p>
    <w:p w14:paraId="64C2306A" w14:textId="77777777" w:rsidR="00051D21" w:rsidRPr="00B7379D" w:rsidRDefault="00051D21" w:rsidP="0096178D">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08C8418E" w14:textId="77777777" w:rsidR="00051D21" w:rsidRDefault="00051D21" w:rsidP="0096178D">
      <w:pPr>
        <w:spacing w:line="276" w:lineRule="auto"/>
        <w:ind w:left="426" w:right="520"/>
        <w:jc w:val="both"/>
        <w:rPr>
          <w:rFonts w:ascii="Arial" w:hAnsi="Arial" w:cs="Arial"/>
          <w:b/>
          <w:bCs/>
        </w:rPr>
      </w:pPr>
    </w:p>
    <w:p w14:paraId="05879F69" w14:textId="1FA9BB32" w:rsidR="00051D21" w:rsidRPr="008B11F6" w:rsidRDefault="00051D21" w:rsidP="0096178D">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al ciudadano</w:t>
      </w:r>
      <w:r w:rsidRPr="00B7379D">
        <w:rPr>
          <w:rFonts w:ascii="Arial" w:hAnsi="Arial" w:cs="Arial"/>
        </w:rPr>
        <w:t xml:space="preserve"> </w:t>
      </w:r>
      <w:r>
        <w:rPr>
          <w:b/>
          <w:bCs/>
          <w:iCs/>
        </w:rPr>
        <w:t>Hugo Vicente Fabián</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al interesad</w:t>
      </w:r>
      <w:r>
        <w:rPr>
          <w:rFonts w:ascii="Arial" w:hAnsi="Arial" w:cs="Arial"/>
        </w:rPr>
        <w:t xml:space="preserve">o </w:t>
      </w:r>
      <w:r w:rsidRPr="00B7379D">
        <w:rPr>
          <w:rFonts w:ascii="Arial" w:hAnsi="Arial" w:cs="Arial"/>
        </w:rPr>
        <w:t xml:space="preserve">que en caso de no hacerlo quedará sin efecto el presente dictamen, así como la orden de pago que se genere. </w:t>
      </w:r>
    </w:p>
    <w:p w14:paraId="3EFB22D0" w14:textId="77777777" w:rsidR="00051D21" w:rsidRDefault="00051D21" w:rsidP="00051D21">
      <w:pPr>
        <w:spacing w:line="276" w:lineRule="auto"/>
        <w:jc w:val="both"/>
        <w:rPr>
          <w:rFonts w:ascii="Arial" w:hAnsi="Arial" w:cs="Arial"/>
          <w:b/>
          <w:bCs/>
        </w:rPr>
      </w:pPr>
    </w:p>
    <w:p w14:paraId="43734AB9" w14:textId="7BE5A450" w:rsidR="00051D21" w:rsidRPr="008660F3" w:rsidRDefault="00051D21" w:rsidP="0096178D">
      <w:pPr>
        <w:spacing w:line="276" w:lineRule="auto"/>
        <w:ind w:left="426" w:right="520"/>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el concesionario </w:t>
      </w:r>
      <w:r w:rsidRPr="00B7379D">
        <w:rPr>
          <w:rFonts w:ascii="Arial" w:hAnsi="Arial" w:cs="Arial"/>
        </w:rPr>
        <w:t xml:space="preserve">se apegue a las normas establecidas, de tal modo que, se garantice la generalidad, suficiencia, regularidad y seguridad del servicio. </w:t>
      </w:r>
    </w:p>
    <w:p w14:paraId="390667C9" w14:textId="77777777" w:rsidR="00051D21" w:rsidRDefault="00051D21" w:rsidP="0096178D">
      <w:pPr>
        <w:spacing w:line="276" w:lineRule="auto"/>
        <w:ind w:left="426" w:right="520"/>
        <w:jc w:val="both"/>
        <w:rPr>
          <w:rFonts w:ascii="Arial" w:hAnsi="Arial" w:cs="Arial"/>
          <w:b/>
        </w:rPr>
      </w:pPr>
    </w:p>
    <w:p w14:paraId="45C855EC" w14:textId="7D38B113" w:rsidR="00051D21" w:rsidRPr="008660F3" w:rsidRDefault="00051D21" w:rsidP="0096178D">
      <w:pPr>
        <w:spacing w:line="276" w:lineRule="auto"/>
        <w:ind w:left="426" w:right="520"/>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al concesionario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319518A6" w14:textId="77777777" w:rsidR="00051D21" w:rsidRPr="00B7379D" w:rsidRDefault="00051D21" w:rsidP="00051D21">
      <w:pPr>
        <w:spacing w:line="276" w:lineRule="auto"/>
        <w:ind w:right="47"/>
        <w:jc w:val="both"/>
        <w:rPr>
          <w:rFonts w:ascii="Arial" w:hAnsi="Arial" w:cs="Arial"/>
        </w:rPr>
      </w:pPr>
    </w:p>
    <w:p w14:paraId="3FDF70F2" w14:textId="77777777" w:rsidR="00051D21" w:rsidRPr="000E5EEA" w:rsidRDefault="00051D21" w:rsidP="0096178D">
      <w:pPr>
        <w:ind w:left="426" w:right="520"/>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79FCC92E" w14:textId="77777777" w:rsidR="00051D21" w:rsidRPr="000E5EEA" w:rsidRDefault="00051D21" w:rsidP="0096178D">
      <w:pPr>
        <w:ind w:left="426" w:right="520"/>
        <w:jc w:val="both"/>
        <w:rPr>
          <w:rFonts w:ascii="Arial" w:hAnsi="Arial" w:cs="Arial"/>
          <w:i/>
          <w:iCs/>
        </w:rPr>
      </w:pPr>
      <w:r w:rsidRPr="000E5EEA">
        <w:rPr>
          <w:rFonts w:ascii="Arial" w:hAnsi="Arial" w:cs="Arial"/>
          <w:i/>
          <w:iCs/>
        </w:rPr>
        <w:t xml:space="preserve">a) Dejar de pagar el importe de la renta o alquiler por más de 180 días. </w:t>
      </w:r>
    </w:p>
    <w:p w14:paraId="71BEDEAC" w14:textId="77777777" w:rsidR="00051D21" w:rsidRPr="000E5EEA" w:rsidRDefault="00051D21" w:rsidP="0096178D">
      <w:pPr>
        <w:ind w:left="426" w:right="520"/>
        <w:jc w:val="both"/>
        <w:rPr>
          <w:rFonts w:ascii="Arial" w:hAnsi="Arial" w:cs="Arial"/>
          <w:i/>
          <w:iCs/>
        </w:rPr>
      </w:pPr>
      <w:r w:rsidRPr="000E5EEA">
        <w:rPr>
          <w:rFonts w:ascii="Arial" w:hAnsi="Arial" w:cs="Arial"/>
          <w:i/>
          <w:iCs/>
        </w:rPr>
        <w:t xml:space="preserve">b) Dejar de cumplir con las obligaciones que este Reglamento impone. </w:t>
      </w:r>
    </w:p>
    <w:p w14:paraId="42715B27" w14:textId="77777777" w:rsidR="00051D21" w:rsidRPr="000E5EEA" w:rsidRDefault="00051D21" w:rsidP="0096178D">
      <w:pPr>
        <w:ind w:left="426" w:right="520"/>
        <w:jc w:val="both"/>
        <w:rPr>
          <w:rFonts w:ascii="Arial" w:hAnsi="Arial" w:cs="Arial"/>
          <w:i/>
          <w:iCs/>
        </w:rPr>
      </w:pPr>
      <w:r w:rsidRPr="000E5EEA">
        <w:rPr>
          <w:rFonts w:ascii="Arial" w:hAnsi="Arial" w:cs="Arial"/>
          <w:i/>
          <w:iCs/>
        </w:rPr>
        <w:t>c) Realizar actos prohibidos por este Reglamento…”</w:t>
      </w:r>
    </w:p>
    <w:p w14:paraId="11C2CBF3" w14:textId="77777777" w:rsidR="00051D21" w:rsidRDefault="00051D21" w:rsidP="00051D21">
      <w:pPr>
        <w:spacing w:line="276" w:lineRule="auto"/>
        <w:jc w:val="both"/>
        <w:rPr>
          <w:rFonts w:ascii="Arial" w:hAnsi="Arial" w:cs="Arial"/>
          <w:b/>
          <w:bCs/>
        </w:rPr>
      </w:pPr>
    </w:p>
    <w:p w14:paraId="7916E883" w14:textId="082E31CD" w:rsidR="00051D21" w:rsidRDefault="00051D21" w:rsidP="0096178D">
      <w:pPr>
        <w:spacing w:line="276" w:lineRule="auto"/>
        <w:ind w:left="426" w:right="481"/>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sidRPr="00377898">
        <w:rPr>
          <w:rFonts w:ascii="Arial" w:hAnsi="Arial" w:cs="Arial"/>
        </w:rPr>
        <w:t>l</w:t>
      </w:r>
      <w:r>
        <w:rPr>
          <w:rFonts w:ascii="Arial" w:hAnsi="Arial" w:cs="Arial"/>
        </w:rPr>
        <w:t xml:space="preserve"> </w:t>
      </w:r>
      <w:r w:rsidRPr="008660F3">
        <w:rPr>
          <w:rFonts w:ascii="Arial" w:hAnsi="Arial" w:cs="Arial"/>
        </w:rPr>
        <w:t>ciudadan</w:t>
      </w:r>
      <w:r>
        <w:rPr>
          <w:rFonts w:ascii="Arial" w:hAnsi="Arial" w:cs="Arial"/>
        </w:rPr>
        <w:t>o</w:t>
      </w:r>
      <w:r w:rsidRPr="00377898">
        <w:rPr>
          <w:rFonts w:ascii="Arial" w:hAnsi="Arial" w:cs="Arial"/>
        </w:rPr>
        <w:t xml:space="preserve"> </w:t>
      </w:r>
      <w:r>
        <w:rPr>
          <w:b/>
          <w:bCs/>
          <w:iCs/>
        </w:rPr>
        <w:t>Hugo Vicente Fabián</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 xml:space="preserve">sonales, se considera confidencial, en </w:t>
      </w:r>
      <w:r w:rsidRPr="00B7379D">
        <w:rPr>
          <w:rFonts w:ascii="Arial" w:hAnsi="Arial" w:cs="Arial"/>
        </w:rPr>
        <w:lastRenderedPageBreak/>
        <w:t>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96178D">
        <w:rPr>
          <w:rFonts w:ascii="Arial" w:hAnsi="Arial" w:cs="Arial"/>
        </w:rPr>
        <w:t>spectivamente.</w:t>
      </w:r>
    </w:p>
    <w:p w14:paraId="7CD5250F" w14:textId="77777777" w:rsidR="0096178D" w:rsidRPr="008B11F6" w:rsidRDefault="0096178D" w:rsidP="0096178D">
      <w:pPr>
        <w:spacing w:line="276" w:lineRule="auto"/>
        <w:ind w:left="426" w:right="520"/>
        <w:jc w:val="both"/>
        <w:rPr>
          <w:rFonts w:ascii="Arial" w:hAnsi="Arial" w:cs="Arial"/>
          <w:b/>
          <w:bCs/>
        </w:rPr>
      </w:pPr>
    </w:p>
    <w:p w14:paraId="7EE2F57A" w14:textId="32C63036" w:rsidR="00051D21" w:rsidRDefault="0096178D" w:rsidP="00051D21">
      <w:pPr>
        <w:spacing w:line="276" w:lineRule="auto"/>
        <w:jc w:val="both"/>
        <w:rPr>
          <w:rFonts w:ascii="Arial" w:eastAsia="SimSun" w:hAnsi="Arial" w:cs="Arial"/>
        </w:rPr>
      </w:pPr>
      <w:r>
        <w:rPr>
          <w:rFonts w:ascii="Arial" w:eastAsia="Calibri" w:hAnsi="Arial" w:cs="Arial"/>
          <w:b/>
          <w:iCs/>
        </w:rPr>
        <w:t xml:space="preserve">                     </w:t>
      </w:r>
      <w:r w:rsidR="00051D21" w:rsidRPr="00250BAE">
        <w:rPr>
          <w:rFonts w:ascii="Arial" w:eastAsia="Calibri" w:hAnsi="Arial" w:cs="Arial"/>
          <w:b/>
          <w:iCs/>
        </w:rPr>
        <w:t>NOTIFÍQUESE</w:t>
      </w:r>
      <w:r w:rsidR="00051D21" w:rsidRPr="00250BAE">
        <w:rPr>
          <w:rFonts w:ascii="Arial" w:eastAsia="SimSun" w:hAnsi="Arial" w:cs="Arial"/>
          <w:b/>
        </w:rPr>
        <w:t xml:space="preserve"> Y CÚMPLASE</w:t>
      </w:r>
      <w:r w:rsidR="00051D21" w:rsidRPr="00B7379D">
        <w:rPr>
          <w:rFonts w:ascii="Arial" w:eastAsia="SimSun" w:hAnsi="Arial" w:cs="Arial"/>
        </w:rPr>
        <w:t xml:space="preserve">. </w:t>
      </w:r>
    </w:p>
    <w:p w14:paraId="63F04E51" w14:textId="77777777" w:rsidR="00051D21" w:rsidRPr="00B7379D" w:rsidRDefault="00051D21" w:rsidP="00051D21">
      <w:pPr>
        <w:spacing w:line="276" w:lineRule="auto"/>
        <w:jc w:val="both"/>
        <w:rPr>
          <w:rFonts w:ascii="Arial" w:hAnsi="Arial" w:cs="Arial"/>
        </w:rPr>
      </w:pPr>
      <w:r w:rsidRPr="00B7379D">
        <w:rPr>
          <w:rFonts w:ascii="Arial" w:eastAsia="SimSun" w:hAnsi="Arial" w:cs="Arial"/>
        </w:rPr>
        <w:t xml:space="preserve"> </w:t>
      </w:r>
    </w:p>
    <w:p w14:paraId="14F96327" w14:textId="3D77909F" w:rsidR="00051D21" w:rsidRPr="00B7379D" w:rsidRDefault="00051D21" w:rsidP="0096178D">
      <w:pPr>
        <w:pStyle w:val="Textoindependiente"/>
        <w:spacing w:line="276" w:lineRule="auto"/>
        <w:ind w:left="426" w:right="481"/>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0A168877" w14:textId="77777777" w:rsidR="00B61570" w:rsidRDefault="00B61570" w:rsidP="003A0574">
      <w:pPr>
        <w:pStyle w:val="Textoindependiente"/>
        <w:ind w:left="1418" w:right="662"/>
        <w:rPr>
          <w:rFonts w:ascii="Arial" w:hAnsi="Arial" w:cs="Arial"/>
          <w:b/>
          <w:bCs/>
          <w:lang w:val="es-MX"/>
        </w:rPr>
      </w:pPr>
    </w:p>
    <w:p w14:paraId="71A56542" w14:textId="77777777" w:rsidR="0096178D" w:rsidRPr="00E84B75" w:rsidRDefault="0096178D" w:rsidP="0096178D">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712A8810" w14:textId="77777777" w:rsidR="0096178D" w:rsidRPr="00E84B75" w:rsidRDefault="0096178D" w:rsidP="0096178D">
      <w:pPr>
        <w:pStyle w:val="Textoindependiente"/>
        <w:ind w:left="426" w:right="481"/>
        <w:rPr>
          <w:rFonts w:ascii="Arial" w:hAnsi="Arial"/>
          <w:b/>
        </w:rPr>
      </w:pPr>
    </w:p>
    <w:p w14:paraId="07B2CE05"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ATENTAMENTE.</w:t>
      </w:r>
    </w:p>
    <w:p w14:paraId="71964132"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“EL RESPETO AL DERECHO AJENO ES LA PAZ”.</w:t>
      </w:r>
    </w:p>
    <w:p w14:paraId="2C5021E3"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EL PRESIDENTE MUNICIPAL CONSTITUCIONAL DE OAXACA DE JUÁREZ.</w:t>
      </w:r>
    </w:p>
    <w:p w14:paraId="1930CBB9" w14:textId="77777777" w:rsidR="0096178D" w:rsidRPr="00E84B75" w:rsidRDefault="0096178D" w:rsidP="0096178D">
      <w:pPr>
        <w:pStyle w:val="Textoindependiente"/>
        <w:ind w:left="426" w:right="481"/>
        <w:rPr>
          <w:rFonts w:ascii="Arial" w:hAnsi="Arial"/>
          <w:b/>
        </w:rPr>
      </w:pPr>
    </w:p>
    <w:p w14:paraId="00042BE9"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MTRO. RAYMUNDO CHAGOYA VILLANUEVA.</w:t>
      </w:r>
    </w:p>
    <w:p w14:paraId="3B1549DC" w14:textId="77777777" w:rsidR="0096178D" w:rsidRPr="00E84B75" w:rsidRDefault="0096178D" w:rsidP="0096178D">
      <w:pPr>
        <w:pStyle w:val="Textoindependiente"/>
        <w:ind w:left="426" w:right="481"/>
        <w:rPr>
          <w:rFonts w:ascii="Arial" w:hAnsi="Arial"/>
          <w:b/>
        </w:rPr>
      </w:pPr>
    </w:p>
    <w:p w14:paraId="3ABF49F3"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ATENTAMENTE.</w:t>
      </w:r>
    </w:p>
    <w:p w14:paraId="5784CC7D" w14:textId="77777777" w:rsidR="0096178D" w:rsidRPr="00E84B75" w:rsidRDefault="0096178D" w:rsidP="0096178D">
      <w:pPr>
        <w:pStyle w:val="Textoindependiente"/>
        <w:ind w:left="426" w:right="481"/>
        <w:jc w:val="center"/>
        <w:rPr>
          <w:rFonts w:ascii="Arial" w:hAnsi="Arial"/>
          <w:b/>
        </w:rPr>
      </w:pPr>
      <w:r w:rsidRPr="00E84B75">
        <w:rPr>
          <w:rFonts w:ascii="Arial" w:hAnsi="Arial"/>
          <w:b/>
        </w:rPr>
        <w:t>“EL RESPETO AL DERECHO AJENO ES LA PAZ”.</w:t>
      </w:r>
    </w:p>
    <w:p w14:paraId="1CA5AFC1" w14:textId="77777777" w:rsidR="0096178D" w:rsidRDefault="0096178D" w:rsidP="0096178D">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1B543883" w14:textId="77777777" w:rsidR="0096178D" w:rsidRDefault="0096178D" w:rsidP="0096178D">
      <w:pPr>
        <w:pStyle w:val="Textoindependiente"/>
        <w:ind w:left="426" w:right="481"/>
        <w:rPr>
          <w:rFonts w:ascii="Arial" w:hAnsi="Arial"/>
          <w:b/>
        </w:rPr>
      </w:pPr>
    </w:p>
    <w:p w14:paraId="0908B250" w14:textId="77777777" w:rsidR="0096178D" w:rsidRDefault="0096178D" w:rsidP="0096178D">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345E502F" w14:textId="48D83B40" w:rsidR="00B61570" w:rsidRDefault="0096178D"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50080" behindDoc="1" locked="0" layoutInCell="1" allowOverlap="1" wp14:anchorId="0FDFA4D1" wp14:editId="6F3AB231">
            <wp:simplePos x="0" y="0"/>
            <wp:positionH relativeFrom="column">
              <wp:posOffset>166453</wp:posOffset>
            </wp:positionH>
            <wp:positionV relativeFrom="page">
              <wp:posOffset>6805930</wp:posOffset>
            </wp:positionV>
            <wp:extent cx="3267986" cy="236843"/>
            <wp:effectExtent l="0" t="0" r="0" b="0"/>
            <wp:wrapNone/>
            <wp:docPr id="4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267986" cy="236843"/>
                    </a:xfrm>
                    <a:prstGeom prst="rect">
                      <a:avLst/>
                    </a:prstGeom>
                  </pic:spPr>
                </pic:pic>
              </a:graphicData>
            </a:graphic>
            <wp14:sizeRelH relativeFrom="margin">
              <wp14:pctWidth>0</wp14:pctWidth>
            </wp14:sizeRelH>
            <wp14:sizeRelV relativeFrom="margin">
              <wp14:pctHeight>0</wp14:pctHeight>
            </wp14:sizeRelV>
          </wp:anchor>
        </w:drawing>
      </w:r>
    </w:p>
    <w:p w14:paraId="51FC1742" w14:textId="0BDA1805" w:rsidR="00B61570" w:rsidRDefault="00B61570" w:rsidP="003A0574">
      <w:pPr>
        <w:pStyle w:val="Textoindependiente"/>
        <w:ind w:left="1418" w:right="662"/>
        <w:rPr>
          <w:rFonts w:ascii="Arial" w:hAnsi="Arial" w:cs="Arial"/>
          <w:b/>
          <w:bCs/>
          <w:lang w:val="es-MX"/>
        </w:rPr>
      </w:pPr>
    </w:p>
    <w:p w14:paraId="089F0F20" w14:textId="371491C2" w:rsidR="00433A11" w:rsidRDefault="00433A11" w:rsidP="00433A11">
      <w:pPr>
        <w:tabs>
          <w:tab w:val="left" w:pos="4036"/>
          <w:tab w:val="left" w:pos="4770"/>
          <w:tab w:val="left" w:pos="5245"/>
          <w:tab w:val="left" w:pos="5387"/>
          <w:tab w:val="left" w:pos="5954"/>
        </w:tabs>
        <w:spacing w:line="223" w:lineRule="exact"/>
        <w:ind w:left="426" w:right="481"/>
        <w:jc w:val="both"/>
        <w:rPr>
          <w:rFonts w:ascii="Arial" w:hAnsi="Arial" w:cs="Arial"/>
          <w:b/>
          <w:sz w:val="20"/>
          <w:szCs w:val="20"/>
        </w:rPr>
      </w:pPr>
    </w:p>
    <w:p w14:paraId="6C6622A8" w14:textId="0BB061A8" w:rsidR="00433A11" w:rsidRDefault="00433A11" w:rsidP="00433A11">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254C6E36" w14:textId="77777777" w:rsidR="00433A11" w:rsidRPr="00F6745E" w:rsidRDefault="00433A11" w:rsidP="00433A11">
      <w:pPr>
        <w:pStyle w:val="Textoindependiente"/>
        <w:tabs>
          <w:tab w:val="left" w:pos="5245"/>
          <w:tab w:val="left" w:pos="5387"/>
          <w:tab w:val="left" w:pos="5954"/>
        </w:tabs>
        <w:spacing w:before="2"/>
        <w:ind w:left="0" w:right="481"/>
        <w:rPr>
          <w:rFonts w:ascii="Arial" w:hAnsi="Arial" w:cs="Arial"/>
        </w:rPr>
      </w:pPr>
    </w:p>
    <w:p w14:paraId="6960B274" w14:textId="6D1C651B" w:rsidR="00433A11" w:rsidRDefault="00433A11" w:rsidP="00433A11">
      <w:pPr>
        <w:pStyle w:val="Textoindependiente"/>
        <w:tabs>
          <w:tab w:val="left" w:pos="5245"/>
          <w:tab w:val="left" w:pos="5387"/>
          <w:tab w:val="left" w:pos="5812"/>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w:t>
      </w:r>
      <w:r>
        <w:rPr>
          <w:rFonts w:ascii="Arial" w:hAnsi="Arial" w:cs="Arial"/>
        </w:rPr>
        <w:t xml:space="preserve"> </w:t>
      </w:r>
      <w:r w:rsidRPr="00F6745E">
        <w:rPr>
          <w:rFonts w:ascii="Arial" w:hAnsi="Arial" w:cs="Arial"/>
        </w:rPr>
        <w:t xml:space="preserve"> del </w:t>
      </w:r>
      <w:r>
        <w:rPr>
          <w:rFonts w:ascii="Arial" w:hAnsi="Arial" w:cs="Arial"/>
        </w:rPr>
        <w:t xml:space="preserve"> </w:t>
      </w:r>
      <w:r w:rsidRPr="00F6745E">
        <w:rPr>
          <w:rFonts w:ascii="Arial" w:hAnsi="Arial" w:cs="Arial"/>
        </w:rPr>
        <w:t>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p>
    <w:p w14:paraId="002CC5BE" w14:textId="3DEED48F" w:rsidR="00433A11" w:rsidRDefault="00433A11" w:rsidP="00433A11">
      <w:pPr>
        <w:pStyle w:val="Textoindependiente"/>
        <w:tabs>
          <w:tab w:val="left" w:pos="5245"/>
          <w:tab w:val="left" w:pos="5387"/>
          <w:tab w:val="left" w:pos="5812"/>
        </w:tabs>
        <w:ind w:left="426" w:right="481"/>
        <w:rPr>
          <w:rFonts w:ascii="Arial" w:hAnsi="Arial" w:cs="Arial"/>
        </w:rPr>
      </w:pP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50AABF5F" w14:textId="77777777" w:rsidR="00433A11" w:rsidRDefault="00433A11" w:rsidP="00433A11">
      <w:pPr>
        <w:pStyle w:val="Textoindependiente"/>
        <w:tabs>
          <w:tab w:val="left" w:pos="5245"/>
          <w:tab w:val="left" w:pos="5387"/>
        </w:tabs>
        <w:ind w:left="0" w:right="481"/>
        <w:rPr>
          <w:rFonts w:ascii="Arial" w:hAnsi="Arial" w:cs="Arial"/>
        </w:rPr>
      </w:pPr>
    </w:p>
    <w:p w14:paraId="417C85F1" w14:textId="55E95D26" w:rsidR="00433A11" w:rsidRPr="003F74F4" w:rsidRDefault="00433A11" w:rsidP="00433A11">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073</w:t>
      </w:r>
      <w:r w:rsidRPr="00B7379D">
        <w:rPr>
          <w:rFonts w:ascii="Arial" w:hAnsi="Arial" w:cs="Arial"/>
          <w:b/>
        </w:rPr>
        <w:t>/2025</w:t>
      </w:r>
    </w:p>
    <w:p w14:paraId="612B3C06" w14:textId="77777777" w:rsidR="00433A11" w:rsidRDefault="00433A11" w:rsidP="00433A11">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360ED076" w14:textId="77777777" w:rsidR="00B61570" w:rsidRDefault="00B61570" w:rsidP="003A0574">
      <w:pPr>
        <w:pStyle w:val="Textoindependiente"/>
        <w:ind w:left="1418" w:right="662"/>
        <w:rPr>
          <w:rFonts w:ascii="Arial" w:hAnsi="Arial" w:cs="Arial"/>
          <w:b/>
          <w:bCs/>
          <w:lang w:val="es-MX"/>
        </w:rPr>
      </w:pPr>
    </w:p>
    <w:p w14:paraId="304E8BFE" w14:textId="01841443" w:rsidR="00433A11" w:rsidRDefault="00433A11" w:rsidP="00433A11">
      <w:pPr>
        <w:spacing w:line="276" w:lineRule="auto"/>
        <w:ind w:left="426" w:right="520"/>
        <w:jc w:val="both"/>
        <w:rPr>
          <w:rFonts w:ascii="Arial" w:eastAsia="Arial" w:hAnsi="Arial" w:cs="Arial"/>
          <w:lang w:eastAsia="es-ES" w:bidi="es-ES"/>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w:t>
      </w:r>
      <w:r>
        <w:rPr>
          <w:rFonts w:ascii="Arial" w:hAnsi="Arial" w:cs="Arial"/>
        </w:rPr>
        <w:t xml:space="preserve"> 63, fracción III, </w:t>
      </w:r>
      <w:r w:rsidRPr="00B7379D">
        <w:rPr>
          <w:rFonts w:ascii="Arial" w:hAnsi="Arial" w:cs="Arial"/>
        </w:rPr>
        <w:t xml:space="preserve">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073</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505D4D77" w14:textId="77777777" w:rsidR="00433A11" w:rsidRPr="00B7379D" w:rsidRDefault="00433A11" w:rsidP="00433A11">
      <w:pPr>
        <w:spacing w:line="276" w:lineRule="auto"/>
        <w:jc w:val="both"/>
        <w:rPr>
          <w:rFonts w:ascii="Arial" w:eastAsia="Arial" w:hAnsi="Arial" w:cs="Arial"/>
          <w:lang w:eastAsia="es-ES" w:bidi="es-ES"/>
        </w:rPr>
      </w:pPr>
    </w:p>
    <w:p w14:paraId="74C5174A" w14:textId="0E7EE341" w:rsidR="00433A11" w:rsidRDefault="00433A11" w:rsidP="00433A11">
      <w:pPr>
        <w:spacing w:line="276" w:lineRule="auto"/>
        <w:ind w:left="426" w:right="520"/>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w:t>
      </w:r>
      <w:r>
        <w:rPr>
          <w:rFonts w:ascii="Arial" w:hAnsi="Arial" w:cs="Arial"/>
        </w:rPr>
        <w:t xml:space="preserve">   </w:t>
      </w:r>
      <w:r w:rsidRPr="00B7379D">
        <w:rPr>
          <w:rFonts w:ascii="Arial" w:hAnsi="Arial" w:cs="Arial"/>
        </w:rPr>
        <w:t xml:space="preserve">respectiva, </w:t>
      </w:r>
      <w:r>
        <w:rPr>
          <w:rFonts w:ascii="Arial" w:hAnsi="Arial" w:cs="Arial"/>
        </w:rPr>
        <w:t xml:space="preserve">  </w:t>
      </w:r>
      <w:r w:rsidRPr="00B7379D">
        <w:rPr>
          <w:rFonts w:ascii="Arial" w:hAnsi="Arial" w:cs="Arial"/>
        </w:rPr>
        <w:t>extremo</w:t>
      </w:r>
      <w:r>
        <w:rPr>
          <w:rFonts w:ascii="Arial" w:hAnsi="Arial" w:cs="Arial"/>
        </w:rPr>
        <w:t xml:space="preserve">  </w:t>
      </w:r>
      <w:r w:rsidRPr="00B7379D">
        <w:rPr>
          <w:rFonts w:ascii="Arial" w:hAnsi="Arial" w:cs="Arial"/>
        </w:rPr>
        <w:t xml:space="preserve"> que</w:t>
      </w:r>
      <w:r>
        <w:rPr>
          <w:rFonts w:ascii="Arial" w:hAnsi="Arial" w:cs="Arial"/>
        </w:rPr>
        <w:t xml:space="preserve">  </w:t>
      </w:r>
      <w:r w:rsidRPr="00B7379D">
        <w:rPr>
          <w:rFonts w:ascii="Arial" w:hAnsi="Arial" w:cs="Arial"/>
        </w:rPr>
        <w:t xml:space="preserve"> se </w:t>
      </w:r>
      <w:r>
        <w:rPr>
          <w:rFonts w:ascii="Arial" w:hAnsi="Arial" w:cs="Arial"/>
        </w:rPr>
        <w:t xml:space="preserve">  </w:t>
      </w:r>
      <w:r w:rsidRPr="00B7379D">
        <w:rPr>
          <w:rFonts w:ascii="Arial" w:hAnsi="Arial" w:cs="Arial"/>
        </w:rPr>
        <w:t xml:space="preserve">cumple </w:t>
      </w:r>
      <w:r>
        <w:rPr>
          <w:rFonts w:ascii="Arial" w:hAnsi="Arial" w:cs="Arial"/>
        </w:rPr>
        <w:t xml:space="preserve">  </w:t>
      </w:r>
      <w:r w:rsidRPr="00B7379D">
        <w:rPr>
          <w:rFonts w:ascii="Arial" w:hAnsi="Arial" w:cs="Arial"/>
        </w:rPr>
        <w:t>en</w:t>
      </w:r>
    </w:p>
    <w:p w14:paraId="26719EEE" w14:textId="39B23D50" w:rsidR="00433A11" w:rsidRPr="005E48BE" w:rsidRDefault="00433A11" w:rsidP="007761B3">
      <w:pPr>
        <w:spacing w:line="276" w:lineRule="auto"/>
        <w:ind w:left="426" w:right="481"/>
        <w:jc w:val="both"/>
        <w:rPr>
          <w:rFonts w:ascii="Arial" w:hAnsi="Arial" w:cs="Arial"/>
        </w:rPr>
      </w:pPr>
      <w:r w:rsidRPr="00B7379D">
        <w:rPr>
          <w:rFonts w:ascii="Arial" w:hAnsi="Arial" w:cs="Arial"/>
        </w:rPr>
        <w:lastRenderedPageBreak/>
        <w:t>atención que a la solicitud fueron acompañados</w:t>
      </w:r>
      <w:r>
        <w:rPr>
          <w:rFonts w:ascii="Arial" w:hAnsi="Arial" w:cs="Arial"/>
        </w:rPr>
        <w:t xml:space="preserve"> con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6FEADBFC" w14:textId="77777777" w:rsidR="00433A11" w:rsidRDefault="00433A11" w:rsidP="00433A11">
      <w:pPr>
        <w:pStyle w:val="Textoindependiente"/>
        <w:spacing w:line="276" w:lineRule="auto"/>
        <w:ind w:right="47"/>
        <w:rPr>
          <w:rFonts w:eastAsiaTheme="minorHAnsi"/>
          <w:kern w:val="2"/>
          <w14:ligatures w14:val="standardContextual"/>
        </w:rPr>
      </w:pPr>
    </w:p>
    <w:p w14:paraId="20065659" w14:textId="77777777" w:rsidR="00433A11" w:rsidRDefault="00433A11" w:rsidP="007761B3">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2E2B5B4A" w14:textId="77777777" w:rsidR="00433A11" w:rsidRPr="00B7379D" w:rsidRDefault="00433A11" w:rsidP="00433A11">
      <w:pPr>
        <w:pStyle w:val="Textoindependiente"/>
        <w:spacing w:line="276" w:lineRule="auto"/>
        <w:ind w:right="47"/>
        <w:rPr>
          <w:rFonts w:eastAsiaTheme="minorHAnsi"/>
          <w:kern w:val="2"/>
          <w14:ligatures w14:val="standardContextual"/>
        </w:rPr>
      </w:pPr>
    </w:p>
    <w:p w14:paraId="505A003F" w14:textId="77777777" w:rsidR="00433A11" w:rsidRPr="000E5EEA" w:rsidRDefault="00433A11" w:rsidP="007761B3">
      <w:pPr>
        <w:ind w:left="426" w:right="481"/>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7C84CFA" w14:textId="77777777" w:rsidR="00433A11" w:rsidRPr="00B7379D" w:rsidRDefault="00433A11" w:rsidP="00433A11">
      <w:pPr>
        <w:spacing w:line="276" w:lineRule="auto"/>
        <w:ind w:left="1134" w:right="1041"/>
        <w:jc w:val="both"/>
        <w:rPr>
          <w:rFonts w:ascii="Arial" w:eastAsia="Arial" w:hAnsi="Arial" w:cs="Arial"/>
          <w:i/>
          <w:lang w:eastAsia="es-ES" w:bidi="es-ES"/>
        </w:rPr>
      </w:pPr>
    </w:p>
    <w:p w14:paraId="4A3DCF5D" w14:textId="40600931" w:rsidR="00433A11" w:rsidRDefault="00433A11" w:rsidP="007761B3">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t>EL</w:t>
      </w:r>
      <w:r w:rsidRPr="00B871DD">
        <w:t xml:space="preserve">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4048F3A2" w14:textId="77777777" w:rsidR="00433A11" w:rsidRDefault="00433A11" w:rsidP="007761B3">
      <w:pPr>
        <w:pStyle w:val="Textoindependiente"/>
        <w:shd w:val="clear" w:color="auto" w:fill="FFFFFF" w:themeFill="background1"/>
        <w:spacing w:line="276" w:lineRule="auto"/>
        <w:ind w:left="426" w:right="481"/>
      </w:pPr>
    </w:p>
    <w:p w14:paraId="49B76751" w14:textId="63D8A2A0" w:rsidR="00433A11" w:rsidRDefault="00433A11" w:rsidP="007761B3">
      <w:pPr>
        <w:pStyle w:val="Textoindependiente"/>
        <w:shd w:val="clear" w:color="auto" w:fill="FFFFFF" w:themeFill="background1"/>
        <w:spacing w:line="276" w:lineRule="auto"/>
        <w:ind w:left="426" w:right="481"/>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 xml:space="preserve"> artículos</w:t>
      </w:r>
      <w:r w:rsidRPr="00ED2728">
        <w:t xml:space="preserve"> </w:t>
      </w:r>
      <w:r w:rsidRPr="00B7379D">
        <w:t xml:space="preserve">12 inciso b), 13 y 23 </w:t>
      </w:r>
      <w:r w:rsidRPr="00D70024">
        <w:t>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1C03639F" w14:textId="77777777" w:rsidR="00433A11" w:rsidRDefault="00433A11" w:rsidP="00433A11">
      <w:pPr>
        <w:pStyle w:val="Textoindependiente"/>
        <w:shd w:val="clear" w:color="auto" w:fill="FFFFFF" w:themeFill="background1"/>
        <w:spacing w:line="276" w:lineRule="auto"/>
        <w:ind w:right="47"/>
      </w:pPr>
      <w:r>
        <w:t xml:space="preserve"> </w:t>
      </w:r>
    </w:p>
    <w:p w14:paraId="49119265" w14:textId="7B148511" w:rsidR="00433A11" w:rsidRPr="0055663B" w:rsidRDefault="00433A11" w:rsidP="00433A11">
      <w:pPr>
        <w:pStyle w:val="Textoindependiente"/>
        <w:shd w:val="clear" w:color="auto" w:fill="FFFFFF" w:themeFill="background1"/>
        <w:spacing w:line="276" w:lineRule="auto"/>
        <w:ind w:right="47"/>
        <w:rPr>
          <w:lang w:val="pt-PT"/>
        </w:rPr>
      </w:pPr>
      <w:r>
        <w:t xml:space="preserve"> </w:t>
      </w:r>
      <w:r w:rsidR="007761B3">
        <w:t xml:space="preserve">             </w:t>
      </w:r>
      <w:r>
        <w:t xml:space="preserve"> </w:t>
      </w:r>
      <w:r w:rsidRPr="0055663B">
        <w:rPr>
          <w:b/>
          <w:lang w:val="pt-PT"/>
        </w:rPr>
        <w:t>D I C T A M E N</w:t>
      </w:r>
      <w:r w:rsidRPr="0055663B">
        <w:rPr>
          <w:lang w:val="pt-PT"/>
        </w:rPr>
        <w:t xml:space="preserve"> </w:t>
      </w:r>
    </w:p>
    <w:p w14:paraId="4229F90B" w14:textId="77777777" w:rsidR="00433A11" w:rsidRDefault="00433A11" w:rsidP="00433A11">
      <w:pPr>
        <w:pStyle w:val="Textoindependiente"/>
        <w:shd w:val="clear" w:color="auto" w:fill="FFFFFF" w:themeFill="background1"/>
        <w:spacing w:line="276" w:lineRule="auto"/>
        <w:ind w:right="47"/>
        <w:rPr>
          <w:b/>
          <w:lang w:val="pt-PT"/>
        </w:rPr>
      </w:pPr>
    </w:p>
    <w:p w14:paraId="2478AE4E" w14:textId="77777777" w:rsidR="007761B3" w:rsidRDefault="00433A11" w:rsidP="007761B3">
      <w:pPr>
        <w:pStyle w:val="Textoindependiente"/>
        <w:shd w:val="clear" w:color="auto" w:fill="FFFFFF" w:themeFill="background1"/>
        <w:spacing w:line="276" w:lineRule="auto"/>
        <w:ind w:left="426" w:right="481"/>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w:t>
      </w:r>
    </w:p>
    <w:p w14:paraId="5F43F85B" w14:textId="1C24C6D6" w:rsidR="00433A11" w:rsidRPr="00B7379D" w:rsidRDefault="00433A11" w:rsidP="007761B3">
      <w:pPr>
        <w:pStyle w:val="Textoindependiente"/>
        <w:shd w:val="clear" w:color="auto" w:fill="FFFFFF" w:themeFill="background1"/>
        <w:spacing w:line="276" w:lineRule="auto"/>
        <w:ind w:left="426" w:right="481"/>
        <w:rPr>
          <w:rFonts w:eastAsia="Calibri"/>
          <w:bCs/>
          <w:iCs/>
        </w:rPr>
      </w:pPr>
      <w:r w:rsidRPr="00B7379D">
        <w:t xml:space="preserve">en Vía Pública del Municipio de Oaxaca de Juárez, Oaxaca, determina procedente aprobar la </w:t>
      </w:r>
      <w:r w:rsidRPr="00B7379D">
        <w:rPr>
          <w:b/>
        </w:rPr>
        <w:t>cesión de derechos,</w:t>
      </w:r>
      <w:r w:rsidRPr="00B7379D">
        <w:t xml:space="preserve">  que otorga </w:t>
      </w:r>
      <w:r>
        <w:t>e</w:t>
      </w:r>
      <w:r w:rsidRPr="00B7379D">
        <w:t>l ciudadan</w:t>
      </w:r>
      <w:r>
        <w:t>o</w:t>
      </w:r>
      <w:r w:rsidRPr="00B7379D">
        <w:t xml:space="preserve"> </w:t>
      </w:r>
      <w:r>
        <w:rPr>
          <w:b/>
          <w:color w:val="000000"/>
        </w:rPr>
        <w:t xml:space="preserve">Agustín Coss Pastor y/o Agustín A. Coss Pastor </w:t>
      </w:r>
      <w:r w:rsidRPr="00643E60">
        <w:t>a favor de</w:t>
      </w:r>
      <w:r>
        <w:t xml:space="preserve"> </w:t>
      </w:r>
      <w:r w:rsidRPr="00643E60">
        <w:t>l</w:t>
      </w:r>
      <w:r>
        <w:t>a</w:t>
      </w:r>
      <w:r w:rsidRPr="00643E60">
        <w:t xml:space="preserve"> ciudadan</w:t>
      </w:r>
      <w:r>
        <w:t>a</w:t>
      </w:r>
      <w:r w:rsidRPr="00643E60">
        <w:t xml:space="preserve"> </w:t>
      </w:r>
      <w:r>
        <w:rPr>
          <w:b/>
          <w:bCs/>
          <w:iCs/>
        </w:rPr>
        <w:t>Griselda Ávila Esesarte</w:t>
      </w:r>
      <w:r w:rsidRPr="00643E60">
        <w:t xml:space="preserve">, respecto del </w:t>
      </w:r>
      <w:r>
        <w:rPr>
          <w:b/>
          <w:bCs/>
        </w:rPr>
        <w:t>puesto fijo</w:t>
      </w:r>
      <w:r w:rsidRPr="009D05E2">
        <w:rPr>
          <w:b/>
          <w:bCs/>
        </w:rPr>
        <w:t xml:space="preserve"> número </w:t>
      </w:r>
      <w:r>
        <w:rPr>
          <w:b/>
          <w:bCs/>
        </w:rPr>
        <w:t>3</w:t>
      </w:r>
      <w:r w:rsidRPr="00643E60">
        <w:rPr>
          <w:color w:val="000000"/>
        </w:rPr>
        <w:t xml:space="preserve">, con número objeto/contrato </w:t>
      </w:r>
      <w:r w:rsidRPr="00643E60">
        <w:rPr>
          <w:b/>
          <w:color w:val="000000"/>
        </w:rPr>
        <w:t>10500000</w:t>
      </w:r>
      <w:r>
        <w:rPr>
          <w:b/>
          <w:color w:val="000000"/>
        </w:rPr>
        <w:t>11481</w:t>
      </w:r>
      <w:r w:rsidRPr="00643E60">
        <w:rPr>
          <w:color w:val="000000"/>
        </w:rPr>
        <w:t xml:space="preserve">, </w:t>
      </w:r>
      <w:r w:rsidRPr="00643E60">
        <w:t xml:space="preserve">con giro de </w:t>
      </w:r>
      <w:r w:rsidRPr="00643E60">
        <w:rPr>
          <w:b/>
          <w:bCs/>
          <w:color w:val="000000"/>
        </w:rPr>
        <w:t>“</w:t>
      </w:r>
      <w:r>
        <w:rPr>
          <w:b/>
          <w:bCs/>
          <w:color w:val="000000"/>
        </w:rPr>
        <w:t>ropa en general y blancos</w:t>
      </w:r>
      <w:r w:rsidRPr="00643E60">
        <w:rPr>
          <w:b/>
          <w:bCs/>
          <w:color w:val="000000"/>
        </w:rPr>
        <w:t>”</w:t>
      </w:r>
      <w:r w:rsidRPr="00643E60">
        <w:t xml:space="preserve">, ubicado  en la zona </w:t>
      </w:r>
      <w:r w:rsidRPr="00ED2728">
        <w:rPr>
          <w:b/>
        </w:rPr>
        <w:t>seca</w:t>
      </w:r>
      <w:r w:rsidRPr="00643E60">
        <w:t xml:space="preserve"> 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4D9BA156" w14:textId="77777777" w:rsidR="00433A11" w:rsidRDefault="00433A11" w:rsidP="00433A11">
      <w:pPr>
        <w:spacing w:line="276" w:lineRule="auto"/>
        <w:jc w:val="both"/>
        <w:rPr>
          <w:rFonts w:ascii="Arial" w:hAnsi="Arial" w:cs="Arial"/>
          <w:b/>
          <w:bCs/>
        </w:rPr>
      </w:pPr>
    </w:p>
    <w:p w14:paraId="668937C2" w14:textId="3574FFA8" w:rsidR="00433A11" w:rsidRDefault="00433A11" w:rsidP="007761B3">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392CED50" w14:textId="77777777" w:rsidR="00433A11" w:rsidRDefault="00433A11" w:rsidP="007761B3">
      <w:pPr>
        <w:spacing w:line="276" w:lineRule="auto"/>
        <w:ind w:left="426" w:right="520"/>
        <w:jc w:val="both"/>
        <w:rPr>
          <w:rFonts w:ascii="Arial" w:hAnsi="Arial" w:cs="Arial"/>
          <w:b/>
          <w:bCs/>
        </w:rPr>
      </w:pPr>
    </w:p>
    <w:p w14:paraId="0B98D5C1" w14:textId="5D969C42" w:rsidR="00433A11" w:rsidRPr="00B7379D" w:rsidRDefault="00433A11" w:rsidP="007761B3">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014D0FBB" w14:textId="77777777" w:rsidR="00433A11" w:rsidRDefault="00433A11" w:rsidP="00433A11">
      <w:pPr>
        <w:spacing w:line="276" w:lineRule="auto"/>
        <w:jc w:val="both"/>
        <w:rPr>
          <w:rFonts w:ascii="Arial" w:hAnsi="Arial" w:cs="Arial"/>
          <w:b/>
          <w:bCs/>
        </w:rPr>
      </w:pPr>
    </w:p>
    <w:p w14:paraId="04611868" w14:textId="77777777" w:rsidR="00433A11" w:rsidRPr="00B7379D" w:rsidRDefault="00433A11" w:rsidP="007761B3">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1BF20C5A" w14:textId="77777777" w:rsidR="00433A11" w:rsidRDefault="00433A11" w:rsidP="007761B3">
      <w:pPr>
        <w:spacing w:line="276" w:lineRule="auto"/>
        <w:ind w:left="426" w:right="520"/>
        <w:jc w:val="both"/>
        <w:rPr>
          <w:rFonts w:ascii="Arial" w:hAnsi="Arial" w:cs="Arial"/>
          <w:b/>
          <w:bCs/>
        </w:rPr>
      </w:pPr>
    </w:p>
    <w:p w14:paraId="2FD08B02" w14:textId="41FB3C6C" w:rsidR="00433A11" w:rsidRPr="008B11F6" w:rsidRDefault="00433A11" w:rsidP="007761B3">
      <w:pPr>
        <w:spacing w:line="276" w:lineRule="auto"/>
        <w:ind w:left="426" w:right="520"/>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bCs/>
          <w:iCs/>
        </w:rPr>
        <w:t>Griselda Ávila Esesarte</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6E7189A7" w14:textId="77777777" w:rsidR="00433A11" w:rsidRDefault="00433A11" w:rsidP="00433A11">
      <w:pPr>
        <w:spacing w:line="276" w:lineRule="auto"/>
        <w:jc w:val="both"/>
        <w:rPr>
          <w:rFonts w:ascii="Arial" w:hAnsi="Arial" w:cs="Arial"/>
          <w:b/>
          <w:bCs/>
        </w:rPr>
      </w:pPr>
    </w:p>
    <w:p w14:paraId="14BABD86" w14:textId="53B0DEA2" w:rsidR="00433A11" w:rsidRPr="008660F3" w:rsidRDefault="00433A11" w:rsidP="007761B3">
      <w:pPr>
        <w:spacing w:line="276" w:lineRule="auto"/>
        <w:ind w:left="426" w:right="520"/>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5B05847C" w14:textId="77777777" w:rsidR="00433A11" w:rsidRDefault="00433A11" w:rsidP="00433A11">
      <w:pPr>
        <w:spacing w:line="276" w:lineRule="auto"/>
        <w:ind w:right="47"/>
        <w:jc w:val="both"/>
        <w:rPr>
          <w:rFonts w:ascii="Arial" w:hAnsi="Arial" w:cs="Arial"/>
          <w:b/>
        </w:rPr>
      </w:pPr>
    </w:p>
    <w:p w14:paraId="7DB87BD5" w14:textId="6264AC3D" w:rsidR="00433A11" w:rsidRPr="008660F3" w:rsidRDefault="00433A11" w:rsidP="003B09D4">
      <w:pPr>
        <w:spacing w:line="276" w:lineRule="auto"/>
        <w:ind w:left="426" w:right="481"/>
        <w:jc w:val="both"/>
        <w:rPr>
          <w:rFonts w:ascii="Arial" w:hAnsi="Arial" w:cs="Arial"/>
          <w:b/>
        </w:rPr>
      </w:pPr>
      <w:r w:rsidRPr="00B7379D">
        <w:rPr>
          <w:rFonts w:ascii="Arial" w:hAnsi="Arial" w:cs="Arial"/>
          <w:b/>
        </w:rPr>
        <w:lastRenderedPageBreak/>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2973A513" w14:textId="77777777" w:rsidR="00433A11" w:rsidRPr="00B7379D" w:rsidRDefault="00433A11" w:rsidP="00433A11">
      <w:pPr>
        <w:spacing w:line="276" w:lineRule="auto"/>
        <w:ind w:right="47"/>
        <w:jc w:val="both"/>
        <w:rPr>
          <w:rFonts w:ascii="Arial" w:hAnsi="Arial" w:cs="Arial"/>
        </w:rPr>
      </w:pPr>
    </w:p>
    <w:p w14:paraId="549085C5" w14:textId="77777777" w:rsidR="00433A11" w:rsidRPr="000E5EEA" w:rsidRDefault="00433A11" w:rsidP="003B09D4">
      <w:pPr>
        <w:ind w:left="426" w:right="481"/>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4768B56D" w14:textId="77777777" w:rsidR="00433A11" w:rsidRPr="000E5EEA" w:rsidRDefault="00433A11" w:rsidP="003B09D4">
      <w:pPr>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1704EECB" w14:textId="77777777" w:rsidR="00433A11" w:rsidRPr="000E5EEA" w:rsidRDefault="00433A11" w:rsidP="003B09D4">
      <w:pPr>
        <w:ind w:left="426" w:right="481"/>
        <w:jc w:val="both"/>
        <w:rPr>
          <w:rFonts w:ascii="Arial" w:hAnsi="Arial" w:cs="Arial"/>
          <w:i/>
          <w:iCs/>
        </w:rPr>
      </w:pPr>
      <w:r w:rsidRPr="000E5EEA">
        <w:rPr>
          <w:rFonts w:ascii="Arial" w:hAnsi="Arial" w:cs="Arial"/>
          <w:i/>
          <w:iCs/>
        </w:rPr>
        <w:t xml:space="preserve">b) Dejar de cumplir con las obligaciones que este Reglamento impone. </w:t>
      </w:r>
    </w:p>
    <w:p w14:paraId="33498D35" w14:textId="77777777" w:rsidR="00433A11" w:rsidRPr="000E5EEA" w:rsidRDefault="00433A11" w:rsidP="003B09D4">
      <w:pPr>
        <w:ind w:left="426" w:right="481"/>
        <w:jc w:val="both"/>
        <w:rPr>
          <w:rFonts w:ascii="Arial" w:hAnsi="Arial" w:cs="Arial"/>
          <w:i/>
          <w:iCs/>
        </w:rPr>
      </w:pPr>
      <w:r w:rsidRPr="000E5EEA">
        <w:rPr>
          <w:rFonts w:ascii="Arial" w:hAnsi="Arial" w:cs="Arial"/>
          <w:i/>
          <w:iCs/>
        </w:rPr>
        <w:t>c) Realizar actos prohibidos por este Reglamento…”</w:t>
      </w:r>
    </w:p>
    <w:p w14:paraId="27BAEB38" w14:textId="77777777" w:rsidR="00433A11" w:rsidRDefault="00433A11" w:rsidP="00433A11">
      <w:pPr>
        <w:spacing w:line="276" w:lineRule="auto"/>
        <w:jc w:val="both"/>
        <w:rPr>
          <w:rFonts w:ascii="Arial" w:hAnsi="Arial" w:cs="Arial"/>
          <w:b/>
          <w:bCs/>
        </w:rPr>
      </w:pPr>
    </w:p>
    <w:p w14:paraId="48DE8954" w14:textId="2534419E" w:rsidR="00433A11" w:rsidRDefault="00433A11" w:rsidP="003B09D4">
      <w:pPr>
        <w:spacing w:line="276" w:lineRule="auto"/>
        <w:ind w:left="426" w:right="481"/>
        <w:jc w:val="both"/>
        <w:rPr>
          <w:rFonts w:ascii="Arial" w:hAnsi="Arial" w:cs="Arial"/>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b/>
          <w:bCs/>
          <w:iCs/>
        </w:rPr>
        <w:t>Griselda Ávila Esesarte</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3B09D4">
        <w:rPr>
          <w:rFonts w:ascii="Arial" w:hAnsi="Arial" w:cs="Arial"/>
        </w:rPr>
        <w:t>spectivamente.</w:t>
      </w:r>
    </w:p>
    <w:p w14:paraId="60C6200A" w14:textId="77777777" w:rsidR="003B09D4" w:rsidRPr="008B11F6" w:rsidRDefault="003B09D4" w:rsidP="00433A11">
      <w:pPr>
        <w:spacing w:line="276" w:lineRule="auto"/>
        <w:jc w:val="both"/>
        <w:rPr>
          <w:rFonts w:ascii="Arial" w:hAnsi="Arial" w:cs="Arial"/>
          <w:b/>
          <w:bCs/>
        </w:rPr>
      </w:pPr>
    </w:p>
    <w:p w14:paraId="1C472805" w14:textId="79CCD4B3" w:rsidR="00433A11" w:rsidRDefault="003B09D4" w:rsidP="00433A11">
      <w:pPr>
        <w:spacing w:line="276" w:lineRule="auto"/>
        <w:jc w:val="both"/>
        <w:rPr>
          <w:rFonts w:ascii="Arial" w:eastAsia="SimSun" w:hAnsi="Arial" w:cs="Arial"/>
        </w:rPr>
      </w:pPr>
      <w:r>
        <w:rPr>
          <w:rFonts w:ascii="Arial" w:eastAsia="Calibri" w:hAnsi="Arial" w:cs="Arial"/>
          <w:b/>
          <w:iCs/>
        </w:rPr>
        <w:t xml:space="preserve">                         </w:t>
      </w:r>
      <w:r w:rsidR="00433A11" w:rsidRPr="00250BAE">
        <w:rPr>
          <w:rFonts w:ascii="Arial" w:eastAsia="Calibri" w:hAnsi="Arial" w:cs="Arial"/>
          <w:b/>
          <w:iCs/>
        </w:rPr>
        <w:t>NOTIFÍQUESE</w:t>
      </w:r>
      <w:r w:rsidR="00433A11" w:rsidRPr="00250BAE">
        <w:rPr>
          <w:rFonts w:ascii="Arial" w:eastAsia="SimSun" w:hAnsi="Arial" w:cs="Arial"/>
          <w:b/>
        </w:rPr>
        <w:t xml:space="preserve"> Y CÚMPLASE</w:t>
      </w:r>
      <w:r w:rsidR="00433A11" w:rsidRPr="00B7379D">
        <w:rPr>
          <w:rFonts w:ascii="Arial" w:eastAsia="SimSun" w:hAnsi="Arial" w:cs="Arial"/>
        </w:rPr>
        <w:t xml:space="preserve">. </w:t>
      </w:r>
    </w:p>
    <w:p w14:paraId="70D70CBF" w14:textId="77777777" w:rsidR="00433A11" w:rsidRPr="00B7379D" w:rsidRDefault="00433A11" w:rsidP="00433A11">
      <w:pPr>
        <w:spacing w:line="276" w:lineRule="auto"/>
        <w:jc w:val="both"/>
        <w:rPr>
          <w:rFonts w:ascii="Arial" w:hAnsi="Arial" w:cs="Arial"/>
        </w:rPr>
      </w:pPr>
      <w:r w:rsidRPr="00B7379D">
        <w:rPr>
          <w:rFonts w:ascii="Arial" w:eastAsia="SimSun" w:hAnsi="Arial" w:cs="Arial"/>
        </w:rPr>
        <w:t xml:space="preserve"> </w:t>
      </w:r>
    </w:p>
    <w:p w14:paraId="0510FFCA" w14:textId="57ACD24E" w:rsidR="00433A11" w:rsidRPr="00B7379D" w:rsidRDefault="00433A11" w:rsidP="003B09D4">
      <w:pPr>
        <w:pStyle w:val="Textoindependiente"/>
        <w:spacing w:line="276" w:lineRule="auto"/>
        <w:ind w:left="426" w:right="481"/>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27034566" w14:textId="77777777" w:rsidR="00B61570" w:rsidRDefault="00B61570" w:rsidP="003A0574">
      <w:pPr>
        <w:pStyle w:val="Textoindependiente"/>
        <w:ind w:left="1418" w:right="662"/>
        <w:rPr>
          <w:rFonts w:ascii="Arial" w:hAnsi="Arial" w:cs="Arial"/>
          <w:b/>
          <w:bCs/>
          <w:lang w:val="es-MX"/>
        </w:rPr>
      </w:pPr>
    </w:p>
    <w:p w14:paraId="487FB91D" w14:textId="7D739447" w:rsidR="003B09D4" w:rsidRDefault="003B09D4" w:rsidP="003B09D4">
      <w:pPr>
        <w:pStyle w:val="Textoindependiente"/>
        <w:ind w:left="426" w:right="481"/>
        <w:rPr>
          <w:rFonts w:ascii="Arial" w:hAnsi="Arial"/>
          <w:b/>
        </w:rPr>
      </w:pPr>
    </w:p>
    <w:p w14:paraId="6EEE80E5" w14:textId="27AA39FF" w:rsidR="003B09D4" w:rsidRPr="00E84B75" w:rsidRDefault="003B09D4" w:rsidP="003B09D4">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4ED3BBBD" w14:textId="77777777" w:rsidR="003B09D4" w:rsidRPr="00E84B75" w:rsidRDefault="003B09D4" w:rsidP="003B09D4">
      <w:pPr>
        <w:pStyle w:val="Textoindependiente"/>
        <w:ind w:left="426" w:right="481"/>
        <w:rPr>
          <w:rFonts w:ascii="Arial" w:hAnsi="Arial"/>
          <w:b/>
        </w:rPr>
      </w:pPr>
    </w:p>
    <w:p w14:paraId="2BD626E4"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ATENTAMENTE.</w:t>
      </w:r>
    </w:p>
    <w:p w14:paraId="519EBB83"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“EL RESPETO AL DERECHO AJENO ES LA PAZ”.</w:t>
      </w:r>
    </w:p>
    <w:p w14:paraId="518C83C1"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EL PRESIDENTE MUNICIPAL CONSTITUCIONAL DE OAXACA DE JUÁREZ.</w:t>
      </w:r>
    </w:p>
    <w:p w14:paraId="16A763EC" w14:textId="77777777" w:rsidR="003B09D4" w:rsidRPr="00E84B75" w:rsidRDefault="003B09D4" w:rsidP="003B09D4">
      <w:pPr>
        <w:pStyle w:val="Textoindependiente"/>
        <w:ind w:left="426" w:right="481"/>
        <w:rPr>
          <w:rFonts w:ascii="Arial" w:hAnsi="Arial"/>
          <w:b/>
        </w:rPr>
      </w:pPr>
    </w:p>
    <w:p w14:paraId="2EB12249"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MTRO. RAYMUNDO CHAGOYA VILLANUEVA.</w:t>
      </w:r>
    </w:p>
    <w:p w14:paraId="5C7D2448" w14:textId="77777777" w:rsidR="003B09D4" w:rsidRPr="00E84B75" w:rsidRDefault="003B09D4" w:rsidP="003B09D4">
      <w:pPr>
        <w:pStyle w:val="Textoindependiente"/>
        <w:ind w:left="426" w:right="481"/>
        <w:rPr>
          <w:rFonts w:ascii="Arial" w:hAnsi="Arial"/>
          <w:b/>
        </w:rPr>
      </w:pPr>
    </w:p>
    <w:p w14:paraId="47E5CF39"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ATENTAMENTE.</w:t>
      </w:r>
    </w:p>
    <w:p w14:paraId="564B9B37" w14:textId="77777777" w:rsidR="003B09D4" w:rsidRPr="00E84B75" w:rsidRDefault="003B09D4" w:rsidP="003B09D4">
      <w:pPr>
        <w:pStyle w:val="Textoindependiente"/>
        <w:ind w:left="426" w:right="481"/>
        <w:jc w:val="center"/>
        <w:rPr>
          <w:rFonts w:ascii="Arial" w:hAnsi="Arial"/>
          <w:b/>
        </w:rPr>
      </w:pPr>
      <w:r w:rsidRPr="00E84B75">
        <w:rPr>
          <w:rFonts w:ascii="Arial" w:hAnsi="Arial"/>
          <w:b/>
        </w:rPr>
        <w:t>“EL RESPETO AL DERECHO AJENO ES LA PAZ”.</w:t>
      </w:r>
    </w:p>
    <w:p w14:paraId="2D8E8132" w14:textId="77777777" w:rsidR="003B09D4" w:rsidRDefault="003B09D4" w:rsidP="003B09D4">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4EFF2A70" w14:textId="77777777" w:rsidR="003B09D4" w:rsidRDefault="003B09D4" w:rsidP="003B09D4">
      <w:pPr>
        <w:pStyle w:val="Textoindependiente"/>
        <w:ind w:left="426" w:right="481"/>
        <w:rPr>
          <w:rFonts w:ascii="Arial" w:hAnsi="Arial"/>
          <w:b/>
        </w:rPr>
      </w:pPr>
    </w:p>
    <w:p w14:paraId="2E0BEB46" w14:textId="4685536B" w:rsidR="003B09D4" w:rsidRDefault="003B09D4" w:rsidP="003B09D4">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4A9293A2" w14:textId="0DD40420" w:rsidR="00B61570" w:rsidRDefault="003B09D4"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52128" behindDoc="1" locked="0" layoutInCell="1" allowOverlap="1" wp14:anchorId="23E5C296" wp14:editId="5C075ACB">
            <wp:simplePos x="0" y="0"/>
            <wp:positionH relativeFrom="column">
              <wp:posOffset>461176</wp:posOffset>
            </wp:positionH>
            <wp:positionV relativeFrom="page">
              <wp:posOffset>1729658</wp:posOffset>
            </wp:positionV>
            <wp:extent cx="3267986" cy="236843"/>
            <wp:effectExtent l="0" t="0" r="0" b="0"/>
            <wp:wrapNone/>
            <wp:docPr id="4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267986" cy="236843"/>
                    </a:xfrm>
                    <a:prstGeom prst="rect">
                      <a:avLst/>
                    </a:prstGeom>
                  </pic:spPr>
                </pic:pic>
              </a:graphicData>
            </a:graphic>
            <wp14:sizeRelH relativeFrom="margin">
              <wp14:pctWidth>0</wp14:pctWidth>
            </wp14:sizeRelH>
            <wp14:sizeRelV relativeFrom="margin">
              <wp14:pctHeight>0</wp14:pctHeight>
            </wp14:sizeRelV>
          </wp:anchor>
        </w:drawing>
      </w:r>
    </w:p>
    <w:p w14:paraId="5D623728" w14:textId="358015E0" w:rsidR="00B61570" w:rsidRDefault="00B61570" w:rsidP="003A0574">
      <w:pPr>
        <w:pStyle w:val="Textoindependiente"/>
        <w:ind w:left="1418" w:right="662"/>
        <w:rPr>
          <w:rFonts w:ascii="Arial" w:hAnsi="Arial" w:cs="Arial"/>
          <w:b/>
          <w:bCs/>
          <w:lang w:val="es-MX"/>
        </w:rPr>
      </w:pPr>
    </w:p>
    <w:p w14:paraId="610FDE02" w14:textId="77777777" w:rsidR="00B61570" w:rsidRDefault="00B61570" w:rsidP="003A0574">
      <w:pPr>
        <w:pStyle w:val="Textoindependiente"/>
        <w:ind w:left="1418" w:right="662"/>
        <w:rPr>
          <w:rFonts w:ascii="Arial" w:hAnsi="Arial" w:cs="Arial"/>
          <w:b/>
          <w:bCs/>
          <w:lang w:val="es-MX"/>
        </w:rPr>
      </w:pPr>
    </w:p>
    <w:p w14:paraId="1DA6BD90" w14:textId="77777777" w:rsidR="00B61570" w:rsidRDefault="00B61570" w:rsidP="003A0574">
      <w:pPr>
        <w:pStyle w:val="Textoindependiente"/>
        <w:ind w:left="1418" w:right="662"/>
        <w:rPr>
          <w:rFonts w:ascii="Arial" w:hAnsi="Arial" w:cs="Arial"/>
          <w:b/>
          <w:bCs/>
          <w:lang w:val="es-MX"/>
        </w:rPr>
      </w:pPr>
    </w:p>
    <w:p w14:paraId="000F42CE" w14:textId="77777777" w:rsidR="003C35D7" w:rsidRDefault="003C35D7" w:rsidP="003C35D7">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64829AB2" w14:textId="77777777" w:rsidR="003C35D7" w:rsidRPr="00F6745E" w:rsidRDefault="003C35D7" w:rsidP="003C35D7">
      <w:pPr>
        <w:pStyle w:val="Textoindependiente"/>
        <w:tabs>
          <w:tab w:val="left" w:pos="5245"/>
          <w:tab w:val="left" w:pos="5387"/>
          <w:tab w:val="left" w:pos="5954"/>
        </w:tabs>
        <w:spacing w:before="2"/>
        <w:ind w:left="0" w:right="481"/>
        <w:rPr>
          <w:rFonts w:ascii="Arial" w:hAnsi="Arial" w:cs="Arial"/>
        </w:rPr>
      </w:pPr>
    </w:p>
    <w:p w14:paraId="017591E9" w14:textId="77777777" w:rsidR="003C35D7" w:rsidRDefault="003C35D7" w:rsidP="003C35D7">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166B4055" w14:textId="77777777" w:rsidR="003C35D7" w:rsidRDefault="003C35D7" w:rsidP="003C35D7">
      <w:pPr>
        <w:pStyle w:val="Textoindependiente"/>
        <w:tabs>
          <w:tab w:val="left" w:pos="5245"/>
          <w:tab w:val="left" w:pos="5387"/>
        </w:tabs>
        <w:ind w:left="0" w:right="481"/>
        <w:rPr>
          <w:rFonts w:ascii="Arial" w:hAnsi="Arial" w:cs="Arial"/>
        </w:rPr>
      </w:pPr>
    </w:p>
    <w:p w14:paraId="2B8FC88F" w14:textId="1E90A676" w:rsidR="003C35D7" w:rsidRPr="003F74F4" w:rsidRDefault="003C35D7" w:rsidP="003C35D7">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074</w:t>
      </w:r>
      <w:r w:rsidRPr="00B7379D">
        <w:rPr>
          <w:rFonts w:ascii="Arial" w:hAnsi="Arial" w:cs="Arial"/>
          <w:b/>
        </w:rPr>
        <w:t>/2025</w:t>
      </w:r>
    </w:p>
    <w:p w14:paraId="460DE676" w14:textId="7D1AA921" w:rsidR="003C35D7" w:rsidRDefault="003C35D7" w:rsidP="003C35D7">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62B63520" w14:textId="77777777" w:rsidR="00B61570" w:rsidRDefault="00B61570" w:rsidP="003A0574">
      <w:pPr>
        <w:pStyle w:val="Textoindependiente"/>
        <w:ind w:left="1418" w:right="662"/>
        <w:rPr>
          <w:rFonts w:ascii="Arial" w:hAnsi="Arial" w:cs="Arial"/>
          <w:b/>
          <w:bCs/>
          <w:lang w:val="es-MX"/>
        </w:rPr>
      </w:pPr>
    </w:p>
    <w:p w14:paraId="2879598C" w14:textId="465C10AB" w:rsidR="00CD0E9E" w:rsidRDefault="00CD0E9E" w:rsidP="00CD0E9E">
      <w:pPr>
        <w:spacing w:line="276" w:lineRule="auto"/>
        <w:ind w:left="426" w:right="520"/>
        <w:jc w:val="both"/>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w:t>
      </w:r>
      <w:r>
        <w:rPr>
          <w:rFonts w:ascii="Arial" w:hAnsi="Arial" w:cs="Arial"/>
        </w:rPr>
        <w:t xml:space="preserve">aca; así como de los artículos 63, fracción III, </w:t>
      </w:r>
      <w:r w:rsidRPr="00B7379D">
        <w:rPr>
          <w:rFonts w:ascii="Arial" w:hAnsi="Arial" w:cs="Arial"/>
        </w:rPr>
        <w:t xml:space="preserve">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 xml:space="preserve">transitorio </w:t>
      </w:r>
      <w:r>
        <w:t xml:space="preserve">   </w:t>
      </w:r>
      <w:r w:rsidRPr="00AD6CF9">
        <w:t xml:space="preserve">tercero </w:t>
      </w:r>
      <w:r>
        <w:t xml:space="preserve">   </w:t>
      </w:r>
      <w:r w:rsidRPr="00AD6CF9">
        <w:t>del</w:t>
      </w:r>
      <w:r>
        <w:t xml:space="preserve">  </w:t>
      </w:r>
      <w:r w:rsidRPr="00AD6CF9">
        <w:t xml:space="preserve"> nuevo</w:t>
      </w:r>
      <w:r>
        <w:t xml:space="preserve">   </w:t>
      </w:r>
      <w:r w:rsidRPr="00AD6CF9">
        <w:t xml:space="preserve"> Reglamento </w:t>
      </w:r>
      <w:r>
        <w:t xml:space="preserve">  </w:t>
      </w:r>
      <w:r w:rsidRPr="00AD6CF9">
        <w:t xml:space="preserve">de </w:t>
      </w:r>
      <w:r>
        <w:t xml:space="preserve">  </w:t>
      </w:r>
      <w:r w:rsidRPr="00AD6CF9">
        <w:t>los</w:t>
      </w:r>
    </w:p>
    <w:p w14:paraId="252104C8" w14:textId="66E0FC5C" w:rsidR="00CD0E9E" w:rsidRDefault="00CD0E9E" w:rsidP="00CD0E9E">
      <w:pPr>
        <w:spacing w:line="276" w:lineRule="auto"/>
        <w:ind w:left="426" w:right="481"/>
        <w:jc w:val="both"/>
        <w:rPr>
          <w:rFonts w:ascii="Arial" w:eastAsia="Arial" w:hAnsi="Arial" w:cs="Arial"/>
          <w:lang w:eastAsia="es-ES" w:bidi="es-ES"/>
        </w:rPr>
      </w:pPr>
      <w:r w:rsidRPr="00AD6CF9">
        <w:lastRenderedPageBreak/>
        <w:t>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B7379D">
        <w:rPr>
          <w:rFonts w:ascii="Arial" w:eastAsia="Arial" w:hAnsi="Arial" w:cs="Arial"/>
          <w:b/>
          <w:bCs/>
          <w:lang w:eastAsia="es-ES" w:bidi="es-ES"/>
        </w:rPr>
        <w:t>CGTNNMyC</w:t>
      </w:r>
      <w:r w:rsidRPr="00643E60">
        <w:rPr>
          <w:rFonts w:ascii="Arial" w:eastAsia="Arial" w:hAnsi="Arial" w:cs="Arial"/>
          <w:b/>
          <w:bCs/>
          <w:lang w:eastAsia="es-ES" w:bidi="es-ES"/>
        </w:rPr>
        <w:t>VP</w:t>
      </w:r>
      <w:r w:rsidRPr="00B7379D">
        <w:rPr>
          <w:rFonts w:ascii="Arial" w:eastAsia="Arial" w:hAnsi="Arial" w:cs="Arial"/>
          <w:b/>
          <w:bCs/>
          <w:lang w:eastAsia="es-ES" w:bidi="es-ES"/>
        </w:rPr>
        <w:t>/</w:t>
      </w:r>
      <w:r>
        <w:rPr>
          <w:rFonts w:ascii="Arial" w:eastAsia="Arial" w:hAnsi="Arial" w:cs="Arial"/>
          <w:b/>
          <w:bCs/>
          <w:lang w:eastAsia="es-ES" w:bidi="es-ES"/>
        </w:rPr>
        <w:t>074</w:t>
      </w:r>
      <w:r w:rsidRPr="00B7379D">
        <w:rPr>
          <w:rFonts w:ascii="Arial" w:eastAsia="Arial" w:hAnsi="Arial" w:cs="Arial"/>
          <w:b/>
          <w:bCs/>
          <w:lang w:eastAsia="es-ES" w:bidi="es-ES"/>
        </w:rPr>
        <w:t>/2025</w:t>
      </w:r>
      <w:r w:rsidRPr="00B7379D">
        <w:rPr>
          <w:rFonts w:ascii="Arial" w:eastAsia="Arial" w:hAnsi="Arial" w:cs="Arial"/>
          <w:lang w:eastAsia="es-ES" w:bidi="es-ES"/>
        </w:rPr>
        <w:t xml:space="preserve">. </w:t>
      </w:r>
    </w:p>
    <w:p w14:paraId="7EC12C6B" w14:textId="77777777" w:rsidR="00CD0E9E" w:rsidRPr="00B7379D" w:rsidRDefault="00CD0E9E" w:rsidP="00CD0E9E">
      <w:pPr>
        <w:spacing w:line="276" w:lineRule="auto"/>
        <w:jc w:val="both"/>
        <w:rPr>
          <w:rFonts w:ascii="Arial" w:eastAsia="Arial" w:hAnsi="Arial" w:cs="Arial"/>
          <w:lang w:eastAsia="es-ES" w:bidi="es-ES"/>
        </w:rPr>
      </w:pPr>
    </w:p>
    <w:p w14:paraId="53D1F4D0" w14:textId="6C35708F" w:rsidR="00CD0E9E" w:rsidRPr="005E48BE" w:rsidRDefault="00CD0E9E" w:rsidP="00CD0E9E">
      <w:pPr>
        <w:spacing w:line="276" w:lineRule="auto"/>
        <w:ind w:left="426" w:right="481"/>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2019,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38A9B7CA" w14:textId="77777777" w:rsidR="00CD0E9E" w:rsidRDefault="00CD0E9E" w:rsidP="00CD0E9E">
      <w:pPr>
        <w:pStyle w:val="Textoindependiente"/>
        <w:spacing w:line="276" w:lineRule="auto"/>
        <w:ind w:right="47"/>
        <w:rPr>
          <w:rFonts w:eastAsiaTheme="minorHAnsi"/>
          <w:kern w:val="2"/>
          <w14:ligatures w14:val="standardContextual"/>
        </w:rPr>
      </w:pPr>
    </w:p>
    <w:p w14:paraId="61FC8D42" w14:textId="77777777" w:rsidR="00CD0E9E" w:rsidRDefault="00CD0E9E" w:rsidP="00CD0E9E">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 xml:space="preserve">Es pertinente mencionar que la figura jurídica denominada </w:t>
      </w:r>
      <w:r w:rsidRPr="00B7379D">
        <w:rPr>
          <w:rFonts w:eastAsiaTheme="minorHAnsi"/>
          <w:b/>
          <w:bCs/>
          <w:kern w:val="2"/>
          <w14:ligatures w14:val="standardContextual"/>
        </w:rPr>
        <w:t>Concesión Administrativa</w:t>
      </w:r>
      <w:r w:rsidRPr="00B7379D">
        <w:rPr>
          <w:rFonts w:eastAsiaTheme="minorHAnsi"/>
          <w:kern w:val="2"/>
          <w14:ligatures w14:val="standardContextual"/>
        </w:rPr>
        <w:t>, se 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30C404C1" w14:textId="77777777" w:rsidR="00CD0E9E" w:rsidRPr="00B7379D" w:rsidRDefault="00CD0E9E" w:rsidP="00CD0E9E">
      <w:pPr>
        <w:pStyle w:val="Textoindependiente"/>
        <w:spacing w:line="276" w:lineRule="auto"/>
        <w:ind w:right="47"/>
        <w:rPr>
          <w:rFonts w:eastAsiaTheme="minorHAnsi"/>
          <w:kern w:val="2"/>
          <w14:ligatures w14:val="standardContextual"/>
        </w:rPr>
      </w:pPr>
    </w:p>
    <w:p w14:paraId="6AF7298A" w14:textId="77777777" w:rsidR="00CD0E9E" w:rsidRPr="000E5EEA" w:rsidRDefault="00CD0E9E" w:rsidP="00CD0E9E">
      <w:pPr>
        <w:tabs>
          <w:tab w:val="left" w:pos="5245"/>
        </w:tabs>
        <w:ind w:left="426" w:right="481"/>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70193A3" w14:textId="77777777" w:rsidR="00CD0E9E" w:rsidRPr="00B7379D" w:rsidRDefault="00CD0E9E" w:rsidP="00CD0E9E">
      <w:pPr>
        <w:spacing w:line="276" w:lineRule="auto"/>
        <w:ind w:left="1134" w:right="1041"/>
        <w:jc w:val="both"/>
        <w:rPr>
          <w:rFonts w:ascii="Arial" w:eastAsia="Arial" w:hAnsi="Arial" w:cs="Arial"/>
          <w:i/>
          <w:lang w:eastAsia="es-ES" w:bidi="es-ES"/>
        </w:rPr>
      </w:pPr>
    </w:p>
    <w:p w14:paraId="79726481" w14:textId="4012C7BE" w:rsidR="00CD0E9E" w:rsidRDefault="00CD0E9E" w:rsidP="00CD0E9E">
      <w:pPr>
        <w:pStyle w:val="Textoindependiente"/>
        <w:shd w:val="clear" w:color="auto" w:fill="FFFFFF" w:themeFill="background1"/>
        <w:spacing w:line="276" w:lineRule="auto"/>
        <w:ind w:left="426" w:right="481"/>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LINEAMIENTOS PARA TRÁMITES ADMINISTRATIVOS DE LOS MERCADOS PÚBLICOS”</w:t>
      </w:r>
      <w:r>
        <w:t xml:space="preserve">  </w:t>
      </w:r>
      <w:r w:rsidRPr="00B7379D">
        <w:t xml:space="preserve"> del</w:t>
      </w:r>
      <w:r>
        <w:t xml:space="preserve">  </w:t>
      </w:r>
      <w:r w:rsidRPr="00B7379D">
        <w:t xml:space="preserve"> Municipio </w:t>
      </w:r>
      <w:r>
        <w:t xml:space="preserve">  </w:t>
      </w:r>
      <w:r w:rsidRPr="00B7379D">
        <w:t xml:space="preserve">de </w:t>
      </w:r>
      <w:r>
        <w:t xml:space="preserve">  </w:t>
      </w:r>
      <w:r w:rsidRPr="00B7379D">
        <w:t xml:space="preserve">Oaxaca </w:t>
      </w:r>
      <w:r>
        <w:t xml:space="preserve">  </w:t>
      </w:r>
      <w:r w:rsidRPr="00B7379D">
        <w:t>de Juárez,</w:t>
      </w:r>
    </w:p>
    <w:p w14:paraId="02899B7A" w14:textId="5497A9F4" w:rsidR="00CD0E9E" w:rsidRDefault="00CD0E9E" w:rsidP="00CD0E9E">
      <w:pPr>
        <w:pStyle w:val="Textoindependiente"/>
        <w:shd w:val="clear" w:color="auto" w:fill="FFFFFF" w:themeFill="background1"/>
        <w:spacing w:line="276" w:lineRule="auto"/>
        <w:ind w:left="426" w:right="481"/>
      </w:pPr>
      <w:r w:rsidRPr="00B7379D">
        <w:t xml:space="preserve">publicado en la Gaceta Municipal de Oaxaca de Juárez, el 31 de agosto del año 2017, </w:t>
      </w:r>
      <w:r w:rsidRPr="009E2766">
        <w:t>vigente hasta el 20 de mayo de 2025</w:t>
      </w:r>
      <w:r w:rsidRPr="00B7379D">
        <w:t>:</w:t>
      </w:r>
      <w:r>
        <w:t xml:space="preserve"> </w:t>
      </w:r>
    </w:p>
    <w:p w14:paraId="741E40D4" w14:textId="77777777" w:rsidR="00CD0E9E" w:rsidRDefault="00CD0E9E" w:rsidP="00CD0E9E">
      <w:pPr>
        <w:pStyle w:val="Textoindependiente"/>
        <w:shd w:val="clear" w:color="auto" w:fill="FFFFFF" w:themeFill="background1"/>
        <w:spacing w:line="276" w:lineRule="auto"/>
        <w:ind w:right="47"/>
      </w:pPr>
    </w:p>
    <w:p w14:paraId="47A9F6FC" w14:textId="6CD4D763" w:rsidR="0070540D" w:rsidRDefault="00CD0E9E" w:rsidP="0070540D">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rsidRPr="00854E16">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3C57F118" w14:textId="77777777" w:rsidR="0070540D" w:rsidRPr="0055663B" w:rsidRDefault="0070540D" w:rsidP="0070540D">
      <w:pPr>
        <w:pStyle w:val="Textoindependiente"/>
        <w:shd w:val="clear" w:color="auto" w:fill="FFFFFF" w:themeFill="background1"/>
        <w:spacing w:line="276" w:lineRule="auto"/>
        <w:ind w:right="47"/>
        <w:rPr>
          <w:b/>
          <w:lang w:val="pt-PT"/>
        </w:rPr>
      </w:pPr>
    </w:p>
    <w:p w14:paraId="5E74F697" w14:textId="790A753D" w:rsidR="00CD0E9E" w:rsidRPr="0055663B" w:rsidRDefault="0070540D" w:rsidP="00CD0E9E">
      <w:pPr>
        <w:pStyle w:val="Textoindependiente"/>
        <w:shd w:val="clear" w:color="auto" w:fill="FFFFFF" w:themeFill="background1"/>
        <w:spacing w:line="276" w:lineRule="auto"/>
        <w:ind w:right="47"/>
        <w:rPr>
          <w:lang w:val="pt-PT"/>
        </w:rPr>
      </w:pPr>
      <w:r>
        <w:rPr>
          <w:b/>
          <w:lang w:val="pt-PT"/>
        </w:rPr>
        <w:t xml:space="preserve">                </w:t>
      </w:r>
      <w:r w:rsidR="00CD0E9E" w:rsidRPr="0055663B">
        <w:rPr>
          <w:b/>
          <w:lang w:val="pt-PT"/>
        </w:rPr>
        <w:t>D I C T A M E N</w:t>
      </w:r>
      <w:r w:rsidR="00CD0E9E" w:rsidRPr="0055663B">
        <w:rPr>
          <w:lang w:val="pt-PT"/>
        </w:rPr>
        <w:t xml:space="preserve"> </w:t>
      </w:r>
    </w:p>
    <w:p w14:paraId="4824DEEA" w14:textId="77777777" w:rsidR="00CD0E9E" w:rsidRDefault="00CD0E9E" w:rsidP="00CD0E9E">
      <w:pPr>
        <w:pStyle w:val="Textoindependiente"/>
        <w:shd w:val="clear" w:color="auto" w:fill="FFFFFF" w:themeFill="background1"/>
        <w:spacing w:line="276" w:lineRule="auto"/>
        <w:ind w:right="47"/>
        <w:rPr>
          <w:b/>
          <w:lang w:val="pt-PT"/>
        </w:rPr>
      </w:pPr>
    </w:p>
    <w:p w14:paraId="49888B9A" w14:textId="1F1ED088" w:rsidR="00CD0E9E" w:rsidRPr="00B7379D" w:rsidRDefault="00CD0E9E" w:rsidP="0070540D">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ciudadan</w:t>
      </w:r>
      <w:r>
        <w:t>a</w:t>
      </w:r>
      <w:r w:rsidRPr="00B7379D">
        <w:t xml:space="preserve"> </w:t>
      </w:r>
      <w:r>
        <w:rPr>
          <w:b/>
          <w:color w:val="000000"/>
        </w:rPr>
        <w:t>Angelina Tomás Vásquez</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bCs/>
          <w:iCs/>
        </w:rPr>
        <w:t>Serena Antonio</w:t>
      </w:r>
      <w:r w:rsidRPr="00643E60">
        <w:t xml:space="preserve">, respecto del </w:t>
      </w:r>
      <w:r>
        <w:rPr>
          <w:b/>
          <w:bCs/>
        </w:rPr>
        <w:t>puesto fijo</w:t>
      </w:r>
      <w:r w:rsidRPr="009D05E2">
        <w:rPr>
          <w:b/>
          <w:bCs/>
        </w:rPr>
        <w:t xml:space="preserve"> número </w:t>
      </w:r>
      <w:r>
        <w:rPr>
          <w:b/>
          <w:bCs/>
        </w:rPr>
        <w:t>1018</w:t>
      </w:r>
      <w:r w:rsidRPr="00643E60">
        <w:rPr>
          <w:color w:val="000000"/>
        </w:rPr>
        <w:t xml:space="preserve">, con número objeto/contrato </w:t>
      </w:r>
      <w:r w:rsidRPr="00643E60">
        <w:rPr>
          <w:b/>
          <w:color w:val="000000"/>
        </w:rPr>
        <w:t>10500000</w:t>
      </w:r>
      <w:r>
        <w:rPr>
          <w:b/>
          <w:color w:val="000000"/>
        </w:rPr>
        <w:t>09463</w:t>
      </w:r>
      <w:r w:rsidRPr="00643E60">
        <w:rPr>
          <w:color w:val="000000"/>
        </w:rPr>
        <w:t xml:space="preserve">, </w:t>
      </w:r>
      <w:r w:rsidRPr="00643E60">
        <w:t xml:space="preserve">con giro de </w:t>
      </w:r>
      <w:r w:rsidRPr="00643E60">
        <w:rPr>
          <w:b/>
          <w:bCs/>
          <w:color w:val="000000"/>
        </w:rPr>
        <w:t>“</w:t>
      </w:r>
      <w:r>
        <w:rPr>
          <w:b/>
          <w:bCs/>
          <w:color w:val="000000"/>
        </w:rPr>
        <w:t>alfalfa</w:t>
      </w:r>
      <w:r w:rsidRPr="00643E60">
        <w:rPr>
          <w:b/>
          <w:bCs/>
          <w:color w:val="000000"/>
        </w:rPr>
        <w:t>”</w:t>
      </w:r>
      <w:r w:rsidRPr="00643E60">
        <w:t>, ubicado  en la zona</w:t>
      </w:r>
      <w:r>
        <w:t xml:space="preserve"> </w:t>
      </w:r>
      <w:r w:rsidRPr="004D1E45">
        <w:rPr>
          <w:b/>
        </w:rPr>
        <w:t>tianguis sector 1-A</w:t>
      </w:r>
      <w:r w:rsidRPr="00643E60">
        <w:t xml:space="preserve"> 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sidRPr="00B7379D">
        <w:rPr>
          <w:rFonts w:eastAsia="Calibri"/>
          <w:bCs/>
        </w:rPr>
        <w:t xml:space="preserve"> </w:t>
      </w:r>
    </w:p>
    <w:p w14:paraId="16606F8F" w14:textId="77777777" w:rsidR="00CD0E9E" w:rsidRDefault="00CD0E9E" w:rsidP="00CD0E9E">
      <w:pPr>
        <w:spacing w:line="276" w:lineRule="auto"/>
        <w:jc w:val="both"/>
        <w:rPr>
          <w:rFonts w:ascii="Arial" w:hAnsi="Arial" w:cs="Arial"/>
          <w:b/>
          <w:bCs/>
        </w:rPr>
      </w:pPr>
    </w:p>
    <w:p w14:paraId="0CA487E9" w14:textId="0D832A48" w:rsidR="00CD0E9E" w:rsidRDefault="00CD0E9E" w:rsidP="0070540D">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1EFEA9A6" w14:textId="77777777" w:rsidR="00CD0E9E" w:rsidRDefault="00CD0E9E" w:rsidP="0070540D">
      <w:pPr>
        <w:spacing w:line="276" w:lineRule="auto"/>
        <w:ind w:left="426" w:right="520"/>
        <w:jc w:val="both"/>
        <w:rPr>
          <w:rFonts w:ascii="Arial" w:hAnsi="Arial" w:cs="Arial"/>
          <w:b/>
          <w:bCs/>
        </w:rPr>
      </w:pPr>
    </w:p>
    <w:p w14:paraId="2ABEFB08" w14:textId="6A9BA1EE" w:rsidR="00CD0E9E" w:rsidRPr="00B7379D" w:rsidRDefault="00CD0E9E" w:rsidP="0070540D">
      <w:pPr>
        <w:spacing w:line="276" w:lineRule="auto"/>
        <w:ind w:left="426" w:right="520"/>
        <w:jc w:val="both"/>
        <w:rPr>
          <w:rFonts w:ascii="Arial" w:hAnsi="Arial" w:cs="Arial"/>
          <w:b/>
          <w:bCs/>
        </w:rPr>
      </w:pPr>
      <w:r>
        <w:rPr>
          <w:rFonts w:ascii="Arial" w:hAnsi="Arial" w:cs="Arial"/>
          <w:b/>
          <w:bCs/>
        </w:rPr>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7BB11E72" w14:textId="77777777" w:rsidR="00CD0E9E" w:rsidRDefault="00CD0E9E" w:rsidP="00CD0E9E">
      <w:pPr>
        <w:spacing w:line="276" w:lineRule="auto"/>
        <w:jc w:val="both"/>
        <w:rPr>
          <w:rFonts w:ascii="Arial" w:hAnsi="Arial" w:cs="Arial"/>
          <w:b/>
          <w:bCs/>
        </w:rPr>
      </w:pPr>
    </w:p>
    <w:p w14:paraId="54E9F2A0" w14:textId="7C7252C5" w:rsidR="00CD0E9E" w:rsidRDefault="00CD0E9E" w:rsidP="0070540D">
      <w:pPr>
        <w:spacing w:line="276" w:lineRule="auto"/>
        <w:ind w:left="426" w:right="520"/>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48DE4760" w14:textId="77777777" w:rsidR="0070540D" w:rsidRPr="00B7379D" w:rsidRDefault="0070540D" w:rsidP="0070540D">
      <w:pPr>
        <w:spacing w:line="276" w:lineRule="auto"/>
        <w:ind w:left="426" w:right="520"/>
        <w:jc w:val="both"/>
        <w:rPr>
          <w:rFonts w:ascii="Arial" w:hAnsi="Arial" w:cs="Arial"/>
        </w:rPr>
      </w:pPr>
    </w:p>
    <w:p w14:paraId="2E0DBDAA" w14:textId="77777777" w:rsidR="00CD0E9E" w:rsidRDefault="00CD0E9E" w:rsidP="00CD0E9E">
      <w:pPr>
        <w:spacing w:line="276" w:lineRule="auto"/>
        <w:jc w:val="both"/>
        <w:rPr>
          <w:rFonts w:ascii="Arial" w:hAnsi="Arial" w:cs="Arial"/>
          <w:b/>
          <w:bCs/>
        </w:rPr>
      </w:pPr>
    </w:p>
    <w:p w14:paraId="6031FEEB" w14:textId="73F7DF6C" w:rsidR="00CD0E9E" w:rsidRPr="008B11F6" w:rsidRDefault="00CD0E9E" w:rsidP="0070540D">
      <w:pPr>
        <w:spacing w:line="276" w:lineRule="auto"/>
        <w:ind w:left="426" w:right="481"/>
        <w:jc w:val="both"/>
        <w:rPr>
          <w:rFonts w:ascii="Arial" w:hAnsi="Arial" w:cs="Arial"/>
          <w:b/>
          <w:bCs/>
        </w:rPr>
      </w:pPr>
      <w:r>
        <w:rPr>
          <w:rFonts w:ascii="Arial" w:hAnsi="Arial" w:cs="Arial"/>
          <w:b/>
          <w:bCs/>
        </w:rPr>
        <w:lastRenderedPageBreak/>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bCs/>
          <w:iCs/>
        </w:rPr>
        <w:t>Serena Antonio</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790D673E" w14:textId="77777777" w:rsidR="00CD0E9E" w:rsidRDefault="00CD0E9E" w:rsidP="0070540D">
      <w:pPr>
        <w:spacing w:line="276" w:lineRule="auto"/>
        <w:ind w:left="426" w:right="481"/>
        <w:jc w:val="both"/>
        <w:rPr>
          <w:rFonts w:ascii="Arial" w:hAnsi="Arial" w:cs="Arial"/>
          <w:b/>
          <w:bCs/>
        </w:rPr>
      </w:pPr>
    </w:p>
    <w:p w14:paraId="123EA89E" w14:textId="5870CE87" w:rsidR="00CD0E9E" w:rsidRPr="008660F3" w:rsidRDefault="00CD0E9E" w:rsidP="0070540D">
      <w:pPr>
        <w:spacing w:line="276" w:lineRule="auto"/>
        <w:ind w:left="426" w:right="481"/>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08D768E1" w14:textId="77777777" w:rsidR="00CD0E9E" w:rsidRDefault="00CD0E9E" w:rsidP="0070540D">
      <w:pPr>
        <w:spacing w:line="276" w:lineRule="auto"/>
        <w:ind w:left="426" w:right="481"/>
        <w:jc w:val="both"/>
        <w:rPr>
          <w:rFonts w:ascii="Arial" w:hAnsi="Arial" w:cs="Arial"/>
          <w:b/>
        </w:rPr>
      </w:pPr>
    </w:p>
    <w:p w14:paraId="6E8344BF" w14:textId="064CD29E" w:rsidR="00CD0E9E" w:rsidRPr="0070540D" w:rsidRDefault="00CD0E9E" w:rsidP="0070540D">
      <w:pPr>
        <w:spacing w:line="276" w:lineRule="auto"/>
        <w:ind w:left="426" w:right="481"/>
        <w:jc w:val="both"/>
        <w:rPr>
          <w:rFonts w:ascii="Arial" w:hAnsi="Arial" w:cs="Arial"/>
          <w:b/>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3CF147FA" w14:textId="77777777" w:rsidR="00CD0E9E" w:rsidRPr="000E5EEA" w:rsidRDefault="00CD0E9E" w:rsidP="0070540D">
      <w:pPr>
        <w:tabs>
          <w:tab w:val="left" w:pos="5245"/>
        </w:tabs>
        <w:ind w:left="426" w:right="481"/>
        <w:jc w:val="both"/>
        <w:rPr>
          <w:rFonts w:ascii="Arial" w:hAnsi="Arial" w:cs="Arial"/>
          <w:i/>
          <w:iCs/>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0F630D93" w14:textId="77777777" w:rsidR="00CD0E9E" w:rsidRPr="000E5EEA" w:rsidRDefault="00CD0E9E" w:rsidP="0070540D">
      <w:pPr>
        <w:tabs>
          <w:tab w:val="left" w:pos="5245"/>
        </w:tabs>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660C8C61" w14:textId="77777777" w:rsidR="00CD0E9E" w:rsidRPr="000E5EEA" w:rsidRDefault="00CD0E9E" w:rsidP="0070540D">
      <w:pPr>
        <w:tabs>
          <w:tab w:val="left" w:pos="5245"/>
        </w:tabs>
        <w:ind w:left="426" w:right="481"/>
        <w:jc w:val="both"/>
        <w:rPr>
          <w:rFonts w:ascii="Arial" w:hAnsi="Arial" w:cs="Arial"/>
          <w:i/>
          <w:iCs/>
        </w:rPr>
      </w:pPr>
      <w:r w:rsidRPr="000E5EEA">
        <w:rPr>
          <w:rFonts w:ascii="Arial" w:hAnsi="Arial" w:cs="Arial"/>
          <w:i/>
          <w:iCs/>
        </w:rPr>
        <w:t xml:space="preserve">b) Dejar de cumplir con las obligaciones que este Reglamento impone. </w:t>
      </w:r>
    </w:p>
    <w:p w14:paraId="0A724620" w14:textId="77777777" w:rsidR="00CD0E9E" w:rsidRPr="000E5EEA" w:rsidRDefault="00CD0E9E" w:rsidP="0070540D">
      <w:pPr>
        <w:tabs>
          <w:tab w:val="left" w:pos="5245"/>
        </w:tabs>
        <w:ind w:left="426" w:right="481"/>
        <w:jc w:val="both"/>
        <w:rPr>
          <w:rFonts w:ascii="Arial" w:hAnsi="Arial" w:cs="Arial"/>
          <w:i/>
          <w:iCs/>
        </w:rPr>
      </w:pPr>
      <w:r w:rsidRPr="000E5EEA">
        <w:rPr>
          <w:rFonts w:ascii="Arial" w:hAnsi="Arial" w:cs="Arial"/>
          <w:i/>
          <w:iCs/>
        </w:rPr>
        <w:t>c) Realizar actos prohibidos por este Reglamento…”</w:t>
      </w:r>
    </w:p>
    <w:p w14:paraId="5CF8E7C8" w14:textId="77777777" w:rsidR="00CD0E9E" w:rsidRDefault="00CD0E9E" w:rsidP="00CD0E9E">
      <w:pPr>
        <w:spacing w:line="276" w:lineRule="auto"/>
        <w:jc w:val="both"/>
        <w:rPr>
          <w:rFonts w:ascii="Arial" w:hAnsi="Arial" w:cs="Arial"/>
          <w:b/>
          <w:bCs/>
        </w:rPr>
      </w:pPr>
    </w:p>
    <w:p w14:paraId="6F318A0C" w14:textId="1255308A" w:rsidR="00CD0E9E" w:rsidRPr="0070540D" w:rsidRDefault="00CD0E9E" w:rsidP="0070540D">
      <w:pPr>
        <w:spacing w:line="276" w:lineRule="auto"/>
        <w:ind w:left="426" w:right="481"/>
        <w:jc w:val="both"/>
        <w:rPr>
          <w:rFonts w:ascii="Arial" w:hAnsi="Arial" w:cs="Arial"/>
          <w:b/>
          <w:bCs/>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b/>
          <w:bCs/>
          <w:iCs/>
        </w:rPr>
        <w:t>Serena Antonio</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70540D">
        <w:rPr>
          <w:rFonts w:ascii="Arial" w:hAnsi="Arial" w:cs="Arial"/>
        </w:rPr>
        <w:t>spectivamente.</w:t>
      </w:r>
    </w:p>
    <w:p w14:paraId="78979BCC" w14:textId="5EA76FE3" w:rsidR="00CD0E9E" w:rsidRPr="0070540D" w:rsidRDefault="0070540D" w:rsidP="00CD0E9E">
      <w:pPr>
        <w:spacing w:line="276" w:lineRule="auto"/>
        <w:jc w:val="both"/>
        <w:rPr>
          <w:rFonts w:ascii="Arial" w:eastAsia="SimSun" w:hAnsi="Arial" w:cs="Arial"/>
        </w:rPr>
      </w:pPr>
      <w:r>
        <w:rPr>
          <w:rFonts w:ascii="Arial" w:eastAsia="Calibri" w:hAnsi="Arial" w:cs="Arial"/>
          <w:b/>
          <w:iCs/>
        </w:rPr>
        <w:t xml:space="preserve">                          </w:t>
      </w:r>
      <w:r w:rsidR="00CD0E9E" w:rsidRPr="00250BAE">
        <w:rPr>
          <w:rFonts w:ascii="Arial" w:eastAsia="Calibri" w:hAnsi="Arial" w:cs="Arial"/>
          <w:b/>
          <w:iCs/>
        </w:rPr>
        <w:t>NOTIFÍQUESE</w:t>
      </w:r>
      <w:r w:rsidR="00CD0E9E" w:rsidRPr="00250BAE">
        <w:rPr>
          <w:rFonts w:ascii="Arial" w:eastAsia="SimSun" w:hAnsi="Arial" w:cs="Arial"/>
          <w:b/>
        </w:rPr>
        <w:t xml:space="preserve"> Y CÚMPLASE</w:t>
      </w:r>
      <w:r w:rsidR="00CD0E9E" w:rsidRPr="00B7379D">
        <w:rPr>
          <w:rFonts w:ascii="Arial" w:eastAsia="SimSun" w:hAnsi="Arial" w:cs="Arial"/>
        </w:rPr>
        <w:t xml:space="preserve">. </w:t>
      </w:r>
    </w:p>
    <w:p w14:paraId="6B40DF96" w14:textId="0E8B1DCB" w:rsidR="00CD0E9E" w:rsidRPr="00B7379D" w:rsidRDefault="00CD0E9E" w:rsidP="0070540D">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38FE05FE" w14:textId="77777777" w:rsidR="00B61570" w:rsidRDefault="00B61570" w:rsidP="003A0574">
      <w:pPr>
        <w:pStyle w:val="Textoindependiente"/>
        <w:ind w:left="1418" w:right="662"/>
        <w:rPr>
          <w:rFonts w:ascii="Arial" w:hAnsi="Arial" w:cs="Arial"/>
          <w:b/>
          <w:bCs/>
          <w:lang w:val="es-MX"/>
        </w:rPr>
      </w:pPr>
    </w:p>
    <w:p w14:paraId="246DEC2C" w14:textId="77777777" w:rsidR="0070540D" w:rsidRPr="00E84B75" w:rsidRDefault="0070540D" w:rsidP="0070540D">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280A183F" w14:textId="77777777" w:rsidR="0070540D" w:rsidRPr="00E84B75" w:rsidRDefault="0070540D" w:rsidP="0070540D">
      <w:pPr>
        <w:pStyle w:val="Textoindependiente"/>
        <w:ind w:left="426" w:right="481"/>
        <w:rPr>
          <w:rFonts w:ascii="Arial" w:hAnsi="Arial"/>
          <w:b/>
        </w:rPr>
      </w:pPr>
    </w:p>
    <w:p w14:paraId="2650EE92"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ATENTAMENTE.</w:t>
      </w:r>
    </w:p>
    <w:p w14:paraId="09DD2E09"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“EL RESPETO AL DERECHO AJENO ES LA PAZ”.</w:t>
      </w:r>
    </w:p>
    <w:p w14:paraId="053BBE54"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EL PRESIDENTE MUNICIPAL CONSTITUCIONAL DE OAXACA DE JUÁREZ.</w:t>
      </w:r>
    </w:p>
    <w:p w14:paraId="600152B0" w14:textId="77777777" w:rsidR="0070540D" w:rsidRPr="00E84B75" w:rsidRDefault="0070540D" w:rsidP="0070540D">
      <w:pPr>
        <w:pStyle w:val="Textoindependiente"/>
        <w:ind w:left="426" w:right="481"/>
        <w:rPr>
          <w:rFonts w:ascii="Arial" w:hAnsi="Arial"/>
          <w:b/>
        </w:rPr>
      </w:pPr>
    </w:p>
    <w:p w14:paraId="2DCE104A"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MTRO. RAYMUNDO CHAGOYA VILLANUEVA.</w:t>
      </w:r>
    </w:p>
    <w:p w14:paraId="5553C55E" w14:textId="77777777" w:rsidR="0070540D" w:rsidRPr="00E84B75" w:rsidRDefault="0070540D" w:rsidP="0070540D">
      <w:pPr>
        <w:pStyle w:val="Textoindependiente"/>
        <w:ind w:left="426" w:right="481"/>
        <w:rPr>
          <w:rFonts w:ascii="Arial" w:hAnsi="Arial"/>
          <w:b/>
        </w:rPr>
      </w:pPr>
    </w:p>
    <w:p w14:paraId="09C782DD"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ATENTAMENTE.</w:t>
      </w:r>
    </w:p>
    <w:p w14:paraId="45F41859" w14:textId="77777777" w:rsidR="0070540D" w:rsidRPr="00E84B75" w:rsidRDefault="0070540D" w:rsidP="0070540D">
      <w:pPr>
        <w:pStyle w:val="Textoindependiente"/>
        <w:ind w:left="426" w:right="481"/>
        <w:jc w:val="center"/>
        <w:rPr>
          <w:rFonts w:ascii="Arial" w:hAnsi="Arial"/>
          <w:b/>
        </w:rPr>
      </w:pPr>
      <w:r w:rsidRPr="00E84B75">
        <w:rPr>
          <w:rFonts w:ascii="Arial" w:hAnsi="Arial"/>
          <w:b/>
        </w:rPr>
        <w:t>“EL RESPETO AL DERECHO AJENO ES LA PAZ”.</w:t>
      </w:r>
    </w:p>
    <w:p w14:paraId="4056F3C9" w14:textId="77777777" w:rsidR="0070540D" w:rsidRDefault="0070540D" w:rsidP="0070540D">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62D33D9C" w14:textId="77777777" w:rsidR="0070540D" w:rsidRDefault="0070540D" w:rsidP="0070540D">
      <w:pPr>
        <w:pStyle w:val="Textoindependiente"/>
        <w:ind w:left="426" w:right="481"/>
        <w:rPr>
          <w:rFonts w:ascii="Arial" w:hAnsi="Arial"/>
          <w:b/>
        </w:rPr>
      </w:pPr>
    </w:p>
    <w:p w14:paraId="5CEF7079" w14:textId="77777777" w:rsidR="0070540D" w:rsidRDefault="0070540D" w:rsidP="0070540D">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733DC000" w14:textId="60776D4C" w:rsidR="00B61570" w:rsidRDefault="0070540D"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54176" behindDoc="1" locked="0" layoutInCell="1" allowOverlap="1" wp14:anchorId="2DBBD09D" wp14:editId="2AA62FED">
            <wp:simplePos x="0" y="0"/>
            <wp:positionH relativeFrom="column">
              <wp:posOffset>369349</wp:posOffset>
            </wp:positionH>
            <wp:positionV relativeFrom="page">
              <wp:posOffset>4309110</wp:posOffset>
            </wp:positionV>
            <wp:extent cx="3521241" cy="236183"/>
            <wp:effectExtent l="0" t="0" r="0" b="0"/>
            <wp:wrapNone/>
            <wp:docPr id="5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21241" cy="236183"/>
                    </a:xfrm>
                    <a:prstGeom prst="rect">
                      <a:avLst/>
                    </a:prstGeom>
                  </pic:spPr>
                </pic:pic>
              </a:graphicData>
            </a:graphic>
            <wp14:sizeRelH relativeFrom="margin">
              <wp14:pctWidth>0</wp14:pctWidth>
            </wp14:sizeRelH>
            <wp14:sizeRelV relativeFrom="margin">
              <wp14:pctHeight>0</wp14:pctHeight>
            </wp14:sizeRelV>
          </wp:anchor>
        </w:drawing>
      </w:r>
    </w:p>
    <w:p w14:paraId="6216F258" w14:textId="7B78B2FC" w:rsidR="00B61570" w:rsidRDefault="00B61570" w:rsidP="003A0574">
      <w:pPr>
        <w:pStyle w:val="Textoindependiente"/>
        <w:ind w:left="1418" w:right="662"/>
        <w:rPr>
          <w:rFonts w:ascii="Arial" w:hAnsi="Arial" w:cs="Arial"/>
          <w:b/>
          <w:bCs/>
          <w:lang w:val="es-MX"/>
        </w:rPr>
      </w:pPr>
    </w:p>
    <w:p w14:paraId="346580BD" w14:textId="77777777" w:rsidR="00B61570" w:rsidRDefault="00B61570" w:rsidP="003A0574">
      <w:pPr>
        <w:pStyle w:val="Textoindependiente"/>
        <w:ind w:left="1418" w:right="662"/>
        <w:rPr>
          <w:rFonts w:ascii="Arial" w:hAnsi="Arial" w:cs="Arial"/>
          <w:b/>
          <w:bCs/>
          <w:lang w:val="es-MX"/>
        </w:rPr>
      </w:pPr>
    </w:p>
    <w:p w14:paraId="13568420" w14:textId="77777777" w:rsidR="00E0303A" w:rsidRDefault="00E0303A" w:rsidP="00944427">
      <w:pPr>
        <w:tabs>
          <w:tab w:val="left" w:pos="4036"/>
          <w:tab w:val="left" w:pos="4770"/>
          <w:tab w:val="left" w:pos="5245"/>
          <w:tab w:val="left" w:pos="5387"/>
          <w:tab w:val="left" w:pos="5954"/>
        </w:tabs>
        <w:spacing w:line="223" w:lineRule="exact"/>
        <w:ind w:left="426" w:right="481"/>
        <w:jc w:val="both"/>
        <w:rPr>
          <w:rFonts w:ascii="Arial" w:hAnsi="Arial" w:cs="Arial"/>
          <w:sz w:val="20"/>
          <w:szCs w:val="20"/>
        </w:rPr>
      </w:pPr>
      <w:r w:rsidRPr="00F6745E">
        <w:rPr>
          <w:rFonts w:ascii="Arial" w:hAnsi="Arial" w:cs="Arial"/>
          <w:b/>
          <w:sz w:val="20"/>
          <w:szCs w:val="20"/>
        </w:rPr>
        <w:t>MTRO. RAYMUNDO CHAGOYA VILLANUEVA</w:t>
      </w:r>
      <w:r w:rsidRPr="00F6745E">
        <w:rPr>
          <w:rFonts w:ascii="Arial" w:hAnsi="Arial" w:cs="Arial"/>
          <w:spacing w:val="-2"/>
          <w:sz w:val="20"/>
          <w:szCs w:val="20"/>
        </w:rPr>
        <w:t>,</w:t>
      </w:r>
      <w:r w:rsidRPr="00F6745E">
        <w:rPr>
          <w:rFonts w:ascii="Arial" w:hAnsi="Arial" w:cs="Arial"/>
          <w:sz w:val="20"/>
          <w:szCs w:val="20"/>
        </w:rPr>
        <w:t xml:space="preserve"> </w:t>
      </w:r>
      <w:r w:rsidRPr="00F6745E">
        <w:rPr>
          <w:rFonts w:ascii="Arial" w:hAnsi="Arial" w:cs="Arial"/>
          <w:spacing w:val="-2"/>
          <w:sz w:val="20"/>
          <w:szCs w:val="20"/>
        </w:rPr>
        <w:t>Presidente M</w:t>
      </w:r>
      <w:r w:rsidRPr="00F6745E">
        <w:rPr>
          <w:rFonts w:ascii="Arial" w:hAnsi="Arial" w:cs="Arial"/>
          <w:sz w:val="20"/>
          <w:szCs w:val="20"/>
        </w:rPr>
        <w:t>unicipal Constitucional del Municipio de Oaxaca de</w:t>
      </w:r>
      <w:r w:rsidRPr="00F6745E">
        <w:rPr>
          <w:rFonts w:ascii="Arial" w:hAnsi="Arial" w:cs="Arial"/>
          <w:spacing w:val="-1"/>
          <w:sz w:val="20"/>
          <w:szCs w:val="20"/>
        </w:rPr>
        <w:t xml:space="preserve"> </w:t>
      </w:r>
      <w:r w:rsidRPr="00F6745E">
        <w:rPr>
          <w:rFonts w:ascii="Arial" w:hAnsi="Arial" w:cs="Arial"/>
          <w:sz w:val="20"/>
          <w:szCs w:val="20"/>
        </w:rPr>
        <w:t>Juárez, del</w:t>
      </w:r>
      <w:r w:rsidRPr="00F6745E">
        <w:rPr>
          <w:rFonts w:ascii="Arial" w:hAnsi="Arial" w:cs="Arial"/>
          <w:spacing w:val="-1"/>
          <w:sz w:val="20"/>
          <w:szCs w:val="20"/>
        </w:rPr>
        <w:t xml:space="preserve"> </w:t>
      </w:r>
      <w:r w:rsidRPr="00F6745E">
        <w:rPr>
          <w:rFonts w:ascii="Arial" w:hAnsi="Arial" w:cs="Arial"/>
          <w:sz w:val="20"/>
          <w:szCs w:val="20"/>
        </w:rPr>
        <w:t>Estado Libre y Soberano de Oaxaca, a sus habitantes hace saber:</w:t>
      </w:r>
    </w:p>
    <w:p w14:paraId="79177BDD" w14:textId="77777777" w:rsidR="00E0303A" w:rsidRPr="00F6745E" w:rsidRDefault="00E0303A" w:rsidP="00944427">
      <w:pPr>
        <w:pStyle w:val="Textoindependiente"/>
        <w:tabs>
          <w:tab w:val="left" w:pos="5245"/>
          <w:tab w:val="left" w:pos="5387"/>
          <w:tab w:val="left" w:pos="5954"/>
        </w:tabs>
        <w:spacing w:before="2"/>
        <w:ind w:left="0" w:right="481"/>
        <w:rPr>
          <w:rFonts w:ascii="Arial" w:hAnsi="Arial" w:cs="Arial"/>
        </w:rPr>
      </w:pPr>
    </w:p>
    <w:p w14:paraId="14F7CEFD" w14:textId="77777777" w:rsidR="00E0303A" w:rsidRDefault="00E0303A" w:rsidP="00944427">
      <w:pPr>
        <w:pStyle w:val="Textoindependiente"/>
        <w:tabs>
          <w:tab w:val="left" w:pos="5245"/>
          <w:tab w:val="left" w:pos="5387"/>
          <w:tab w:val="left" w:pos="5954"/>
        </w:tabs>
        <w:ind w:left="426" w:right="481"/>
        <w:rPr>
          <w:rFonts w:ascii="Arial" w:hAnsi="Arial" w:cs="Arial"/>
        </w:rPr>
      </w:pPr>
      <w:r w:rsidRPr="00F6745E">
        <w:rPr>
          <w:rFonts w:ascii="Arial" w:hAnsi="Arial" w:cs="Arial"/>
        </w:rPr>
        <w:t>Que</w:t>
      </w:r>
      <w:r w:rsidRPr="00F6745E">
        <w:rPr>
          <w:rFonts w:ascii="Arial" w:hAnsi="Arial" w:cs="Arial"/>
          <w:spacing w:val="-14"/>
        </w:rPr>
        <w:t xml:space="preserve"> </w:t>
      </w:r>
      <w:r w:rsidRPr="00F6745E">
        <w:rPr>
          <w:rFonts w:ascii="Arial" w:hAnsi="Arial" w:cs="Arial"/>
        </w:rPr>
        <w:t>el</w:t>
      </w:r>
      <w:r w:rsidRPr="00F6745E">
        <w:rPr>
          <w:rFonts w:ascii="Arial" w:hAnsi="Arial" w:cs="Arial"/>
          <w:spacing w:val="-14"/>
        </w:rPr>
        <w:t xml:space="preserve"> </w:t>
      </w:r>
      <w:r w:rsidRPr="00F6745E">
        <w:rPr>
          <w:rFonts w:ascii="Arial" w:hAnsi="Arial" w:cs="Arial"/>
        </w:rPr>
        <w:t>Honorable</w:t>
      </w:r>
      <w:r w:rsidRPr="00F6745E">
        <w:rPr>
          <w:rFonts w:ascii="Arial" w:hAnsi="Arial" w:cs="Arial"/>
          <w:spacing w:val="-14"/>
        </w:rPr>
        <w:t xml:space="preserve"> </w:t>
      </w:r>
      <w:r w:rsidRPr="00F6745E">
        <w:rPr>
          <w:rFonts w:ascii="Arial" w:hAnsi="Arial" w:cs="Arial"/>
        </w:rPr>
        <w:t>Ayuntamiento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3"/>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 xml:space="preserve">de Oaxaca de Juárez, Oaxaca, en uso de sus atribuciones y </w:t>
      </w:r>
      <w:r>
        <w:rPr>
          <w:rFonts w:ascii="Arial" w:hAnsi="Arial" w:cs="Arial"/>
        </w:rPr>
        <w:t>facultades</w:t>
      </w:r>
      <w:r w:rsidRPr="00F6745E">
        <w:rPr>
          <w:rFonts w:ascii="Arial" w:hAnsi="Arial" w:cs="Arial"/>
        </w:rPr>
        <w:t xml:space="preserve">, </w:t>
      </w:r>
      <w:r>
        <w:rPr>
          <w:rFonts w:ascii="Arial" w:hAnsi="Arial" w:cs="Arial"/>
        </w:rPr>
        <w:t>con</w:t>
      </w:r>
      <w:r w:rsidRPr="00F6745E">
        <w:rPr>
          <w:rFonts w:ascii="Arial" w:hAnsi="Arial" w:cs="Arial"/>
        </w:rPr>
        <w:t xml:space="preserve"> </w:t>
      </w:r>
      <w:r>
        <w:rPr>
          <w:rFonts w:ascii="Arial" w:hAnsi="Arial" w:cs="Arial"/>
        </w:rPr>
        <w:t xml:space="preserve"> </w:t>
      </w:r>
      <w:r w:rsidRPr="00F6745E">
        <w:rPr>
          <w:rFonts w:ascii="Arial" w:hAnsi="Arial" w:cs="Arial"/>
        </w:rPr>
        <w:t xml:space="preserve">fundamento </w:t>
      </w:r>
      <w:r>
        <w:rPr>
          <w:rFonts w:ascii="Arial" w:hAnsi="Arial" w:cs="Arial"/>
        </w:rPr>
        <w:t xml:space="preserve"> </w:t>
      </w:r>
      <w:r w:rsidRPr="00F6745E">
        <w:rPr>
          <w:rFonts w:ascii="Arial" w:hAnsi="Arial" w:cs="Arial"/>
        </w:rPr>
        <w:t>en</w:t>
      </w:r>
      <w:r>
        <w:rPr>
          <w:rFonts w:ascii="Arial" w:hAnsi="Arial" w:cs="Arial"/>
        </w:rPr>
        <w:t xml:space="preserve"> </w:t>
      </w:r>
      <w:r w:rsidRPr="00F6745E">
        <w:rPr>
          <w:rFonts w:ascii="Arial" w:hAnsi="Arial" w:cs="Arial"/>
        </w:rPr>
        <w:t xml:space="preserve"> lo dispuesto por el</w:t>
      </w:r>
      <w:r>
        <w:rPr>
          <w:rFonts w:ascii="Arial" w:hAnsi="Arial" w:cs="Arial"/>
        </w:rPr>
        <w:t xml:space="preserve"> </w:t>
      </w:r>
      <w:r w:rsidRPr="00F6745E">
        <w:rPr>
          <w:rFonts w:ascii="Arial" w:hAnsi="Arial" w:cs="Arial"/>
        </w:rPr>
        <w:t>artículo 115 de la Constitución Política de los Estados Unidos Mexicanos; artículo 113 de la Constitución Política del Estado Libre y Soberano</w:t>
      </w:r>
      <w:r w:rsidRPr="00F6745E">
        <w:rPr>
          <w:rFonts w:ascii="Arial" w:hAnsi="Arial" w:cs="Arial"/>
          <w:spacing w:val="29"/>
        </w:rPr>
        <w:t xml:space="preserve"> </w:t>
      </w:r>
      <w:r w:rsidRPr="00F6745E">
        <w:rPr>
          <w:rFonts w:ascii="Arial" w:hAnsi="Arial" w:cs="Arial"/>
        </w:rPr>
        <w:t>de</w:t>
      </w:r>
      <w:r w:rsidRPr="00F6745E">
        <w:rPr>
          <w:rFonts w:ascii="Arial" w:hAnsi="Arial" w:cs="Arial"/>
          <w:spacing w:val="29"/>
        </w:rPr>
        <w:t xml:space="preserve"> </w:t>
      </w:r>
      <w:r w:rsidRPr="00F6745E">
        <w:rPr>
          <w:rFonts w:ascii="Arial" w:hAnsi="Arial" w:cs="Arial"/>
        </w:rPr>
        <w:t>Oaxaca;</w:t>
      </w:r>
      <w:r w:rsidRPr="00F6745E">
        <w:rPr>
          <w:rFonts w:ascii="Arial" w:hAnsi="Arial" w:cs="Arial"/>
          <w:spacing w:val="27"/>
        </w:rPr>
        <w:t xml:space="preserve"> </w:t>
      </w:r>
      <w:r w:rsidRPr="00F6745E">
        <w:rPr>
          <w:rFonts w:ascii="Arial" w:hAnsi="Arial" w:cs="Arial"/>
        </w:rPr>
        <w:t>artículos</w:t>
      </w:r>
      <w:r w:rsidRPr="00F6745E">
        <w:rPr>
          <w:rFonts w:ascii="Arial" w:hAnsi="Arial" w:cs="Arial"/>
          <w:spacing w:val="28"/>
        </w:rPr>
        <w:t xml:space="preserve"> </w:t>
      </w:r>
      <w:r>
        <w:rPr>
          <w:rFonts w:ascii="Arial" w:hAnsi="Arial" w:cs="Arial"/>
          <w:spacing w:val="28"/>
        </w:rPr>
        <w:t xml:space="preserve"> </w:t>
      </w:r>
      <w:r w:rsidRPr="00F6745E">
        <w:rPr>
          <w:rFonts w:ascii="Arial" w:hAnsi="Arial" w:cs="Arial"/>
        </w:rPr>
        <w:t>68</w:t>
      </w:r>
      <w:r w:rsidRPr="00F6745E">
        <w:rPr>
          <w:rFonts w:ascii="Arial" w:hAnsi="Arial" w:cs="Arial"/>
          <w:spacing w:val="29"/>
        </w:rPr>
        <w:t xml:space="preserve"> </w:t>
      </w:r>
      <w:r w:rsidRPr="00F6745E">
        <w:rPr>
          <w:rFonts w:ascii="Arial" w:hAnsi="Arial" w:cs="Arial"/>
        </w:rPr>
        <w:t>fracción</w:t>
      </w:r>
      <w:r>
        <w:rPr>
          <w:rFonts w:ascii="Arial" w:hAnsi="Arial" w:cs="Arial"/>
        </w:rPr>
        <w:t xml:space="preserve"> </w:t>
      </w:r>
      <w:r w:rsidRPr="00F6745E">
        <w:rPr>
          <w:rFonts w:ascii="Arial" w:hAnsi="Arial" w:cs="Arial"/>
          <w:spacing w:val="29"/>
        </w:rPr>
        <w:t xml:space="preserve"> </w:t>
      </w:r>
      <w:r w:rsidRPr="00F6745E">
        <w:rPr>
          <w:rFonts w:ascii="Arial" w:hAnsi="Arial" w:cs="Arial"/>
          <w:spacing w:val="-5"/>
        </w:rPr>
        <w:t xml:space="preserve">VI, </w:t>
      </w:r>
      <w:r>
        <w:rPr>
          <w:rFonts w:ascii="Arial" w:hAnsi="Arial" w:cs="Arial"/>
          <w:spacing w:val="-5"/>
        </w:rPr>
        <w:t xml:space="preserve"> </w:t>
      </w:r>
      <w:r w:rsidRPr="00F6745E">
        <w:rPr>
          <w:rFonts w:ascii="Arial" w:hAnsi="Arial" w:cs="Arial"/>
        </w:rPr>
        <w:t>136 y 137 de la Ley Orgánica</w:t>
      </w:r>
      <w:r>
        <w:rPr>
          <w:rFonts w:ascii="Arial" w:hAnsi="Arial" w:cs="Arial"/>
        </w:rPr>
        <w:t xml:space="preserve"> </w:t>
      </w:r>
      <w:r w:rsidRPr="00F6745E">
        <w:rPr>
          <w:rFonts w:ascii="Arial" w:hAnsi="Arial" w:cs="Arial"/>
        </w:rPr>
        <w:t>Municipal del Estado</w:t>
      </w:r>
      <w:r w:rsidRPr="00F6745E">
        <w:rPr>
          <w:rFonts w:ascii="Arial" w:hAnsi="Arial" w:cs="Arial"/>
          <w:spacing w:val="-7"/>
        </w:rPr>
        <w:t xml:space="preserve"> </w:t>
      </w:r>
      <w:r w:rsidRPr="00F6745E">
        <w:rPr>
          <w:rFonts w:ascii="Arial" w:hAnsi="Arial" w:cs="Arial"/>
        </w:rPr>
        <w:t>de</w:t>
      </w:r>
      <w:r w:rsidRPr="00F6745E">
        <w:rPr>
          <w:rFonts w:ascii="Arial" w:hAnsi="Arial" w:cs="Arial"/>
          <w:spacing w:val="-10"/>
        </w:rPr>
        <w:t xml:space="preserve"> </w:t>
      </w:r>
      <w:r w:rsidRPr="00F6745E">
        <w:rPr>
          <w:rFonts w:ascii="Arial" w:hAnsi="Arial" w:cs="Arial"/>
        </w:rPr>
        <w:t>Oaxaca;</w:t>
      </w:r>
      <w:r w:rsidRPr="00F6745E">
        <w:rPr>
          <w:rFonts w:ascii="Arial" w:hAnsi="Arial" w:cs="Arial"/>
          <w:spacing w:val="-10"/>
        </w:rPr>
        <w:t xml:space="preserve"> </w:t>
      </w:r>
      <w:r w:rsidRPr="00F6745E">
        <w:rPr>
          <w:rFonts w:ascii="Arial" w:hAnsi="Arial" w:cs="Arial"/>
        </w:rPr>
        <w:t>artículos</w:t>
      </w:r>
      <w:r w:rsidRPr="00F6745E">
        <w:rPr>
          <w:rFonts w:ascii="Arial" w:hAnsi="Arial" w:cs="Arial"/>
          <w:spacing w:val="-8"/>
        </w:rPr>
        <w:t xml:space="preserve"> </w:t>
      </w:r>
      <w:r w:rsidRPr="00F6745E">
        <w:rPr>
          <w:rFonts w:ascii="Arial" w:hAnsi="Arial" w:cs="Arial"/>
        </w:rPr>
        <w:t>54</w:t>
      </w:r>
      <w:r w:rsidRPr="00F6745E">
        <w:rPr>
          <w:rFonts w:ascii="Arial" w:hAnsi="Arial" w:cs="Arial"/>
          <w:spacing w:val="-10"/>
        </w:rPr>
        <w:t xml:space="preserve"> </w:t>
      </w:r>
      <w:r w:rsidRPr="00F6745E">
        <w:rPr>
          <w:rFonts w:ascii="Arial" w:hAnsi="Arial" w:cs="Arial"/>
        </w:rPr>
        <w:t>fracción</w:t>
      </w:r>
      <w:r w:rsidRPr="00F6745E">
        <w:rPr>
          <w:rFonts w:ascii="Arial" w:hAnsi="Arial" w:cs="Arial"/>
          <w:spacing w:val="-10"/>
        </w:rPr>
        <w:t xml:space="preserve"> </w:t>
      </w:r>
      <w:r w:rsidRPr="00F6745E">
        <w:rPr>
          <w:rFonts w:ascii="Arial" w:hAnsi="Arial" w:cs="Arial"/>
        </w:rPr>
        <w:t>IV</w:t>
      </w:r>
      <w:r w:rsidRPr="00F6745E">
        <w:rPr>
          <w:rFonts w:ascii="Arial" w:hAnsi="Arial" w:cs="Arial"/>
          <w:spacing w:val="-10"/>
        </w:rPr>
        <w:t xml:space="preserve"> </w:t>
      </w:r>
      <w:r w:rsidRPr="00F6745E">
        <w:rPr>
          <w:rFonts w:ascii="Arial" w:hAnsi="Arial" w:cs="Arial"/>
        </w:rPr>
        <w:t>y</w:t>
      </w:r>
      <w:r w:rsidRPr="00F6745E">
        <w:rPr>
          <w:rFonts w:ascii="Arial" w:hAnsi="Arial" w:cs="Arial"/>
          <w:spacing w:val="-8"/>
        </w:rPr>
        <w:t xml:space="preserve"> </w:t>
      </w:r>
      <w:r w:rsidRPr="00F6745E">
        <w:rPr>
          <w:rFonts w:ascii="Arial" w:hAnsi="Arial" w:cs="Arial"/>
        </w:rPr>
        <w:t>181 fracción VIII del</w:t>
      </w:r>
      <w:r w:rsidRPr="00F6745E">
        <w:rPr>
          <w:rFonts w:ascii="Arial" w:hAnsi="Arial" w:cs="Arial"/>
          <w:spacing w:val="-12"/>
        </w:rPr>
        <w:t xml:space="preserve"> </w:t>
      </w:r>
      <w:r w:rsidRPr="00F6745E">
        <w:rPr>
          <w:rFonts w:ascii="Arial" w:hAnsi="Arial" w:cs="Arial"/>
        </w:rPr>
        <w:t>Bando</w:t>
      </w:r>
      <w:r w:rsidRPr="00F6745E">
        <w:rPr>
          <w:rFonts w:ascii="Arial" w:hAnsi="Arial" w:cs="Arial"/>
          <w:spacing w:val="-14"/>
        </w:rPr>
        <w:t xml:space="preserve"> </w:t>
      </w:r>
      <w:r w:rsidRPr="00F6745E">
        <w:rPr>
          <w:rFonts w:ascii="Arial" w:hAnsi="Arial" w:cs="Arial"/>
        </w:rPr>
        <w:t>de</w:t>
      </w:r>
      <w:r w:rsidRPr="00F6745E">
        <w:rPr>
          <w:rFonts w:ascii="Arial" w:hAnsi="Arial" w:cs="Arial"/>
          <w:spacing w:val="-13"/>
        </w:rPr>
        <w:t xml:space="preserve"> </w:t>
      </w:r>
      <w:r w:rsidRPr="00F6745E">
        <w:rPr>
          <w:rFonts w:ascii="Arial" w:hAnsi="Arial" w:cs="Arial"/>
        </w:rPr>
        <w:t>Policía</w:t>
      </w:r>
      <w:r w:rsidRPr="00F6745E">
        <w:rPr>
          <w:rFonts w:ascii="Arial" w:hAnsi="Arial" w:cs="Arial"/>
          <w:spacing w:val="-14"/>
        </w:rPr>
        <w:t xml:space="preserve"> </w:t>
      </w:r>
      <w:r w:rsidRPr="00F6745E">
        <w:rPr>
          <w:rFonts w:ascii="Arial" w:hAnsi="Arial" w:cs="Arial"/>
        </w:rPr>
        <w:t>y</w:t>
      </w:r>
      <w:r w:rsidRPr="00F6745E">
        <w:rPr>
          <w:rFonts w:ascii="Arial" w:hAnsi="Arial" w:cs="Arial"/>
          <w:spacing w:val="-12"/>
        </w:rPr>
        <w:t xml:space="preserve"> </w:t>
      </w:r>
      <w:r w:rsidRPr="00F6745E">
        <w:rPr>
          <w:rFonts w:ascii="Arial" w:hAnsi="Arial" w:cs="Arial"/>
        </w:rPr>
        <w:t>Gobierno</w:t>
      </w:r>
      <w:r w:rsidRPr="00F6745E">
        <w:rPr>
          <w:rFonts w:ascii="Arial" w:hAnsi="Arial" w:cs="Arial"/>
          <w:spacing w:val="-13"/>
        </w:rPr>
        <w:t xml:space="preserve"> </w:t>
      </w:r>
      <w:r w:rsidRPr="00F6745E">
        <w:rPr>
          <w:rFonts w:ascii="Arial" w:hAnsi="Arial" w:cs="Arial"/>
        </w:rPr>
        <w:t>del</w:t>
      </w:r>
      <w:r w:rsidRPr="00F6745E">
        <w:rPr>
          <w:rFonts w:ascii="Arial" w:hAnsi="Arial" w:cs="Arial"/>
          <w:spacing w:val="-14"/>
        </w:rPr>
        <w:t xml:space="preserve"> </w:t>
      </w:r>
      <w:r w:rsidRPr="00F6745E">
        <w:rPr>
          <w:rFonts w:ascii="Arial" w:hAnsi="Arial" w:cs="Arial"/>
        </w:rPr>
        <w:t>Municipio</w:t>
      </w:r>
      <w:r w:rsidRPr="00F6745E">
        <w:rPr>
          <w:rFonts w:ascii="Arial" w:hAnsi="Arial" w:cs="Arial"/>
          <w:spacing w:val="-13"/>
        </w:rPr>
        <w:t xml:space="preserve"> </w:t>
      </w:r>
      <w:r w:rsidRPr="00F6745E">
        <w:rPr>
          <w:rFonts w:ascii="Arial" w:hAnsi="Arial" w:cs="Arial"/>
        </w:rPr>
        <w:t>de Oaxaca de Juárez; artículos 3, 4 y 5</w:t>
      </w:r>
      <w:r w:rsidRPr="00F6745E">
        <w:rPr>
          <w:rFonts w:ascii="Arial" w:hAnsi="Arial" w:cs="Arial"/>
          <w:spacing w:val="40"/>
        </w:rPr>
        <w:t xml:space="preserve"> </w:t>
      </w:r>
      <w:r w:rsidRPr="00F6745E">
        <w:rPr>
          <w:rFonts w:ascii="Arial" w:hAnsi="Arial" w:cs="Arial"/>
        </w:rPr>
        <w:t xml:space="preserve">del Reglamento de la Gaceta del Municipio de Oaxaca de Juárez; en </w:t>
      </w:r>
      <w:r w:rsidRPr="00F6745E">
        <w:rPr>
          <w:rFonts w:ascii="Arial" w:hAnsi="Arial" w:cs="Arial"/>
          <w:b/>
          <w:bCs/>
        </w:rPr>
        <w:t>Sesión Ordinaria</w:t>
      </w:r>
      <w:r w:rsidRPr="00F6745E">
        <w:rPr>
          <w:rFonts w:ascii="Arial" w:hAnsi="Arial" w:cs="Arial"/>
        </w:rPr>
        <w:t xml:space="preserve"> de Cabildo de fecha </w:t>
      </w:r>
      <w:r w:rsidRPr="0028598B">
        <w:rPr>
          <w:rFonts w:ascii="Arial" w:hAnsi="Arial" w:cs="Arial"/>
          <w:b/>
        </w:rPr>
        <w:t>veintiséis</w:t>
      </w:r>
      <w:r>
        <w:rPr>
          <w:rFonts w:ascii="Arial" w:hAnsi="Arial" w:cs="Arial"/>
        </w:rPr>
        <w:t xml:space="preserve"> </w:t>
      </w:r>
      <w:r>
        <w:rPr>
          <w:rFonts w:ascii="Arial" w:hAnsi="Arial" w:cs="Arial"/>
          <w:b/>
          <w:bCs/>
        </w:rPr>
        <w:t>de agosto</w:t>
      </w:r>
      <w:r w:rsidRPr="00F6745E">
        <w:rPr>
          <w:rFonts w:ascii="Arial" w:hAnsi="Arial" w:cs="Arial"/>
          <w:b/>
          <w:bCs/>
        </w:rPr>
        <w:t xml:space="preserve"> de dos mil veinticinco</w:t>
      </w:r>
      <w:r w:rsidRPr="00F6745E">
        <w:rPr>
          <w:rFonts w:ascii="Arial" w:hAnsi="Arial" w:cs="Arial"/>
        </w:rPr>
        <w:t>, tuvo a bien aprobar el siguiente:</w:t>
      </w:r>
    </w:p>
    <w:p w14:paraId="01CC8393" w14:textId="77777777" w:rsidR="00E0303A" w:rsidRDefault="00E0303A" w:rsidP="00944427">
      <w:pPr>
        <w:pStyle w:val="Textoindependiente"/>
        <w:tabs>
          <w:tab w:val="left" w:pos="5245"/>
          <w:tab w:val="left" w:pos="5387"/>
          <w:tab w:val="left" w:pos="5954"/>
        </w:tabs>
        <w:ind w:left="0" w:right="481"/>
        <w:rPr>
          <w:rFonts w:ascii="Arial" w:hAnsi="Arial" w:cs="Arial"/>
        </w:rPr>
      </w:pPr>
    </w:p>
    <w:p w14:paraId="1DE052B4" w14:textId="025AB02E" w:rsidR="00E0303A" w:rsidRPr="003F74F4" w:rsidRDefault="00E0303A" w:rsidP="00E0303A">
      <w:pPr>
        <w:pStyle w:val="Textoindependiente"/>
        <w:tabs>
          <w:tab w:val="left" w:pos="5245"/>
        </w:tabs>
        <w:ind w:left="0" w:right="662"/>
        <w:rPr>
          <w:rFonts w:ascii="Arial" w:hAnsi="Arial" w:cs="Arial"/>
          <w:b/>
          <w:bCs/>
          <w:lang w:val="es-MX"/>
        </w:rPr>
      </w:pPr>
      <w:r>
        <w:rPr>
          <w:rFonts w:ascii="Arial" w:hAnsi="Arial" w:cs="Arial"/>
          <w:b/>
          <w:bCs/>
        </w:rPr>
        <w:t xml:space="preserve">                             DICTÁMEN </w:t>
      </w:r>
      <w:r w:rsidRPr="00B7379D">
        <w:rPr>
          <w:rFonts w:ascii="Arial" w:hAnsi="Arial" w:cs="Arial"/>
          <w:b/>
        </w:rPr>
        <w:t>CGTNNMyCVP/</w:t>
      </w:r>
      <w:r>
        <w:rPr>
          <w:rFonts w:ascii="Arial" w:hAnsi="Arial" w:cs="Arial"/>
          <w:b/>
        </w:rPr>
        <w:t>075</w:t>
      </w:r>
      <w:r w:rsidRPr="00B7379D">
        <w:rPr>
          <w:rFonts w:ascii="Arial" w:hAnsi="Arial" w:cs="Arial"/>
          <w:b/>
        </w:rPr>
        <w:t>/2025</w:t>
      </w:r>
    </w:p>
    <w:p w14:paraId="6AB6F4A8" w14:textId="0E8D58BE" w:rsidR="00B61570" w:rsidRDefault="00E0303A" w:rsidP="00944427">
      <w:pPr>
        <w:pStyle w:val="Textoindependiente"/>
        <w:ind w:left="1418" w:right="662"/>
        <w:rPr>
          <w:rFonts w:ascii="Arial" w:hAnsi="Arial" w:cs="Arial"/>
          <w:b/>
          <w:bCs/>
          <w:lang w:val="es-MX"/>
        </w:rPr>
      </w:pPr>
      <w:r>
        <w:rPr>
          <w:rFonts w:ascii="Arial" w:hAnsi="Arial" w:cs="Arial"/>
          <w:b/>
          <w:bCs/>
        </w:rPr>
        <w:t xml:space="preserve">                 </w:t>
      </w:r>
      <w:r w:rsidRPr="00F6745E">
        <w:rPr>
          <w:rFonts w:ascii="Arial" w:hAnsi="Arial" w:cs="Arial"/>
          <w:b/>
          <w:bCs/>
        </w:rPr>
        <w:t>CONSIDERANDOS</w:t>
      </w:r>
    </w:p>
    <w:p w14:paraId="5F922133" w14:textId="77777777" w:rsidR="00944427" w:rsidRDefault="00944427" w:rsidP="00944427">
      <w:pPr>
        <w:pStyle w:val="Textoindependiente"/>
        <w:ind w:left="1418" w:right="662"/>
        <w:rPr>
          <w:rFonts w:ascii="Arial" w:hAnsi="Arial" w:cs="Arial"/>
          <w:b/>
          <w:bCs/>
          <w:lang w:val="es-MX"/>
        </w:rPr>
      </w:pPr>
    </w:p>
    <w:p w14:paraId="39B13D8A" w14:textId="77777777" w:rsidR="00944427" w:rsidRDefault="00944427" w:rsidP="00944427">
      <w:pPr>
        <w:spacing w:line="276" w:lineRule="auto"/>
        <w:ind w:left="426" w:right="520"/>
        <w:jc w:val="both"/>
        <w:rPr>
          <w:rFonts w:ascii="Arial" w:hAnsi="Arial" w:cs="Arial"/>
        </w:rPr>
      </w:pPr>
      <w:r w:rsidRPr="00B7379D">
        <w:rPr>
          <w:rFonts w:ascii="Arial" w:eastAsia="Arial" w:hAnsi="Arial" w:cs="Arial"/>
          <w:b/>
          <w:lang w:eastAsia="es-ES" w:bidi="es-ES"/>
        </w:rPr>
        <w:t xml:space="preserve">A.- </w:t>
      </w:r>
      <w:r w:rsidRPr="00B7379D">
        <w:rPr>
          <w:rFonts w:ascii="Arial" w:eastAsia="Arial" w:hAnsi="Arial" w:cs="Arial"/>
          <w:lang w:eastAsia="es-ES" w:bidi="es-ES"/>
        </w:rPr>
        <w:t>Que esta Comisión</w:t>
      </w:r>
      <w:r>
        <w:rPr>
          <w:rFonts w:ascii="Arial" w:eastAsia="Arial" w:hAnsi="Arial" w:cs="Arial"/>
          <w:lang w:eastAsia="es-ES" w:bidi="es-ES"/>
        </w:rPr>
        <w:t xml:space="preserve"> </w:t>
      </w:r>
      <w:r w:rsidRPr="008660F3">
        <w:rPr>
          <w:rFonts w:ascii="Arial" w:eastAsia="Arial" w:hAnsi="Arial" w:cs="Arial"/>
          <w:lang w:eastAsia="es-ES" w:bidi="es-ES"/>
        </w:rPr>
        <w:t>de</w:t>
      </w:r>
      <w:r w:rsidRPr="00B7379D">
        <w:rPr>
          <w:rFonts w:ascii="Arial" w:eastAsia="Arial" w:hAnsi="Arial" w:cs="Arial"/>
          <w:lang w:eastAsia="es-ES" w:bidi="es-ES"/>
        </w:rPr>
        <w:t xml:space="preserve"> Gobierno de Territorio, Normatividad, Nomenclatura, de Mercados y Comercio en Vía Pública del Municipio de Oaxaca de Juárez, es competente para conocer, estudiar y dictaminar sobre la CESIÓN DE DERECHOS de la concesión de “EL PUESTO”</w:t>
      </w:r>
      <w:r w:rsidRPr="00B7379D">
        <w:rPr>
          <w:rFonts w:ascii="Arial" w:hAnsi="Arial" w:cs="Arial"/>
          <w:lang w:val="es-ES_tradnl"/>
        </w:rPr>
        <w:t xml:space="preserve">, </w:t>
      </w:r>
      <w:r w:rsidRPr="00B7379D">
        <w:rPr>
          <w:rFonts w:ascii="Arial" w:hAnsi="Arial" w:cs="Arial"/>
        </w:rPr>
        <w:t>en términos de lo dispuesto por los artículos 115 fracción III, inciso d) de la Constitución Política de los</w:t>
      </w:r>
    </w:p>
    <w:p w14:paraId="1ED3AE05" w14:textId="3006BF40" w:rsidR="00944427" w:rsidRDefault="00944427" w:rsidP="00944427">
      <w:pPr>
        <w:spacing w:line="276" w:lineRule="auto"/>
        <w:ind w:left="426" w:right="481"/>
        <w:jc w:val="both"/>
        <w:rPr>
          <w:rFonts w:ascii="Arial" w:eastAsia="Arial" w:hAnsi="Arial" w:cs="Arial"/>
          <w:lang w:eastAsia="es-ES" w:bidi="es-ES"/>
        </w:rPr>
      </w:pPr>
      <w:r w:rsidRPr="00B7379D">
        <w:rPr>
          <w:rFonts w:ascii="Arial" w:hAnsi="Arial" w:cs="Arial"/>
        </w:rPr>
        <w:lastRenderedPageBreak/>
        <w:t>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w:t>
      </w:r>
      <w:r>
        <w:rPr>
          <w:rFonts w:ascii="Arial" w:hAnsi="Arial" w:cs="Arial"/>
        </w:rPr>
        <w:t xml:space="preserve">aca; así como de los artículos 63, fracción III, </w:t>
      </w:r>
      <w:r w:rsidRPr="00B7379D">
        <w:rPr>
          <w:rFonts w:ascii="Arial" w:hAnsi="Arial" w:cs="Arial"/>
        </w:rPr>
        <w:t xml:space="preserve">65, 68 y 77, fracción XXI, del Bando de Policía y Gobierno del Municipio de Oaxaca de Juárez, y el numeral 12 inciso b), 13 y 23 del Reglamento de los Mercados Públicos de la Ciudad de Oaxaca de </w:t>
      </w:r>
      <w:r w:rsidRPr="00AD6CF9">
        <w:rPr>
          <w:rFonts w:ascii="Arial" w:hAnsi="Arial" w:cs="Arial"/>
        </w:rPr>
        <w:t>Juárez</w:t>
      </w:r>
      <w:r>
        <w:rPr>
          <w:rFonts w:ascii="Arial" w:hAnsi="Arial" w:cs="Arial"/>
        </w:rPr>
        <w:t>,</w:t>
      </w:r>
      <w:r w:rsidRPr="00AD6CF9">
        <w:rPr>
          <w:rFonts w:ascii="Arial" w:hAnsi="Arial" w:cs="Arial"/>
        </w:rPr>
        <w:t xml:space="preserve">  </w:t>
      </w:r>
      <w:r w:rsidRPr="00AD6CF9">
        <w:t>publicado en el Periódico Oficial del Estado el 22 de junio de 1985; cuerpo normativo que estuvo vigente hasta el 20 de mayo de 2025 y atendiendo al</w:t>
      </w:r>
      <w:r>
        <w:t xml:space="preserve"> artículo </w:t>
      </w:r>
      <w:r w:rsidRPr="00AD6CF9">
        <w:t>transitorio tercero del nuevo Reglamento de los Mercados Públicos y del Mercado de Abastos, publicado en la Gaceta Municipal extra de fecha 20 de mayo de 2025</w:t>
      </w:r>
      <w:r w:rsidRPr="00AD6CF9">
        <w:rPr>
          <w:rFonts w:ascii="Arial" w:hAnsi="Arial" w:cs="Arial"/>
        </w:rPr>
        <w:t>;  y el apartado</w:t>
      </w:r>
      <w:r w:rsidRPr="00B7379D">
        <w:rPr>
          <w:rFonts w:ascii="Arial" w:hAnsi="Arial" w:cs="Arial"/>
        </w:rPr>
        <w:t xml:space="preserve"> II denominado “LINEAMIENTOS PARA EL TRÁMITE DE REGULARIZACIÓN DE CONCESIONARIO Y CESIÓN DE DERECHOS” del ordenamiento Jurídico denominado “LINEAMIENTOS PARA TRÁMITES ADMINISTRATIVOS DE LOS MERCADOS </w:t>
      </w:r>
      <w:r w:rsidRPr="00AD6CF9">
        <w:rPr>
          <w:rFonts w:ascii="Arial" w:hAnsi="Arial" w:cs="Arial"/>
        </w:rPr>
        <w:t>PÚBLICOS</w:t>
      </w:r>
      <w:r w:rsidRPr="00AD6CF9">
        <w:rPr>
          <w:rFonts w:ascii="Arial" w:hAnsi="Arial" w:cs="Arial"/>
          <w:b/>
          <w:bCs/>
          <w:i/>
          <w:iCs/>
        </w:rPr>
        <w:t xml:space="preserve">” </w:t>
      </w:r>
      <w:r w:rsidRPr="00AD6CF9">
        <w:rPr>
          <w:rFonts w:ascii="Arial" w:hAnsi="Arial" w:cs="Arial"/>
          <w:bCs/>
          <w:iCs/>
        </w:rPr>
        <w:t>vigente también hasta el 20 de mayo de 2025</w:t>
      </w:r>
      <w:r w:rsidRPr="00AD6CF9">
        <w:rPr>
          <w:rFonts w:ascii="Arial" w:eastAsia="Arial" w:hAnsi="Arial" w:cs="Arial"/>
          <w:lang w:eastAsia="es-ES" w:bidi="es-ES"/>
        </w:rPr>
        <w:t>; consecuentemente se le asigna</w:t>
      </w:r>
      <w:r w:rsidRPr="00B7379D">
        <w:rPr>
          <w:rFonts w:ascii="Arial" w:eastAsia="Arial" w:hAnsi="Arial" w:cs="Arial"/>
          <w:lang w:eastAsia="es-ES" w:bidi="es-ES"/>
        </w:rPr>
        <w:t xml:space="preserve"> el número de dictamen </w:t>
      </w:r>
      <w:r w:rsidRPr="005F007B">
        <w:rPr>
          <w:rFonts w:ascii="Arial" w:eastAsia="Arial" w:hAnsi="Arial" w:cs="Arial"/>
          <w:b/>
          <w:bCs/>
          <w:lang w:eastAsia="es-ES" w:bidi="es-ES"/>
        </w:rPr>
        <w:t>CGTNNMyCVP/075/2025</w:t>
      </w:r>
      <w:r w:rsidRPr="005F007B">
        <w:rPr>
          <w:rFonts w:ascii="Arial" w:eastAsia="Arial" w:hAnsi="Arial" w:cs="Arial"/>
          <w:lang w:eastAsia="es-ES" w:bidi="es-ES"/>
        </w:rPr>
        <w:t xml:space="preserve">. </w:t>
      </w:r>
    </w:p>
    <w:p w14:paraId="39C7C983" w14:textId="77777777" w:rsidR="00944427" w:rsidRPr="00B7379D" w:rsidRDefault="00944427" w:rsidP="00944427">
      <w:pPr>
        <w:spacing w:line="276" w:lineRule="auto"/>
        <w:jc w:val="both"/>
        <w:rPr>
          <w:rFonts w:ascii="Arial" w:eastAsia="Arial" w:hAnsi="Arial" w:cs="Arial"/>
          <w:lang w:eastAsia="es-ES" w:bidi="es-ES"/>
        </w:rPr>
      </w:pPr>
    </w:p>
    <w:p w14:paraId="408A7C4F" w14:textId="15A1B483" w:rsidR="00944427" w:rsidRPr="005E48BE" w:rsidRDefault="00944427" w:rsidP="00944427">
      <w:pPr>
        <w:spacing w:line="276" w:lineRule="auto"/>
        <w:ind w:left="426" w:right="481"/>
        <w:jc w:val="both"/>
        <w:rPr>
          <w:rFonts w:ascii="Arial" w:hAnsi="Arial" w:cs="Arial"/>
        </w:rPr>
      </w:pPr>
      <w:r w:rsidRPr="00B7379D">
        <w:rPr>
          <w:rFonts w:ascii="Arial" w:hAnsi="Arial" w:cs="Arial"/>
          <w:b/>
          <w:bCs/>
        </w:rPr>
        <w:t>B.-</w:t>
      </w:r>
      <w:r w:rsidRPr="00B7379D">
        <w:rPr>
          <w:rFonts w:ascii="Arial" w:hAnsi="Arial" w:cs="Arial"/>
        </w:rPr>
        <w:t xml:space="preserve"> De la lectura de los diversos preceptos legales citados en el párrafo anterior, el artículo 13, del Reglamento de los Mercados Públicos de la Ciudad de Oaxaca de Juárez, Oaxaca, prevé la figura de “</w:t>
      </w:r>
      <w:r w:rsidRPr="00B7379D">
        <w:rPr>
          <w:rFonts w:ascii="Arial" w:hAnsi="Arial" w:cs="Arial"/>
          <w:b/>
          <w:bCs/>
        </w:rPr>
        <w:t xml:space="preserve">traspaso”, </w:t>
      </w:r>
      <w:r w:rsidRPr="00B7379D">
        <w:rPr>
          <w:rFonts w:ascii="Arial" w:hAnsi="Arial" w:cs="Arial"/>
        </w:rPr>
        <w:t xml:space="preserve"> el cual se puede realizar por el concesionario una vez </w:t>
      </w:r>
      <w:r w:rsidRPr="008660F3">
        <w:rPr>
          <w:rFonts w:ascii="Arial" w:hAnsi="Arial" w:cs="Arial"/>
        </w:rPr>
        <w:t>transcurridos</w:t>
      </w:r>
      <w:r w:rsidRPr="00B7379D">
        <w:rPr>
          <w:rFonts w:ascii="Arial" w:hAnsi="Arial" w:cs="Arial"/>
        </w:rPr>
        <w:t xml:space="preserve"> más de cinco años de haber recibido la concesión respectiva, extremo que se cumple en atención que a la solicitud fueron acompañados</w:t>
      </w:r>
      <w:r>
        <w:rPr>
          <w:rFonts w:ascii="Arial" w:hAnsi="Arial" w:cs="Arial"/>
        </w:rPr>
        <w:t xml:space="preserve"> </w:t>
      </w:r>
      <w:r>
        <w:rPr>
          <w:rFonts w:ascii="Arial" w:eastAsia="Calibri" w:hAnsi="Arial" w:cs="Arial"/>
          <w:lang w:eastAsia="es-ES"/>
        </w:rPr>
        <w:t>recibos de pago correspondientes a los años 2020, 2021, 2022, 2023, 2024 y 2025</w:t>
      </w:r>
      <w:r w:rsidRPr="00AD6CF9">
        <w:rPr>
          <w:rFonts w:ascii="Arial" w:hAnsi="Arial" w:cs="Arial"/>
          <w:color w:val="000000" w:themeColor="text1"/>
        </w:rPr>
        <w:t>,</w:t>
      </w:r>
      <w:r w:rsidRPr="00B7379D">
        <w:rPr>
          <w:rFonts w:ascii="Arial" w:hAnsi="Arial" w:cs="Arial"/>
          <w:color w:val="000000" w:themeColor="text1"/>
        </w:rPr>
        <w:t xml:space="preserve"> por lo que, se colige que ha tenido la concesión por más de cinco años y con ello, se actualiza la condición requerida para la procedencia de la cesión de derechos. </w:t>
      </w:r>
    </w:p>
    <w:p w14:paraId="1BCFB4C0" w14:textId="77777777" w:rsidR="00944427" w:rsidRDefault="00944427" w:rsidP="00944427">
      <w:pPr>
        <w:pStyle w:val="Textoindependiente"/>
        <w:spacing w:line="276" w:lineRule="auto"/>
        <w:ind w:right="47"/>
        <w:rPr>
          <w:rFonts w:eastAsiaTheme="minorHAnsi"/>
          <w:kern w:val="2"/>
          <w14:ligatures w14:val="standardContextual"/>
        </w:rPr>
      </w:pPr>
    </w:p>
    <w:p w14:paraId="65333F54" w14:textId="154587C6" w:rsidR="00944427" w:rsidRDefault="00944427" w:rsidP="00944427">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Es pertinente mencionar que la figura jurídica denominada</w:t>
      </w:r>
      <w:r>
        <w:rPr>
          <w:rFonts w:eastAsiaTheme="minorHAnsi"/>
          <w:kern w:val="2"/>
          <w14:ligatures w14:val="standardContextual"/>
        </w:rPr>
        <w:t xml:space="preserve"> </w:t>
      </w:r>
      <w:r w:rsidRPr="00B7379D">
        <w:rPr>
          <w:rFonts w:eastAsiaTheme="minorHAnsi"/>
          <w:kern w:val="2"/>
          <w14:ligatures w14:val="standardContextual"/>
        </w:rPr>
        <w:t xml:space="preserve"> </w:t>
      </w:r>
      <w:r>
        <w:rPr>
          <w:rFonts w:eastAsiaTheme="minorHAnsi"/>
          <w:kern w:val="2"/>
          <w14:ligatures w14:val="standardContextual"/>
        </w:rPr>
        <w:t xml:space="preserve">    </w:t>
      </w:r>
      <w:r w:rsidRPr="00B7379D">
        <w:rPr>
          <w:rFonts w:eastAsiaTheme="minorHAnsi"/>
          <w:b/>
          <w:bCs/>
          <w:kern w:val="2"/>
          <w14:ligatures w14:val="standardContextual"/>
        </w:rPr>
        <w:t xml:space="preserve">Concesión </w:t>
      </w:r>
      <w:r>
        <w:rPr>
          <w:rFonts w:eastAsiaTheme="minorHAnsi"/>
          <w:b/>
          <w:bCs/>
          <w:kern w:val="2"/>
          <w14:ligatures w14:val="standardContextual"/>
        </w:rPr>
        <w:t xml:space="preserve">     </w:t>
      </w:r>
      <w:r w:rsidRPr="00B7379D">
        <w:rPr>
          <w:rFonts w:eastAsiaTheme="minorHAnsi"/>
          <w:b/>
          <w:bCs/>
          <w:kern w:val="2"/>
          <w14:ligatures w14:val="standardContextual"/>
        </w:rPr>
        <w:t>Administrativa</w:t>
      </w:r>
      <w:r w:rsidRPr="00B7379D">
        <w:rPr>
          <w:rFonts w:eastAsiaTheme="minorHAnsi"/>
          <w:kern w:val="2"/>
          <w14:ligatures w14:val="standardContextual"/>
        </w:rPr>
        <w:t xml:space="preserve">, </w:t>
      </w:r>
      <w:r>
        <w:rPr>
          <w:rFonts w:eastAsiaTheme="minorHAnsi"/>
          <w:kern w:val="2"/>
          <w14:ligatures w14:val="standardContextual"/>
        </w:rPr>
        <w:t xml:space="preserve">     </w:t>
      </w:r>
      <w:r w:rsidRPr="00B7379D">
        <w:rPr>
          <w:rFonts w:eastAsiaTheme="minorHAnsi"/>
          <w:kern w:val="2"/>
          <w14:ligatures w14:val="standardContextual"/>
        </w:rPr>
        <w:t>se</w:t>
      </w:r>
    </w:p>
    <w:p w14:paraId="0A55D942" w14:textId="703CBE49" w:rsidR="00944427" w:rsidRDefault="00944427" w:rsidP="00944427">
      <w:pPr>
        <w:pStyle w:val="Textoindependiente"/>
        <w:spacing w:line="276" w:lineRule="auto"/>
        <w:ind w:left="426" w:right="481"/>
        <w:rPr>
          <w:rFonts w:eastAsiaTheme="minorHAnsi"/>
          <w:kern w:val="2"/>
          <w14:ligatures w14:val="standardContextual"/>
        </w:rPr>
      </w:pPr>
      <w:r w:rsidRPr="00B7379D">
        <w:rPr>
          <w:rFonts w:eastAsiaTheme="minorHAnsi"/>
          <w:kern w:val="2"/>
          <w14:ligatures w14:val="standardContextual"/>
        </w:rPr>
        <w:t>encuentra plasmada en Ley de Planeación, Desarrollo Administrativo y Servicios Públicos Municipales, vigente en el Estado, en los términos siguientes:</w:t>
      </w:r>
      <w:r>
        <w:rPr>
          <w:rFonts w:eastAsiaTheme="minorHAnsi"/>
          <w:kern w:val="2"/>
          <w14:ligatures w14:val="standardContextual"/>
        </w:rPr>
        <w:t xml:space="preserve">  </w:t>
      </w:r>
    </w:p>
    <w:p w14:paraId="1A7C7299" w14:textId="77777777" w:rsidR="00944427" w:rsidRPr="00B7379D" w:rsidRDefault="00944427" w:rsidP="00944427">
      <w:pPr>
        <w:pStyle w:val="Textoindependiente"/>
        <w:spacing w:line="276" w:lineRule="auto"/>
        <w:ind w:right="47"/>
        <w:rPr>
          <w:rFonts w:eastAsiaTheme="minorHAnsi"/>
          <w:kern w:val="2"/>
          <w14:ligatures w14:val="standardContextual"/>
        </w:rPr>
      </w:pPr>
    </w:p>
    <w:p w14:paraId="33452535" w14:textId="77777777" w:rsidR="00944427" w:rsidRPr="000E5EEA" w:rsidRDefault="00944427" w:rsidP="00944427">
      <w:pPr>
        <w:ind w:left="426" w:right="520"/>
        <w:jc w:val="both"/>
        <w:rPr>
          <w:rFonts w:ascii="Arial" w:eastAsia="Arial" w:hAnsi="Arial" w:cs="Arial"/>
          <w:i/>
          <w:lang w:eastAsia="es-ES" w:bidi="es-ES"/>
        </w:rPr>
      </w:pPr>
      <w:r w:rsidRPr="000E5EEA">
        <w:rPr>
          <w:rFonts w:ascii="Arial" w:eastAsia="Arial" w:hAnsi="Arial" w:cs="Arial"/>
          <w:i/>
          <w:lang w:eastAsia="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EB142FC" w14:textId="77777777" w:rsidR="00944427" w:rsidRPr="00B7379D" w:rsidRDefault="00944427" w:rsidP="00944427">
      <w:pPr>
        <w:spacing w:line="276" w:lineRule="auto"/>
        <w:ind w:left="1134" w:right="1041"/>
        <w:jc w:val="both"/>
        <w:rPr>
          <w:rFonts w:ascii="Arial" w:eastAsia="Arial" w:hAnsi="Arial" w:cs="Arial"/>
          <w:i/>
          <w:lang w:eastAsia="es-ES" w:bidi="es-ES"/>
        </w:rPr>
      </w:pPr>
    </w:p>
    <w:p w14:paraId="7163AA7D" w14:textId="1EBDFFD4" w:rsidR="00944427" w:rsidRDefault="00944427" w:rsidP="00944427">
      <w:pPr>
        <w:pStyle w:val="Textoindependiente"/>
        <w:shd w:val="clear" w:color="auto" w:fill="FFFFFF" w:themeFill="background1"/>
        <w:spacing w:line="276" w:lineRule="auto"/>
        <w:ind w:left="426" w:right="520"/>
      </w:pPr>
      <w:r w:rsidRPr="00B7379D">
        <w:rPr>
          <w:b/>
          <w:bCs/>
        </w:rPr>
        <w:t>C.-</w:t>
      </w:r>
      <w:r w:rsidRPr="00B7379D">
        <w:t xml:space="preserve"> Del análisis de las documentales presentadas por </w:t>
      </w:r>
      <w:r w:rsidRPr="00B871DD">
        <w:t>LA CE</w:t>
      </w:r>
      <w:r>
        <w:t>DENTE</w:t>
      </w:r>
      <w:r w:rsidRPr="00B871DD">
        <w:t>,</w:t>
      </w:r>
      <w:r w:rsidRPr="00B7379D">
        <w:t xml:space="preserve"> se deduce que cumple con los requisitos exigidos por</w:t>
      </w:r>
      <w:r>
        <w:t xml:space="preserve"> </w:t>
      </w:r>
      <w:r w:rsidRPr="008660F3">
        <w:t>el apartado</w:t>
      </w:r>
      <w:r w:rsidRPr="00B7379D">
        <w:t xml:space="preserve"> II, de los</w:t>
      </w:r>
      <w:r w:rsidRPr="00B7379D">
        <w:rPr>
          <w:spacing w:val="-29"/>
        </w:rPr>
        <w:t xml:space="preserve"> “</w:t>
      </w:r>
      <w:r w:rsidRPr="00B7379D">
        <w:t xml:space="preserve">LINEAMIENTOS PARA TRÁMITES ADMINISTRATIVOS DE LOS MERCADOS PÚBLICOS” del Municipio de Oaxaca de Juárez, publicado en la Gaceta Municipal de Oaxaca de Juárez, el 31 de agosto del año 2017, </w:t>
      </w:r>
      <w:r w:rsidRPr="009E2766">
        <w:t>vigente hasta el 20 de mayo de 2025</w:t>
      </w:r>
      <w:r w:rsidRPr="00B7379D">
        <w:t>:</w:t>
      </w:r>
      <w:r>
        <w:t xml:space="preserve"> </w:t>
      </w:r>
    </w:p>
    <w:p w14:paraId="179081D0" w14:textId="77777777" w:rsidR="00944427" w:rsidRDefault="00944427" w:rsidP="00944427">
      <w:pPr>
        <w:pStyle w:val="Textoindependiente"/>
        <w:shd w:val="clear" w:color="auto" w:fill="FFFFFF" w:themeFill="background1"/>
        <w:spacing w:line="276" w:lineRule="auto"/>
        <w:ind w:right="47"/>
      </w:pPr>
    </w:p>
    <w:p w14:paraId="1DD0BA8B" w14:textId="0503E443" w:rsidR="00944427" w:rsidRDefault="00944427" w:rsidP="00944427">
      <w:pPr>
        <w:pStyle w:val="Textoindependiente"/>
        <w:shd w:val="clear" w:color="auto" w:fill="FFFFFF" w:themeFill="background1"/>
        <w:spacing w:line="276" w:lineRule="auto"/>
        <w:ind w:left="426" w:right="520"/>
      </w:pPr>
      <w:r w:rsidRPr="00D70024">
        <w:t>En virtud de lo anteriormente expuesto, con fundamento en lo establecido por los artículos 1, 5, 6 y 17 de la Ley de Procedimiento y Justicia Administrativa para el Estado de Oaxaca, 54, 55</w:t>
      </w:r>
      <w:r>
        <w:t xml:space="preserve"> y</w:t>
      </w:r>
      <w:r w:rsidRPr="00D70024">
        <w:t xml:space="preserve"> 73 de la Ley Orgánica Municipal del Estado de Oaxaca; así como de los artículos 65, 68 y 77, fracción XXI</w:t>
      </w:r>
      <w:r>
        <w:t>,</w:t>
      </w:r>
      <w:r w:rsidRPr="00D70024">
        <w:t xml:space="preserve"> del Bando de Policía y Gobierno del Municipio de Oaxaca de Juárez,</w:t>
      </w:r>
      <w:r>
        <w:t xml:space="preserve"> </w:t>
      </w:r>
      <w:r w:rsidRPr="00B7379D">
        <w:t xml:space="preserve">12 inciso b), 13 y 23 </w:t>
      </w:r>
      <w:r w:rsidRPr="00D70024">
        <w:t xml:space="preserve"> del Reglamento de los Mercados Públicos de la Ciudad de Oaxaca</w:t>
      </w:r>
      <w:r w:rsidRPr="009E2766">
        <w:t>, vigente hasta el 20 de mayo de 2025;</w:t>
      </w:r>
      <w:r w:rsidRPr="00D70024">
        <w:t xml:space="preserve"> esta Comisión </w:t>
      </w:r>
      <w:r w:rsidRPr="00C4222C">
        <w:t>de Gobierno de Territorio, Normatividad, Nomenclatura, de Mercados y Comercio en  Vía Pública del Municipio de Oaxaca de Juárez, emite el siguiente:</w:t>
      </w:r>
      <w:r>
        <w:t xml:space="preserve"> </w:t>
      </w:r>
    </w:p>
    <w:p w14:paraId="0158A17B" w14:textId="77777777" w:rsidR="00944427" w:rsidRPr="0055663B" w:rsidRDefault="00944427" w:rsidP="00944427">
      <w:pPr>
        <w:pStyle w:val="Textoindependiente"/>
        <w:shd w:val="clear" w:color="auto" w:fill="FFFFFF" w:themeFill="background1"/>
        <w:spacing w:line="276" w:lineRule="auto"/>
        <w:ind w:right="47"/>
        <w:rPr>
          <w:b/>
          <w:lang w:val="pt-PT"/>
        </w:rPr>
      </w:pPr>
    </w:p>
    <w:p w14:paraId="6B911FE4" w14:textId="265D0A53" w:rsidR="00944427" w:rsidRPr="0055663B" w:rsidRDefault="00944427" w:rsidP="00944427">
      <w:pPr>
        <w:pStyle w:val="Textoindependiente"/>
        <w:shd w:val="clear" w:color="auto" w:fill="FFFFFF" w:themeFill="background1"/>
        <w:spacing w:line="276" w:lineRule="auto"/>
        <w:ind w:right="47"/>
        <w:rPr>
          <w:lang w:val="pt-PT"/>
        </w:rPr>
      </w:pPr>
      <w:r>
        <w:rPr>
          <w:b/>
          <w:lang w:val="pt-PT"/>
        </w:rPr>
        <w:t xml:space="preserve">                   </w:t>
      </w:r>
      <w:r w:rsidRPr="0055663B">
        <w:rPr>
          <w:b/>
          <w:lang w:val="pt-PT"/>
        </w:rPr>
        <w:t>D I C T A M E N</w:t>
      </w:r>
      <w:r w:rsidRPr="0055663B">
        <w:rPr>
          <w:lang w:val="pt-PT"/>
        </w:rPr>
        <w:t xml:space="preserve"> </w:t>
      </w:r>
    </w:p>
    <w:p w14:paraId="39814CEA" w14:textId="77777777" w:rsidR="00944427" w:rsidRDefault="00944427" w:rsidP="00944427">
      <w:pPr>
        <w:pStyle w:val="Textoindependiente"/>
        <w:shd w:val="clear" w:color="auto" w:fill="FFFFFF" w:themeFill="background1"/>
        <w:spacing w:line="276" w:lineRule="auto"/>
        <w:ind w:right="47"/>
        <w:rPr>
          <w:b/>
          <w:lang w:val="pt-PT"/>
        </w:rPr>
      </w:pPr>
    </w:p>
    <w:p w14:paraId="307073D1" w14:textId="274BE359" w:rsidR="00944427" w:rsidRPr="00B7379D" w:rsidRDefault="00944427" w:rsidP="00944427">
      <w:pPr>
        <w:pStyle w:val="Textoindependiente"/>
        <w:shd w:val="clear" w:color="auto" w:fill="FFFFFF" w:themeFill="background1"/>
        <w:spacing w:line="276" w:lineRule="auto"/>
        <w:ind w:left="426" w:right="520"/>
        <w:rPr>
          <w:rFonts w:eastAsia="Calibri"/>
          <w:bCs/>
          <w:iCs/>
        </w:rPr>
      </w:pPr>
      <w:r w:rsidRPr="006601F6">
        <w:rPr>
          <w:b/>
          <w:lang w:val="pt-PT"/>
        </w:rPr>
        <w:t>PRIMERO.-</w:t>
      </w:r>
      <w:r w:rsidRPr="006601F6">
        <w:rPr>
          <w:lang w:val="pt-PT"/>
        </w:rPr>
        <w:t xml:space="preserve"> </w:t>
      </w:r>
      <w:r w:rsidRPr="00B7379D">
        <w:t>La Comisión de Gobierno</w:t>
      </w:r>
      <w:r>
        <w:t>,</w:t>
      </w:r>
      <w:r w:rsidRPr="00B7379D">
        <w:t xml:space="preserve"> de Territorio, Normatividad, Nomenclatura, de Mercados y Comercio en Vía Pública del Municipio de Oaxaca de Juárez, Oaxaca, determina procedente aprobar la </w:t>
      </w:r>
      <w:r w:rsidRPr="00B7379D">
        <w:rPr>
          <w:b/>
        </w:rPr>
        <w:t>cesión de derechos,</w:t>
      </w:r>
      <w:r w:rsidRPr="00B7379D">
        <w:t xml:space="preserve">  que otorga l</w:t>
      </w:r>
      <w:r>
        <w:t>a</w:t>
      </w:r>
      <w:r w:rsidRPr="00B7379D">
        <w:t xml:space="preserve"> ciudadan</w:t>
      </w:r>
      <w:r>
        <w:t>a</w:t>
      </w:r>
      <w:r w:rsidRPr="00B7379D">
        <w:t xml:space="preserve"> </w:t>
      </w:r>
      <w:r>
        <w:rPr>
          <w:b/>
          <w:color w:val="000000"/>
        </w:rPr>
        <w:t>Elia Cruz López</w:t>
      </w:r>
      <w:r w:rsidRPr="00643E60">
        <w:rPr>
          <w:b/>
        </w:rPr>
        <w:t xml:space="preserve"> </w:t>
      </w:r>
      <w:r w:rsidRPr="00643E60">
        <w:t>a favor de</w:t>
      </w:r>
      <w:r>
        <w:t xml:space="preserve"> </w:t>
      </w:r>
      <w:r w:rsidRPr="00643E60">
        <w:t>l</w:t>
      </w:r>
      <w:r>
        <w:t>a</w:t>
      </w:r>
      <w:r w:rsidRPr="00643E60">
        <w:t xml:space="preserve"> ciudadan</w:t>
      </w:r>
      <w:r>
        <w:t>a</w:t>
      </w:r>
      <w:r w:rsidRPr="00643E60">
        <w:t xml:space="preserve"> </w:t>
      </w:r>
      <w:r>
        <w:rPr>
          <w:b/>
          <w:bCs/>
          <w:iCs/>
        </w:rPr>
        <w:t>Lucila Gabriel Méndez</w:t>
      </w:r>
      <w:r w:rsidRPr="00643E60">
        <w:t xml:space="preserve">, respecto del </w:t>
      </w:r>
      <w:r>
        <w:rPr>
          <w:b/>
          <w:bCs/>
        </w:rPr>
        <w:t>puesto fijo</w:t>
      </w:r>
      <w:r w:rsidRPr="009D05E2">
        <w:rPr>
          <w:b/>
          <w:bCs/>
        </w:rPr>
        <w:t xml:space="preserve"> número </w:t>
      </w:r>
      <w:r>
        <w:rPr>
          <w:b/>
          <w:bCs/>
        </w:rPr>
        <w:t>37</w:t>
      </w:r>
      <w:r w:rsidRPr="00643E60">
        <w:rPr>
          <w:color w:val="000000"/>
        </w:rPr>
        <w:t xml:space="preserve">, con número objeto/contrato </w:t>
      </w:r>
      <w:r w:rsidRPr="00643E60">
        <w:rPr>
          <w:b/>
          <w:color w:val="000000"/>
        </w:rPr>
        <w:t>10500000</w:t>
      </w:r>
      <w:r>
        <w:rPr>
          <w:b/>
          <w:color w:val="000000"/>
        </w:rPr>
        <w:t>11573</w:t>
      </w:r>
      <w:r w:rsidRPr="00643E60">
        <w:rPr>
          <w:color w:val="000000"/>
        </w:rPr>
        <w:t xml:space="preserve">, </w:t>
      </w:r>
      <w:r w:rsidRPr="00643E60">
        <w:t xml:space="preserve">con giro de </w:t>
      </w:r>
      <w:r w:rsidRPr="00643E60">
        <w:rPr>
          <w:b/>
          <w:bCs/>
          <w:color w:val="000000"/>
        </w:rPr>
        <w:t>“</w:t>
      </w:r>
      <w:r>
        <w:rPr>
          <w:b/>
          <w:bCs/>
          <w:color w:val="000000"/>
        </w:rPr>
        <w:t>frutas y legumbres</w:t>
      </w:r>
      <w:r w:rsidRPr="00643E60">
        <w:rPr>
          <w:b/>
          <w:bCs/>
          <w:color w:val="000000"/>
        </w:rPr>
        <w:t>”</w:t>
      </w:r>
      <w:r w:rsidRPr="00643E60">
        <w:t>, ubicado  en la zona</w:t>
      </w:r>
      <w:r>
        <w:t xml:space="preserve"> </w:t>
      </w:r>
      <w:r w:rsidRPr="00B2328F">
        <w:rPr>
          <w:b/>
        </w:rPr>
        <w:t>ex – lavaderos</w:t>
      </w:r>
      <w:r>
        <w:t xml:space="preserve"> </w:t>
      </w:r>
      <w:r w:rsidRPr="00643E60">
        <w:t>del</w:t>
      </w:r>
      <w:r w:rsidRPr="007C3E0B">
        <w:t xml:space="preserve"> mercado de abasto “Margarita Maza de Juárez”,</w:t>
      </w:r>
      <w:r w:rsidRPr="00B7379D">
        <w:t xml:space="preserve"> en términos del artículo 13 del Reglamento de los Mercados Públicos de la Ciudad de Oaxaca</w:t>
      </w:r>
      <w:r>
        <w:t>, vigente al momento de presentar su solicitud</w:t>
      </w:r>
      <w:r w:rsidRPr="00B7379D">
        <w:t>.</w:t>
      </w:r>
      <w:r>
        <w:rPr>
          <w:rFonts w:eastAsia="Calibri"/>
          <w:bCs/>
        </w:rPr>
        <w:t xml:space="preserve"> </w:t>
      </w:r>
    </w:p>
    <w:p w14:paraId="6517E55A" w14:textId="77777777" w:rsidR="00944427" w:rsidRDefault="00944427" w:rsidP="00944427">
      <w:pPr>
        <w:spacing w:line="276" w:lineRule="auto"/>
        <w:jc w:val="both"/>
        <w:rPr>
          <w:rFonts w:ascii="Arial" w:hAnsi="Arial" w:cs="Arial"/>
          <w:b/>
          <w:bCs/>
        </w:rPr>
      </w:pPr>
    </w:p>
    <w:p w14:paraId="60C69206" w14:textId="14BF2C3E" w:rsidR="00944427" w:rsidRDefault="00944427" w:rsidP="00944427">
      <w:pPr>
        <w:spacing w:line="276" w:lineRule="auto"/>
        <w:ind w:left="426" w:right="520"/>
        <w:jc w:val="both"/>
        <w:rPr>
          <w:rFonts w:ascii="Arial" w:hAnsi="Arial" w:cs="Arial"/>
          <w:b/>
          <w:bCs/>
        </w:rPr>
      </w:pPr>
      <w:r>
        <w:rPr>
          <w:rFonts w:ascii="Arial" w:hAnsi="Arial" w:cs="Arial"/>
          <w:b/>
          <w:bCs/>
        </w:rPr>
        <w:t xml:space="preserve">SEGUNDO. – </w:t>
      </w:r>
      <w:r w:rsidRPr="00B7379D">
        <w:rPr>
          <w:rFonts w:ascii="Arial" w:hAnsi="Arial" w:cs="Arial"/>
        </w:rPr>
        <w:t xml:space="preserve">Notifíquese a la Dirección </w:t>
      </w:r>
      <w:r>
        <w:rPr>
          <w:rFonts w:ascii="Arial" w:hAnsi="Arial" w:cs="Arial"/>
        </w:rPr>
        <w:t xml:space="preserve">General de Regulación y Atención a Mercados, </w:t>
      </w:r>
      <w:r w:rsidRPr="00B7379D">
        <w:rPr>
          <w:rFonts w:ascii="Arial" w:hAnsi="Arial" w:cs="Arial"/>
        </w:rPr>
        <w:t>el contenido del presente dictamen para los trámites administrativos correspondientes.</w:t>
      </w:r>
      <w:r>
        <w:rPr>
          <w:rFonts w:ascii="Arial" w:hAnsi="Arial" w:cs="Arial"/>
        </w:rPr>
        <w:t xml:space="preserve"> </w:t>
      </w:r>
    </w:p>
    <w:p w14:paraId="3CDCD256" w14:textId="77777777" w:rsidR="00944427" w:rsidRDefault="00944427" w:rsidP="00944427">
      <w:pPr>
        <w:spacing w:line="276" w:lineRule="auto"/>
        <w:jc w:val="both"/>
        <w:rPr>
          <w:rFonts w:ascii="Arial" w:hAnsi="Arial" w:cs="Arial"/>
          <w:b/>
          <w:bCs/>
        </w:rPr>
      </w:pPr>
    </w:p>
    <w:p w14:paraId="7E7E0521" w14:textId="3E05123E" w:rsidR="00944427" w:rsidRPr="00B7379D" w:rsidRDefault="00944427" w:rsidP="00944427">
      <w:pPr>
        <w:spacing w:line="276" w:lineRule="auto"/>
        <w:ind w:left="426" w:right="481"/>
        <w:jc w:val="both"/>
        <w:rPr>
          <w:rFonts w:ascii="Arial" w:hAnsi="Arial" w:cs="Arial"/>
          <w:b/>
          <w:bCs/>
        </w:rPr>
      </w:pPr>
      <w:r>
        <w:rPr>
          <w:rFonts w:ascii="Arial" w:hAnsi="Arial" w:cs="Arial"/>
          <w:b/>
          <w:bCs/>
        </w:rPr>
        <w:lastRenderedPageBreak/>
        <w:t>TERCERO</w:t>
      </w:r>
      <w:r w:rsidRPr="00B7379D">
        <w:rPr>
          <w:rFonts w:ascii="Arial" w:hAnsi="Arial" w:cs="Arial"/>
          <w:b/>
          <w:bCs/>
        </w:rPr>
        <w:t xml:space="preserve">. </w:t>
      </w:r>
      <w:r>
        <w:rPr>
          <w:rFonts w:ascii="Arial" w:hAnsi="Arial" w:cs="Arial"/>
          <w:b/>
          <w:bCs/>
        </w:rPr>
        <w:t xml:space="preserve">– </w:t>
      </w:r>
      <w:r w:rsidRPr="00B7379D">
        <w:rPr>
          <w:rFonts w:ascii="Arial" w:hAnsi="Arial" w:cs="Arial"/>
        </w:rPr>
        <w:t xml:space="preserve">Instrúyase al titular de la Dirección de Mercado de Abasto “Margarita Maza de Juárez” del Municipio de Oaxaca de Juárez, para efectos de que, dentro del término de diez días hábiles, contados a partir </w:t>
      </w:r>
      <w:r w:rsidRPr="008660F3">
        <w:rPr>
          <w:rFonts w:ascii="Arial" w:hAnsi="Arial" w:cs="Arial"/>
        </w:rPr>
        <w:t>de la fecha</w:t>
      </w:r>
      <w:r w:rsidRPr="00B7379D">
        <w:rPr>
          <w:rFonts w:ascii="Arial" w:hAnsi="Arial" w:cs="Arial"/>
        </w:rPr>
        <w:t xml:space="preserve"> que le sea notificado el contenido del presente dictamen, genere la orden de pago por concepto de </w:t>
      </w:r>
      <w:r w:rsidRPr="007259E5">
        <w:rPr>
          <w:rFonts w:ascii="Arial" w:hAnsi="Arial" w:cs="Arial"/>
          <w:b/>
        </w:rPr>
        <w:t>CESIÓN DE DERECHOS</w:t>
      </w:r>
      <w:r w:rsidRPr="00B7379D">
        <w:rPr>
          <w:rFonts w:ascii="Arial" w:hAnsi="Arial" w:cs="Arial"/>
        </w:rPr>
        <w:t xml:space="preserve"> conforme a la tarifa establecida en la Ley de Ingresos vigente. </w:t>
      </w:r>
    </w:p>
    <w:p w14:paraId="4397C5AA" w14:textId="77777777" w:rsidR="00944427" w:rsidRDefault="00944427" w:rsidP="00944427">
      <w:pPr>
        <w:spacing w:line="276" w:lineRule="auto"/>
        <w:ind w:left="426" w:right="481"/>
        <w:jc w:val="both"/>
        <w:rPr>
          <w:rFonts w:ascii="Arial" w:hAnsi="Arial" w:cs="Arial"/>
          <w:b/>
          <w:bCs/>
        </w:rPr>
      </w:pPr>
    </w:p>
    <w:p w14:paraId="3086DC35" w14:textId="77777777" w:rsidR="00944427" w:rsidRPr="00B7379D" w:rsidRDefault="00944427" w:rsidP="00944427">
      <w:pPr>
        <w:spacing w:line="276" w:lineRule="auto"/>
        <w:ind w:left="426" w:right="481"/>
        <w:jc w:val="both"/>
        <w:rPr>
          <w:rFonts w:ascii="Arial" w:hAnsi="Arial" w:cs="Arial"/>
        </w:rPr>
      </w:pPr>
      <w:r>
        <w:rPr>
          <w:rFonts w:ascii="Arial" w:hAnsi="Arial" w:cs="Arial"/>
          <w:b/>
          <w:bCs/>
        </w:rPr>
        <w:t>CUARTO</w:t>
      </w:r>
      <w:r w:rsidRPr="00B7379D">
        <w:rPr>
          <w:rFonts w:ascii="Arial" w:hAnsi="Arial" w:cs="Arial"/>
          <w:b/>
          <w:bCs/>
        </w:rPr>
        <w:t xml:space="preserve">. </w:t>
      </w:r>
      <w:r>
        <w:rPr>
          <w:rFonts w:ascii="Arial" w:hAnsi="Arial" w:cs="Arial"/>
          <w:b/>
          <w:bCs/>
        </w:rPr>
        <w:t>–</w:t>
      </w:r>
      <w:r w:rsidRPr="00B7379D">
        <w:rPr>
          <w:rFonts w:ascii="Arial" w:hAnsi="Arial" w:cs="Arial"/>
        </w:rPr>
        <w:t xml:space="preserve"> Notifíquese a la Dirección de Ingresos de la Tesorería Municipal, el contenido del presente dictamen para los trámites administrativos correspondientes. </w:t>
      </w:r>
    </w:p>
    <w:p w14:paraId="40BAA1BD" w14:textId="77777777" w:rsidR="00944427" w:rsidRDefault="00944427" w:rsidP="00944427">
      <w:pPr>
        <w:spacing w:line="276" w:lineRule="auto"/>
        <w:ind w:left="426" w:right="481"/>
        <w:jc w:val="both"/>
        <w:rPr>
          <w:rFonts w:ascii="Arial" w:hAnsi="Arial" w:cs="Arial"/>
          <w:b/>
          <w:bCs/>
        </w:rPr>
      </w:pPr>
    </w:p>
    <w:p w14:paraId="52DBAA3F" w14:textId="1573F281" w:rsidR="00944427" w:rsidRPr="008B11F6" w:rsidRDefault="00944427" w:rsidP="00944427">
      <w:pPr>
        <w:spacing w:line="276" w:lineRule="auto"/>
        <w:ind w:left="426" w:right="481"/>
        <w:jc w:val="both"/>
        <w:rPr>
          <w:rFonts w:ascii="Arial" w:hAnsi="Arial" w:cs="Arial"/>
          <w:b/>
          <w:bCs/>
        </w:rPr>
      </w:pPr>
      <w:r>
        <w:rPr>
          <w:rFonts w:ascii="Arial" w:hAnsi="Arial" w:cs="Arial"/>
          <w:b/>
          <w:bCs/>
        </w:rPr>
        <w:t>QUIN</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Notifíquese a</w:t>
      </w:r>
      <w:r>
        <w:rPr>
          <w:rFonts w:ascii="Arial" w:hAnsi="Arial" w:cs="Arial"/>
        </w:rPr>
        <w:t xml:space="preserve"> través de la </w:t>
      </w:r>
      <w:r w:rsidRPr="00B7379D">
        <w:rPr>
          <w:rFonts w:ascii="Arial" w:hAnsi="Arial" w:cs="Arial"/>
        </w:rPr>
        <w:t xml:space="preserve">Dirección </w:t>
      </w:r>
      <w:r>
        <w:rPr>
          <w:rFonts w:ascii="Arial" w:hAnsi="Arial" w:cs="Arial"/>
        </w:rPr>
        <w:t>General de Regulación y Atención a Mercados a la ciudadana</w:t>
      </w:r>
      <w:r w:rsidRPr="00B7379D">
        <w:rPr>
          <w:rFonts w:ascii="Arial" w:hAnsi="Arial" w:cs="Arial"/>
        </w:rPr>
        <w:t xml:space="preserve"> </w:t>
      </w:r>
      <w:r>
        <w:rPr>
          <w:b/>
          <w:bCs/>
          <w:iCs/>
        </w:rPr>
        <w:t>Lucila Gabriel Méndez</w:t>
      </w:r>
      <w:r w:rsidRPr="00B7379D">
        <w:rPr>
          <w:rFonts w:ascii="Arial" w:hAnsi="Arial" w:cs="Arial"/>
        </w:rPr>
        <w:t xml:space="preserve">, que cuenta con un plazo de </w:t>
      </w:r>
      <w:r>
        <w:rPr>
          <w:rFonts w:ascii="Arial" w:hAnsi="Arial" w:cs="Arial"/>
        </w:rPr>
        <w:t>OCHO</w:t>
      </w:r>
      <w:r w:rsidRPr="00B7379D">
        <w:rPr>
          <w:rFonts w:ascii="Arial" w:hAnsi="Arial" w:cs="Arial"/>
        </w:rPr>
        <w:t xml:space="preserve"> DÍAS HÁBILES, para que acuda a realizar el pago que se le genere por concepto del trámite de cesión de derechos, término que empezará a computarse a partir de la recepción de la orden de pago, apercibiendo</w:t>
      </w:r>
      <w:r>
        <w:rPr>
          <w:rFonts w:ascii="Arial" w:hAnsi="Arial" w:cs="Arial"/>
        </w:rPr>
        <w:t xml:space="preserve"> </w:t>
      </w:r>
      <w:r w:rsidRPr="008660F3">
        <w:rPr>
          <w:rFonts w:ascii="Arial" w:hAnsi="Arial" w:cs="Arial"/>
        </w:rPr>
        <w:t>a</w:t>
      </w:r>
      <w:r>
        <w:rPr>
          <w:rFonts w:ascii="Arial" w:hAnsi="Arial" w:cs="Arial"/>
        </w:rPr>
        <w:t xml:space="preserve"> </w:t>
      </w:r>
      <w:r w:rsidRPr="008660F3">
        <w:rPr>
          <w:rFonts w:ascii="Arial" w:hAnsi="Arial" w:cs="Arial"/>
        </w:rPr>
        <w:t>l</w:t>
      </w:r>
      <w:r>
        <w:rPr>
          <w:rFonts w:ascii="Arial" w:hAnsi="Arial" w:cs="Arial"/>
        </w:rPr>
        <w:t>a</w:t>
      </w:r>
      <w:r w:rsidRPr="008660F3">
        <w:rPr>
          <w:rFonts w:ascii="Arial" w:hAnsi="Arial" w:cs="Arial"/>
        </w:rPr>
        <w:t xml:space="preserve"> interesad</w:t>
      </w:r>
      <w:r>
        <w:rPr>
          <w:rFonts w:ascii="Arial" w:hAnsi="Arial" w:cs="Arial"/>
        </w:rPr>
        <w:t xml:space="preserve">a </w:t>
      </w:r>
      <w:r w:rsidRPr="00B7379D">
        <w:rPr>
          <w:rFonts w:ascii="Arial" w:hAnsi="Arial" w:cs="Arial"/>
        </w:rPr>
        <w:t xml:space="preserve">que en caso de no hacerlo quedará sin efecto el presente dictamen, así como la orden de pago que se genere. </w:t>
      </w:r>
    </w:p>
    <w:p w14:paraId="501F23E1" w14:textId="77777777" w:rsidR="00944427" w:rsidRDefault="00944427" w:rsidP="00944427">
      <w:pPr>
        <w:spacing w:line="276" w:lineRule="auto"/>
        <w:jc w:val="both"/>
        <w:rPr>
          <w:rFonts w:ascii="Arial" w:hAnsi="Arial" w:cs="Arial"/>
          <w:b/>
          <w:bCs/>
        </w:rPr>
      </w:pPr>
    </w:p>
    <w:p w14:paraId="665EAD20" w14:textId="27B5D23D" w:rsidR="00944427" w:rsidRDefault="00944427" w:rsidP="00BF21D2">
      <w:pPr>
        <w:spacing w:line="276" w:lineRule="auto"/>
        <w:ind w:left="426" w:right="481"/>
        <w:jc w:val="both"/>
        <w:rPr>
          <w:rFonts w:ascii="Arial" w:hAnsi="Arial" w:cs="Arial"/>
          <w:b/>
          <w:bCs/>
        </w:rPr>
      </w:pPr>
      <w:r>
        <w:rPr>
          <w:rFonts w:ascii="Arial" w:hAnsi="Arial" w:cs="Arial"/>
          <w:b/>
          <w:bCs/>
        </w:rPr>
        <w:t>SEX</w:t>
      </w:r>
      <w:r w:rsidRPr="00B7379D">
        <w:rPr>
          <w:rFonts w:ascii="Arial" w:hAnsi="Arial" w:cs="Arial"/>
          <w:b/>
          <w:bCs/>
        </w:rPr>
        <w:t xml:space="preserve">TO. </w:t>
      </w:r>
      <w:r>
        <w:rPr>
          <w:rFonts w:ascii="Arial" w:hAnsi="Arial" w:cs="Arial"/>
          <w:b/>
          <w:bCs/>
        </w:rPr>
        <w:t>–</w:t>
      </w:r>
      <w:r w:rsidRPr="00B7379D">
        <w:rPr>
          <w:rFonts w:ascii="Arial" w:hAnsi="Arial" w:cs="Arial"/>
          <w:b/>
          <w:bCs/>
        </w:rPr>
        <w:t xml:space="preserve"> </w:t>
      </w:r>
      <w:r w:rsidRPr="00B7379D">
        <w:rPr>
          <w:rFonts w:ascii="Arial" w:hAnsi="Arial" w:cs="Arial"/>
        </w:rPr>
        <w:t>El Honorable Ayuntamiento de Oaxaca de Juárez, a través de la Dirección del Mercado de Abasto “Margarita Maza de Juárez”, supervisará que</w:t>
      </w:r>
      <w:r>
        <w:rPr>
          <w:rFonts w:ascii="Arial" w:hAnsi="Arial" w:cs="Arial"/>
        </w:rPr>
        <w:t xml:space="preserve"> la concesionaria </w:t>
      </w:r>
      <w:r w:rsidRPr="00B7379D">
        <w:rPr>
          <w:rFonts w:ascii="Arial" w:hAnsi="Arial" w:cs="Arial"/>
        </w:rPr>
        <w:t xml:space="preserve">se apegue a las normas establecidas, de tal modo que, se garantice la generalidad, suficiencia, regularidad y seguridad del servicio. </w:t>
      </w:r>
    </w:p>
    <w:p w14:paraId="054F271C" w14:textId="77777777" w:rsidR="00BF21D2" w:rsidRPr="00BF21D2" w:rsidRDefault="00BF21D2" w:rsidP="00BF21D2">
      <w:pPr>
        <w:spacing w:line="276" w:lineRule="auto"/>
        <w:ind w:left="426" w:right="481"/>
        <w:jc w:val="both"/>
        <w:rPr>
          <w:rFonts w:ascii="Arial" w:hAnsi="Arial" w:cs="Arial"/>
          <w:b/>
          <w:bCs/>
        </w:rPr>
      </w:pPr>
    </w:p>
    <w:p w14:paraId="20305A5B" w14:textId="77777777" w:rsidR="00BF21D2" w:rsidRDefault="00944427" w:rsidP="00944427">
      <w:pPr>
        <w:spacing w:line="276" w:lineRule="auto"/>
        <w:ind w:left="426" w:right="481"/>
        <w:jc w:val="both"/>
        <w:rPr>
          <w:rFonts w:ascii="Arial" w:hAnsi="Arial" w:cs="Arial"/>
        </w:rPr>
      </w:pPr>
      <w:r w:rsidRPr="00B7379D">
        <w:rPr>
          <w:rFonts w:ascii="Arial" w:hAnsi="Arial" w:cs="Arial"/>
          <w:b/>
        </w:rPr>
        <w:t>S</w:t>
      </w:r>
      <w:r>
        <w:rPr>
          <w:rFonts w:ascii="Arial" w:hAnsi="Arial" w:cs="Arial"/>
          <w:b/>
        </w:rPr>
        <w:t>ÉPTIMO</w:t>
      </w:r>
      <w:r w:rsidRPr="00B7379D">
        <w:rPr>
          <w:rFonts w:ascii="Arial" w:hAnsi="Arial" w:cs="Arial"/>
          <w:b/>
        </w:rPr>
        <w:t xml:space="preserve">. </w:t>
      </w:r>
      <w:r>
        <w:rPr>
          <w:rFonts w:ascii="Arial" w:hAnsi="Arial" w:cs="Arial"/>
          <w:b/>
        </w:rPr>
        <w:t>–</w:t>
      </w:r>
      <w:r w:rsidRPr="00B7379D">
        <w:rPr>
          <w:rFonts w:ascii="Arial" w:hAnsi="Arial" w:cs="Arial"/>
          <w:b/>
        </w:rPr>
        <w:t xml:space="preserve"> </w:t>
      </w:r>
      <w:r w:rsidRPr="00B7379D">
        <w:rPr>
          <w:rFonts w:ascii="Arial" w:hAnsi="Arial" w:cs="Arial"/>
        </w:rPr>
        <w:t xml:space="preserve">Se le hace saber </w:t>
      </w:r>
      <w:r>
        <w:rPr>
          <w:rFonts w:ascii="Arial" w:hAnsi="Arial" w:cs="Arial"/>
        </w:rPr>
        <w:t xml:space="preserve">a la concesionaria </w:t>
      </w:r>
      <w:r w:rsidRPr="00B7379D">
        <w:rPr>
          <w:rFonts w:ascii="Arial" w:hAnsi="Arial" w:cs="Arial"/>
        </w:rPr>
        <w:t>que es causa de revocación de la concesión, las previstas en el artículo 15 del Reglamento de los</w:t>
      </w:r>
      <w:r w:rsidRPr="00B7379D">
        <w:rPr>
          <w:rFonts w:ascii="Arial" w:hAnsi="Arial" w:cs="Arial"/>
          <w:spacing w:val="-32"/>
        </w:rPr>
        <w:t xml:space="preserve"> </w:t>
      </w:r>
      <w:r w:rsidRPr="00B7379D">
        <w:rPr>
          <w:rFonts w:ascii="Arial" w:hAnsi="Arial" w:cs="Arial"/>
        </w:rPr>
        <w:t xml:space="preserve">Mercados Públicos de la Ciudad de Oaxaca, que establecen lo siguiente: </w:t>
      </w:r>
    </w:p>
    <w:p w14:paraId="1BB9DA4E" w14:textId="77777777" w:rsidR="00BF21D2" w:rsidRDefault="00BF21D2" w:rsidP="00944427">
      <w:pPr>
        <w:spacing w:line="276" w:lineRule="auto"/>
        <w:ind w:left="426" w:right="481"/>
        <w:jc w:val="both"/>
        <w:rPr>
          <w:rFonts w:ascii="Arial" w:hAnsi="Arial" w:cs="Arial"/>
          <w:i/>
          <w:iCs/>
        </w:rPr>
      </w:pPr>
    </w:p>
    <w:p w14:paraId="1B4E174B" w14:textId="46253046" w:rsidR="00944427" w:rsidRPr="00944427" w:rsidRDefault="00944427" w:rsidP="00944427">
      <w:pPr>
        <w:spacing w:line="276" w:lineRule="auto"/>
        <w:ind w:left="426" w:right="481"/>
        <w:jc w:val="both"/>
        <w:rPr>
          <w:rFonts w:ascii="Arial" w:hAnsi="Arial" w:cs="Arial"/>
          <w:b/>
        </w:rPr>
      </w:pPr>
      <w:r w:rsidRPr="000E5EEA">
        <w:rPr>
          <w:rFonts w:ascii="Arial" w:hAnsi="Arial" w:cs="Arial"/>
          <w:i/>
          <w:iCs/>
        </w:rPr>
        <w:t>“…</w:t>
      </w:r>
      <w:r w:rsidRPr="000E5EEA">
        <w:rPr>
          <w:rFonts w:ascii="Arial" w:hAnsi="Arial" w:cs="Arial"/>
          <w:b/>
          <w:bCs/>
          <w:i/>
          <w:iCs/>
        </w:rPr>
        <w:t>ARTÍCULO 15.-</w:t>
      </w:r>
      <w:r w:rsidRPr="000E5EEA">
        <w:rPr>
          <w:rFonts w:ascii="Arial" w:hAnsi="Arial" w:cs="Arial"/>
          <w:i/>
          <w:iCs/>
        </w:rPr>
        <w:t xml:space="preserve"> Son causas para revocar la concesión: </w:t>
      </w:r>
    </w:p>
    <w:p w14:paraId="1DE05637" w14:textId="77777777" w:rsidR="00944427" w:rsidRPr="000E5EEA" w:rsidRDefault="00944427" w:rsidP="00944427">
      <w:pPr>
        <w:ind w:left="426" w:right="481"/>
        <w:jc w:val="both"/>
        <w:rPr>
          <w:rFonts w:ascii="Arial" w:hAnsi="Arial" w:cs="Arial"/>
          <w:i/>
          <w:iCs/>
        </w:rPr>
      </w:pPr>
      <w:r w:rsidRPr="000E5EEA">
        <w:rPr>
          <w:rFonts w:ascii="Arial" w:hAnsi="Arial" w:cs="Arial"/>
          <w:i/>
          <w:iCs/>
        </w:rPr>
        <w:t xml:space="preserve">a) Dejar de pagar el importe de la renta o alquiler por más de 180 días. </w:t>
      </w:r>
    </w:p>
    <w:p w14:paraId="5E5E0156" w14:textId="77777777" w:rsidR="00BF21D2" w:rsidRDefault="00944427" w:rsidP="00944427">
      <w:pPr>
        <w:ind w:left="426" w:right="481"/>
        <w:jc w:val="both"/>
        <w:rPr>
          <w:rFonts w:ascii="Arial" w:hAnsi="Arial" w:cs="Arial"/>
          <w:i/>
          <w:iCs/>
        </w:rPr>
      </w:pPr>
      <w:r w:rsidRPr="000E5EEA">
        <w:rPr>
          <w:rFonts w:ascii="Arial" w:hAnsi="Arial" w:cs="Arial"/>
          <w:i/>
          <w:iCs/>
        </w:rPr>
        <w:t>b) Dejar de cumplir con las obligaciones que este</w:t>
      </w:r>
    </w:p>
    <w:p w14:paraId="425837C6" w14:textId="2D9A5252" w:rsidR="00944427" w:rsidRPr="000E5EEA" w:rsidRDefault="00944427" w:rsidP="00BF21D2">
      <w:pPr>
        <w:ind w:left="426" w:right="481"/>
        <w:jc w:val="both"/>
        <w:rPr>
          <w:rFonts w:ascii="Arial" w:hAnsi="Arial" w:cs="Arial"/>
          <w:i/>
          <w:iCs/>
        </w:rPr>
      </w:pPr>
      <w:r w:rsidRPr="000E5EEA">
        <w:rPr>
          <w:rFonts w:ascii="Arial" w:hAnsi="Arial" w:cs="Arial"/>
          <w:i/>
          <w:iCs/>
        </w:rPr>
        <w:t xml:space="preserve">Reglamento impone. </w:t>
      </w:r>
    </w:p>
    <w:p w14:paraId="4D607ED2" w14:textId="553E54B6" w:rsidR="00944427" w:rsidRPr="000E5EEA" w:rsidRDefault="00944427" w:rsidP="00BF21D2">
      <w:pPr>
        <w:ind w:left="708" w:right="481"/>
        <w:jc w:val="both"/>
        <w:rPr>
          <w:rFonts w:ascii="Arial" w:hAnsi="Arial" w:cs="Arial"/>
          <w:i/>
          <w:iCs/>
        </w:rPr>
      </w:pPr>
      <w:r w:rsidRPr="000E5EEA">
        <w:rPr>
          <w:rFonts w:ascii="Arial" w:hAnsi="Arial" w:cs="Arial"/>
          <w:i/>
          <w:iCs/>
        </w:rPr>
        <w:t>c</w:t>
      </w:r>
      <w:r>
        <w:rPr>
          <w:rFonts w:ascii="Arial" w:hAnsi="Arial" w:cs="Arial"/>
          <w:i/>
          <w:iCs/>
        </w:rPr>
        <w:t xml:space="preserve">) Realizar actos prohibidos por </w:t>
      </w:r>
      <w:r w:rsidRPr="000E5EEA">
        <w:rPr>
          <w:rFonts w:ascii="Arial" w:hAnsi="Arial" w:cs="Arial"/>
          <w:i/>
          <w:iCs/>
        </w:rPr>
        <w:t>este Reglamento…”</w:t>
      </w:r>
    </w:p>
    <w:p w14:paraId="09EE1A9B" w14:textId="77777777" w:rsidR="00944427" w:rsidRDefault="00944427" w:rsidP="00944427">
      <w:pPr>
        <w:spacing w:line="276" w:lineRule="auto"/>
        <w:jc w:val="both"/>
        <w:rPr>
          <w:rFonts w:ascii="Arial" w:hAnsi="Arial" w:cs="Arial"/>
          <w:b/>
          <w:bCs/>
        </w:rPr>
      </w:pPr>
    </w:p>
    <w:p w14:paraId="0E7F5765" w14:textId="45094006" w:rsidR="00944427" w:rsidRPr="008B11F6" w:rsidRDefault="00944427" w:rsidP="00BF21D2">
      <w:pPr>
        <w:spacing w:line="276" w:lineRule="auto"/>
        <w:ind w:left="426" w:right="520"/>
        <w:jc w:val="both"/>
        <w:rPr>
          <w:rFonts w:ascii="Arial" w:hAnsi="Arial" w:cs="Arial"/>
          <w:b/>
          <w:bCs/>
        </w:rPr>
      </w:pPr>
      <w:r>
        <w:rPr>
          <w:rFonts w:ascii="Arial" w:hAnsi="Arial" w:cs="Arial"/>
          <w:b/>
          <w:bCs/>
        </w:rPr>
        <w:t>OCTAVO</w:t>
      </w:r>
      <w:r w:rsidRPr="00B7379D">
        <w:rPr>
          <w:rFonts w:ascii="Arial" w:hAnsi="Arial" w:cs="Arial"/>
          <w:b/>
          <w:bCs/>
        </w:rPr>
        <w:t>.</w:t>
      </w:r>
      <w:r>
        <w:rPr>
          <w:rFonts w:ascii="Arial" w:hAnsi="Arial" w:cs="Arial"/>
          <w:b/>
          <w:bCs/>
        </w:rPr>
        <w:t xml:space="preserve"> – </w:t>
      </w:r>
      <w:r w:rsidRPr="00B7379D">
        <w:rPr>
          <w:rFonts w:ascii="Arial" w:hAnsi="Arial" w:cs="Arial"/>
        </w:rPr>
        <w:t>Se le hace del conocimiento a</w:t>
      </w:r>
      <w:r>
        <w:rPr>
          <w:rFonts w:ascii="Arial" w:hAnsi="Arial" w:cs="Arial"/>
        </w:rPr>
        <w:t xml:space="preserve"> </w:t>
      </w:r>
      <w:r w:rsidRPr="00377898">
        <w:rPr>
          <w:rFonts w:ascii="Arial" w:hAnsi="Arial" w:cs="Arial"/>
        </w:rPr>
        <w:t>l</w:t>
      </w:r>
      <w:r>
        <w:rPr>
          <w:rFonts w:ascii="Arial" w:hAnsi="Arial" w:cs="Arial"/>
        </w:rPr>
        <w:t xml:space="preserve">a </w:t>
      </w:r>
      <w:r w:rsidRPr="008660F3">
        <w:rPr>
          <w:rFonts w:ascii="Arial" w:hAnsi="Arial" w:cs="Arial"/>
        </w:rPr>
        <w:t>ciudadan</w:t>
      </w:r>
      <w:r>
        <w:rPr>
          <w:rFonts w:ascii="Arial" w:hAnsi="Arial" w:cs="Arial"/>
        </w:rPr>
        <w:t>a</w:t>
      </w:r>
      <w:r w:rsidRPr="00377898">
        <w:rPr>
          <w:rFonts w:ascii="Arial" w:hAnsi="Arial" w:cs="Arial"/>
        </w:rPr>
        <w:t xml:space="preserve"> </w:t>
      </w:r>
      <w:r>
        <w:rPr>
          <w:b/>
          <w:bCs/>
          <w:iCs/>
        </w:rPr>
        <w:t>Lucila Gabriel Méndez</w:t>
      </w:r>
      <w:r w:rsidRPr="00377898">
        <w:rPr>
          <w:rFonts w:ascii="Arial" w:hAnsi="Arial" w:cs="Arial"/>
        </w:rPr>
        <w:t>, que toda información que refiera a datos</w:t>
      </w:r>
      <w:r w:rsidRPr="004A05C9">
        <w:rPr>
          <w:rFonts w:ascii="Arial" w:hAnsi="Arial" w:cs="Arial"/>
        </w:rPr>
        <w:t xml:space="preserve"> per</w:t>
      </w:r>
      <w:r w:rsidRPr="00B7379D">
        <w:rPr>
          <w:rFonts w:ascii="Arial" w:hAnsi="Arial" w:cs="Arial"/>
        </w:rPr>
        <w:t>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w:t>
      </w:r>
      <w:r w:rsidR="00BF21D2">
        <w:rPr>
          <w:rFonts w:ascii="Arial" w:hAnsi="Arial" w:cs="Arial"/>
        </w:rPr>
        <w:t>spectivamente.</w:t>
      </w:r>
    </w:p>
    <w:p w14:paraId="4648822D" w14:textId="77777777" w:rsidR="00944427" w:rsidRDefault="00944427" w:rsidP="00944427">
      <w:pPr>
        <w:spacing w:line="276" w:lineRule="auto"/>
        <w:jc w:val="both"/>
        <w:rPr>
          <w:rFonts w:ascii="Arial" w:eastAsia="Calibri" w:hAnsi="Arial" w:cs="Arial"/>
          <w:bCs/>
          <w:iCs/>
        </w:rPr>
      </w:pPr>
    </w:p>
    <w:p w14:paraId="66B6D2EF" w14:textId="0E8CF30F" w:rsidR="00944427" w:rsidRDefault="00BF21D2" w:rsidP="00944427">
      <w:pPr>
        <w:spacing w:line="276" w:lineRule="auto"/>
        <w:jc w:val="both"/>
        <w:rPr>
          <w:rFonts w:ascii="Arial" w:eastAsia="SimSun" w:hAnsi="Arial" w:cs="Arial"/>
        </w:rPr>
      </w:pPr>
      <w:r>
        <w:rPr>
          <w:rFonts w:ascii="Arial" w:eastAsia="Calibri" w:hAnsi="Arial" w:cs="Arial"/>
          <w:b/>
          <w:iCs/>
        </w:rPr>
        <w:t xml:space="preserve">                            </w:t>
      </w:r>
      <w:r w:rsidR="00944427" w:rsidRPr="00250BAE">
        <w:rPr>
          <w:rFonts w:ascii="Arial" w:eastAsia="Calibri" w:hAnsi="Arial" w:cs="Arial"/>
          <w:b/>
          <w:iCs/>
        </w:rPr>
        <w:t>NOTIFÍQUESE</w:t>
      </w:r>
      <w:r w:rsidR="00944427" w:rsidRPr="00250BAE">
        <w:rPr>
          <w:rFonts w:ascii="Arial" w:eastAsia="SimSun" w:hAnsi="Arial" w:cs="Arial"/>
          <w:b/>
        </w:rPr>
        <w:t xml:space="preserve"> Y CÚMPLASE</w:t>
      </w:r>
      <w:r w:rsidR="00944427" w:rsidRPr="00B7379D">
        <w:rPr>
          <w:rFonts w:ascii="Arial" w:eastAsia="SimSun" w:hAnsi="Arial" w:cs="Arial"/>
        </w:rPr>
        <w:t xml:space="preserve">. </w:t>
      </w:r>
    </w:p>
    <w:p w14:paraId="0EC70BD2" w14:textId="77777777" w:rsidR="00944427" w:rsidRPr="00B7379D" w:rsidRDefault="00944427" w:rsidP="00944427">
      <w:pPr>
        <w:spacing w:line="276" w:lineRule="auto"/>
        <w:jc w:val="both"/>
        <w:rPr>
          <w:rFonts w:ascii="Arial" w:hAnsi="Arial" w:cs="Arial"/>
        </w:rPr>
      </w:pPr>
      <w:r w:rsidRPr="00B7379D">
        <w:rPr>
          <w:rFonts w:ascii="Arial" w:eastAsia="SimSun" w:hAnsi="Arial" w:cs="Arial"/>
        </w:rPr>
        <w:t xml:space="preserve"> </w:t>
      </w:r>
    </w:p>
    <w:p w14:paraId="051D2779" w14:textId="39857564" w:rsidR="00944427" w:rsidRPr="00B7379D" w:rsidRDefault="00944427" w:rsidP="00BF21D2">
      <w:pPr>
        <w:pStyle w:val="Textoindependiente"/>
        <w:spacing w:line="276" w:lineRule="auto"/>
        <w:ind w:left="426" w:right="520"/>
      </w:pPr>
      <w:r w:rsidRPr="00B7379D">
        <w:t>Así lo acordaron por unanimidad l</w:t>
      </w:r>
      <w:r>
        <w:t>a</w:t>
      </w:r>
      <w:r w:rsidRPr="00B7379D">
        <w:t>s ciudadan</w:t>
      </w:r>
      <w:r>
        <w:t>a</w:t>
      </w:r>
      <w:r w:rsidRPr="00B7379D">
        <w:t xml:space="preserve">s </w:t>
      </w:r>
      <w:r>
        <w:t>y ciudadano c</w:t>
      </w:r>
      <w:r w:rsidRPr="00B7379D">
        <w:t xml:space="preserve">oncejales </w:t>
      </w:r>
      <w:r>
        <w:t>i</w:t>
      </w:r>
      <w:r w:rsidRPr="00B7379D">
        <w:t xml:space="preserve">ntegrantes de la Comisión de Gobierno de Territorio, Normatividad, Nomenclatura, de Mercados y Comercio en Vía Pública del Municipio de Oaxaca de Juárez, quienes firman al margen y al calce del presente dictamen. </w:t>
      </w:r>
    </w:p>
    <w:p w14:paraId="43D0FFAF" w14:textId="77777777" w:rsidR="00B61570" w:rsidRDefault="00B61570" w:rsidP="003A0574">
      <w:pPr>
        <w:pStyle w:val="Textoindependiente"/>
        <w:ind w:left="1418" w:right="662"/>
        <w:rPr>
          <w:rFonts w:ascii="Arial" w:hAnsi="Arial" w:cs="Arial"/>
          <w:b/>
          <w:bCs/>
          <w:lang w:val="es-MX"/>
        </w:rPr>
      </w:pPr>
    </w:p>
    <w:p w14:paraId="39ACB7A5" w14:textId="77777777" w:rsidR="00BF21D2" w:rsidRPr="00E84B75" w:rsidRDefault="00BF21D2" w:rsidP="00BF21D2">
      <w:pPr>
        <w:pStyle w:val="Textoindependiente"/>
        <w:ind w:left="426" w:right="481"/>
        <w:rPr>
          <w:rFonts w:ascii="Arial" w:hAnsi="Arial"/>
          <w:b/>
        </w:rPr>
      </w:pPr>
      <w:r w:rsidRPr="00E84B75">
        <w:rPr>
          <w:rFonts w:ascii="Arial" w:hAnsi="Arial"/>
          <w:b/>
        </w:rPr>
        <w:t xml:space="preserve">DADO EN EL SALÓN DE CABILDO “PORFIRIO DÍAZ MORI” DEL HONORABLE AYUNTAMIENTO DEL MUNICIPIO DE </w:t>
      </w:r>
      <w:r>
        <w:rPr>
          <w:rFonts w:ascii="Arial" w:hAnsi="Arial"/>
          <w:b/>
        </w:rPr>
        <w:t>OAXACA DE JUÁREZ, EL DÍA VEINTISÉIS DE AGOSTO</w:t>
      </w:r>
      <w:r w:rsidRPr="00E84B75">
        <w:rPr>
          <w:rFonts w:ascii="Arial" w:hAnsi="Arial"/>
          <w:b/>
        </w:rPr>
        <w:t xml:space="preserve"> DEL AÑO DOS MIL VEINTICINCO.</w:t>
      </w:r>
    </w:p>
    <w:p w14:paraId="320DFB27" w14:textId="77777777" w:rsidR="00BF21D2" w:rsidRPr="00E84B75" w:rsidRDefault="00BF21D2" w:rsidP="00BF21D2">
      <w:pPr>
        <w:pStyle w:val="Textoindependiente"/>
        <w:ind w:left="426" w:right="481"/>
        <w:rPr>
          <w:rFonts w:ascii="Arial" w:hAnsi="Arial"/>
          <w:b/>
        </w:rPr>
      </w:pPr>
    </w:p>
    <w:p w14:paraId="5D68C236"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ATENTAMENTE.</w:t>
      </w:r>
    </w:p>
    <w:p w14:paraId="16EF708E"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“EL RESPETO AL DERECHO AJENO ES LA PAZ”.</w:t>
      </w:r>
    </w:p>
    <w:p w14:paraId="7ABDB061"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EL PRESIDENTE MUNICIPAL CONSTITUCIONAL DE OAXACA DE JUÁREZ.</w:t>
      </w:r>
    </w:p>
    <w:p w14:paraId="5A246D4D" w14:textId="77777777" w:rsidR="00BF21D2" w:rsidRPr="00E84B75" w:rsidRDefault="00BF21D2" w:rsidP="00BF21D2">
      <w:pPr>
        <w:pStyle w:val="Textoindependiente"/>
        <w:ind w:left="426" w:right="481"/>
        <w:rPr>
          <w:rFonts w:ascii="Arial" w:hAnsi="Arial"/>
          <w:b/>
        </w:rPr>
      </w:pPr>
    </w:p>
    <w:p w14:paraId="42820AC0"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MTRO. RAYMUNDO CHAGOYA VILLANUEVA.</w:t>
      </w:r>
    </w:p>
    <w:p w14:paraId="11E3312F" w14:textId="77777777" w:rsidR="00BF21D2" w:rsidRPr="00E84B75" w:rsidRDefault="00BF21D2" w:rsidP="00BF21D2">
      <w:pPr>
        <w:pStyle w:val="Textoindependiente"/>
        <w:ind w:left="426" w:right="481"/>
        <w:rPr>
          <w:rFonts w:ascii="Arial" w:hAnsi="Arial"/>
          <w:b/>
        </w:rPr>
      </w:pPr>
    </w:p>
    <w:p w14:paraId="53E28BD9"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ATENTAMENTE.</w:t>
      </w:r>
    </w:p>
    <w:p w14:paraId="351BF161" w14:textId="77777777" w:rsidR="00BF21D2" w:rsidRPr="00E84B75" w:rsidRDefault="00BF21D2" w:rsidP="00BF21D2">
      <w:pPr>
        <w:pStyle w:val="Textoindependiente"/>
        <w:ind w:left="426" w:right="481"/>
        <w:jc w:val="center"/>
        <w:rPr>
          <w:rFonts w:ascii="Arial" w:hAnsi="Arial"/>
          <w:b/>
        </w:rPr>
      </w:pPr>
      <w:r w:rsidRPr="00E84B75">
        <w:rPr>
          <w:rFonts w:ascii="Arial" w:hAnsi="Arial"/>
          <w:b/>
        </w:rPr>
        <w:t>“EL RESPETO AL DERECHO AJENO ES LA PAZ”.</w:t>
      </w:r>
    </w:p>
    <w:p w14:paraId="0C07DF26" w14:textId="77777777" w:rsidR="00BF21D2" w:rsidRDefault="00BF21D2" w:rsidP="00BF21D2">
      <w:pPr>
        <w:pStyle w:val="Textoindependiente"/>
        <w:ind w:left="426" w:right="481"/>
        <w:jc w:val="center"/>
        <w:rPr>
          <w:rFonts w:ascii="Arial" w:hAnsi="Arial"/>
          <w:b/>
        </w:rPr>
      </w:pPr>
      <w:r w:rsidRPr="00E84B75">
        <w:rPr>
          <w:rFonts w:ascii="Arial" w:hAnsi="Arial"/>
          <w:b/>
        </w:rPr>
        <w:t>EL SECRETARIO</w:t>
      </w:r>
      <w:r>
        <w:rPr>
          <w:rFonts w:ascii="Arial" w:hAnsi="Arial"/>
          <w:b/>
        </w:rPr>
        <w:t xml:space="preserve"> MUNICIPAL DE OAXACA DE JUÁREZ.</w:t>
      </w:r>
    </w:p>
    <w:p w14:paraId="25085E2B" w14:textId="77777777" w:rsidR="00BF21D2" w:rsidRDefault="00BF21D2" w:rsidP="00BF21D2">
      <w:pPr>
        <w:pStyle w:val="Textoindependiente"/>
        <w:ind w:left="426" w:right="481"/>
        <w:rPr>
          <w:rFonts w:ascii="Arial" w:hAnsi="Arial"/>
          <w:b/>
        </w:rPr>
      </w:pPr>
    </w:p>
    <w:p w14:paraId="4D115549" w14:textId="77777777" w:rsidR="00BF21D2" w:rsidRDefault="00BF21D2" w:rsidP="00BF21D2">
      <w:pPr>
        <w:pStyle w:val="Textoindependiente"/>
        <w:ind w:left="426" w:right="481"/>
        <w:rPr>
          <w:rFonts w:ascii="Arial" w:hAnsi="Arial" w:cs="Arial"/>
          <w:b/>
          <w:bCs/>
          <w:lang w:val="es-MX"/>
        </w:rPr>
      </w:pPr>
      <w:r>
        <w:rPr>
          <w:rFonts w:ascii="Arial" w:hAnsi="Arial"/>
          <w:b/>
        </w:rPr>
        <w:t xml:space="preserve">                    </w:t>
      </w:r>
      <w:r w:rsidRPr="00E84B75">
        <w:rPr>
          <w:rFonts w:ascii="Arial" w:hAnsi="Arial"/>
          <w:b/>
        </w:rPr>
        <w:t>MTRO. ALEXANDER PÉREZ CARRERA</w:t>
      </w:r>
    </w:p>
    <w:p w14:paraId="2FBE7532" w14:textId="081E304F" w:rsidR="00B61570" w:rsidRDefault="00BF21D2" w:rsidP="003A0574">
      <w:pPr>
        <w:pStyle w:val="Textoindependiente"/>
        <w:ind w:left="1418" w:right="662"/>
        <w:rPr>
          <w:rFonts w:ascii="Arial" w:hAnsi="Arial" w:cs="Arial"/>
          <w:b/>
          <w:bCs/>
          <w:lang w:val="es-MX"/>
        </w:rPr>
      </w:pPr>
      <w:r>
        <w:rPr>
          <w:noProof/>
          <w:lang w:val="es-MX" w:eastAsia="es-MX"/>
        </w:rPr>
        <w:drawing>
          <wp:anchor distT="0" distB="0" distL="0" distR="0" simplePos="0" relativeHeight="251956224" behindDoc="1" locked="0" layoutInCell="1" allowOverlap="1" wp14:anchorId="78422AFD" wp14:editId="63DB95E7">
            <wp:simplePos x="0" y="0"/>
            <wp:positionH relativeFrom="column">
              <wp:posOffset>349857</wp:posOffset>
            </wp:positionH>
            <wp:positionV relativeFrom="page">
              <wp:posOffset>7315835</wp:posOffset>
            </wp:positionV>
            <wp:extent cx="3521241" cy="236183"/>
            <wp:effectExtent l="0" t="0" r="0" b="0"/>
            <wp:wrapNone/>
            <wp:docPr id="5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521241" cy="236183"/>
                    </a:xfrm>
                    <a:prstGeom prst="rect">
                      <a:avLst/>
                    </a:prstGeom>
                  </pic:spPr>
                </pic:pic>
              </a:graphicData>
            </a:graphic>
            <wp14:sizeRelH relativeFrom="margin">
              <wp14:pctWidth>0</wp14:pctWidth>
            </wp14:sizeRelH>
            <wp14:sizeRelV relativeFrom="margin">
              <wp14:pctHeight>0</wp14:pctHeight>
            </wp14:sizeRelV>
          </wp:anchor>
        </w:drawing>
      </w:r>
    </w:p>
    <w:p w14:paraId="6390C057" w14:textId="4256699B" w:rsidR="00B61570" w:rsidRDefault="00B61570" w:rsidP="003A0574">
      <w:pPr>
        <w:pStyle w:val="Textoindependiente"/>
        <w:ind w:left="1418" w:right="662"/>
        <w:rPr>
          <w:rFonts w:ascii="Arial" w:hAnsi="Arial" w:cs="Arial"/>
          <w:b/>
          <w:bCs/>
          <w:lang w:val="es-MX"/>
        </w:rPr>
      </w:pPr>
    </w:p>
    <w:p w14:paraId="7A6FE53B" w14:textId="77777777" w:rsidR="00B61570" w:rsidRDefault="00B61570" w:rsidP="003A0574">
      <w:pPr>
        <w:pStyle w:val="Textoindependiente"/>
        <w:ind w:left="1418" w:right="662"/>
        <w:rPr>
          <w:rFonts w:ascii="Arial" w:hAnsi="Arial" w:cs="Arial"/>
          <w:b/>
          <w:bCs/>
          <w:lang w:val="es-MX"/>
        </w:rPr>
      </w:pPr>
    </w:p>
    <w:p w14:paraId="14B806BF" w14:textId="77777777" w:rsidR="00B61570" w:rsidRDefault="00B61570" w:rsidP="003A0574">
      <w:pPr>
        <w:pStyle w:val="Textoindependiente"/>
        <w:ind w:left="1418" w:right="662"/>
        <w:rPr>
          <w:rFonts w:ascii="Arial" w:hAnsi="Arial" w:cs="Arial"/>
          <w:b/>
          <w:bCs/>
          <w:lang w:val="es-MX"/>
        </w:rPr>
      </w:pPr>
    </w:p>
    <w:p w14:paraId="506CFCD4" w14:textId="77777777" w:rsidR="00B61570" w:rsidRDefault="00B61570" w:rsidP="003A0574">
      <w:pPr>
        <w:pStyle w:val="Textoindependiente"/>
        <w:ind w:left="1418" w:right="662"/>
        <w:rPr>
          <w:rFonts w:ascii="Arial" w:hAnsi="Arial" w:cs="Arial"/>
          <w:b/>
          <w:bCs/>
          <w:lang w:val="es-MX"/>
        </w:rPr>
      </w:pPr>
    </w:p>
    <w:p w14:paraId="33633311" w14:textId="77777777" w:rsidR="00B61570" w:rsidRDefault="00B61570" w:rsidP="003A0574">
      <w:pPr>
        <w:pStyle w:val="Textoindependiente"/>
        <w:ind w:left="1418" w:right="662"/>
        <w:rPr>
          <w:rFonts w:ascii="Arial" w:hAnsi="Arial" w:cs="Arial"/>
          <w:b/>
          <w:bCs/>
          <w:lang w:val="es-MX"/>
        </w:rPr>
      </w:pPr>
    </w:p>
    <w:p w14:paraId="14C8FF6A" w14:textId="77777777" w:rsidR="00B61570" w:rsidRDefault="00B61570" w:rsidP="003A0574">
      <w:pPr>
        <w:pStyle w:val="Textoindependiente"/>
        <w:ind w:left="1418" w:right="662"/>
        <w:rPr>
          <w:rFonts w:ascii="Arial" w:hAnsi="Arial" w:cs="Arial"/>
          <w:b/>
          <w:bCs/>
          <w:lang w:val="es-MX"/>
        </w:rPr>
      </w:pPr>
    </w:p>
    <w:p w14:paraId="4246F414" w14:textId="77777777" w:rsidR="00B61570" w:rsidRDefault="00B61570" w:rsidP="003A0574">
      <w:pPr>
        <w:pStyle w:val="Textoindependiente"/>
        <w:ind w:left="1418" w:right="662"/>
        <w:rPr>
          <w:rFonts w:ascii="Arial" w:hAnsi="Arial" w:cs="Arial"/>
          <w:b/>
          <w:bCs/>
          <w:lang w:val="es-MX"/>
        </w:rPr>
      </w:pPr>
    </w:p>
    <w:p w14:paraId="714B05A2" w14:textId="77777777" w:rsidR="00B61570" w:rsidRDefault="00B61570" w:rsidP="003A0574">
      <w:pPr>
        <w:pStyle w:val="Textoindependiente"/>
        <w:ind w:left="1418" w:right="662"/>
        <w:rPr>
          <w:rFonts w:ascii="Arial" w:hAnsi="Arial" w:cs="Arial"/>
          <w:b/>
          <w:bCs/>
          <w:lang w:val="es-MX"/>
        </w:rPr>
      </w:pPr>
    </w:p>
    <w:p w14:paraId="636488A2" w14:textId="77777777" w:rsidR="00B61570" w:rsidRDefault="00B61570" w:rsidP="003A0574">
      <w:pPr>
        <w:pStyle w:val="Textoindependiente"/>
        <w:ind w:left="1418" w:right="662"/>
        <w:rPr>
          <w:rFonts w:ascii="Arial" w:hAnsi="Arial" w:cs="Arial"/>
          <w:b/>
          <w:bCs/>
          <w:lang w:val="es-MX"/>
        </w:rPr>
      </w:pPr>
    </w:p>
    <w:p w14:paraId="553D8F2C" w14:textId="77777777" w:rsidR="00B61570" w:rsidRDefault="00B61570" w:rsidP="003A0574">
      <w:pPr>
        <w:pStyle w:val="Textoindependiente"/>
        <w:ind w:left="1418" w:right="662"/>
        <w:rPr>
          <w:rFonts w:ascii="Arial" w:hAnsi="Arial" w:cs="Arial"/>
          <w:b/>
          <w:bCs/>
          <w:lang w:val="es-MX"/>
        </w:rPr>
      </w:pPr>
    </w:p>
    <w:p w14:paraId="15D3D40E" w14:textId="77777777" w:rsidR="00B61570" w:rsidRDefault="00B61570" w:rsidP="003A0574">
      <w:pPr>
        <w:pStyle w:val="Textoindependiente"/>
        <w:ind w:left="1418" w:right="662"/>
        <w:rPr>
          <w:rFonts w:ascii="Arial" w:hAnsi="Arial" w:cs="Arial"/>
          <w:b/>
          <w:bCs/>
          <w:lang w:val="es-MX"/>
        </w:rPr>
      </w:pPr>
    </w:p>
    <w:p w14:paraId="3450E114" w14:textId="77777777" w:rsidR="00B61570" w:rsidRDefault="00B61570" w:rsidP="003A0574">
      <w:pPr>
        <w:pStyle w:val="Textoindependiente"/>
        <w:ind w:left="1418" w:right="662"/>
        <w:rPr>
          <w:rFonts w:ascii="Arial" w:hAnsi="Arial" w:cs="Arial"/>
          <w:b/>
          <w:bCs/>
          <w:lang w:val="es-MX"/>
        </w:rPr>
      </w:pPr>
    </w:p>
    <w:bookmarkEnd w:id="1"/>
    <w:bookmarkEnd w:id="2"/>
    <w:p w14:paraId="581EF61D" w14:textId="53AE8370" w:rsidR="00EA0EDD" w:rsidRDefault="00EA0EDD" w:rsidP="00EA0EDD">
      <w:pPr>
        <w:pStyle w:val="Textoindependiente"/>
        <w:ind w:left="0" w:right="804"/>
        <w:sectPr w:rsidR="00EA0EDD">
          <w:headerReference w:type="default" r:id="rId16"/>
          <w:footerReference w:type="default" r:id="rId17"/>
          <w:pgSz w:w="12240" w:h="15840"/>
          <w:pgMar w:top="960" w:right="0" w:bottom="1440" w:left="0" w:header="758" w:footer="1255" w:gutter="0"/>
          <w:pgNumType w:start="1"/>
          <w:cols w:num="2" w:space="720" w:equalWidth="0">
            <w:col w:w="5726" w:space="40"/>
            <w:col w:w="6474"/>
          </w:cols>
        </w:sectPr>
      </w:pPr>
    </w:p>
    <w:p w14:paraId="13B1A14A" w14:textId="31A5899E" w:rsidR="009A39E2" w:rsidRDefault="00D124DE" w:rsidP="00E16152">
      <w:pPr>
        <w:pStyle w:val="NormalWeb"/>
      </w:pPr>
      <w:r>
        <w:rPr>
          <w:noProof/>
        </w:rPr>
        <w:lastRenderedPageBreak/>
        <w:drawing>
          <wp:anchor distT="0" distB="0" distL="114300" distR="114300" simplePos="0" relativeHeight="251659263" behindDoc="1" locked="0" layoutInCell="1" allowOverlap="1" wp14:anchorId="64224B8B" wp14:editId="29A0370F">
            <wp:simplePos x="0" y="0"/>
            <wp:positionH relativeFrom="page">
              <wp:align>center</wp:align>
            </wp:positionH>
            <wp:positionV relativeFrom="paragraph">
              <wp:posOffset>-785826</wp:posOffset>
            </wp:positionV>
            <wp:extent cx="7672705" cy="10010692"/>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139" b="1557"/>
                    <a:stretch/>
                  </pic:blipFill>
                  <pic:spPr bwMode="auto">
                    <a:xfrm>
                      <a:off x="0" y="0"/>
                      <a:ext cx="7672705" cy="10010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EFDC2" w14:textId="4877A945" w:rsidR="009A39E2" w:rsidRDefault="009A39E2" w:rsidP="00E16152">
      <w:pPr>
        <w:pStyle w:val="NormalWeb"/>
      </w:pPr>
    </w:p>
    <w:p w14:paraId="1DB03A1C" w14:textId="66C0B881" w:rsidR="009A39E2" w:rsidRDefault="009A39E2" w:rsidP="00E16152">
      <w:pPr>
        <w:pStyle w:val="NormalWeb"/>
      </w:pPr>
    </w:p>
    <w:p w14:paraId="5A524675" w14:textId="5E9ABFBB" w:rsidR="007B5B0D" w:rsidRDefault="007B5B0D" w:rsidP="00E16152">
      <w:pPr>
        <w:pStyle w:val="NormalWeb"/>
      </w:pPr>
    </w:p>
    <w:p w14:paraId="56273981" w14:textId="0D227D6C" w:rsidR="00644A8A" w:rsidRDefault="009C7A3C" w:rsidP="00E16152">
      <w:pPr>
        <w:pStyle w:val="NormalWeb"/>
      </w:pPr>
      <w:r>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7258E4" w:rsidRDefault="007258E4"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DNAukp4wAAAA4BAAAPAAAAZHJzL2Rvd25yZXYueG1sTI+xTsMwEIZ3JN7B&#10;OiQ2ajc0SQlxKlRUMSCGFip1dGMTR8TnyHZT9+1xJ9ju9H/677t6Fc1AJuV8b5HDfMaAKGyt7LHj&#10;8PW5eVgC8UGgFINFxeGiPKya25taVNKecaumXehIKkFfCQ46hLGi1LdaGeFndlSYsm/rjAhpdR2V&#10;TpxTuRloxlhBjegxXdBiVGut2p/dyXDYr8fNezxo8THl8u01K7cX10bO7+/iyzOQoGL4g+Gqn9Sh&#10;SU5He0LpycBhmeVFQlOweCoWQK4Im7MSyDFNeVY+Am1q+v+N5hcAAP//AwBQSwECLQAUAAYACAAA&#10;ACEAtoM4kv4AAADhAQAAEwAAAAAAAAAAAAAAAAAAAAAAW0NvbnRlbnRfVHlwZXNdLnhtbFBLAQIt&#10;ABQABgAIAAAAIQA4/SH/1gAAAJQBAAALAAAAAAAAAAAAAAAAAC8BAABfcmVscy8ucmVsc1BLAQIt&#10;ABQABgAIAAAAIQBGbTsHqAEAAD8DAAAOAAAAAAAAAAAAAAAAAC4CAABkcnMvZTJvRG9jLnhtbFBL&#10;AQItABQABgAIAAAAIQDNAukp4wAAAA4BAAAPAAAAAAAAAAAAAAAAAAIEAABkcnMvZG93bnJldi54&#10;bWxQSwUGAAAAAAQABADzAAAAEgUAAAAA&#10;" filled="f" stroked="f">
                <v:path arrowok="t"/>
                <v:textbox inset="0,0,0,0">
                  <w:txbxContent>
                    <w:p w14:paraId="728CCB9B" w14:textId="77777777" w:rsidR="007258E4" w:rsidRDefault="007258E4"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494948">
      <w:headerReference w:type="default" r:id="rId19"/>
      <w:footerReference w:type="default" r:id="rId20"/>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D1C02" w14:textId="77777777" w:rsidR="002B5BEF" w:rsidRDefault="002B5BEF" w:rsidP="00D45762">
      <w:r>
        <w:separator/>
      </w:r>
    </w:p>
  </w:endnote>
  <w:endnote w:type="continuationSeparator" w:id="0">
    <w:p w14:paraId="0AC51A42" w14:textId="77777777" w:rsidR="002B5BEF" w:rsidRDefault="002B5BEF"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Zodia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FDCC" w14:textId="77777777" w:rsidR="007258E4" w:rsidRDefault="007258E4">
    <w:pPr>
      <w:pStyle w:val="Textoindependiente"/>
      <w:spacing w:line="14" w:lineRule="auto"/>
    </w:pPr>
    <w:r>
      <w:rPr>
        <w:noProof/>
        <w:lang w:val="es-MX" w:eastAsia="es-MX"/>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6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9C459" w14:textId="77777777" w:rsidR="007258E4" w:rsidRDefault="007258E4" w:rsidP="00494948">
    <w:pPr>
      <w:spacing w:line="200" w:lineRule="exact"/>
    </w:pPr>
    <w:r>
      <w:rPr>
        <w:noProof/>
        <w:lang w:val="es-MX" w:eastAsia="es-MX"/>
      </w:rPr>
      <w:drawing>
        <wp:anchor distT="0" distB="0" distL="114300" distR="114300" simplePos="0" relativeHeight="251659776"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800"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7CFC5E96" w:rsidR="007258E4" w:rsidRDefault="007258E4" w:rsidP="00494948">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rsidR="002B4D0E">
                            <w:rPr>
                              <w:rFonts w:ascii="Arial" w:eastAsia="Arial" w:hAnsi="Arial" w:cs="Arial"/>
                              <w:noProof/>
                              <w:color w:val="FFFFFF"/>
                              <w:sz w:val="24"/>
                              <w:szCs w:val="24"/>
                            </w:rPr>
                            <w:t>7</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FuQIAALkFAAAOAAAAZHJzL2Uyb0RvYy54bWysVG1vmzAQ/j5p/8HydwqkJAFUUrUQpknd&#10;i9TtBzjYBGtgM9sJ6ab9951NSJr2y7SND9Zhn5977u7x3dweuhbtmdJcigyHVwFGTFSScrHN8Ncv&#10;pRdjpA0RlLRSsAw/MY1vV2/f3Ax9ymaykS1lCgGI0OnQZ7gxpk99X1cN64i+kj0TcFhL1REDv2rr&#10;U0UGQO9afxYEC3+QivZKVkxr2C3GQ7xy+HXNKvOprjUzqM0wcDNuVW7d2NVf3ZB0q0jf8OpIg/wF&#10;i45wAUFPUAUxBO0UfwXV8UpJLWtzVcnOl3XNK+ZygGzC4EU2jw3pmcsFiqP7U5n0/4OtPu4/K8Rp&#10;hmdQHkE66FG+I1RJRBky7GAkghMo09DrFLwfe/A3h3t5gHa7lHX/IKtvGgmZN0Rs2Z1ScmgYoUAz&#10;tDf9Z1dHHG1BNsMHSSEc2RnpgA616mwNoSoI0IHP06lFQARVNmQQL0NLtYKzcLmMA0fOJ+l0u1fa&#10;vGOyQ9bIsAIJOHSyf9DGsiHp5GKDCVnytnUyaMXFBjiOOxAbrtozy8J19WcSJOt4HUdeNFusvSgo&#10;Cu+uzCNvUYbLeXFd5HkR/rJxwyhtOKVM2DCTwsLozzp41PqojZPGtGw5tXCWklbbTd4qtCeg8NJ9&#10;ruZwcnbzL2m4IkAuL1IKZ1FwP0u8chEvvaiM5l6yDGIvCJP7ZBFESVSUlyk9cMH+PSU0ZDiZz+aj&#10;mM6kX+QWuO91biTtuIEZ0vIuwyAH+KwTSa0E14I62xDejvazUlj651JAu6dGO8FajY5qNYfNwT2R&#10;awtsxbyR9AkUrCQIDLQI8w+MRqofGA0wSzKsv++IYhi17wW8AnAxk6EmYzMZRFRwNcMGo9HMzTig&#10;dr3i2waQx3cm5B28lJo7EZ9ZHN8XzAeXy3GW2QH0/N95nSfu6jcAAAD//wMAUEsDBBQABgAIAAAA&#10;IQByzuqa4gAAAA4BAAAPAAAAZHJzL2Rvd25yZXYueG1sTI/BTsMwEETvSPyDtUjcqN1CmybEqSoE&#10;JyREGg4cndhNrMbrELtt+Hu2p3Kb1TzNzuSbyfXsZMZgPUqYzwQwg43XFlsJX9XbwxpYiAq16j0a&#10;Cb8mwKa4vclVpv0ZS3PaxZZRCIZMSehiHDLOQ9MZp8LMDwbJ2/vRqUjn2HI9qjOFu54vhFhxpyzS&#10;h04N5qUzzWF3dBK231i+2p+P+rPcl7aqUoHvq4OU93fT9hlYNFO8wnCpT9WhoE61P6IOrJewfkyX&#10;hJLxlKYJsAsi5oJUTWq5SBLgRc7/zyj+AAAA//8DAFBLAQItABQABgAIAAAAIQC2gziS/gAAAOEB&#10;AAATAAAAAAAAAAAAAAAAAAAAAABbQ29udGVudF9UeXBlc10ueG1sUEsBAi0AFAAGAAgAAAAhADj9&#10;If/WAAAAlAEAAAsAAAAAAAAAAAAAAAAALwEAAF9yZWxzLy5yZWxzUEsBAi0AFAAGAAgAAAAhAAkZ&#10;34W5AgAAuQUAAA4AAAAAAAAAAAAAAAAALgIAAGRycy9lMm9Eb2MueG1sUEsBAi0AFAAGAAgAAAAh&#10;AHLO6priAAAADgEAAA8AAAAAAAAAAAAAAAAAEwUAAGRycy9kb3ducmV2LnhtbFBLBQYAAAAABAAE&#10;APMAAAAiBgAAAAA=&#10;" filled="f" stroked="f">
              <v:textbox inset="0,0,0,0">
                <w:txbxContent>
                  <w:p w14:paraId="105C4FCD" w14:textId="7CFC5E96" w:rsidR="007258E4" w:rsidRDefault="007258E4" w:rsidP="00494948">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rsidR="002B4D0E">
                      <w:rPr>
                        <w:rFonts w:ascii="Arial" w:eastAsia="Arial" w:hAnsi="Arial" w:cs="Arial"/>
                        <w:noProof/>
                        <w:color w:val="FFFFFF"/>
                        <w:sz w:val="24"/>
                        <w:szCs w:val="24"/>
                      </w:rPr>
                      <w:t>7</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7258E4" w:rsidRDefault="007258E4">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488C9" w14:textId="17AD3AEC" w:rsidR="007258E4" w:rsidRDefault="007258E4">
    <w:pPr>
      <w:pStyle w:val="Textoindependiente"/>
      <w:spacing w:line="14" w:lineRule="auto"/>
      <w:ind w:left="0"/>
      <w:jc w:val="left"/>
    </w:pPr>
    <w:r>
      <w:rPr>
        <w:noProof/>
        <w:lang w:val="es-MX" w:eastAsia="es-MX"/>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7258E4" w:rsidRDefault="007258E4">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DNAukp4wAAAA4BAAAPAAAAZHJzL2Rvd25yZXYueG1sTI+xTsMwEIZ3&#10;JN7BOiQ2ajc0SQlxKlRUMSCGFip1dGMTR8TnyHZT9+1xJ9ju9H/677t6Fc1AJuV8b5HDfMaAKGyt&#10;7LHj8PW5eVgC8UGgFINFxeGiPKya25taVNKecaumXehIKkFfCQ46hLGi1LdaGeFndlSYsm/rjAhp&#10;dR2VTpxTuRloxlhBjegxXdBiVGut2p/dyXDYr8fNezxo8THl8u01K7cX10bO7+/iyzOQoGL4g+Gq&#10;n9ShSU5He0LpycBhmeVFQlOweCoWQK4Im7MSyDFNeVY+Am1q+v+N5hcAAP//AwBQSwECLQAUAAYA&#10;CAAAACEAtoM4kv4AAADhAQAAEwAAAAAAAAAAAAAAAAAAAAAAW0NvbnRlbnRfVHlwZXNdLnhtbFBL&#10;AQItABQABgAIAAAAIQA4/SH/1gAAAJQBAAALAAAAAAAAAAAAAAAAAC8BAABfcmVscy8ucmVsc1BL&#10;AQItABQABgAIAAAAIQABqj8lqwEAAEYDAAAOAAAAAAAAAAAAAAAAAC4CAABkcnMvZTJvRG9jLnht&#10;bFBLAQItABQABgAIAAAAIQDNAukp4wAAAA4BAAAPAAAAAAAAAAAAAAAAAAUEAABkcnMvZG93bnJl&#10;di54bWxQSwUGAAAAAAQABADzAAAAFQUAAAAA&#10;" filled="f" stroked="f">
              <v:path arrowok="t"/>
              <v:textbox inset="0,0,0,0">
                <w:txbxContent>
                  <w:p w14:paraId="3BB4EAF5" w14:textId="77777777" w:rsidR="003959A9" w:rsidRDefault="003959A9">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0447D" w14:textId="77777777" w:rsidR="002B5BEF" w:rsidRDefault="002B5BEF" w:rsidP="00D45762">
      <w:r>
        <w:separator/>
      </w:r>
    </w:p>
  </w:footnote>
  <w:footnote w:type="continuationSeparator" w:id="0">
    <w:p w14:paraId="734A355D" w14:textId="77777777" w:rsidR="002B5BEF" w:rsidRDefault="002B5BEF"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6C3AF" w14:textId="77777777" w:rsidR="007258E4" w:rsidRDefault="007258E4">
    <w:pPr>
      <w:pStyle w:val="Textoindependiente"/>
      <w:spacing w:line="14" w:lineRule="auto"/>
    </w:pPr>
    <w:r>
      <w:rPr>
        <w:noProof/>
        <w:lang w:val="es-MX" w:eastAsia="es-MX"/>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7258E4" w:rsidRDefault="007258E4">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Cukm6Z4AAAAAsBAAAPAAAAZHJzL2Rvd25yZXYueG1sTI/BTsMwEETvSPyD&#10;tUjcqEOa0BDiVKio4oA4tIDE0Y1NHBGvI9tN3b9nOcFxZ55mZ5p1siObtQ+DQwG3iwyYxs6pAXsB&#10;72/bmwpYiBKVHB1qAWcdYN1eXjSyVu6EOz3vY88oBEMtBZgYp5rz0BltZVi4SSN5X85bGen0PVde&#10;nijcjjzPsjtu5YD0wchJb4zuvvdHK+BjM21f0qeRr3Opnp/y1e7suyTE9VV6fAAWdYp/MPzWp+rQ&#10;UqeDO6IKbBRQlFVBKBl5kQMjYlUuSTmQUt0vgbcN/7+h/QEAAP//AwBQSwECLQAUAAYACAAAACEA&#10;toM4kv4AAADhAQAAEwAAAAAAAAAAAAAAAAAAAAAAW0NvbnRlbnRfVHlwZXNdLnhtbFBLAQItABQA&#10;BgAIAAAAIQA4/SH/1gAAAJQBAAALAAAAAAAAAAAAAAAAAC8BAABfcmVscy8ucmVsc1BLAQItABQA&#10;BgAIAAAAIQDj8QSOqAEAAD8DAAAOAAAAAAAAAAAAAAAAAC4CAABkcnMvZTJvRG9jLnhtbFBLAQIt&#10;ABQABgAIAAAAIQCukm6Z4AAAAAsBAAAPAAAAAAAAAAAAAAAAAAIEAABkcnMvZG93bnJldi54bWxQ&#10;SwUGAAAAAAQABADzAAAADwUAAAAA&#10;" filled="f" stroked="f">
              <v:path arrowok="t"/>
              <v:textbox inset="0,0,0,0">
                <w:txbxContent>
                  <w:p w14:paraId="43F90308" w14:textId="77777777" w:rsidR="007258E4" w:rsidRDefault="007258E4">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lang w:val="es-MX" w:eastAsia="es-MX"/>
      </w:rPr>
      <mc:AlternateContent>
        <mc:Choice Requires="wps">
          <w:drawing>
            <wp:anchor distT="0" distB="0" distL="0" distR="0" simplePos="0" relativeHeight="251655680"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7258E4" w:rsidRDefault="007258E4">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XDeyr+EAAAAMAQAADwAAAGRycy9kb3ducmV2LnhtbEyPwU7DMBBE&#10;70j8g7VI3KiTQNMS4lSoqOKAemgBiaMbmzgiXke2m7p/z/YEt1nN0+xMvUp2YJP2oXcoIJ9lwDS2&#10;TvXYCfh439wtgYUoUcnBoRZw1gFWzfVVLSvlTrjT0z52jEIwVFKAiXGsOA+t0VaGmRs1kvftvJWR&#10;Tt9x5eWJwu3AiywruZU90gcjR702uv3ZH62Az/W4eUtfRm6nuXp9KRa7s2+TELc36fkJWNQp/sFw&#10;qU/VoaFOB3dEFdgg4LG8Lwgl4yEncSGyvJwDO5BaLEvgTc3/j2h+AQAA//8DAFBLAQItABQABgAI&#10;AAAAIQC2gziS/gAAAOEBAAATAAAAAAAAAAAAAAAAAAAAAABbQ29udGVudF9UeXBlc10ueG1sUEsB&#10;Ai0AFAAGAAgAAAAhADj9If/WAAAAlAEAAAsAAAAAAAAAAAAAAAAALwEAAF9yZWxzLy5yZWxzUEsB&#10;Ai0AFAAGAAgAAAAhABzZllusAQAARQMAAA4AAAAAAAAAAAAAAAAALgIAAGRycy9lMm9Eb2MueG1s&#10;UEsBAi0AFAAGAAgAAAAhAFw3sq/hAAAADAEAAA8AAAAAAAAAAAAAAAAABgQAAGRycy9kb3ducmV2&#10;LnhtbFBLBQYAAAAABAAEAPMAAAAUBQAAAAA=&#10;" filled="f" stroked="f">
              <v:path arrowok="t"/>
              <v:textbox inset="0,0,0,0">
                <w:txbxContent>
                  <w:p w14:paraId="79ABF233" w14:textId="77777777" w:rsidR="007258E4" w:rsidRDefault="007258E4">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C3814" w14:textId="77777777" w:rsidR="007258E4" w:rsidRDefault="007258E4">
    <w:pPr>
      <w:pStyle w:val="Textoindependiente"/>
      <w:spacing w:line="14" w:lineRule="auto"/>
    </w:pPr>
    <w:r>
      <w:rPr>
        <w:noProof/>
        <w:lang w:val="es-MX" w:eastAsia="es-MX"/>
      </w:rPr>
      <mc:AlternateContent>
        <mc:Choice Requires="wps">
          <w:drawing>
            <wp:anchor distT="0" distB="0" distL="0" distR="0" simplePos="0" relativeHeight="251656704" behindDoc="1" locked="0" layoutInCell="1" allowOverlap="1" wp14:anchorId="4314C997" wp14:editId="06DF12D0">
              <wp:simplePos x="0" y="0"/>
              <wp:positionH relativeFrom="page">
                <wp:posOffset>3688336</wp:posOffset>
              </wp:positionH>
              <wp:positionV relativeFrom="page">
                <wp:posOffset>468726</wp:posOffset>
              </wp:positionV>
              <wp:extent cx="255782"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82" cy="165735"/>
                      </a:xfrm>
                      <a:prstGeom prst="rect">
                        <a:avLst/>
                      </a:prstGeom>
                    </wps:spPr>
                    <wps:txbx>
                      <w:txbxContent>
                        <w:p w14:paraId="08B718C0" w14:textId="03CA42E4" w:rsidR="007258E4" w:rsidRDefault="007258E4">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sidR="002B4D0E">
                            <w:rPr>
                              <w:rFonts w:ascii="Calibri"/>
                              <w:b/>
                              <w:noProof/>
                              <w:color w:val="833A09"/>
                              <w:spacing w:val="-5"/>
                            </w:rPr>
                            <w:t>7</w:t>
                          </w:r>
                          <w:r>
                            <w:rPr>
                              <w:rFonts w:ascii="Calibri"/>
                              <w:b/>
                              <w:color w:val="833A09"/>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0.4pt;margin-top:36.9pt;width:20.15pt;height:13.05pt;z-index:-25165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iqwEAAEYDAAAOAAAAZHJzL2Uyb0RvYy54bWysUstu2zAQvBfoPxC8x7IVOA/BctA0aFEg&#10;aAMk/QCKIi2iIpfl0pb8911SlhOkt6IXckkOZ2d2d3M32p4dVEADruarxZIz5SS0xu1q/vPly8UN&#10;ZxiFa0UPTtX8qJDfbT9+2Ay+UiV00LcqMCJxWA2+5l2MvioKlJ2yAhfglaNHDcGKSMewK9ogBmK3&#10;fVEul1fFAKH1AaRCpNuH6ZFvM7/WSsYfWqOKrK85aYt5DXlt0lpsN6LaBeE7I08yxD+osMI4Snqm&#10;ehBRsH0wf1FZIwMg6LiQYAvQ2kiVPZCb1fKdm+dOeJW9UHHQn8uE/49Wfj88BWbampeXnDlhqUcv&#10;aowNjOw2VWfwWBHo2RMsjvcwUpezU/SPIH8hQYo3mOkDEjpVY9TBpp18MvpIDTiei05JmKTLcr2+&#10;vik5k/S0ulpfX65T2uL1sw8YvyqwLAU1D9TTLEAcHjFO0Bly0jKlT6ri2IyTu9lLA+2RrAzU8prj&#10;770IirP+m6OapvmYgzAHzRyE2H+GPEXJkYNP+wjaZAEp08R7EkDNyhZOg5Wm4e05o17Hf/sHAAD/&#10;/wMAUEsDBBQABgAIAAAAIQAPspB34QAAAAkBAAAPAAAAZHJzL2Rvd25yZXYueG1sTI/NTsMwEITv&#10;SLyDtUjcqJOg/iTEqVBRxQFxaKFSj25s4oh4Hdlu6r49ywlOq9GOZr6p18kObNI+9A4F5LMMmMbW&#10;qR47AZ8f24cVsBAlKjk41AKuOsC6ub2pZaXcBXd62seOUQiGSgowMY4V56E12sowc6NG+n05b2Uk&#10;6TuuvLxQuB14kWULbmWP1GDkqDdGt9/7sxVw2Izbt3Q08n2aq9eXYrm7+jYJcX+Xnp+ARZ3inxl+&#10;8QkdGmI6uTOqwAYB81VG6FHA8pEuGRZFngM7CSjLEnhT8/8Lmh8AAAD//wMAUEsBAi0AFAAGAAgA&#10;AAAhALaDOJL+AAAA4QEAABMAAAAAAAAAAAAAAAAAAAAAAFtDb250ZW50X1R5cGVzXS54bWxQSwEC&#10;LQAUAAYACAAAACEAOP0h/9YAAACUAQAACwAAAAAAAAAAAAAAAAAvAQAAX3JlbHMvLnJlbHNQSwEC&#10;LQAUAAYACAAAACEA7WkwoqsBAABGAwAADgAAAAAAAAAAAAAAAAAuAgAAZHJzL2Uyb0RvYy54bWxQ&#10;SwECLQAUAAYACAAAACEAD7KQd+EAAAAJAQAADwAAAAAAAAAAAAAAAAAFBAAAZHJzL2Rvd25yZXYu&#10;eG1sUEsFBgAAAAAEAAQA8wAAABMFAAAAAA==&#10;" filled="f" stroked="f">
              <v:path arrowok="t"/>
              <v:textbox inset="0,0,0,0">
                <w:txbxContent>
                  <w:p w14:paraId="08B718C0" w14:textId="03CA42E4" w:rsidR="007258E4" w:rsidRDefault="007258E4">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sidR="002B4D0E">
                      <w:rPr>
                        <w:rFonts w:ascii="Calibri"/>
                        <w:b/>
                        <w:noProof/>
                        <w:color w:val="833A09"/>
                        <w:spacing w:val="-5"/>
                      </w:rPr>
                      <w:t>7</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C501" w14:textId="64B53B35" w:rsidR="007258E4" w:rsidRDefault="007258E4">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1F87A1"/>
    <w:multiLevelType w:val="singleLevel"/>
    <w:tmpl w:val="ED1F87A1"/>
    <w:lvl w:ilvl="0">
      <w:start w:val="1"/>
      <w:numFmt w:val="decimal"/>
      <w:suff w:val="space"/>
      <w:lvlText w:val="%1."/>
      <w:lvlJc w:val="left"/>
    </w:lvl>
  </w:abstractNum>
  <w:abstractNum w:abstractNumId="1" w15:restartNumberingAfterBreak="0">
    <w:nsid w:val="038F3AF3"/>
    <w:multiLevelType w:val="hybridMultilevel"/>
    <w:tmpl w:val="6444E0C8"/>
    <w:lvl w:ilvl="0" w:tplc="36B8BB42">
      <w:start w:val="1"/>
      <w:numFmt w:val="upp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 w15:restartNumberingAfterBreak="0">
    <w:nsid w:val="04CF1F01"/>
    <w:multiLevelType w:val="hybridMultilevel"/>
    <w:tmpl w:val="8CB68B32"/>
    <w:lvl w:ilvl="0" w:tplc="A5B251B8">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15:restartNumberingAfterBreak="0">
    <w:nsid w:val="0B834CFB"/>
    <w:multiLevelType w:val="hybridMultilevel"/>
    <w:tmpl w:val="8564ABCA"/>
    <w:lvl w:ilvl="0" w:tplc="0DB670F8">
      <w:start w:val="1"/>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05007C3"/>
    <w:multiLevelType w:val="hybridMultilevel"/>
    <w:tmpl w:val="DDF2195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45375B9"/>
    <w:multiLevelType w:val="hybridMultilevel"/>
    <w:tmpl w:val="B2E45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1A3BE6"/>
    <w:multiLevelType w:val="hybridMultilevel"/>
    <w:tmpl w:val="6270C4A2"/>
    <w:lvl w:ilvl="0" w:tplc="36CED4C4">
      <w:start w:val="1"/>
      <w:numFmt w:val="upperLetter"/>
      <w:lvlText w:val="%1."/>
      <w:lvlJc w:val="left"/>
      <w:pPr>
        <w:ind w:left="1920" w:hanging="360"/>
      </w:pPr>
      <w:rPr>
        <w:rFonts w:hint="default"/>
        <w:b/>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7" w15:restartNumberingAfterBreak="0">
    <w:nsid w:val="1D7F357F"/>
    <w:multiLevelType w:val="hybridMultilevel"/>
    <w:tmpl w:val="EA58C258"/>
    <w:lvl w:ilvl="0" w:tplc="080A0013">
      <w:start w:val="1"/>
      <w:numFmt w:val="upperRoman"/>
      <w:lvlText w:val="%1."/>
      <w:lvlJc w:val="right"/>
      <w:pPr>
        <w:ind w:left="1210"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8" w15:restartNumberingAfterBreak="0">
    <w:nsid w:val="1DB677FA"/>
    <w:multiLevelType w:val="hybridMultilevel"/>
    <w:tmpl w:val="F8B028B6"/>
    <w:lvl w:ilvl="0" w:tplc="EBCC803C">
      <w:start w:val="1"/>
      <w:numFmt w:val="upp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9" w15:restartNumberingAfterBreak="0">
    <w:nsid w:val="21AD2198"/>
    <w:multiLevelType w:val="hybridMultilevel"/>
    <w:tmpl w:val="0D8C30D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4462F2"/>
    <w:multiLevelType w:val="multilevel"/>
    <w:tmpl w:val="254462F2"/>
    <w:lvl w:ilvl="0">
      <w:start w:val="1"/>
      <w:numFmt w:val="upperRoman"/>
      <w:lvlText w:val="%1."/>
      <w:lvlJc w:val="left"/>
      <w:pPr>
        <w:ind w:left="822" w:hanging="720"/>
      </w:pPr>
      <w:rPr>
        <w:rFonts w:hint="default"/>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11" w15:restartNumberingAfterBreak="0">
    <w:nsid w:val="27023851"/>
    <w:multiLevelType w:val="hybridMultilevel"/>
    <w:tmpl w:val="AB62748C"/>
    <w:lvl w:ilvl="0" w:tplc="84B2453C">
      <w:start w:val="1"/>
      <w:numFmt w:val="upperLetter"/>
      <w:lvlText w:val="%1."/>
      <w:lvlJc w:val="left"/>
      <w:pPr>
        <w:ind w:left="928" w:hanging="36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2" w15:restartNumberingAfterBreak="0">
    <w:nsid w:val="2F465DC1"/>
    <w:multiLevelType w:val="hybridMultilevel"/>
    <w:tmpl w:val="C540B93E"/>
    <w:lvl w:ilvl="0" w:tplc="D20E11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7317C7"/>
    <w:multiLevelType w:val="hybridMultilevel"/>
    <w:tmpl w:val="C88650AA"/>
    <w:lvl w:ilvl="0" w:tplc="080A000B">
      <w:start w:val="1"/>
      <w:numFmt w:val="bullet"/>
      <w:lvlText w:val=""/>
      <w:lvlJc w:val="left"/>
      <w:pPr>
        <w:ind w:left="792" w:hanging="360"/>
      </w:pPr>
      <w:rPr>
        <w:rFonts w:ascii="Wingdings" w:hAnsi="Wingdings"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4" w15:restartNumberingAfterBreak="0">
    <w:nsid w:val="30137C8E"/>
    <w:multiLevelType w:val="hybridMultilevel"/>
    <w:tmpl w:val="560441B2"/>
    <w:lvl w:ilvl="0" w:tplc="35C2DCC6">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1BB001A"/>
    <w:multiLevelType w:val="hybridMultilevel"/>
    <w:tmpl w:val="9AE0117E"/>
    <w:lvl w:ilvl="0" w:tplc="D4BA59EE">
      <w:start w:val="1"/>
      <w:numFmt w:val="upperLetter"/>
      <w:lvlText w:val="%1."/>
      <w:lvlJc w:val="left"/>
      <w:pPr>
        <w:ind w:left="1495"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4264DEB"/>
    <w:multiLevelType w:val="hybridMultilevel"/>
    <w:tmpl w:val="D77E7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595387"/>
    <w:multiLevelType w:val="hybridMultilevel"/>
    <w:tmpl w:val="89608D64"/>
    <w:lvl w:ilvl="0" w:tplc="30F22C72">
      <w:start w:val="1"/>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9" w15:restartNumberingAfterBreak="0">
    <w:nsid w:val="3A3E093F"/>
    <w:multiLevelType w:val="hybridMultilevel"/>
    <w:tmpl w:val="C9405034"/>
    <w:lvl w:ilvl="0" w:tplc="3E50EBE2">
      <w:start w:val="1"/>
      <w:numFmt w:val="lowerLetter"/>
      <w:lvlText w:val="%1)"/>
      <w:lvlJc w:val="left"/>
      <w:pPr>
        <w:ind w:left="1635" w:hanging="360"/>
      </w:pPr>
      <w:rPr>
        <w:rFonts w:hint="default"/>
      </w:rPr>
    </w:lvl>
    <w:lvl w:ilvl="1" w:tplc="080A0019" w:tentative="1">
      <w:start w:val="1"/>
      <w:numFmt w:val="lowerLetter"/>
      <w:lvlText w:val="%2."/>
      <w:lvlJc w:val="left"/>
      <w:pPr>
        <w:ind w:left="2355" w:hanging="360"/>
      </w:pPr>
    </w:lvl>
    <w:lvl w:ilvl="2" w:tplc="080A001B" w:tentative="1">
      <w:start w:val="1"/>
      <w:numFmt w:val="lowerRoman"/>
      <w:lvlText w:val="%3."/>
      <w:lvlJc w:val="right"/>
      <w:pPr>
        <w:ind w:left="3075" w:hanging="180"/>
      </w:pPr>
    </w:lvl>
    <w:lvl w:ilvl="3" w:tplc="080A000F" w:tentative="1">
      <w:start w:val="1"/>
      <w:numFmt w:val="decimal"/>
      <w:lvlText w:val="%4."/>
      <w:lvlJc w:val="left"/>
      <w:pPr>
        <w:ind w:left="3795" w:hanging="360"/>
      </w:pPr>
    </w:lvl>
    <w:lvl w:ilvl="4" w:tplc="080A0019" w:tentative="1">
      <w:start w:val="1"/>
      <w:numFmt w:val="lowerLetter"/>
      <w:lvlText w:val="%5."/>
      <w:lvlJc w:val="left"/>
      <w:pPr>
        <w:ind w:left="4515" w:hanging="360"/>
      </w:pPr>
    </w:lvl>
    <w:lvl w:ilvl="5" w:tplc="080A001B" w:tentative="1">
      <w:start w:val="1"/>
      <w:numFmt w:val="lowerRoman"/>
      <w:lvlText w:val="%6."/>
      <w:lvlJc w:val="right"/>
      <w:pPr>
        <w:ind w:left="5235" w:hanging="180"/>
      </w:pPr>
    </w:lvl>
    <w:lvl w:ilvl="6" w:tplc="080A000F" w:tentative="1">
      <w:start w:val="1"/>
      <w:numFmt w:val="decimal"/>
      <w:lvlText w:val="%7."/>
      <w:lvlJc w:val="left"/>
      <w:pPr>
        <w:ind w:left="5955" w:hanging="360"/>
      </w:pPr>
    </w:lvl>
    <w:lvl w:ilvl="7" w:tplc="080A0019" w:tentative="1">
      <w:start w:val="1"/>
      <w:numFmt w:val="lowerLetter"/>
      <w:lvlText w:val="%8."/>
      <w:lvlJc w:val="left"/>
      <w:pPr>
        <w:ind w:left="6675" w:hanging="360"/>
      </w:pPr>
    </w:lvl>
    <w:lvl w:ilvl="8" w:tplc="080A001B" w:tentative="1">
      <w:start w:val="1"/>
      <w:numFmt w:val="lowerRoman"/>
      <w:lvlText w:val="%9."/>
      <w:lvlJc w:val="right"/>
      <w:pPr>
        <w:ind w:left="7395" w:hanging="180"/>
      </w:pPr>
    </w:lvl>
  </w:abstractNum>
  <w:abstractNum w:abstractNumId="20" w15:restartNumberingAfterBreak="0">
    <w:nsid w:val="3B031C82"/>
    <w:multiLevelType w:val="hybridMultilevel"/>
    <w:tmpl w:val="92B47C2A"/>
    <w:lvl w:ilvl="0" w:tplc="CC964D22">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E8F28EC"/>
    <w:multiLevelType w:val="hybridMultilevel"/>
    <w:tmpl w:val="3520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E554F9"/>
    <w:multiLevelType w:val="hybridMultilevel"/>
    <w:tmpl w:val="13842CD0"/>
    <w:lvl w:ilvl="0" w:tplc="13BA3B9A">
      <w:start w:val="12"/>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3" w15:restartNumberingAfterBreak="0">
    <w:nsid w:val="42322DA8"/>
    <w:multiLevelType w:val="multilevel"/>
    <w:tmpl w:val="6BD086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011712"/>
    <w:multiLevelType w:val="hybridMultilevel"/>
    <w:tmpl w:val="B6EAB498"/>
    <w:lvl w:ilvl="0" w:tplc="C0B46FF6">
      <w:start w:val="1"/>
      <w:numFmt w:val="upp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5" w15:restartNumberingAfterBreak="0">
    <w:nsid w:val="4E0E2954"/>
    <w:multiLevelType w:val="multilevel"/>
    <w:tmpl w:val="6076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F0497A"/>
    <w:multiLevelType w:val="hybridMultilevel"/>
    <w:tmpl w:val="C1F0CB66"/>
    <w:lvl w:ilvl="0" w:tplc="1F623B00">
      <w:start w:val="1"/>
      <w:numFmt w:val="upperLetter"/>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57E25314"/>
    <w:multiLevelType w:val="hybridMultilevel"/>
    <w:tmpl w:val="27A087C8"/>
    <w:lvl w:ilvl="0" w:tplc="7A38510C">
      <w:start w:val="1"/>
      <w:numFmt w:val="upperLetter"/>
      <w:lvlText w:val="%1."/>
      <w:lvlJc w:val="left"/>
      <w:pPr>
        <w:ind w:left="1637" w:hanging="360"/>
      </w:pPr>
      <w:rPr>
        <w:rFonts w:hint="default"/>
        <w:b/>
      </w:rPr>
    </w:lvl>
    <w:lvl w:ilvl="1" w:tplc="080A0019" w:tentative="1">
      <w:start w:val="1"/>
      <w:numFmt w:val="lowerLetter"/>
      <w:lvlText w:val="%2."/>
      <w:lvlJc w:val="left"/>
      <w:pPr>
        <w:ind w:left="2575" w:hanging="360"/>
      </w:p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28" w15:restartNumberingAfterBreak="0">
    <w:nsid w:val="63422803"/>
    <w:multiLevelType w:val="multilevel"/>
    <w:tmpl w:val="63422803"/>
    <w:lvl w:ilvl="0">
      <w:start w:val="1"/>
      <w:numFmt w:val="decimal"/>
      <w:lvlText w:val="%1."/>
      <w:lvlJc w:val="left"/>
      <w:pPr>
        <w:ind w:left="720" w:hanging="360"/>
      </w:pPr>
      <w:rPr>
        <w:rFonts w:hint="default"/>
        <w:sz w:val="24"/>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6CBD6E27"/>
    <w:multiLevelType w:val="hybridMultilevel"/>
    <w:tmpl w:val="5BD21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462717"/>
    <w:multiLevelType w:val="multilevel"/>
    <w:tmpl w:val="724627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32"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769A3391"/>
    <w:multiLevelType w:val="multilevel"/>
    <w:tmpl w:val="0144CEF0"/>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2"/>
  </w:num>
  <w:num w:numId="3">
    <w:abstractNumId w:val="32"/>
  </w:num>
  <w:num w:numId="4">
    <w:abstractNumId w:val="32"/>
  </w:num>
  <w:num w:numId="5">
    <w:abstractNumId w:val="32"/>
  </w:num>
  <w:num w:numId="6">
    <w:abstractNumId w:val="32"/>
  </w:num>
  <w:num w:numId="7">
    <w:abstractNumId w:val="32"/>
  </w:num>
  <w:num w:numId="8">
    <w:abstractNumId w:val="32"/>
  </w:num>
  <w:num w:numId="9">
    <w:abstractNumId w:val="32"/>
  </w:num>
  <w:num w:numId="10">
    <w:abstractNumId w:val="31"/>
  </w:num>
  <w:num w:numId="11">
    <w:abstractNumId w:val="17"/>
  </w:num>
  <w:num w:numId="12">
    <w:abstractNumId w:val="16"/>
  </w:num>
  <w:num w:numId="13">
    <w:abstractNumId w:val="13"/>
  </w:num>
  <w:num w:numId="14">
    <w:abstractNumId w:val="5"/>
  </w:num>
  <w:num w:numId="15">
    <w:abstractNumId w:val="25"/>
  </w:num>
  <w:num w:numId="16">
    <w:abstractNumId w:val="22"/>
  </w:num>
  <w:num w:numId="17">
    <w:abstractNumId w:val="21"/>
  </w:num>
  <w:num w:numId="18">
    <w:abstractNumId w:val="10"/>
  </w:num>
  <w:num w:numId="19">
    <w:abstractNumId w:val="0"/>
  </w:num>
  <w:num w:numId="20">
    <w:abstractNumId w:val="18"/>
  </w:num>
  <w:num w:numId="21">
    <w:abstractNumId w:val="30"/>
  </w:num>
  <w:num w:numId="22">
    <w:abstractNumId w:val="12"/>
  </w:num>
  <w:num w:numId="23">
    <w:abstractNumId w:val="28"/>
  </w:num>
  <w:num w:numId="24">
    <w:abstractNumId w:val="33"/>
  </w:num>
  <w:num w:numId="25">
    <w:abstractNumId w:val="23"/>
  </w:num>
  <w:num w:numId="26">
    <w:abstractNumId w:val="2"/>
  </w:num>
  <w:num w:numId="27">
    <w:abstractNumId w:val="15"/>
  </w:num>
  <w:num w:numId="28">
    <w:abstractNumId w:val="19"/>
  </w:num>
  <w:num w:numId="29">
    <w:abstractNumId w:val="7"/>
  </w:num>
  <w:num w:numId="30">
    <w:abstractNumId w:val="27"/>
  </w:num>
  <w:num w:numId="31">
    <w:abstractNumId w:val="6"/>
  </w:num>
  <w:num w:numId="32">
    <w:abstractNumId w:val="11"/>
  </w:num>
  <w:num w:numId="33">
    <w:abstractNumId w:val="20"/>
  </w:num>
  <w:num w:numId="34">
    <w:abstractNumId w:val="9"/>
  </w:num>
  <w:num w:numId="35">
    <w:abstractNumId w:val="3"/>
  </w:num>
  <w:num w:numId="36">
    <w:abstractNumId w:val="14"/>
  </w:num>
  <w:num w:numId="37">
    <w:abstractNumId w:val="29"/>
  </w:num>
  <w:num w:numId="38">
    <w:abstractNumId w:val="26"/>
  </w:num>
  <w:num w:numId="39">
    <w:abstractNumId w:val="24"/>
  </w:num>
  <w:num w:numId="40">
    <w:abstractNumId w:val="8"/>
  </w:num>
  <w:num w:numId="41">
    <w:abstractNumId w:val="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3C"/>
    <w:rsid w:val="00002504"/>
    <w:rsid w:val="0000293B"/>
    <w:rsid w:val="00003598"/>
    <w:rsid w:val="00007367"/>
    <w:rsid w:val="00013B1E"/>
    <w:rsid w:val="00015D5D"/>
    <w:rsid w:val="00017F81"/>
    <w:rsid w:val="00023756"/>
    <w:rsid w:val="000242C4"/>
    <w:rsid w:val="00027D11"/>
    <w:rsid w:val="00030F11"/>
    <w:rsid w:val="00033199"/>
    <w:rsid w:val="000375FF"/>
    <w:rsid w:val="00042A9E"/>
    <w:rsid w:val="000437D3"/>
    <w:rsid w:val="0004381F"/>
    <w:rsid w:val="00043FBE"/>
    <w:rsid w:val="00044390"/>
    <w:rsid w:val="00051D21"/>
    <w:rsid w:val="0005686E"/>
    <w:rsid w:val="00057A0F"/>
    <w:rsid w:val="00057EF2"/>
    <w:rsid w:val="0006000C"/>
    <w:rsid w:val="00061C18"/>
    <w:rsid w:val="00066C47"/>
    <w:rsid w:val="000747D9"/>
    <w:rsid w:val="00074935"/>
    <w:rsid w:val="00090F30"/>
    <w:rsid w:val="0009161B"/>
    <w:rsid w:val="00091A16"/>
    <w:rsid w:val="00091DF9"/>
    <w:rsid w:val="00092A24"/>
    <w:rsid w:val="000954B2"/>
    <w:rsid w:val="00096C34"/>
    <w:rsid w:val="00096E71"/>
    <w:rsid w:val="000A7330"/>
    <w:rsid w:val="000A75B7"/>
    <w:rsid w:val="000B1F8B"/>
    <w:rsid w:val="000B3FDD"/>
    <w:rsid w:val="000B5635"/>
    <w:rsid w:val="000C2266"/>
    <w:rsid w:val="000C3474"/>
    <w:rsid w:val="000C5E43"/>
    <w:rsid w:val="000C6B7C"/>
    <w:rsid w:val="000D1095"/>
    <w:rsid w:val="000D229A"/>
    <w:rsid w:val="000D23FB"/>
    <w:rsid w:val="000D4819"/>
    <w:rsid w:val="000E2610"/>
    <w:rsid w:val="000E34BA"/>
    <w:rsid w:val="000F3430"/>
    <w:rsid w:val="000F4659"/>
    <w:rsid w:val="000F5AA9"/>
    <w:rsid w:val="001004AB"/>
    <w:rsid w:val="00100D88"/>
    <w:rsid w:val="00100FB3"/>
    <w:rsid w:val="001034E5"/>
    <w:rsid w:val="00106324"/>
    <w:rsid w:val="001115CE"/>
    <w:rsid w:val="00115618"/>
    <w:rsid w:val="00116BA5"/>
    <w:rsid w:val="0011721B"/>
    <w:rsid w:val="001223FF"/>
    <w:rsid w:val="00123ACC"/>
    <w:rsid w:val="001318DE"/>
    <w:rsid w:val="001330D2"/>
    <w:rsid w:val="00133160"/>
    <w:rsid w:val="00135F50"/>
    <w:rsid w:val="001360EA"/>
    <w:rsid w:val="0013781D"/>
    <w:rsid w:val="001456E5"/>
    <w:rsid w:val="001471B1"/>
    <w:rsid w:val="001478EB"/>
    <w:rsid w:val="00147EBF"/>
    <w:rsid w:val="0015042D"/>
    <w:rsid w:val="001518AD"/>
    <w:rsid w:val="001533BD"/>
    <w:rsid w:val="00154E45"/>
    <w:rsid w:val="00156E15"/>
    <w:rsid w:val="00157A5E"/>
    <w:rsid w:val="00161AEE"/>
    <w:rsid w:val="00161B8F"/>
    <w:rsid w:val="00161C3D"/>
    <w:rsid w:val="00164720"/>
    <w:rsid w:val="00166032"/>
    <w:rsid w:val="00167536"/>
    <w:rsid w:val="00167726"/>
    <w:rsid w:val="00170803"/>
    <w:rsid w:val="001709FC"/>
    <w:rsid w:val="001719C0"/>
    <w:rsid w:val="00172140"/>
    <w:rsid w:val="00172569"/>
    <w:rsid w:val="00173AD4"/>
    <w:rsid w:val="00173BE6"/>
    <w:rsid w:val="0018149F"/>
    <w:rsid w:val="00181A1A"/>
    <w:rsid w:val="00182859"/>
    <w:rsid w:val="00182881"/>
    <w:rsid w:val="00184E93"/>
    <w:rsid w:val="00186347"/>
    <w:rsid w:val="00186712"/>
    <w:rsid w:val="00192F66"/>
    <w:rsid w:val="001936CF"/>
    <w:rsid w:val="00197149"/>
    <w:rsid w:val="00197467"/>
    <w:rsid w:val="001A78AD"/>
    <w:rsid w:val="001B2188"/>
    <w:rsid w:val="001B4EE8"/>
    <w:rsid w:val="001C5DC4"/>
    <w:rsid w:val="001C5DD4"/>
    <w:rsid w:val="001C7252"/>
    <w:rsid w:val="001D2411"/>
    <w:rsid w:val="001D4300"/>
    <w:rsid w:val="001D4A09"/>
    <w:rsid w:val="001D5E5A"/>
    <w:rsid w:val="001D7194"/>
    <w:rsid w:val="001D7A5C"/>
    <w:rsid w:val="001E5A46"/>
    <w:rsid w:val="001E5C10"/>
    <w:rsid w:val="001F17D9"/>
    <w:rsid w:val="001F6825"/>
    <w:rsid w:val="00205A36"/>
    <w:rsid w:val="00206ED9"/>
    <w:rsid w:val="0021028C"/>
    <w:rsid w:val="00210F17"/>
    <w:rsid w:val="00212BF9"/>
    <w:rsid w:val="00214BB5"/>
    <w:rsid w:val="00216BC8"/>
    <w:rsid w:val="00216F68"/>
    <w:rsid w:val="002171C5"/>
    <w:rsid w:val="00224774"/>
    <w:rsid w:val="00235ADD"/>
    <w:rsid w:val="00240D64"/>
    <w:rsid w:val="00241216"/>
    <w:rsid w:val="00241D75"/>
    <w:rsid w:val="002456E6"/>
    <w:rsid w:val="00256CC7"/>
    <w:rsid w:val="002618D8"/>
    <w:rsid w:val="0026252F"/>
    <w:rsid w:val="00263998"/>
    <w:rsid w:val="0027557C"/>
    <w:rsid w:val="00281D07"/>
    <w:rsid w:val="0028408E"/>
    <w:rsid w:val="0028598B"/>
    <w:rsid w:val="00294603"/>
    <w:rsid w:val="00294DC3"/>
    <w:rsid w:val="00295099"/>
    <w:rsid w:val="00296583"/>
    <w:rsid w:val="002A3B9E"/>
    <w:rsid w:val="002B0BD3"/>
    <w:rsid w:val="002B1662"/>
    <w:rsid w:val="002B4573"/>
    <w:rsid w:val="002B4D0E"/>
    <w:rsid w:val="002B5BEF"/>
    <w:rsid w:val="002B625A"/>
    <w:rsid w:val="002C009F"/>
    <w:rsid w:val="002C56CB"/>
    <w:rsid w:val="002D027C"/>
    <w:rsid w:val="002E1F34"/>
    <w:rsid w:val="002E4292"/>
    <w:rsid w:val="002E59A4"/>
    <w:rsid w:val="002E7D29"/>
    <w:rsid w:val="002E7E35"/>
    <w:rsid w:val="002F486A"/>
    <w:rsid w:val="002F75B1"/>
    <w:rsid w:val="002F79C9"/>
    <w:rsid w:val="00304D17"/>
    <w:rsid w:val="00305AEA"/>
    <w:rsid w:val="003062EA"/>
    <w:rsid w:val="00310B1C"/>
    <w:rsid w:val="00311F8B"/>
    <w:rsid w:val="0031278D"/>
    <w:rsid w:val="00315946"/>
    <w:rsid w:val="00317C03"/>
    <w:rsid w:val="00321E08"/>
    <w:rsid w:val="00323762"/>
    <w:rsid w:val="0032696C"/>
    <w:rsid w:val="003300CB"/>
    <w:rsid w:val="003314BD"/>
    <w:rsid w:val="00331F34"/>
    <w:rsid w:val="00332FE3"/>
    <w:rsid w:val="003409E0"/>
    <w:rsid w:val="003410AF"/>
    <w:rsid w:val="0034224B"/>
    <w:rsid w:val="00346F60"/>
    <w:rsid w:val="00351F90"/>
    <w:rsid w:val="003527DD"/>
    <w:rsid w:val="0035543E"/>
    <w:rsid w:val="00357901"/>
    <w:rsid w:val="003625D8"/>
    <w:rsid w:val="00365B04"/>
    <w:rsid w:val="00367AFC"/>
    <w:rsid w:val="00370961"/>
    <w:rsid w:val="00372EAF"/>
    <w:rsid w:val="00374CFC"/>
    <w:rsid w:val="00377379"/>
    <w:rsid w:val="00377DFF"/>
    <w:rsid w:val="003939EA"/>
    <w:rsid w:val="003959A9"/>
    <w:rsid w:val="003965ED"/>
    <w:rsid w:val="003A0574"/>
    <w:rsid w:val="003A32DB"/>
    <w:rsid w:val="003A5E87"/>
    <w:rsid w:val="003A7C4C"/>
    <w:rsid w:val="003B09D4"/>
    <w:rsid w:val="003C003D"/>
    <w:rsid w:val="003C2CCB"/>
    <w:rsid w:val="003C35D7"/>
    <w:rsid w:val="003C4023"/>
    <w:rsid w:val="003C6263"/>
    <w:rsid w:val="003C7C7D"/>
    <w:rsid w:val="003D43D0"/>
    <w:rsid w:val="003D7161"/>
    <w:rsid w:val="003E2180"/>
    <w:rsid w:val="003E46EF"/>
    <w:rsid w:val="003E70AC"/>
    <w:rsid w:val="003E7F02"/>
    <w:rsid w:val="003F08E3"/>
    <w:rsid w:val="003F45FD"/>
    <w:rsid w:val="003F4A0F"/>
    <w:rsid w:val="003F74F4"/>
    <w:rsid w:val="003F7561"/>
    <w:rsid w:val="00404CB1"/>
    <w:rsid w:val="00406460"/>
    <w:rsid w:val="004076A8"/>
    <w:rsid w:val="004115AA"/>
    <w:rsid w:val="004130F4"/>
    <w:rsid w:val="00413617"/>
    <w:rsid w:val="00413AFD"/>
    <w:rsid w:val="00417907"/>
    <w:rsid w:val="00422429"/>
    <w:rsid w:val="00422780"/>
    <w:rsid w:val="00433A11"/>
    <w:rsid w:val="00434118"/>
    <w:rsid w:val="00436F41"/>
    <w:rsid w:val="00443666"/>
    <w:rsid w:val="00445270"/>
    <w:rsid w:val="00450A28"/>
    <w:rsid w:val="00450C23"/>
    <w:rsid w:val="00451EDF"/>
    <w:rsid w:val="00452A61"/>
    <w:rsid w:val="00454758"/>
    <w:rsid w:val="00454DAD"/>
    <w:rsid w:val="00460759"/>
    <w:rsid w:val="004617C9"/>
    <w:rsid w:val="004617CC"/>
    <w:rsid w:val="00463326"/>
    <w:rsid w:val="00465AAD"/>
    <w:rsid w:val="00466F46"/>
    <w:rsid w:val="00467919"/>
    <w:rsid w:val="00472144"/>
    <w:rsid w:val="00472A9C"/>
    <w:rsid w:val="004749B1"/>
    <w:rsid w:val="00482D42"/>
    <w:rsid w:val="004843AA"/>
    <w:rsid w:val="00485E6C"/>
    <w:rsid w:val="004872E4"/>
    <w:rsid w:val="0049079D"/>
    <w:rsid w:val="004912C9"/>
    <w:rsid w:val="00494948"/>
    <w:rsid w:val="00495C5A"/>
    <w:rsid w:val="00497CC9"/>
    <w:rsid w:val="004A0F54"/>
    <w:rsid w:val="004A3F36"/>
    <w:rsid w:val="004A5E24"/>
    <w:rsid w:val="004B0FCA"/>
    <w:rsid w:val="004B1ECF"/>
    <w:rsid w:val="004B33B1"/>
    <w:rsid w:val="004B3F4B"/>
    <w:rsid w:val="004B71F8"/>
    <w:rsid w:val="004C1196"/>
    <w:rsid w:val="004C304E"/>
    <w:rsid w:val="004C549D"/>
    <w:rsid w:val="004C6198"/>
    <w:rsid w:val="004D03E2"/>
    <w:rsid w:val="004D08D2"/>
    <w:rsid w:val="004D238B"/>
    <w:rsid w:val="004D2DE6"/>
    <w:rsid w:val="004D3DF7"/>
    <w:rsid w:val="004D4F06"/>
    <w:rsid w:val="004E467E"/>
    <w:rsid w:val="004E6EF6"/>
    <w:rsid w:val="004E6F05"/>
    <w:rsid w:val="004F5204"/>
    <w:rsid w:val="004F5C2E"/>
    <w:rsid w:val="004F7C67"/>
    <w:rsid w:val="005027A4"/>
    <w:rsid w:val="00503173"/>
    <w:rsid w:val="00503B26"/>
    <w:rsid w:val="00505D4E"/>
    <w:rsid w:val="00506B3A"/>
    <w:rsid w:val="00506C4E"/>
    <w:rsid w:val="00515ADA"/>
    <w:rsid w:val="00516FE3"/>
    <w:rsid w:val="00520518"/>
    <w:rsid w:val="0053009D"/>
    <w:rsid w:val="00532914"/>
    <w:rsid w:val="00532C58"/>
    <w:rsid w:val="0053507B"/>
    <w:rsid w:val="00535685"/>
    <w:rsid w:val="00536330"/>
    <w:rsid w:val="0053773D"/>
    <w:rsid w:val="00541D7E"/>
    <w:rsid w:val="00542556"/>
    <w:rsid w:val="00545A38"/>
    <w:rsid w:val="00547784"/>
    <w:rsid w:val="00550926"/>
    <w:rsid w:val="005509AE"/>
    <w:rsid w:val="00550F01"/>
    <w:rsid w:val="0055151B"/>
    <w:rsid w:val="00551EED"/>
    <w:rsid w:val="00552DEC"/>
    <w:rsid w:val="00556FBD"/>
    <w:rsid w:val="005632C3"/>
    <w:rsid w:val="00564751"/>
    <w:rsid w:val="005709FE"/>
    <w:rsid w:val="005735AB"/>
    <w:rsid w:val="00577D78"/>
    <w:rsid w:val="005806E9"/>
    <w:rsid w:val="0058392D"/>
    <w:rsid w:val="00583D51"/>
    <w:rsid w:val="00587500"/>
    <w:rsid w:val="00590B63"/>
    <w:rsid w:val="005A0A3D"/>
    <w:rsid w:val="005A1567"/>
    <w:rsid w:val="005A4D5D"/>
    <w:rsid w:val="005A6F51"/>
    <w:rsid w:val="005A75E4"/>
    <w:rsid w:val="005B2F02"/>
    <w:rsid w:val="005C10C3"/>
    <w:rsid w:val="005C1AE1"/>
    <w:rsid w:val="005C41E0"/>
    <w:rsid w:val="005C4C4D"/>
    <w:rsid w:val="005C5AE5"/>
    <w:rsid w:val="005D22D3"/>
    <w:rsid w:val="005D24D7"/>
    <w:rsid w:val="005D3C1C"/>
    <w:rsid w:val="005E171F"/>
    <w:rsid w:val="005E3960"/>
    <w:rsid w:val="005F03AB"/>
    <w:rsid w:val="005F1889"/>
    <w:rsid w:val="005F2E67"/>
    <w:rsid w:val="005F3F8F"/>
    <w:rsid w:val="0060223D"/>
    <w:rsid w:val="0060572D"/>
    <w:rsid w:val="00607C25"/>
    <w:rsid w:val="00607D0D"/>
    <w:rsid w:val="00612375"/>
    <w:rsid w:val="00621E42"/>
    <w:rsid w:val="006256A9"/>
    <w:rsid w:val="006325E0"/>
    <w:rsid w:val="00635535"/>
    <w:rsid w:val="00637E31"/>
    <w:rsid w:val="006403A3"/>
    <w:rsid w:val="006415B9"/>
    <w:rsid w:val="00642416"/>
    <w:rsid w:val="00644A8A"/>
    <w:rsid w:val="00647B29"/>
    <w:rsid w:val="00652F20"/>
    <w:rsid w:val="00660718"/>
    <w:rsid w:val="00660A25"/>
    <w:rsid w:val="006613B6"/>
    <w:rsid w:val="0066221B"/>
    <w:rsid w:val="006637A8"/>
    <w:rsid w:val="00665447"/>
    <w:rsid w:val="00680D7B"/>
    <w:rsid w:val="00682629"/>
    <w:rsid w:val="00690328"/>
    <w:rsid w:val="00697412"/>
    <w:rsid w:val="006A1670"/>
    <w:rsid w:val="006A1A2E"/>
    <w:rsid w:val="006B0BE3"/>
    <w:rsid w:val="006B6E15"/>
    <w:rsid w:val="006C3D7E"/>
    <w:rsid w:val="006C7FF7"/>
    <w:rsid w:val="006D08DA"/>
    <w:rsid w:val="006D138C"/>
    <w:rsid w:val="006D1E6C"/>
    <w:rsid w:val="006D2756"/>
    <w:rsid w:val="006D773E"/>
    <w:rsid w:val="006E2E48"/>
    <w:rsid w:val="006E5402"/>
    <w:rsid w:val="006E5F64"/>
    <w:rsid w:val="006E6D3A"/>
    <w:rsid w:val="006E7173"/>
    <w:rsid w:val="006F0F23"/>
    <w:rsid w:val="00701804"/>
    <w:rsid w:val="00703C2D"/>
    <w:rsid w:val="00703DBE"/>
    <w:rsid w:val="0070540D"/>
    <w:rsid w:val="00707B8F"/>
    <w:rsid w:val="0071182A"/>
    <w:rsid w:val="00713422"/>
    <w:rsid w:val="00720518"/>
    <w:rsid w:val="007216E1"/>
    <w:rsid w:val="00721D92"/>
    <w:rsid w:val="00722D6F"/>
    <w:rsid w:val="0072390C"/>
    <w:rsid w:val="007258E4"/>
    <w:rsid w:val="007259DA"/>
    <w:rsid w:val="00730F7C"/>
    <w:rsid w:val="00731ECB"/>
    <w:rsid w:val="007334F5"/>
    <w:rsid w:val="00736D3A"/>
    <w:rsid w:val="00737510"/>
    <w:rsid w:val="00740BE6"/>
    <w:rsid w:val="00744D21"/>
    <w:rsid w:val="00746656"/>
    <w:rsid w:val="007504FD"/>
    <w:rsid w:val="00751C3B"/>
    <w:rsid w:val="007541EE"/>
    <w:rsid w:val="00754795"/>
    <w:rsid w:val="00754F45"/>
    <w:rsid w:val="007603B2"/>
    <w:rsid w:val="00762749"/>
    <w:rsid w:val="0076384F"/>
    <w:rsid w:val="00765C36"/>
    <w:rsid w:val="007670CC"/>
    <w:rsid w:val="00770A31"/>
    <w:rsid w:val="0077169B"/>
    <w:rsid w:val="007761B3"/>
    <w:rsid w:val="00780B68"/>
    <w:rsid w:val="007A005A"/>
    <w:rsid w:val="007A0F69"/>
    <w:rsid w:val="007A18D4"/>
    <w:rsid w:val="007A24C4"/>
    <w:rsid w:val="007A29FA"/>
    <w:rsid w:val="007A4436"/>
    <w:rsid w:val="007A5F96"/>
    <w:rsid w:val="007B5B0D"/>
    <w:rsid w:val="007C6BD0"/>
    <w:rsid w:val="007E2861"/>
    <w:rsid w:val="007E5820"/>
    <w:rsid w:val="007E614E"/>
    <w:rsid w:val="007E656F"/>
    <w:rsid w:val="007F02F2"/>
    <w:rsid w:val="007F2C3E"/>
    <w:rsid w:val="007F4285"/>
    <w:rsid w:val="007F4DF3"/>
    <w:rsid w:val="00801304"/>
    <w:rsid w:val="008016B9"/>
    <w:rsid w:val="008025BD"/>
    <w:rsid w:val="00802FFF"/>
    <w:rsid w:val="00804808"/>
    <w:rsid w:val="008068CA"/>
    <w:rsid w:val="00827DBC"/>
    <w:rsid w:val="00830251"/>
    <w:rsid w:val="0083314F"/>
    <w:rsid w:val="00833844"/>
    <w:rsid w:val="00843F59"/>
    <w:rsid w:val="008443A3"/>
    <w:rsid w:val="00844AC0"/>
    <w:rsid w:val="00850AE4"/>
    <w:rsid w:val="00852FE7"/>
    <w:rsid w:val="0085316F"/>
    <w:rsid w:val="008559E6"/>
    <w:rsid w:val="0085693F"/>
    <w:rsid w:val="00864528"/>
    <w:rsid w:val="0087026D"/>
    <w:rsid w:val="00871831"/>
    <w:rsid w:val="008733AC"/>
    <w:rsid w:val="008772A0"/>
    <w:rsid w:val="008823B6"/>
    <w:rsid w:val="00885AD5"/>
    <w:rsid w:val="00896215"/>
    <w:rsid w:val="00896840"/>
    <w:rsid w:val="008A0B8A"/>
    <w:rsid w:val="008A31C1"/>
    <w:rsid w:val="008A5397"/>
    <w:rsid w:val="008A6843"/>
    <w:rsid w:val="008B0612"/>
    <w:rsid w:val="008B4F13"/>
    <w:rsid w:val="008B7FA5"/>
    <w:rsid w:val="008C2A3E"/>
    <w:rsid w:val="008C2F7D"/>
    <w:rsid w:val="008C5EE7"/>
    <w:rsid w:val="008D2FA5"/>
    <w:rsid w:val="008E685D"/>
    <w:rsid w:val="008F1386"/>
    <w:rsid w:val="008F749D"/>
    <w:rsid w:val="00903AF0"/>
    <w:rsid w:val="00903C58"/>
    <w:rsid w:val="00904277"/>
    <w:rsid w:val="00913C76"/>
    <w:rsid w:val="00914701"/>
    <w:rsid w:val="0091484E"/>
    <w:rsid w:val="009157CA"/>
    <w:rsid w:val="00916EC0"/>
    <w:rsid w:val="009173BE"/>
    <w:rsid w:val="00921A43"/>
    <w:rsid w:val="00924981"/>
    <w:rsid w:val="00925401"/>
    <w:rsid w:val="00925B03"/>
    <w:rsid w:val="00934EFD"/>
    <w:rsid w:val="00936B92"/>
    <w:rsid w:val="00940DB2"/>
    <w:rsid w:val="00944427"/>
    <w:rsid w:val="009470AA"/>
    <w:rsid w:val="00950782"/>
    <w:rsid w:val="00952993"/>
    <w:rsid w:val="00952A42"/>
    <w:rsid w:val="0096178D"/>
    <w:rsid w:val="00962869"/>
    <w:rsid w:val="00964B61"/>
    <w:rsid w:val="009656F8"/>
    <w:rsid w:val="00967B1C"/>
    <w:rsid w:val="00970F06"/>
    <w:rsid w:val="0097189F"/>
    <w:rsid w:val="00973BF8"/>
    <w:rsid w:val="009758DF"/>
    <w:rsid w:val="00982BCD"/>
    <w:rsid w:val="009842F0"/>
    <w:rsid w:val="009851C1"/>
    <w:rsid w:val="009904E2"/>
    <w:rsid w:val="00990B36"/>
    <w:rsid w:val="009A37D5"/>
    <w:rsid w:val="009A39E2"/>
    <w:rsid w:val="009A3E2C"/>
    <w:rsid w:val="009B3229"/>
    <w:rsid w:val="009B756F"/>
    <w:rsid w:val="009B7B4F"/>
    <w:rsid w:val="009C04C7"/>
    <w:rsid w:val="009C1C0E"/>
    <w:rsid w:val="009C1FD4"/>
    <w:rsid w:val="009C5398"/>
    <w:rsid w:val="009C7A3C"/>
    <w:rsid w:val="009D2715"/>
    <w:rsid w:val="009D317A"/>
    <w:rsid w:val="009D3F0C"/>
    <w:rsid w:val="009E08D4"/>
    <w:rsid w:val="009E1B10"/>
    <w:rsid w:val="009E6992"/>
    <w:rsid w:val="009E711F"/>
    <w:rsid w:val="009F08B3"/>
    <w:rsid w:val="009F1998"/>
    <w:rsid w:val="009F4C79"/>
    <w:rsid w:val="009F4FE4"/>
    <w:rsid w:val="009F6228"/>
    <w:rsid w:val="00A00422"/>
    <w:rsid w:val="00A022AC"/>
    <w:rsid w:val="00A15A99"/>
    <w:rsid w:val="00A20DAE"/>
    <w:rsid w:val="00A23059"/>
    <w:rsid w:val="00A24DC3"/>
    <w:rsid w:val="00A250C0"/>
    <w:rsid w:val="00A26C00"/>
    <w:rsid w:val="00A30601"/>
    <w:rsid w:val="00A30CE6"/>
    <w:rsid w:val="00A32751"/>
    <w:rsid w:val="00A32B9F"/>
    <w:rsid w:val="00A334C3"/>
    <w:rsid w:val="00A33F52"/>
    <w:rsid w:val="00A3683A"/>
    <w:rsid w:val="00A36940"/>
    <w:rsid w:val="00A45A69"/>
    <w:rsid w:val="00A57C23"/>
    <w:rsid w:val="00A57CD2"/>
    <w:rsid w:val="00A60783"/>
    <w:rsid w:val="00A7308C"/>
    <w:rsid w:val="00A74790"/>
    <w:rsid w:val="00A84240"/>
    <w:rsid w:val="00A8424B"/>
    <w:rsid w:val="00A85FD0"/>
    <w:rsid w:val="00A86535"/>
    <w:rsid w:val="00A86BDE"/>
    <w:rsid w:val="00A8745C"/>
    <w:rsid w:val="00A91B3F"/>
    <w:rsid w:val="00A93556"/>
    <w:rsid w:val="00A9515F"/>
    <w:rsid w:val="00A97027"/>
    <w:rsid w:val="00AA19E7"/>
    <w:rsid w:val="00AA2E0B"/>
    <w:rsid w:val="00AB1F10"/>
    <w:rsid w:val="00AB5C96"/>
    <w:rsid w:val="00AB704C"/>
    <w:rsid w:val="00AB74CD"/>
    <w:rsid w:val="00AB78F3"/>
    <w:rsid w:val="00AC1067"/>
    <w:rsid w:val="00AC443A"/>
    <w:rsid w:val="00AC55B8"/>
    <w:rsid w:val="00AD1772"/>
    <w:rsid w:val="00AD1B6B"/>
    <w:rsid w:val="00AD5E8E"/>
    <w:rsid w:val="00AD6A8F"/>
    <w:rsid w:val="00AD744D"/>
    <w:rsid w:val="00AE0575"/>
    <w:rsid w:val="00AE5415"/>
    <w:rsid w:val="00B0197C"/>
    <w:rsid w:val="00B0205B"/>
    <w:rsid w:val="00B02713"/>
    <w:rsid w:val="00B10762"/>
    <w:rsid w:val="00B1131F"/>
    <w:rsid w:val="00B11FB4"/>
    <w:rsid w:val="00B124F5"/>
    <w:rsid w:val="00B1528F"/>
    <w:rsid w:val="00B177FE"/>
    <w:rsid w:val="00B20B1F"/>
    <w:rsid w:val="00B21178"/>
    <w:rsid w:val="00B2187A"/>
    <w:rsid w:val="00B21CBD"/>
    <w:rsid w:val="00B23C19"/>
    <w:rsid w:val="00B24844"/>
    <w:rsid w:val="00B2523C"/>
    <w:rsid w:val="00B27989"/>
    <w:rsid w:val="00B31C3A"/>
    <w:rsid w:val="00B407DA"/>
    <w:rsid w:val="00B42E6F"/>
    <w:rsid w:val="00B431AC"/>
    <w:rsid w:val="00B50080"/>
    <w:rsid w:val="00B507FA"/>
    <w:rsid w:val="00B53DD6"/>
    <w:rsid w:val="00B61570"/>
    <w:rsid w:val="00B61CD1"/>
    <w:rsid w:val="00B63E1F"/>
    <w:rsid w:val="00B6566A"/>
    <w:rsid w:val="00B65E55"/>
    <w:rsid w:val="00B67007"/>
    <w:rsid w:val="00B723DA"/>
    <w:rsid w:val="00B77175"/>
    <w:rsid w:val="00B80D68"/>
    <w:rsid w:val="00B81886"/>
    <w:rsid w:val="00B82888"/>
    <w:rsid w:val="00B860E4"/>
    <w:rsid w:val="00B92F05"/>
    <w:rsid w:val="00B96040"/>
    <w:rsid w:val="00BA457A"/>
    <w:rsid w:val="00BA524A"/>
    <w:rsid w:val="00BA70E2"/>
    <w:rsid w:val="00BB0EB8"/>
    <w:rsid w:val="00BB4E05"/>
    <w:rsid w:val="00BC1655"/>
    <w:rsid w:val="00BC431D"/>
    <w:rsid w:val="00BC7AE3"/>
    <w:rsid w:val="00BD11FF"/>
    <w:rsid w:val="00BD2F76"/>
    <w:rsid w:val="00BD4992"/>
    <w:rsid w:val="00BD509E"/>
    <w:rsid w:val="00BD521F"/>
    <w:rsid w:val="00BD6FE8"/>
    <w:rsid w:val="00BE04FE"/>
    <w:rsid w:val="00BE0523"/>
    <w:rsid w:val="00BE1045"/>
    <w:rsid w:val="00BE2A68"/>
    <w:rsid w:val="00BE54B8"/>
    <w:rsid w:val="00BF21D2"/>
    <w:rsid w:val="00BF4481"/>
    <w:rsid w:val="00BF57DB"/>
    <w:rsid w:val="00BF6B77"/>
    <w:rsid w:val="00BF7ACE"/>
    <w:rsid w:val="00C01F58"/>
    <w:rsid w:val="00C03764"/>
    <w:rsid w:val="00C070AF"/>
    <w:rsid w:val="00C11F21"/>
    <w:rsid w:val="00C1700C"/>
    <w:rsid w:val="00C20530"/>
    <w:rsid w:val="00C229DB"/>
    <w:rsid w:val="00C26C4F"/>
    <w:rsid w:val="00C3119D"/>
    <w:rsid w:val="00C316B4"/>
    <w:rsid w:val="00C35515"/>
    <w:rsid w:val="00C45289"/>
    <w:rsid w:val="00C45F62"/>
    <w:rsid w:val="00C46EC8"/>
    <w:rsid w:val="00C50B16"/>
    <w:rsid w:val="00C51097"/>
    <w:rsid w:val="00C52AD2"/>
    <w:rsid w:val="00C545E4"/>
    <w:rsid w:val="00C547E6"/>
    <w:rsid w:val="00C57B03"/>
    <w:rsid w:val="00C57D70"/>
    <w:rsid w:val="00C655A0"/>
    <w:rsid w:val="00C669AF"/>
    <w:rsid w:val="00C67BFD"/>
    <w:rsid w:val="00C7036D"/>
    <w:rsid w:val="00C77014"/>
    <w:rsid w:val="00C771BA"/>
    <w:rsid w:val="00C800A2"/>
    <w:rsid w:val="00C81A01"/>
    <w:rsid w:val="00C81B28"/>
    <w:rsid w:val="00C8435F"/>
    <w:rsid w:val="00C8550C"/>
    <w:rsid w:val="00C85592"/>
    <w:rsid w:val="00C877E5"/>
    <w:rsid w:val="00C90E23"/>
    <w:rsid w:val="00C91E65"/>
    <w:rsid w:val="00C92724"/>
    <w:rsid w:val="00C9274C"/>
    <w:rsid w:val="00C92BD9"/>
    <w:rsid w:val="00C947A1"/>
    <w:rsid w:val="00C96252"/>
    <w:rsid w:val="00C96E81"/>
    <w:rsid w:val="00C97E43"/>
    <w:rsid w:val="00CA02E2"/>
    <w:rsid w:val="00CA2B47"/>
    <w:rsid w:val="00CA7DC0"/>
    <w:rsid w:val="00CB00B9"/>
    <w:rsid w:val="00CB2F77"/>
    <w:rsid w:val="00CB42BE"/>
    <w:rsid w:val="00CB46A2"/>
    <w:rsid w:val="00CB62B6"/>
    <w:rsid w:val="00CB7826"/>
    <w:rsid w:val="00CC1AFB"/>
    <w:rsid w:val="00CC2671"/>
    <w:rsid w:val="00CC7A2D"/>
    <w:rsid w:val="00CD0E9E"/>
    <w:rsid w:val="00CD22DD"/>
    <w:rsid w:val="00CD507B"/>
    <w:rsid w:val="00CD58D7"/>
    <w:rsid w:val="00CE09E3"/>
    <w:rsid w:val="00CE79E7"/>
    <w:rsid w:val="00CF0DD5"/>
    <w:rsid w:val="00CF0F99"/>
    <w:rsid w:val="00CF4FE4"/>
    <w:rsid w:val="00CF64F6"/>
    <w:rsid w:val="00CF6DEC"/>
    <w:rsid w:val="00D02C44"/>
    <w:rsid w:val="00D06FA3"/>
    <w:rsid w:val="00D11EDF"/>
    <w:rsid w:val="00D12459"/>
    <w:rsid w:val="00D124DE"/>
    <w:rsid w:val="00D12B10"/>
    <w:rsid w:val="00D15F8D"/>
    <w:rsid w:val="00D20482"/>
    <w:rsid w:val="00D22740"/>
    <w:rsid w:val="00D243EB"/>
    <w:rsid w:val="00D33861"/>
    <w:rsid w:val="00D3487F"/>
    <w:rsid w:val="00D42F2F"/>
    <w:rsid w:val="00D45762"/>
    <w:rsid w:val="00D51264"/>
    <w:rsid w:val="00D5325C"/>
    <w:rsid w:val="00D53998"/>
    <w:rsid w:val="00D54C55"/>
    <w:rsid w:val="00D63676"/>
    <w:rsid w:val="00D66BDD"/>
    <w:rsid w:val="00D70E23"/>
    <w:rsid w:val="00D73E78"/>
    <w:rsid w:val="00D86BBD"/>
    <w:rsid w:val="00D879CC"/>
    <w:rsid w:val="00D94A8F"/>
    <w:rsid w:val="00D94C52"/>
    <w:rsid w:val="00DA2209"/>
    <w:rsid w:val="00DA5460"/>
    <w:rsid w:val="00DB1230"/>
    <w:rsid w:val="00DB49B6"/>
    <w:rsid w:val="00DB614E"/>
    <w:rsid w:val="00DC2C3E"/>
    <w:rsid w:val="00DD1A4C"/>
    <w:rsid w:val="00DD3CD2"/>
    <w:rsid w:val="00DE0B3D"/>
    <w:rsid w:val="00DE6AFA"/>
    <w:rsid w:val="00DF1521"/>
    <w:rsid w:val="00DF1D9A"/>
    <w:rsid w:val="00DF310B"/>
    <w:rsid w:val="00E01944"/>
    <w:rsid w:val="00E01F87"/>
    <w:rsid w:val="00E0303A"/>
    <w:rsid w:val="00E03538"/>
    <w:rsid w:val="00E07578"/>
    <w:rsid w:val="00E07DF7"/>
    <w:rsid w:val="00E124E3"/>
    <w:rsid w:val="00E1435D"/>
    <w:rsid w:val="00E16152"/>
    <w:rsid w:val="00E2017E"/>
    <w:rsid w:val="00E23B26"/>
    <w:rsid w:val="00E24B46"/>
    <w:rsid w:val="00E251F6"/>
    <w:rsid w:val="00E2689B"/>
    <w:rsid w:val="00E26EBD"/>
    <w:rsid w:val="00E307E5"/>
    <w:rsid w:val="00E31444"/>
    <w:rsid w:val="00E3320F"/>
    <w:rsid w:val="00E3500C"/>
    <w:rsid w:val="00E37BA7"/>
    <w:rsid w:val="00E41C41"/>
    <w:rsid w:val="00E44D97"/>
    <w:rsid w:val="00E503E4"/>
    <w:rsid w:val="00E508C6"/>
    <w:rsid w:val="00E57768"/>
    <w:rsid w:val="00E61333"/>
    <w:rsid w:val="00E617F7"/>
    <w:rsid w:val="00E61D62"/>
    <w:rsid w:val="00E67F67"/>
    <w:rsid w:val="00E760E8"/>
    <w:rsid w:val="00E76A7A"/>
    <w:rsid w:val="00E76E47"/>
    <w:rsid w:val="00E76FAC"/>
    <w:rsid w:val="00E832C7"/>
    <w:rsid w:val="00E84B75"/>
    <w:rsid w:val="00E86618"/>
    <w:rsid w:val="00EA00D5"/>
    <w:rsid w:val="00EA0DDC"/>
    <w:rsid w:val="00EA0EDD"/>
    <w:rsid w:val="00EA6934"/>
    <w:rsid w:val="00EA7EB3"/>
    <w:rsid w:val="00EB11B3"/>
    <w:rsid w:val="00EC4DA5"/>
    <w:rsid w:val="00ED018B"/>
    <w:rsid w:val="00ED49FC"/>
    <w:rsid w:val="00ED50F6"/>
    <w:rsid w:val="00ED620C"/>
    <w:rsid w:val="00ED6A8A"/>
    <w:rsid w:val="00ED7378"/>
    <w:rsid w:val="00EF093B"/>
    <w:rsid w:val="00EF26B5"/>
    <w:rsid w:val="00EF54BA"/>
    <w:rsid w:val="00EF6295"/>
    <w:rsid w:val="00EF7092"/>
    <w:rsid w:val="00F00790"/>
    <w:rsid w:val="00F058CA"/>
    <w:rsid w:val="00F061A3"/>
    <w:rsid w:val="00F07CC5"/>
    <w:rsid w:val="00F101CD"/>
    <w:rsid w:val="00F14BA1"/>
    <w:rsid w:val="00F14DFC"/>
    <w:rsid w:val="00F159F3"/>
    <w:rsid w:val="00F16235"/>
    <w:rsid w:val="00F1656A"/>
    <w:rsid w:val="00F20149"/>
    <w:rsid w:val="00F2404B"/>
    <w:rsid w:val="00F25A1D"/>
    <w:rsid w:val="00F2722C"/>
    <w:rsid w:val="00F273B0"/>
    <w:rsid w:val="00F3346E"/>
    <w:rsid w:val="00F33829"/>
    <w:rsid w:val="00F343B2"/>
    <w:rsid w:val="00F35C05"/>
    <w:rsid w:val="00F36434"/>
    <w:rsid w:val="00F4612B"/>
    <w:rsid w:val="00F54E37"/>
    <w:rsid w:val="00F558A9"/>
    <w:rsid w:val="00F55CA8"/>
    <w:rsid w:val="00F567BC"/>
    <w:rsid w:val="00F61576"/>
    <w:rsid w:val="00F6255C"/>
    <w:rsid w:val="00F62E3E"/>
    <w:rsid w:val="00F63532"/>
    <w:rsid w:val="00F6745E"/>
    <w:rsid w:val="00F83D21"/>
    <w:rsid w:val="00F92B5E"/>
    <w:rsid w:val="00F952D9"/>
    <w:rsid w:val="00F976CC"/>
    <w:rsid w:val="00FA482F"/>
    <w:rsid w:val="00FA6D7B"/>
    <w:rsid w:val="00FB1606"/>
    <w:rsid w:val="00FB18B6"/>
    <w:rsid w:val="00FB231E"/>
    <w:rsid w:val="00FB506F"/>
    <w:rsid w:val="00FB57F7"/>
    <w:rsid w:val="00FB6C18"/>
    <w:rsid w:val="00FC1CA6"/>
    <w:rsid w:val="00FC28DB"/>
    <w:rsid w:val="00FC4F65"/>
    <w:rsid w:val="00FC5034"/>
    <w:rsid w:val="00FC6AB7"/>
    <w:rsid w:val="00FD0225"/>
    <w:rsid w:val="00FD2BC9"/>
    <w:rsid w:val="00FD34F7"/>
    <w:rsid w:val="00FD36AD"/>
    <w:rsid w:val="00FD642D"/>
    <w:rsid w:val="00FD7F75"/>
    <w:rsid w:val="00FE6E85"/>
    <w:rsid w:val="00FF1C93"/>
    <w:rsid w:val="00FF3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59"/>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after="120"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paragraph" w:styleId="Textocomentario">
    <w:name w:val="annotation text"/>
    <w:basedOn w:val="Normal"/>
    <w:link w:val="TextocomentarioCar"/>
    <w:uiPriority w:val="99"/>
    <w:semiHidden/>
    <w:unhideWhenUsed/>
    <w:rsid w:val="006D138C"/>
    <w:rPr>
      <w:sz w:val="20"/>
      <w:szCs w:val="20"/>
    </w:rPr>
  </w:style>
  <w:style w:type="character" w:customStyle="1" w:styleId="TextocomentarioCar">
    <w:name w:val="Texto comentario Car"/>
    <w:basedOn w:val="Fuentedeprrafopredeter"/>
    <w:link w:val="Textocomentario"/>
    <w:uiPriority w:val="99"/>
    <w:semiHidden/>
    <w:rsid w:val="006D138C"/>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6D138C"/>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6D138C"/>
    <w:rPr>
      <w:rFonts w:asciiTheme="minorHAnsi" w:eastAsiaTheme="minorHAnsi" w:hAnsiTheme="minorHAnsi" w:cstheme="minorBidi"/>
      <w:b/>
      <w:bCs/>
      <w:lang w:val="es-ES"/>
    </w:rPr>
  </w:style>
  <w:style w:type="paragraph" w:styleId="Cita">
    <w:name w:val="Quote"/>
    <w:basedOn w:val="Normal"/>
    <w:next w:val="Normal"/>
    <w:link w:val="CitaCar"/>
    <w:uiPriority w:val="29"/>
    <w:qFormat/>
    <w:rsid w:val="008A539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5397"/>
    <w:rPr>
      <w:rFonts w:ascii="Arial MT" w:eastAsia="Arial MT" w:hAnsi="Arial MT" w:cs="Arial MT"/>
      <w:i/>
      <w:iCs/>
      <w:color w:val="404040" w:themeColor="text1" w:themeTint="BF"/>
      <w:sz w:val="22"/>
      <w:szCs w:val="22"/>
      <w:lang w:val="es-ES"/>
    </w:rPr>
  </w:style>
  <w:style w:type="paragraph" w:styleId="Textodeglobo">
    <w:name w:val="Balloon Text"/>
    <w:basedOn w:val="Normal"/>
    <w:link w:val="TextodegloboCar"/>
    <w:uiPriority w:val="99"/>
    <w:semiHidden/>
    <w:unhideWhenUsed/>
    <w:rsid w:val="001D7A5C"/>
    <w:pPr>
      <w:widowControl/>
      <w:autoSpaceDE/>
      <w:autoSpaceDN/>
    </w:pPr>
    <w:rPr>
      <w:rFonts w:ascii="Segoe UI" w:eastAsiaTheme="minorHAnsi" w:hAnsi="Segoe UI" w:cs="Segoe UI"/>
      <w:sz w:val="18"/>
      <w:szCs w:val="18"/>
      <w:lang w:val="es-MX"/>
    </w:rPr>
  </w:style>
  <w:style w:type="character" w:customStyle="1" w:styleId="TextodegloboCar">
    <w:name w:val="Texto de globo Car"/>
    <w:basedOn w:val="Fuentedeprrafopredeter"/>
    <w:link w:val="Textodeglobo"/>
    <w:uiPriority w:val="99"/>
    <w:semiHidden/>
    <w:rsid w:val="001D7A5C"/>
    <w:rPr>
      <w:rFonts w:ascii="Segoe UI" w:eastAsiaTheme="minorHAnsi" w:hAnsi="Segoe UI" w:cs="Segoe UI"/>
      <w:sz w:val="18"/>
      <w:szCs w:val="18"/>
    </w:rPr>
  </w:style>
  <w:style w:type="character" w:styleId="Hipervnculo">
    <w:name w:val="Hyperlink"/>
    <w:basedOn w:val="Fuentedeprrafopredeter"/>
    <w:uiPriority w:val="99"/>
    <w:unhideWhenUsed/>
    <w:rsid w:val="00BD2F76"/>
    <w:rPr>
      <w:color w:val="0000FF" w:themeColor="hyperlink"/>
      <w:u w:val="single"/>
    </w:rPr>
  </w:style>
  <w:style w:type="character" w:customStyle="1" w:styleId="Mencinsinresolver1">
    <w:name w:val="Mención sin resolver1"/>
    <w:basedOn w:val="Fuentedeprrafopredeter"/>
    <w:uiPriority w:val="99"/>
    <w:semiHidden/>
    <w:unhideWhenUsed/>
    <w:rsid w:val="00BD2F76"/>
    <w:rPr>
      <w:color w:val="605E5C"/>
      <w:shd w:val="clear" w:color="auto" w:fill="E1DFDD"/>
    </w:rPr>
  </w:style>
  <w:style w:type="paragraph" w:customStyle="1" w:styleId="corte4fondo">
    <w:name w:val="corte4 fondo"/>
    <w:basedOn w:val="Normal"/>
    <w:link w:val="corte4fondoCar3"/>
    <w:qFormat/>
    <w:rsid w:val="00871831"/>
    <w:pPr>
      <w:widowControl/>
      <w:autoSpaceDE/>
      <w:autoSpaceDN/>
      <w:spacing w:line="360" w:lineRule="auto"/>
      <w:ind w:firstLine="709"/>
      <w:jc w:val="both"/>
    </w:pPr>
    <w:rPr>
      <w:rFonts w:ascii="Arial" w:eastAsia="Times New Roman" w:hAnsi="Arial" w:cs="Times New Roman"/>
      <w:sz w:val="30"/>
      <w:szCs w:val="20"/>
      <w:lang w:val="es-ES_tradnl" w:eastAsia="es-MX"/>
    </w:rPr>
  </w:style>
  <w:style w:type="character" w:customStyle="1" w:styleId="corte4fondoCar3">
    <w:name w:val="corte4 fondo Car3"/>
    <w:link w:val="corte4fondo"/>
    <w:locked/>
    <w:rsid w:val="00871831"/>
    <w:rPr>
      <w:rFonts w:ascii="Arial" w:hAnsi="Arial"/>
      <w:sz w:val="3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90781139">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325518993">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34723060">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14716546">
      <w:bodyDiv w:val="1"/>
      <w:marLeft w:val="0"/>
      <w:marRight w:val="0"/>
      <w:marTop w:val="0"/>
      <w:marBottom w:val="0"/>
      <w:divBdr>
        <w:top w:val="none" w:sz="0" w:space="0" w:color="auto"/>
        <w:left w:val="none" w:sz="0" w:space="0" w:color="auto"/>
        <w:bottom w:val="none" w:sz="0" w:space="0" w:color="auto"/>
        <w:right w:val="none" w:sz="0" w:space="0" w:color="auto"/>
      </w:divBdr>
    </w:div>
    <w:div w:id="419646083">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478687926">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32491987">
      <w:bodyDiv w:val="1"/>
      <w:marLeft w:val="0"/>
      <w:marRight w:val="0"/>
      <w:marTop w:val="0"/>
      <w:marBottom w:val="0"/>
      <w:divBdr>
        <w:top w:val="none" w:sz="0" w:space="0" w:color="auto"/>
        <w:left w:val="none" w:sz="0" w:space="0" w:color="auto"/>
        <w:bottom w:val="none" w:sz="0" w:space="0" w:color="auto"/>
        <w:right w:val="none" w:sz="0" w:space="0" w:color="auto"/>
      </w:divBdr>
    </w:div>
    <w:div w:id="632713552">
      <w:bodyDiv w:val="1"/>
      <w:marLeft w:val="0"/>
      <w:marRight w:val="0"/>
      <w:marTop w:val="0"/>
      <w:marBottom w:val="0"/>
      <w:divBdr>
        <w:top w:val="none" w:sz="0" w:space="0" w:color="auto"/>
        <w:left w:val="none" w:sz="0" w:space="0" w:color="auto"/>
        <w:bottom w:val="none" w:sz="0" w:space="0" w:color="auto"/>
        <w:right w:val="none" w:sz="0" w:space="0" w:color="auto"/>
      </w:divBdr>
    </w:div>
    <w:div w:id="666592706">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89332995">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794566513">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10052557">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882718023">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18171386">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58472865">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107888126">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69060127">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89490212">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15967015">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63362815">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81410096">
      <w:bodyDiv w:val="1"/>
      <w:marLeft w:val="0"/>
      <w:marRight w:val="0"/>
      <w:marTop w:val="0"/>
      <w:marBottom w:val="0"/>
      <w:divBdr>
        <w:top w:val="none" w:sz="0" w:space="0" w:color="auto"/>
        <w:left w:val="none" w:sz="0" w:space="0" w:color="auto"/>
        <w:bottom w:val="none" w:sz="0" w:space="0" w:color="auto"/>
        <w:right w:val="none" w:sz="0" w:space="0" w:color="auto"/>
      </w:divBdr>
    </w:div>
    <w:div w:id="1582644830">
      <w:bodyDiv w:val="1"/>
      <w:marLeft w:val="0"/>
      <w:marRight w:val="0"/>
      <w:marTop w:val="0"/>
      <w:marBottom w:val="0"/>
      <w:divBdr>
        <w:top w:val="none" w:sz="0" w:space="0" w:color="auto"/>
        <w:left w:val="none" w:sz="0" w:space="0" w:color="auto"/>
        <w:bottom w:val="none" w:sz="0" w:space="0" w:color="auto"/>
        <w:right w:val="none" w:sz="0" w:space="0" w:color="auto"/>
      </w:divBdr>
    </w:div>
    <w:div w:id="1585069700">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50548961">
      <w:bodyDiv w:val="1"/>
      <w:marLeft w:val="0"/>
      <w:marRight w:val="0"/>
      <w:marTop w:val="0"/>
      <w:marBottom w:val="0"/>
      <w:divBdr>
        <w:top w:val="none" w:sz="0" w:space="0" w:color="auto"/>
        <w:left w:val="none" w:sz="0" w:space="0" w:color="auto"/>
        <w:bottom w:val="none" w:sz="0" w:space="0" w:color="auto"/>
        <w:right w:val="none" w:sz="0" w:space="0" w:color="auto"/>
      </w:divBdr>
    </w:div>
    <w:div w:id="1671326301">
      <w:bodyDiv w:val="1"/>
      <w:marLeft w:val="0"/>
      <w:marRight w:val="0"/>
      <w:marTop w:val="0"/>
      <w:marBottom w:val="0"/>
      <w:divBdr>
        <w:top w:val="none" w:sz="0" w:space="0" w:color="auto"/>
        <w:left w:val="none" w:sz="0" w:space="0" w:color="auto"/>
        <w:bottom w:val="none" w:sz="0" w:space="0" w:color="auto"/>
        <w:right w:val="none" w:sz="0" w:space="0" w:color="auto"/>
      </w:divBdr>
    </w:div>
    <w:div w:id="1685665311">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66996263">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791434732">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35212635">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54365031">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1978947114">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31105697">
      <w:bodyDiv w:val="1"/>
      <w:marLeft w:val="0"/>
      <w:marRight w:val="0"/>
      <w:marTop w:val="0"/>
      <w:marBottom w:val="0"/>
      <w:divBdr>
        <w:top w:val="none" w:sz="0" w:space="0" w:color="auto"/>
        <w:left w:val="none" w:sz="0" w:space="0" w:color="auto"/>
        <w:bottom w:val="none" w:sz="0" w:space="0" w:color="auto"/>
        <w:right w:val="none" w:sz="0" w:space="0" w:color="auto"/>
      </w:divBdr>
    </w:div>
    <w:div w:id="2084721429">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 w:id="2106294229">
      <w:bodyDiv w:val="1"/>
      <w:marLeft w:val="0"/>
      <w:marRight w:val="0"/>
      <w:marTop w:val="0"/>
      <w:marBottom w:val="0"/>
      <w:divBdr>
        <w:top w:val="none" w:sz="0" w:space="0" w:color="auto"/>
        <w:left w:val="none" w:sz="0" w:space="0" w:color="auto"/>
        <w:bottom w:val="none" w:sz="0" w:space="0" w:color="auto"/>
        <w:right w:val="none" w:sz="0" w:space="0" w:color="auto"/>
      </w:divBdr>
    </w:div>
    <w:div w:id="214558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BB57B-9F98-452A-BCDD-00AEF913F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131</Pages>
  <Words>81663</Words>
  <Characters>449151</Characters>
  <Application>Microsoft Office Word</Application>
  <DocSecurity>0</DocSecurity>
  <Lines>3742</Lines>
  <Paragraphs>1059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Invitado 2</cp:lastModifiedBy>
  <cp:revision>173</cp:revision>
  <cp:lastPrinted>2025-10-10T19:53:00Z</cp:lastPrinted>
  <dcterms:created xsi:type="dcterms:W3CDTF">2025-08-04T18:28:00Z</dcterms:created>
  <dcterms:modified xsi:type="dcterms:W3CDTF">2025-10-10T19:54:00Z</dcterms:modified>
</cp:coreProperties>
</file>