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E2183D" w14:textId="559FC6DC" w:rsidR="007122C7" w:rsidRDefault="002E1339" w:rsidP="005F5E4F">
      <w:pPr>
        <w:pStyle w:val="NormalWeb"/>
        <w:jc w:val="center"/>
      </w:pPr>
      <w:r>
        <w:rPr>
          <w:noProof/>
        </w:rPr>
        <w:drawing>
          <wp:anchor distT="0" distB="0" distL="114300" distR="114300" simplePos="0" relativeHeight="252061696" behindDoc="1" locked="0" layoutInCell="1" allowOverlap="1" wp14:anchorId="6D9CBD49" wp14:editId="33305142">
            <wp:simplePos x="0" y="0"/>
            <wp:positionH relativeFrom="column">
              <wp:posOffset>-132080</wp:posOffset>
            </wp:positionH>
            <wp:positionV relativeFrom="page">
              <wp:posOffset>-46990</wp:posOffset>
            </wp:positionV>
            <wp:extent cx="7826375" cy="10132060"/>
            <wp:effectExtent l="0" t="0" r="3175" b="2540"/>
            <wp:wrapTight wrapText="bothSides">
              <wp:wrapPolygon edited="0">
                <wp:start x="0" y="0"/>
                <wp:lineTo x="0" y="21565"/>
                <wp:lineTo x="21556" y="21565"/>
                <wp:lineTo x="21556" y="0"/>
                <wp:lineTo x="0" y="0"/>
              </wp:wrapPolygon>
            </wp:wrapTight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3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6375" cy="1013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5F5E4F">
          <w:pgSz w:w="12240" w:h="15840"/>
          <w:pgMar w:top="238" w:right="244" w:bottom="244" w:left="238" w:header="720" w:footer="720" w:gutter="0"/>
          <w:cols w:space="720"/>
        </w:sectPr>
      </w:pPr>
    </w:p>
    <w:p w14:paraId="2D5C133E" w14:textId="77777777" w:rsidR="00BF6CF0" w:rsidRPr="00F70AE5" w:rsidRDefault="00BF6CF0" w:rsidP="007B1DA4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F70AE5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F70AE5" w:rsidRDefault="00BF6CF0" w:rsidP="00BF6CF0">
      <w:pPr>
        <w:spacing w:line="304" w:lineRule="exact"/>
        <w:ind w:left="1887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 xml:space="preserve">       H.</w:t>
      </w:r>
      <w:r w:rsidRPr="00F70AE5">
        <w:rPr>
          <w:rFonts w:ascii="Cambria" w:hAnsi="Cambria"/>
          <w:b/>
          <w:spacing w:val="-14"/>
        </w:rPr>
        <w:t xml:space="preserve"> </w:t>
      </w:r>
      <w:r w:rsidRPr="00F70AE5">
        <w:rPr>
          <w:rFonts w:ascii="Cambria" w:hAnsi="Cambria"/>
          <w:b/>
        </w:rPr>
        <w:t>Ayuntamiento</w:t>
      </w:r>
      <w:r w:rsidRPr="00F70AE5">
        <w:rPr>
          <w:rFonts w:ascii="Cambria" w:hAnsi="Cambria"/>
          <w:b/>
          <w:spacing w:val="-13"/>
        </w:rPr>
        <w:t xml:space="preserve"> </w:t>
      </w:r>
      <w:r w:rsidRPr="00F70AE5">
        <w:rPr>
          <w:rFonts w:ascii="Cambria" w:hAnsi="Cambria"/>
          <w:b/>
        </w:rPr>
        <w:t>Constitucional</w:t>
      </w:r>
      <w:r w:rsidRPr="00F70AE5">
        <w:rPr>
          <w:rFonts w:ascii="Cambria" w:hAnsi="Cambria"/>
          <w:b/>
          <w:spacing w:val="-11"/>
        </w:rPr>
        <w:t xml:space="preserve"> </w:t>
      </w:r>
      <w:r w:rsidRPr="00F70AE5">
        <w:rPr>
          <w:rFonts w:ascii="Cambria" w:hAnsi="Cambria"/>
          <w:b/>
        </w:rPr>
        <w:t>de</w:t>
      </w:r>
      <w:r w:rsidRPr="00F70AE5">
        <w:rPr>
          <w:rFonts w:ascii="Cambria" w:hAnsi="Cambria"/>
          <w:b/>
          <w:spacing w:val="-13"/>
        </w:rPr>
        <w:t xml:space="preserve"> </w:t>
      </w:r>
      <w:r w:rsidRPr="00F70AE5">
        <w:rPr>
          <w:rFonts w:ascii="Cambria" w:hAnsi="Cambria"/>
          <w:b/>
        </w:rPr>
        <w:t>Oaxaca</w:t>
      </w:r>
      <w:r w:rsidRPr="00F70AE5">
        <w:rPr>
          <w:rFonts w:ascii="Cambria" w:hAnsi="Cambria"/>
          <w:b/>
          <w:spacing w:val="-12"/>
        </w:rPr>
        <w:t xml:space="preserve"> </w:t>
      </w:r>
      <w:r w:rsidRPr="00F70AE5">
        <w:rPr>
          <w:rFonts w:ascii="Cambria" w:hAnsi="Cambria"/>
          <w:b/>
        </w:rPr>
        <w:t>de</w:t>
      </w:r>
      <w:r w:rsidRPr="00F70AE5">
        <w:rPr>
          <w:rFonts w:ascii="Cambria" w:hAnsi="Cambria"/>
          <w:b/>
          <w:spacing w:val="-14"/>
        </w:rPr>
        <w:t xml:space="preserve"> </w:t>
      </w:r>
      <w:r w:rsidRPr="00F70AE5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F70AE5" w:rsidRDefault="00BF6CF0" w:rsidP="00BF6CF0">
      <w:pPr>
        <w:rPr>
          <w:rFonts w:ascii="Cambria"/>
          <w:b/>
        </w:rPr>
      </w:pPr>
    </w:p>
    <w:p w14:paraId="21C54292" w14:textId="77777777" w:rsidR="00BF6CF0" w:rsidRPr="00F70AE5" w:rsidRDefault="00BF6CF0" w:rsidP="00BF6CF0">
      <w:pPr>
        <w:ind w:left="2892"/>
        <w:rPr>
          <w:rFonts w:ascii="Cambria"/>
          <w:b/>
        </w:rPr>
      </w:pPr>
      <w:r w:rsidRPr="00F70AE5">
        <w:rPr>
          <w:rFonts w:ascii="Cambria"/>
          <w:b/>
        </w:rPr>
        <w:t>C.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RAYMUNDO</w:t>
      </w:r>
      <w:r w:rsidRPr="00F70AE5">
        <w:rPr>
          <w:rFonts w:ascii="Cambria"/>
          <w:b/>
          <w:spacing w:val="-2"/>
        </w:rPr>
        <w:t xml:space="preserve"> </w:t>
      </w:r>
      <w:r w:rsidRPr="00F70AE5">
        <w:rPr>
          <w:rFonts w:ascii="Cambria"/>
          <w:b/>
        </w:rPr>
        <w:t>CHAGOYA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  <w:spacing w:val="-2"/>
        </w:rPr>
        <w:t>VILLANUEVA</w:t>
      </w:r>
    </w:p>
    <w:p w14:paraId="27979110" w14:textId="4013FCD7" w:rsidR="00BF6CF0" w:rsidRPr="00F70AE5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 w:rsidRPr="00F70AE5">
        <w:rPr>
          <w:rFonts w:ascii="Cambria"/>
          <w:b/>
        </w:rPr>
        <w:t xml:space="preserve">                                             </w:t>
      </w:r>
      <w:r w:rsidR="00BF6CF0" w:rsidRPr="00F70AE5">
        <w:rPr>
          <w:rFonts w:ascii="Cambria"/>
          <w:b/>
        </w:rPr>
        <w:t>Presidente</w:t>
      </w:r>
      <w:r w:rsidR="00BF6CF0" w:rsidRPr="00F70AE5">
        <w:rPr>
          <w:rFonts w:ascii="Cambria"/>
          <w:b/>
          <w:spacing w:val="-1"/>
        </w:rPr>
        <w:t xml:space="preserve"> </w:t>
      </w:r>
      <w:r w:rsidR="00BF6CF0" w:rsidRPr="00F70AE5">
        <w:rPr>
          <w:rFonts w:ascii="Cambria"/>
          <w:b/>
        </w:rPr>
        <w:t>Municipal</w:t>
      </w:r>
      <w:r w:rsidR="00BF6CF0" w:rsidRPr="00F70AE5">
        <w:rPr>
          <w:rFonts w:ascii="Cambria"/>
          <w:b/>
          <w:spacing w:val="-1"/>
        </w:rPr>
        <w:t xml:space="preserve"> </w:t>
      </w:r>
      <w:r w:rsidR="00BF6CF0" w:rsidRPr="00F70AE5">
        <w:rPr>
          <w:rFonts w:ascii="Cambria"/>
          <w:b/>
          <w:spacing w:val="-2"/>
        </w:rPr>
        <w:t>Constitucional</w:t>
      </w:r>
    </w:p>
    <w:p w14:paraId="7CA4EB39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F70AE5" w:rsidRDefault="00BF6CF0" w:rsidP="00BF6CF0">
      <w:pPr>
        <w:ind w:left="2892"/>
        <w:rPr>
          <w:rFonts w:ascii="Cambria"/>
          <w:b/>
        </w:rPr>
      </w:pPr>
      <w:r w:rsidRPr="00F70AE5">
        <w:rPr>
          <w:rFonts w:ascii="Cambria"/>
          <w:b/>
        </w:rPr>
        <w:t xml:space="preserve">     C.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OBTULIA SALGADO DELGADO</w:t>
      </w:r>
    </w:p>
    <w:p w14:paraId="1A68CB26" w14:textId="63F6733B" w:rsidR="00BF6CF0" w:rsidRPr="00F70AE5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 w:rsidRPr="00F70AE5">
        <w:rPr>
          <w:rFonts w:ascii="Cambria"/>
          <w:b/>
        </w:rPr>
        <w:t xml:space="preserve">                                                       S</w:t>
      </w:r>
      <w:r w:rsidRPr="00F70AE5">
        <w:rPr>
          <w:rFonts w:ascii="Cambria"/>
          <w:b/>
        </w:rPr>
        <w:t>í</w:t>
      </w:r>
      <w:r w:rsidRPr="00F70AE5">
        <w:rPr>
          <w:rFonts w:ascii="Cambria"/>
          <w:b/>
        </w:rPr>
        <w:t xml:space="preserve">ndica </w:t>
      </w:r>
      <w:r w:rsidR="00F93936" w:rsidRPr="00F70AE5">
        <w:rPr>
          <w:rFonts w:ascii="Cambria"/>
          <w:b/>
        </w:rPr>
        <w:t xml:space="preserve">Primera </w:t>
      </w:r>
      <w:r w:rsidRPr="00F70AE5">
        <w:rPr>
          <w:rFonts w:ascii="Cambria"/>
          <w:b/>
        </w:rPr>
        <w:t>Municipal</w:t>
      </w:r>
    </w:p>
    <w:p w14:paraId="41463EE1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F70AE5" w:rsidRDefault="00BF6CF0" w:rsidP="00BF6CF0">
      <w:pPr>
        <w:ind w:left="2892"/>
        <w:rPr>
          <w:rFonts w:ascii="Cambria"/>
          <w:b/>
        </w:rPr>
      </w:pPr>
      <w:r w:rsidRPr="00F70AE5">
        <w:rPr>
          <w:rFonts w:ascii="Cambria"/>
          <w:b/>
        </w:rPr>
        <w:t xml:space="preserve">         C.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RICARDO RAM</w:t>
      </w:r>
      <w:r w:rsidRPr="00F70AE5">
        <w:rPr>
          <w:rFonts w:ascii="Cambria"/>
          <w:b/>
        </w:rPr>
        <w:t>Í</w:t>
      </w:r>
      <w:r w:rsidRPr="00F70AE5">
        <w:rPr>
          <w:rFonts w:ascii="Cambria"/>
          <w:b/>
        </w:rPr>
        <w:t>REZ P</w:t>
      </w:r>
      <w:r w:rsidRPr="00F70AE5">
        <w:rPr>
          <w:rFonts w:ascii="Arial" w:hAnsi="Arial" w:cs="Arial"/>
          <w:b/>
        </w:rPr>
        <w:t>É</w:t>
      </w:r>
      <w:r w:rsidRPr="00F70AE5">
        <w:rPr>
          <w:rFonts w:ascii="Cambria"/>
          <w:b/>
        </w:rPr>
        <w:t>REZ</w:t>
      </w:r>
    </w:p>
    <w:p w14:paraId="440D0897" w14:textId="2F4AB10A" w:rsidR="00BF6CF0" w:rsidRPr="00F70AE5" w:rsidRDefault="00BF6CF0" w:rsidP="00BF6CF0">
      <w:pPr>
        <w:spacing w:before="2"/>
        <w:ind w:left="792" w:right="888"/>
        <w:rPr>
          <w:rFonts w:ascii="Cambria"/>
          <w:b/>
        </w:rPr>
      </w:pPr>
      <w:r w:rsidRPr="00F70AE5">
        <w:rPr>
          <w:rFonts w:ascii="Cambria"/>
          <w:b/>
        </w:rPr>
        <w:t xml:space="preserve">                                                       S</w:t>
      </w:r>
      <w:r w:rsidRPr="00F70AE5">
        <w:rPr>
          <w:rFonts w:ascii="Cambria"/>
          <w:b/>
        </w:rPr>
        <w:t>í</w:t>
      </w:r>
      <w:r w:rsidRPr="00F70AE5">
        <w:rPr>
          <w:rFonts w:ascii="Cambria"/>
          <w:b/>
        </w:rPr>
        <w:t>ndico</w:t>
      </w:r>
      <w:r w:rsidR="00F93936" w:rsidRPr="00F70AE5">
        <w:rPr>
          <w:rFonts w:ascii="Cambria"/>
          <w:b/>
        </w:rPr>
        <w:t xml:space="preserve"> Segundo</w:t>
      </w:r>
      <w:r w:rsidRPr="00F70AE5">
        <w:rPr>
          <w:rFonts w:ascii="Cambria"/>
          <w:b/>
        </w:rPr>
        <w:t xml:space="preserve"> Municipal</w:t>
      </w:r>
    </w:p>
    <w:p w14:paraId="430F68FD" w14:textId="77777777" w:rsidR="00BF6CF0" w:rsidRPr="00F70AE5" w:rsidRDefault="00BF6CF0" w:rsidP="00BF6CF0">
      <w:pPr>
        <w:spacing w:before="280"/>
        <w:ind w:left="2968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JUANA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MATILDE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GARCÍA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F70AE5" w:rsidRDefault="007122C7" w:rsidP="007122C7">
      <w:pPr>
        <w:spacing w:before="2"/>
        <w:ind w:left="792" w:right="888"/>
        <w:rPr>
          <w:rFonts w:ascii="Cambria"/>
          <w:b/>
        </w:rPr>
      </w:pPr>
      <w:r w:rsidRPr="00F70AE5">
        <w:rPr>
          <w:rFonts w:ascii="Cambria"/>
          <w:b/>
        </w:rPr>
        <w:t xml:space="preserve">                                                  </w:t>
      </w:r>
      <w:r w:rsidR="00BF6CF0" w:rsidRPr="00F70AE5">
        <w:rPr>
          <w:rFonts w:ascii="Cambria"/>
          <w:b/>
        </w:rPr>
        <w:t>Regidora</w:t>
      </w:r>
      <w:r w:rsidR="00BF6CF0" w:rsidRPr="00F70AE5">
        <w:rPr>
          <w:rFonts w:ascii="Cambria"/>
          <w:b/>
          <w:spacing w:val="-1"/>
        </w:rPr>
        <w:t xml:space="preserve"> </w:t>
      </w:r>
      <w:r w:rsidR="00BF6CF0" w:rsidRPr="00F70AE5">
        <w:rPr>
          <w:rFonts w:ascii="Cambria"/>
          <w:b/>
        </w:rPr>
        <w:t>de</w:t>
      </w:r>
      <w:r w:rsidR="00BF6CF0" w:rsidRPr="00F70AE5">
        <w:rPr>
          <w:rFonts w:ascii="Cambria"/>
          <w:b/>
          <w:spacing w:val="-1"/>
        </w:rPr>
        <w:t xml:space="preserve"> </w:t>
      </w:r>
      <w:r w:rsidR="00BF6CF0" w:rsidRPr="00F70AE5">
        <w:rPr>
          <w:rFonts w:ascii="Cambria"/>
          <w:b/>
        </w:rPr>
        <w:t xml:space="preserve">Hacienda </w:t>
      </w:r>
      <w:r w:rsidR="00BF6CF0" w:rsidRPr="00F70AE5">
        <w:rPr>
          <w:rFonts w:ascii="Cambria"/>
          <w:b/>
          <w:spacing w:val="-2"/>
        </w:rPr>
        <w:t>Municipal</w:t>
      </w:r>
    </w:p>
    <w:p w14:paraId="24AF3373" w14:textId="77777777" w:rsidR="00BF6CF0" w:rsidRPr="00F70AE5" w:rsidRDefault="00BF6CF0" w:rsidP="00BF6CF0">
      <w:pPr>
        <w:spacing w:before="280"/>
        <w:ind w:left="3513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JESÚS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QUEVEDO</w:t>
      </w:r>
      <w:r w:rsidRPr="00F70AE5">
        <w:rPr>
          <w:rFonts w:ascii="Cambria" w:hAnsi="Cambria"/>
          <w:b/>
          <w:spacing w:val="-2"/>
        </w:rPr>
        <w:t xml:space="preserve"> CORTÉS</w:t>
      </w:r>
    </w:p>
    <w:p w14:paraId="70558A1B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 Gobierno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 Territorio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y </w:t>
      </w:r>
      <w:r w:rsidRPr="00F70AE5">
        <w:rPr>
          <w:rFonts w:ascii="Cambria"/>
          <w:b/>
          <w:spacing w:val="-2"/>
        </w:rPr>
        <w:t>Normatividad</w:t>
      </w:r>
    </w:p>
    <w:p w14:paraId="1CA02B04" w14:textId="77777777" w:rsidR="00BF6CF0" w:rsidRPr="00F70AE5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SURISADAI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SÁNCHEZ</w:t>
      </w:r>
      <w:r w:rsidRPr="00F70AE5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F70AE5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Regidora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de Obras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Públicas y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Desarrollo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F70AE5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F70AE5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3"/>
        </w:rPr>
        <w:t xml:space="preserve"> SERGIO </w:t>
      </w:r>
      <w:r w:rsidRPr="00F70AE5">
        <w:rPr>
          <w:rFonts w:ascii="Cambria" w:hAnsi="Cambria"/>
          <w:b/>
        </w:rPr>
        <w:t>ALEJANDRO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CARREÑO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F70AE5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 Bienestar,</w:t>
      </w:r>
      <w:r w:rsidRPr="00F70AE5">
        <w:rPr>
          <w:rFonts w:ascii="Cambria"/>
          <w:b/>
          <w:spacing w:val="-2"/>
        </w:rPr>
        <w:t xml:space="preserve"> </w:t>
      </w:r>
      <w:r w:rsidRPr="00F70AE5">
        <w:rPr>
          <w:rFonts w:ascii="Cambria"/>
          <w:b/>
        </w:rPr>
        <w:t>Tequios Vecinales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y </w:t>
      </w:r>
      <w:r w:rsidRPr="00F70AE5">
        <w:rPr>
          <w:rFonts w:ascii="Cambria"/>
          <w:b/>
          <w:spacing w:val="-4"/>
        </w:rPr>
        <w:t>Salud</w:t>
      </w:r>
    </w:p>
    <w:p w14:paraId="3F2124E5" w14:textId="77777777" w:rsidR="00BF6CF0" w:rsidRPr="00F70AE5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F70AE5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ALMA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ITZEL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GARCÍA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F70AE5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Seguridad Vecinal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y Cultura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de </w:t>
      </w:r>
      <w:r w:rsidRPr="00F70AE5">
        <w:rPr>
          <w:rFonts w:ascii="Cambria"/>
          <w:b/>
          <w:spacing w:val="-5"/>
        </w:rPr>
        <w:t>Paz</w:t>
      </w:r>
    </w:p>
    <w:p w14:paraId="5C776B5C" w14:textId="77777777" w:rsidR="00BF6CF0" w:rsidRPr="00F70AE5" w:rsidRDefault="00BF6CF0" w:rsidP="00BF6CF0">
      <w:pPr>
        <w:spacing w:before="281"/>
        <w:ind w:left="2992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JOSÉ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BERNARDO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MAYRÉN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F70AE5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Regidor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de Desarrollo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Sostenible,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Medio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Ambiente y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 xml:space="preserve">Gestión </w:t>
      </w:r>
      <w:r w:rsidRPr="00F70AE5">
        <w:rPr>
          <w:rFonts w:ascii="Cambria" w:hAnsi="Cambria"/>
          <w:b/>
          <w:spacing w:val="-2"/>
        </w:rPr>
        <w:t>Hídrica</w:t>
      </w:r>
    </w:p>
    <w:p w14:paraId="03CE9273" w14:textId="7DD75459" w:rsidR="00BF6CF0" w:rsidRPr="00F70AE5" w:rsidRDefault="00BF6CF0" w:rsidP="00BF6CF0">
      <w:pPr>
        <w:spacing w:before="281"/>
        <w:ind w:left="3026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DULCE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MARÍA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LASCAREZ</w:t>
      </w:r>
      <w:r w:rsidRPr="00F70AE5">
        <w:rPr>
          <w:rFonts w:ascii="Cambria" w:hAnsi="Cambria"/>
          <w:b/>
          <w:spacing w:val="-2"/>
        </w:rPr>
        <w:t xml:space="preserve"> SANTO</w:t>
      </w:r>
      <w:r w:rsidR="00947279">
        <w:rPr>
          <w:rFonts w:ascii="Cambria" w:hAnsi="Cambria"/>
          <w:b/>
          <w:spacing w:val="-2"/>
        </w:rPr>
        <w:t>S</w:t>
      </w:r>
    </w:p>
    <w:p w14:paraId="26D50A7D" w14:textId="77777777" w:rsidR="00BF6CF0" w:rsidRPr="00F70AE5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Regidora</w:t>
      </w:r>
      <w:r w:rsidRPr="00F70AE5">
        <w:rPr>
          <w:rFonts w:ascii="Cambria"/>
          <w:b/>
          <w:spacing w:val="-3"/>
        </w:rPr>
        <w:t xml:space="preserve"> </w:t>
      </w:r>
      <w:r w:rsidRPr="00F70AE5">
        <w:rPr>
          <w:rFonts w:ascii="Cambria"/>
          <w:b/>
        </w:rPr>
        <w:t>de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Servicios Vecinales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y </w:t>
      </w:r>
      <w:r w:rsidRPr="00F70AE5">
        <w:rPr>
          <w:rFonts w:ascii="Cambria"/>
          <w:b/>
          <w:spacing w:val="-2"/>
        </w:rPr>
        <w:t>Transparencia</w:t>
      </w:r>
    </w:p>
    <w:p w14:paraId="5600268A" w14:textId="77777777" w:rsidR="00BF6CF0" w:rsidRPr="00F70AE5" w:rsidRDefault="00BF6CF0" w:rsidP="00BF6CF0">
      <w:pPr>
        <w:spacing w:before="281"/>
        <w:ind w:left="3195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FRIDA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YOLANDA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LYLE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Prosperidad Compartida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y </w:t>
      </w:r>
      <w:r w:rsidRPr="00F70AE5">
        <w:rPr>
          <w:rFonts w:ascii="Cambria"/>
          <w:b/>
          <w:spacing w:val="-2"/>
        </w:rPr>
        <w:t>Turismo</w:t>
      </w:r>
    </w:p>
    <w:p w14:paraId="6E33F081" w14:textId="77777777" w:rsidR="00BF6CF0" w:rsidRPr="00F70AE5" w:rsidRDefault="00BF6CF0" w:rsidP="00BF6CF0">
      <w:pPr>
        <w:spacing w:before="280"/>
        <w:ind w:left="3089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4"/>
        </w:rPr>
        <w:t xml:space="preserve"> </w:t>
      </w:r>
      <w:r w:rsidRPr="00F70AE5">
        <w:rPr>
          <w:rFonts w:ascii="Cambria" w:hAnsi="Cambria"/>
          <w:b/>
        </w:rPr>
        <w:t>ANTONIO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ÁLVAREZ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MARTÍNEZ</w:t>
      </w:r>
      <w:r w:rsidRPr="00F70AE5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Regidor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del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Centro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Histórico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y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Patrimonio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F70AE5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JUDITH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CARREÑO</w:t>
      </w:r>
      <w:r w:rsidRPr="00F70AE5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F70AE5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Regidora</w:t>
      </w:r>
      <w:r w:rsidRPr="00F70AE5">
        <w:rPr>
          <w:rFonts w:ascii="Cambria"/>
          <w:b/>
          <w:spacing w:val="-3"/>
        </w:rPr>
        <w:t xml:space="preserve"> </w:t>
      </w:r>
      <w:r w:rsidRPr="00F70AE5">
        <w:rPr>
          <w:rFonts w:ascii="Cambria"/>
          <w:b/>
        </w:rPr>
        <w:t>de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las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Mujeres,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Ciudad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Inclusiva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y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Derechos </w:t>
      </w:r>
      <w:r w:rsidRPr="00F70AE5">
        <w:rPr>
          <w:rFonts w:ascii="Cambria"/>
          <w:b/>
          <w:spacing w:val="-2"/>
        </w:rPr>
        <w:t>Humanos</w:t>
      </w:r>
    </w:p>
    <w:p w14:paraId="2A2F74F2" w14:textId="77777777" w:rsidR="00BF6CF0" w:rsidRPr="00F70AE5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F70AE5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MARTÍN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DE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JESÚS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VÁSQUEZ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F70AE5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Regidor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de Cultura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 xml:space="preserve">y </w:t>
      </w:r>
      <w:r w:rsidRPr="00F70AE5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F70AE5" w:rsidRDefault="00BF6CF0" w:rsidP="00BF6CF0">
      <w:pPr>
        <w:spacing w:before="280"/>
        <w:ind w:left="2727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C.</w:t>
      </w:r>
      <w:r w:rsidRPr="00F70AE5">
        <w:rPr>
          <w:rFonts w:ascii="Cambria" w:hAnsi="Cambria"/>
          <w:b/>
          <w:spacing w:val="-5"/>
        </w:rPr>
        <w:t xml:space="preserve"> </w:t>
      </w:r>
      <w:r w:rsidRPr="00F70AE5">
        <w:rPr>
          <w:rFonts w:ascii="Cambria" w:hAnsi="Cambria"/>
          <w:b/>
        </w:rPr>
        <w:t>HÉCTOR</w:t>
      </w:r>
      <w:r w:rsidRPr="00F70AE5">
        <w:rPr>
          <w:rFonts w:ascii="Cambria" w:hAnsi="Cambria"/>
          <w:b/>
          <w:spacing w:val="-2"/>
        </w:rPr>
        <w:t xml:space="preserve"> </w:t>
      </w:r>
      <w:r w:rsidRPr="00F70AE5">
        <w:rPr>
          <w:rFonts w:ascii="Cambria" w:hAnsi="Cambria"/>
          <w:b/>
        </w:rPr>
        <w:t>PABLO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RAMÍREZ</w:t>
      </w:r>
      <w:r w:rsidRPr="00F70AE5">
        <w:rPr>
          <w:rFonts w:ascii="Cambria" w:hAnsi="Cambria"/>
          <w:b/>
          <w:spacing w:val="-3"/>
        </w:rPr>
        <w:t xml:space="preserve"> </w:t>
      </w:r>
      <w:r w:rsidRPr="00F70AE5">
        <w:rPr>
          <w:rFonts w:ascii="Cambria" w:hAnsi="Cambria"/>
          <w:b/>
        </w:rPr>
        <w:t>PUGA</w:t>
      </w:r>
      <w:r w:rsidRPr="00F70AE5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F70AE5">
        <w:rPr>
          <w:rFonts w:ascii="Cambria" w:hAnsi="Cambria"/>
          <w:b/>
        </w:rPr>
        <w:t>Regidor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de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</w:rPr>
        <w:t>Protección</w:t>
      </w:r>
      <w:r w:rsidRPr="00F70AE5">
        <w:rPr>
          <w:rFonts w:ascii="Cambria" w:hAnsi="Cambria"/>
          <w:b/>
          <w:spacing w:val="-1"/>
        </w:rPr>
        <w:t xml:space="preserve"> </w:t>
      </w:r>
      <w:r w:rsidRPr="00F70AE5">
        <w:rPr>
          <w:rFonts w:ascii="Cambria" w:hAnsi="Cambria"/>
          <w:b/>
          <w:spacing w:val="-2"/>
        </w:rPr>
        <w:t>Civil</w:t>
      </w:r>
    </w:p>
    <w:p w14:paraId="2CFFF089" w14:textId="77777777" w:rsidR="00BF6CF0" w:rsidRPr="00F70AE5" w:rsidRDefault="00BF6CF0" w:rsidP="00BF6CF0">
      <w:pPr>
        <w:spacing w:before="280"/>
        <w:ind w:left="3146"/>
        <w:rPr>
          <w:rFonts w:ascii="Cambria"/>
          <w:b/>
        </w:rPr>
      </w:pPr>
      <w:r w:rsidRPr="00F70AE5">
        <w:rPr>
          <w:rFonts w:ascii="Cambria"/>
          <w:b/>
        </w:rPr>
        <w:t>C.</w:t>
      </w:r>
      <w:r w:rsidRPr="00F70AE5">
        <w:rPr>
          <w:rFonts w:ascii="Cambria"/>
          <w:b/>
          <w:spacing w:val="-2"/>
        </w:rPr>
        <w:t xml:space="preserve"> </w:t>
      </w:r>
      <w:r w:rsidRPr="00F70AE5">
        <w:rPr>
          <w:rFonts w:ascii="Cambria"/>
          <w:b/>
        </w:rPr>
        <w:t>IRMA</w:t>
      </w:r>
      <w:r w:rsidRPr="00F70AE5">
        <w:rPr>
          <w:rFonts w:ascii="Cambria"/>
          <w:b/>
          <w:spacing w:val="-2"/>
        </w:rPr>
        <w:t xml:space="preserve"> </w:t>
      </w:r>
      <w:r w:rsidRPr="00F70AE5">
        <w:rPr>
          <w:rFonts w:ascii="Cambria"/>
          <w:b/>
        </w:rPr>
        <w:t>PATRICIA</w:t>
      </w:r>
      <w:r w:rsidRPr="00F70AE5">
        <w:rPr>
          <w:rFonts w:ascii="Cambria"/>
          <w:b/>
          <w:spacing w:val="-2"/>
        </w:rPr>
        <w:t xml:space="preserve"> </w:t>
      </w:r>
      <w:r w:rsidRPr="00F70AE5">
        <w:rPr>
          <w:rFonts w:ascii="Cambria"/>
          <w:b/>
        </w:rPr>
        <w:t>SORIA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  <w:spacing w:val="-2"/>
        </w:rPr>
        <w:t>FRANCO</w:t>
      </w:r>
    </w:p>
    <w:p w14:paraId="71BB88EA" w14:textId="77777777" w:rsidR="00BF6CF0" w:rsidRPr="00F70AE5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F70AE5">
        <w:rPr>
          <w:rFonts w:ascii="Cambria"/>
          <w:b/>
        </w:rPr>
        <w:t>Regidora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>de Grupos Prioritarios,</w:t>
      </w:r>
      <w:r w:rsidRPr="00F70AE5">
        <w:rPr>
          <w:rFonts w:ascii="Cambria"/>
          <w:b/>
          <w:spacing w:val="-1"/>
        </w:rPr>
        <w:t xml:space="preserve"> </w:t>
      </w:r>
      <w:r w:rsidRPr="00F70AE5">
        <w:rPr>
          <w:rFonts w:ascii="Cambria"/>
          <w:b/>
        </w:rPr>
        <w:t xml:space="preserve">Juventud y </w:t>
      </w:r>
      <w:r w:rsidRPr="00F70AE5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2B655262" w14:textId="32EB6D92" w:rsidR="00D1226F" w:rsidRDefault="00D1226F" w:rsidP="00D1226F">
      <w:pPr>
        <w:jc w:val="center"/>
        <w:rPr>
          <w:b/>
          <w:bCs/>
          <w:spacing w:val="-2"/>
          <w:sz w:val="96"/>
          <w:szCs w:val="96"/>
        </w:rPr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2041216" behindDoc="1" locked="0" layoutInCell="1" allowOverlap="1" wp14:anchorId="171078CC" wp14:editId="3821D9CC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609975" cy="690880"/>
            <wp:effectExtent l="0" t="0" r="9525" b="0"/>
            <wp:wrapTight wrapText="bothSides">
              <wp:wrapPolygon edited="0">
                <wp:start x="0" y="0"/>
                <wp:lineTo x="0" y="20846"/>
                <wp:lineTo x="21543" y="20846"/>
                <wp:lineTo x="21543" y="0"/>
                <wp:lineTo x="0" y="0"/>
              </wp:wrapPolygon>
            </wp:wrapTight>
            <wp:docPr id="3" name="Imagen 3" descr="Patrón de fon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265649" name="Imagen 1" descr="Patrón de fondo&#10;&#10;Descripción generada automáticamente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3" t="1289" r="7048" b="89698"/>
                    <a:stretch/>
                  </pic:blipFill>
                  <pic:spPr bwMode="auto">
                    <a:xfrm>
                      <a:off x="0" y="0"/>
                      <a:ext cx="3609975" cy="69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B0F0D6" w14:textId="3EC33884" w:rsidR="00D1226F" w:rsidRDefault="00D1226F" w:rsidP="00D1226F">
      <w:pPr>
        <w:jc w:val="center"/>
        <w:rPr>
          <w:b/>
          <w:bCs/>
          <w:spacing w:val="-2"/>
          <w:sz w:val="32"/>
          <w:szCs w:val="32"/>
        </w:rPr>
      </w:pPr>
    </w:p>
    <w:p w14:paraId="1DBEDFC7" w14:textId="6114113D" w:rsidR="000D1F92" w:rsidRDefault="00BF6CF0" w:rsidP="00D1226F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t>CONTENIDO</w:t>
      </w:r>
    </w:p>
    <w:p w14:paraId="59E646A5" w14:textId="126B4C53" w:rsidR="00D1226F" w:rsidRPr="00D1226F" w:rsidRDefault="00D1226F" w:rsidP="00D1226F">
      <w:pPr>
        <w:jc w:val="center"/>
        <w:rPr>
          <w:b/>
          <w:bCs/>
          <w:spacing w:val="-2"/>
          <w:sz w:val="32"/>
          <w:szCs w:val="32"/>
        </w:rPr>
      </w:pPr>
    </w:p>
    <w:p w14:paraId="6F4DC0A8" w14:textId="463D0561" w:rsidR="00B20247" w:rsidRPr="0078325E" w:rsidRDefault="0078325E" w:rsidP="00947279">
      <w:pPr>
        <w:spacing w:before="363"/>
        <w:ind w:left="-567" w:right="-234"/>
        <w:jc w:val="both"/>
        <w:rPr>
          <w:rFonts w:ascii="Arial" w:hAnsi="Arial" w:cs="Arial"/>
          <w:bCs/>
          <w:sz w:val="44"/>
          <w:szCs w:val="44"/>
        </w:rPr>
      </w:pPr>
      <w:r w:rsidRPr="0078325E">
        <w:rPr>
          <w:rStyle w:val="Textoennegrita"/>
          <w:sz w:val="30"/>
          <w:szCs w:val="30"/>
        </w:rPr>
        <w:t>DICTAMEN NÚM.: CH/555/2026.</w:t>
      </w:r>
      <w:r w:rsidRPr="0078325E">
        <w:rPr>
          <w:sz w:val="30"/>
          <w:szCs w:val="30"/>
        </w:rPr>
        <w:t xml:space="preserve"> Dictamen mediante el cual la Comisión de Hacienda del Honorable Ayuntamiento de Oaxaca de Juárez autoriza el </w:t>
      </w:r>
      <w:r w:rsidRPr="0078325E">
        <w:rPr>
          <w:rStyle w:val="Textoennegrita"/>
          <w:sz w:val="30"/>
          <w:szCs w:val="30"/>
        </w:rPr>
        <w:t>Programa de Descuento para las Personas Adultas Mayores 2026</w:t>
      </w:r>
      <w:r w:rsidRPr="0078325E">
        <w:rPr>
          <w:sz w:val="30"/>
          <w:szCs w:val="30"/>
        </w:rPr>
        <w:t xml:space="preserve">, en materia del </w:t>
      </w:r>
      <w:r w:rsidRPr="0078325E">
        <w:rPr>
          <w:rStyle w:val="Textoennegrita"/>
          <w:sz w:val="30"/>
          <w:szCs w:val="30"/>
        </w:rPr>
        <w:t>Impuesto Predial</w:t>
      </w:r>
      <w:r w:rsidRPr="0078325E">
        <w:rPr>
          <w:sz w:val="30"/>
          <w:szCs w:val="30"/>
        </w:rPr>
        <w:t xml:space="preserve">. El dictamen tiene como finalidad incentivar el cumplimiento de las obligaciones fiscales de las personas adultas mayores, mediante la aplicación de un </w:t>
      </w:r>
      <w:r w:rsidRPr="0078325E">
        <w:rPr>
          <w:rStyle w:val="Textoennegrita"/>
          <w:sz w:val="30"/>
          <w:szCs w:val="30"/>
        </w:rPr>
        <w:t>descuento del 50% en el Impuesto Predial</w:t>
      </w:r>
      <w:r w:rsidRPr="0078325E">
        <w:rPr>
          <w:sz w:val="30"/>
          <w:szCs w:val="30"/>
        </w:rPr>
        <w:t xml:space="preserve">, así como la </w:t>
      </w:r>
      <w:r w:rsidRPr="0078325E">
        <w:rPr>
          <w:rStyle w:val="Textoennegrita"/>
          <w:sz w:val="30"/>
          <w:szCs w:val="30"/>
        </w:rPr>
        <w:t>reducción de multas y recargos</w:t>
      </w:r>
      <w:r w:rsidRPr="0078325E">
        <w:rPr>
          <w:sz w:val="30"/>
          <w:szCs w:val="30"/>
        </w:rPr>
        <w:t xml:space="preserve"> correspondientes a los ejercicios fiscales 2021 a 2026. </w:t>
      </w:r>
    </w:p>
    <w:p w14:paraId="17233302" w14:textId="6C240D7D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141FC4A6" w14:textId="22C249B2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0831165E" w14:textId="39C3FA59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029DE0E3" w14:textId="278A24AE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8C4B1EA" w14:textId="77777777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5CF23998" w14:textId="4CA82192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17D3BBFC" w14:textId="77777777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05DDFFE8" w14:textId="3C37832A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48E7530B" w14:textId="00A2ED32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0B8DD642" w14:textId="3B85FEF6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4290785C" w14:textId="41266B70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5E077379" w14:textId="5B897B70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31F2C0D0" w14:textId="3664A484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31C39701" w14:textId="77777777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7F41A6E7" w14:textId="45B50D51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499D6AFD" w14:textId="206CA427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254E6AC" w14:textId="70687840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6A505D45" w14:textId="77777777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7C64911" w14:textId="6827E87B" w:rsidR="00F70AE5" w:rsidRDefault="00F70AE5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49982117" w14:textId="77777777" w:rsidR="00F70AE5" w:rsidRDefault="00F70AE5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110BAC60" w14:textId="707AF3D9" w:rsidR="00F70AE5" w:rsidRDefault="00F70AE5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37E9C777" w14:textId="1E95EEFC" w:rsidR="00B50D56" w:rsidRDefault="00B50D56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78FDE959" w14:textId="77777777" w:rsidR="00B50D56" w:rsidRDefault="00B50D56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5074B4AC" w14:textId="77777777" w:rsidR="00F70AE5" w:rsidRDefault="00F70AE5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20502D24" w14:textId="7D2AC2CE" w:rsidR="00492437" w:rsidRDefault="00492437" w:rsidP="00B90B9C">
      <w:pPr>
        <w:tabs>
          <w:tab w:val="left" w:pos="3832"/>
        </w:tabs>
        <w:rPr>
          <w:rFonts w:ascii="Arial" w:hAnsi="Arial"/>
          <w:bCs/>
          <w:sz w:val="24"/>
          <w:szCs w:val="24"/>
        </w:rPr>
      </w:pPr>
    </w:p>
    <w:p w14:paraId="5E8CD392" w14:textId="77777777" w:rsidR="00A21543" w:rsidRPr="00A21543" w:rsidRDefault="00A21543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7228DFE5" w14:textId="0DEF7B1D" w:rsidR="00D1226F" w:rsidRDefault="00D1226F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7E28F7E4" w14:textId="5DA57E96" w:rsidR="005474F3" w:rsidRDefault="005474F3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1253C46E" w14:textId="1291EF8F" w:rsidR="005474F3" w:rsidRDefault="0078325E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2050432" behindDoc="1" locked="0" layoutInCell="1" allowOverlap="1" wp14:anchorId="4332D9F4" wp14:editId="0F4C9D7D">
            <wp:simplePos x="0" y="0"/>
            <wp:positionH relativeFrom="margin">
              <wp:posOffset>939165</wp:posOffset>
            </wp:positionH>
            <wp:positionV relativeFrom="page">
              <wp:posOffset>285750</wp:posOffset>
            </wp:positionV>
            <wp:extent cx="3609975" cy="690880"/>
            <wp:effectExtent l="0" t="0" r="9525" b="0"/>
            <wp:wrapTight wrapText="bothSides">
              <wp:wrapPolygon edited="0">
                <wp:start x="0" y="0"/>
                <wp:lineTo x="0" y="20846"/>
                <wp:lineTo x="21543" y="20846"/>
                <wp:lineTo x="21543" y="0"/>
                <wp:lineTo x="0" y="0"/>
              </wp:wrapPolygon>
            </wp:wrapTight>
            <wp:docPr id="15" name="Imagen 15" descr="Patrón de fon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265649" name="Imagen 1" descr="Patrón de fondo&#10;&#10;Descripción generada automáticamente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33" t="1289" r="7048" b="89698"/>
                    <a:stretch/>
                  </pic:blipFill>
                  <pic:spPr bwMode="auto">
                    <a:xfrm>
                      <a:off x="0" y="0"/>
                      <a:ext cx="3609975" cy="69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600033" w14:textId="77777777" w:rsidR="00D1226F" w:rsidRDefault="00D1226F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556A674C" w14:textId="77777777" w:rsidR="00D1226F" w:rsidRDefault="00D1226F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2EFB4263" w14:textId="77777777" w:rsidR="005474F3" w:rsidRDefault="005474F3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2EF62F60" w14:textId="77777777" w:rsidR="005474F3" w:rsidRDefault="005474F3" w:rsidP="00A21543">
      <w:pPr>
        <w:tabs>
          <w:tab w:val="left" w:pos="3832"/>
        </w:tabs>
        <w:jc w:val="both"/>
        <w:rPr>
          <w:b/>
          <w:bCs/>
          <w:sz w:val="28"/>
          <w:szCs w:val="28"/>
        </w:rPr>
      </w:pPr>
    </w:p>
    <w:p w14:paraId="448C2F30" w14:textId="782E9AD1" w:rsidR="00A21543" w:rsidRDefault="00A21543" w:rsidP="00A21543">
      <w:pPr>
        <w:tabs>
          <w:tab w:val="left" w:pos="3832"/>
        </w:tabs>
        <w:jc w:val="both"/>
        <w:rPr>
          <w:sz w:val="28"/>
          <w:szCs w:val="28"/>
        </w:rPr>
      </w:pPr>
      <w:r w:rsidRPr="00A21543">
        <w:rPr>
          <w:b/>
          <w:bCs/>
          <w:sz w:val="28"/>
          <w:szCs w:val="28"/>
        </w:rPr>
        <w:t>MTRO. RAYMUNDO CHAGOYA VILLANUEVA,</w:t>
      </w:r>
      <w:r w:rsidRPr="00A21543">
        <w:rPr>
          <w:sz w:val="28"/>
          <w:szCs w:val="28"/>
        </w:rPr>
        <w:t xml:space="preserve"> Presidente Municipal Constitucional del Municipio de Oaxaca de Juárez, del Estado Libre y Soberano de Oaxaca, a sus habitantes hace saber: </w:t>
      </w:r>
    </w:p>
    <w:p w14:paraId="4D74B393" w14:textId="0546081E" w:rsidR="00A21543" w:rsidRDefault="00A21543" w:rsidP="00A21543">
      <w:pPr>
        <w:tabs>
          <w:tab w:val="left" w:pos="3832"/>
        </w:tabs>
        <w:jc w:val="both"/>
        <w:rPr>
          <w:sz w:val="28"/>
          <w:szCs w:val="28"/>
        </w:rPr>
      </w:pPr>
    </w:p>
    <w:p w14:paraId="549F14C5" w14:textId="1FF488DE" w:rsidR="00492437" w:rsidRDefault="00A21543" w:rsidP="00A21543">
      <w:pPr>
        <w:tabs>
          <w:tab w:val="left" w:pos="3832"/>
        </w:tabs>
        <w:jc w:val="both"/>
        <w:rPr>
          <w:sz w:val="28"/>
          <w:szCs w:val="28"/>
        </w:rPr>
      </w:pPr>
      <w:r w:rsidRPr="00A21543">
        <w:rPr>
          <w:sz w:val="28"/>
          <w:szCs w:val="28"/>
        </w:rPr>
        <w:t>Que el Honorable Ayuntamiento del Municipio de Oaxaca de Juárez, Oaxaca 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ha tenido a bien aprobar lo siguiente:</w:t>
      </w:r>
    </w:p>
    <w:p w14:paraId="5457236A" w14:textId="75EC9C96" w:rsidR="00B90B9C" w:rsidRPr="0078325E" w:rsidRDefault="00B90B9C" w:rsidP="0078325E">
      <w:pPr>
        <w:tabs>
          <w:tab w:val="left" w:pos="3832"/>
        </w:tabs>
        <w:jc w:val="both"/>
        <w:rPr>
          <w:rFonts w:ascii="Arial" w:hAnsi="Arial"/>
          <w:sz w:val="44"/>
          <w:szCs w:val="36"/>
        </w:rPr>
      </w:pPr>
      <w:r w:rsidRPr="0078325E">
        <w:rPr>
          <w:rFonts w:ascii="Arial" w:hAnsi="Arial"/>
          <w:sz w:val="44"/>
          <w:szCs w:val="36"/>
        </w:rPr>
        <w:tab/>
      </w:r>
    </w:p>
    <w:p w14:paraId="07F6191A" w14:textId="32F348AA" w:rsidR="0023267B" w:rsidRPr="0078325E" w:rsidRDefault="0078325E" w:rsidP="0078325E">
      <w:pPr>
        <w:widowControl/>
        <w:autoSpaceDE/>
        <w:autoSpaceDN/>
        <w:jc w:val="both"/>
        <w:rPr>
          <w:rFonts w:ascii="Arial" w:hAnsi="Arial"/>
          <w:b/>
          <w:sz w:val="32"/>
          <w:szCs w:val="28"/>
        </w:rPr>
      </w:pPr>
      <w:r w:rsidRPr="0078325E">
        <w:rPr>
          <w:rStyle w:val="Textoennegrita"/>
          <w:sz w:val="28"/>
          <w:szCs w:val="28"/>
        </w:rPr>
        <w:t>DICTAMEN NÚM.: CH/555/2026.</w:t>
      </w:r>
      <w:r w:rsidRPr="0078325E">
        <w:rPr>
          <w:sz w:val="28"/>
          <w:szCs w:val="28"/>
        </w:rPr>
        <w:t xml:space="preserve"> Dictamen mediante el cual la Comisión de Hacienda del Honorable Ayuntamiento de Oaxaca de Juárez autoriza el </w:t>
      </w:r>
      <w:r w:rsidRPr="0078325E">
        <w:rPr>
          <w:rStyle w:val="Textoennegrita"/>
          <w:sz w:val="28"/>
          <w:szCs w:val="28"/>
        </w:rPr>
        <w:t>Programa de Descuento para las Personas Adultas Mayores 2026</w:t>
      </w:r>
      <w:r w:rsidRPr="0078325E">
        <w:rPr>
          <w:sz w:val="28"/>
          <w:szCs w:val="28"/>
        </w:rPr>
        <w:t xml:space="preserve">, en materia del </w:t>
      </w:r>
      <w:r w:rsidRPr="0078325E">
        <w:rPr>
          <w:rStyle w:val="Textoennegrita"/>
          <w:sz w:val="28"/>
          <w:szCs w:val="28"/>
        </w:rPr>
        <w:t>Impuesto Predial</w:t>
      </w:r>
      <w:r w:rsidRPr="0078325E">
        <w:rPr>
          <w:sz w:val="28"/>
          <w:szCs w:val="28"/>
        </w:rPr>
        <w:t xml:space="preserve">. El dictamen tiene como finalidad incentivar el cumplimiento de las obligaciones fiscales de las personas adultas mayores, mediante la aplicación de un </w:t>
      </w:r>
      <w:r w:rsidRPr="0078325E">
        <w:rPr>
          <w:rStyle w:val="Textoennegrita"/>
          <w:sz w:val="28"/>
          <w:szCs w:val="28"/>
        </w:rPr>
        <w:t>descuento del 50% en el Impuesto Predial</w:t>
      </w:r>
      <w:r w:rsidRPr="0078325E">
        <w:rPr>
          <w:sz w:val="28"/>
          <w:szCs w:val="28"/>
        </w:rPr>
        <w:t xml:space="preserve">, así como la </w:t>
      </w:r>
      <w:r w:rsidRPr="0078325E">
        <w:rPr>
          <w:rStyle w:val="Textoennegrita"/>
          <w:sz w:val="28"/>
          <w:szCs w:val="28"/>
        </w:rPr>
        <w:t>reducción de multas y recargos</w:t>
      </w:r>
      <w:r w:rsidRPr="0078325E">
        <w:rPr>
          <w:sz w:val="28"/>
          <w:szCs w:val="28"/>
        </w:rPr>
        <w:t xml:space="preserve"> correspondientes a los ejercicios fiscales 2021 a 2026. El programa busca apoyar la economía de este sector en situación de vulnerabilidad y fortalecer la hacienda pública municipal. Los beneficios serán aplicados directamente por la </w:t>
      </w:r>
      <w:r w:rsidRPr="0078325E">
        <w:rPr>
          <w:rStyle w:val="Textoennegrita"/>
          <w:sz w:val="28"/>
          <w:szCs w:val="28"/>
        </w:rPr>
        <w:t>Tesorería Municipal</w:t>
      </w:r>
      <w:r w:rsidRPr="0078325E">
        <w:rPr>
          <w:sz w:val="28"/>
          <w:szCs w:val="28"/>
        </w:rPr>
        <w:t xml:space="preserve">, con vigencia hasta el </w:t>
      </w:r>
      <w:r w:rsidRPr="0078325E">
        <w:rPr>
          <w:rStyle w:val="Textoennegrita"/>
          <w:sz w:val="28"/>
          <w:szCs w:val="28"/>
        </w:rPr>
        <w:t>31 de marzo de 2026</w:t>
      </w:r>
      <w:r w:rsidRPr="0078325E">
        <w:rPr>
          <w:sz w:val="28"/>
          <w:szCs w:val="28"/>
        </w:rPr>
        <w:t>, y entrarán en vigor a partir de su publicación en la Gaceta Municipal</w:t>
      </w:r>
      <w:r w:rsidR="006F32B6">
        <w:rPr>
          <w:sz w:val="28"/>
          <w:szCs w:val="28"/>
        </w:rPr>
        <w:t>.</w:t>
      </w:r>
    </w:p>
    <w:p w14:paraId="4DB76F8A" w14:textId="77777777" w:rsidR="00B50D56" w:rsidRDefault="00B50D56" w:rsidP="0023267B">
      <w:pPr>
        <w:widowControl/>
        <w:autoSpaceDE/>
        <w:autoSpaceDN/>
        <w:rPr>
          <w:rFonts w:ascii="Arial" w:hAnsi="Arial"/>
          <w:b/>
        </w:rPr>
      </w:pPr>
    </w:p>
    <w:p w14:paraId="355D48D5" w14:textId="77777777" w:rsidR="00B50D56" w:rsidRDefault="00B50D56" w:rsidP="0023267B">
      <w:pPr>
        <w:widowControl/>
        <w:autoSpaceDE/>
        <w:autoSpaceDN/>
        <w:rPr>
          <w:rFonts w:ascii="Arial" w:hAnsi="Arial"/>
          <w:b/>
        </w:rPr>
      </w:pPr>
    </w:p>
    <w:p w14:paraId="1B41776D" w14:textId="77777777" w:rsidR="00B50D56" w:rsidRDefault="00B50D56" w:rsidP="0023267B">
      <w:pPr>
        <w:widowControl/>
        <w:autoSpaceDE/>
        <w:autoSpaceDN/>
        <w:rPr>
          <w:rFonts w:ascii="Arial" w:hAnsi="Arial"/>
          <w:b/>
        </w:rPr>
      </w:pPr>
    </w:p>
    <w:p w14:paraId="48084084" w14:textId="77777777" w:rsidR="00B50D56" w:rsidRDefault="00B50D56" w:rsidP="0023267B">
      <w:pPr>
        <w:widowControl/>
        <w:autoSpaceDE/>
        <w:autoSpaceDN/>
        <w:rPr>
          <w:rFonts w:ascii="Arial" w:hAnsi="Arial"/>
          <w:b/>
        </w:rPr>
      </w:pPr>
    </w:p>
    <w:p w14:paraId="3158B4EE" w14:textId="380AE5BF" w:rsidR="00B50D56" w:rsidRDefault="00B50D56" w:rsidP="0023267B">
      <w:pPr>
        <w:widowControl/>
        <w:autoSpaceDE/>
        <w:autoSpaceDN/>
        <w:rPr>
          <w:rFonts w:ascii="Arial" w:hAnsi="Arial"/>
          <w:b/>
        </w:rPr>
      </w:pPr>
    </w:p>
    <w:p w14:paraId="151CA37C" w14:textId="06B89063" w:rsidR="005474F3" w:rsidRDefault="005474F3" w:rsidP="0023267B">
      <w:pPr>
        <w:widowControl/>
        <w:autoSpaceDE/>
        <w:autoSpaceDN/>
        <w:rPr>
          <w:rFonts w:ascii="Arial" w:hAnsi="Arial"/>
          <w:b/>
        </w:rPr>
      </w:pPr>
    </w:p>
    <w:p w14:paraId="7187CC40" w14:textId="01B3AC7D" w:rsidR="005474F3" w:rsidRDefault="005474F3" w:rsidP="0023267B">
      <w:pPr>
        <w:widowControl/>
        <w:autoSpaceDE/>
        <w:autoSpaceDN/>
        <w:rPr>
          <w:rFonts w:ascii="Arial" w:hAnsi="Arial"/>
          <w:b/>
        </w:rPr>
      </w:pPr>
    </w:p>
    <w:p w14:paraId="64ECE6FD" w14:textId="6F665EDD" w:rsidR="005474F3" w:rsidRDefault="005474F3" w:rsidP="0023267B">
      <w:pPr>
        <w:widowControl/>
        <w:autoSpaceDE/>
        <w:autoSpaceDN/>
        <w:rPr>
          <w:rFonts w:ascii="Arial" w:hAnsi="Arial"/>
          <w:b/>
        </w:rPr>
      </w:pPr>
    </w:p>
    <w:p w14:paraId="37E3515B" w14:textId="26B4DECF" w:rsidR="005474F3" w:rsidRDefault="005474F3" w:rsidP="0023267B">
      <w:pPr>
        <w:widowControl/>
        <w:autoSpaceDE/>
        <w:autoSpaceDN/>
        <w:rPr>
          <w:rFonts w:ascii="Arial" w:hAnsi="Arial"/>
          <w:b/>
        </w:rPr>
      </w:pPr>
    </w:p>
    <w:p w14:paraId="03D4815F" w14:textId="2ED8B2D8" w:rsidR="005474F3" w:rsidRDefault="00197973" w:rsidP="0023267B">
      <w:pPr>
        <w:widowControl/>
        <w:autoSpaceDE/>
        <w:autoSpaceDN/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anchor distT="0" distB="0" distL="114300" distR="114300" simplePos="0" relativeHeight="252054528" behindDoc="1" locked="0" layoutInCell="1" allowOverlap="1" wp14:anchorId="20969C0D" wp14:editId="075A07C7">
            <wp:simplePos x="0" y="0"/>
            <wp:positionH relativeFrom="column">
              <wp:posOffset>-1061085</wp:posOffset>
            </wp:positionH>
            <wp:positionV relativeFrom="page">
              <wp:posOffset>47625</wp:posOffset>
            </wp:positionV>
            <wp:extent cx="7759700" cy="10039350"/>
            <wp:effectExtent l="0" t="0" r="0" b="0"/>
            <wp:wrapTight wrapText="bothSides">
              <wp:wrapPolygon edited="0">
                <wp:start x="0" y="0"/>
                <wp:lineTo x="0" y="21559"/>
                <wp:lineTo x="21529" y="21559"/>
                <wp:lineTo x="21529" y="0"/>
                <wp:lineTo x="0" y="0"/>
              </wp:wrapPolygon>
            </wp:wrapTight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7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04ECA" w14:textId="527894D5" w:rsidR="00B50D56" w:rsidRDefault="00197973" w:rsidP="0023267B">
      <w:pPr>
        <w:widowControl/>
        <w:autoSpaceDE/>
        <w:autoSpaceDN/>
        <w:rPr>
          <w:b/>
          <w:sz w:val="28"/>
          <w:szCs w:val="28"/>
        </w:rPr>
        <w:sectPr w:rsidR="00B50D56" w:rsidSect="00F70AE5">
          <w:headerReference w:type="default" r:id="rId11"/>
          <w:footerReference w:type="default" r:id="rId12"/>
          <w:pgSz w:w="12240" w:h="15840"/>
          <w:pgMar w:top="454" w:right="1701" w:bottom="1418" w:left="1701" w:header="284" w:footer="0" w:gutter="0"/>
          <w:cols w:space="720"/>
          <w:docGrid w:linePitch="299"/>
        </w:sectPr>
      </w:pPr>
      <w:r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2055552" behindDoc="1" locked="0" layoutInCell="1" allowOverlap="1" wp14:anchorId="7A045AF4" wp14:editId="2449E581">
            <wp:simplePos x="0" y="0"/>
            <wp:positionH relativeFrom="column">
              <wp:posOffset>-1051560</wp:posOffset>
            </wp:positionH>
            <wp:positionV relativeFrom="page">
              <wp:posOffset>0</wp:posOffset>
            </wp:positionV>
            <wp:extent cx="7781925" cy="10067290"/>
            <wp:effectExtent l="0" t="0" r="9525" b="0"/>
            <wp:wrapTight wrapText="bothSides">
              <wp:wrapPolygon edited="0">
                <wp:start x="0" y="0"/>
                <wp:lineTo x="0" y="21540"/>
                <wp:lineTo x="21574" y="21540"/>
                <wp:lineTo x="21574" y="0"/>
                <wp:lineTo x="0" y="0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925" cy="1006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A5A51" w14:textId="708250F4" w:rsidR="005474F3" w:rsidRDefault="00197973" w:rsidP="002D47FB">
      <w:r>
        <w:rPr>
          <w:noProof/>
        </w:rPr>
        <w:lastRenderedPageBreak/>
        <w:drawing>
          <wp:anchor distT="0" distB="0" distL="114300" distR="114300" simplePos="0" relativeHeight="252056576" behindDoc="1" locked="0" layoutInCell="1" allowOverlap="1" wp14:anchorId="749FAE2C" wp14:editId="0185C91A">
            <wp:simplePos x="0" y="0"/>
            <wp:positionH relativeFrom="column">
              <wp:posOffset>-255905</wp:posOffset>
            </wp:positionH>
            <wp:positionV relativeFrom="page">
              <wp:posOffset>19050</wp:posOffset>
            </wp:positionV>
            <wp:extent cx="7867650" cy="10047605"/>
            <wp:effectExtent l="0" t="0" r="0" b="0"/>
            <wp:wrapTight wrapText="bothSides">
              <wp:wrapPolygon edited="0">
                <wp:start x="0" y="0"/>
                <wp:lineTo x="0" y="21541"/>
                <wp:lineTo x="21548" y="21541"/>
                <wp:lineTo x="21548" y="0"/>
                <wp:lineTo x="0" y="0"/>
              </wp:wrapPolygon>
            </wp:wrapTight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7650" cy="1004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0E9910F" wp14:editId="28195FF0">
            <wp:extent cx="7467600" cy="966787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E2470" w14:textId="1F27376C" w:rsidR="00197973" w:rsidRDefault="002E1339" w:rsidP="002D47FB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057600" behindDoc="1" locked="0" layoutInCell="1" allowOverlap="1" wp14:anchorId="49AC15B8" wp14:editId="4A05F02F">
            <wp:simplePos x="0" y="0"/>
            <wp:positionH relativeFrom="column">
              <wp:posOffset>-274955</wp:posOffset>
            </wp:positionH>
            <wp:positionV relativeFrom="page">
              <wp:posOffset>-1270</wp:posOffset>
            </wp:positionV>
            <wp:extent cx="7924800" cy="10259695"/>
            <wp:effectExtent l="0" t="0" r="0" b="8255"/>
            <wp:wrapTight wrapText="bothSides">
              <wp:wrapPolygon edited="0">
                <wp:start x="0" y="0"/>
                <wp:lineTo x="0" y="21577"/>
                <wp:lineTo x="21548" y="21577"/>
                <wp:lineTo x="21548" y="0"/>
                <wp:lineTo x="0" y="0"/>
              </wp:wrapPolygon>
            </wp:wrapTight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1025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3A9FB" w14:textId="3E85FB4F" w:rsidR="00617B52" w:rsidRDefault="002E1339" w:rsidP="002D47FB">
      <w:r>
        <w:rPr>
          <w:noProof/>
        </w:rPr>
        <w:lastRenderedPageBreak/>
        <w:drawing>
          <wp:anchor distT="0" distB="0" distL="114300" distR="114300" simplePos="0" relativeHeight="252058624" behindDoc="1" locked="0" layoutInCell="1" allowOverlap="1" wp14:anchorId="72F323A6" wp14:editId="7A4AF558">
            <wp:simplePos x="0" y="0"/>
            <wp:positionH relativeFrom="column">
              <wp:posOffset>-160655</wp:posOffset>
            </wp:positionH>
            <wp:positionV relativeFrom="page">
              <wp:posOffset>38100</wp:posOffset>
            </wp:positionV>
            <wp:extent cx="7872095" cy="10191750"/>
            <wp:effectExtent l="0" t="0" r="0" b="0"/>
            <wp:wrapTight wrapText="bothSides">
              <wp:wrapPolygon edited="0">
                <wp:start x="0" y="0"/>
                <wp:lineTo x="0" y="21560"/>
                <wp:lineTo x="21536" y="21560"/>
                <wp:lineTo x="21536" y="0"/>
                <wp:lineTo x="0" y="0"/>
              </wp:wrapPolygon>
            </wp:wrapTight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2095" cy="1019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6AD79E" w14:textId="7D10D042" w:rsidR="002E1339" w:rsidRDefault="002E1339" w:rsidP="002D47FB">
      <w:r>
        <w:rPr>
          <w:noProof/>
        </w:rPr>
        <w:lastRenderedPageBreak/>
        <w:drawing>
          <wp:anchor distT="0" distB="0" distL="114300" distR="114300" simplePos="0" relativeHeight="252059648" behindDoc="1" locked="0" layoutInCell="1" allowOverlap="1" wp14:anchorId="2B991AB1" wp14:editId="71B1BC53">
            <wp:simplePos x="0" y="0"/>
            <wp:positionH relativeFrom="column">
              <wp:posOffset>-160655</wp:posOffset>
            </wp:positionH>
            <wp:positionV relativeFrom="page">
              <wp:posOffset>-16510</wp:posOffset>
            </wp:positionV>
            <wp:extent cx="7848600" cy="10160635"/>
            <wp:effectExtent l="0" t="0" r="0" b="0"/>
            <wp:wrapTight wrapText="bothSides">
              <wp:wrapPolygon edited="0">
                <wp:start x="0" y="0"/>
                <wp:lineTo x="0" y="21545"/>
                <wp:lineTo x="21548" y="21545"/>
                <wp:lineTo x="21548" y="0"/>
                <wp:lineTo x="0" y="0"/>
              </wp:wrapPolygon>
            </wp:wrapTight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0" cy="1016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69CC20" w14:textId="233427B0" w:rsidR="002E1339" w:rsidRPr="00F95320" w:rsidRDefault="002E1339" w:rsidP="002D47FB">
      <w:r>
        <w:rPr>
          <w:noProof/>
        </w:rPr>
        <w:lastRenderedPageBreak/>
        <w:drawing>
          <wp:anchor distT="0" distB="0" distL="114300" distR="114300" simplePos="0" relativeHeight="252060672" behindDoc="1" locked="0" layoutInCell="1" allowOverlap="1" wp14:anchorId="22E34AEE" wp14:editId="1447F4EF">
            <wp:simplePos x="0" y="0"/>
            <wp:positionH relativeFrom="column">
              <wp:posOffset>-189230</wp:posOffset>
            </wp:positionH>
            <wp:positionV relativeFrom="page">
              <wp:posOffset>47625</wp:posOffset>
            </wp:positionV>
            <wp:extent cx="7896225" cy="10001250"/>
            <wp:effectExtent l="0" t="0" r="9525" b="0"/>
            <wp:wrapTight wrapText="bothSides">
              <wp:wrapPolygon edited="0">
                <wp:start x="0" y="0"/>
                <wp:lineTo x="0" y="21559"/>
                <wp:lineTo x="21574" y="21559"/>
                <wp:lineTo x="21574" y="0"/>
                <wp:lineTo x="0" y="0"/>
              </wp:wrapPolygon>
            </wp:wrapTight>
            <wp:docPr id="17" name="Imagen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" b="1557"/>
                    <a:stretch/>
                  </pic:blipFill>
                  <pic:spPr bwMode="auto">
                    <a:xfrm>
                      <a:off x="0" y="0"/>
                      <a:ext cx="7896225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E1339" w:rsidRPr="00F95320" w:rsidSect="0023267B">
      <w:pgSz w:w="12240" w:h="15840"/>
      <w:pgMar w:top="238" w:right="238" w:bottom="238" w:left="238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093677" w14:textId="77777777" w:rsidR="00A03BE4" w:rsidRDefault="00A03BE4">
      <w:r>
        <w:separator/>
      </w:r>
    </w:p>
  </w:endnote>
  <w:endnote w:type="continuationSeparator" w:id="0">
    <w:p w14:paraId="657754B1" w14:textId="77777777" w:rsidR="00A03BE4" w:rsidRDefault="00A03B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EE68C" w14:textId="77777777" w:rsidR="008D492C" w:rsidRDefault="008D492C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C5CBD2" w14:textId="77777777" w:rsidR="00A03BE4" w:rsidRDefault="00A03BE4">
      <w:r>
        <w:separator/>
      </w:r>
    </w:p>
  </w:footnote>
  <w:footnote w:type="continuationSeparator" w:id="0">
    <w:p w14:paraId="7803F3D1" w14:textId="77777777" w:rsidR="00A03BE4" w:rsidRDefault="00A03B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8A810" w14:textId="77777777" w:rsidR="008D492C" w:rsidRDefault="008D492C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6CF0"/>
    <w:rsid w:val="00001D83"/>
    <w:rsid w:val="00003562"/>
    <w:rsid w:val="00010A95"/>
    <w:rsid w:val="00023E3B"/>
    <w:rsid w:val="000253E1"/>
    <w:rsid w:val="00030C60"/>
    <w:rsid w:val="00036180"/>
    <w:rsid w:val="000377B4"/>
    <w:rsid w:val="000454BA"/>
    <w:rsid w:val="00045944"/>
    <w:rsid w:val="00047DC4"/>
    <w:rsid w:val="00053D0F"/>
    <w:rsid w:val="0005663D"/>
    <w:rsid w:val="00057050"/>
    <w:rsid w:val="0006529F"/>
    <w:rsid w:val="000677B4"/>
    <w:rsid w:val="00070E38"/>
    <w:rsid w:val="00073811"/>
    <w:rsid w:val="000801E4"/>
    <w:rsid w:val="0008068C"/>
    <w:rsid w:val="00082E77"/>
    <w:rsid w:val="000851C4"/>
    <w:rsid w:val="000873C4"/>
    <w:rsid w:val="000B25A7"/>
    <w:rsid w:val="000B2AA8"/>
    <w:rsid w:val="000C5C12"/>
    <w:rsid w:val="000C6FE1"/>
    <w:rsid w:val="000D0289"/>
    <w:rsid w:val="000D1F92"/>
    <w:rsid w:val="000D422E"/>
    <w:rsid w:val="000D5B8C"/>
    <w:rsid w:val="000E1E0D"/>
    <w:rsid w:val="000E58B2"/>
    <w:rsid w:val="000F178A"/>
    <w:rsid w:val="00101C1C"/>
    <w:rsid w:val="001259E9"/>
    <w:rsid w:val="00144389"/>
    <w:rsid w:val="001446EB"/>
    <w:rsid w:val="001511CB"/>
    <w:rsid w:val="001568AE"/>
    <w:rsid w:val="001674F9"/>
    <w:rsid w:val="00171293"/>
    <w:rsid w:val="00173784"/>
    <w:rsid w:val="00187748"/>
    <w:rsid w:val="001963BF"/>
    <w:rsid w:val="00196C0C"/>
    <w:rsid w:val="00197973"/>
    <w:rsid w:val="001A340E"/>
    <w:rsid w:val="001B669B"/>
    <w:rsid w:val="001B6DC2"/>
    <w:rsid w:val="001D0DD4"/>
    <w:rsid w:val="001F1D85"/>
    <w:rsid w:val="00203763"/>
    <w:rsid w:val="00213084"/>
    <w:rsid w:val="002144C5"/>
    <w:rsid w:val="0023267B"/>
    <w:rsid w:val="00233BC1"/>
    <w:rsid w:val="0023688C"/>
    <w:rsid w:val="0024209A"/>
    <w:rsid w:val="00244AE5"/>
    <w:rsid w:val="0024618E"/>
    <w:rsid w:val="0027694B"/>
    <w:rsid w:val="00277AF3"/>
    <w:rsid w:val="002815B5"/>
    <w:rsid w:val="00282217"/>
    <w:rsid w:val="00283552"/>
    <w:rsid w:val="00286D16"/>
    <w:rsid w:val="00291AB0"/>
    <w:rsid w:val="002925D0"/>
    <w:rsid w:val="002A6EC6"/>
    <w:rsid w:val="002D3366"/>
    <w:rsid w:val="002D47FB"/>
    <w:rsid w:val="002E1339"/>
    <w:rsid w:val="002F26BA"/>
    <w:rsid w:val="002F310D"/>
    <w:rsid w:val="00316061"/>
    <w:rsid w:val="00331C5C"/>
    <w:rsid w:val="003370A0"/>
    <w:rsid w:val="003371B8"/>
    <w:rsid w:val="00347B9C"/>
    <w:rsid w:val="00355A7A"/>
    <w:rsid w:val="00356A9F"/>
    <w:rsid w:val="003632B5"/>
    <w:rsid w:val="00364916"/>
    <w:rsid w:val="00370432"/>
    <w:rsid w:val="00383226"/>
    <w:rsid w:val="003A4B3A"/>
    <w:rsid w:val="003A5B56"/>
    <w:rsid w:val="003C2632"/>
    <w:rsid w:val="003D6425"/>
    <w:rsid w:val="003F027D"/>
    <w:rsid w:val="003F215D"/>
    <w:rsid w:val="0040382F"/>
    <w:rsid w:val="0040527F"/>
    <w:rsid w:val="004052EE"/>
    <w:rsid w:val="004063DC"/>
    <w:rsid w:val="00406BEE"/>
    <w:rsid w:val="00412A7A"/>
    <w:rsid w:val="00414019"/>
    <w:rsid w:val="00420D2F"/>
    <w:rsid w:val="00432327"/>
    <w:rsid w:val="00433A21"/>
    <w:rsid w:val="004420BC"/>
    <w:rsid w:val="0044313B"/>
    <w:rsid w:val="0044396B"/>
    <w:rsid w:val="00462099"/>
    <w:rsid w:val="00466594"/>
    <w:rsid w:val="0047233E"/>
    <w:rsid w:val="0047293F"/>
    <w:rsid w:val="00492437"/>
    <w:rsid w:val="004935E8"/>
    <w:rsid w:val="00496E4C"/>
    <w:rsid w:val="004B0E12"/>
    <w:rsid w:val="00514316"/>
    <w:rsid w:val="005364FD"/>
    <w:rsid w:val="00540D69"/>
    <w:rsid w:val="00544A4F"/>
    <w:rsid w:val="005474F3"/>
    <w:rsid w:val="00556F40"/>
    <w:rsid w:val="00580B2D"/>
    <w:rsid w:val="0058236F"/>
    <w:rsid w:val="00585911"/>
    <w:rsid w:val="0058611A"/>
    <w:rsid w:val="00597643"/>
    <w:rsid w:val="005A28A2"/>
    <w:rsid w:val="005A3132"/>
    <w:rsid w:val="005A3B4B"/>
    <w:rsid w:val="005A444A"/>
    <w:rsid w:val="005A5F97"/>
    <w:rsid w:val="005A75A5"/>
    <w:rsid w:val="005B214D"/>
    <w:rsid w:val="005C4FD0"/>
    <w:rsid w:val="005D14AB"/>
    <w:rsid w:val="005E0B6A"/>
    <w:rsid w:val="005E5DFA"/>
    <w:rsid w:val="005E710B"/>
    <w:rsid w:val="005F5E4F"/>
    <w:rsid w:val="00606832"/>
    <w:rsid w:val="00607220"/>
    <w:rsid w:val="006107EC"/>
    <w:rsid w:val="00610E06"/>
    <w:rsid w:val="00617B52"/>
    <w:rsid w:val="006227F3"/>
    <w:rsid w:val="00626266"/>
    <w:rsid w:val="006311DA"/>
    <w:rsid w:val="00633ADE"/>
    <w:rsid w:val="00635395"/>
    <w:rsid w:val="00641498"/>
    <w:rsid w:val="00644A8A"/>
    <w:rsid w:val="006510BA"/>
    <w:rsid w:val="006546DD"/>
    <w:rsid w:val="006555A9"/>
    <w:rsid w:val="00661F4E"/>
    <w:rsid w:val="006646C5"/>
    <w:rsid w:val="006646FA"/>
    <w:rsid w:val="006764CE"/>
    <w:rsid w:val="00693020"/>
    <w:rsid w:val="006B5765"/>
    <w:rsid w:val="006D384F"/>
    <w:rsid w:val="006E23F6"/>
    <w:rsid w:val="006E6B58"/>
    <w:rsid w:val="006F1122"/>
    <w:rsid w:val="006F32B6"/>
    <w:rsid w:val="006F4063"/>
    <w:rsid w:val="006F66CD"/>
    <w:rsid w:val="007103C6"/>
    <w:rsid w:val="007122C7"/>
    <w:rsid w:val="0072036B"/>
    <w:rsid w:val="00725590"/>
    <w:rsid w:val="007275CF"/>
    <w:rsid w:val="00736A06"/>
    <w:rsid w:val="007427DC"/>
    <w:rsid w:val="00753112"/>
    <w:rsid w:val="00760B53"/>
    <w:rsid w:val="007677D2"/>
    <w:rsid w:val="00781CAD"/>
    <w:rsid w:val="0078325E"/>
    <w:rsid w:val="00787703"/>
    <w:rsid w:val="00795E56"/>
    <w:rsid w:val="0079790E"/>
    <w:rsid w:val="007A74A0"/>
    <w:rsid w:val="007B1DA4"/>
    <w:rsid w:val="007B7FF0"/>
    <w:rsid w:val="007C20A4"/>
    <w:rsid w:val="007C249C"/>
    <w:rsid w:val="007C6C95"/>
    <w:rsid w:val="007C7832"/>
    <w:rsid w:val="007D6F21"/>
    <w:rsid w:val="007D7BF3"/>
    <w:rsid w:val="007F2F38"/>
    <w:rsid w:val="0080295A"/>
    <w:rsid w:val="0080617B"/>
    <w:rsid w:val="00811937"/>
    <w:rsid w:val="008131C2"/>
    <w:rsid w:val="00814058"/>
    <w:rsid w:val="00816C00"/>
    <w:rsid w:val="008413BB"/>
    <w:rsid w:val="008456AB"/>
    <w:rsid w:val="0084717F"/>
    <w:rsid w:val="00874CED"/>
    <w:rsid w:val="00875336"/>
    <w:rsid w:val="00877D72"/>
    <w:rsid w:val="00883BE8"/>
    <w:rsid w:val="00897638"/>
    <w:rsid w:val="00897A41"/>
    <w:rsid w:val="008A0681"/>
    <w:rsid w:val="008A7A1A"/>
    <w:rsid w:val="008B66BE"/>
    <w:rsid w:val="008C5AD9"/>
    <w:rsid w:val="008D492C"/>
    <w:rsid w:val="008E42CF"/>
    <w:rsid w:val="0090372B"/>
    <w:rsid w:val="0090582A"/>
    <w:rsid w:val="00906216"/>
    <w:rsid w:val="00921DEA"/>
    <w:rsid w:val="00935349"/>
    <w:rsid w:val="00943654"/>
    <w:rsid w:val="00947279"/>
    <w:rsid w:val="00965CF1"/>
    <w:rsid w:val="00970152"/>
    <w:rsid w:val="00972E30"/>
    <w:rsid w:val="00981006"/>
    <w:rsid w:val="009863EE"/>
    <w:rsid w:val="00996DE5"/>
    <w:rsid w:val="009A77F9"/>
    <w:rsid w:val="009C15E6"/>
    <w:rsid w:val="009C26FA"/>
    <w:rsid w:val="009C63C3"/>
    <w:rsid w:val="009C6EEA"/>
    <w:rsid w:val="009D11EF"/>
    <w:rsid w:val="009D61B3"/>
    <w:rsid w:val="009E66A1"/>
    <w:rsid w:val="009F201E"/>
    <w:rsid w:val="009F28E7"/>
    <w:rsid w:val="00A03442"/>
    <w:rsid w:val="00A03BE4"/>
    <w:rsid w:val="00A123B2"/>
    <w:rsid w:val="00A127A9"/>
    <w:rsid w:val="00A21543"/>
    <w:rsid w:val="00A23059"/>
    <w:rsid w:val="00A27E19"/>
    <w:rsid w:val="00A346C7"/>
    <w:rsid w:val="00A45A69"/>
    <w:rsid w:val="00A52727"/>
    <w:rsid w:val="00A561DE"/>
    <w:rsid w:val="00A67B20"/>
    <w:rsid w:val="00A74388"/>
    <w:rsid w:val="00A7753C"/>
    <w:rsid w:val="00A87C8E"/>
    <w:rsid w:val="00A95EDE"/>
    <w:rsid w:val="00AA210C"/>
    <w:rsid w:val="00AA5FF9"/>
    <w:rsid w:val="00AB7069"/>
    <w:rsid w:val="00AC4A1C"/>
    <w:rsid w:val="00AC7263"/>
    <w:rsid w:val="00AC7E09"/>
    <w:rsid w:val="00AD03F0"/>
    <w:rsid w:val="00AD069A"/>
    <w:rsid w:val="00AD2BDE"/>
    <w:rsid w:val="00AF21B6"/>
    <w:rsid w:val="00B0422B"/>
    <w:rsid w:val="00B20247"/>
    <w:rsid w:val="00B21286"/>
    <w:rsid w:val="00B21361"/>
    <w:rsid w:val="00B25212"/>
    <w:rsid w:val="00B36E9A"/>
    <w:rsid w:val="00B43A19"/>
    <w:rsid w:val="00B46A26"/>
    <w:rsid w:val="00B50D56"/>
    <w:rsid w:val="00B527E6"/>
    <w:rsid w:val="00B62E30"/>
    <w:rsid w:val="00B63E65"/>
    <w:rsid w:val="00B74136"/>
    <w:rsid w:val="00B90B9C"/>
    <w:rsid w:val="00B95B61"/>
    <w:rsid w:val="00BA6110"/>
    <w:rsid w:val="00BB7950"/>
    <w:rsid w:val="00BC11A8"/>
    <w:rsid w:val="00BC2E97"/>
    <w:rsid w:val="00BC3571"/>
    <w:rsid w:val="00BC57E0"/>
    <w:rsid w:val="00BD1634"/>
    <w:rsid w:val="00BE3A56"/>
    <w:rsid w:val="00BF6CF0"/>
    <w:rsid w:val="00C023A8"/>
    <w:rsid w:val="00C135B7"/>
    <w:rsid w:val="00C20720"/>
    <w:rsid w:val="00C31878"/>
    <w:rsid w:val="00C34927"/>
    <w:rsid w:val="00C37B03"/>
    <w:rsid w:val="00C62C29"/>
    <w:rsid w:val="00C66193"/>
    <w:rsid w:val="00C764C1"/>
    <w:rsid w:val="00C76BDD"/>
    <w:rsid w:val="00C819E0"/>
    <w:rsid w:val="00C954BD"/>
    <w:rsid w:val="00C97A04"/>
    <w:rsid w:val="00CA5071"/>
    <w:rsid w:val="00CB30E7"/>
    <w:rsid w:val="00CC1AFB"/>
    <w:rsid w:val="00CD40D7"/>
    <w:rsid w:val="00CF0869"/>
    <w:rsid w:val="00CF6F33"/>
    <w:rsid w:val="00D06233"/>
    <w:rsid w:val="00D101D4"/>
    <w:rsid w:val="00D1226F"/>
    <w:rsid w:val="00D132B5"/>
    <w:rsid w:val="00D17998"/>
    <w:rsid w:val="00D304B8"/>
    <w:rsid w:val="00D32328"/>
    <w:rsid w:val="00D33880"/>
    <w:rsid w:val="00D5531C"/>
    <w:rsid w:val="00D62A20"/>
    <w:rsid w:val="00D63BBB"/>
    <w:rsid w:val="00D658B4"/>
    <w:rsid w:val="00D708CA"/>
    <w:rsid w:val="00D70CF7"/>
    <w:rsid w:val="00D723C0"/>
    <w:rsid w:val="00D75495"/>
    <w:rsid w:val="00D800DD"/>
    <w:rsid w:val="00D942A0"/>
    <w:rsid w:val="00D955BD"/>
    <w:rsid w:val="00DB74EE"/>
    <w:rsid w:val="00DC3D9A"/>
    <w:rsid w:val="00DD6B71"/>
    <w:rsid w:val="00DE0748"/>
    <w:rsid w:val="00DF7848"/>
    <w:rsid w:val="00E06E0B"/>
    <w:rsid w:val="00E074F6"/>
    <w:rsid w:val="00E17D42"/>
    <w:rsid w:val="00E22049"/>
    <w:rsid w:val="00E22AD4"/>
    <w:rsid w:val="00E35A3A"/>
    <w:rsid w:val="00E473F6"/>
    <w:rsid w:val="00E61575"/>
    <w:rsid w:val="00E75179"/>
    <w:rsid w:val="00E95A38"/>
    <w:rsid w:val="00EA2D4B"/>
    <w:rsid w:val="00EB63CF"/>
    <w:rsid w:val="00EC3FEA"/>
    <w:rsid w:val="00EC6591"/>
    <w:rsid w:val="00ED1C99"/>
    <w:rsid w:val="00ED46FC"/>
    <w:rsid w:val="00EE1978"/>
    <w:rsid w:val="00EE7F45"/>
    <w:rsid w:val="00F11910"/>
    <w:rsid w:val="00F21B3F"/>
    <w:rsid w:val="00F24C5D"/>
    <w:rsid w:val="00F255FA"/>
    <w:rsid w:val="00F30B9B"/>
    <w:rsid w:val="00F454F7"/>
    <w:rsid w:val="00F502D4"/>
    <w:rsid w:val="00F52D69"/>
    <w:rsid w:val="00F61A15"/>
    <w:rsid w:val="00F657C7"/>
    <w:rsid w:val="00F6658D"/>
    <w:rsid w:val="00F70AE5"/>
    <w:rsid w:val="00F70D5A"/>
    <w:rsid w:val="00F71063"/>
    <w:rsid w:val="00F742F2"/>
    <w:rsid w:val="00F75531"/>
    <w:rsid w:val="00F75736"/>
    <w:rsid w:val="00F93936"/>
    <w:rsid w:val="00F95320"/>
    <w:rsid w:val="00FA7F6F"/>
    <w:rsid w:val="00FB0080"/>
    <w:rsid w:val="00FB2BAD"/>
    <w:rsid w:val="00FC4274"/>
    <w:rsid w:val="00FD296B"/>
    <w:rsid w:val="00FD2BC9"/>
    <w:rsid w:val="00FD4B7A"/>
    <w:rsid w:val="00FD531E"/>
    <w:rsid w:val="00FD54BA"/>
    <w:rsid w:val="00FD6779"/>
    <w:rsid w:val="00FE79B7"/>
    <w:rsid w:val="00FF06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0D56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7B1DA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2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9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44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1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3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66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91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25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9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8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6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0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14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41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0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5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35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53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6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9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66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4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897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9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05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2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6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6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14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9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4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04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3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0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44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06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9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9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13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0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4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9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4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21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4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23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9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9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1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4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0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9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6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15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4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41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7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0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1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5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25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5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84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8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3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53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06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07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9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3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56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4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0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4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7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7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8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6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2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9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5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16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1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0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0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74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46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6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12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6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2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9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9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4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3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6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54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2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69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70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2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8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69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5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5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0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63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8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59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0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7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0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66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2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4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2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4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4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7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52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92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1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6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0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0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5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6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3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5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15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3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0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07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4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3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1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9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36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1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76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2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3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9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0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96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6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36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1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9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4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45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3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1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98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7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73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4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7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5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93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65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3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0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34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6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1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8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3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9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5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46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8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7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3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4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8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7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5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5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1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13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5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54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00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46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63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3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4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6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8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71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9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35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0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53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27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42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2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2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76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0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6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73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2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6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88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0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5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8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7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60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06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7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0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8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9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8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56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8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07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54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1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6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8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65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8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9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03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3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83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06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95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9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0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0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9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8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3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5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8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8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3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4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02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9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3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46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8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0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7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2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3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5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7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3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1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9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5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91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65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1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4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06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7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7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15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3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83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7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75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23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1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17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9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7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5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8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33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9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2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55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4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4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19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7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43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75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2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3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8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0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77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5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73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8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355388-1D54-4F75-B145-CBB95DF17B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561</Words>
  <Characters>3089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SECMUNICIPAL-015</cp:lastModifiedBy>
  <cp:revision>4</cp:revision>
  <cp:lastPrinted>2026-01-29T22:53:00Z</cp:lastPrinted>
  <dcterms:created xsi:type="dcterms:W3CDTF">2026-01-29T22:53:00Z</dcterms:created>
  <dcterms:modified xsi:type="dcterms:W3CDTF">2026-01-29T22:56:00Z</dcterms:modified>
</cp:coreProperties>
</file>