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D006" w14:textId="4C4FD998" w:rsidR="00FB2035" w:rsidRDefault="00E05E52">
      <w:pPr>
        <w:rPr>
          <w:rFonts w:ascii="Arial" w:eastAsia="Arial" w:hAnsi="Arial" w:cs="Arial"/>
          <w:b/>
          <w:sz w:val="44"/>
          <w:szCs w:val="44"/>
        </w:rPr>
      </w:pPr>
      <w:r>
        <w:rPr>
          <w:noProof/>
        </w:rPr>
        <w:drawing>
          <wp:anchor distT="0" distB="0" distL="114300" distR="114300" simplePos="0" relativeHeight="251660288" behindDoc="0" locked="0" layoutInCell="1" allowOverlap="1" wp14:anchorId="6FB1C335" wp14:editId="258FF5CB">
            <wp:simplePos x="0" y="0"/>
            <wp:positionH relativeFrom="column">
              <wp:posOffset>-963304</wp:posOffset>
            </wp:positionH>
            <wp:positionV relativeFrom="paragraph">
              <wp:posOffset>-899795</wp:posOffset>
            </wp:positionV>
            <wp:extent cx="7779686"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0944" cy="10060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85989" w14:textId="77777777" w:rsidR="00FB2035" w:rsidRDefault="00FB2035">
      <w:pPr>
        <w:rPr>
          <w:rFonts w:ascii="Arial" w:eastAsia="Arial" w:hAnsi="Arial" w:cs="Arial"/>
          <w:b/>
          <w:sz w:val="44"/>
          <w:szCs w:val="44"/>
        </w:rPr>
      </w:pPr>
    </w:p>
    <w:p w14:paraId="285FB111" w14:textId="77777777" w:rsidR="00FB2035" w:rsidRDefault="00FB2035">
      <w:pPr>
        <w:rPr>
          <w:rFonts w:ascii="Arial" w:eastAsia="Arial" w:hAnsi="Arial" w:cs="Arial"/>
          <w:b/>
          <w:sz w:val="44"/>
          <w:szCs w:val="44"/>
        </w:rPr>
      </w:pPr>
    </w:p>
    <w:p w14:paraId="7A1899E9" w14:textId="77777777" w:rsidR="00FB2035" w:rsidRDefault="00FB2035">
      <w:pPr>
        <w:rPr>
          <w:rFonts w:ascii="Arial" w:eastAsia="Arial" w:hAnsi="Arial" w:cs="Arial"/>
          <w:b/>
          <w:sz w:val="44"/>
          <w:szCs w:val="44"/>
        </w:rPr>
      </w:pPr>
    </w:p>
    <w:p w14:paraId="1CD57D74" w14:textId="77777777" w:rsidR="00FB2035" w:rsidRDefault="00FB2035">
      <w:pPr>
        <w:rPr>
          <w:rFonts w:ascii="Arial" w:eastAsia="Arial" w:hAnsi="Arial" w:cs="Arial"/>
          <w:b/>
          <w:sz w:val="44"/>
          <w:szCs w:val="44"/>
        </w:rPr>
      </w:pPr>
    </w:p>
    <w:p w14:paraId="453A7DB8" w14:textId="77777777" w:rsidR="00FB2035" w:rsidRDefault="00FB2035">
      <w:pPr>
        <w:rPr>
          <w:rFonts w:ascii="Arial" w:eastAsia="Arial" w:hAnsi="Arial" w:cs="Arial"/>
          <w:b/>
          <w:sz w:val="44"/>
          <w:szCs w:val="44"/>
        </w:rPr>
      </w:pPr>
    </w:p>
    <w:p w14:paraId="6FF5C69F" w14:textId="77777777" w:rsidR="00FB2035" w:rsidRDefault="00FB2035">
      <w:pPr>
        <w:rPr>
          <w:rFonts w:ascii="Arial" w:eastAsia="Arial" w:hAnsi="Arial" w:cs="Arial"/>
          <w:b/>
          <w:sz w:val="44"/>
          <w:szCs w:val="44"/>
        </w:rPr>
      </w:pPr>
    </w:p>
    <w:p w14:paraId="42D1A63E" w14:textId="77777777" w:rsidR="00FB2035" w:rsidRDefault="00FB2035">
      <w:pPr>
        <w:rPr>
          <w:rFonts w:ascii="Arial" w:eastAsia="Arial" w:hAnsi="Arial" w:cs="Arial"/>
          <w:b/>
          <w:sz w:val="44"/>
          <w:szCs w:val="44"/>
        </w:rPr>
      </w:pPr>
    </w:p>
    <w:p w14:paraId="7FE36253" w14:textId="77777777" w:rsidR="00FB2035" w:rsidRDefault="00FB2035">
      <w:pPr>
        <w:rPr>
          <w:rFonts w:ascii="Arial" w:eastAsia="Arial" w:hAnsi="Arial" w:cs="Arial"/>
          <w:b/>
          <w:sz w:val="44"/>
          <w:szCs w:val="44"/>
        </w:rPr>
      </w:pPr>
    </w:p>
    <w:p w14:paraId="51400722" w14:textId="77777777" w:rsidR="00FB2035" w:rsidRDefault="00FB2035">
      <w:pPr>
        <w:rPr>
          <w:rFonts w:ascii="Arial" w:eastAsia="Arial" w:hAnsi="Arial" w:cs="Arial"/>
          <w:b/>
          <w:sz w:val="44"/>
          <w:szCs w:val="44"/>
        </w:rPr>
      </w:pPr>
    </w:p>
    <w:p w14:paraId="205E7C4B" w14:textId="77777777" w:rsidR="00FB2035" w:rsidRDefault="00FB2035">
      <w:pPr>
        <w:jc w:val="right"/>
        <w:rPr>
          <w:rFonts w:ascii="Arial" w:eastAsia="Arial" w:hAnsi="Arial" w:cs="Arial"/>
          <w:b/>
          <w:sz w:val="52"/>
          <w:szCs w:val="52"/>
        </w:rPr>
      </w:pPr>
    </w:p>
    <w:p w14:paraId="63D31406" w14:textId="77777777" w:rsidR="00FB2035" w:rsidRDefault="00FB2035">
      <w:pPr>
        <w:jc w:val="right"/>
        <w:rPr>
          <w:rFonts w:ascii="Arial" w:eastAsia="Arial" w:hAnsi="Arial" w:cs="Arial"/>
          <w:b/>
          <w:sz w:val="52"/>
          <w:szCs w:val="52"/>
        </w:rPr>
      </w:pPr>
    </w:p>
    <w:p w14:paraId="33B40EA9" w14:textId="77777777" w:rsidR="00FB2035" w:rsidRDefault="00FB2035">
      <w:pPr>
        <w:jc w:val="right"/>
        <w:rPr>
          <w:rFonts w:ascii="Arial" w:eastAsia="Arial" w:hAnsi="Arial" w:cs="Arial"/>
          <w:b/>
          <w:sz w:val="52"/>
          <w:szCs w:val="52"/>
        </w:rPr>
      </w:pPr>
    </w:p>
    <w:p w14:paraId="1DA33320" w14:textId="77777777" w:rsidR="00FB2035" w:rsidRDefault="00FB2035">
      <w:pPr>
        <w:jc w:val="center"/>
        <w:rPr>
          <w:rFonts w:ascii="Arial" w:eastAsia="Arial" w:hAnsi="Arial" w:cs="Arial"/>
          <w:b/>
          <w:sz w:val="52"/>
          <w:szCs w:val="52"/>
        </w:rPr>
      </w:pPr>
    </w:p>
    <w:p w14:paraId="18ED2247" w14:textId="77777777" w:rsidR="00FB2035" w:rsidRDefault="00715259">
      <w:pPr>
        <w:spacing w:line="240" w:lineRule="auto"/>
        <w:jc w:val="center"/>
        <w:rPr>
          <w:rFonts w:ascii="Arial" w:eastAsia="Arial" w:hAnsi="Arial" w:cs="Arial"/>
          <w:b/>
          <w:sz w:val="52"/>
          <w:szCs w:val="52"/>
        </w:rPr>
      </w:pPr>
      <w:r>
        <w:rPr>
          <w:rFonts w:ascii="Arial" w:eastAsia="Arial" w:hAnsi="Arial" w:cs="Arial"/>
          <w:b/>
          <w:sz w:val="52"/>
          <w:szCs w:val="52"/>
        </w:rPr>
        <w:t>MANUAL DE ORGANIZACIÓN</w:t>
      </w:r>
    </w:p>
    <w:p w14:paraId="5C48B47D" w14:textId="77777777" w:rsidR="00FB2035" w:rsidRDefault="00715259">
      <w:pPr>
        <w:spacing w:line="240" w:lineRule="auto"/>
        <w:jc w:val="center"/>
        <w:rPr>
          <w:rFonts w:ascii="Arial" w:eastAsia="Arial" w:hAnsi="Arial" w:cs="Arial"/>
          <w:b/>
          <w:sz w:val="44"/>
          <w:szCs w:val="44"/>
        </w:rPr>
      </w:pPr>
      <w:r>
        <w:rPr>
          <w:rFonts w:ascii="Arial" w:eastAsia="Arial" w:hAnsi="Arial" w:cs="Arial"/>
          <w:b/>
          <w:sz w:val="52"/>
          <w:szCs w:val="52"/>
        </w:rPr>
        <w:t xml:space="preserve">TESORERIA MUNICIPAL </w:t>
      </w:r>
    </w:p>
    <w:p w14:paraId="6C41102D" w14:textId="77777777" w:rsidR="00FB2035" w:rsidRDefault="00FB2035">
      <w:pPr>
        <w:tabs>
          <w:tab w:val="left" w:pos="7565"/>
        </w:tabs>
        <w:spacing w:after="0" w:line="240" w:lineRule="auto"/>
        <w:rPr>
          <w:rFonts w:ascii="Arial" w:eastAsia="Arial" w:hAnsi="Arial" w:cs="Arial"/>
          <w:b/>
          <w:sz w:val="44"/>
          <w:szCs w:val="44"/>
        </w:rPr>
      </w:pPr>
    </w:p>
    <w:p w14:paraId="1716765A" w14:textId="77777777" w:rsidR="00FB2035" w:rsidRDefault="00FB2035">
      <w:pPr>
        <w:tabs>
          <w:tab w:val="left" w:pos="7565"/>
        </w:tabs>
        <w:spacing w:after="0" w:line="240" w:lineRule="auto"/>
        <w:rPr>
          <w:rFonts w:ascii="Arial" w:eastAsia="Arial" w:hAnsi="Arial" w:cs="Arial"/>
          <w:b/>
          <w:sz w:val="44"/>
          <w:szCs w:val="44"/>
        </w:rPr>
      </w:pPr>
    </w:p>
    <w:p w14:paraId="53C712AA" w14:textId="77777777" w:rsidR="007D3549" w:rsidRDefault="007D3549">
      <w:pPr>
        <w:spacing w:after="0" w:line="240" w:lineRule="auto"/>
        <w:rPr>
          <w:rFonts w:ascii="Arial" w:eastAsia="Arial" w:hAnsi="Arial" w:cs="Arial"/>
          <w:b/>
        </w:rPr>
      </w:pPr>
    </w:p>
    <w:p w14:paraId="1723F7E6" w14:textId="77777777" w:rsidR="007D3549" w:rsidRDefault="007D3549">
      <w:pPr>
        <w:spacing w:after="0" w:line="240" w:lineRule="auto"/>
        <w:rPr>
          <w:rFonts w:ascii="Arial" w:eastAsia="Arial" w:hAnsi="Arial" w:cs="Arial"/>
          <w:b/>
        </w:rPr>
      </w:pPr>
    </w:p>
    <w:p w14:paraId="59E9FADC" w14:textId="77777777" w:rsidR="00CD2D19" w:rsidRDefault="00CD2D19">
      <w:pPr>
        <w:spacing w:after="0" w:line="240" w:lineRule="auto"/>
        <w:rPr>
          <w:rFonts w:ascii="Arial" w:eastAsia="Arial" w:hAnsi="Arial" w:cs="Arial"/>
          <w:b/>
        </w:rPr>
      </w:pPr>
    </w:p>
    <w:p w14:paraId="0049AEA1" w14:textId="77777777" w:rsidR="00CD2D19" w:rsidRDefault="00CD2D19">
      <w:pPr>
        <w:spacing w:after="0" w:line="240" w:lineRule="auto"/>
        <w:rPr>
          <w:rFonts w:ascii="Arial" w:eastAsia="Arial" w:hAnsi="Arial" w:cs="Arial"/>
          <w:b/>
        </w:rPr>
      </w:pPr>
    </w:p>
    <w:p w14:paraId="25BD0EC3" w14:textId="77777777" w:rsidR="00CD2D19" w:rsidRDefault="00CD2D19">
      <w:pPr>
        <w:spacing w:after="0" w:line="240" w:lineRule="auto"/>
        <w:rPr>
          <w:rFonts w:ascii="Arial" w:eastAsia="Arial" w:hAnsi="Arial" w:cs="Arial"/>
          <w:b/>
        </w:rPr>
      </w:pPr>
    </w:p>
    <w:p w14:paraId="60EC1220" w14:textId="77777777" w:rsidR="00CD2D19" w:rsidRDefault="00CD2D19">
      <w:pPr>
        <w:spacing w:after="0" w:line="240" w:lineRule="auto"/>
        <w:rPr>
          <w:rFonts w:ascii="Arial" w:eastAsia="Arial" w:hAnsi="Arial" w:cs="Arial"/>
          <w:b/>
        </w:rPr>
      </w:pPr>
    </w:p>
    <w:p w14:paraId="5B804232" w14:textId="77777777" w:rsidR="007D3549" w:rsidRDefault="007D3549">
      <w:pPr>
        <w:spacing w:after="0" w:line="240" w:lineRule="auto"/>
        <w:rPr>
          <w:rFonts w:ascii="Arial" w:eastAsia="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7486"/>
        <w:gridCol w:w="885"/>
      </w:tblGrid>
      <w:tr w:rsidR="007D3549" w14:paraId="305E739E" w14:textId="77777777" w:rsidTr="007D3549">
        <w:trPr>
          <w:trHeight w:val="567"/>
        </w:trPr>
        <w:tc>
          <w:tcPr>
            <w:tcW w:w="8080" w:type="dxa"/>
            <w:gridSpan w:val="2"/>
          </w:tcPr>
          <w:p w14:paraId="62785992" w14:textId="77777777" w:rsidR="007D3549" w:rsidRPr="007D3549" w:rsidRDefault="007D3549">
            <w:pPr>
              <w:rPr>
                <w:rFonts w:ascii="Arial" w:eastAsia="Arial" w:hAnsi="Arial" w:cs="Arial"/>
                <w:b/>
              </w:rPr>
            </w:pPr>
            <w:r w:rsidRPr="007D3549">
              <w:rPr>
                <w:rFonts w:ascii="Arial" w:eastAsia="Arial" w:hAnsi="Arial" w:cs="Arial"/>
                <w:b/>
              </w:rPr>
              <w:t>ÍNDICE</w:t>
            </w:r>
          </w:p>
        </w:tc>
        <w:tc>
          <w:tcPr>
            <w:tcW w:w="889" w:type="dxa"/>
          </w:tcPr>
          <w:p w14:paraId="3E1114F9" w14:textId="77777777" w:rsidR="007D3549" w:rsidRPr="007D3549" w:rsidRDefault="007D3549">
            <w:pPr>
              <w:rPr>
                <w:rFonts w:ascii="Arial" w:eastAsia="Arial" w:hAnsi="Arial" w:cs="Arial"/>
                <w:b/>
              </w:rPr>
            </w:pPr>
            <w:r w:rsidRPr="007D3549">
              <w:rPr>
                <w:rFonts w:ascii="Arial" w:eastAsia="Arial" w:hAnsi="Arial" w:cs="Arial"/>
                <w:b/>
              </w:rPr>
              <w:t>PÁG.</w:t>
            </w:r>
          </w:p>
        </w:tc>
      </w:tr>
      <w:tr w:rsidR="007D3549" w14:paraId="01E8A9F3" w14:textId="77777777" w:rsidTr="007D3549">
        <w:trPr>
          <w:trHeight w:val="567"/>
        </w:trPr>
        <w:tc>
          <w:tcPr>
            <w:tcW w:w="421" w:type="dxa"/>
            <w:vAlign w:val="center"/>
          </w:tcPr>
          <w:p w14:paraId="3286421A" w14:textId="77777777" w:rsidR="007D3549" w:rsidRPr="007D3549" w:rsidRDefault="007D3549" w:rsidP="007D3549">
            <w:pPr>
              <w:rPr>
                <w:rFonts w:ascii="Arial" w:eastAsia="Arial" w:hAnsi="Arial" w:cs="Arial"/>
                <w:b/>
              </w:rPr>
            </w:pPr>
            <w:r w:rsidRPr="007D3549">
              <w:rPr>
                <w:rFonts w:ascii="Arial" w:eastAsia="Arial" w:hAnsi="Arial" w:cs="Arial"/>
                <w:b/>
              </w:rPr>
              <w:t>I.</w:t>
            </w:r>
          </w:p>
        </w:tc>
        <w:tc>
          <w:tcPr>
            <w:tcW w:w="7659" w:type="dxa"/>
            <w:vAlign w:val="center"/>
          </w:tcPr>
          <w:p w14:paraId="63A2A0C8" w14:textId="77777777" w:rsidR="007D3549" w:rsidRPr="007D3549" w:rsidRDefault="007D3549" w:rsidP="007D3549">
            <w:pPr>
              <w:rPr>
                <w:rFonts w:ascii="Arial" w:eastAsia="Arial" w:hAnsi="Arial" w:cs="Arial"/>
                <w:b/>
              </w:rPr>
            </w:pPr>
            <w:r w:rsidRPr="007D3549">
              <w:rPr>
                <w:rFonts w:ascii="Arial" w:eastAsia="Arial" w:hAnsi="Arial" w:cs="Arial"/>
                <w:b/>
                <w:noProof/>
                <w:color w:val="000000"/>
              </w:rPr>
              <w:t>INTRODUCCIÓN.</w:t>
            </w:r>
          </w:p>
        </w:tc>
        <w:tc>
          <w:tcPr>
            <w:tcW w:w="889" w:type="dxa"/>
            <w:vAlign w:val="center"/>
          </w:tcPr>
          <w:p w14:paraId="70FF017A" w14:textId="77777777" w:rsidR="007D3549" w:rsidRPr="007D3549" w:rsidRDefault="007D3549" w:rsidP="007D3549">
            <w:pPr>
              <w:jc w:val="center"/>
              <w:rPr>
                <w:rFonts w:ascii="Arial" w:eastAsia="Arial" w:hAnsi="Arial" w:cs="Arial"/>
                <w:b/>
              </w:rPr>
            </w:pPr>
            <w:r w:rsidRPr="007D3549">
              <w:rPr>
                <w:rFonts w:ascii="Arial" w:eastAsia="Arial" w:hAnsi="Arial" w:cs="Arial"/>
                <w:b/>
              </w:rPr>
              <w:t>2</w:t>
            </w:r>
          </w:p>
        </w:tc>
      </w:tr>
      <w:tr w:rsidR="007D3549" w14:paraId="5EB91691" w14:textId="77777777" w:rsidTr="007D3549">
        <w:trPr>
          <w:trHeight w:val="567"/>
        </w:trPr>
        <w:tc>
          <w:tcPr>
            <w:tcW w:w="421" w:type="dxa"/>
            <w:vAlign w:val="center"/>
          </w:tcPr>
          <w:p w14:paraId="55CC6FDF" w14:textId="77777777" w:rsidR="007D3549" w:rsidRPr="007D3549" w:rsidRDefault="007D3549" w:rsidP="007D3549">
            <w:pPr>
              <w:rPr>
                <w:rFonts w:ascii="Arial" w:eastAsia="Arial" w:hAnsi="Arial" w:cs="Arial"/>
                <w:b/>
              </w:rPr>
            </w:pPr>
            <w:r w:rsidRPr="007D3549">
              <w:rPr>
                <w:rFonts w:ascii="Arial" w:eastAsia="Arial" w:hAnsi="Arial" w:cs="Arial"/>
                <w:b/>
              </w:rPr>
              <w:t>II.</w:t>
            </w:r>
          </w:p>
        </w:tc>
        <w:tc>
          <w:tcPr>
            <w:tcW w:w="7659" w:type="dxa"/>
            <w:vAlign w:val="center"/>
          </w:tcPr>
          <w:p w14:paraId="1EEC9861" w14:textId="77777777" w:rsidR="007D3549" w:rsidRPr="007D3549" w:rsidRDefault="007D3549" w:rsidP="007D3549">
            <w:pPr>
              <w:rPr>
                <w:rFonts w:ascii="Arial" w:eastAsia="Arial" w:hAnsi="Arial" w:cs="Arial"/>
                <w:b/>
              </w:rPr>
            </w:pPr>
            <w:r w:rsidRPr="007D3549">
              <w:rPr>
                <w:rFonts w:ascii="Arial" w:eastAsia="Arial" w:hAnsi="Arial" w:cs="Arial"/>
                <w:b/>
                <w:noProof/>
                <w:color w:val="000000"/>
              </w:rPr>
              <w:t>MISIÓN.</w:t>
            </w:r>
          </w:p>
        </w:tc>
        <w:tc>
          <w:tcPr>
            <w:tcW w:w="889" w:type="dxa"/>
            <w:vAlign w:val="center"/>
          </w:tcPr>
          <w:p w14:paraId="759E8DF6" w14:textId="77777777" w:rsidR="007D3549" w:rsidRPr="007D3549" w:rsidRDefault="007D3549" w:rsidP="007D3549">
            <w:pPr>
              <w:jc w:val="center"/>
              <w:rPr>
                <w:rFonts w:ascii="Arial" w:eastAsia="Arial" w:hAnsi="Arial" w:cs="Arial"/>
                <w:b/>
              </w:rPr>
            </w:pPr>
            <w:r w:rsidRPr="007D3549">
              <w:rPr>
                <w:rFonts w:ascii="Arial" w:eastAsia="Arial" w:hAnsi="Arial" w:cs="Arial"/>
                <w:b/>
              </w:rPr>
              <w:t>3</w:t>
            </w:r>
          </w:p>
        </w:tc>
      </w:tr>
      <w:tr w:rsidR="007D3549" w14:paraId="3C1689D6" w14:textId="77777777" w:rsidTr="007D3549">
        <w:trPr>
          <w:trHeight w:val="567"/>
        </w:trPr>
        <w:tc>
          <w:tcPr>
            <w:tcW w:w="421" w:type="dxa"/>
            <w:vAlign w:val="center"/>
          </w:tcPr>
          <w:p w14:paraId="7DA3B0C8" w14:textId="77777777" w:rsidR="007D3549" w:rsidRPr="007D3549" w:rsidRDefault="007D3549" w:rsidP="007D3549">
            <w:pPr>
              <w:rPr>
                <w:rFonts w:ascii="Arial" w:eastAsia="Arial" w:hAnsi="Arial" w:cs="Arial"/>
                <w:b/>
              </w:rPr>
            </w:pPr>
            <w:r w:rsidRPr="007D3549">
              <w:rPr>
                <w:rFonts w:ascii="Arial" w:eastAsia="Arial" w:hAnsi="Arial" w:cs="Arial"/>
                <w:b/>
              </w:rPr>
              <w:t>III.</w:t>
            </w:r>
          </w:p>
        </w:tc>
        <w:tc>
          <w:tcPr>
            <w:tcW w:w="7659" w:type="dxa"/>
            <w:vAlign w:val="center"/>
          </w:tcPr>
          <w:p w14:paraId="0BC1EF61" w14:textId="77777777" w:rsidR="007D3549" w:rsidRPr="007D3549" w:rsidRDefault="007D3549" w:rsidP="007D3549">
            <w:pPr>
              <w:rPr>
                <w:rFonts w:ascii="Arial" w:eastAsia="Arial" w:hAnsi="Arial" w:cs="Arial"/>
                <w:b/>
              </w:rPr>
            </w:pPr>
            <w:r w:rsidRPr="007D3549">
              <w:rPr>
                <w:rFonts w:ascii="Arial" w:eastAsia="Arial" w:hAnsi="Arial" w:cs="Arial"/>
                <w:b/>
                <w:noProof/>
                <w:color w:val="000000"/>
              </w:rPr>
              <w:t>VISIÓN.</w:t>
            </w:r>
          </w:p>
        </w:tc>
        <w:tc>
          <w:tcPr>
            <w:tcW w:w="889" w:type="dxa"/>
            <w:vAlign w:val="center"/>
          </w:tcPr>
          <w:p w14:paraId="2A09267E" w14:textId="77777777" w:rsidR="007D3549" w:rsidRPr="007D3549" w:rsidRDefault="007D3549" w:rsidP="007D3549">
            <w:pPr>
              <w:jc w:val="center"/>
              <w:rPr>
                <w:rFonts w:ascii="Arial" w:eastAsia="Arial" w:hAnsi="Arial" w:cs="Arial"/>
                <w:b/>
              </w:rPr>
            </w:pPr>
            <w:r w:rsidRPr="007D3549">
              <w:rPr>
                <w:rFonts w:ascii="Arial" w:eastAsia="Arial" w:hAnsi="Arial" w:cs="Arial"/>
                <w:b/>
              </w:rPr>
              <w:t>3</w:t>
            </w:r>
          </w:p>
        </w:tc>
      </w:tr>
      <w:tr w:rsidR="007D3549" w14:paraId="0E1B58FC" w14:textId="77777777" w:rsidTr="007D3549">
        <w:trPr>
          <w:trHeight w:val="567"/>
        </w:trPr>
        <w:tc>
          <w:tcPr>
            <w:tcW w:w="421" w:type="dxa"/>
            <w:vAlign w:val="center"/>
          </w:tcPr>
          <w:p w14:paraId="47B2BD52" w14:textId="77777777" w:rsidR="007D3549" w:rsidRPr="007D3549" w:rsidRDefault="007D3549" w:rsidP="007D3549">
            <w:pPr>
              <w:rPr>
                <w:rFonts w:ascii="Arial" w:eastAsia="Arial" w:hAnsi="Arial" w:cs="Arial"/>
                <w:b/>
              </w:rPr>
            </w:pPr>
            <w:r w:rsidRPr="007D3549">
              <w:rPr>
                <w:rFonts w:ascii="Arial" w:eastAsia="Arial" w:hAnsi="Arial" w:cs="Arial"/>
                <w:b/>
              </w:rPr>
              <w:t>IV.</w:t>
            </w:r>
          </w:p>
        </w:tc>
        <w:tc>
          <w:tcPr>
            <w:tcW w:w="7659" w:type="dxa"/>
            <w:vAlign w:val="center"/>
          </w:tcPr>
          <w:p w14:paraId="2F15BFD1" w14:textId="77777777" w:rsidR="007D3549" w:rsidRPr="007D3549" w:rsidRDefault="007D3549" w:rsidP="007D3549">
            <w:pPr>
              <w:rPr>
                <w:rFonts w:ascii="Arial" w:eastAsia="Arial" w:hAnsi="Arial" w:cs="Arial"/>
                <w:b/>
              </w:rPr>
            </w:pPr>
            <w:r w:rsidRPr="007D3549">
              <w:rPr>
                <w:rFonts w:ascii="Arial" w:eastAsia="Arial" w:hAnsi="Arial" w:cs="Arial"/>
                <w:b/>
                <w:noProof/>
                <w:color w:val="000000"/>
              </w:rPr>
              <w:t>VALORES.</w:t>
            </w:r>
          </w:p>
        </w:tc>
        <w:tc>
          <w:tcPr>
            <w:tcW w:w="889" w:type="dxa"/>
            <w:vAlign w:val="center"/>
          </w:tcPr>
          <w:p w14:paraId="706C8446" w14:textId="77777777" w:rsidR="007D3549" w:rsidRPr="007D3549" w:rsidRDefault="007D3549" w:rsidP="007D3549">
            <w:pPr>
              <w:jc w:val="center"/>
              <w:rPr>
                <w:rFonts w:ascii="Arial" w:eastAsia="Arial" w:hAnsi="Arial" w:cs="Arial"/>
                <w:b/>
              </w:rPr>
            </w:pPr>
            <w:r w:rsidRPr="007D3549">
              <w:rPr>
                <w:rFonts w:ascii="Arial" w:eastAsia="Arial" w:hAnsi="Arial" w:cs="Arial"/>
                <w:b/>
              </w:rPr>
              <w:t>4</w:t>
            </w:r>
          </w:p>
        </w:tc>
      </w:tr>
      <w:tr w:rsidR="007D3549" w14:paraId="669819F6" w14:textId="77777777" w:rsidTr="007D3549">
        <w:trPr>
          <w:trHeight w:val="567"/>
        </w:trPr>
        <w:tc>
          <w:tcPr>
            <w:tcW w:w="421" w:type="dxa"/>
            <w:vAlign w:val="center"/>
          </w:tcPr>
          <w:p w14:paraId="4A317039" w14:textId="77777777" w:rsidR="007D3549" w:rsidRPr="007D3549" w:rsidRDefault="007D3549" w:rsidP="007D3549">
            <w:pPr>
              <w:rPr>
                <w:rFonts w:ascii="Arial" w:eastAsia="Arial" w:hAnsi="Arial" w:cs="Arial"/>
                <w:b/>
              </w:rPr>
            </w:pPr>
            <w:r w:rsidRPr="007D3549">
              <w:rPr>
                <w:rFonts w:ascii="Arial" w:eastAsia="Arial" w:hAnsi="Arial" w:cs="Arial"/>
                <w:b/>
              </w:rPr>
              <w:t>V.</w:t>
            </w:r>
          </w:p>
        </w:tc>
        <w:tc>
          <w:tcPr>
            <w:tcW w:w="7659" w:type="dxa"/>
            <w:vAlign w:val="center"/>
          </w:tcPr>
          <w:p w14:paraId="65AB08C8" w14:textId="77777777" w:rsidR="007D3549" w:rsidRPr="000809CC" w:rsidRDefault="000809CC" w:rsidP="007D3549">
            <w:pPr>
              <w:rPr>
                <w:rFonts w:ascii="Arial" w:eastAsia="Arial" w:hAnsi="Arial" w:cs="Arial"/>
                <w:b/>
              </w:rPr>
            </w:pPr>
            <w:r w:rsidRPr="000809CC">
              <w:rPr>
                <w:rFonts w:ascii="Arial" w:hAnsi="Arial" w:cs="Arial"/>
                <w:b/>
              </w:rPr>
              <w:t>ANTECEDENTES HISTÓRICOS</w:t>
            </w:r>
            <w:r>
              <w:rPr>
                <w:rFonts w:ascii="Arial" w:hAnsi="Arial" w:cs="Arial"/>
                <w:b/>
              </w:rPr>
              <w:t>.</w:t>
            </w:r>
          </w:p>
        </w:tc>
        <w:tc>
          <w:tcPr>
            <w:tcW w:w="889" w:type="dxa"/>
            <w:vAlign w:val="center"/>
          </w:tcPr>
          <w:p w14:paraId="6D7CC4D5" w14:textId="77777777" w:rsidR="007D3549" w:rsidRPr="007D3549" w:rsidRDefault="007D3549" w:rsidP="007D3549">
            <w:pPr>
              <w:jc w:val="center"/>
              <w:rPr>
                <w:rFonts w:ascii="Arial" w:eastAsia="Arial" w:hAnsi="Arial" w:cs="Arial"/>
                <w:b/>
              </w:rPr>
            </w:pPr>
            <w:r w:rsidRPr="007D3549">
              <w:rPr>
                <w:rFonts w:ascii="Arial" w:eastAsia="Arial" w:hAnsi="Arial" w:cs="Arial"/>
                <w:b/>
              </w:rPr>
              <w:t>6</w:t>
            </w:r>
          </w:p>
        </w:tc>
      </w:tr>
      <w:tr w:rsidR="007D3549" w14:paraId="5B41B168" w14:textId="77777777" w:rsidTr="007D3549">
        <w:trPr>
          <w:trHeight w:val="567"/>
        </w:trPr>
        <w:tc>
          <w:tcPr>
            <w:tcW w:w="421" w:type="dxa"/>
            <w:vAlign w:val="center"/>
          </w:tcPr>
          <w:p w14:paraId="7428D27F" w14:textId="77777777" w:rsidR="007D3549" w:rsidRPr="007D3549" w:rsidRDefault="007D3549" w:rsidP="007D3549">
            <w:pPr>
              <w:rPr>
                <w:rFonts w:ascii="Arial" w:eastAsia="Arial" w:hAnsi="Arial" w:cs="Arial"/>
                <w:b/>
              </w:rPr>
            </w:pPr>
            <w:r w:rsidRPr="007D3549">
              <w:rPr>
                <w:rFonts w:ascii="Arial" w:eastAsia="Arial" w:hAnsi="Arial" w:cs="Arial"/>
                <w:b/>
              </w:rPr>
              <w:t>VI.</w:t>
            </w:r>
          </w:p>
        </w:tc>
        <w:tc>
          <w:tcPr>
            <w:tcW w:w="7659" w:type="dxa"/>
            <w:vAlign w:val="center"/>
          </w:tcPr>
          <w:p w14:paraId="5D205410" w14:textId="77777777" w:rsidR="007D3549" w:rsidRPr="007D3549" w:rsidRDefault="000809CC" w:rsidP="007D3549">
            <w:pPr>
              <w:rPr>
                <w:rFonts w:ascii="Arial" w:eastAsia="Arial" w:hAnsi="Arial" w:cs="Arial"/>
                <w:b/>
              </w:rPr>
            </w:pPr>
            <w:r w:rsidRPr="007D3549">
              <w:rPr>
                <w:rFonts w:ascii="Arial" w:eastAsia="Arial" w:hAnsi="Arial" w:cs="Arial"/>
                <w:b/>
                <w:color w:val="000000"/>
              </w:rPr>
              <w:t>MARCO JURÍDICO</w:t>
            </w:r>
            <w:r>
              <w:rPr>
                <w:rFonts w:ascii="Arial" w:eastAsia="Arial" w:hAnsi="Arial" w:cs="Arial"/>
                <w:b/>
                <w:color w:val="000000"/>
              </w:rPr>
              <w:t>.</w:t>
            </w:r>
          </w:p>
        </w:tc>
        <w:tc>
          <w:tcPr>
            <w:tcW w:w="889" w:type="dxa"/>
            <w:vAlign w:val="center"/>
          </w:tcPr>
          <w:p w14:paraId="3C45C274" w14:textId="77777777" w:rsidR="007D3549" w:rsidRPr="007D3549" w:rsidRDefault="007D3549" w:rsidP="007D3549">
            <w:pPr>
              <w:jc w:val="center"/>
              <w:rPr>
                <w:rFonts w:ascii="Arial" w:eastAsia="Arial" w:hAnsi="Arial" w:cs="Arial"/>
                <w:b/>
              </w:rPr>
            </w:pPr>
            <w:r w:rsidRPr="007D3549">
              <w:rPr>
                <w:rFonts w:ascii="Arial" w:eastAsia="Arial" w:hAnsi="Arial" w:cs="Arial"/>
                <w:b/>
              </w:rPr>
              <w:t>8</w:t>
            </w:r>
          </w:p>
        </w:tc>
      </w:tr>
      <w:tr w:rsidR="007D3549" w14:paraId="41BEA31C" w14:textId="77777777" w:rsidTr="007D3549">
        <w:trPr>
          <w:trHeight w:val="567"/>
        </w:trPr>
        <w:tc>
          <w:tcPr>
            <w:tcW w:w="421" w:type="dxa"/>
            <w:vAlign w:val="center"/>
          </w:tcPr>
          <w:p w14:paraId="023FD7C0" w14:textId="77777777" w:rsidR="007D3549" w:rsidRPr="007D3549" w:rsidRDefault="007D3549" w:rsidP="007D3549">
            <w:pPr>
              <w:rPr>
                <w:rFonts w:ascii="Arial" w:eastAsia="Arial" w:hAnsi="Arial" w:cs="Arial"/>
                <w:b/>
              </w:rPr>
            </w:pPr>
            <w:r w:rsidRPr="007D3549">
              <w:rPr>
                <w:rFonts w:ascii="Arial" w:eastAsia="Arial" w:hAnsi="Arial" w:cs="Arial"/>
                <w:b/>
              </w:rPr>
              <w:t>VII.</w:t>
            </w:r>
          </w:p>
        </w:tc>
        <w:tc>
          <w:tcPr>
            <w:tcW w:w="7659" w:type="dxa"/>
            <w:vAlign w:val="center"/>
          </w:tcPr>
          <w:p w14:paraId="6644829E" w14:textId="77777777" w:rsidR="007D3549" w:rsidRPr="007D3549" w:rsidRDefault="000809CC" w:rsidP="007D3549">
            <w:pPr>
              <w:rPr>
                <w:rFonts w:ascii="Arial" w:eastAsia="Arial" w:hAnsi="Arial" w:cs="Arial"/>
                <w:b/>
              </w:rPr>
            </w:pPr>
            <w:r w:rsidRPr="007D3549">
              <w:rPr>
                <w:rFonts w:ascii="Arial" w:eastAsia="Arial" w:hAnsi="Arial" w:cs="Arial"/>
                <w:b/>
                <w:color w:val="000000"/>
              </w:rPr>
              <w:t>ESTRUCTURA ORGÁNICA</w:t>
            </w:r>
          </w:p>
        </w:tc>
        <w:tc>
          <w:tcPr>
            <w:tcW w:w="889" w:type="dxa"/>
            <w:vAlign w:val="center"/>
          </w:tcPr>
          <w:p w14:paraId="6D53C522" w14:textId="77777777" w:rsidR="007D3549" w:rsidRPr="007D3549" w:rsidRDefault="007D3549" w:rsidP="007D3549">
            <w:pPr>
              <w:jc w:val="center"/>
              <w:rPr>
                <w:rFonts w:ascii="Arial" w:eastAsia="Arial" w:hAnsi="Arial" w:cs="Arial"/>
                <w:b/>
              </w:rPr>
            </w:pPr>
            <w:r w:rsidRPr="007D3549">
              <w:rPr>
                <w:rFonts w:ascii="Arial" w:eastAsia="Arial" w:hAnsi="Arial" w:cs="Arial"/>
                <w:b/>
              </w:rPr>
              <w:t>12</w:t>
            </w:r>
          </w:p>
        </w:tc>
      </w:tr>
      <w:tr w:rsidR="007D3549" w14:paraId="1538D42D" w14:textId="77777777" w:rsidTr="007D3549">
        <w:trPr>
          <w:trHeight w:val="567"/>
        </w:trPr>
        <w:tc>
          <w:tcPr>
            <w:tcW w:w="421" w:type="dxa"/>
            <w:vAlign w:val="center"/>
          </w:tcPr>
          <w:p w14:paraId="49844974" w14:textId="77777777" w:rsidR="007D3549" w:rsidRPr="007D3549" w:rsidRDefault="007D3549" w:rsidP="007D3549">
            <w:pPr>
              <w:rPr>
                <w:rFonts w:ascii="Arial" w:eastAsia="Arial" w:hAnsi="Arial" w:cs="Arial"/>
                <w:b/>
              </w:rPr>
            </w:pPr>
            <w:r w:rsidRPr="007D3549">
              <w:rPr>
                <w:rFonts w:ascii="Arial" w:eastAsia="Arial" w:hAnsi="Arial" w:cs="Arial"/>
                <w:b/>
              </w:rPr>
              <w:t>VIII.</w:t>
            </w:r>
          </w:p>
        </w:tc>
        <w:tc>
          <w:tcPr>
            <w:tcW w:w="7659" w:type="dxa"/>
            <w:vAlign w:val="center"/>
          </w:tcPr>
          <w:p w14:paraId="7302D0A3" w14:textId="77777777" w:rsidR="007D3549" w:rsidRPr="007D3549" w:rsidRDefault="000809CC" w:rsidP="007D3549">
            <w:pPr>
              <w:rPr>
                <w:rFonts w:ascii="Arial" w:eastAsia="Arial" w:hAnsi="Arial" w:cs="Arial"/>
                <w:b/>
              </w:rPr>
            </w:pPr>
            <w:r w:rsidRPr="007D3549">
              <w:rPr>
                <w:rFonts w:ascii="Arial" w:eastAsia="Arial" w:hAnsi="Arial" w:cs="Arial"/>
                <w:b/>
                <w:noProof/>
                <w:color w:val="000000"/>
              </w:rPr>
              <w:t>ANALÍTICO DE LA ESTRUCTURA.</w:t>
            </w:r>
          </w:p>
        </w:tc>
        <w:tc>
          <w:tcPr>
            <w:tcW w:w="889" w:type="dxa"/>
            <w:vAlign w:val="center"/>
          </w:tcPr>
          <w:p w14:paraId="4E0AF3D3" w14:textId="77777777" w:rsidR="007D3549" w:rsidRPr="007D3549" w:rsidRDefault="007D3549" w:rsidP="007D3549">
            <w:pPr>
              <w:jc w:val="center"/>
              <w:rPr>
                <w:rFonts w:ascii="Arial" w:eastAsia="Arial" w:hAnsi="Arial" w:cs="Arial"/>
                <w:b/>
              </w:rPr>
            </w:pPr>
            <w:r w:rsidRPr="007D3549">
              <w:rPr>
                <w:rFonts w:ascii="Arial" w:eastAsia="Arial" w:hAnsi="Arial" w:cs="Arial"/>
                <w:b/>
              </w:rPr>
              <w:t>13</w:t>
            </w:r>
          </w:p>
        </w:tc>
      </w:tr>
      <w:tr w:rsidR="007D3549" w14:paraId="6CDC8868" w14:textId="77777777" w:rsidTr="007D3549">
        <w:trPr>
          <w:trHeight w:val="567"/>
        </w:trPr>
        <w:tc>
          <w:tcPr>
            <w:tcW w:w="421" w:type="dxa"/>
            <w:vAlign w:val="center"/>
          </w:tcPr>
          <w:p w14:paraId="403072C0" w14:textId="77777777" w:rsidR="007D3549" w:rsidRPr="007D3549" w:rsidRDefault="007D3549" w:rsidP="007D3549">
            <w:pPr>
              <w:rPr>
                <w:rFonts w:ascii="Arial" w:eastAsia="Arial" w:hAnsi="Arial" w:cs="Arial"/>
                <w:b/>
              </w:rPr>
            </w:pPr>
            <w:r w:rsidRPr="007D3549">
              <w:rPr>
                <w:rFonts w:ascii="Arial" w:eastAsia="Arial" w:hAnsi="Arial" w:cs="Arial"/>
                <w:b/>
              </w:rPr>
              <w:t>IX.</w:t>
            </w:r>
          </w:p>
        </w:tc>
        <w:tc>
          <w:tcPr>
            <w:tcW w:w="7659" w:type="dxa"/>
            <w:vAlign w:val="center"/>
          </w:tcPr>
          <w:p w14:paraId="1DAF16A1" w14:textId="77777777" w:rsidR="007D3549" w:rsidRPr="007D3549" w:rsidRDefault="007D3549" w:rsidP="007D3549">
            <w:pPr>
              <w:rPr>
                <w:rFonts w:ascii="Arial" w:eastAsia="Arial" w:hAnsi="Arial" w:cs="Arial"/>
                <w:b/>
              </w:rPr>
            </w:pPr>
            <w:r w:rsidRPr="007D3549">
              <w:rPr>
                <w:rFonts w:ascii="Arial" w:eastAsia="Arial" w:hAnsi="Arial" w:cs="Arial"/>
                <w:b/>
                <w:noProof/>
                <w:color w:val="000000"/>
              </w:rPr>
              <w:t>CÉDULA DE DESCRIPCIÓN DEL PUESTO.</w:t>
            </w:r>
          </w:p>
        </w:tc>
        <w:tc>
          <w:tcPr>
            <w:tcW w:w="889" w:type="dxa"/>
            <w:vAlign w:val="center"/>
          </w:tcPr>
          <w:p w14:paraId="6103E106" w14:textId="77777777" w:rsidR="007D3549" w:rsidRPr="007D3549" w:rsidRDefault="007D3549" w:rsidP="007D3549">
            <w:pPr>
              <w:jc w:val="center"/>
              <w:rPr>
                <w:rFonts w:ascii="Arial" w:eastAsia="Arial" w:hAnsi="Arial" w:cs="Arial"/>
                <w:b/>
              </w:rPr>
            </w:pPr>
            <w:r w:rsidRPr="007D3549">
              <w:rPr>
                <w:rFonts w:ascii="Arial" w:eastAsia="Arial" w:hAnsi="Arial" w:cs="Arial"/>
                <w:b/>
              </w:rPr>
              <w:t>14</w:t>
            </w:r>
          </w:p>
        </w:tc>
      </w:tr>
      <w:tr w:rsidR="007D3549" w14:paraId="1DD016CD" w14:textId="77777777" w:rsidTr="007D3549">
        <w:trPr>
          <w:trHeight w:val="567"/>
        </w:trPr>
        <w:tc>
          <w:tcPr>
            <w:tcW w:w="421" w:type="dxa"/>
            <w:vAlign w:val="center"/>
          </w:tcPr>
          <w:p w14:paraId="6369E6D4" w14:textId="77777777" w:rsidR="007D3549" w:rsidRPr="007D3549" w:rsidRDefault="007D3549" w:rsidP="007D3549">
            <w:pPr>
              <w:rPr>
                <w:rFonts w:ascii="Arial" w:eastAsia="Arial" w:hAnsi="Arial" w:cs="Arial"/>
                <w:b/>
              </w:rPr>
            </w:pPr>
            <w:r w:rsidRPr="007D3549">
              <w:rPr>
                <w:rFonts w:ascii="Arial" w:eastAsia="Arial" w:hAnsi="Arial" w:cs="Arial"/>
                <w:b/>
              </w:rPr>
              <w:t>X.</w:t>
            </w:r>
          </w:p>
        </w:tc>
        <w:tc>
          <w:tcPr>
            <w:tcW w:w="7659" w:type="dxa"/>
            <w:vAlign w:val="center"/>
          </w:tcPr>
          <w:p w14:paraId="70C94654" w14:textId="77777777" w:rsidR="007D3549" w:rsidRPr="007D3549" w:rsidRDefault="007D3549" w:rsidP="007D3549">
            <w:pPr>
              <w:rPr>
                <w:rFonts w:ascii="Arial" w:eastAsia="Arial" w:hAnsi="Arial" w:cs="Arial"/>
                <w:b/>
              </w:rPr>
            </w:pPr>
            <w:r w:rsidRPr="007D3549">
              <w:rPr>
                <w:rFonts w:ascii="Arial" w:eastAsia="Arial" w:hAnsi="Arial" w:cs="Arial"/>
                <w:b/>
              </w:rPr>
              <w:t>DIRECTORIO.</w:t>
            </w:r>
          </w:p>
        </w:tc>
        <w:tc>
          <w:tcPr>
            <w:tcW w:w="889" w:type="dxa"/>
            <w:vAlign w:val="center"/>
          </w:tcPr>
          <w:p w14:paraId="749BF342" w14:textId="77777777" w:rsidR="007D3549" w:rsidRPr="007D3549" w:rsidRDefault="005A33CD" w:rsidP="007D3549">
            <w:pPr>
              <w:jc w:val="center"/>
              <w:rPr>
                <w:rFonts w:ascii="Arial" w:eastAsia="Arial" w:hAnsi="Arial" w:cs="Arial"/>
                <w:b/>
              </w:rPr>
            </w:pPr>
            <w:r>
              <w:rPr>
                <w:rFonts w:ascii="Arial" w:eastAsia="Arial" w:hAnsi="Arial" w:cs="Arial"/>
                <w:b/>
              </w:rPr>
              <w:t>144</w:t>
            </w:r>
          </w:p>
        </w:tc>
      </w:tr>
      <w:tr w:rsidR="007D3549" w14:paraId="7DCE8D16" w14:textId="77777777" w:rsidTr="007D3549">
        <w:trPr>
          <w:trHeight w:val="567"/>
        </w:trPr>
        <w:tc>
          <w:tcPr>
            <w:tcW w:w="421" w:type="dxa"/>
          </w:tcPr>
          <w:p w14:paraId="530778A2" w14:textId="77777777" w:rsidR="007D3549" w:rsidRPr="007D3549" w:rsidRDefault="007D3549">
            <w:pPr>
              <w:rPr>
                <w:rFonts w:ascii="Arial" w:eastAsia="Arial" w:hAnsi="Arial" w:cs="Arial"/>
                <w:b/>
              </w:rPr>
            </w:pPr>
            <w:r w:rsidRPr="007D3549">
              <w:rPr>
                <w:rFonts w:ascii="Arial" w:eastAsia="Arial" w:hAnsi="Arial" w:cs="Arial"/>
                <w:b/>
              </w:rPr>
              <w:t>XI.</w:t>
            </w:r>
          </w:p>
        </w:tc>
        <w:tc>
          <w:tcPr>
            <w:tcW w:w="7659" w:type="dxa"/>
          </w:tcPr>
          <w:p w14:paraId="60ABC79A" w14:textId="77777777" w:rsidR="007D3549" w:rsidRPr="007D3549" w:rsidRDefault="007D3549">
            <w:pPr>
              <w:rPr>
                <w:rFonts w:ascii="Arial" w:eastAsia="Arial" w:hAnsi="Arial" w:cs="Arial"/>
                <w:b/>
              </w:rPr>
            </w:pPr>
            <w:r w:rsidRPr="007D3549">
              <w:rPr>
                <w:rFonts w:ascii="Arial" w:eastAsia="Arial" w:hAnsi="Arial" w:cs="Arial"/>
                <w:b/>
                <w:noProof/>
                <w:color w:val="000000"/>
              </w:rPr>
              <w:t>FOJA DE FIRMAS.</w:t>
            </w:r>
          </w:p>
        </w:tc>
        <w:tc>
          <w:tcPr>
            <w:tcW w:w="889" w:type="dxa"/>
            <w:vAlign w:val="center"/>
          </w:tcPr>
          <w:p w14:paraId="3915363D" w14:textId="77777777" w:rsidR="007D3549" w:rsidRPr="007D3549" w:rsidRDefault="005A33CD" w:rsidP="007D3549">
            <w:pPr>
              <w:jc w:val="center"/>
              <w:rPr>
                <w:rFonts w:ascii="Arial" w:eastAsia="Arial" w:hAnsi="Arial" w:cs="Arial"/>
                <w:b/>
              </w:rPr>
            </w:pPr>
            <w:r>
              <w:rPr>
                <w:rFonts w:ascii="Arial" w:eastAsia="Arial" w:hAnsi="Arial" w:cs="Arial"/>
                <w:b/>
              </w:rPr>
              <w:t>150</w:t>
            </w:r>
          </w:p>
        </w:tc>
      </w:tr>
    </w:tbl>
    <w:p w14:paraId="78077768" w14:textId="77777777" w:rsidR="007D3549" w:rsidRDefault="007D3549">
      <w:pPr>
        <w:spacing w:after="0" w:line="240" w:lineRule="auto"/>
        <w:rPr>
          <w:rFonts w:ascii="Arial" w:eastAsia="Arial" w:hAnsi="Arial" w:cs="Arial"/>
          <w:b/>
        </w:rPr>
      </w:pPr>
    </w:p>
    <w:p w14:paraId="517CB8B5" w14:textId="77777777" w:rsidR="007D3549" w:rsidRDefault="007D3549">
      <w:pPr>
        <w:spacing w:after="0" w:line="240" w:lineRule="auto"/>
        <w:rPr>
          <w:rFonts w:ascii="Arial" w:eastAsia="Arial" w:hAnsi="Arial" w:cs="Arial"/>
          <w:b/>
        </w:rPr>
      </w:pPr>
    </w:p>
    <w:p w14:paraId="38C6CF32" w14:textId="77777777" w:rsidR="007D3549" w:rsidRDefault="007D3549">
      <w:pPr>
        <w:spacing w:after="0" w:line="240" w:lineRule="auto"/>
        <w:rPr>
          <w:rFonts w:ascii="Arial" w:eastAsia="Arial" w:hAnsi="Arial" w:cs="Arial"/>
          <w:b/>
        </w:rPr>
      </w:pPr>
    </w:p>
    <w:p w14:paraId="3E078A08" w14:textId="77777777" w:rsidR="007D3549" w:rsidRDefault="007D3549">
      <w:pPr>
        <w:spacing w:after="0" w:line="240" w:lineRule="auto"/>
        <w:rPr>
          <w:rFonts w:ascii="Arial" w:eastAsia="Arial" w:hAnsi="Arial" w:cs="Arial"/>
          <w:b/>
        </w:rPr>
      </w:pPr>
    </w:p>
    <w:p w14:paraId="424718B7" w14:textId="77777777" w:rsidR="007D3549" w:rsidRDefault="007D3549">
      <w:pPr>
        <w:spacing w:after="0" w:line="240" w:lineRule="auto"/>
        <w:rPr>
          <w:rFonts w:ascii="Arial" w:eastAsia="Arial" w:hAnsi="Arial" w:cs="Arial"/>
          <w:b/>
        </w:rPr>
      </w:pPr>
    </w:p>
    <w:p w14:paraId="3C8C0D15" w14:textId="77777777" w:rsidR="007D3549" w:rsidRDefault="007D3549">
      <w:pPr>
        <w:spacing w:after="0" w:line="240" w:lineRule="auto"/>
        <w:rPr>
          <w:rFonts w:ascii="Arial" w:eastAsia="Arial" w:hAnsi="Arial" w:cs="Arial"/>
          <w:b/>
        </w:rPr>
      </w:pPr>
    </w:p>
    <w:p w14:paraId="63DEA7FB" w14:textId="77777777" w:rsidR="007D3549" w:rsidRDefault="007D3549">
      <w:pPr>
        <w:spacing w:after="0" w:line="240" w:lineRule="auto"/>
        <w:rPr>
          <w:rFonts w:ascii="Arial" w:eastAsia="Arial" w:hAnsi="Arial" w:cs="Arial"/>
          <w:b/>
        </w:rPr>
      </w:pPr>
    </w:p>
    <w:p w14:paraId="6FDF41B7" w14:textId="77777777" w:rsidR="007D3549" w:rsidRDefault="007D3549">
      <w:pPr>
        <w:spacing w:after="0" w:line="240" w:lineRule="auto"/>
        <w:rPr>
          <w:rFonts w:ascii="Arial" w:eastAsia="Arial" w:hAnsi="Arial" w:cs="Arial"/>
          <w:b/>
        </w:rPr>
      </w:pPr>
    </w:p>
    <w:p w14:paraId="62E8FB25" w14:textId="77777777" w:rsidR="007D3549" w:rsidRDefault="007D3549">
      <w:pPr>
        <w:spacing w:after="0" w:line="240" w:lineRule="auto"/>
        <w:rPr>
          <w:rFonts w:ascii="Arial" w:eastAsia="Arial" w:hAnsi="Arial" w:cs="Arial"/>
          <w:b/>
        </w:rPr>
      </w:pPr>
    </w:p>
    <w:p w14:paraId="1EF7A96A" w14:textId="77777777" w:rsidR="007D3549" w:rsidRDefault="007D3549">
      <w:pPr>
        <w:spacing w:after="0" w:line="240" w:lineRule="auto"/>
        <w:rPr>
          <w:rFonts w:ascii="Arial" w:eastAsia="Arial" w:hAnsi="Arial" w:cs="Arial"/>
          <w:b/>
        </w:rPr>
      </w:pPr>
    </w:p>
    <w:p w14:paraId="1E2AFB5C" w14:textId="77777777" w:rsidR="007D3549" w:rsidRDefault="007D3549">
      <w:pPr>
        <w:spacing w:after="0" w:line="240" w:lineRule="auto"/>
        <w:rPr>
          <w:rFonts w:ascii="Arial" w:eastAsia="Arial" w:hAnsi="Arial" w:cs="Arial"/>
          <w:b/>
        </w:rPr>
      </w:pPr>
    </w:p>
    <w:p w14:paraId="71F9C692" w14:textId="77777777" w:rsidR="00FB2035" w:rsidRDefault="00715259">
      <w:pPr>
        <w:pStyle w:val="Ttulo1"/>
        <w:numPr>
          <w:ilvl w:val="0"/>
          <w:numId w:val="126"/>
        </w:numPr>
        <w:rPr>
          <w:rFonts w:ascii="Arial" w:eastAsia="Arial" w:hAnsi="Arial" w:cs="Arial"/>
          <w:b/>
          <w:color w:val="000000"/>
          <w:sz w:val="22"/>
          <w:szCs w:val="22"/>
        </w:rPr>
      </w:pPr>
      <w:bookmarkStart w:id="0" w:name="_heading=h.gjdgxs" w:colFirst="0" w:colLast="0"/>
      <w:bookmarkEnd w:id="0"/>
      <w:r>
        <w:rPr>
          <w:rFonts w:ascii="Arial" w:eastAsia="Arial" w:hAnsi="Arial" w:cs="Arial"/>
          <w:b/>
          <w:color w:val="000000"/>
          <w:sz w:val="22"/>
          <w:szCs w:val="22"/>
        </w:rPr>
        <w:t>INTRODUCCIÓN.</w:t>
      </w:r>
    </w:p>
    <w:p w14:paraId="1643BA30" w14:textId="77777777" w:rsidR="00FB2035" w:rsidRDefault="00FB2035">
      <w:pPr>
        <w:spacing w:after="0" w:line="240" w:lineRule="auto"/>
        <w:rPr>
          <w:rFonts w:ascii="Arial" w:eastAsia="Arial" w:hAnsi="Arial" w:cs="Arial"/>
          <w:b/>
        </w:rPr>
      </w:pPr>
    </w:p>
    <w:p w14:paraId="3F4A93B0" w14:textId="77777777" w:rsidR="00FB2035" w:rsidRDefault="00FB2035">
      <w:pPr>
        <w:spacing w:after="0" w:line="360" w:lineRule="auto"/>
        <w:jc w:val="both"/>
        <w:rPr>
          <w:rFonts w:ascii="Arial" w:eastAsia="Arial" w:hAnsi="Arial" w:cs="Arial"/>
          <w:color w:val="000000"/>
        </w:rPr>
      </w:pPr>
    </w:p>
    <w:p w14:paraId="2B108F05" w14:textId="77777777" w:rsidR="00FB2035" w:rsidRDefault="00715259">
      <w:pPr>
        <w:spacing w:after="0" w:line="360" w:lineRule="auto"/>
        <w:jc w:val="both"/>
        <w:rPr>
          <w:rFonts w:ascii="Times New Roman" w:eastAsia="Times New Roman" w:hAnsi="Times New Roman" w:cs="Times New Roman"/>
        </w:rPr>
      </w:pPr>
      <w:r>
        <w:rPr>
          <w:rFonts w:ascii="Arial" w:eastAsia="Arial" w:hAnsi="Arial" w:cs="Arial"/>
          <w:color w:val="000000"/>
        </w:rPr>
        <w:t>La Tesorería Municipal es el órgano de recaudación de los ingresos municipales, la encargada de administrar la Hacienda Pública Municipal, integrar el proyecto operativo anual de los ejercicios fiscales entre otros. </w:t>
      </w:r>
    </w:p>
    <w:p w14:paraId="354B829E" w14:textId="77777777" w:rsidR="00FB2035" w:rsidRDefault="00715259">
      <w:pPr>
        <w:spacing w:before="280" w:after="0" w:line="360" w:lineRule="auto"/>
        <w:jc w:val="both"/>
        <w:rPr>
          <w:rFonts w:ascii="Arial" w:eastAsia="Arial" w:hAnsi="Arial" w:cs="Arial"/>
        </w:rPr>
      </w:pPr>
      <w:r>
        <w:rPr>
          <w:rFonts w:ascii="Arial" w:eastAsia="Arial" w:hAnsi="Arial" w:cs="Arial"/>
        </w:rPr>
        <w:t>El Manual de Organización se encuentra integrado por la misión, visión, valores, antecedentes históricos, marco jurídico, atribuciones, estructura orgánica vigente y las cédulas de descripción de los puestos, mismas que describen el objetivo general, funciones específicas, campo decisional, puestos subordinados, relaciones interinstitucionales, competencia laboral, perfil deseado y la experiencia laboral del personal mando medio y superior que integra la estructura orgánica vigente.</w:t>
      </w:r>
    </w:p>
    <w:p w14:paraId="2CDEAC09" w14:textId="77777777" w:rsidR="00FB2035" w:rsidRDefault="00FB2035">
      <w:pPr>
        <w:spacing w:after="0" w:line="360" w:lineRule="auto"/>
        <w:jc w:val="both"/>
        <w:rPr>
          <w:rFonts w:ascii="Arial" w:eastAsia="Arial" w:hAnsi="Arial" w:cs="Arial"/>
          <w:color w:val="000000"/>
        </w:rPr>
      </w:pPr>
    </w:p>
    <w:p w14:paraId="757A976E" w14:textId="77777777" w:rsidR="00FB2035" w:rsidRDefault="00715259">
      <w:pPr>
        <w:spacing w:after="0" w:line="360" w:lineRule="auto"/>
        <w:jc w:val="both"/>
        <w:rPr>
          <w:rFonts w:ascii="Arial" w:eastAsia="Arial" w:hAnsi="Arial" w:cs="Arial"/>
          <w:color w:val="000000"/>
        </w:rPr>
      </w:pPr>
      <w:r>
        <w:rPr>
          <w:rFonts w:ascii="Arial" w:eastAsia="Arial" w:hAnsi="Arial" w:cs="Arial"/>
          <w:color w:val="000000"/>
        </w:rPr>
        <w:t xml:space="preserve">Por tal motivo, el presente instrumento administrativo generará mayor organización interna y mejores relaciones laborales, además de ser un documento de consulta y capacitación a las personas servidoras públicas, evitando así la duplicidad de funciones y proporciona información para atender acciones de mejora y simplificación administrativa. </w:t>
      </w:r>
    </w:p>
    <w:p w14:paraId="7B103FB5" w14:textId="77777777" w:rsidR="00FB2035" w:rsidRDefault="00FB2035">
      <w:pPr>
        <w:spacing w:after="0" w:line="276" w:lineRule="auto"/>
        <w:jc w:val="both"/>
        <w:rPr>
          <w:rFonts w:ascii="Arial" w:eastAsia="Arial" w:hAnsi="Arial" w:cs="Arial"/>
          <w:color w:val="000000"/>
        </w:rPr>
      </w:pPr>
    </w:p>
    <w:p w14:paraId="3969008F" w14:textId="77777777" w:rsidR="00FB2035" w:rsidRDefault="00FB2035">
      <w:pPr>
        <w:spacing w:after="0" w:line="360" w:lineRule="auto"/>
        <w:jc w:val="both"/>
        <w:rPr>
          <w:rFonts w:ascii="Arial" w:eastAsia="Arial" w:hAnsi="Arial" w:cs="Arial"/>
        </w:rPr>
      </w:pPr>
    </w:p>
    <w:p w14:paraId="0C4746E5" w14:textId="77777777" w:rsidR="00FB2035" w:rsidRDefault="00FB2035">
      <w:pPr>
        <w:spacing w:after="0" w:line="360" w:lineRule="auto"/>
        <w:jc w:val="both"/>
        <w:rPr>
          <w:rFonts w:ascii="Arial" w:eastAsia="Arial" w:hAnsi="Arial" w:cs="Arial"/>
        </w:rPr>
      </w:pPr>
    </w:p>
    <w:p w14:paraId="2577639C" w14:textId="77777777" w:rsidR="00FB2035" w:rsidRDefault="00FB2035">
      <w:pPr>
        <w:spacing w:after="0" w:line="360" w:lineRule="auto"/>
        <w:jc w:val="both"/>
        <w:rPr>
          <w:rFonts w:ascii="Arial" w:eastAsia="Arial" w:hAnsi="Arial" w:cs="Arial"/>
        </w:rPr>
      </w:pPr>
    </w:p>
    <w:p w14:paraId="703515C9" w14:textId="77777777" w:rsidR="00FB2035" w:rsidRDefault="00FB2035">
      <w:pPr>
        <w:spacing w:after="0" w:line="360" w:lineRule="auto"/>
        <w:jc w:val="both"/>
        <w:rPr>
          <w:rFonts w:ascii="Arial" w:eastAsia="Arial" w:hAnsi="Arial" w:cs="Arial"/>
        </w:rPr>
      </w:pPr>
    </w:p>
    <w:p w14:paraId="3F91B01D" w14:textId="77777777" w:rsidR="00FB2035" w:rsidRDefault="00FB2035">
      <w:pPr>
        <w:spacing w:after="0" w:line="360" w:lineRule="auto"/>
        <w:jc w:val="both"/>
        <w:rPr>
          <w:rFonts w:ascii="Arial" w:eastAsia="Arial" w:hAnsi="Arial" w:cs="Arial"/>
        </w:rPr>
      </w:pPr>
    </w:p>
    <w:p w14:paraId="531E182F" w14:textId="77777777" w:rsidR="00FB2035" w:rsidRDefault="00FB2035">
      <w:pPr>
        <w:spacing w:after="0" w:line="360" w:lineRule="auto"/>
        <w:rPr>
          <w:rFonts w:ascii="Arial" w:eastAsia="Arial" w:hAnsi="Arial" w:cs="Arial"/>
          <w:b/>
        </w:rPr>
      </w:pPr>
    </w:p>
    <w:p w14:paraId="4492A023" w14:textId="77777777" w:rsidR="00FB2035" w:rsidRDefault="00FB2035">
      <w:pPr>
        <w:spacing w:after="0" w:line="360" w:lineRule="auto"/>
        <w:rPr>
          <w:rFonts w:ascii="Arial" w:eastAsia="Arial" w:hAnsi="Arial" w:cs="Arial"/>
          <w:b/>
        </w:rPr>
      </w:pPr>
    </w:p>
    <w:p w14:paraId="4816291E" w14:textId="77777777" w:rsidR="00FB2035" w:rsidRDefault="00FB2035">
      <w:pPr>
        <w:spacing w:after="0" w:line="360" w:lineRule="auto"/>
        <w:rPr>
          <w:rFonts w:ascii="Arial" w:eastAsia="Arial" w:hAnsi="Arial" w:cs="Arial"/>
          <w:b/>
        </w:rPr>
      </w:pPr>
    </w:p>
    <w:p w14:paraId="15344BE7" w14:textId="77777777" w:rsidR="00FB2035" w:rsidRDefault="00FB2035">
      <w:pPr>
        <w:spacing w:after="0" w:line="360" w:lineRule="auto"/>
        <w:rPr>
          <w:rFonts w:ascii="Arial" w:eastAsia="Arial" w:hAnsi="Arial" w:cs="Arial"/>
          <w:b/>
        </w:rPr>
      </w:pPr>
    </w:p>
    <w:p w14:paraId="125094E4" w14:textId="77777777" w:rsidR="00FB2035" w:rsidRDefault="00FB2035">
      <w:pPr>
        <w:spacing w:after="0" w:line="360" w:lineRule="auto"/>
        <w:rPr>
          <w:rFonts w:ascii="Arial" w:eastAsia="Arial" w:hAnsi="Arial" w:cs="Arial"/>
          <w:b/>
        </w:rPr>
      </w:pPr>
    </w:p>
    <w:p w14:paraId="386CBC9B" w14:textId="77777777" w:rsidR="00FB2035" w:rsidRDefault="00715259">
      <w:pPr>
        <w:pStyle w:val="Ttulo1"/>
        <w:numPr>
          <w:ilvl w:val="0"/>
          <w:numId w:val="126"/>
        </w:numPr>
        <w:rPr>
          <w:rFonts w:ascii="Arial" w:eastAsia="Arial" w:hAnsi="Arial" w:cs="Arial"/>
          <w:b/>
          <w:color w:val="000000"/>
          <w:sz w:val="22"/>
          <w:szCs w:val="22"/>
        </w:rPr>
      </w:pPr>
      <w:bookmarkStart w:id="1" w:name="_heading=h.30j0zll" w:colFirst="0" w:colLast="0"/>
      <w:bookmarkEnd w:id="1"/>
      <w:r>
        <w:rPr>
          <w:rFonts w:ascii="Arial" w:eastAsia="Arial" w:hAnsi="Arial" w:cs="Arial"/>
          <w:b/>
          <w:color w:val="000000"/>
          <w:sz w:val="22"/>
          <w:szCs w:val="22"/>
        </w:rPr>
        <w:t xml:space="preserve">MISIÓN. </w:t>
      </w:r>
    </w:p>
    <w:p w14:paraId="3E8C4E9D" w14:textId="77777777" w:rsidR="00FB2035" w:rsidRDefault="00FB2035">
      <w:pPr>
        <w:rPr>
          <w:b/>
        </w:rPr>
      </w:pPr>
    </w:p>
    <w:p w14:paraId="27B0C1BE" w14:textId="77777777" w:rsidR="00FB2035" w:rsidRDefault="00715259">
      <w:pPr>
        <w:spacing w:line="360" w:lineRule="auto"/>
        <w:jc w:val="both"/>
        <w:rPr>
          <w:rFonts w:ascii="Arial" w:eastAsia="Arial" w:hAnsi="Arial" w:cs="Arial"/>
        </w:rPr>
      </w:pPr>
      <w:r>
        <w:rPr>
          <w:rFonts w:ascii="Arial" w:eastAsia="Arial" w:hAnsi="Arial" w:cs="Arial"/>
        </w:rPr>
        <w:t>Administrar la Hacienda Pública Municipal, atendiendo a los principios constitucionales de austeridad, planeación, eficiencia, eficacia, economía, transparencia y honradez; aplicando y vigilando el cumplimiento de las leyes, reglamentos, convenios, disposiciones legales aplicables al honorable ayuntamiento, con el propósito de apoyar a la administración general del Municipio de Oaxaca de Juárez, en cumplimiento de sus objetivos metas planteadas.</w:t>
      </w:r>
    </w:p>
    <w:p w14:paraId="43054E4B" w14:textId="77777777" w:rsidR="00FB2035" w:rsidRDefault="00715259">
      <w:pPr>
        <w:spacing w:line="360" w:lineRule="auto"/>
        <w:jc w:val="both"/>
        <w:rPr>
          <w:rFonts w:ascii="Arial" w:eastAsia="Arial" w:hAnsi="Arial" w:cs="Arial"/>
        </w:rPr>
      </w:pPr>
      <w:r>
        <w:rPr>
          <w:rFonts w:ascii="Arial" w:eastAsia="Arial" w:hAnsi="Arial" w:cs="Arial"/>
        </w:rPr>
        <w:t xml:space="preserve"> </w:t>
      </w:r>
    </w:p>
    <w:p w14:paraId="3D997CE5" w14:textId="77777777" w:rsidR="00FB2035" w:rsidRDefault="00715259">
      <w:pPr>
        <w:pStyle w:val="Ttulo1"/>
        <w:numPr>
          <w:ilvl w:val="0"/>
          <w:numId w:val="126"/>
        </w:numPr>
        <w:rPr>
          <w:rFonts w:ascii="Arial" w:eastAsia="Arial" w:hAnsi="Arial" w:cs="Arial"/>
          <w:b/>
          <w:color w:val="000000"/>
          <w:sz w:val="22"/>
          <w:szCs w:val="22"/>
        </w:rPr>
      </w:pPr>
      <w:bookmarkStart w:id="2" w:name="_heading=h.1fob9te" w:colFirst="0" w:colLast="0"/>
      <w:bookmarkEnd w:id="2"/>
      <w:r>
        <w:rPr>
          <w:rFonts w:ascii="Arial" w:eastAsia="Arial" w:hAnsi="Arial" w:cs="Arial"/>
          <w:b/>
          <w:color w:val="000000"/>
          <w:sz w:val="22"/>
          <w:szCs w:val="22"/>
        </w:rPr>
        <w:t>VISIÓN.</w:t>
      </w:r>
    </w:p>
    <w:p w14:paraId="44593B60" w14:textId="77777777" w:rsidR="00FB2035" w:rsidRDefault="00FB2035"/>
    <w:p w14:paraId="2E47B814" w14:textId="77777777" w:rsidR="00FB2035" w:rsidRDefault="00715259">
      <w:pPr>
        <w:spacing w:line="360" w:lineRule="auto"/>
        <w:jc w:val="both"/>
        <w:rPr>
          <w:rFonts w:ascii="Arial" w:eastAsia="Arial" w:hAnsi="Arial" w:cs="Arial"/>
        </w:rPr>
      </w:pPr>
      <w:r>
        <w:rPr>
          <w:rFonts w:ascii="Arial" w:eastAsia="Arial" w:hAnsi="Arial" w:cs="Arial"/>
        </w:rPr>
        <w:t>Ser una dependencia de la administración pública municipal que brinde servicios de calidad, optimizando el ejercicio de los recursos financieros que contribuyan al mejoramiento de las condiciones sociales, económicas y humanas de las y los habitantes de nuestro Municipio de Oaxaca de Juárez, a través del impulso de acciones, políticas públicas y programas, en beneficio de la sociedad oaxaqueña.</w:t>
      </w:r>
    </w:p>
    <w:p w14:paraId="106DA7D1" w14:textId="77777777" w:rsidR="00FB2035" w:rsidRDefault="00FB2035"/>
    <w:p w14:paraId="59CBBA84" w14:textId="77777777" w:rsidR="00FB2035" w:rsidRDefault="00FB2035"/>
    <w:p w14:paraId="77BF3FA1" w14:textId="77777777" w:rsidR="00FB2035" w:rsidRDefault="00FB2035"/>
    <w:p w14:paraId="7EF8EFFB" w14:textId="77777777" w:rsidR="00FB2035" w:rsidRDefault="00FB2035"/>
    <w:p w14:paraId="2F1B70FD" w14:textId="77777777" w:rsidR="00FB2035" w:rsidRDefault="00FB2035"/>
    <w:p w14:paraId="4ACA56AD" w14:textId="77777777" w:rsidR="00FB2035" w:rsidRDefault="00FB2035"/>
    <w:p w14:paraId="4F6C109A" w14:textId="77777777" w:rsidR="00FB2035" w:rsidRDefault="00FB2035"/>
    <w:p w14:paraId="7FC5B10B" w14:textId="77777777" w:rsidR="00FB2035" w:rsidRDefault="00FB2035"/>
    <w:p w14:paraId="5E25EFAD" w14:textId="77777777" w:rsidR="00FB2035" w:rsidRDefault="00715259">
      <w:pPr>
        <w:pStyle w:val="Ttulo1"/>
        <w:numPr>
          <w:ilvl w:val="0"/>
          <w:numId w:val="126"/>
        </w:numPr>
        <w:rPr>
          <w:rFonts w:ascii="Arial" w:eastAsia="Arial" w:hAnsi="Arial" w:cs="Arial"/>
          <w:b/>
          <w:color w:val="000000"/>
          <w:sz w:val="22"/>
          <w:szCs w:val="22"/>
        </w:rPr>
      </w:pPr>
      <w:bookmarkStart w:id="3" w:name="_heading=h.3znysh7" w:colFirst="0" w:colLast="0"/>
      <w:bookmarkEnd w:id="3"/>
      <w:r>
        <w:rPr>
          <w:rFonts w:ascii="Arial" w:eastAsia="Arial" w:hAnsi="Arial" w:cs="Arial"/>
          <w:b/>
          <w:color w:val="000000"/>
          <w:sz w:val="22"/>
          <w:szCs w:val="22"/>
        </w:rPr>
        <w:t>VALORES.</w:t>
      </w:r>
    </w:p>
    <w:p w14:paraId="7068A346" w14:textId="77777777" w:rsidR="00FB2035" w:rsidRDefault="00FB2035"/>
    <w:p w14:paraId="794CB60D" w14:textId="77777777" w:rsidR="00FB2035" w:rsidRDefault="00715259">
      <w:pPr>
        <w:spacing w:line="360" w:lineRule="auto"/>
        <w:jc w:val="both"/>
        <w:rPr>
          <w:rFonts w:ascii="Arial" w:eastAsia="Arial" w:hAnsi="Arial" w:cs="Arial"/>
        </w:rPr>
      </w:pPr>
      <w:r>
        <w:rPr>
          <w:rFonts w:ascii="Arial" w:eastAsia="Arial" w:hAnsi="Arial" w:cs="Arial"/>
          <w:b/>
        </w:rPr>
        <w:t>Interés Público.</w:t>
      </w:r>
      <w:r>
        <w:rPr>
          <w:rFonts w:ascii="Arial" w:eastAsia="Arial" w:hAnsi="Arial" w:cs="Arial"/>
        </w:rPr>
        <w:t xml:space="preserve"> Se promueve entre las personas servidoras públicas adscritas que su actuar busque en todo momento la máxima atención de las necesidades y demandas de la ciudadanía.</w:t>
      </w:r>
    </w:p>
    <w:p w14:paraId="0EF11A38" w14:textId="77777777" w:rsidR="00FB2035" w:rsidRDefault="00715259">
      <w:pPr>
        <w:spacing w:line="360" w:lineRule="auto"/>
        <w:jc w:val="both"/>
        <w:rPr>
          <w:rFonts w:ascii="Arial" w:eastAsia="Arial" w:hAnsi="Arial" w:cs="Arial"/>
        </w:rPr>
      </w:pPr>
      <w:r>
        <w:rPr>
          <w:rFonts w:ascii="Arial" w:eastAsia="Arial" w:hAnsi="Arial" w:cs="Arial"/>
          <w:b/>
        </w:rPr>
        <w:t>Respeto.</w:t>
      </w:r>
      <w:r>
        <w:rPr>
          <w:rFonts w:ascii="Arial" w:eastAsia="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528795CF" w14:textId="77777777" w:rsidR="00FB2035" w:rsidRDefault="00715259">
      <w:pPr>
        <w:spacing w:line="360" w:lineRule="auto"/>
        <w:jc w:val="both"/>
        <w:rPr>
          <w:rFonts w:ascii="Arial" w:eastAsia="Arial" w:hAnsi="Arial" w:cs="Arial"/>
        </w:rPr>
      </w:pPr>
      <w:r>
        <w:rPr>
          <w:rFonts w:ascii="Arial" w:eastAsia="Arial" w:hAnsi="Arial" w:cs="Arial"/>
          <w:b/>
        </w:rPr>
        <w:t>Respeto a los derechos humanos.</w:t>
      </w:r>
      <w:r>
        <w:rPr>
          <w:rFonts w:ascii="Arial" w:eastAsia="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 </w:t>
      </w:r>
    </w:p>
    <w:p w14:paraId="368AFA45" w14:textId="77777777" w:rsidR="00FB2035" w:rsidRDefault="00715259">
      <w:pPr>
        <w:spacing w:line="360" w:lineRule="auto"/>
        <w:jc w:val="both"/>
        <w:rPr>
          <w:rFonts w:ascii="Arial" w:eastAsia="Arial" w:hAnsi="Arial" w:cs="Arial"/>
        </w:rPr>
      </w:pPr>
      <w:r>
        <w:rPr>
          <w:rFonts w:ascii="Arial" w:eastAsia="Arial" w:hAnsi="Arial" w:cs="Arial"/>
          <w:b/>
        </w:rPr>
        <w:t>Igualdad y no discriminación.</w:t>
      </w:r>
      <w:r>
        <w:rPr>
          <w:rFonts w:ascii="Arial" w:eastAsia="Arial"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w:t>
      </w:r>
      <w:r>
        <w:rPr>
          <w:rFonts w:ascii="Arial" w:eastAsia="Arial" w:hAnsi="Arial" w:cs="Arial"/>
        </w:rPr>
        <w:lastRenderedPageBreak/>
        <w:t xml:space="preserve">embarazo, la lengua, las opiniones, las preferencias sexuales, la identidad o filiación política, el estado civil, la situación familiar, las responsabilidades familiares, el idioma, los antecedentes penales o en cualquier otro motivo. </w:t>
      </w:r>
    </w:p>
    <w:p w14:paraId="0CAFFB44" w14:textId="77777777" w:rsidR="00FB2035" w:rsidRDefault="00715259">
      <w:pPr>
        <w:spacing w:line="360" w:lineRule="auto"/>
        <w:jc w:val="both"/>
        <w:rPr>
          <w:rFonts w:ascii="Arial" w:eastAsia="Arial" w:hAnsi="Arial" w:cs="Arial"/>
        </w:rPr>
      </w:pPr>
      <w:r>
        <w:rPr>
          <w:rFonts w:ascii="Arial" w:eastAsia="Arial" w:hAnsi="Arial" w:cs="Arial"/>
          <w:b/>
        </w:rPr>
        <w:t>Equidad de género</w:t>
      </w:r>
      <w:r>
        <w:rPr>
          <w:rFonts w:ascii="Arial" w:eastAsia="Arial" w:hAnsi="Arial" w:cs="Arial"/>
        </w:rPr>
        <w:t xml:space="preserve">. Se impulsa entre las personas servidoras públicas </w:t>
      </w:r>
      <w:proofErr w:type="gramStart"/>
      <w:r>
        <w:rPr>
          <w:rFonts w:ascii="Arial" w:eastAsia="Arial" w:hAnsi="Arial" w:cs="Arial"/>
        </w:rPr>
        <w:t>que</w:t>
      </w:r>
      <w:proofErr w:type="gramEnd"/>
      <w:r>
        <w:rPr>
          <w:rFonts w:ascii="Arial" w:eastAsia="Arial" w:hAnsi="Arial" w:cs="Arial"/>
        </w:rPr>
        <w:t xml:space="preserv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 </w:t>
      </w:r>
    </w:p>
    <w:p w14:paraId="56471D25" w14:textId="77777777" w:rsidR="00FB2035" w:rsidRDefault="00715259">
      <w:pPr>
        <w:spacing w:line="360" w:lineRule="auto"/>
        <w:jc w:val="both"/>
        <w:rPr>
          <w:rFonts w:ascii="Arial" w:eastAsia="Arial" w:hAnsi="Arial" w:cs="Arial"/>
        </w:rPr>
      </w:pPr>
      <w:r>
        <w:rPr>
          <w:rFonts w:ascii="Arial" w:eastAsia="Arial" w:hAnsi="Arial" w:cs="Arial"/>
          <w:b/>
        </w:rPr>
        <w:t>Entorno cultural y ecológico.</w:t>
      </w:r>
      <w:r>
        <w:rPr>
          <w:rFonts w:ascii="Arial" w:eastAsia="Arial" w:hAnsi="Arial" w:cs="Arial"/>
        </w:rPr>
        <w:t xml:space="preserve"> Se fomenta entre las personas servidoras públicas que en el desarrollo de sus actividades eviten la afectación del patrimonio cultural y de los ecosistemas; asuman una férrea voluntad de respeto, defensa y preservación de la cultura y del medio ambiente, y en el ejercicio de sus funciones y conforme a sus atribuciones, promuevan en la sociedad la protección y conservación de la cultura y el medio ambiente, al ser el principal legado para las generaciones futuras. </w:t>
      </w:r>
    </w:p>
    <w:p w14:paraId="0135EC30" w14:textId="77777777" w:rsidR="00FB2035" w:rsidRDefault="00715259">
      <w:pPr>
        <w:spacing w:line="360" w:lineRule="auto"/>
        <w:jc w:val="both"/>
        <w:rPr>
          <w:rFonts w:ascii="Arial" w:eastAsia="Arial" w:hAnsi="Arial" w:cs="Arial"/>
        </w:rPr>
      </w:pPr>
      <w:r>
        <w:rPr>
          <w:rFonts w:ascii="Arial" w:eastAsia="Arial" w:hAnsi="Arial" w:cs="Arial"/>
          <w:b/>
        </w:rPr>
        <w:t xml:space="preserve">Cooperación. </w:t>
      </w:r>
      <w:r>
        <w:rPr>
          <w:rFonts w:ascii="Arial" w:eastAsia="Arial"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p>
    <w:p w14:paraId="0CB29574" w14:textId="77777777" w:rsidR="00FB2035" w:rsidRDefault="00FB2035"/>
    <w:p w14:paraId="3A1C3678" w14:textId="77777777" w:rsidR="00FB2035" w:rsidRDefault="00FB2035">
      <w:pPr>
        <w:spacing w:line="276" w:lineRule="auto"/>
        <w:jc w:val="both"/>
      </w:pPr>
    </w:p>
    <w:p w14:paraId="676268D4" w14:textId="77777777" w:rsidR="00FB2035" w:rsidRDefault="00FB2035"/>
    <w:p w14:paraId="455C7D42" w14:textId="77777777" w:rsidR="00FB2035" w:rsidRDefault="00FB2035">
      <w:pPr>
        <w:rPr>
          <w:rFonts w:ascii="Arial" w:eastAsia="Arial" w:hAnsi="Arial" w:cs="Arial"/>
          <w:b/>
        </w:rPr>
      </w:pPr>
    </w:p>
    <w:p w14:paraId="083E2A91" w14:textId="77777777" w:rsidR="00FB2035" w:rsidRDefault="00FB2035">
      <w:pPr>
        <w:rPr>
          <w:rFonts w:ascii="Arial" w:eastAsia="Arial" w:hAnsi="Arial" w:cs="Arial"/>
          <w:b/>
        </w:rPr>
      </w:pPr>
    </w:p>
    <w:p w14:paraId="53F3AB21" w14:textId="77777777" w:rsidR="00FB2035" w:rsidRDefault="00FB2035">
      <w:pPr>
        <w:rPr>
          <w:rFonts w:ascii="Arial" w:eastAsia="Arial" w:hAnsi="Arial" w:cs="Arial"/>
          <w:b/>
        </w:rPr>
      </w:pPr>
    </w:p>
    <w:p w14:paraId="45F90281" w14:textId="77777777" w:rsidR="00FB2035" w:rsidRDefault="00FB2035">
      <w:pPr>
        <w:rPr>
          <w:rFonts w:ascii="Arial" w:eastAsia="Arial" w:hAnsi="Arial" w:cs="Arial"/>
          <w:b/>
        </w:rPr>
      </w:pPr>
    </w:p>
    <w:p w14:paraId="7CE1EFD1" w14:textId="77777777" w:rsidR="00FB2035" w:rsidRDefault="00715259">
      <w:pPr>
        <w:pStyle w:val="Ttulo1"/>
        <w:numPr>
          <w:ilvl w:val="0"/>
          <w:numId w:val="126"/>
        </w:numPr>
        <w:rPr>
          <w:rFonts w:ascii="Arial" w:eastAsia="Arial" w:hAnsi="Arial" w:cs="Arial"/>
          <w:b/>
          <w:color w:val="000000"/>
          <w:sz w:val="22"/>
          <w:szCs w:val="22"/>
        </w:rPr>
      </w:pPr>
      <w:bookmarkStart w:id="4" w:name="_heading=h.2et92p0" w:colFirst="0" w:colLast="0"/>
      <w:bookmarkEnd w:id="4"/>
      <w:r>
        <w:rPr>
          <w:rFonts w:ascii="Arial" w:eastAsia="Arial" w:hAnsi="Arial" w:cs="Arial"/>
          <w:b/>
          <w:color w:val="000000"/>
          <w:sz w:val="22"/>
          <w:szCs w:val="22"/>
        </w:rPr>
        <w:lastRenderedPageBreak/>
        <w:t>ANTECEDENTES HISTÓRICOS.</w:t>
      </w:r>
    </w:p>
    <w:p w14:paraId="02BA26C8" w14:textId="77777777" w:rsidR="00FB2035" w:rsidRDefault="00FB2035">
      <w:pPr>
        <w:spacing w:after="0" w:line="360" w:lineRule="auto"/>
        <w:rPr>
          <w:rFonts w:ascii="Arial" w:eastAsia="Arial" w:hAnsi="Arial" w:cs="Arial"/>
          <w:b/>
        </w:rPr>
      </w:pPr>
    </w:p>
    <w:p w14:paraId="3A6E71E4" w14:textId="77777777" w:rsidR="00FB2035" w:rsidRDefault="00715259">
      <w:pPr>
        <w:spacing w:after="0" w:line="360" w:lineRule="auto"/>
        <w:jc w:val="both"/>
        <w:rPr>
          <w:rFonts w:ascii="Arial" w:eastAsia="Arial" w:hAnsi="Arial" w:cs="Arial"/>
        </w:rPr>
      </w:pPr>
      <w:r>
        <w:rPr>
          <w:rFonts w:ascii="Arial" w:eastAsia="Arial" w:hAnsi="Arial" w:cs="Arial"/>
        </w:rPr>
        <w:t xml:space="preserve">Las ordenanzas municipales de 1974 le asignaban a la Tesorería Municipal la responsabilidad de proveer de bienes y servicios a las dependencias Municipales. Las Ordenanzas de 1985, señalan la creación de la Dirección de Administración Municipal u Oficialía Mayor encargada de formular y conducir la política de los recursos humanos y materiales del ayuntamiento, circunstancia que prevaleció hasta el 2001. La Tesorería Municipal se encargaba de la recaudación de las contribuciones municipales, estaba a cargo del Tesorero Municipal quien era nombrado por el Ayuntamiento a propuesta del Presidente Municipal. </w:t>
      </w:r>
    </w:p>
    <w:p w14:paraId="3A140A41" w14:textId="77777777" w:rsidR="00FB2035" w:rsidRDefault="00FB2035">
      <w:pPr>
        <w:spacing w:after="0" w:line="360" w:lineRule="auto"/>
        <w:jc w:val="both"/>
        <w:rPr>
          <w:rFonts w:ascii="Arial" w:eastAsia="Arial" w:hAnsi="Arial" w:cs="Arial"/>
        </w:rPr>
      </w:pPr>
    </w:p>
    <w:p w14:paraId="2DDA229A" w14:textId="77777777" w:rsidR="00FB2035" w:rsidRDefault="00715259">
      <w:pPr>
        <w:spacing w:after="0" w:line="360" w:lineRule="auto"/>
        <w:jc w:val="both"/>
        <w:rPr>
          <w:rFonts w:ascii="Arial" w:eastAsia="Arial" w:hAnsi="Arial" w:cs="Arial"/>
        </w:rPr>
      </w:pPr>
      <w:r>
        <w:rPr>
          <w:rFonts w:ascii="Arial" w:eastAsia="Arial" w:hAnsi="Arial" w:cs="Arial"/>
        </w:rPr>
        <w:t xml:space="preserve">A partir del año 2003, se crea la Coordinación General de Administración, la cual conservó su nombre hasta el año 2010, que era la encargada de proveer a todas las áreas de la administración pública municipal, de capital humano, de recursos materiales y servicios generales, así como mantener actualizado el patrimonio municipal. En el año 2010 las áreas que integraban la Coordinación General de Administración eran la Dirección de Recursos Humanos, Dirección de Recursos Materiales y Servicios, Dirección de Patrimonio y la Unidad Administrativa; a la Tesorería Municipal la integraba la Dirección de Ingresos, Dirección de Egresos, Dirección de Contabilidad Gubernamental, Dirección de Programación y Presupuesto y como áreas de apoyo: Recaudación de Rentas, Unidad de Informática Financiera y Fiscal y la Unidad Administrativa. </w:t>
      </w:r>
    </w:p>
    <w:p w14:paraId="246E3042" w14:textId="77777777" w:rsidR="00FB2035" w:rsidRDefault="00FB2035">
      <w:pPr>
        <w:spacing w:after="0" w:line="360" w:lineRule="auto"/>
        <w:jc w:val="both"/>
        <w:rPr>
          <w:rFonts w:ascii="Arial" w:eastAsia="Arial" w:hAnsi="Arial" w:cs="Arial"/>
        </w:rPr>
      </w:pPr>
    </w:p>
    <w:p w14:paraId="323E244D" w14:textId="77777777" w:rsidR="00FB2035" w:rsidRDefault="00715259">
      <w:pPr>
        <w:spacing w:after="0" w:line="360" w:lineRule="auto"/>
        <w:jc w:val="both"/>
        <w:rPr>
          <w:rFonts w:ascii="Arial" w:eastAsia="Arial" w:hAnsi="Arial" w:cs="Arial"/>
        </w:rPr>
      </w:pPr>
      <w:r>
        <w:rPr>
          <w:rFonts w:ascii="Arial" w:eastAsia="Arial" w:hAnsi="Arial" w:cs="Arial"/>
        </w:rPr>
        <w:t xml:space="preserve">En la administración municipal 2011-2013, se creó la Dirección General de Administración integrada por la Dirección de Recursos Humanos, Dirección de Relaciones Laborales Dirección de Patrimonio y la de Recursos Materiales y Servicios, teniendo como función principal proporcionar con oportunidad los recursos humanos y materiales que las dependencias Municipales requerían para su operación. La Tesorería Municipal para esta administración operaba con la Dirección de Ingresos, Dirección de Egresos, Dirección de </w:t>
      </w:r>
      <w:r>
        <w:rPr>
          <w:rFonts w:ascii="Arial" w:eastAsia="Arial" w:hAnsi="Arial" w:cs="Arial"/>
        </w:rPr>
        <w:lastRenderedPageBreak/>
        <w:t xml:space="preserve">Contabilidad Gubernamental, Dirección de Programación y Presupuesto, Dirección de Informática Financiera y Fiscal, Unidad de Análisis Financiero y Unidad Administrativa. </w:t>
      </w:r>
    </w:p>
    <w:p w14:paraId="15036D06" w14:textId="77777777" w:rsidR="00FB2035" w:rsidRDefault="00FB2035">
      <w:pPr>
        <w:spacing w:after="0" w:line="360" w:lineRule="auto"/>
        <w:jc w:val="both"/>
        <w:rPr>
          <w:rFonts w:ascii="Arial" w:eastAsia="Arial" w:hAnsi="Arial" w:cs="Arial"/>
        </w:rPr>
      </w:pPr>
    </w:p>
    <w:p w14:paraId="3F7A4ADC" w14:textId="77777777" w:rsidR="00FB2035" w:rsidRDefault="00715259">
      <w:pPr>
        <w:spacing w:after="0" w:line="360" w:lineRule="auto"/>
        <w:jc w:val="both"/>
        <w:rPr>
          <w:rFonts w:ascii="Arial" w:eastAsia="Arial" w:hAnsi="Arial" w:cs="Arial"/>
        </w:rPr>
      </w:pPr>
      <w:r>
        <w:rPr>
          <w:rFonts w:ascii="Arial" w:eastAsia="Arial" w:hAnsi="Arial" w:cs="Arial"/>
        </w:rPr>
        <w:t xml:space="preserve">Posteriormente en la Administración 2014-2016, una vez efectuadas las modificaciones al Bando de Policía y Gobierno y a la estructura orgánica municipal se crea la Secretaría de Finanzas y Administración, integrada por las Subsecretarías de Finanzas y Subsecretaría de Administración. </w:t>
      </w:r>
    </w:p>
    <w:p w14:paraId="51969EEE" w14:textId="77777777" w:rsidR="00FB2035" w:rsidRDefault="00FB2035">
      <w:pPr>
        <w:spacing w:after="0" w:line="360" w:lineRule="auto"/>
        <w:jc w:val="both"/>
        <w:rPr>
          <w:rFonts w:ascii="Arial" w:eastAsia="Arial" w:hAnsi="Arial" w:cs="Arial"/>
        </w:rPr>
      </w:pPr>
    </w:p>
    <w:p w14:paraId="1A5BF578" w14:textId="77777777" w:rsidR="00FB2035" w:rsidRDefault="00715259">
      <w:pPr>
        <w:spacing w:after="0" w:line="360" w:lineRule="auto"/>
        <w:jc w:val="both"/>
        <w:rPr>
          <w:rFonts w:ascii="Arial" w:eastAsia="Arial" w:hAnsi="Arial" w:cs="Arial"/>
        </w:rPr>
      </w:pPr>
      <w:r>
        <w:rPr>
          <w:rFonts w:ascii="Arial" w:eastAsia="Arial" w:hAnsi="Arial" w:cs="Arial"/>
        </w:rPr>
        <w:t>Para la organización y administración de los servicios públicos en el municipio para el Bienio 2017-2018, esta dependencia es denominada Coordinación de Finanzas y Administración, que para el cumplimiento de los asuntos de su competencia se auxiliará de la Tesorería Municipal, Dirección General de Administración y de la Coordinación de Delegaciones Administrativas, destacando la conclusión en la Dirección de Ingresos y Control Fiscal, la Unidad de Registro Catastral dependientes de la Tesorería Municipal.</w:t>
      </w:r>
    </w:p>
    <w:p w14:paraId="54E4AA60" w14:textId="77777777" w:rsidR="00FB2035" w:rsidRDefault="00FB2035">
      <w:pPr>
        <w:spacing w:after="0" w:line="360" w:lineRule="auto"/>
        <w:jc w:val="both"/>
        <w:rPr>
          <w:rFonts w:ascii="Arial" w:eastAsia="Arial" w:hAnsi="Arial" w:cs="Arial"/>
        </w:rPr>
      </w:pPr>
    </w:p>
    <w:p w14:paraId="6368FE0A" w14:textId="77777777" w:rsidR="00FB2035" w:rsidRDefault="00715259">
      <w:pPr>
        <w:spacing w:after="0" w:line="360" w:lineRule="auto"/>
        <w:jc w:val="both"/>
        <w:rPr>
          <w:rFonts w:ascii="Arial" w:eastAsia="Arial" w:hAnsi="Arial" w:cs="Arial"/>
        </w:rPr>
      </w:pPr>
      <w:r>
        <w:rPr>
          <w:rFonts w:ascii="Arial" w:eastAsia="Arial" w:hAnsi="Arial" w:cs="Arial"/>
        </w:rPr>
        <w:t xml:space="preserve">Para el periodo de 2019-2021 la Tesorería Municipal continuo fungiendo como el órgano de recaudación de los ingresos municipales, de las participaciones que por Ley le corresponden al Municipio en el rendimiento de los impuestos federales y estatales;  para el cumplimiento del despacho de los asuntos de su competencia tuvo bajo su adscripción las siguientes áreas; Subdirección de Gestión Financiera, Subdirección de Ingresos, Subdirección de Egresos y Control Presupuestal y Subdirección de Contabilidad. </w:t>
      </w:r>
    </w:p>
    <w:p w14:paraId="4DE6A551" w14:textId="77777777" w:rsidR="00FB2035" w:rsidRDefault="00FB2035">
      <w:pPr>
        <w:spacing w:after="0" w:line="360" w:lineRule="auto"/>
        <w:jc w:val="both"/>
        <w:rPr>
          <w:rFonts w:ascii="Arial" w:eastAsia="Arial" w:hAnsi="Arial" w:cs="Arial"/>
        </w:rPr>
      </w:pPr>
    </w:p>
    <w:p w14:paraId="2460EC8B" w14:textId="77777777" w:rsidR="00FB2035" w:rsidRDefault="00715259">
      <w:pPr>
        <w:spacing w:after="0" w:line="360" w:lineRule="auto"/>
        <w:jc w:val="both"/>
        <w:rPr>
          <w:rFonts w:ascii="Arial" w:eastAsia="Arial" w:hAnsi="Arial" w:cs="Arial"/>
        </w:rPr>
      </w:pPr>
      <w:r>
        <w:rPr>
          <w:rFonts w:ascii="Arial" w:eastAsia="Arial" w:hAnsi="Arial" w:cs="Arial"/>
        </w:rPr>
        <w:t xml:space="preserve">El Bando de Policía y Gobierno para el ejercicio 2021 describe que la Tesorería Municipal se encuentra integrada por la Dirección de Ingresos, la Dirección de Egresos y Control Presupuestal, así como de la Dirección de Contabilidad, estructura que continúa para el ejercicio 2022 y 2023.  </w:t>
      </w:r>
    </w:p>
    <w:p w14:paraId="355F5B5A" w14:textId="77777777" w:rsidR="00FB2035" w:rsidRDefault="00FB2035">
      <w:pPr>
        <w:spacing w:after="0" w:line="360" w:lineRule="auto"/>
        <w:jc w:val="both"/>
        <w:rPr>
          <w:rFonts w:ascii="Arial" w:eastAsia="Arial" w:hAnsi="Arial" w:cs="Arial"/>
        </w:rPr>
      </w:pPr>
    </w:p>
    <w:p w14:paraId="264050C8" w14:textId="77777777" w:rsidR="00FB2035" w:rsidRDefault="00FB2035">
      <w:pPr>
        <w:spacing w:after="0" w:line="360" w:lineRule="auto"/>
        <w:jc w:val="both"/>
        <w:rPr>
          <w:rFonts w:ascii="Arial" w:eastAsia="Arial" w:hAnsi="Arial" w:cs="Arial"/>
        </w:rPr>
      </w:pPr>
    </w:p>
    <w:p w14:paraId="0C67CE45" w14:textId="77777777" w:rsidR="00FB2035" w:rsidRDefault="00715259">
      <w:pPr>
        <w:numPr>
          <w:ilvl w:val="0"/>
          <w:numId w:val="126"/>
        </w:numPr>
        <w:pBdr>
          <w:top w:val="nil"/>
          <w:left w:val="nil"/>
          <w:bottom w:val="nil"/>
          <w:right w:val="nil"/>
          <w:between w:val="nil"/>
        </w:pBdr>
        <w:rPr>
          <w:rFonts w:ascii="Arial" w:eastAsia="Arial" w:hAnsi="Arial" w:cs="Arial"/>
          <w:b/>
          <w:color w:val="000000"/>
        </w:rPr>
      </w:pPr>
      <w:r>
        <w:rPr>
          <w:rFonts w:ascii="Arial" w:eastAsia="Arial" w:hAnsi="Arial" w:cs="Arial"/>
          <w:b/>
          <w:color w:val="000000"/>
        </w:rPr>
        <w:lastRenderedPageBreak/>
        <w:t>MARCO JURÍDICO.</w:t>
      </w:r>
    </w:p>
    <w:p w14:paraId="0560D6BB" w14:textId="77777777" w:rsidR="00FB2035" w:rsidRDefault="00715259">
      <w:pPr>
        <w:spacing w:line="276" w:lineRule="auto"/>
        <w:rPr>
          <w:rFonts w:ascii="Times New Roman" w:eastAsia="Times New Roman" w:hAnsi="Times New Roman" w:cs="Times New Roman"/>
          <w:sz w:val="24"/>
          <w:szCs w:val="24"/>
        </w:rPr>
      </w:pPr>
      <w:r>
        <w:rPr>
          <w:rFonts w:ascii="Arial" w:eastAsia="Arial" w:hAnsi="Arial" w:cs="Arial"/>
          <w:b/>
          <w:color w:val="000000"/>
        </w:rPr>
        <w:t>Federal</w:t>
      </w:r>
    </w:p>
    <w:p w14:paraId="6F1A771B"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Constitución Política de los Estados Unidos Mexicanos. </w:t>
      </w:r>
    </w:p>
    <w:p w14:paraId="65584955"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Diario Oficial de la Federación el 5 de febrero de 1917. </w:t>
      </w:r>
    </w:p>
    <w:p w14:paraId="07022BE8"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29 de mayo de 2023. </w:t>
      </w:r>
    </w:p>
    <w:p w14:paraId="795B1794" w14:textId="77777777" w:rsidR="00FB2035" w:rsidRDefault="00FB2035">
      <w:pPr>
        <w:spacing w:after="0" w:line="276" w:lineRule="auto"/>
        <w:rPr>
          <w:rFonts w:ascii="Times New Roman" w:eastAsia="Times New Roman" w:hAnsi="Times New Roman" w:cs="Times New Roman"/>
          <w:sz w:val="24"/>
          <w:szCs w:val="24"/>
        </w:rPr>
      </w:pPr>
    </w:p>
    <w:p w14:paraId="36A480BA"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Adquisiciones, Arrendamientos y Servicios del Sector Público. </w:t>
      </w:r>
    </w:p>
    <w:p w14:paraId="5FEB3211"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Diario Oficial de la Federación el 4 de enero de 2000. </w:t>
      </w:r>
    </w:p>
    <w:p w14:paraId="5CEC8F7D"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20 de mayo de 2021. </w:t>
      </w:r>
    </w:p>
    <w:p w14:paraId="7A499C07" w14:textId="77777777" w:rsidR="00FB2035" w:rsidRDefault="00FB2035">
      <w:pPr>
        <w:spacing w:after="0" w:line="276" w:lineRule="auto"/>
        <w:rPr>
          <w:rFonts w:ascii="Times New Roman" w:eastAsia="Times New Roman" w:hAnsi="Times New Roman" w:cs="Times New Roman"/>
          <w:sz w:val="24"/>
          <w:szCs w:val="24"/>
        </w:rPr>
      </w:pPr>
    </w:p>
    <w:p w14:paraId="74F3AEC7"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del Seguro Social. </w:t>
      </w:r>
    </w:p>
    <w:p w14:paraId="4384FA69"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Nueva Ley publicada en el Diario Oficial de la Federación el 21 de diciembre de 1995. </w:t>
      </w:r>
    </w:p>
    <w:p w14:paraId="5F875A32"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25 abril de 2023. </w:t>
      </w:r>
    </w:p>
    <w:p w14:paraId="669C1803" w14:textId="77777777" w:rsidR="00FB2035" w:rsidRDefault="00FB2035">
      <w:pPr>
        <w:spacing w:after="0" w:line="276" w:lineRule="auto"/>
        <w:rPr>
          <w:rFonts w:ascii="Times New Roman" w:eastAsia="Times New Roman" w:hAnsi="Times New Roman" w:cs="Times New Roman"/>
          <w:sz w:val="24"/>
          <w:szCs w:val="24"/>
        </w:rPr>
      </w:pPr>
    </w:p>
    <w:p w14:paraId="0D5221DB"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Federal de Presupuesto y Responsabilidad Hacendaria. </w:t>
      </w:r>
    </w:p>
    <w:p w14:paraId="22E97E37"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Nueva Ley publicada en el Diario Oficial de la Federación el 30 de marzo de 2006. </w:t>
      </w:r>
    </w:p>
    <w:p w14:paraId="729BCB89" w14:textId="77777777" w:rsidR="00FB2035" w:rsidRDefault="00715259">
      <w:pPr>
        <w:spacing w:after="0" w:line="276" w:lineRule="auto"/>
        <w:jc w:val="both"/>
        <w:rPr>
          <w:rFonts w:ascii="Arial" w:eastAsia="Arial" w:hAnsi="Arial" w:cs="Arial"/>
          <w:color w:val="000000"/>
        </w:rPr>
      </w:pPr>
      <w:r>
        <w:rPr>
          <w:rFonts w:ascii="Arial" w:eastAsia="Arial" w:hAnsi="Arial" w:cs="Arial"/>
          <w:color w:val="000000"/>
        </w:rPr>
        <w:t>Última reforma publicada el 27 de febrero de 2022.</w:t>
      </w:r>
    </w:p>
    <w:p w14:paraId="5DDC3284" w14:textId="77777777" w:rsidR="00FB2035" w:rsidRDefault="00FB2035">
      <w:pPr>
        <w:spacing w:after="0" w:line="276" w:lineRule="auto"/>
        <w:jc w:val="both"/>
        <w:rPr>
          <w:rFonts w:ascii="Times New Roman" w:eastAsia="Times New Roman" w:hAnsi="Times New Roman" w:cs="Times New Roman"/>
          <w:sz w:val="24"/>
          <w:szCs w:val="24"/>
        </w:rPr>
      </w:pPr>
    </w:p>
    <w:p w14:paraId="638AD395"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Disciplina Financiera de las Entidades Federativas y los Municipios.</w:t>
      </w:r>
    </w:p>
    <w:p w14:paraId="5FE3EEF7"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Nueva Ley publicada en el Diario Oficial de la Federación el 27 de abril de 2016.</w:t>
      </w:r>
    </w:p>
    <w:p w14:paraId="465372E4"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10 de mayo de 2022.</w:t>
      </w:r>
    </w:p>
    <w:p w14:paraId="0A6B63A8" w14:textId="77777777" w:rsidR="00FB2035" w:rsidRDefault="00FB2035">
      <w:pPr>
        <w:spacing w:after="0" w:line="276" w:lineRule="auto"/>
        <w:rPr>
          <w:rFonts w:ascii="Times New Roman" w:eastAsia="Times New Roman" w:hAnsi="Times New Roman" w:cs="Times New Roman"/>
          <w:sz w:val="24"/>
          <w:szCs w:val="24"/>
        </w:rPr>
      </w:pPr>
    </w:p>
    <w:p w14:paraId="54DADACE"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Fiscalización y Rendición de Cuentas de la Federación.</w:t>
      </w:r>
    </w:p>
    <w:p w14:paraId="6B08E235"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Nueva Ley publicada el 18 de julio de 2016.</w:t>
      </w:r>
    </w:p>
    <w:p w14:paraId="4EDAEF22"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20 de mayo de 2021.</w:t>
      </w:r>
    </w:p>
    <w:p w14:paraId="4014CA23" w14:textId="77777777" w:rsidR="00FB2035" w:rsidRDefault="00FB2035">
      <w:pPr>
        <w:spacing w:after="0" w:line="276" w:lineRule="auto"/>
        <w:rPr>
          <w:rFonts w:ascii="Times New Roman" w:eastAsia="Times New Roman" w:hAnsi="Times New Roman" w:cs="Times New Roman"/>
          <w:sz w:val="24"/>
          <w:szCs w:val="24"/>
        </w:rPr>
      </w:pPr>
    </w:p>
    <w:p w14:paraId="789B71E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General de Responsabilidades Administrativas.</w:t>
      </w:r>
    </w:p>
    <w:p w14:paraId="7E6EDA20"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Diario Oficial de la Federación el 18 de junio de 2016.</w:t>
      </w:r>
    </w:p>
    <w:p w14:paraId="7DB30B03"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27 de diciembre de 2022.</w:t>
      </w:r>
    </w:p>
    <w:p w14:paraId="58BA6900" w14:textId="77777777" w:rsidR="00FB2035" w:rsidRDefault="00FB2035">
      <w:pPr>
        <w:spacing w:after="0" w:line="276" w:lineRule="auto"/>
        <w:rPr>
          <w:rFonts w:ascii="Times New Roman" w:eastAsia="Times New Roman" w:hAnsi="Times New Roman" w:cs="Times New Roman"/>
          <w:sz w:val="24"/>
          <w:szCs w:val="24"/>
        </w:rPr>
      </w:pPr>
    </w:p>
    <w:p w14:paraId="025B0909"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Federal del Trabajo.</w:t>
      </w:r>
    </w:p>
    <w:p w14:paraId="79763E30"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Diario Oficial de la Federación el 1 de abril de 1970.</w:t>
      </w:r>
    </w:p>
    <w:p w14:paraId="483C9FD1" w14:textId="77777777" w:rsidR="00FB2035" w:rsidRDefault="00715259">
      <w:pPr>
        <w:spacing w:after="0" w:line="276" w:lineRule="auto"/>
        <w:jc w:val="both"/>
        <w:rPr>
          <w:rFonts w:ascii="Arial" w:eastAsia="Arial" w:hAnsi="Arial" w:cs="Arial"/>
          <w:color w:val="000000"/>
        </w:rPr>
      </w:pPr>
      <w:r>
        <w:rPr>
          <w:rFonts w:ascii="Arial" w:eastAsia="Arial" w:hAnsi="Arial" w:cs="Arial"/>
          <w:color w:val="000000"/>
        </w:rPr>
        <w:t>Última reforma publicada el 12 de junio de 2015.</w:t>
      </w:r>
    </w:p>
    <w:p w14:paraId="58CBE061" w14:textId="77777777" w:rsidR="00FB2035" w:rsidRDefault="00FB2035">
      <w:pPr>
        <w:spacing w:after="0" w:line="276" w:lineRule="auto"/>
        <w:jc w:val="both"/>
        <w:rPr>
          <w:rFonts w:ascii="Times New Roman" w:eastAsia="Times New Roman" w:hAnsi="Times New Roman" w:cs="Times New Roman"/>
          <w:sz w:val="24"/>
          <w:szCs w:val="24"/>
        </w:rPr>
      </w:pPr>
    </w:p>
    <w:p w14:paraId="206BBFB5" w14:textId="77777777" w:rsidR="00FB2035" w:rsidRDefault="00FB2035">
      <w:pPr>
        <w:spacing w:after="0" w:line="276" w:lineRule="auto"/>
        <w:rPr>
          <w:rFonts w:ascii="Times New Roman" w:eastAsia="Times New Roman" w:hAnsi="Times New Roman" w:cs="Times New Roman"/>
          <w:sz w:val="24"/>
          <w:szCs w:val="24"/>
        </w:rPr>
      </w:pPr>
    </w:p>
    <w:p w14:paraId="60A64DC1"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General de Contabilidad Gubernamental.</w:t>
      </w:r>
    </w:p>
    <w:p w14:paraId="6701DE7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Nueva Ley publicada el 31 de diciembre de 2008.</w:t>
      </w:r>
    </w:p>
    <w:p w14:paraId="4DC191DE"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30 de enero de 2018.</w:t>
      </w:r>
    </w:p>
    <w:p w14:paraId="1605C26D" w14:textId="77777777" w:rsidR="00FB2035" w:rsidRDefault="00FB2035">
      <w:pPr>
        <w:spacing w:after="0" w:line="276" w:lineRule="auto"/>
        <w:rPr>
          <w:rFonts w:ascii="Times New Roman" w:eastAsia="Times New Roman" w:hAnsi="Times New Roman" w:cs="Times New Roman"/>
          <w:sz w:val="24"/>
          <w:szCs w:val="24"/>
        </w:rPr>
      </w:pPr>
    </w:p>
    <w:p w14:paraId="76007BBA"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General de Transparencia y Acceso a la Información Pública.</w:t>
      </w:r>
    </w:p>
    <w:p w14:paraId="0B978E40"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Diario Oficial de la Federación el 4 de mayo de 2015.</w:t>
      </w:r>
    </w:p>
    <w:p w14:paraId="5038F482"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20 de mayo de 2021.</w:t>
      </w:r>
    </w:p>
    <w:p w14:paraId="3408EF1A" w14:textId="77777777" w:rsidR="00FB2035" w:rsidRDefault="00FB2035">
      <w:pPr>
        <w:spacing w:after="0" w:line="276" w:lineRule="auto"/>
        <w:rPr>
          <w:rFonts w:ascii="Times New Roman" w:eastAsia="Times New Roman" w:hAnsi="Times New Roman" w:cs="Times New Roman"/>
          <w:sz w:val="24"/>
          <w:szCs w:val="24"/>
        </w:rPr>
      </w:pPr>
    </w:p>
    <w:p w14:paraId="55C9840C"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b/>
          <w:color w:val="000000"/>
        </w:rPr>
        <w:t>Estatal</w:t>
      </w:r>
    </w:p>
    <w:p w14:paraId="2EDBA4C4" w14:textId="77777777" w:rsidR="00FB2035" w:rsidRDefault="00FB2035">
      <w:pPr>
        <w:spacing w:after="0" w:line="276" w:lineRule="auto"/>
        <w:rPr>
          <w:rFonts w:ascii="Times New Roman" w:eastAsia="Times New Roman" w:hAnsi="Times New Roman" w:cs="Times New Roman"/>
          <w:sz w:val="24"/>
          <w:szCs w:val="24"/>
        </w:rPr>
      </w:pPr>
    </w:p>
    <w:p w14:paraId="3B4CB5F7"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Constitución Política del Estado Libre y Soberano de Oaxaca.</w:t>
      </w:r>
    </w:p>
    <w:p w14:paraId="08ED9881"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Promulgada por Bando Solemne el 4 de abril de 1922.</w:t>
      </w:r>
    </w:p>
    <w:p w14:paraId="1E004330" w14:textId="77777777" w:rsidR="00FB2035" w:rsidRDefault="00715259">
      <w:pPr>
        <w:spacing w:after="0" w:line="276" w:lineRule="auto"/>
        <w:jc w:val="both"/>
        <w:rPr>
          <w:rFonts w:ascii="Arial" w:eastAsia="Arial" w:hAnsi="Arial" w:cs="Arial"/>
          <w:color w:val="000000"/>
        </w:rPr>
      </w:pPr>
      <w:r>
        <w:rPr>
          <w:rFonts w:ascii="Arial" w:eastAsia="Arial" w:hAnsi="Arial" w:cs="Arial"/>
          <w:color w:val="000000"/>
        </w:rPr>
        <w:t>Última reforma publicada el 13 de abril de 2023.</w:t>
      </w:r>
    </w:p>
    <w:p w14:paraId="0B1E565E" w14:textId="77777777" w:rsidR="00FB2035" w:rsidRDefault="00FB2035">
      <w:pPr>
        <w:spacing w:after="0" w:line="276" w:lineRule="auto"/>
        <w:jc w:val="both"/>
        <w:rPr>
          <w:rFonts w:ascii="Times New Roman" w:eastAsia="Times New Roman" w:hAnsi="Times New Roman" w:cs="Times New Roman"/>
          <w:sz w:val="24"/>
          <w:szCs w:val="24"/>
        </w:rPr>
      </w:pPr>
    </w:p>
    <w:p w14:paraId="25E40408"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Adquisiciones, Enajenaciones, Arrendamientos, Prestación de Servicios y Administración de Bienes Muebles e Inmuebles del Estado de Oaxaca.</w:t>
      </w:r>
    </w:p>
    <w:p w14:paraId="377B5D01"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12 de noviembre del 2016.</w:t>
      </w:r>
    </w:p>
    <w:p w14:paraId="12ABCEC0"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20 de enero de 2018.</w:t>
      </w:r>
    </w:p>
    <w:p w14:paraId="642757FE" w14:textId="77777777" w:rsidR="00FB2035" w:rsidRDefault="00FB2035">
      <w:pPr>
        <w:spacing w:after="0" w:line="276" w:lineRule="auto"/>
        <w:rPr>
          <w:rFonts w:ascii="Times New Roman" w:eastAsia="Times New Roman" w:hAnsi="Times New Roman" w:cs="Times New Roman"/>
          <w:sz w:val="24"/>
          <w:szCs w:val="24"/>
        </w:rPr>
      </w:pPr>
    </w:p>
    <w:p w14:paraId="5467869C"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Archivos para el Estado de Oaxaca.</w:t>
      </w:r>
    </w:p>
    <w:p w14:paraId="22A3F89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15 de febrero de 2020.</w:t>
      </w:r>
    </w:p>
    <w:p w14:paraId="0785BF76"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14 de enero de 2023.</w:t>
      </w:r>
    </w:p>
    <w:p w14:paraId="310EC139" w14:textId="77777777" w:rsidR="00FB2035" w:rsidRDefault="00FB2035">
      <w:pPr>
        <w:spacing w:after="0" w:line="276" w:lineRule="auto"/>
        <w:rPr>
          <w:rFonts w:ascii="Times New Roman" w:eastAsia="Times New Roman" w:hAnsi="Times New Roman" w:cs="Times New Roman"/>
          <w:sz w:val="24"/>
          <w:szCs w:val="24"/>
        </w:rPr>
      </w:pPr>
    </w:p>
    <w:p w14:paraId="1E1779C2"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Transparencia, Acceso a la Información Pública y Buen Gobierno del Estado de Oaxaca.</w:t>
      </w:r>
    </w:p>
    <w:p w14:paraId="05A6B6FC"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04 de septiembre de 2021.</w:t>
      </w:r>
    </w:p>
    <w:p w14:paraId="67C69B2A"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15 de abril del 2023.</w:t>
      </w:r>
    </w:p>
    <w:p w14:paraId="493B8E3F" w14:textId="77777777" w:rsidR="00FB2035" w:rsidRDefault="00FB2035">
      <w:pPr>
        <w:spacing w:after="0" w:line="276" w:lineRule="auto"/>
        <w:rPr>
          <w:rFonts w:ascii="Times New Roman" w:eastAsia="Times New Roman" w:hAnsi="Times New Roman" w:cs="Times New Roman"/>
          <w:sz w:val="24"/>
          <w:szCs w:val="24"/>
        </w:rPr>
      </w:pPr>
    </w:p>
    <w:p w14:paraId="0CCCE79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Protección de Datos Personales en Posición de Sujetos Obligados del Estado de Oaxaca.</w:t>
      </w:r>
    </w:p>
    <w:p w14:paraId="2BDE8559"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29 de noviembre de</w:t>
      </w:r>
    </w:p>
    <w:p w14:paraId="12AE5EDB" w14:textId="77777777" w:rsidR="00FB2035" w:rsidRDefault="00715259">
      <w:pPr>
        <w:spacing w:after="0" w:line="276" w:lineRule="auto"/>
        <w:jc w:val="both"/>
        <w:rPr>
          <w:rFonts w:ascii="Arial" w:eastAsia="Arial" w:hAnsi="Arial" w:cs="Arial"/>
          <w:color w:val="000000"/>
        </w:rPr>
      </w:pPr>
      <w:r>
        <w:rPr>
          <w:rFonts w:ascii="Arial" w:eastAsia="Arial" w:hAnsi="Arial" w:cs="Arial"/>
          <w:color w:val="000000"/>
        </w:rPr>
        <w:t>2017.Última reforma publicada el 19 de junio del 2021.</w:t>
      </w:r>
    </w:p>
    <w:p w14:paraId="4679C1E3" w14:textId="77777777" w:rsidR="00FB2035" w:rsidRDefault="00FB2035">
      <w:pPr>
        <w:spacing w:after="0" w:line="276" w:lineRule="auto"/>
        <w:jc w:val="both"/>
        <w:rPr>
          <w:rFonts w:ascii="Times New Roman" w:eastAsia="Times New Roman" w:hAnsi="Times New Roman" w:cs="Times New Roman"/>
          <w:sz w:val="24"/>
          <w:szCs w:val="24"/>
        </w:rPr>
      </w:pPr>
    </w:p>
    <w:p w14:paraId="4810027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Responsabilidades Administrativas del Estado y Municipios de Oaxaca.</w:t>
      </w:r>
    </w:p>
    <w:p w14:paraId="293CA498"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3 de octubre de 2017.</w:t>
      </w:r>
    </w:p>
    <w:p w14:paraId="1683289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4 de diciembre del 2021.</w:t>
      </w:r>
    </w:p>
    <w:p w14:paraId="40BA2797" w14:textId="77777777" w:rsidR="00FB2035" w:rsidRDefault="00FB2035">
      <w:pPr>
        <w:spacing w:after="0" w:line="276" w:lineRule="auto"/>
        <w:jc w:val="both"/>
        <w:rPr>
          <w:rFonts w:ascii="Arial" w:eastAsia="Arial" w:hAnsi="Arial" w:cs="Arial"/>
          <w:color w:val="000000"/>
        </w:rPr>
      </w:pPr>
    </w:p>
    <w:p w14:paraId="408D9ECD"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Coordinación Fiscal para el Estado de Oaxaca.</w:t>
      </w:r>
    </w:p>
    <w:p w14:paraId="1411FB3D"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lunes 29 de diciembre de 2008.</w:t>
      </w:r>
    </w:p>
    <w:p w14:paraId="10E001B2"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15 de diciembre del 2022.</w:t>
      </w:r>
    </w:p>
    <w:p w14:paraId="7CADB56B" w14:textId="77777777" w:rsidR="00FB2035" w:rsidRDefault="00FB2035">
      <w:pPr>
        <w:spacing w:after="0" w:line="276" w:lineRule="auto"/>
        <w:rPr>
          <w:rFonts w:ascii="Times New Roman" w:eastAsia="Times New Roman" w:hAnsi="Times New Roman" w:cs="Times New Roman"/>
          <w:sz w:val="24"/>
          <w:szCs w:val="24"/>
        </w:rPr>
      </w:pPr>
    </w:p>
    <w:p w14:paraId="2F15CD12"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Fiscalización Superior y Rendición de Cuentas para el Estado de Oaxaca.</w:t>
      </w:r>
    </w:p>
    <w:p w14:paraId="72690779"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21 de septiembre de 2017.</w:t>
      </w:r>
    </w:p>
    <w:p w14:paraId="4250A84A"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07 de febrero del 2023.</w:t>
      </w:r>
    </w:p>
    <w:p w14:paraId="2B54F820" w14:textId="77777777" w:rsidR="00FB2035" w:rsidRDefault="00FB2035">
      <w:pPr>
        <w:spacing w:after="0" w:line="276" w:lineRule="auto"/>
        <w:rPr>
          <w:rFonts w:ascii="Times New Roman" w:eastAsia="Times New Roman" w:hAnsi="Times New Roman" w:cs="Times New Roman"/>
          <w:sz w:val="24"/>
          <w:szCs w:val="24"/>
        </w:rPr>
      </w:pPr>
    </w:p>
    <w:p w14:paraId="75BFA3E9"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Planeación, Desarrollo Administrativo y Servicios Públicos Municipales.</w:t>
      </w:r>
    </w:p>
    <w:p w14:paraId="54001C00"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del 2 de abril del 2011.</w:t>
      </w:r>
    </w:p>
    <w:p w14:paraId="233F1DAB"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5 de octubre del 2021.</w:t>
      </w:r>
    </w:p>
    <w:p w14:paraId="4761F1A7" w14:textId="77777777" w:rsidR="00FB2035" w:rsidRDefault="00FB2035">
      <w:pPr>
        <w:spacing w:after="0" w:line="276" w:lineRule="auto"/>
        <w:rPr>
          <w:rFonts w:ascii="Times New Roman" w:eastAsia="Times New Roman" w:hAnsi="Times New Roman" w:cs="Times New Roman"/>
          <w:sz w:val="24"/>
          <w:szCs w:val="24"/>
        </w:rPr>
      </w:pPr>
    </w:p>
    <w:p w14:paraId="138066EB"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Catastro para el Estado de Oaxaca.</w:t>
      </w:r>
    </w:p>
    <w:p w14:paraId="3FF8F148"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el 03 de octubre de 2020.</w:t>
      </w:r>
    </w:p>
    <w:p w14:paraId="4C4D1B91"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02 de septiembre de 2020.</w:t>
      </w:r>
    </w:p>
    <w:p w14:paraId="45275D4C" w14:textId="77777777" w:rsidR="00FB2035" w:rsidRDefault="00FB2035">
      <w:pPr>
        <w:spacing w:after="0" w:line="276" w:lineRule="auto"/>
        <w:rPr>
          <w:rFonts w:ascii="Times New Roman" w:eastAsia="Times New Roman" w:hAnsi="Times New Roman" w:cs="Times New Roman"/>
          <w:sz w:val="24"/>
          <w:szCs w:val="24"/>
        </w:rPr>
      </w:pPr>
    </w:p>
    <w:p w14:paraId="1232FB5D"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b/>
          <w:color w:val="000000"/>
        </w:rPr>
        <w:t>Municipal </w:t>
      </w:r>
    </w:p>
    <w:p w14:paraId="48E1CE97" w14:textId="77777777" w:rsidR="00FB2035" w:rsidRDefault="00FB2035">
      <w:pPr>
        <w:spacing w:after="0" w:line="276" w:lineRule="auto"/>
        <w:rPr>
          <w:rFonts w:ascii="Times New Roman" w:eastAsia="Times New Roman" w:hAnsi="Times New Roman" w:cs="Times New Roman"/>
          <w:sz w:val="24"/>
          <w:szCs w:val="24"/>
        </w:rPr>
      </w:pPr>
    </w:p>
    <w:p w14:paraId="19BF4C5A"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Bando de Policía y Gobierno 2022- 2024. </w:t>
      </w:r>
    </w:p>
    <w:p w14:paraId="5AE0D5D6"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en la Gaceta Municipal el 31 de diciembre de 2021. </w:t>
      </w:r>
    </w:p>
    <w:p w14:paraId="7E7854F8"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20 de abril de 2023. </w:t>
      </w:r>
    </w:p>
    <w:p w14:paraId="6960B350" w14:textId="77777777" w:rsidR="00FB2035" w:rsidRDefault="00FB2035">
      <w:pPr>
        <w:spacing w:after="0" w:line="276" w:lineRule="auto"/>
        <w:rPr>
          <w:rFonts w:ascii="Times New Roman" w:eastAsia="Times New Roman" w:hAnsi="Times New Roman" w:cs="Times New Roman"/>
          <w:sz w:val="24"/>
          <w:szCs w:val="24"/>
        </w:rPr>
      </w:pPr>
    </w:p>
    <w:p w14:paraId="3DCC02C4"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Presupuesto de Egresos del Municipio de Oaxaca de Juárez, Oaxaca, Distrito Centro, para el ejercicio fiscal 2023. </w:t>
      </w:r>
    </w:p>
    <w:p w14:paraId="5692F8F6" w14:textId="77777777" w:rsidR="00FB2035" w:rsidRDefault="00715259">
      <w:pPr>
        <w:spacing w:after="0" w:line="276" w:lineRule="auto"/>
        <w:jc w:val="both"/>
        <w:rPr>
          <w:rFonts w:ascii="Arial" w:eastAsia="Arial" w:hAnsi="Arial" w:cs="Arial"/>
          <w:color w:val="000000"/>
        </w:rPr>
      </w:pPr>
      <w:r>
        <w:rPr>
          <w:rFonts w:ascii="Arial" w:eastAsia="Arial" w:hAnsi="Arial" w:cs="Arial"/>
          <w:color w:val="000000"/>
        </w:rPr>
        <w:t>Publicado en la Gaceta Municipal el 3 de enero de 2023. </w:t>
      </w:r>
    </w:p>
    <w:p w14:paraId="5F65D473" w14:textId="77777777" w:rsidR="00FB2035" w:rsidRDefault="00FB2035">
      <w:pPr>
        <w:spacing w:after="0" w:line="276" w:lineRule="auto"/>
        <w:rPr>
          <w:rFonts w:ascii="Times New Roman" w:eastAsia="Times New Roman" w:hAnsi="Times New Roman" w:cs="Times New Roman"/>
          <w:sz w:val="24"/>
          <w:szCs w:val="24"/>
        </w:rPr>
      </w:pPr>
    </w:p>
    <w:p w14:paraId="60942CD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Ingresos del Municipio de Oaxaca de Juárez, Oaxaca, para el Ejercicio Fiscal 2023. </w:t>
      </w:r>
    </w:p>
    <w:p w14:paraId="2F8A52D6"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11 de marzo de 2023. </w:t>
      </w:r>
    </w:p>
    <w:p w14:paraId="68989DD4" w14:textId="77777777" w:rsidR="00FB2035" w:rsidRDefault="00FB2035">
      <w:pPr>
        <w:spacing w:after="0" w:line="276" w:lineRule="auto"/>
        <w:rPr>
          <w:rFonts w:ascii="Times New Roman" w:eastAsia="Times New Roman" w:hAnsi="Times New Roman" w:cs="Times New Roman"/>
          <w:sz w:val="24"/>
          <w:szCs w:val="24"/>
        </w:rPr>
      </w:pPr>
    </w:p>
    <w:p w14:paraId="41EBAFCC"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lastRenderedPageBreak/>
        <w:t>Reglamento para el Control de Actividades Comerciales y de Servicios en Vía Pública. </w:t>
      </w:r>
    </w:p>
    <w:p w14:paraId="09C40087"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en la Gaceta Municipal el 8 de noviembre de 1999. </w:t>
      </w:r>
    </w:p>
    <w:p w14:paraId="3F54DF3C" w14:textId="77777777" w:rsidR="00FB2035" w:rsidRDefault="00FB2035">
      <w:pPr>
        <w:spacing w:after="0" w:line="276" w:lineRule="auto"/>
        <w:rPr>
          <w:rFonts w:ascii="Times New Roman" w:eastAsia="Times New Roman" w:hAnsi="Times New Roman" w:cs="Times New Roman"/>
          <w:sz w:val="24"/>
          <w:szCs w:val="24"/>
        </w:rPr>
      </w:pPr>
    </w:p>
    <w:p w14:paraId="3604D05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Reglamento de Espectáculos y Diversiones del Municipio de Oaxaca de Juárez. </w:t>
      </w:r>
    </w:p>
    <w:p w14:paraId="71BAA29A"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en la Gaceta Municipal el 8 de abril de 2006. </w:t>
      </w:r>
    </w:p>
    <w:p w14:paraId="1FFCE2D6"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26 de octubre de 2017.</w:t>
      </w:r>
    </w:p>
    <w:p w14:paraId="4396ED01" w14:textId="77777777" w:rsidR="00FB2035" w:rsidRDefault="00FB2035">
      <w:pPr>
        <w:spacing w:after="0" w:line="276" w:lineRule="auto"/>
        <w:rPr>
          <w:rFonts w:ascii="Times New Roman" w:eastAsia="Times New Roman" w:hAnsi="Times New Roman" w:cs="Times New Roman"/>
          <w:sz w:val="24"/>
          <w:szCs w:val="24"/>
        </w:rPr>
      </w:pPr>
    </w:p>
    <w:p w14:paraId="100F2139"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Reglamento de los Mercados Públicos de la Ciudad de Oaxaca de Juárez. </w:t>
      </w:r>
    </w:p>
    <w:p w14:paraId="2F7A43BA"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en la Gaceta Municipal el 31 de agosto de 2017. </w:t>
      </w:r>
    </w:p>
    <w:p w14:paraId="0084FD02" w14:textId="77777777" w:rsidR="00FB2035" w:rsidRDefault="00FB2035">
      <w:pPr>
        <w:spacing w:after="0" w:line="276" w:lineRule="auto"/>
        <w:rPr>
          <w:rFonts w:ascii="Times New Roman" w:eastAsia="Times New Roman" w:hAnsi="Times New Roman" w:cs="Times New Roman"/>
          <w:sz w:val="24"/>
          <w:szCs w:val="24"/>
        </w:rPr>
      </w:pPr>
    </w:p>
    <w:p w14:paraId="08EADF51"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Plan Municipal de Desarrollo del Municipio de Oaxaca de Juárez 2022-2024. </w:t>
      </w:r>
    </w:p>
    <w:p w14:paraId="3585D2A3"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en la Gaceta Municipal el 23 de junio de 2022. </w:t>
      </w:r>
    </w:p>
    <w:p w14:paraId="69EE7CA2" w14:textId="77777777" w:rsidR="00FB2035" w:rsidRDefault="00FB2035">
      <w:pPr>
        <w:spacing w:after="0" w:line="276" w:lineRule="auto"/>
        <w:rPr>
          <w:rFonts w:ascii="Times New Roman" w:eastAsia="Times New Roman" w:hAnsi="Times New Roman" w:cs="Times New Roman"/>
          <w:sz w:val="24"/>
          <w:szCs w:val="24"/>
        </w:rPr>
      </w:pPr>
    </w:p>
    <w:p w14:paraId="7D304B08"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Lineamientos para Trámites Administrativos de los Mercados Públicos. </w:t>
      </w:r>
    </w:p>
    <w:p w14:paraId="40BB7F99"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en la Gaceta Municipal el 31 de agosto de 2017. </w:t>
      </w:r>
    </w:p>
    <w:p w14:paraId="741AD6A3" w14:textId="77777777" w:rsidR="00FB2035" w:rsidRDefault="00FB2035">
      <w:pPr>
        <w:spacing w:after="0" w:line="276" w:lineRule="auto"/>
        <w:rPr>
          <w:rFonts w:ascii="Times New Roman" w:eastAsia="Times New Roman" w:hAnsi="Times New Roman" w:cs="Times New Roman"/>
          <w:sz w:val="24"/>
          <w:szCs w:val="24"/>
        </w:rPr>
      </w:pPr>
    </w:p>
    <w:p w14:paraId="44A9250C"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Código de Ética de los Servidores Públicos del Municipio de Oaxaca de Juárez. </w:t>
      </w:r>
    </w:p>
    <w:p w14:paraId="27FF24B0"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en la Gaceta Municipal el 6 de junio de 2022.</w:t>
      </w:r>
    </w:p>
    <w:p w14:paraId="022F39ED" w14:textId="77777777" w:rsidR="00FB2035" w:rsidRDefault="00FB2035">
      <w:pPr>
        <w:spacing w:after="0" w:line="276" w:lineRule="auto"/>
        <w:rPr>
          <w:rFonts w:ascii="Times New Roman" w:eastAsia="Times New Roman" w:hAnsi="Times New Roman" w:cs="Times New Roman"/>
          <w:sz w:val="24"/>
          <w:szCs w:val="24"/>
        </w:rPr>
      </w:pPr>
    </w:p>
    <w:p w14:paraId="68CDDF3C"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 Hacienda Municipal del Estado de Oaxaca.</w:t>
      </w:r>
    </w:p>
    <w:p w14:paraId="3CF9EC19"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el 01 de agosto de 1990.</w:t>
      </w:r>
    </w:p>
    <w:p w14:paraId="5AE349C1" w14:textId="77777777" w:rsidR="00FB2035" w:rsidRDefault="00FB2035">
      <w:pPr>
        <w:spacing w:after="0" w:line="276" w:lineRule="auto"/>
        <w:rPr>
          <w:rFonts w:ascii="Times New Roman" w:eastAsia="Times New Roman" w:hAnsi="Times New Roman" w:cs="Times New Roman"/>
          <w:sz w:val="24"/>
          <w:szCs w:val="24"/>
        </w:rPr>
      </w:pPr>
    </w:p>
    <w:p w14:paraId="5C9166AD"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Código Fiscal Municipal del Estado de Oaxaca.</w:t>
      </w:r>
    </w:p>
    <w:p w14:paraId="511CD476"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07 de septiembre de 2019.</w:t>
      </w:r>
    </w:p>
    <w:p w14:paraId="5A0F95FF"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Lineamientos Generales 2023 para el Ejercicio del Gasto del Municipio de Oaxaca de Juárez</w:t>
      </w:r>
    </w:p>
    <w:p w14:paraId="22FA3D64"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Publicado el 05 de julio de 2023.</w:t>
      </w:r>
    </w:p>
    <w:p w14:paraId="7511F26D" w14:textId="77777777" w:rsidR="00FB2035" w:rsidRDefault="00FB2035">
      <w:pPr>
        <w:spacing w:after="0" w:line="276" w:lineRule="auto"/>
        <w:rPr>
          <w:rFonts w:ascii="Times New Roman" w:eastAsia="Times New Roman" w:hAnsi="Times New Roman" w:cs="Times New Roman"/>
          <w:sz w:val="24"/>
          <w:szCs w:val="24"/>
        </w:rPr>
      </w:pPr>
    </w:p>
    <w:p w14:paraId="4C8E3C47"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Orgánica Municipal del Estado de Oaxaca.</w:t>
      </w:r>
    </w:p>
    <w:p w14:paraId="07AB533A"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30 de noviembre de</w:t>
      </w:r>
    </w:p>
    <w:p w14:paraId="52A48CF8"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2010.</w:t>
      </w:r>
      <w:r w:rsidR="00E10DC0">
        <w:rPr>
          <w:rFonts w:ascii="Arial" w:eastAsia="Arial" w:hAnsi="Arial" w:cs="Arial"/>
          <w:color w:val="000000"/>
        </w:rPr>
        <w:t xml:space="preserve"> </w:t>
      </w:r>
      <w:r>
        <w:rPr>
          <w:rFonts w:ascii="Arial" w:eastAsia="Arial" w:hAnsi="Arial" w:cs="Arial"/>
          <w:color w:val="000000"/>
        </w:rPr>
        <w:t>Última reforma publicada el 22 de marzo 2023.</w:t>
      </w:r>
    </w:p>
    <w:p w14:paraId="0DC0E914" w14:textId="77777777" w:rsidR="00FB2035" w:rsidRDefault="00FB2035">
      <w:pPr>
        <w:spacing w:after="0" w:line="276" w:lineRule="auto"/>
        <w:jc w:val="both"/>
        <w:rPr>
          <w:rFonts w:ascii="Arial" w:eastAsia="Arial" w:hAnsi="Arial" w:cs="Arial"/>
          <w:color w:val="000000"/>
        </w:rPr>
      </w:pPr>
    </w:p>
    <w:p w14:paraId="3CBA55B8"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Ley del Servicio Civil para los Empleados del H. Ayuntamiento del Municipio de Oaxaca de Juárez.</w:t>
      </w:r>
    </w:p>
    <w:p w14:paraId="53774930"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Publicada en el Periódico Oficial del Gobierno del Estado de Oaxaca el 11 de mayo de 1974.</w:t>
      </w:r>
    </w:p>
    <w:p w14:paraId="223F8C02" w14:textId="77777777" w:rsidR="00FB2035" w:rsidRDefault="00715259">
      <w:pPr>
        <w:spacing w:after="0" w:line="276" w:lineRule="auto"/>
        <w:jc w:val="both"/>
        <w:rPr>
          <w:rFonts w:ascii="Times New Roman" w:eastAsia="Times New Roman" w:hAnsi="Times New Roman" w:cs="Times New Roman"/>
          <w:sz w:val="24"/>
          <w:szCs w:val="24"/>
        </w:rPr>
      </w:pPr>
      <w:r>
        <w:rPr>
          <w:rFonts w:ascii="Arial" w:eastAsia="Arial" w:hAnsi="Arial" w:cs="Arial"/>
          <w:color w:val="000000"/>
        </w:rPr>
        <w:t>Última reforma publicada el 13 de marzo del 2021.</w:t>
      </w:r>
    </w:p>
    <w:p w14:paraId="7AEAECD5" w14:textId="77777777" w:rsidR="00FB2035" w:rsidRDefault="00715259">
      <w:pPr>
        <w:numPr>
          <w:ilvl w:val="0"/>
          <w:numId w:val="126"/>
        </w:numPr>
        <w:pBdr>
          <w:top w:val="nil"/>
          <w:left w:val="nil"/>
          <w:bottom w:val="nil"/>
          <w:right w:val="nil"/>
          <w:between w:val="nil"/>
        </w:pBdr>
        <w:rPr>
          <w:rFonts w:ascii="Arial" w:eastAsia="Arial" w:hAnsi="Arial" w:cs="Arial"/>
          <w:b/>
          <w:color w:val="000000"/>
        </w:rPr>
      </w:pPr>
      <w:bookmarkStart w:id="5" w:name="_heading=h.tyjcwt" w:colFirst="0" w:colLast="0"/>
      <w:bookmarkEnd w:id="5"/>
      <w:r>
        <w:rPr>
          <w:rFonts w:ascii="Arial" w:eastAsia="Arial" w:hAnsi="Arial" w:cs="Arial"/>
          <w:b/>
          <w:color w:val="000000"/>
        </w:rPr>
        <w:lastRenderedPageBreak/>
        <w:t>ESTRUCTURA ORGÁNICA.</w:t>
      </w:r>
      <w:r>
        <w:rPr>
          <w:noProof/>
        </w:rPr>
        <w:drawing>
          <wp:anchor distT="0" distB="0" distL="114300" distR="114300" simplePos="0" relativeHeight="251659264" behindDoc="0" locked="0" layoutInCell="1" hidden="0" allowOverlap="1" wp14:anchorId="4F5FE431" wp14:editId="2CC1FF33">
            <wp:simplePos x="0" y="0"/>
            <wp:positionH relativeFrom="column">
              <wp:posOffset>869950</wp:posOffset>
            </wp:positionH>
            <wp:positionV relativeFrom="paragraph">
              <wp:posOffset>-882648</wp:posOffset>
            </wp:positionV>
            <wp:extent cx="3896360" cy="6426200"/>
            <wp:effectExtent l="3175" t="3175" r="3175" b="3175"/>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6535" r="14533"/>
                    <a:stretch>
                      <a:fillRect/>
                    </a:stretch>
                  </pic:blipFill>
                  <pic:spPr>
                    <a:xfrm rot="16200000">
                      <a:off x="0" y="0"/>
                      <a:ext cx="3896360" cy="6426200"/>
                    </a:xfrm>
                    <a:prstGeom prst="rect">
                      <a:avLst/>
                    </a:prstGeom>
                    <a:ln w="3175">
                      <a:solidFill>
                        <a:srgbClr val="000000"/>
                      </a:solidFill>
                      <a:prstDash val="solid"/>
                    </a:ln>
                  </pic:spPr>
                </pic:pic>
              </a:graphicData>
            </a:graphic>
          </wp:anchor>
        </w:drawing>
      </w:r>
    </w:p>
    <w:p w14:paraId="218CABDB" w14:textId="77777777" w:rsidR="00F04BC7" w:rsidRDefault="00F04BC7" w:rsidP="00F04BC7">
      <w:pPr>
        <w:pBdr>
          <w:top w:val="nil"/>
          <w:left w:val="nil"/>
          <w:bottom w:val="nil"/>
          <w:right w:val="nil"/>
          <w:between w:val="nil"/>
        </w:pBdr>
        <w:rPr>
          <w:rFonts w:ascii="Arial" w:eastAsia="Arial" w:hAnsi="Arial" w:cs="Arial"/>
          <w:b/>
          <w:color w:val="000000"/>
        </w:rPr>
      </w:pPr>
    </w:p>
    <w:p w14:paraId="2CA9A96E" w14:textId="77777777" w:rsidR="00F04BC7" w:rsidRDefault="00F04BC7" w:rsidP="00F04BC7">
      <w:pPr>
        <w:pBdr>
          <w:top w:val="nil"/>
          <w:left w:val="nil"/>
          <w:bottom w:val="nil"/>
          <w:right w:val="nil"/>
          <w:between w:val="nil"/>
        </w:pBdr>
        <w:rPr>
          <w:rFonts w:ascii="Arial" w:eastAsia="Arial" w:hAnsi="Arial" w:cs="Arial"/>
          <w:b/>
          <w:color w:val="000000"/>
        </w:rPr>
      </w:pPr>
    </w:p>
    <w:p w14:paraId="03D5B5A2" w14:textId="77777777" w:rsidR="00F04BC7" w:rsidRDefault="00F04BC7" w:rsidP="00F04BC7">
      <w:pPr>
        <w:pBdr>
          <w:top w:val="nil"/>
          <w:left w:val="nil"/>
          <w:bottom w:val="nil"/>
          <w:right w:val="nil"/>
          <w:between w:val="nil"/>
        </w:pBdr>
        <w:rPr>
          <w:rFonts w:ascii="Arial" w:eastAsia="Arial" w:hAnsi="Arial" w:cs="Arial"/>
          <w:b/>
          <w:color w:val="000000"/>
        </w:rPr>
      </w:pPr>
    </w:p>
    <w:p w14:paraId="38A5C512" w14:textId="77777777" w:rsidR="00F04BC7" w:rsidRDefault="00F04BC7" w:rsidP="00F04BC7">
      <w:pPr>
        <w:pBdr>
          <w:top w:val="nil"/>
          <w:left w:val="nil"/>
          <w:bottom w:val="nil"/>
          <w:right w:val="nil"/>
          <w:between w:val="nil"/>
        </w:pBdr>
        <w:rPr>
          <w:rFonts w:ascii="Arial" w:eastAsia="Arial" w:hAnsi="Arial" w:cs="Arial"/>
          <w:b/>
          <w:color w:val="000000"/>
        </w:rPr>
      </w:pPr>
    </w:p>
    <w:p w14:paraId="4A860660" w14:textId="77777777" w:rsidR="00F04BC7" w:rsidRDefault="00F04BC7" w:rsidP="00F04BC7">
      <w:pPr>
        <w:pBdr>
          <w:top w:val="nil"/>
          <w:left w:val="nil"/>
          <w:bottom w:val="nil"/>
          <w:right w:val="nil"/>
          <w:between w:val="nil"/>
        </w:pBdr>
        <w:rPr>
          <w:rFonts w:ascii="Arial" w:eastAsia="Arial" w:hAnsi="Arial" w:cs="Arial"/>
          <w:b/>
          <w:color w:val="000000"/>
        </w:rPr>
      </w:pPr>
    </w:p>
    <w:p w14:paraId="12AF6B9E" w14:textId="77777777" w:rsidR="00F04BC7" w:rsidRDefault="00F04BC7" w:rsidP="00F04BC7">
      <w:pPr>
        <w:pBdr>
          <w:top w:val="nil"/>
          <w:left w:val="nil"/>
          <w:bottom w:val="nil"/>
          <w:right w:val="nil"/>
          <w:between w:val="nil"/>
        </w:pBdr>
        <w:rPr>
          <w:rFonts w:ascii="Arial" w:eastAsia="Arial" w:hAnsi="Arial" w:cs="Arial"/>
          <w:b/>
          <w:color w:val="000000"/>
        </w:rPr>
      </w:pPr>
    </w:p>
    <w:p w14:paraId="6EC03E99" w14:textId="77777777" w:rsidR="00F04BC7" w:rsidRDefault="00F04BC7" w:rsidP="00F04BC7">
      <w:pPr>
        <w:pBdr>
          <w:top w:val="nil"/>
          <w:left w:val="nil"/>
          <w:bottom w:val="nil"/>
          <w:right w:val="nil"/>
          <w:between w:val="nil"/>
        </w:pBdr>
        <w:rPr>
          <w:rFonts w:ascii="Arial" w:eastAsia="Arial" w:hAnsi="Arial" w:cs="Arial"/>
          <w:b/>
          <w:color w:val="000000"/>
        </w:rPr>
      </w:pPr>
    </w:p>
    <w:p w14:paraId="602E683E" w14:textId="77777777" w:rsidR="00F04BC7" w:rsidRDefault="00F04BC7" w:rsidP="00F04BC7">
      <w:pPr>
        <w:pBdr>
          <w:top w:val="nil"/>
          <w:left w:val="nil"/>
          <w:bottom w:val="nil"/>
          <w:right w:val="nil"/>
          <w:between w:val="nil"/>
        </w:pBdr>
        <w:rPr>
          <w:rFonts w:ascii="Arial" w:eastAsia="Arial" w:hAnsi="Arial" w:cs="Arial"/>
          <w:b/>
          <w:color w:val="000000"/>
        </w:rPr>
      </w:pPr>
    </w:p>
    <w:p w14:paraId="6F620BAE" w14:textId="77777777" w:rsidR="00FB2035" w:rsidRDefault="00FB2035">
      <w:pPr>
        <w:spacing w:line="360" w:lineRule="auto"/>
        <w:ind w:left="-567"/>
        <w:jc w:val="both"/>
        <w:rPr>
          <w:rFonts w:ascii="Arial" w:eastAsia="Arial" w:hAnsi="Arial" w:cs="Arial"/>
          <w:b/>
        </w:rPr>
      </w:pPr>
    </w:p>
    <w:p w14:paraId="1F670767" w14:textId="77777777" w:rsidR="00F04BC7" w:rsidRDefault="00715259">
      <w:pPr>
        <w:pStyle w:val="Ttulo1"/>
        <w:numPr>
          <w:ilvl w:val="0"/>
          <w:numId w:val="126"/>
        </w:numPr>
        <w:rPr>
          <w:rFonts w:ascii="Arial" w:eastAsia="Arial" w:hAnsi="Arial" w:cs="Arial"/>
          <w:b/>
          <w:color w:val="000000"/>
          <w:sz w:val="22"/>
          <w:szCs w:val="22"/>
        </w:rPr>
      </w:pPr>
      <w:bookmarkStart w:id="6" w:name="_heading=h.3dy6vkm" w:colFirst="0" w:colLast="0"/>
      <w:bookmarkEnd w:id="6"/>
      <w:r>
        <w:rPr>
          <w:rFonts w:ascii="Arial" w:eastAsia="Arial" w:hAnsi="Arial" w:cs="Arial"/>
          <w:b/>
          <w:color w:val="000000"/>
          <w:sz w:val="22"/>
          <w:szCs w:val="22"/>
        </w:rPr>
        <w:lastRenderedPageBreak/>
        <w:t>ANALÍTICO DE LA ESTRUCTURA.</w:t>
      </w:r>
    </w:p>
    <w:p w14:paraId="4E93B131" w14:textId="77777777" w:rsidR="00FB2035" w:rsidRDefault="00715259" w:rsidP="00F04BC7">
      <w:pPr>
        <w:pStyle w:val="Ttulo1"/>
        <w:ind w:left="502"/>
        <w:rPr>
          <w:rFonts w:ascii="Arial" w:eastAsia="Arial" w:hAnsi="Arial" w:cs="Arial"/>
          <w:b/>
          <w:color w:val="000000"/>
          <w:sz w:val="22"/>
          <w:szCs w:val="22"/>
        </w:rPr>
      </w:pPr>
      <w:r>
        <w:rPr>
          <w:rFonts w:ascii="Arial" w:eastAsia="Arial" w:hAnsi="Arial" w:cs="Arial"/>
          <w:b/>
          <w:color w:val="000000"/>
          <w:sz w:val="22"/>
          <w:szCs w:val="22"/>
        </w:rPr>
        <w:t xml:space="preserve"> </w:t>
      </w:r>
    </w:p>
    <w:p w14:paraId="1301762D" w14:textId="77777777" w:rsidR="00FB2035" w:rsidRDefault="00715259" w:rsidP="00F04BC7">
      <w:pPr>
        <w:spacing w:after="0" w:line="276" w:lineRule="auto"/>
        <w:jc w:val="both"/>
        <w:rPr>
          <w:rFonts w:ascii="Arial" w:eastAsia="Arial" w:hAnsi="Arial" w:cs="Arial"/>
        </w:rPr>
      </w:pPr>
      <w:r>
        <w:rPr>
          <w:rFonts w:ascii="Arial" w:eastAsia="Arial" w:hAnsi="Arial" w:cs="Arial"/>
        </w:rPr>
        <w:t xml:space="preserve">1. Tesorería Municipal. </w:t>
      </w:r>
    </w:p>
    <w:p w14:paraId="3A1F59DD" w14:textId="77777777" w:rsidR="00FB2035" w:rsidRDefault="00715259" w:rsidP="00F04BC7">
      <w:pPr>
        <w:spacing w:after="0" w:line="276" w:lineRule="auto"/>
        <w:ind w:firstLine="720"/>
        <w:jc w:val="both"/>
        <w:rPr>
          <w:rFonts w:ascii="Arial" w:eastAsia="Arial" w:hAnsi="Arial" w:cs="Arial"/>
        </w:rPr>
      </w:pPr>
      <w:r>
        <w:rPr>
          <w:rFonts w:ascii="Arial" w:eastAsia="Arial" w:hAnsi="Arial" w:cs="Arial"/>
        </w:rPr>
        <w:t xml:space="preserve">1.0.1. Unidad de Sistema de Gestión Hacendaria. </w:t>
      </w:r>
    </w:p>
    <w:p w14:paraId="5FC751FE" w14:textId="77777777" w:rsidR="00FB2035" w:rsidRDefault="00715259" w:rsidP="00F04BC7">
      <w:pPr>
        <w:spacing w:after="0" w:line="276" w:lineRule="auto"/>
        <w:ind w:firstLine="720"/>
        <w:jc w:val="both"/>
        <w:rPr>
          <w:rFonts w:ascii="Arial" w:eastAsia="Arial" w:hAnsi="Arial" w:cs="Arial"/>
        </w:rPr>
      </w:pPr>
      <w:r>
        <w:rPr>
          <w:rFonts w:ascii="Arial" w:eastAsia="Arial" w:hAnsi="Arial" w:cs="Arial"/>
        </w:rPr>
        <w:t xml:space="preserve">1.0.2. Unidad de Enlace y Gestión. </w:t>
      </w:r>
    </w:p>
    <w:p w14:paraId="7CA16DE3" w14:textId="77777777" w:rsidR="00FB2035" w:rsidRDefault="00715259" w:rsidP="00F04BC7">
      <w:pPr>
        <w:spacing w:after="0" w:line="276" w:lineRule="auto"/>
        <w:jc w:val="both"/>
        <w:rPr>
          <w:rFonts w:ascii="Arial" w:eastAsia="Arial" w:hAnsi="Arial" w:cs="Arial"/>
        </w:rPr>
      </w:pPr>
      <w:r>
        <w:rPr>
          <w:rFonts w:ascii="Arial" w:eastAsia="Arial" w:hAnsi="Arial" w:cs="Arial"/>
        </w:rPr>
        <w:t>1.1. Dirección de Ingresos.</w:t>
      </w:r>
    </w:p>
    <w:p w14:paraId="58019DE4" w14:textId="77777777" w:rsidR="00FB2035" w:rsidRDefault="00715259" w:rsidP="00F04BC7">
      <w:pPr>
        <w:spacing w:after="0" w:line="276" w:lineRule="auto"/>
        <w:ind w:firstLine="708"/>
        <w:jc w:val="both"/>
        <w:rPr>
          <w:rFonts w:ascii="Arial" w:eastAsia="Arial" w:hAnsi="Arial" w:cs="Arial"/>
        </w:rPr>
      </w:pPr>
      <w:r>
        <w:rPr>
          <w:rFonts w:ascii="Arial" w:eastAsia="Arial" w:hAnsi="Arial" w:cs="Arial"/>
        </w:rPr>
        <w:t xml:space="preserve">1.1.1.  Unidad de Catastro. </w:t>
      </w:r>
    </w:p>
    <w:p w14:paraId="51131A8E" w14:textId="77777777" w:rsidR="00FB2035" w:rsidRDefault="00715259" w:rsidP="00F04BC7">
      <w:pPr>
        <w:spacing w:after="0" w:line="276" w:lineRule="auto"/>
        <w:ind w:left="708" w:firstLine="708"/>
        <w:jc w:val="both"/>
        <w:rPr>
          <w:rFonts w:ascii="Arial" w:eastAsia="Arial" w:hAnsi="Arial" w:cs="Arial"/>
        </w:rPr>
      </w:pPr>
      <w:r>
        <w:rPr>
          <w:rFonts w:ascii="Arial" w:eastAsia="Arial" w:hAnsi="Arial" w:cs="Arial"/>
        </w:rPr>
        <w:t>1.1.1.1 Departamento de Cartografía y Estadística Inmobiliaria.</w:t>
      </w:r>
    </w:p>
    <w:p w14:paraId="64EE948C" w14:textId="77777777" w:rsidR="00FB2035" w:rsidRDefault="00715259" w:rsidP="00F04BC7">
      <w:pPr>
        <w:spacing w:after="0" w:line="276" w:lineRule="auto"/>
        <w:ind w:left="708" w:firstLine="708"/>
        <w:jc w:val="both"/>
        <w:rPr>
          <w:rFonts w:ascii="Arial" w:eastAsia="Arial" w:hAnsi="Arial" w:cs="Arial"/>
        </w:rPr>
      </w:pPr>
      <w:r>
        <w:rPr>
          <w:rFonts w:ascii="Arial" w:eastAsia="Arial" w:hAnsi="Arial" w:cs="Arial"/>
        </w:rPr>
        <w:t xml:space="preserve">1.1.1.2. Departamento de Trámites y Solicitudes Catastrales. </w:t>
      </w:r>
    </w:p>
    <w:p w14:paraId="2FC5AC55" w14:textId="77777777" w:rsidR="00FB2035" w:rsidRDefault="00715259" w:rsidP="00F04BC7">
      <w:pPr>
        <w:spacing w:after="0" w:line="276" w:lineRule="auto"/>
        <w:ind w:left="708" w:firstLine="708"/>
        <w:jc w:val="both"/>
        <w:rPr>
          <w:rFonts w:ascii="Arial" w:eastAsia="Arial" w:hAnsi="Arial" w:cs="Arial"/>
        </w:rPr>
      </w:pPr>
      <w:r>
        <w:rPr>
          <w:rFonts w:ascii="Arial" w:eastAsia="Arial" w:hAnsi="Arial" w:cs="Arial"/>
        </w:rPr>
        <w:t xml:space="preserve">1.1.1.3. Departamento de Verificación y Validación. </w:t>
      </w:r>
    </w:p>
    <w:p w14:paraId="4D70FAD1" w14:textId="77777777" w:rsidR="00FB2035" w:rsidRDefault="00715259" w:rsidP="00F04BC7">
      <w:pPr>
        <w:spacing w:after="0" w:line="276" w:lineRule="auto"/>
        <w:ind w:left="708" w:firstLine="708"/>
        <w:jc w:val="both"/>
        <w:rPr>
          <w:rFonts w:ascii="Arial" w:eastAsia="Arial" w:hAnsi="Arial" w:cs="Arial"/>
        </w:rPr>
      </w:pPr>
      <w:r>
        <w:rPr>
          <w:rFonts w:ascii="Arial" w:eastAsia="Arial" w:hAnsi="Arial" w:cs="Arial"/>
        </w:rPr>
        <w:t xml:space="preserve">1.1.1.4. Departamento de Registro Fiscal Catastral. </w:t>
      </w:r>
    </w:p>
    <w:p w14:paraId="0252F7C6" w14:textId="77777777" w:rsidR="00FB2035" w:rsidRDefault="00715259" w:rsidP="00F04BC7">
      <w:pPr>
        <w:spacing w:after="0" w:line="276" w:lineRule="auto"/>
        <w:ind w:left="708" w:firstLine="708"/>
        <w:jc w:val="both"/>
        <w:rPr>
          <w:rFonts w:ascii="Arial" w:eastAsia="Arial" w:hAnsi="Arial" w:cs="Arial"/>
        </w:rPr>
      </w:pPr>
      <w:r>
        <w:rPr>
          <w:rFonts w:ascii="Arial" w:eastAsia="Arial" w:hAnsi="Arial" w:cs="Arial"/>
        </w:rPr>
        <w:t xml:space="preserve">1.1.1.5. Departamento de Archivo Catastral. </w:t>
      </w:r>
    </w:p>
    <w:p w14:paraId="43F82439" w14:textId="77777777" w:rsidR="00FB2035" w:rsidRDefault="00715259" w:rsidP="00F04BC7">
      <w:pPr>
        <w:spacing w:after="0" w:line="276" w:lineRule="auto"/>
        <w:jc w:val="both"/>
        <w:rPr>
          <w:rFonts w:ascii="Arial" w:eastAsia="Arial" w:hAnsi="Arial" w:cs="Arial"/>
        </w:rPr>
      </w:pPr>
      <w:r>
        <w:rPr>
          <w:rFonts w:ascii="Arial" w:eastAsia="Arial" w:hAnsi="Arial" w:cs="Arial"/>
        </w:rPr>
        <w:tab/>
        <w:t xml:space="preserve">1.1.2. Unidad de Recaudación. </w:t>
      </w:r>
    </w:p>
    <w:p w14:paraId="21926884" w14:textId="77777777" w:rsidR="00FB2035" w:rsidRDefault="00715259" w:rsidP="00F04BC7">
      <w:pPr>
        <w:spacing w:after="0" w:line="276" w:lineRule="auto"/>
        <w:jc w:val="both"/>
        <w:rPr>
          <w:rFonts w:ascii="Arial" w:eastAsia="Arial" w:hAnsi="Arial" w:cs="Arial"/>
        </w:rPr>
      </w:pPr>
      <w:r>
        <w:rPr>
          <w:rFonts w:ascii="Arial" w:eastAsia="Arial" w:hAnsi="Arial" w:cs="Arial"/>
        </w:rPr>
        <w:tab/>
      </w:r>
      <w:r>
        <w:rPr>
          <w:rFonts w:ascii="Arial" w:eastAsia="Arial" w:hAnsi="Arial" w:cs="Arial"/>
        </w:rPr>
        <w:tab/>
        <w:t>1.1.2.1. Departamento de Caja.</w:t>
      </w:r>
    </w:p>
    <w:p w14:paraId="08C05737" w14:textId="77777777" w:rsidR="00FB2035" w:rsidRDefault="00715259" w:rsidP="00F04BC7">
      <w:pPr>
        <w:spacing w:after="0" w:line="276" w:lineRule="auto"/>
        <w:jc w:val="both"/>
        <w:rPr>
          <w:rFonts w:ascii="Arial" w:eastAsia="Arial" w:hAnsi="Arial" w:cs="Arial"/>
        </w:rPr>
      </w:pPr>
      <w:r>
        <w:rPr>
          <w:rFonts w:ascii="Arial" w:eastAsia="Arial" w:hAnsi="Arial" w:cs="Arial"/>
        </w:rPr>
        <w:tab/>
      </w:r>
      <w:r>
        <w:rPr>
          <w:rFonts w:ascii="Arial" w:eastAsia="Arial" w:hAnsi="Arial" w:cs="Arial"/>
        </w:rPr>
        <w:tab/>
        <w:t xml:space="preserve">1.1.2.2. Departamento de Verificación y Recaudación. </w:t>
      </w:r>
    </w:p>
    <w:p w14:paraId="55DE827D" w14:textId="77777777" w:rsidR="00FB2035" w:rsidRDefault="00715259" w:rsidP="00F04BC7">
      <w:pPr>
        <w:spacing w:after="0" w:line="276" w:lineRule="auto"/>
        <w:jc w:val="both"/>
        <w:rPr>
          <w:rFonts w:ascii="Arial" w:eastAsia="Arial" w:hAnsi="Arial" w:cs="Arial"/>
        </w:rPr>
      </w:pPr>
      <w:r>
        <w:rPr>
          <w:rFonts w:ascii="Arial" w:eastAsia="Arial" w:hAnsi="Arial" w:cs="Arial"/>
        </w:rPr>
        <w:tab/>
      </w:r>
      <w:r>
        <w:rPr>
          <w:rFonts w:ascii="Arial" w:eastAsia="Arial" w:hAnsi="Arial" w:cs="Arial"/>
        </w:rPr>
        <w:tab/>
        <w:t xml:space="preserve">1.1.2.3. Departamento de Recaudación de la Central de Abasto. </w:t>
      </w:r>
    </w:p>
    <w:p w14:paraId="5440E760" w14:textId="77777777" w:rsidR="00FB2035" w:rsidRDefault="00715259" w:rsidP="00F04BC7">
      <w:pPr>
        <w:spacing w:after="0" w:line="276" w:lineRule="auto"/>
        <w:jc w:val="both"/>
        <w:rPr>
          <w:rFonts w:ascii="Arial" w:eastAsia="Arial" w:hAnsi="Arial" w:cs="Arial"/>
        </w:rPr>
      </w:pPr>
      <w:r>
        <w:rPr>
          <w:rFonts w:ascii="Arial" w:eastAsia="Arial" w:hAnsi="Arial" w:cs="Arial"/>
        </w:rPr>
        <w:tab/>
        <w:t xml:space="preserve">1.1.3. Unidad Fiscal. </w:t>
      </w:r>
    </w:p>
    <w:p w14:paraId="58F93247" w14:textId="77777777" w:rsidR="00FB2035" w:rsidRDefault="00715259" w:rsidP="00F04BC7">
      <w:pPr>
        <w:spacing w:after="0" w:line="276" w:lineRule="auto"/>
        <w:jc w:val="both"/>
        <w:rPr>
          <w:rFonts w:ascii="Arial" w:eastAsia="Arial" w:hAnsi="Arial" w:cs="Arial"/>
        </w:rPr>
      </w:pPr>
      <w:r>
        <w:rPr>
          <w:rFonts w:ascii="Arial" w:eastAsia="Arial" w:hAnsi="Arial" w:cs="Arial"/>
        </w:rPr>
        <w:tab/>
      </w:r>
      <w:r>
        <w:rPr>
          <w:rFonts w:ascii="Arial" w:eastAsia="Arial" w:hAnsi="Arial" w:cs="Arial"/>
        </w:rPr>
        <w:tab/>
        <w:t xml:space="preserve">1.1.3.1.  Departamento de Ejecución e Interventoría. </w:t>
      </w:r>
    </w:p>
    <w:p w14:paraId="6B0AB6EA" w14:textId="77777777" w:rsidR="00FB2035" w:rsidRDefault="00715259" w:rsidP="00F04BC7">
      <w:pPr>
        <w:spacing w:after="0" w:line="276" w:lineRule="auto"/>
        <w:jc w:val="both"/>
        <w:rPr>
          <w:rFonts w:ascii="Arial" w:eastAsia="Arial" w:hAnsi="Arial" w:cs="Arial"/>
        </w:rPr>
      </w:pPr>
      <w:r>
        <w:rPr>
          <w:rFonts w:ascii="Arial" w:eastAsia="Arial" w:hAnsi="Arial" w:cs="Arial"/>
        </w:rPr>
        <w:tab/>
      </w:r>
      <w:r>
        <w:rPr>
          <w:rFonts w:ascii="Arial" w:eastAsia="Arial" w:hAnsi="Arial" w:cs="Arial"/>
        </w:rPr>
        <w:tab/>
        <w:t xml:space="preserve">1.1.3.2. Departamento de Registro de Contribuyentes. </w:t>
      </w:r>
    </w:p>
    <w:p w14:paraId="15182925" w14:textId="77777777" w:rsidR="00FB2035" w:rsidRDefault="00715259" w:rsidP="00F04BC7">
      <w:pPr>
        <w:spacing w:after="0" w:line="276" w:lineRule="auto"/>
        <w:jc w:val="both"/>
        <w:rPr>
          <w:rFonts w:ascii="Arial" w:eastAsia="Arial" w:hAnsi="Arial" w:cs="Arial"/>
        </w:rPr>
      </w:pPr>
      <w:r>
        <w:rPr>
          <w:rFonts w:ascii="Arial" w:eastAsia="Arial" w:hAnsi="Arial" w:cs="Arial"/>
        </w:rPr>
        <w:t xml:space="preserve">1.2. Dirección de Egresos y Control Presupuestal. </w:t>
      </w:r>
    </w:p>
    <w:p w14:paraId="5AEF26EA" w14:textId="77777777" w:rsidR="00FB2035" w:rsidRDefault="00715259" w:rsidP="00F04BC7">
      <w:pPr>
        <w:spacing w:after="0" w:line="276" w:lineRule="auto"/>
        <w:ind w:firstLine="708"/>
        <w:jc w:val="both"/>
        <w:rPr>
          <w:rFonts w:ascii="Arial" w:eastAsia="Arial" w:hAnsi="Arial" w:cs="Arial"/>
        </w:rPr>
      </w:pPr>
      <w:r>
        <w:rPr>
          <w:rFonts w:ascii="Arial" w:eastAsia="Arial" w:hAnsi="Arial" w:cs="Arial"/>
        </w:rPr>
        <w:t xml:space="preserve">1.2.0.1. Departamento de Planeación y Programación. </w:t>
      </w:r>
    </w:p>
    <w:p w14:paraId="23B4BADF" w14:textId="77777777" w:rsidR="00FB2035" w:rsidRDefault="00715259" w:rsidP="00F04BC7">
      <w:pPr>
        <w:spacing w:after="0" w:line="276" w:lineRule="auto"/>
        <w:ind w:firstLine="708"/>
        <w:jc w:val="both"/>
        <w:rPr>
          <w:rFonts w:ascii="Arial" w:eastAsia="Arial" w:hAnsi="Arial" w:cs="Arial"/>
        </w:rPr>
      </w:pPr>
      <w:r>
        <w:rPr>
          <w:rFonts w:ascii="Arial" w:eastAsia="Arial" w:hAnsi="Arial" w:cs="Arial"/>
        </w:rPr>
        <w:t xml:space="preserve">1.2.0.2. Departamento de Control Presupuestal. </w:t>
      </w:r>
    </w:p>
    <w:p w14:paraId="6771CB03" w14:textId="77777777" w:rsidR="00FB2035" w:rsidRDefault="00715259" w:rsidP="00F04BC7">
      <w:pPr>
        <w:spacing w:after="0" w:line="276" w:lineRule="auto"/>
        <w:ind w:firstLine="708"/>
        <w:jc w:val="both"/>
        <w:rPr>
          <w:rFonts w:ascii="Arial" w:eastAsia="Arial" w:hAnsi="Arial" w:cs="Arial"/>
        </w:rPr>
      </w:pPr>
      <w:r>
        <w:rPr>
          <w:rFonts w:ascii="Arial" w:eastAsia="Arial" w:hAnsi="Arial" w:cs="Arial"/>
        </w:rPr>
        <w:t xml:space="preserve">1.2.0.3. Departamento de Participaciones y Recursos Federales. </w:t>
      </w:r>
    </w:p>
    <w:p w14:paraId="13860F4E" w14:textId="77777777" w:rsidR="00FB2035" w:rsidRDefault="00715259" w:rsidP="00F04BC7">
      <w:pPr>
        <w:spacing w:after="0" w:line="276" w:lineRule="auto"/>
        <w:ind w:firstLine="708"/>
        <w:jc w:val="both"/>
        <w:rPr>
          <w:rFonts w:ascii="Arial" w:eastAsia="Arial" w:hAnsi="Arial" w:cs="Arial"/>
        </w:rPr>
      </w:pPr>
      <w:r>
        <w:rPr>
          <w:rFonts w:ascii="Arial" w:eastAsia="Arial" w:hAnsi="Arial" w:cs="Arial"/>
        </w:rPr>
        <w:t xml:space="preserve">1.2.0.4. Departamento de Pago a Nómina. </w:t>
      </w:r>
    </w:p>
    <w:p w14:paraId="1905D551" w14:textId="77777777" w:rsidR="00FB2035" w:rsidRDefault="00715259" w:rsidP="00F04BC7">
      <w:pPr>
        <w:spacing w:after="0" w:line="276" w:lineRule="auto"/>
        <w:ind w:firstLine="708"/>
        <w:jc w:val="both"/>
        <w:rPr>
          <w:rFonts w:ascii="Arial" w:eastAsia="Arial" w:hAnsi="Arial" w:cs="Arial"/>
        </w:rPr>
      </w:pPr>
      <w:r>
        <w:rPr>
          <w:rFonts w:ascii="Arial" w:eastAsia="Arial" w:hAnsi="Arial" w:cs="Arial"/>
        </w:rPr>
        <w:t xml:space="preserve">1.2.0.5. Departamento de Pagos a Proveedores. </w:t>
      </w:r>
    </w:p>
    <w:p w14:paraId="0FD53DD3" w14:textId="77777777" w:rsidR="00FB2035" w:rsidRDefault="00715259" w:rsidP="00F04BC7">
      <w:pPr>
        <w:spacing w:after="0" w:line="276" w:lineRule="auto"/>
        <w:jc w:val="both"/>
        <w:rPr>
          <w:rFonts w:ascii="Arial" w:eastAsia="Arial" w:hAnsi="Arial" w:cs="Arial"/>
        </w:rPr>
      </w:pPr>
      <w:r>
        <w:rPr>
          <w:rFonts w:ascii="Arial" w:eastAsia="Arial" w:hAnsi="Arial" w:cs="Arial"/>
        </w:rPr>
        <w:t xml:space="preserve">1.3. Dirección de Contabilidad. </w:t>
      </w:r>
    </w:p>
    <w:p w14:paraId="02B18061" w14:textId="77777777" w:rsidR="00FB2035" w:rsidRDefault="00715259" w:rsidP="00F04BC7">
      <w:pPr>
        <w:spacing w:after="0" w:line="276" w:lineRule="auto"/>
        <w:jc w:val="both"/>
        <w:rPr>
          <w:rFonts w:ascii="Arial" w:eastAsia="Arial" w:hAnsi="Arial" w:cs="Arial"/>
        </w:rPr>
      </w:pPr>
      <w:r>
        <w:rPr>
          <w:rFonts w:ascii="Arial" w:eastAsia="Arial" w:hAnsi="Arial" w:cs="Arial"/>
        </w:rPr>
        <w:tab/>
        <w:t>1.3.0.1. Departamento de Registro de Ingresos.</w:t>
      </w:r>
    </w:p>
    <w:p w14:paraId="6E96A99B" w14:textId="77777777" w:rsidR="00FB2035" w:rsidRDefault="00715259" w:rsidP="00F04BC7">
      <w:pPr>
        <w:spacing w:after="0" w:line="276" w:lineRule="auto"/>
        <w:jc w:val="both"/>
        <w:rPr>
          <w:rFonts w:ascii="Arial" w:eastAsia="Arial" w:hAnsi="Arial" w:cs="Arial"/>
        </w:rPr>
      </w:pPr>
      <w:r>
        <w:rPr>
          <w:rFonts w:ascii="Arial" w:eastAsia="Arial" w:hAnsi="Arial" w:cs="Arial"/>
        </w:rPr>
        <w:tab/>
        <w:t xml:space="preserve">1.3.0.2. Departamento de Registro de Egresos. </w:t>
      </w:r>
    </w:p>
    <w:p w14:paraId="24F58B22" w14:textId="77777777" w:rsidR="00FB2035" w:rsidRDefault="00715259" w:rsidP="00F04BC7">
      <w:pPr>
        <w:spacing w:after="0" w:line="276" w:lineRule="auto"/>
        <w:jc w:val="both"/>
        <w:rPr>
          <w:rFonts w:ascii="Arial" w:eastAsia="Arial" w:hAnsi="Arial" w:cs="Arial"/>
        </w:rPr>
      </w:pPr>
      <w:r>
        <w:rPr>
          <w:rFonts w:ascii="Arial" w:eastAsia="Arial" w:hAnsi="Arial" w:cs="Arial"/>
        </w:rPr>
        <w:tab/>
        <w:t xml:space="preserve">1.3.0.3. Departamento de Cuenta Pública. </w:t>
      </w:r>
    </w:p>
    <w:p w14:paraId="7AE77070" w14:textId="77777777" w:rsidR="00FB2035" w:rsidRDefault="00715259" w:rsidP="00F04BC7">
      <w:pPr>
        <w:spacing w:after="0" w:line="276" w:lineRule="auto"/>
        <w:jc w:val="both"/>
        <w:rPr>
          <w:rFonts w:ascii="Arial" w:eastAsia="Arial" w:hAnsi="Arial" w:cs="Arial"/>
        </w:rPr>
      </w:pPr>
      <w:r>
        <w:rPr>
          <w:rFonts w:ascii="Arial" w:eastAsia="Arial" w:hAnsi="Arial" w:cs="Arial"/>
        </w:rPr>
        <w:tab/>
        <w:t xml:space="preserve">1.3.0.4. Departamento de Información Financiera. </w:t>
      </w:r>
    </w:p>
    <w:p w14:paraId="1BD177C5" w14:textId="77777777" w:rsidR="00FB2035" w:rsidRDefault="00715259" w:rsidP="00F04BC7">
      <w:pPr>
        <w:spacing w:after="0" w:line="276" w:lineRule="auto"/>
        <w:jc w:val="both"/>
        <w:rPr>
          <w:rFonts w:ascii="Arial" w:eastAsia="Arial" w:hAnsi="Arial" w:cs="Arial"/>
        </w:rPr>
      </w:pPr>
      <w:r>
        <w:rPr>
          <w:rFonts w:ascii="Arial" w:eastAsia="Arial" w:hAnsi="Arial" w:cs="Arial"/>
        </w:rPr>
        <w:tab/>
        <w:t>1.3.0.5. Departamento de Control de Auditorías.</w:t>
      </w:r>
    </w:p>
    <w:p w14:paraId="4DEC7670" w14:textId="77777777" w:rsidR="00FB2035" w:rsidRDefault="00FB2035" w:rsidP="00F04BC7">
      <w:pPr>
        <w:spacing w:after="0" w:line="276" w:lineRule="auto"/>
        <w:jc w:val="both"/>
        <w:rPr>
          <w:rFonts w:ascii="Arial" w:eastAsia="Arial" w:hAnsi="Arial" w:cs="Arial"/>
          <w:sz w:val="24"/>
          <w:szCs w:val="24"/>
        </w:rPr>
      </w:pPr>
    </w:p>
    <w:p w14:paraId="03889789" w14:textId="77777777" w:rsidR="00FB2035" w:rsidRDefault="00FB2035">
      <w:pPr>
        <w:spacing w:after="0" w:line="360" w:lineRule="auto"/>
        <w:jc w:val="both"/>
        <w:rPr>
          <w:rFonts w:ascii="Arial" w:eastAsia="Arial" w:hAnsi="Arial" w:cs="Arial"/>
          <w:sz w:val="24"/>
          <w:szCs w:val="24"/>
        </w:rPr>
      </w:pPr>
    </w:p>
    <w:p w14:paraId="2A2A0503" w14:textId="77777777" w:rsidR="00FB2035" w:rsidRDefault="00FB2035">
      <w:pPr>
        <w:spacing w:after="0" w:line="360" w:lineRule="auto"/>
        <w:jc w:val="both"/>
        <w:rPr>
          <w:rFonts w:ascii="Arial" w:eastAsia="Arial" w:hAnsi="Arial" w:cs="Arial"/>
          <w:sz w:val="24"/>
          <w:szCs w:val="24"/>
        </w:rPr>
      </w:pPr>
    </w:p>
    <w:p w14:paraId="290F1E4E" w14:textId="77777777" w:rsidR="00FB2035" w:rsidRDefault="00FB2035">
      <w:pPr>
        <w:spacing w:after="0" w:line="360" w:lineRule="auto"/>
        <w:jc w:val="both"/>
        <w:rPr>
          <w:rFonts w:ascii="Arial" w:eastAsia="Arial" w:hAnsi="Arial" w:cs="Arial"/>
          <w:sz w:val="24"/>
          <w:szCs w:val="24"/>
        </w:rPr>
      </w:pPr>
    </w:p>
    <w:p w14:paraId="440A647C" w14:textId="77777777" w:rsidR="00FB2035" w:rsidRDefault="00715259">
      <w:pPr>
        <w:pStyle w:val="Ttulo1"/>
        <w:numPr>
          <w:ilvl w:val="0"/>
          <w:numId w:val="126"/>
        </w:numPr>
        <w:rPr>
          <w:rFonts w:ascii="Arial" w:eastAsia="Arial" w:hAnsi="Arial" w:cs="Arial"/>
          <w:b/>
          <w:color w:val="000000"/>
          <w:sz w:val="22"/>
          <w:szCs w:val="22"/>
        </w:rPr>
      </w:pPr>
      <w:bookmarkStart w:id="7" w:name="_heading=h.1t3h5sf" w:colFirst="0" w:colLast="0"/>
      <w:bookmarkEnd w:id="7"/>
      <w:r>
        <w:rPr>
          <w:rFonts w:ascii="Arial" w:eastAsia="Arial" w:hAnsi="Arial" w:cs="Arial"/>
          <w:b/>
          <w:color w:val="000000"/>
          <w:sz w:val="22"/>
          <w:szCs w:val="22"/>
        </w:rPr>
        <w:lastRenderedPageBreak/>
        <w:t>CÉDULA DE DESCRIPCIÓN DEL PUESTO.</w:t>
      </w:r>
    </w:p>
    <w:p w14:paraId="5DBDD431" w14:textId="77777777" w:rsidR="00FB2035" w:rsidRDefault="00FB2035">
      <w:pPr>
        <w:spacing w:line="240" w:lineRule="auto"/>
      </w:pPr>
    </w:p>
    <w:tbl>
      <w:tblPr>
        <w:tblStyle w:val="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609AB4D9" w14:textId="77777777">
        <w:tc>
          <w:tcPr>
            <w:tcW w:w="10065" w:type="dxa"/>
            <w:gridSpan w:val="2"/>
          </w:tcPr>
          <w:p w14:paraId="56825243"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1.- Identificación.</w:t>
            </w:r>
          </w:p>
        </w:tc>
      </w:tr>
      <w:tr w:rsidR="00FB2035" w14:paraId="6EB8748B" w14:textId="77777777">
        <w:tc>
          <w:tcPr>
            <w:tcW w:w="4253" w:type="dxa"/>
          </w:tcPr>
          <w:p w14:paraId="2A18C0E0"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12AC1543"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3890387C" w14:textId="77777777">
        <w:tc>
          <w:tcPr>
            <w:tcW w:w="4253" w:type="dxa"/>
          </w:tcPr>
          <w:p w14:paraId="355BE418"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214A4044"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Presidencia Municipal.</w:t>
            </w:r>
          </w:p>
        </w:tc>
      </w:tr>
      <w:tr w:rsidR="00FB2035" w14:paraId="04F4C774" w14:textId="77777777">
        <w:tc>
          <w:tcPr>
            <w:tcW w:w="4253" w:type="dxa"/>
          </w:tcPr>
          <w:p w14:paraId="0FD3C757"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4A93035C"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Presidencia Municipal.</w:t>
            </w:r>
          </w:p>
        </w:tc>
      </w:tr>
      <w:tr w:rsidR="00FB2035" w14:paraId="0E295A99" w14:textId="77777777">
        <w:tc>
          <w:tcPr>
            <w:tcW w:w="4253" w:type="dxa"/>
          </w:tcPr>
          <w:p w14:paraId="3D945740"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7EE40F3C"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Tesorería Municipal.</w:t>
            </w:r>
          </w:p>
        </w:tc>
      </w:tr>
      <w:tr w:rsidR="00FB2035" w14:paraId="4622C3F9" w14:textId="77777777">
        <w:tc>
          <w:tcPr>
            <w:tcW w:w="4253" w:type="dxa"/>
          </w:tcPr>
          <w:p w14:paraId="63856557"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0F8D9892"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superior, confianza.</w:t>
            </w:r>
          </w:p>
        </w:tc>
      </w:tr>
    </w:tbl>
    <w:p w14:paraId="3EC5045E"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D72A310" w14:textId="77777777">
        <w:trPr>
          <w:trHeight w:val="286"/>
        </w:trPr>
        <w:tc>
          <w:tcPr>
            <w:tcW w:w="10065" w:type="dxa"/>
          </w:tcPr>
          <w:p w14:paraId="27456CFB" w14:textId="77777777" w:rsidR="00FB2035" w:rsidRDefault="00715259" w:rsidP="0014750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21F26FE0" w14:textId="77777777">
        <w:tc>
          <w:tcPr>
            <w:tcW w:w="10065" w:type="dxa"/>
          </w:tcPr>
          <w:p w14:paraId="21E67A66" w14:textId="77777777" w:rsidR="00FB2035" w:rsidRDefault="00715259" w:rsidP="0014750C">
            <w:pPr>
              <w:spacing w:line="360" w:lineRule="auto"/>
              <w:jc w:val="both"/>
              <w:rPr>
                <w:rFonts w:ascii="Arial" w:eastAsia="Arial" w:hAnsi="Arial" w:cs="Arial"/>
              </w:rPr>
            </w:pPr>
            <w:r>
              <w:rPr>
                <w:rFonts w:ascii="Arial" w:eastAsia="Arial" w:hAnsi="Arial" w:cs="Arial"/>
              </w:rPr>
              <w:t>Recaudar los ingresos municipales que por ley le corresponden al municipio, realizar las erogaciones que haga el Honorable Ayuntamiento e implementar y ejecutar la hacienda del municipio, promoviendo el uso eficiente de los recursos financieros para alcanzar los objetivos del Plan Municipal de Desarrollo y cumplir con lo dispuesto en la legislación que a la materia se refiere.</w:t>
            </w:r>
          </w:p>
        </w:tc>
      </w:tr>
    </w:tbl>
    <w:p w14:paraId="6CBAAF87"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3026EA4" w14:textId="77777777">
        <w:tc>
          <w:tcPr>
            <w:tcW w:w="10065" w:type="dxa"/>
          </w:tcPr>
          <w:p w14:paraId="50ECAF00" w14:textId="77777777" w:rsidR="00FB2035" w:rsidRDefault="00715259" w:rsidP="0014750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5655BD3A" w14:textId="77777777">
        <w:trPr>
          <w:trHeight w:val="99"/>
        </w:trPr>
        <w:tc>
          <w:tcPr>
            <w:tcW w:w="10065" w:type="dxa"/>
          </w:tcPr>
          <w:p w14:paraId="2F5B42AD"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Administrar la hacienda pública municipal de conformidad con las disposiciones legales aplicables y coordinar la política fiscal del Honorable Ayuntamiento.</w:t>
            </w:r>
          </w:p>
          <w:p w14:paraId="5B19AA0F"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Proponer proyectos normativos de observancia general en materia fiscal y someterla a consideración del Presidente (a) Municipal.</w:t>
            </w:r>
          </w:p>
          <w:p w14:paraId="029DD8AB"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Establecer los mecanismos de recaudación de conformidad con la Ley de Ingresos Municipal.</w:t>
            </w:r>
          </w:p>
          <w:p w14:paraId="7C8DDC14"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Imponer sanciones por infracciones a la normatividad vigente y demás ordenamientos jurídicos en materia fiscal.</w:t>
            </w:r>
          </w:p>
          <w:p w14:paraId="6940E1CD"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Determinar créditos fiscales municipales, así como las bases para su liquidación, su fijación en cantidad líquida, su percepción y su cobro.</w:t>
            </w:r>
          </w:p>
          <w:p w14:paraId="79237406"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Determinar las políticas y programas para incentivar la recaudación de impuestos, productos y aprovechamientos, así como sus descuentos, atendiendo a la capacidad económica del contribuyente.</w:t>
            </w:r>
          </w:p>
          <w:p w14:paraId="6027025D"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Coordinar la contratación de auditores externos con el objetivo de auditar el presupuesto municipal.</w:t>
            </w:r>
          </w:p>
          <w:p w14:paraId="5392911C"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Emitir normas y criterios para la realización de los pagos autorizados con cargo al Presupuesto de Egresos del Municipio.</w:t>
            </w:r>
          </w:p>
          <w:p w14:paraId="38D5CB85"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Proponer al Presidente (a) Municipal los anteproyectos anuales de Ley de Ingresos, y Presupuesto de Egresos, así como las adecuaciones y ajustes necesarios para el ejercicio de reorientación presupuestal.</w:t>
            </w:r>
          </w:p>
          <w:p w14:paraId="7CED79D1"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Custodiar y concentrar los fondos, garantías de terceros, valores financieros e inversiones del municipio.</w:t>
            </w:r>
          </w:p>
          <w:p w14:paraId="3D673239"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Llevar el registro contable de la deuda pública municipal y adoptar las medidas administrativas sobre responsabilidades que afecten a la hacienda pública.</w:t>
            </w:r>
          </w:p>
          <w:p w14:paraId="3AFE92BE"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Ejercer el presupuesto de egresos y efectuar los pagos invariablemente en forma mancomunada con el Presidente (a) Municipal.</w:t>
            </w:r>
          </w:p>
          <w:p w14:paraId="53505B4A"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Autorizar las erogaciones relativas a los compromisos contraídos por la administración pública municipal, de conformidad con el Presupuesto de Egresos.</w:t>
            </w:r>
          </w:p>
          <w:p w14:paraId="4CCAFEAC"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Autorizar las afectaciones presupuestales al Presupuesto de Egresos del Municipio.</w:t>
            </w:r>
          </w:p>
          <w:p w14:paraId="2298EFB1"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Vigilar que los registros y libros contables, financieros y administrativos del municipio, se lleven de acuerdo a la normatividad aplicable.</w:t>
            </w:r>
          </w:p>
          <w:p w14:paraId="60301FA8"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Ejercer la programación, negociación, contratación, amortización y manejo de la deuda pública del municipio y en su caso, aprobar los mecanismos financieros que garanticen el pago de dichas obligaciones.</w:t>
            </w:r>
          </w:p>
          <w:p w14:paraId="313B5F60"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Autorizar los dictámenes de capacidad de endeudamiento y pago que deba emitir conforme a la normatividad de la materia.</w:t>
            </w:r>
          </w:p>
          <w:p w14:paraId="4DC6BC91"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Autorizar recursos financieros de inversión pública a los programas y proyectos aprobados que presenten las dependencias y entidades de la administración pública municipal.</w:t>
            </w:r>
          </w:p>
          <w:p w14:paraId="5C3CE695"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Recibir y analizar los acuerdos, convenios y sus anexos, que en el ámbito de su competencia habrán de suscribirse con las autoridades federal y estatal, para el trámite correspondiente.</w:t>
            </w:r>
          </w:p>
          <w:p w14:paraId="2766CF27"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Autorizar la creación o extinción de oficinas recaudadoras y de asistencia al contribuyente, así como su circunscripción territorial.</w:t>
            </w:r>
          </w:p>
          <w:p w14:paraId="2E25C9A9"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Aprobar los formatos oficiales de avisos, declaraciones, manifiestos, las formas oficiales valoradas, restringida y de libre reproducción y los demás documentos requeridos por las disposiciones fiscales.</w:t>
            </w:r>
          </w:p>
          <w:p w14:paraId="7AB61E99"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Presentar el anteproyecto de los programas presupuestarios de la administración pública municipal.</w:t>
            </w:r>
          </w:p>
          <w:p w14:paraId="37C0DB5A" w14:textId="77777777" w:rsidR="00FB2035" w:rsidRDefault="00715259" w:rsidP="0014750C">
            <w:pPr>
              <w:numPr>
                <w:ilvl w:val="0"/>
                <w:numId w:val="92"/>
              </w:numPr>
              <w:pBdr>
                <w:top w:val="nil"/>
                <w:left w:val="nil"/>
                <w:bottom w:val="nil"/>
                <w:right w:val="nil"/>
                <w:between w:val="nil"/>
              </w:pBdr>
              <w:spacing w:line="360" w:lineRule="auto"/>
              <w:jc w:val="both"/>
              <w:rPr>
                <w:color w:val="000000"/>
              </w:rPr>
            </w:pPr>
            <w:r>
              <w:rPr>
                <w:rFonts w:ascii="Arial" w:eastAsia="Arial" w:hAnsi="Arial" w:cs="Arial"/>
                <w:color w:val="000000"/>
              </w:rPr>
              <w:t>Participar en el Comité de Adquisiciones de Bienes, Arrendamientos, Enajenaciones y Contratación de Servicios del Municipio de Oaxaca de Juárez.</w:t>
            </w:r>
          </w:p>
          <w:p w14:paraId="7CABEAA0" w14:textId="77777777" w:rsidR="00FB2035" w:rsidRDefault="00715259" w:rsidP="0014750C">
            <w:pPr>
              <w:numPr>
                <w:ilvl w:val="0"/>
                <w:numId w:val="92"/>
              </w:numPr>
              <w:spacing w:line="360" w:lineRule="auto"/>
              <w:jc w:val="both"/>
            </w:pPr>
            <w:r>
              <w:rPr>
                <w:rFonts w:ascii="Arial" w:eastAsia="Arial" w:hAnsi="Arial" w:cs="Arial"/>
              </w:rPr>
              <w:t>Atender las solicitudes de información pública y datos personales, recursos de revisión y denuncias presentadas al sujeto obligado en los términos que estableces las leyes en materia de transparencia y acceso a la información pública.</w:t>
            </w:r>
          </w:p>
          <w:p w14:paraId="6A5501A5" w14:textId="77777777" w:rsidR="00FB2035" w:rsidRDefault="00715259" w:rsidP="0014750C">
            <w:pPr>
              <w:numPr>
                <w:ilvl w:val="0"/>
                <w:numId w:val="92"/>
              </w:numPr>
              <w:spacing w:line="360" w:lineRule="auto"/>
              <w:jc w:val="both"/>
            </w:pPr>
            <w:r>
              <w:rPr>
                <w:rFonts w:ascii="Arial" w:eastAsia="Arial" w:hAnsi="Arial" w:cs="Arial"/>
              </w:rPr>
              <w:t>Dar cumplimiento a la Ley General de Transparencia y Acceso a la Información Pública y la Ley de Transparencia, Acceso a la información Pública y Buen Gobierno del Estado de Oaxaca en el ámbito de su competencia.</w:t>
            </w:r>
          </w:p>
          <w:p w14:paraId="5A2D0B27" w14:textId="77777777" w:rsidR="00FB2035" w:rsidRDefault="00715259" w:rsidP="0014750C">
            <w:pPr>
              <w:numPr>
                <w:ilvl w:val="0"/>
                <w:numId w:val="92"/>
              </w:numPr>
              <w:spacing w:line="360" w:lineRule="auto"/>
              <w:jc w:val="both"/>
            </w:pPr>
            <w:r>
              <w:rPr>
                <w:rFonts w:ascii="Arial" w:eastAsia="Arial" w:hAnsi="Arial" w:cs="Arial"/>
              </w:rPr>
              <w:t>Informar al Instituto Municipal de Planeación los avances del cumplimiento de los objetivos, metas y acciones programadas en los instrumentos de planeación vigentes</w:t>
            </w:r>
            <w:r>
              <w:t>.</w:t>
            </w:r>
          </w:p>
          <w:p w14:paraId="0D11CCCF" w14:textId="77777777" w:rsidR="00FB2035" w:rsidRDefault="00715259" w:rsidP="0014750C">
            <w:pPr>
              <w:numPr>
                <w:ilvl w:val="0"/>
                <w:numId w:val="92"/>
              </w:numPr>
              <w:spacing w:line="360" w:lineRule="auto"/>
              <w:jc w:val="both"/>
            </w:pPr>
            <w:r>
              <w:rPr>
                <w:rFonts w:ascii="Arial" w:eastAsia="Arial" w:hAnsi="Arial" w:cs="Arial"/>
              </w:rPr>
              <w:t>Dar cumplimiento a la Ley General de Mejora Regulatoria, Ley de Mejora Regulatoria para el Estado de Oaxaca y sus Municipios y Reglamento de Mejora Regulatoria del Municipio de Oaxaca de Juárez en el ámbito de su competencia.</w:t>
            </w:r>
          </w:p>
          <w:p w14:paraId="7EEADB6A" w14:textId="77777777" w:rsidR="00FB2035" w:rsidRDefault="00715259" w:rsidP="0014750C">
            <w:pPr>
              <w:numPr>
                <w:ilvl w:val="0"/>
                <w:numId w:val="92"/>
              </w:numPr>
              <w:spacing w:line="360" w:lineRule="auto"/>
              <w:jc w:val="both"/>
            </w:pPr>
            <w:r>
              <w:rPr>
                <w:rFonts w:ascii="Arial" w:eastAsia="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2F076E2" w14:textId="77777777" w:rsidR="00FB2035" w:rsidRDefault="00715259" w:rsidP="0014750C">
            <w:pPr>
              <w:numPr>
                <w:ilvl w:val="0"/>
                <w:numId w:val="92"/>
              </w:numPr>
              <w:spacing w:line="360" w:lineRule="auto"/>
              <w:jc w:val="both"/>
              <w:rPr>
                <w:b/>
                <w:color w:val="000000"/>
              </w:rPr>
            </w:pPr>
            <w:r>
              <w:rPr>
                <w:rFonts w:ascii="Arial" w:eastAsia="Arial" w:hAnsi="Arial" w:cs="Arial"/>
              </w:rPr>
              <w:t xml:space="preserve">Dar cumplimiento a lo establecido en la Ley General de Responsabilidades Administrativas durante el ejercicio de sus funciones como persona servidora pública efectuando su actuar </w:t>
            </w:r>
            <w:r>
              <w:rPr>
                <w:rFonts w:ascii="Arial" w:eastAsia="Arial" w:hAnsi="Arial" w:cs="Arial"/>
              </w:rPr>
              <w:lastRenderedPageBreak/>
              <w:t xml:space="preserve">conforme al código de ética para las personas servidoras públicas del municipio y el código de conducta. </w:t>
            </w:r>
          </w:p>
          <w:p w14:paraId="2E0D7BDE" w14:textId="77777777" w:rsidR="00FB2035" w:rsidRDefault="00715259" w:rsidP="0014750C">
            <w:pPr>
              <w:numPr>
                <w:ilvl w:val="0"/>
                <w:numId w:val="92"/>
              </w:numPr>
              <w:spacing w:line="360" w:lineRule="auto"/>
              <w:jc w:val="both"/>
              <w:rPr>
                <w:b/>
                <w:color w:val="000000"/>
              </w:rPr>
            </w:pPr>
            <w:r>
              <w:rPr>
                <w:rFonts w:ascii="Arial" w:eastAsia="Arial" w:hAnsi="Arial" w:cs="Arial"/>
              </w:rPr>
              <w:t>Las demás que le señalen las disposiciones normativas aplicables y las que le confiera su superior jerárquico en el ámbito de su competencia.</w:t>
            </w:r>
          </w:p>
        </w:tc>
      </w:tr>
      <w:tr w:rsidR="00FB2035" w14:paraId="3F7B6ABF" w14:textId="77777777">
        <w:trPr>
          <w:trHeight w:val="250"/>
        </w:trPr>
        <w:tc>
          <w:tcPr>
            <w:tcW w:w="10065" w:type="dxa"/>
          </w:tcPr>
          <w:p w14:paraId="32494226" w14:textId="77777777" w:rsidR="00FB2035" w:rsidRDefault="00715259" w:rsidP="0014750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lastRenderedPageBreak/>
              <w:t>4.- Campo decisional.</w:t>
            </w:r>
          </w:p>
        </w:tc>
      </w:tr>
      <w:tr w:rsidR="00FB2035" w14:paraId="56FA472E" w14:textId="77777777">
        <w:tc>
          <w:tcPr>
            <w:tcW w:w="10065" w:type="dxa"/>
          </w:tcPr>
          <w:p w14:paraId="7CBAEB0A" w14:textId="77777777" w:rsidR="00FB2035" w:rsidRDefault="00715259" w:rsidP="0014750C">
            <w:pPr>
              <w:numPr>
                <w:ilvl w:val="0"/>
                <w:numId w:val="38"/>
              </w:numPr>
              <w:pBdr>
                <w:top w:val="nil"/>
                <w:left w:val="nil"/>
                <w:bottom w:val="nil"/>
                <w:right w:val="nil"/>
                <w:between w:val="nil"/>
              </w:pBdr>
              <w:spacing w:line="360" w:lineRule="auto"/>
              <w:jc w:val="both"/>
              <w:rPr>
                <w:color w:val="000000"/>
              </w:rPr>
            </w:pPr>
            <w:r>
              <w:rPr>
                <w:rFonts w:ascii="Arial" w:eastAsia="Arial" w:hAnsi="Arial" w:cs="Arial"/>
                <w:color w:val="000000"/>
              </w:rPr>
              <w:t>En la implementación y ejecución de la hacienda municipal, promoviendo el uso eficiente de los recursos financieros provenientes de ingresos de gestión y de deuda pública, y las directrices técnicas y administrativas, aprobando programas y proyectos e implementando reglas y normas.</w:t>
            </w:r>
          </w:p>
          <w:p w14:paraId="29D7CDAE" w14:textId="77777777" w:rsidR="00FB2035" w:rsidRDefault="00715259" w:rsidP="0014750C">
            <w:pPr>
              <w:numPr>
                <w:ilvl w:val="0"/>
                <w:numId w:val="38"/>
              </w:numPr>
              <w:pBdr>
                <w:top w:val="nil"/>
                <w:left w:val="nil"/>
                <w:bottom w:val="nil"/>
                <w:right w:val="nil"/>
                <w:between w:val="nil"/>
              </w:pBdr>
              <w:spacing w:line="360" w:lineRule="auto"/>
              <w:jc w:val="both"/>
              <w:rPr>
                <w:color w:val="000000"/>
              </w:rPr>
            </w:pPr>
            <w:r>
              <w:rPr>
                <w:rFonts w:ascii="Arial" w:eastAsia="Arial" w:hAnsi="Arial" w:cs="Arial"/>
                <w:color w:val="000000"/>
              </w:rPr>
              <w:t>En la elaboración de los anteproyectos anuales de Ley de Ingresos, y Presupuesto de Egresos, así como las adecuaciones y ajustes necesarios para el ejercicio de reorientación presupuestal.</w:t>
            </w:r>
          </w:p>
        </w:tc>
      </w:tr>
    </w:tbl>
    <w:p w14:paraId="5A8987AD" w14:textId="77777777" w:rsidR="00FB2035" w:rsidRDefault="00FB2035"/>
    <w:tbl>
      <w:tblPr>
        <w:tblStyle w:val="a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12B14E51" w14:textId="77777777">
        <w:tc>
          <w:tcPr>
            <w:tcW w:w="10065" w:type="dxa"/>
            <w:gridSpan w:val="3"/>
          </w:tcPr>
          <w:p w14:paraId="6926DB20"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103E433B" w14:textId="77777777">
        <w:tc>
          <w:tcPr>
            <w:tcW w:w="3261" w:type="dxa"/>
          </w:tcPr>
          <w:p w14:paraId="37163E49"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6B604D95"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688D4FE0"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35F2B2E3" w14:textId="77777777">
        <w:tc>
          <w:tcPr>
            <w:tcW w:w="3261" w:type="dxa"/>
          </w:tcPr>
          <w:p w14:paraId="3FA5F5C4"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c>
          <w:tcPr>
            <w:tcW w:w="3402" w:type="dxa"/>
          </w:tcPr>
          <w:p w14:paraId="5CD2370B"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452</w:t>
            </w:r>
          </w:p>
        </w:tc>
        <w:tc>
          <w:tcPr>
            <w:tcW w:w="3402" w:type="dxa"/>
          </w:tcPr>
          <w:p w14:paraId="07968ED8"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457</w:t>
            </w:r>
          </w:p>
        </w:tc>
      </w:tr>
    </w:tbl>
    <w:p w14:paraId="3AC56DB4" w14:textId="77777777" w:rsidR="00FB2035" w:rsidRDefault="00FB2035">
      <w:pPr>
        <w:rPr>
          <w:rFonts w:ascii="Arial" w:eastAsia="Arial" w:hAnsi="Arial" w:cs="Arial"/>
        </w:rPr>
      </w:pPr>
    </w:p>
    <w:tbl>
      <w:tblPr>
        <w:tblStyle w:val="a3"/>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FB2035" w14:paraId="1D1B50EF" w14:textId="77777777">
        <w:trPr>
          <w:jc w:val="center"/>
        </w:trPr>
        <w:tc>
          <w:tcPr>
            <w:tcW w:w="10065" w:type="dxa"/>
            <w:gridSpan w:val="6"/>
          </w:tcPr>
          <w:p w14:paraId="430E77EB"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2F77A21B" w14:textId="77777777">
        <w:trPr>
          <w:trHeight w:val="634"/>
          <w:jc w:val="center"/>
        </w:trPr>
        <w:tc>
          <w:tcPr>
            <w:tcW w:w="576" w:type="dxa"/>
          </w:tcPr>
          <w:p w14:paraId="3BFC9D24"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2776" w:type="dxa"/>
          </w:tcPr>
          <w:p w14:paraId="65255062"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28" w:type="dxa"/>
          </w:tcPr>
          <w:p w14:paraId="6389A56D"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5" w:type="dxa"/>
            <w:gridSpan w:val="3"/>
          </w:tcPr>
          <w:p w14:paraId="329C4108"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3A6424EB" w14:textId="77777777" w:rsidTr="000763F0">
        <w:trPr>
          <w:jc w:val="center"/>
        </w:trPr>
        <w:tc>
          <w:tcPr>
            <w:tcW w:w="576" w:type="dxa"/>
            <w:vMerge w:val="restart"/>
            <w:textDirection w:val="btLr"/>
            <w:vAlign w:val="bottom"/>
          </w:tcPr>
          <w:p w14:paraId="1B92A341" w14:textId="77777777" w:rsidR="00FB2035" w:rsidRDefault="000763F0" w:rsidP="000763F0">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76" w:type="dxa"/>
            <w:vMerge w:val="restart"/>
            <w:shd w:val="clear" w:color="auto" w:fill="auto"/>
            <w:vAlign w:val="center"/>
          </w:tcPr>
          <w:p w14:paraId="638DA5FD"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Ingresos.</w:t>
            </w:r>
          </w:p>
        </w:tc>
        <w:tc>
          <w:tcPr>
            <w:tcW w:w="3028" w:type="dxa"/>
            <w:vMerge w:val="restart"/>
            <w:vAlign w:val="center"/>
          </w:tcPr>
          <w:p w14:paraId="4C25CFA6"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Supervisar que se lleve a cabo la adecuada recaudación por parte de contribuyentes y de las instituciones o dependencias correspondientes. </w:t>
            </w:r>
          </w:p>
        </w:tc>
        <w:tc>
          <w:tcPr>
            <w:tcW w:w="1133" w:type="dxa"/>
          </w:tcPr>
          <w:p w14:paraId="619BECFE"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35DFB65F"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62643C24"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2DBD3A43" w14:textId="77777777" w:rsidTr="00A717FF">
        <w:trPr>
          <w:trHeight w:val="1695"/>
          <w:jc w:val="center"/>
        </w:trPr>
        <w:tc>
          <w:tcPr>
            <w:tcW w:w="576" w:type="dxa"/>
            <w:vMerge/>
          </w:tcPr>
          <w:p w14:paraId="2EE91E2B"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shd w:val="clear" w:color="auto" w:fill="auto"/>
            <w:vAlign w:val="center"/>
          </w:tcPr>
          <w:p w14:paraId="40372672"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3028" w:type="dxa"/>
            <w:vMerge/>
            <w:vAlign w:val="center"/>
          </w:tcPr>
          <w:p w14:paraId="1ECAC08D"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1133" w:type="dxa"/>
          </w:tcPr>
          <w:p w14:paraId="6349B298"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1D55551A"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6DAE7ECA" w14:textId="77777777" w:rsidR="0014750C" w:rsidRDefault="0014750C" w:rsidP="0014750C">
            <w:pPr>
              <w:pBdr>
                <w:top w:val="nil"/>
                <w:left w:val="nil"/>
                <w:bottom w:val="nil"/>
                <w:right w:val="nil"/>
                <w:between w:val="nil"/>
              </w:pBdr>
              <w:spacing w:line="276" w:lineRule="auto"/>
              <w:jc w:val="center"/>
              <w:rPr>
                <w:rFonts w:ascii="Arial" w:eastAsia="Arial" w:hAnsi="Arial" w:cs="Arial"/>
                <w:color w:val="000000"/>
              </w:rPr>
            </w:pPr>
          </w:p>
          <w:p w14:paraId="5A42FC00" w14:textId="77777777" w:rsidR="0014750C" w:rsidRDefault="0014750C" w:rsidP="0014750C">
            <w:pPr>
              <w:pBdr>
                <w:top w:val="nil"/>
                <w:left w:val="nil"/>
                <w:bottom w:val="nil"/>
                <w:right w:val="nil"/>
                <w:between w:val="nil"/>
              </w:pBdr>
              <w:spacing w:line="276" w:lineRule="auto"/>
              <w:jc w:val="center"/>
              <w:rPr>
                <w:rFonts w:ascii="Arial" w:eastAsia="Arial" w:hAnsi="Arial" w:cs="Arial"/>
                <w:color w:val="000000"/>
              </w:rPr>
            </w:pPr>
          </w:p>
          <w:p w14:paraId="56CA6623"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0F36A43" w14:textId="77777777" w:rsidTr="00A717FF">
        <w:trPr>
          <w:trHeight w:val="2103"/>
          <w:jc w:val="center"/>
        </w:trPr>
        <w:tc>
          <w:tcPr>
            <w:tcW w:w="576" w:type="dxa"/>
            <w:vMerge/>
          </w:tcPr>
          <w:p w14:paraId="4F70E53F"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tcPr>
          <w:p w14:paraId="3917719C" w14:textId="77777777" w:rsidR="0014750C" w:rsidRDefault="0014750C" w:rsidP="0014750C">
            <w:pPr>
              <w:pBdr>
                <w:top w:val="nil"/>
                <w:left w:val="nil"/>
                <w:bottom w:val="nil"/>
                <w:right w:val="nil"/>
                <w:between w:val="nil"/>
              </w:pBdr>
              <w:spacing w:line="276" w:lineRule="auto"/>
              <w:jc w:val="both"/>
              <w:rPr>
                <w:rFonts w:ascii="Arial" w:eastAsia="Arial" w:hAnsi="Arial" w:cs="Arial"/>
                <w:color w:val="000000"/>
              </w:rPr>
            </w:pPr>
          </w:p>
          <w:p w14:paraId="536E51B3" w14:textId="77777777" w:rsidR="0014750C" w:rsidRDefault="0014750C" w:rsidP="0014750C">
            <w:pPr>
              <w:pBdr>
                <w:top w:val="nil"/>
                <w:left w:val="nil"/>
                <w:bottom w:val="nil"/>
                <w:right w:val="nil"/>
                <w:between w:val="nil"/>
              </w:pBdr>
              <w:spacing w:line="276" w:lineRule="auto"/>
              <w:jc w:val="both"/>
              <w:rPr>
                <w:rFonts w:ascii="Arial" w:eastAsia="Arial" w:hAnsi="Arial" w:cs="Arial"/>
                <w:color w:val="000000"/>
              </w:rPr>
            </w:pPr>
          </w:p>
          <w:p w14:paraId="4A412CAC"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Egresos y Control Presupuestal.</w:t>
            </w:r>
          </w:p>
        </w:tc>
        <w:tc>
          <w:tcPr>
            <w:tcW w:w="3028" w:type="dxa"/>
            <w:vAlign w:val="center"/>
          </w:tcPr>
          <w:p w14:paraId="415BAADC" w14:textId="77777777" w:rsidR="00FB2035" w:rsidRDefault="00715259" w:rsidP="0014750C">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Supervisar y tomar acuerdos para la planeación y programación de los pagos que soliciten las unidades responsables (UR) del municipio.</w:t>
            </w:r>
          </w:p>
        </w:tc>
        <w:tc>
          <w:tcPr>
            <w:tcW w:w="1133" w:type="dxa"/>
          </w:tcPr>
          <w:p w14:paraId="74B694BB"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1B74CFD5"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6B55E8A1" w14:textId="77777777" w:rsidR="0014750C" w:rsidRDefault="0014750C" w:rsidP="0014750C">
            <w:pPr>
              <w:pBdr>
                <w:top w:val="nil"/>
                <w:left w:val="nil"/>
                <w:bottom w:val="nil"/>
                <w:right w:val="nil"/>
                <w:between w:val="nil"/>
              </w:pBdr>
              <w:spacing w:line="276" w:lineRule="auto"/>
              <w:jc w:val="center"/>
              <w:rPr>
                <w:rFonts w:ascii="Arial" w:eastAsia="Arial" w:hAnsi="Arial" w:cs="Arial"/>
                <w:color w:val="000000"/>
              </w:rPr>
            </w:pPr>
          </w:p>
          <w:p w14:paraId="59CA68EA" w14:textId="77777777" w:rsidR="0014750C" w:rsidRDefault="0014750C" w:rsidP="0014750C">
            <w:pPr>
              <w:pBdr>
                <w:top w:val="nil"/>
                <w:left w:val="nil"/>
                <w:bottom w:val="nil"/>
                <w:right w:val="nil"/>
                <w:between w:val="nil"/>
              </w:pBdr>
              <w:spacing w:line="276" w:lineRule="auto"/>
              <w:jc w:val="center"/>
              <w:rPr>
                <w:rFonts w:ascii="Arial" w:eastAsia="Arial" w:hAnsi="Arial" w:cs="Arial"/>
                <w:color w:val="000000"/>
              </w:rPr>
            </w:pPr>
          </w:p>
          <w:p w14:paraId="4527BFBC"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89F2874" w14:textId="77777777">
        <w:trPr>
          <w:trHeight w:val="636"/>
          <w:jc w:val="center"/>
        </w:trPr>
        <w:tc>
          <w:tcPr>
            <w:tcW w:w="576" w:type="dxa"/>
            <w:vMerge/>
          </w:tcPr>
          <w:p w14:paraId="35405373"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tcPr>
          <w:p w14:paraId="7FCE24B6" w14:textId="77777777" w:rsidR="00FB2035" w:rsidRDefault="00FB2035" w:rsidP="0014750C">
            <w:pPr>
              <w:pBdr>
                <w:top w:val="nil"/>
                <w:left w:val="nil"/>
                <w:bottom w:val="nil"/>
                <w:right w:val="nil"/>
                <w:between w:val="nil"/>
              </w:pBdr>
              <w:spacing w:line="276" w:lineRule="auto"/>
              <w:jc w:val="both"/>
              <w:rPr>
                <w:rFonts w:ascii="Arial" w:eastAsia="Arial" w:hAnsi="Arial" w:cs="Arial"/>
                <w:color w:val="000000"/>
              </w:rPr>
            </w:pPr>
          </w:p>
          <w:p w14:paraId="22635454" w14:textId="77777777" w:rsidR="00FB2035" w:rsidRDefault="00FB2035" w:rsidP="0014750C">
            <w:pPr>
              <w:pBdr>
                <w:top w:val="nil"/>
                <w:left w:val="nil"/>
                <w:bottom w:val="nil"/>
                <w:right w:val="nil"/>
                <w:between w:val="nil"/>
              </w:pBdr>
              <w:spacing w:line="276" w:lineRule="auto"/>
              <w:jc w:val="both"/>
              <w:rPr>
                <w:rFonts w:ascii="Arial" w:eastAsia="Arial" w:hAnsi="Arial" w:cs="Arial"/>
                <w:color w:val="000000"/>
              </w:rPr>
            </w:pPr>
          </w:p>
          <w:p w14:paraId="57A6D7E1" w14:textId="77777777" w:rsidR="00FB2035" w:rsidRDefault="00FB2035" w:rsidP="0014750C">
            <w:pPr>
              <w:pBdr>
                <w:top w:val="nil"/>
                <w:left w:val="nil"/>
                <w:bottom w:val="nil"/>
                <w:right w:val="nil"/>
                <w:between w:val="nil"/>
              </w:pBdr>
              <w:spacing w:line="276" w:lineRule="auto"/>
              <w:jc w:val="both"/>
              <w:rPr>
                <w:rFonts w:ascii="Arial" w:eastAsia="Arial" w:hAnsi="Arial" w:cs="Arial"/>
                <w:color w:val="000000"/>
              </w:rPr>
            </w:pPr>
          </w:p>
          <w:p w14:paraId="36B4C9E0"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Contabilidad.</w:t>
            </w:r>
          </w:p>
        </w:tc>
        <w:tc>
          <w:tcPr>
            <w:tcW w:w="3028" w:type="dxa"/>
            <w:vAlign w:val="center"/>
          </w:tcPr>
          <w:p w14:paraId="50B168DF" w14:textId="77777777" w:rsidR="00FB2035" w:rsidRDefault="00715259" w:rsidP="0014750C">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Supervisar que la información contable de los pagos y de las cuentas bancarias le sea remitida por la Dirección de Ingresos y por la Dirección de Egresos y Control Presupuestal.</w:t>
            </w:r>
          </w:p>
          <w:p w14:paraId="41110C54" w14:textId="77777777" w:rsidR="00FB2035" w:rsidRDefault="00FB2035" w:rsidP="0014750C">
            <w:pPr>
              <w:widowControl w:val="0"/>
              <w:pBdr>
                <w:top w:val="nil"/>
                <w:left w:val="nil"/>
                <w:bottom w:val="nil"/>
                <w:right w:val="nil"/>
                <w:between w:val="nil"/>
              </w:pBdr>
              <w:spacing w:line="276" w:lineRule="auto"/>
              <w:jc w:val="both"/>
              <w:rPr>
                <w:rFonts w:ascii="Arial" w:eastAsia="Arial" w:hAnsi="Arial" w:cs="Arial"/>
                <w:color w:val="000000"/>
              </w:rPr>
            </w:pPr>
          </w:p>
        </w:tc>
        <w:tc>
          <w:tcPr>
            <w:tcW w:w="1133" w:type="dxa"/>
          </w:tcPr>
          <w:p w14:paraId="4612B9C6"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576DB0CD"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26249A71" w14:textId="77777777" w:rsidR="0014750C" w:rsidRDefault="0014750C" w:rsidP="0014750C">
            <w:pPr>
              <w:pBdr>
                <w:top w:val="nil"/>
                <w:left w:val="nil"/>
                <w:bottom w:val="nil"/>
                <w:right w:val="nil"/>
                <w:between w:val="nil"/>
              </w:pBdr>
              <w:spacing w:line="276" w:lineRule="auto"/>
              <w:jc w:val="center"/>
              <w:rPr>
                <w:rFonts w:ascii="Arial" w:eastAsia="Arial" w:hAnsi="Arial" w:cs="Arial"/>
                <w:color w:val="000000"/>
              </w:rPr>
            </w:pPr>
          </w:p>
          <w:p w14:paraId="65459F17" w14:textId="77777777" w:rsidR="0014750C" w:rsidRDefault="0014750C" w:rsidP="0014750C">
            <w:pPr>
              <w:pBdr>
                <w:top w:val="nil"/>
                <w:left w:val="nil"/>
                <w:bottom w:val="nil"/>
                <w:right w:val="nil"/>
                <w:between w:val="nil"/>
              </w:pBdr>
              <w:spacing w:line="276" w:lineRule="auto"/>
              <w:jc w:val="center"/>
              <w:rPr>
                <w:rFonts w:ascii="Arial" w:eastAsia="Arial" w:hAnsi="Arial" w:cs="Arial"/>
                <w:color w:val="000000"/>
              </w:rPr>
            </w:pPr>
          </w:p>
          <w:p w14:paraId="3AF51E7B"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0AB0F1D5" w14:textId="77777777" w:rsidTr="000763F0">
        <w:trPr>
          <w:trHeight w:val="324"/>
          <w:jc w:val="center"/>
        </w:trPr>
        <w:tc>
          <w:tcPr>
            <w:tcW w:w="576" w:type="dxa"/>
            <w:vMerge w:val="restart"/>
            <w:textDirection w:val="btLr"/>
            <w:vAlign w:val="center"/>
          </w:tcPr>
          <w:p w14:paraId="3CDFC6D4" w14:textId="77777777" w:rsidR="00FB2035" w:rsidRDefault="000763F0" w:rsidP="0014750C">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76" w:type="dxa"/>
            <w:vMerge w:val="restart"/>
            <w:vAlign w:val="center"/>
          </w:tcPr>
          <w:p w14:paraId="6FDB80F0"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Presidencia Municipal.</w:t>
            </w:r>
          </w:p>
        </w:tc>
        <w:tc>
          <w:tcPr>
            <w:tcW w:w="3028" w:type="dxa"/>
            <w:vMerge w:val="restart"/>
            <w:vAlign w:val="center"/>
          </w:tcPr>
          <w:p w14:paraId="52EE73CB" w14:textId="77777777" w:rsidR="00FB2035" w:rsidRDefault="00715259" w:rsidP="0014750C">
            <w:pPr>
              <w:widowControl w:val="0"/>
              <w:tabs>
                <w:tab w:val="left" w:pos="220"/>
                <w:tab w:val="left" w:pos="720"/>
              </w:tabs>
              <w:spacing w:line="276" w:lineRule="auto"/>
              <w:jc w:val="both"/>
              <w:rPr>
                <w:rFonts w:ascii="MS Mincho" w:eastAsia="MS Mincho" w:hAnsi="MS Mincho" w:cs="MS Mincho"/>
              </w:rPr>
            </w:pPr>
            <w:r>
              <w:rPr>
                <w:rFonts w:ascii="Arial" w:eastAsia="Arial" w:hAnsi="Arial" w:cs="Arial"/>
              </w:rPr>
              <w:t>Informar los avances de los objetivos, metas y acciones de la Tesorería Municipal y proponer los anteproyectos anuales de Ley de Ingresos, y Presupuesto de Egresos; y realizar pagos mancomunados.</w:t>
            </w:r>
          </w:p>
        </w:tc>
        <w:tc>
          <w:tcPr>
            <w:tcW w:w="1133" w:type="dxa"/>
          </w:tcPr>
          <w:p w14:paraId="20DD0F49"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5BA02382"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297F10B6"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12213219" w14:textId="77777777" w:rsidTr="00A717FF">
        <w:trPr>
          <w:trHeight w:val="2196"/>
          <w:jc w:val="center"/>
        </w:trPr>
        <w:tc>
          <w:tcPr>
            <w:tcW w:w="576" w:type="dxa"/>
            <w:vMerge/>
            <w:vAlign w:val="center"/>
          </w:tcPr>
          <w:p w14:paraId="413A3871"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vAlign w:val="center"/>
          </w:tcPr>
          <w:p w14:paraId="71942C80"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3028" w:type="dxa"/>
            <w:vMerge/>
            <w:vAlign w:val="center"/>
          </w:tcPr>
          <w:p w14:paraId="5C7C2874"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1133" w:type="dxa"/>
          </w:tcPr>
          <w:p w14:paraId="2228D105"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12E76F5B"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53A7B4EC" w14:textId="77777777" w:rsidR="0014750C" w:rsidRDefault="0014750C" w:rsidP="0014750C">
            <w:pPr>
              <w:pBdr>
                <w:top w:val="nil"/>
                <w:left w:val="nil"/>
                <w:bottom w:val="nil"/>
                <w:right w:val="nil"/>
                <w:between w:val="nil"/>
              </w:pBdr>
              <w:spacing w:line="276" w:lineRule="auto"/>
              <w:jc w:val="center"/>
              <w:rPr>
                <w:rFonts w:ascii="Arial" w:eastAsia="Arial" w:hAnsi="Arial" w:cs="Arial"/>
                <w:color w:val="000000"/>
              </w:rPr>
            </w:pPr>
          </w:p>
          <w:p w14:paraId="63D4AAC8"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70A8ADD2"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r>
      <w:tr w:rsidR="00FB2035" w14:paraId="2F241D22" w14:textId="77777777">
        <w:trPr>
          <w:trHeight w:val="687"/>
          <w:jc w:val="center"/>
        </w:trPr>
        <w:tc>
          <w:tcPr>
            <w:tcW w:w="576" w:type="dxa"/>
            <w:vMerge/>
            <w:vAlign w:val="center"/>
          </w:tcPr>
          <w:p w14:paraId="1E8BB6A3"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val="restart"/>
            <w:vAlign w:val="center"/>
          </w:tcPr>
          <w:p w14:paraId="70EA3E9D" w14:textId="77777777" w:rsidR="00FB2035" w:rsidRDefault="00715259" w:rsidP="0014750C">
            <w:pPr>
              <w:spacing w:line="276" w:lineRule="auto"/>
              <w:jc w:val="both"/>
              <w:rPr>
                <w:rFonts w:ascii="Arial" w:eastAsia="Arial" w:hAnsi="Arial" w:cs="Arial"/>
              </w:rPr>
            </w:pPr>
            <w:r>
              <w:rPr>
                <w:rFonts w:ascii="Arial" w:eastAsia="Arial" w:hAnsi="Arial" w:cs="Arial"/>
              </w:rPr>
              <w:t>Dependencias y Entidades de la Administración Pública Municipal.</w:t>
            </w:r>
          </w:p>
        </w:tc>
        <w:tc>
          <w:tcPr>
            <w:tcW w:w="3028" w:type="dxa"/>
            <w:vAlign w:val="center"/>
          </w:tcPr>
          <w:p w14:paraId="6570FE1A" w14:textId="77777777" w:rsidR="00FB2035" w:rsidRDefault="00715259" w:rsidP="0014750C">
            <w:pPr>
              <w:spacing w:line="276" w:lineRule="auto"/>
              <w:jc w:val="both"/>
              <w:rPr>
                <w:rFonts w:ascii="Arial" w:eastAsia="Arial" w:hAnsi="Arial" w:cs="Arial"/>
                <w:color w:val="000000"/>
              </w:rPr>
            </w:pPr>
            <w:r>
              <w:t xml:space="preserve"> </w:t>
            </w:r>
            <w:r>
              <w:rPr>
                <w:rFonts w:ascii="Arial" w:eastAsia="Arial" w:hAnsi="Arial" w:cs="Arial"/>
                <w:color w:val="000000"/>
              </w:rPr>
              <w:t>Dar seguimiento a requerimientos de información, así como a los diversos procesos que se lleve a cabo con las instituciones.</w:t>
            </w:r>
          </w:p>
        </w:tc>
        <w:tc>
          <w:tcPr>
            <w:tcW w:w="1133" w:type="dxa"/>
          </w:tcPr>
          <w:p w14:paraId="3AD10908"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00544CBB"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3D1046B9"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3476082B"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r>
      <w:tr w:rsidR="00FB2035" w14:paraId="711D31E1" w14:textId="77777777" w:rsidTr="00A717FF">
        <w:trPr>
          <w:trHeight w:val="1131"/>
          <w:jc w:val="center"/>
        </w:trPr>
        <w:tc>
          <w:tcPr>
            <w:tcW w:w="576" w:type="dxa"/>
            <w:vMerge/>
            <w:vAlign w:val="center"/>
          </w:tcPr>
          <w:p w14:paraId="177E6E15"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vAlign w:val="center"/>
          </w:tcPr>
          <w:p w14:paraId="6851CF1A"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3028" w:type="dxa"/>
            <w:vAlign w:val="center"/>
          </w:tcPr>
          <w:p w14:paraId="2583107B"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Autorizar el presupuesto anual de cada Unidad Responsable.</w:t>
            </w:r>
          </w:p>
        </w:tc>
        <w:tc>
          <w:tcPr>
            <w:tcW w:w="1133" w:type="dxa"/>
          </w:tcPr>
          <w:p w14:paraId="301C1813"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40D45F21"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2E5240BE"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248A8501"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r>
      <w:tr w:rsidR="00FB2035" w14:paraId="10AFCED7" w14:textId="77777777" w:rsidTr="00A717FF">
        <w:trPr>
          <w:trHeight w:val="1558"/>
          <w:jc w:val="center"/>
        </w:trPr>
        <w:tc>
          <w:tcPr>
            <w:tcW w:w="576" w:type="dxa"/>
            <w:vMerge/>
            <w:vAlign w:val="center"/>
          </w:tcPr>
          <w:p w14:paraId="080F7FA0"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vAlign w:val="center"/>
          </w:tcPr>
          <w:p w14:paraId="559FCC67" w14:textId="77777777" w:rsidR="00FB2035" w:rsidRDefault="00715259" w:rsidP="0014750C">
            <w:pPr>
              <w:spacing w:line="276" w:lineRule="auto"/>
              <w:jc w:val="both"/>
              <w:rPr>
                <w:rFonts w:ascii="Arial" w:eastAsia="Arial" w:hAnsi="Arial" w:cs="Arial"/>
              </w:rPr>
            </w:pPr>
            <w:r>
              <w:rPr>
                <w:rFonts w:ascii="Arial" w:eastAsia="Arial" w:hAnsi="Arial" w:cs="Arial"/>
              </w:rPr>
              <w:t xml:space="preserve">Honorable Ayuntamiento. </w:t>
            </w:r>
          </w:p>
        </w:tc>
        <w:tc>
          <w:tcPr>
            <w:tcW w:w="3028" w:type="dxa"/>
            <w:vAlign w:val="center"/>
          </w:tcPr>
          <w:p w14:paraId="6E717CDB" w14:textId="77777777" w:rsidR="00FB2035" w:rsidRDefault="00715259" w:rsidP="0014750C">
            <w:pPr>
              <w:widowControl w:val="0"/>
              <w:tabs>
                <w:tab w:val="left" w:pos="220"/>
                <w:tab w:val="left" w:pos="720"/>
              </w:tabs>
              <w:spacing w:line="276" w:lineRule="auto"/>
              <w:jc w:val="both"/>
              <w:rPr>
                <w:rFonts w:ascii="Times" w:eastAsia="Times" w:hAnsi="Times" w:cs="Times"/>
              </w:rPr>
            </w:pPr>
            <w:r>
              <w:rPr>
                <w:rFonts w:ascii="Arial" w:eastAsia="Arial" w:hAnsi="Arial" w:cs="Arial"/>
              </w:rPr>
              <w:t>Proponer programas para aumentar la recaudación y optimizar los recursos municipales.</w:t>
            </w:r>
          </w:p>
        </w:tc>
        <w:tc>
          <w:tcPr>
            <w:tcW w:w="1133" w:type="dxa"/>
          </w:tcPr>
          <w:p w14:paraId="12CFDDEA"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4B811354"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31CF55A2"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7A14F2B4" w14:textId="77777777" w:rsidR="00FB2035" w:rsidRDefault="00FB2035" w:rsidP="0014750C">
            <w:pPr>
              <w:pBdr>
                <w:top w:val="nil"/>
                <w:left w:val="nil"/>
                <w:bottom w:val="nil"/>
                <w:right w:val="nil"/>
                <w:between w:val="nil"/>
              </w:pBdr>
              <w:spacing w:line="276" w:lineRule="auto"/>
              <w:rPr>
                <w:rFonts w:ascii="Arial" w:eastAsia="Arial" w:hAnsi="Arial" w:cs="Arial"/>
                <w:color w:val="000000"/>
                <w:highlight w:val="yellow"/>
              </w:rPr>
            </w:pPr>
          </w:p>
        </w:tc>
      </w:tr>
      <w:tr w:rsidR="00FB2035" w14:paraId="16299AAF" w14:textId="77777777">
        <w:trPr>
          <w:trHeight w:val="933"/>
          <w:jc w:val="center"/>
        </w:trPr>
        <w:tc>
          <w:tcPr>
            <w:tcW w:w="576" w:type="dxa"/>
            <w:vMerge/>
            <w:vAlign w:val="center"/>
          </w:tcPr>
          <w:p w14:paraId="439ED3DD"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highlight w:val="yellow"/>
              </w:rPr>
            </w:pPr>
          </w:p>
        </w:tc>
        <w:tc>
          <w:tcPr>
            <w:tcW w:w="2776" w:type="dxa"/>
            <w:vAlign w:val="center"/>
          </w:tcPr>
          <w:p w14:paraId="3F32A33F" w14:textId="77777777" w:rsidR="00FB2035" w:rsidRDefault="00715259" w:rsidP="0014750C">
            <w:pPr>
              <w:spacing w:line="276" w:lineRule="auto"/>
              <w:jc w:val="both"/>
              <w:rPr>
                <w:rFonts w:ascii="Arial" w:eastAsia="Arial" w:hAnsi="Arial" w:cs="Arial"/>
              </w:rPr>
            </w:pPr>
            <w:r>
              <w:rPr>
                <w:rFonts w:ascii="Arial" w:eastAsia="Arial" w:hAnsi="Arial" w:cs="Arial"/>
              </w:rPr>
              <w:t>Consejería Jurídica.</w:t>
            </w:r>
          </w:p>
        </w:tc>
        <w:tc>
          <w:tcPr>
            <w:tcW w:w="3028" w:type="dxa"/>
            <w:vAlign w:val="center"/>
          </w:tcPr>
          <w:p w14:paraId="14AD7930" w14:textId="77777777" w:rsidR="00FB2035" w:rsidRDefault="00715259" w:rsidP="0014750C">
            <w:pPr>
              <w:widowControl w:val="0"/>
              <w:tabs>
                <w:tab w:val="left" w:pos="220"/>
                <w:tab w:val="left" w:pos="720"/>
              </w:tabs>
              <w:spacing w:line="276" w:lineRule="auto"/>
              <w:jc w:val="both"/>
              <w:rPr>
                <w:rFonts w:ascii="Arial" w:eastAsia="Arial" w:hAnsi="Arial" w:cs="Arial"/>
              </w:rPr>
            </w:pPr>
            <w:r>
              <w:rPr>
                <w:rFonts w:ascii="Arial" w:eastAsia="Arial" w:hAnsi="Arial" w:cs="Arial"/>
              </w:rPr>
              <w:t xml:space="preserve">Coadyuvar en los juicios de carácter fiscal ante cualquier tribunal. </w:t>
            </w:r>
          </w:p>
        </w:tc>
        <w:tc>
          <w:tcPr>
            <w:tcW w:w="1133" w:type="dxa"/>
          </w:tcPr>
          <w:p w14:paraId="5E0EDCFC"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7B409260"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773C5D1D"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61CD25A2" w14:textId="77777777" w:rsidR="00FB2035" w:rsidRDefault="00FB2035" w:rsidP="0014750C">
            <w:pPr>
              <w:pBdr>
                <w:top w:val="nil"/>
                <w:left w:val="nil"/>
                <w:bottom w:val="nil"/>
                <w:right w:val="nil"/>
                <w:between w:val="nil"/>
              </w:pBdr>
              <w:spacing w:line="276" w:lineRule="auto"/>
              <w:rPr>
                <w:rFonts w:ascii="Arial" w:eastAsia="Arial" w:hAnsi="Arial" w:cs="Arial"/>
                <w:color w:val="000000"/>
                <w:highlight w:val="yellow"/>
              </w:rPr>
            </w:pPr>
          </w:p>
        </w:tc>
      </w:tr>
      <w:tr w:rsidR="00FB2035" w14:paraId="7231747A" w14:textId="77777777">
        <w:trPr>
          <w:trHeight w:val="1244"/>
          <w:jc w:val="center"/>
        </w:trPr>
        <w:tc>
          <w:tcPr>
            <w:tcW w:w="576" w:type="dxa"/>
            <w:vMerge/>
            <w:vAlign w:val="center"/>
          </w:tcPr>
          <w:p w14:paraId="551FF574"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highlight w:val="yellow"/>
              </w:rPr>
            </w:pPr>
          </w:p>
        </w:tc>
        <w:tc>
          <w:tcPr>
            <w:tcW w:w="2776" w:type="dxa"/>
            <w:vAlign w:val="center"/>
          </w:tcPr>
          <w:p w14:paraId="461840BA" w14:textId="77777777" w:rsidR="00FB2035" w:rsidRDefault="00715259" w:rsidP="0014750C">
            <w:pPr>
              <w:spacing w:line="276" w:lineRule="auto"/>
              <w:jc w:val="both"/>
              <w:rPr>
                <w:rFonts w:ascii="Arial" w:eastAsia="Arial" w:hAnsi="Arial" w:cs="Arial"/>
              </w:rPr>
            </w:pPr>
            <w:r>
              <w:rPr>
                <w:rFonts w:ascii="Arial" w:eastAsia="Arial" w:hAnsi="Arial" w:cs="Arial"/>
              </w:rPr>
              <w:t>Órgano Interno de Control Municipal.</w:t>
            </w:r>
          </w:p>
        </w:tc>
        <w:tc>
          <w:tcPr>
            <w:tcW w:w="3028" w:type="dxa"/>
            <w:vAlign w:val="center"/>
          </w:tcPr>
          <w:p w14:paraId="2B77F464" w14:textId="77777777" w:rsidR="00FB2035" w:rsidRDefault="00715259" w:rsidP="0014750C">
            <w:pPr>
              <w:widowControl w:val="0"/>
              <w:tabs>
                <w:tab w:val="left" w:pos="220"/>
                <w:tab w:val="left" w:pos="720"/>
              </w:tabs>
              <w:spacing w:line="276" w:lineRule="auto"/>
              <w:jc w:val="both"/>
              <w:rPr>
                <w:rFonts w:ascii="Arial" w:eastAsia="Arial" w:hAnsi="Arial" w:cs="Arial"/>
              </w:rPr>
            </w:pPr>
            <w:r>
              <w:rPr>
                <w:rFonts w:ascii="Arial" w:eastAsia="Arial" w:hAnsi="Arial" w:cs="Arial"/>
              </w:rPr>
              <w:t>Informar las acciones u omisiones cometidas por las personas servidoras públicas que ejerzan recursos públicos.</w:t>
            </w:r>
          </w:p>
        </w:tc>
        <w:tc>
          <w:tcPr>
            <w:tcW w:w="1133" w:type="dxa"/>
          </w:tcPr>
          <w:p w14:paraId="33E76B7B"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50132EA4"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tcPr>
          <w:p w14:paraId="0AF12512"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6027CEB2" w14:textId="77777777" w:rsidR="00FB2035" w:rsidRDefault="00FB2035" w:rsidP="0014750C">
            <w:pPr>
              <w:pBdr>
                <w:top w:val="nil"/>
                <w:left w:val="nil"/>
                <w:bottom w:val="nil"/>
                <w:right w:val="nil"/>
                <w:between w:val="nil"/>
              </w:pBdr>
              <w:spacing w:line="276" w:lineRule="auto"/>
              <w:rPr>
                <w:rFonts w:ascii="Arial" w:eastAsia="Arial" w:hAnsi="Arial" w:cs="Arial"/>
                <w:color w:val="000000"/>
                <w:highlight w:val="yellow"/>
              </w:rPr>
            </w:pPr>
          </w:p>
        </w:tc>
      </w:tr>
      <w:tr w:rsidR="00FB2035" w14:paraId="5FAACC12" w14:textId="77777777">
        <w:trPr>
          <w:trHeight w:val="687"/>
          <w:jc w:val="center"/>
        </w:trPr>
        <w:tc>
          <w:tcPr>
            <w:tcW w:w="576" w:type="dxa"/>
            <w:vMerge/>
            <w:vAlign w:val="center"/>
          </w:tcPr>
          <w:p w14:paraId="6E4E6926"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highlight w:val="yellow"/>
              </w:rPr>
            </w:pPr>
          </w:p>
        </w:tc>
        <w:tc>
          <w:tcPr>
            <w:tcW w:w="2776" w:type="dxa"/>
            <w:vAlign w:val="center"/>
          </w:tcPr>
          <w:p w14:paraId="5124C852" w14:textId="77777777" w:rsidR="00FB2035" w:rsidRDefault="00715259" w:rsidP="0014750C">
            <w:pPr>
              <w:spacing w:line="276" w:lineRule="auto"/>
              <w:jc w:val="both"/>
              <w:rPr>
                <w:rFonts w:ascii="Arial" w:eastAsia="Arial" w:hAnsi="Arial" w:cs="Arial"/>
              </w:rPr>
            </w:pPr>
            <w:r>
              <w:rPr>
                <w:rFonts w:ascii="Arial" w:eastAsia="Arial" w:hAnsi="Arial" w:cs="Arial"/>
              </w:rPr>
              <w:t>Comité de Adquisiciones de Bienes, Arrendamientos, Enajenaciones y Contratación de Servicios.</w:t>
            </w:r>
          </w:p>
        </w:tc>
        <w:tc>
          <w:tcPr>
            <w:tcW w:w="3028" w:type="dxa"/>
            <w:vAlign w:val="center"/>
          </w:tcPr>
          <w:p w14:paraId="0B25D2D3" w14:textId="77777777" w:rsidR="00FB2035" w:rsidRDefault="00715259" w:rsidP="0014750C">
            <w:pPr>
              <w:widowControl w:val="0"/>
              <w:tabs>
                <w:tab w:val="left" w:pos="220"/>
                <w:tab w:val="left" w:pos="720"/>
              </w:tabs>
              <w:spacing w:after="293" w:line="276" w:lineRule="auto"/>
              <w:jc w:val="both"/>
              <w:rPr>
                <w:rFonts w:ascii="Arial" w:eastAsia="Arial" w:hAnsi="Arial" w:cs="Arial"/>
              </w:rPr>
            </w:pPr>
            <w:r>
              <w:rPr>
                <w:rFonts w:ascii="Arial" w:eastAsia="Arial" w:hAnsi="Arial" w:cs="Arial"/>
              </w:rPr>
              <w:t>Intervenir como vocal en los procesos licitatorios para la adquisición de bienes y contratación de servicios.</w:t>
            </w:r>
          </w:p>
        </w:tc>
        <w:tc>
          <w:tcPr>
            <w:tcW w:w="1133" w:type="dxa"/>
          </w:tcPr>
          <w:p w14:paraId="4515A4BF"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6A5E00C9"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33511136"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480E1790"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ED2DE4B" w14:textId="77777777">
        <w:trPr>
          <w:trHeight w:val="2366"/>
          <w:jc w:val="center"/>
        </w:trPr>
        <w:tc>
          <w:tcPr>
            <w:tcW w:w="576" w:type="dxa"/>
            <w:vMerge/>
            <w:vAlign w:val="center"/>
          </w:tcPr>
          <w:p w14:paraId="3663C9CC"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vAlign w:val="center"/>
          </w:tcPr>
          <w:p w14:paraId="2D41693B" w14:textId="77777777" w:rsidR="00FB2035" w:rsidRDefault="00715259" w:rsidP="0014750C">
            <w:pPr>
              <w:spacing w:line="276" w:lineRule="auto"/>
              <w:jc w:val="both"/>
              <w:rPr>
                <w:rFonts w:ascii="Arial" w:eastAsia="Arial" w:hAnsi="Arial" w:cs="Arial"/>
              </w:rPr>
            </w:pPr>
            <w:r>
              <w:rPr>
                <w:rFonts w:ascii="Arial" w:eastAsia="Arial" w:hAnsi="Arial" w:cs="Arial"/>
              </w:rPr>
              <w:t xml:space="preserve">Agencias Municipales y de Policía. </w:t>
            </w:r>
          </w:p>
        </w:tc>
        <w:tc>
          <w:tcPr>
            <w:tcW w:w="3028" w:type="dxa"/>
            <w:vAlign w:val="center"/>
          </w:tcPr>
          <w:p w14:paraId="416ED945" w14:textId="77777777" w:rsidR="00FB2035" w:rsidRDefault="00715259" w:rsidP="0014750C">
            <w:pPr>
              <w:widowControl w:val="0"/>
              <w:tabs>
                <w:tab w:val="left" w:pos="220"/>
                <w:tab w:val="left" w:pos="720"/>
              </w:tabs>
              <w:spacing w:line="276" w:lineRule="auto"/>
              <w:jc w:val="both"/>
              <w:rPr>
                <w:rFonts w:ascii="Arial" w:eastAsia="Arial" w:hAnsi="Arial" w:cs="Arial"/>
              </w:rPr>
            </w:pPr>
            <w:r>
              <w:rPr>
                <w:rFonts w:ascii="Arial" w:eastAsia="Arial" w:hAnsi="Arial" w:cs="Arial"/>
              </w:rPr>
              <w:t>Autorizar la creación o extinción de oficinas recaudadoras, o cajas recaudadoras móviles que harán recorridos por tiempos determinados y calendarizados, para un cobro eficiente dentro de la circunscripción municipal.</w:t>
            </w:r>
          </w:p>
        </w:tc>
        <w:tc>
          <w:tcPr>
            <w:tcW w:w="1133" w:type="dxa"/>
          </w:tcPr>
          <w:p w14:paraId="549207ED"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01470377"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1C5CA315"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28E90E9C"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0FE23B92"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75141768" w14:textId="77777777" w:rsidR="00FB2035" w:rsidRDefault="00FB2035" w:rsidP="0014750C">
            <w:pPr>
              <w:pBdr>
                <w:top w:val="nil"/>
                <w:left w:val="nil"/>
                <w:bottom w:val="nil"/>
                <w:right w:val="nil"/>
                <w:between w:val="nil"/>
              </w:pBdr>
              <w:spacing w:line="276" w:lineRule="auto"/>
              <w:rPr>
                <w:rFonts w:ascii="Arial" w:eastAsia="Arial" w:hAnsi="Arial" w:cs="Arial"/>
                <w:color w:val="000000"/>
                <w:highlight w:val="yellow"/>
              </w:rPr>
            </w:pPr>
          </w:p>
        </w:tc>
      </w:tr>
    </w:tbl>
    <w:p w14:paraId="1AA69587" w14:textId="77777777" w:rsidR="00FB2035" w:rsidRDefault="00FB2035"/>
    <w:tbl>
      <w:tblPr>
        <w:tblStyle w:val="a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C87DAE0" w14:textId="77777777">
        <w:tc>
          <w:tcPr>
            <w:tcW w:w="10065" w:type="dxa"/>
          </w:tcPr>
          <w:p w14:paraId="03C30AF4" w14:textId="77777777" w:rsidR="00FB2035" w:rsidRDefault="0071525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0A8C54D5" w14:textId="77777777">
        <w:tc>
          <w:tcPr>
            <w:tcW w:w="10065" w:type="dxa"/>
          </w:tcPr>
          <w:p w14:paraId="32E4B1F8" w14:textId="77777777" w:rsidR="00FB2035" w:rsidRDefault="0071525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295F0DD8" w14:textId="77777777">
        <w:tc>
          <w:tcPr>
            <w:tcW w:w="10065" w:type="dxa"/>
          </w:tcPr>
          <w:p w14:paraId="449F2BC5" w14:textId="77777777" w:rsidR="00FB2035" w:rsidRDefault="0071525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contaduría pública, administración pública, economía o posgrado afín.</w:t>
            </w:r>
          </w:p>
        </w:tc>
      </w:tr>
      <w:tr w:rsidR="00FB2035" w14:paraId="077E4A03" w14:textId="77777777">
        <w:tc>
          <w:tcPr>
            <w:tcW w:w="10065" w:type="dxa"/>
          </w:tcPr>
          <w:p w14:paraId="3EA2D2D0" w14:textId="77777777" w:rsidR="00FB2035" w:rsidRDefault="00715259">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1E62B13F" w14:textId="77777777">
        <w:tc>
          <w:tcPr>
            <w:tcW w:w="10065" w:type="dxa"/>
          </w:tcPr>
          <w:p w14:paraId="12E9FD68" w14:textId="77777777" w:rsidR="00FB2035" w:rsidRDefault="00715259">
            <w:pPr>
              <w:spacing w:line="276" w:lineRule="auto"/>
              <w:rPr>
                <w:rFonts w:ascii="Arial" w:eastAsia="Arial" w:hAnsi="Arial" w:cs="Arial"/>
              </w:rPr>
            </w:pPr>
            <w:r>
              <w:rPr>
                <w:rFonts w:ascii="Arial" w:eastAsia="Arial" w:hAnsi="Arial" w:cs="Arial"/>
              </w:rPr>
              <w:t>• Administración pública federal, estatal y municipal.</w:t>
            </w:r>
          </w:p>
          <w:p w14:paraId="35AB279E" w14:textId="77777777" w:rsidR="00FB2035" w:rsidRDefault="00715259">
            <w:pPr>
              <w:spacing w:line="276" w:lineRule="auto"/>
              <w:rPr>
                <w:rFonts w:ascii="Arial" w:eastAsia="Arial" w:hAnsi="Arial" w:cs="Arial"/>
              </w:rPr>
            </w:pPr>
            <w:r>
              <w:rPr>
                <w:rFonts w:ascii="Arial" w:eastAsia="Arial" w:hAnsi="Arial" w:cs="Arial"/>
              </w:rPr>
              <w:t>• Procesos administrativos.</w:t>
            </w:r>
          </w:p>
          <w:p w14:paraId="021BB204" w14:textId="77777777" w:rsidR="00FB2035" w:rsidRDefault="00715259">
            <w:pPr>
              <w:spacing w:line="276" w:lineRule="auto"/>
              <w:rPr>
                <w:rFonts w:ascii="Arial" w:eastAsia="Arial" w:hAnsi="Arial" w:cs="Arial"/>
              </w:rPr>
            </w:pPr>
            <w:r>
              <w:rPr>
                <w:rFonts w:ascii="Arial" w:eastAsia="Arial" w:hAnsi="Arial" w:cs="Arial"/>
              </w:rPr>
              <w:t>• Planeación estratégica.</w:t>
            </w:r>
          </w:p>
          <w:p w14:paraId="7B890037" w14:textId="77777777" w:rsidR="00FB2035" w:rsidRDefault="00715259">
            <w:pPr>
              <w:spacing w:line="276" w:lineRule="auto"/>
              <w:rPr>
                <w:rFonts w:ascii="Arial" w:eastAsia="Arial" w:hAnsi="Arial" w:cs="Arial"/>
              </w:rPr>
            </w:pPr>
            <w:r>
              <w:rPr>
                <w:rFonts w:ascii="Arial" w:eastAsia="Arial" w:hAnsi="Arial" w:cs="Arial"/>
              </w:rPr>
              <w:lastRenderedPageBreak/>
              <w:t>• Contaduría pública.</w:t>
            </w:r>
          </w:p>
          <w:p w14:paraId="51DA4A19" w14:textId="77777777" w:rsidR="00FB2035" w:rsidRDefault="00715259">
            <w:pPr>
              <w:spacing w:line="276" w:lineRule="auto"/>
              <w:rPr>
                <w:rFonts w:ascii="Arial" w:eastAsia="Arial" w:hAnsi="Arial" w:cs="Arial"/>
              </w:rPr>
            </w:pPr>
            <w:r>
              <w:rPr>
                <w:rFonts w:ascii="Arial" w:eastAsia="Arial" w:hAnsi="Arial" w:cs="Arial"/>
              </w:rPr>
              <w:t>• Finanzas públicas.</w:t>
            </w:r>
          </w:p>
          <w:p w14:paraId="3E598543" w14:textId="77777777" w:rsidR="00FB2035" w:rsidRDefault="00715259">
            <w:pPr>
              <w:spacing w:line="276" w:lineRule="auto"/>
              <w:rPr>
                <w:rFonts w:ascii="Arial" w:eastAsia="Arial" w:hAnsi="Arial" w:cs="Arial"/>
              </w:rPr>
            </w:pPr>
            <w:r>
              <w:rPr>
                <w:rFonts w:ascii="Arial" w:eastAsia="Arial" w:hAnsi="Arial" w:cs="Arial"/>
              </w:rPr>
              <w:t>• Materia presupuestaria.</w:t>
            </w:r>
          </w:p>
          <w:p w14:paraId="0B5A2F90" w14:textId="77777777" w:rsidR="00FB2035" w:rsidRDefault="00715259">
            <w:pPr>
              <w:spacing w:line="276" w:lineRule="auto"/>
              <w:rPr>
                <w:rFonts w:ascii="Arial" w:eastAsia="Arial" w:hAnsi="Arial" w:cs="Arial"/>
              </w:rPr>
            </w:pPr>
            <w:r>
              <w:rPr>
                <w:rFonts w:ascii="Arial" w:eastAsia="Arial" w:hAnsi="Arial" w:cs="Arial"/>
              </w:rPr>
              <w:t>• Transparencia y acceso a la información pública.</w:t>
            </w:r>
          </w:p>
          <w:p w14:paraId="1DDF6116" w14:textId="77777777" w:rsidR="00FB2035" w:rsidRDefault="00715259">
            <w:pPr>
              <w:spacing w:line="276" w:lineRule="auto"/>
              <w:rPr>
                <w:rFonts w:ascii="Arial" w:eastAsia="Arial" w:hAnsi="Arial" w:cs="Arial"/>
              </w:rPr>
            </w:pPr>
            <w:r>
              <w:rPr>
                <w:rFonts w:ascii="Arial" w:eastAsia="Arial" w:hAnsi="Arial" w:cs="Arial"/>
              </w:rPr>
              <w:t>• Mejora de procesos.</w:t>
            </w:r>
          </w:p>
          <w:p w14:paraId="1D9C3E32" w14:textId="77777777" w:rsidR="00FB2035" w:rsidRDefault="00715259">
            <w:pPr>
              <w:spacing w:line="276" w:lineRule="auto"/>
              <w:rPr>
                <w:rFonts w:ascii="Arial" w:eastAsia="Arial" w:hAnsi="Arial" w:cs="Arial"/>
              </w:rPr>
            </w:pPr>
            <w:r>
              <w:rPr>
                <w:rFonts w:ascii="Arial" w:eastAsia="Arial" w:hAnsi="Arial" w:cs="Arial"/>
              </w:rPr>
              <w:t>• Mejora de la gestión.</w:t>
            </w:r>
          </w:p>
          <w:p w14:paraId="0E0AB64B" w14:textId="77777777" w:rsidR="00FB2035" w:rsidRDefault="00715259">
            <w:pPr>
              <w:spacing w:line="276" w:lineRule="auto"/>
              <w:rPr>
                <w:rFonts w:ascii="Arial" w:eastAsia="Arial" w:hAnsi="Arial" w:cs="Arial"/>
              </w:rPr>
            </w:pPr>
            <w:r>
              <w:rPr>
                <w:rFonts w:ascii="Arial" w:eastAsia="Arial" w:hAnsi="Arial" w:cs="Arial"/>
              </w:rPr>
              <w:t>• Modernización administrativa.</w:t>
            </w:r>
          </w:p>
          <w:p w14:paraId="4C002294" w14:textId="77777777" w:rsidR="00FB2035" w:rsidRDefault="00715259">
            <w:pPr>
              <w:spacing w:line="276" w:lineRule="auto"/>
              <w:rPr>
                <w:rFonts w:ascii="Arial" w:eastAsia="Arial" w:hAnsi="Arial" w:cs="Arial"/>
              </w:rPr>
            </w:pPr>
            <w:r>
              <w:rPr>
                <w:rFonts w:ascii="Arial" w:eastAsia="Arial" w:hAnsi="Arial" w:cs="Arial"/>
              </w:rPr>
              <w:t>• Procesos de licitación.</w:t>
            </w:r>
          </w:p>
          <w:p w14:paraId="3C3B5E9C" w14:textId="77777777" w:rsidR="00FB2035" w:rsidRDefault="00715259">
            <w:pPr>
              <w:spacing w:line="276" w:lineRule="auto"/>
              <w:rPr>
                <w:rFonts w:ascii="Arial" w:eastAsia="Arial" w:hAnsi="Arial" w:cs="Arial"/>
              </w:rPr>
            </w:pPr>
            <w:r>
              <w:rPr>
                <w:rFonts w:ascii="Arial" w:eastAsia="Arial" w:hAnsi="Arial" w:cs="Arial"/>
              </w:rPr>
              <w:t>• Normatividad en materia fiscal, financiera y contable.</w:t>
            </w:r>
          </w:p>
          <w:p w14:paraId="4CA94E27" w14:textId="77777777" w:rsidR="00FB2035" w:rsidRDefault="00715259">
            <w:pPr>
              <w:spacing w:line="276" w:lineRule="auto"/>
              <w:rPr>
                <w:rFonts w:ascii="Arial" w:eastAsia="Arial" w:hAnsi="Arial" w:cs="Arial"/>
              </w:rPr>
            </w:pPr>
            <w:r>
              <w:rPr>
                <w:rFonts w:ascii="Arial" w:eastAsia="Arial" w:hAnsi="Arial" w:cs="Arial"/>
              </w:rPr>
              <w:t>• Gestión y administración de recursos o proyectos.</w:t>
            </w:r>
          </w:p>
          <w:p w14:paraId="162812F3" w14:textId="77777777" w:rsidR="00FB2035" w:rsidRDefault="00715259">
            <w:pPr>
              <w:spacing w:line="276" w:lineRule="auto"/>
              <w:rPr>
                <w:rFonts w:ascii="Arial" w:eastAsia="Arial" w:hAnsi="Arial" w:cs="Arial"/>
              </w:rPr>
            </w:pPr>
            <w:r>
              <w:rPr>
                <w:rFonts w:ascii="Arial" w:eastAsia="Arial" w:hAnsi="Arial" w:cs="Arial"/>
              </w:rPr>
              <w:t>• Legislación.</w:t>
            </w:r>
          </w:p>
          <w:p w14:paraId="1A6BB385" w14:textId="77777777" w:rsidR="00FB2035" w:rsidRDefault="00715259">
            <w:pPr>
              <w:spacing w:line="276" w:lineRule="auto"/>
              <w:rPr>
                <w:rFonts w:ascii="Arial" w:eastAsia="Arial" w:hAnsi="Arial" w:cs="Arial"/>
              </w:rPr>
            </w:pPr>
            <w:r>
              <w:rPr>
                <w:rFonts w:ascii="Arial" w:eastAsia="Arial" w:hAnsi="Arial" w:cs="Arial"/>
              </w:rPr>
              <w:t>• Imagen institucional.</w:t>
            </w:r>
          </w:p>
          <w:p w14:paraId="30D2B47B" w14:textId="77777777" w:rsidR="00FB2035" w:rsidRDefault="00715259">
            <w:pPr>
              <w:spacing w:line="276" w:lineRule="auto"/>
              <w:rPr>
                <w:rFonts w:ascii="Arial" w:eastAsia="Arial" w:hAnsi="Arial" w:cs="Arial"/>
              </w:rPr>
            </w:pPr>
            <w:r>
              <w:rPr>
                <w:rFonts w:ascii="Arial" w:eastAsia="Arial" w:hAnsi="Arial" w:cs="Arial"/>
              </w:rPr>
              <w:t>• Desarrollo económico.</w:t>
            </w:r>
          </w:p>
        </w:tc>
      </w:tr>
      <w:tr w:rsidR="00FB2035" w14:paraId="03FAFF33" w14:textId="77777777">
        <w:tc>
          <w:tcPr>
            <w:tcW w:w="10065" w:type="dxa"/>
          </w:tcPr>
          <w:p w14:paraId="4B367A34"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6EFE9704" w14:textId="77777777">
        <w:tc>
          <w:tcPr>
            <w:tcW w:w="10065" w:type="dxa"/>
          </w:tcPr>
          <w:p w14:paraId="4F1D06FE"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Adaptación ante el cambio.</w:t>
            </w:r>
          </w:p>
          <w:p w14:paraId="27A21258"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Resiliencia.</w:t>
            </w:r>
          </w:p>
          <w:p w14:paraId="0FA68C2B"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Aprendizaje continuo.</w:t>
            </w:r>
          </w:p>
          <w:p w14:paraId="035C0B11"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Contribuir a un ambiente laboral sano.</w:t>
            </w:r>
          </w:p>
          <w:p w14:paraId="7D213C8D"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Motivación.</w:t>
            </w:r>
          </w:p>
          <w:p w14:paraId="7F1CE1F5"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Flexibilidad.</w:t>
            </w:r>
          </w:p>
          <w:p w14:paraId="12157436"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Optimismo.</w:t>
            </w:r>
          </w:p>
          <w:p w14:paraId="5C17E700"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Ética pública.</w:t>
            </w:r>
          </w:p>
          <w:p w14:paraId="1C05CB5C"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Código de conducta.</w:t>
            </w:r>
          </w:p>
          <w:p w14:paraId="25575287"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xml:space="preserve">• Interés Público. </w:t>
            </w:r>
          </w:p>
          <w:p w14:paraId="2205D12C"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xml:space="preserve">• Respeto. </w:t>
            </w:r>
          </w:p>
          <w:p w14:paraId="54364D70"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xml:space="preserve">• Respeto a los derechos humanos.  </w:t>
            </w:r>
          </w:p>
          <w:p w14:paraId="4245B454"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xml:space="preserve">• Igualdad y no discriminación. </w:t>
            </w:r>
          </w:p>
          <w:p w14:paraId="0723D0E9"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xml:space="preserve">• Equidad de género. </w:t>
            </w:r>
          </w:p>
          <w:p w14:paraId="04123EAF"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Cooperación.</w:t>
            </w:r>
          </w:p>
          <w:p w14:paraId="4AFB705A"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Responsabilidad.</w:t>
            </w:r>
          </w:p>
          <w:p w14:paraId="2B12100D" w14:textId="77777777" w:rsidR="00FB2035" w:rsidRDefault="00715259" w:rsidP="0014750C">
            <w:pPr>
              <w:widowControl w:val="0"/>
              <w:tabs>
                <w:tab w:val="left" w:pos="1140"/>
              </w:tabs>
              <w:spacing w:line="276" w:lineRule="auto"/>
              <w:ind w:right="-20"/>
              <w:jc w:val="both"/>
              <w:rPr>
                <w:rFonts w:ascii="Arial" w:eastAsia="Arial" w:hAnsi="Arial" w:cs="Arial"/>
              </w:rPr>
            </w:pPr>
            <w:r>
              <w:rPr>
                <w:rFonts w:ascii="Arial" w:eastAsia="Arial" w:hAnsi="Arial" w:cs="Arial"/>
              </w:rPr>
              <w:t>• Reglas de integridad</w:t>
            </w:r>
          </w:p>
        </w:tc>
      </w:tr>
      <w:tr w:rsidR="00FB2035" w14:paraId="34692E07" w14:textId="77777777">
        <w:tc>
          <w:tcPr>
            <w:tcW w:w="10065" w:type="dxa"/>
          </w:tcPr>
          <w:p w14:paraId="37F45B8E"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2D8A2912" w14:textId="77777777">
        <w:tc>
          <w:tcPr>
            <w:tcW w:w="10065" w:type="dxa"/>
          </w:tcPr>
          <w:p w14:paraId="42179B68"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Empatía.</w:t>
            </w:r>
          </w:p>
          <w:p w14:paraId="1EB1CEF5"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Comunicación asertiva.</w:t>
            </w:r>
          </w:p>
          <w:p w14:paraId="265D4F3E"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Toma de decisiones.</w:t>
            </w:r>
          </w:p>
          <w:p w14:paraId="64B5C6E0"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Manejo de conflictos.</w:t>
            </w:r>
          </w:p>
          <w:p w14:paraId="2C9B78E9"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 Liderazgo.</w:t>
            </w:r>
          </w:p>
          <w:p w14:paraId="637A4DF2"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Alta dirección.</w:t>
            </w:r>
          </w:p>
          <w:p w14:paraId="660D2BCE"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Manejo de personal.</w:t>
            </w:r>
          </w:p>
          <w:p w14:paraId="22567772"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Habilidades de pensamiento.</w:t>
            </w:r>
          </w:p>
          <w:p w14:paraId="6A3122AF"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Negociación.</w:t>
            </w:r>
          </w:p>
          <w:p w14:paraId="7A0C7E58"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Relaciones humanas.</w:t>
            </w:r>
          </w:p>
          <w:p w14:paraId="4C57EFF4"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Solución práctica de problemas.</w:t>
            </w:r>
          </w:p>
          <w:p w14:paraId="649D3263"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Vinculación institucional.</w:t>
            </w:r>
          </w:p>
          <w:p w14:paraId="7DA2FC7E"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Orden.</w:t>
            </w:r>
          </w:p>
          <w:p w14:paraId="70BD69A1"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Trabajo bajo presión.</w:t>
            </w:r>
          </w:p>
        </w:tc>
      </w:tr>
    </w:tbl>
    <w:p w14:paraId="28565A74"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7F9C9C7D" w14:textId="77777777">
        <w:tc>
          <w:tcPr>
            <w:tcW w:w="10065" w:type="dxa"/>
            <w:gridSpan w:val="2"/>
          </w:tcPr>
          <w:p w14:paraId="13D8CF7D" w14:textId="77777777" w:rsidR="00FB2035" w:rsidRDefault="00715259" w:rsidP="0014750C">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575DEE2D" w14:textId="77777777">
        <w:tc>
          <w:tcPr>
            <w:tcW w:w="4997" w:type="dxa"/>
          </w:tcPr>
          <w:p w14:paraId="362C5C73" w14:textId="77777777" w:rsidR="00FB2035" w:rsidRDefault="00715259" w:rsidP="0014750C">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5EE37720" w14:textId="77777777" w:rsidR="00FB2035" w:rsidRDefault="00715259" w:rsidP="0014750C">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68A26560" w14:textId="77777777">
        <w:trPr>
          <w:trHeight w:val="699"/>
        </w:trPr>
        <w:tc>
          <w:tcPr>
            <w:tcW w:w="4997" w:type="dxa"/>
          </w:tcPr>
          <w:p w14:paraId="49870F3C" w14:textId="77777777" w:rsidR="00FB2035" w:rsidRDefault="00715259" w:rsidP="0014750C">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y municipal o con experiencia en administración de empresas con conocimiento en materia contable y de finanzas.</w:t>
            </w:r>
          </w:p>
        </w:tc>
        <w:tc>
          <w:tcPr>
            <w:tcW w:w="5068" w:type="dxa"/>
            <w:shd w:val="clear" w:color="auto" w:fill="auto"/>
          </w:tcPr>
          <w:p w14:paraId="5D60574C" w14:textId="77777777" w:rsidR="00FB2035" w:rsidRDefault="00FB2035" w:rsidP="0014750C">
            <w:pPr>
              <w:pBdr>
                <w:top w:val="nil"/>
                <w:left w:val="nil"/>
                <w:bottom w:val="nil"/>
                <w:right w:val="nil"/>
                <w:between w:val="nil"/>
              </w:pBdr>
              <w:spacing w:line="360" w:lineRule="auto"/>
              <w:jc w:val="center"/>
              <w:rPr>
                <w:rFonts w:ascii="Arial" w:eastAsia="Arial" w:hAnsi="Arial" w:cs="Arial"/>
                <w:color w:val="000000"/>
              </w:rPr>
            </w:pPr>
          </w:p>
          <w:p w14:paraId="5401EB08" w14:textId="77777777" w:rsidR="00FB2035" w:rsidRDefault="00715259" w:rsidP="000A1C74">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5 años.</w:t>
            </w:r>
          </w:p>
        </w:tc>
      </w:tr>
    </w:tbl>
    <w:p w14:paraId="3917FB0D" w14:textId="77777777" w:rsidR="00FB2035" w:rsidRDefault="00FB2035">
      <w:pPr>
        <w:spacing w:after="0" w:line="276" w:lineRule="auto"/>
        <w:rPr>
          <w:rFonts w:ascii="Arial" w:eastAsia="Arial" w:hAnsi="Arial" w:cs="Arial"/>
        </w:rPr>
      </w:pPr>
      <w:bookmarkStart w:id="8" w:name="_heading=h.4d34og8" w:colFirst="0" w:colLast="0"/>
      <w:bookmarkEnd w:id="8"/>
    </w:p>
    <w:p w14:paraId="68070021" w14:textId="77777777" w:rsidR="00A717FF" w:rsidRDefault="00A717FF">
      <w:pPr>
        <w:spacing w:after="0" w:line="276" w:lineRule="auto"/>
        <w:rPr>
          <w:rFonts w:ascii="Arial" w:eastAsia="Arial" w:hAnsi="Arial" w:cs="Arial"/>
        </w:rPr>
      </w:pPr>
    </w:p>
    <w:p w14:paraId="6F9CED18" w14:textId="77777777" w:rsidR="00A717FF" w:rsidRDefault="00A717FF">
      <w:pPr>
        <w:spacing w:after="0" w:line="276" w:lineRule="auto"/>
        <w:rPr>
          <w:rFonts w:ascii="Arial" w:eastAsia="Arial" w:hAnsi="Arial" w:cs="Arial"/>
        </w:rPr>
      </w:pPr>
    </w:p>
    <w:p w14:paraId="72409C44" w14:textId="77777777" w:rsidR="00A717FF" w:rsidRDefault="00A717FF">
      <w:pPr>
        <w:spacing w:after="0" w:line="276" w:lineRule="auto"/>
        <w:rPr>
          <w:rFonts w:ascii="Arial" w:eastAsia="Arial" w:hAnsi="Arial" w:cs="Arial"/>
        </w:rPr>
      </w:pPr>
    </w:p>
    <w:p w14:paraId="33B7C1EF" w14:textId="77777777" w:rsidR="00A717FF" w:rsidRDefault="00A717FF">
      <w:pPr>
        <w:spacing w:after="0" w:line="276" w:lineRule="auto"/>
        <w:rPr>
          <w:rFonts w:ascii="Arial" w:eastAsia="Arial" w:hAnsi="Arial" w:cs="Arial"/>
        </w:rPr>
      </w:pPr>
    </w:p>
    <w:p w14:paraId="2B97B096" w14:textId="77777777" w:rsidR="00A717FF" w:rsidRDefault="00A717FF">
      <w:pPr>
        <w:spacing w:after="0" w:line="276" w:lineRule="auto"/>
        <w:rPr>
          <w:rFonts w:ascii="Arial" w:eastAsia="Arial" w:hAnsi="Arial" w:cs="Arial"/>
        </w:rPr>
      </w:pPr>
    </w:p>
    <w:p w14:paraId="755E3E42" w14:textId="77777777" w:rsidR="00A717FF" w:rsidRDefault="00A717FF">
      <w:pPr>
        <w:spacing w:after="0" w:line="276" w:lineRule="auto"/>
        <w:rPr>
          <w:rFonts w:ascii="Arial" w:eastAsia="Arial" w:hAnsi="Arial" w:cs="Arial"/>
        </w:rPr>
      </w:pPr>
    </w:p>
    <w:p w14:paraId="3B876D07" w14:textId="77777777" w:rsidR="00A717FF" w:rsidRDefault="00A717FF">
      <w:pPr>
        <w:spacing w:after="0" w:line="276" w:lineRule="auto"/>
        <w:rPr>
          <w:rFonts w:ascii="Arial" w:eastAsia="Arial" w:hAnsi="Arial" w:cs="Arial"/>
        </w:rPr>
      </w:pPr>
    </w:p>
    <w:p w14:paraId="556E738B" w14:textId="77777777" w:rsidR="00A717FF" w:rsidRDefault="00A717FF">
      <w:pPr>
        <w:spacing w:after="0" w:line="276" w:lineRule="auto"/>
        <w:rPr>
          <w:rFonts w:ascii="Arial" w:eastAsia="Arial" w:hAnsi="Arial" w:cs="Arial"/>
        </w:rPr>
      </w:pPr>
    </w:p>
    <w:p w14:paraId="095378B6" w14:textId="77777777" w:rsidR="00A717FF" w:rsidRDefault="00A717FF">
      <w:pPr>
        <w:spacing w:after="0" w:line="276" w:lineRule="auto"/>
        <w:rPr>
          <w:rFonts w:ascii="Arial" w:eastAsia="Arial" w:hAnsi="Arial" w:cs="Arial"/>
        </w:rPr>
      </w:pPr>
    </w:p>
    <w:p w14:paraId="624A9018" w14:textId="77777777" w:rsidR="00A717FF" w:rsidRDefault="00A717FF">
      <w:pPr>
        <w:spacing w:after="0" w:line="276" w:lineRule="auto"/>
        <w:rPr>
          <w:rFonts w:ascii="Arial" w:eastAsia="Arial" w:hAnsi="Arial" w:cs="Arial"/>
        </w:rPr>
      </w:pPr>
    </w:p>
    <w:p w14:paraId="6186C87A" w14:textId="77777777" w:rsidR="000763F0" w:rsidRDefault="000763F0">
      <w:pPr>
        <w:spacing w:after="0" w:line="276" w:lineRule="auto"/>
        <w:rPr>
          <w:rFonts w:ascii="Arial" w:eastAsia="Arial" w:hAnsi="Arial" w:cs="Arial"/>
        </w:rPr>
      </w:pPr>
    </w:p>
    <w:p w14:paraId="0AC5CF68" w14:textId="77777777" w:rsidR="000763F0" w:rsidRDefault="000763F0">
      <w:pPr>
        <w:spacing w:after="0" w:line="276" w:lineRule="auto"/>
        <w:rPr>
          <w:rFonts w:ascii="Arial" w:eastAsia="Arial" w:hAnsi="Arial" w:cs="Arial"/>
        </w:rPr>
      </w:pPr>
    </w:p>
    <w:p w14:paraId="61B28F83" w14:textId="77777777" w:rsidR="000763F0" w:rsidRDefault="000763F0">
      <w:pPr>
        <w:spacing w:after="0" w:line="276" w:lineRule="auto"/>
        <w:rPr>
          <w:rFonts w:ascii="Arial" w:eastAsia="Arial" w:hAnsi="Arial" w:cs="Arial"/>
        </w:rPr>
      </w:pPr>
    </w:p>
    <w:p w14:paraId="1A38806A" w14:textId="77777777" w:rsidR="00550B4C" w:rsidRDefault="00550B4C">
      <w:pPr>
        <w:spacing w:after="0" w:line="276" w:lineRule="auto"/>
        <w:rPr>
          <w:rFonts w:ascii="Arial" w:eastAsia="Arial" w:hAnsi="Arial" w:cs="Arial"/>
        </w:rPr>
      </w:pPr>
    </w:p>
    <w:p w14:paraId="04A32499" w14:textId="77777777" w:rsidR="00550B4C" w:rsidRDefault="00550B4C">
      <w:pPr>
        <w:spacing w:after="0" w:line="276" w:lineRule="auto"/>
        <w:rPr>
          <w:rFonts w:ascii="Arial" w:eastAsia="Arial" w:hAnsi="Arial" w:cs="Arial"/>
        </w:rPr>
      </w:pPr>
    </w:p>
    <w:p w14:paraId="01BFBD01" w14:textId="77777777" w:rsidR="00550B4C" w:rsidRDefault="00550B4C">
      <w:pPr>
        <w:spacing w:after="0" w:line="276" w:lineRule="auto"/>
        <w:rPr>
          <w:rFonts w:ascii="Arial" w:eastAsia="Arial" w:hAnsi="Arial" w:cs="Arial"/>
        </w:rPr>
      </w:pPr>
    </w:p>
    <w:tbl>
      <w:tblPr>
        <w:tblStyle w:val="a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485EA110" w14:textId="77777777">
        <w:tc>
          <w:tcPr>
            <w:tcW w:w="10065" w:type="dxa"/>
            <w:gridSpan w:val="2"/>
          </w:tcPr>
          <w:p w14:paraId="33C2846A"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5CC84868" w14:textId="77777777">
        <w:tc>
          <w:tcPr>
            <w:tcW w:w="4253" w:type="dxa"/>
          </w:tcPr>
          <w:p w14:paraId="7155C963"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031BCE5C"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Unidad de Sistemas de Gestión Hacendaria.</w:t>
            </w:r>
          </w:p>
        </w:tc>
      </w:tr>
      <w:tr w:rsidR="00FB2035" w14:paraId="78232600" w14:textId="77777777">
        <w:tc>
          <w:tcPr>
            <w:tcW w:w="4253" w:type="dxa"/>
          </w:tcPr>
          <w:p w14:paraId="0A8EA557"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1D699FC6"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7BCAF12D" w14:textId="77777777">
        <w:tc>
          <w:tcPr>
            <w:tcW w:w="4253" w:type="dxa"/>
          </w:tcPr>
          <w:p w14:paraId="7775BB3E"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7A9D336E"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Tesorería Municipal.</w:t>
            </w:r>
          </w:p>
        </w:tc>
      </w:tr>
      <w:tr w:rsidR="00FB2035" w14:paraId="45F93485" w14:textId="77777777">
        <w:tc>
          <w:tcPr>
            <w:tcW w:w="4253" w:type="dxa"/>
          </w:tcPr>
          <w:p w14:paraId="3393530B"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35E5A50A"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 xml:space="preserve">Tesorería Municipal.  </w:t>
            </w:r>
          </w:p>
        </w:tc>
      </w:tr>
      <w:tr w:rsidR="00FB2035" w14:paraId="3D9D6C8E" w14:textId="77777777">
        <w:tc>
          <w:tcPr>
            <w:tcW w:w="4253" w:type="dxa"/>
          </w:tcPr>
          <w:p w14:paraId="04609B86"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093B28EB"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5B5A4B5E"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BCAB0CE" w14:textId="77777777">
        <w:tc>
          <w:tcPr>
            <w:tcW w:w="10065" w:type="dxa"/>
          </w:tcPr>
          <w:p w14:paraId="320A2F70" w14:textId="77777777" w:rsidR="00FB2035" w:rsidRDefault="00715259" w:rsidP="0014750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6F66AFC1" w14:textId="77777777">
        <w:tc>
          <w:tcPr>
            <w:tcW w:w="10065" w:type="dxa"/>
          </w:tcPr>
          <w:p w14:paraId="39EDB5DD" w14:textId="77777777" w:rsidR="00FB2035" w:rsidRDefault="00715259" w:rsidP="0014750C">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Realizar el procesamiento de la nómina a través del Sistema Integral de Gestión Municipal (SAP) para la correcta elaboración y oportuno pago de cada trabajador.</w:t>
            </w:r>
          </w:p>
        </w:tc>
      </w:tr>
    </w:tbl>
    <w:p w14:paraId="51718276"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CEF8FC0" w14:textId="77777777">
        <w:tc>
          <w:tcPr>
            <w:tcW w:w="10065" w:type="dxa"/>
          </w:tcPr>
          <w:p w14:paraId="0AA6D2BF" w14:textId="77777777" w:rsidR="00FB2035" w:rsidRDefault="00715259" w:rsidP="0014750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796B3AD9" w14:textId="77777777">
        <w:tc>
          <w:tcPr>
            <w:tcW w:w="10065" w:type="dxa"/>
          </w:tcPr>
          <w:p w14:paraId="4D6A9297"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Contabilizar las nóminas en el Sistema Integral de Gestión Municipal (SAP) semanales, quincenales, Remuneración al Desempeño Laboral (RDL) y asimilables. </w:t>
            </w:r>
          </w:p>
          <w:p w14:paraId="0C867C88"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Elaborar registro y reportes del gasto de los conceptos de nómina del capítulo 1000 “Servicios Personales”.</w:t>
            </w:r>
          </w:p>
          <w:p w14:paraId="1E64206F"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Actualizar, gestionar y aplicar los tabuladores internos de sueldos y salarios.</w:t>
            </w:r>
          </w:p>
          <w:p w14:paraId="023D108E"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Vigilar y controlar las aportaciones y préstamos del personal de confianza, sindicalizado, policial y de tránsito.</w:t>
            </w:r>
          </w:p>
          <w:p w14:paraId="7BB0BCF9"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Elaborar semanal y quincenalmente la nómina y los ajustes de ingresos y/o bajas que afecten directamente a la misma.</w:t>
            </w:r>
          </w:p>
          <w:p w14:paraId="464E8ECD"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Generar los reportes de los movimientos que hayan afectado la nómina.</w:t>
            </w:r>
          </w:p>
          <w:p w14:paraId="4EC92012"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Proporcionar mantenimiento a la base de datos, corrección y adaptación de los programas existentes, así como la creación de nuevos programas en el Sistema Integral de Gestión Municipal (SAP).</w:t>
            </w:r>
          </w:p>
          <w:p w14:paraId="14E024F7"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Enviar XML para el correcto timbrado de las nóminas generadas en el Sistema Integral de Gestión Municipal (SAP).</w:t>
            </w:r>
          </w:p>
          <w:p w14:paraId="75F6C3B6" w14:textId="77777777" w:rsidR="00FB2035" w:rsidRDefault="00715259" w:rsidP="0014750C">
            <w:pPr>
              <w:numPr>
                <w:ilvl w:val="0"/>
                <w:numId w:val="84"/>
              </w:numPr>
              <w:pBdr>
                <w:top w:val="nil"/>
                <w:left w:val="nil"/>
                <w:bottom w:val="nil"/>
                <w:right w:val="nil"/>
                <w:between w:val="nil"/>
              </w:pBdr>
              <w:spacing w:line="360" w:lineRule="auto"/>
              <w:jc w:val="both"/>
              <w:rPr>
                <w:color w:val="000000"/>
              </w:rPr>
            </w:pPr>
            <w:r>
              <w:rPr>
                <w:rFonts w:ascii="Arial" w:eastAsia="Arial" w:hAnsi="Arial" w:cs="Arial"/>
                <w:color w:val="000000"/>
              </w:rPr>
              <w:t>Generar las Cuenta por Liquidar Certificada (</w:t>
            </w:r>
            <w:proofErr w:type="spellStart"/>
            <w:r>
              <w:rPr>
                <w:rFonts w:ascii="Arial" w:eastAsia="Arial" w:hAnsi="Arial" w:cs="Arial"/>
                <w:color w:val="000000"/>
              </w:rPr>
              <w:t>CLC´s</w:t>
            </w:r>
            <w:proofErr w:type="spellEnd"/>
            <w:r>
              <w:rPr>
                <w:rFonts w:ascii="Arial" w:eastAsia="Arial" w:hAnsi="Arial" w:cs="Arial"/>
                <w:color w:val="000000"/>
              </w:rPr>
              <w:t>) de las nóminas semanales, quincenales, de policía, transito, confianza, RDL y asimilables.</w:t>
            </w:r>
          </w:p>
          <w:p w14:paraId="16BF0EDC" w14:textId="77777777" w:rsidR="00FB2035" w:rsidRDefault="00715259" w:rsidP="0014750C">
            <w:pPr>
              <w:numPr>
                <w:ilvl w:val="0"/>
                <w:numId w:val="124"/>
              </w:numPr>
              <w:spacing w:line="360" w:lineRule="auto"/>
              <w:jc w:val="both"/>
            </w:pPr>
            <w:r>
              <w:rPr>
                <w:rFonts w:ascii="Arial" w:eastAsia="Arial" w:hAnsi="Arial" w:cs="Aria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AA9DD92" w14:textId="77777777" w:rsidR="00FB2035" w:rsidRDefault="00715259" w:rsidP="0014750C">
            <w:pPr>
              <w:numPr>
                <w:ilvl w:val="0"/>
                <w:numId w:val="124"/>
              </w:numPr>
              <w:spacing w:line="360" w:lineRule="auto"/>
              <w:jc w:val="both"/>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21A6071A" w14:textId="77777777" w:rsidR="00FB2035" w:rsidRDefault="00715259" w:rsidP="0014750C">
            <w:pPr>
              <w:numPr>
                <w:ilvl w:val="0"/>
                <w:numId w:val="124"/>
              </w:numPr>
              <w:pBdr>
                <w:top w:val="nil"/>
                <w:left w:val="nil"/>
                <w:bottom w:val="nil"/>
                <w:right w:val="nil"/>
                <w:between w:val="nil"/>
              </w:pBdr>
              <w:spacing w:line="360" w:lineRule="auto"/>
              <w:jc w:val="both"/>
            </w:pPr>
            <w:r>
              <w:rPr>
                <w:rFonts w:ascii="Arial" w:eastAsia="Arial" w:hAnsi="Arial" w:cs="Arial"/>
              </w:rPr>
              <w:t xml:space="preserve">Las demás que le señalen las disposiciones normativas aplicables y las que le confiera su superior jerárquico en el ámbito de su competencia. </w:t>
            </w:r>
          </w:p>
        </w:tc>
      </w:tr>
    </w:tbl>
    <w:p w14:paraId="21BD7ED6"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6112D43" w14:textId="77777777">
        <w:tc>
          <w:tcPr>
            <w:tcW w:w="10065" w:type="dxa"/>
          </w:tcPr>
          <w:p w14:paraId="7DB78FB6" w14:textId="77777777" w:rsidR="00FB2035" w:rsidRDefault="00715259" w:rsidP="0014750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54973F9A" w14:textId="77777777">
        <w:tc>
          <w:tcPr>
            <w:tcW w:w="10065" w:type="dxa"/>
          </w:tcPr>
          <w:p w14:paraId="5C02056E" w14:textId="77777777" w:rsidR="00FB2035" w:rsidRDefault="00715259" w:rsidP="0014750C">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En el proceso de generación de la nómina de la administración pública municipal generada en el Sistema Integral de Gestión Municipal (SAP).</w:t>
            </w:r>
          </w:p>
        </w:tc>
      </w:tr>
    </w:tbl>
    <w:p w14:paraId="496FCD56" w14:textId="77777777" w:rsidR="00FB2035" w:rsidRDefault="00FB2035">
      <w:pPr>
        <w:spacing w:after="0" w:line="240" w:lineRule="auto"/>
      </w:pPr>
    </w:p>
    <w:tbl>
      <w:tblPr>
        <w:tblStyle w:val="a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6E13D8B8" w14:textId="77777777">
        <w:tc>
          <w:tcPr>
            <w:tcW w:w="10065" w:type="dxa"/>
            <w:gridSpan w:val="3"/>
          </w:tcPr>
          <w:p w14:paraId="612546A3"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14A1088E" w14:textId="77777777">
        <w:tc>
          <w:tcPr>
            <w:tcW w:w="3261" w:type="dxa"/>
          </w:tcPr>
          <w:p w14:paraId="0A6DEE34"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3657EEF9"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66779521"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2FF645CF" w14:textId="77777777">
        <w:tc>
          <w:tcPr>
            <w:tcW w:w="3261" w:type="dxa"/>
          </w:tcPr>
          <w:p w14:paraId="00D1E2D7"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w:t>
            </w:r>
          </w:p>
        </w:tc>
        <w:tc>
          <w:tcPr>
            <w:tcW w:w="3402" w:type="dxa"/>
          </w:tcPr>
          <w:p w14:paraId="0EF80EE0"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5D5F66C4"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w:t>
            </w:r>
          </w:p>
        </w:tc>
      </w:tr>
    </w:tbl>
    <w:p w14:paraId="15E0D4D8" w14:textId="77777777" w:rsidR="00FB2035" w:rsidRDefault="00FB2035">
      <w:pPr>
        <w:spacing w:after="0" w:line="240" w:lineRule="auto"/>
        <w:rPr>
          <w:rFonts w:ascii="Arial" w:eastAsia="Arial" w:hAnsi="Arial" w:cs="Arial"/>
        </w:rPr>
      </w:pPr>
    </w:p>
    <w:tbl>
      <w:tblPr>
        <w:tblStyle w:val="a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FB2035" w14:paraId="0046406B" w14:textId="77777777">
        <w:tc>
          <w:tcPr>
            <w:tcW w:w="10065" w:type="dxa"/>
            <w:gridSpan w:val="6"/>
          </w:tcPr>
          <w:p w14:paraId="6D52103F"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014DDAE4" w14:textId="77777777">
        <w:tc>
          <w:tcPr>
            <w:tcW w:w="576" w:type="dxa"/>
          </w:tcPr>
          <w:p w14:paraId="22220258"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2776" w:type="dxa"/>
          </w:tcPr>
          <w:p w14:paraId="0DC0A9AA"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28" w:type="dxa"/>
          </w:tcPr>
          <w:p w14:paraId="33398965"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5" w:type="dxa"/>
            <w:gridSpan w:val="3"/>
          </w:tcPr>
          <w:p w14:paraId="4158A8BB" w14:textId="77777777" w:rsidR="00FB2035" w:rsidRDefault="00715259" w:rsidP="0014750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5AE68AF6" w14:textId="77777777" w:rsidTr="000763F0">
        <w:tc>
          <w:tcPr>
            <w:tcW w:w="576" w:type="dxa"/>
            <w:vMerge w:val="restart"/>
            <w:textDirection w:val="btLr"/>
          </w:tcPr>
          <w:p w14:paraId="22D2FED9" w14:textId="77777777" w:rsidR="00FB2035" w:rsidRDefault="00715259" w:rsidP="0014750C">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76" w:type="dxa"/>
            <w:vMerge w:val="restart"/>
            <w:shd w:val="clear" w:color="auto" w:fill="auto"/>
            <w:vAlign w:val="center"/>
          </w:tcPr>
          <w:p w14:paraId="13879025"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Pagos a Nómina.</w:t>
            </w:r>
          </w:p>
        </w:tc>
        <w:tc>
          <w:tcPr>
            <w:tcW w:w="3028" w:type="dxa"/>
            <w:vMerge w:val="restart"/>
            <w:vAlign w:val="center"/>
          </w:tcPr>
          <w:p w14:paraId="52B19B18"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Contabilizar la nómina y </w:t>
            </w:r>
            <w:proofErr w:type="spellStart"/>
            <w:r>
              <w:rPr>
                <w:rFonts w:ascii="Arial" w:eastAsia="Arial" w:hAnsi="Arial" w:cs="Arial"/>
                <w:color w:val="000000"/>
              </w:rPr>
              <w:t>CLC´s</w:t>
            </w:r>
            <w:proofErr w:type="spellEnd"/>
            <w:r>
              <w:rPr>
                <w:rFonts w:ascii="Arial" w:eastAsia="Arial" w:hAnsi="Arial" w:cs="Arial"/>
                <w:color w:val="000000"/>
              </w:rPr>
              <w:t xml:space="preserve"> en el Sistema Integral de Gestión Municipal (SAP).</w:t>
            </w:r>
          </w:p>
        </w:tc>
        <w:tc>
          <w:tcPr>
            <w:tcW w:w="1133" w:type="dxa"/>
          </w:tcPr>
          <w:p w14:paraId="0297BA08"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11C879A9"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52EFF714"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4C222E12" w14:textId="77777777">
        <w:trPr>
          <w:trHeight w:val="636"/>
        </w:trPr>
        <w:tc>
          <w:tcPr>
            <w:tcW w:w="576" w:type="dxa"/>
            <w:vMerge/>
          </w:tcPr>
          <w:p w14:paraId="596DF142"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shd w:val="clear" w:color="auto" w:fill="auto"/>
            <w:vAlign w:val="center"/>
          </w:tcPr>
          <w:p w14:paraId="69CD4E69"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3028" w:type="dxa"/>
            <w:vMerge/>
            <w:vAlign w:val="center"/>
          </w:tcPr>
          <w:p w14:paraId="0445FF65"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1133" w:type="dxa"/>
          </w:tcPr>
          <w:p w14:paraId="0C6372BA"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5E35036A"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32D0DC0A"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11964001"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C03CA0D" w14:textId="77777777">
        <w:trPr>
          <w:trHeight w:val="636"/>
        </w:trPr>
        <w:tc>
          <w:tcPr>
            <w:tcW w:w="576" w:type="dxa"/>
            <w:vMerge/>
          </w:tcPr>
          <w:p w14:paraId="564E3BDC"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vAlign w:val="center"/>
          </w:tcPr>
          <w:p w14:paraId="125B402A"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Control Presupuestal.</w:t>
            </w:r>
          </w:p>
        </w:tc>
        <w:tc>
          <w:tcPr>
            <w:tcW w:w="3028" w:type="dxa"/>
          </w:tcPr>
          <w:p w14:paraId="51B94B8C"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Proporcionar información</w:t>
            </w:r>
            <w:r>
              <w:rPr>
                <w:color w:val="000000"/>
              </w:rPr>
              <w:t xml:space="preserve"> </w:t>
            </w:r>
            <w:r>
              <w:rPr>
                <w:rFonts w:ascii="Arial" w:eastAsia="Arial" w:hAnsi="Arial" w:cs="Arial"/>
                <w:color w:val="000000"/>
              </w:rPr>
              <w:t xml:space="preserve">del gasto de los conceptos de nómina del capítulo 1000 para su registro en el Sistema de Control Administrativo y Presupuestal (SICAP). </w:t>
            </w:r>
          </w:p>
        </w:tc>
        <w:tc>
          <w:tcPr>
            <w:tcW w:w="1133" w:type="dxa"/>
          </w:tcPr>
          <w:p w14:paraId="4C940DDB"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66E455C9"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60BBE7F2"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23BE0648"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r>
      <w:tr w:rsidR="00FB2035" w14:paraId="451D276E" w14:textId="77777777">
        <w:trPr>
          <w:trHeight w:val="636"/>
        </w:trPr>
        <w:tc>
          <w:tcPr>
            <w:tcW w:w="576" w:type="dxa"/>
            <w:vMerge/>
          </w:tcPr>
          <w:p w14:paraId="486B4304"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vAlign w:val="center"/>
          </w:tcPr>
          <w:p w14:paraId="55F6D8AD"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Planeación y Programación.</w:t>
            </w:r>
          </w:p>
        </w:tc>
        <w:tc>
          <w:tcPr>
            <w:tcW w:w="3028" w:type="dxa"/>
          </w:tcPr>
          <w:p w14:paraId="79E35816"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Solicitar cobertura presupuestal para cubrir los gastos de los conceptos de nómina. </w:t>
            </w:r>
          </w:p>
        </w:tc>
        <w:tc>
          <w:tcPr>
            <w:tcW w:w="1133" w:type="dxa"/>
          </w:tcPr>
          <w:p w14:paraId="21B72BC5"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0B16EE13"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09B809A6"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7456E85D"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r>
      <w:tr w:rsidR="00FB2035" w14:paraId="348A6B11" w14:textId="77777777">
        <w:trPr>
          <w:trHeight w:val="636"/>
        </w:trPr>
        <w:tc>
          <w:tcPr>
            <w:tcW w:w="576" w:type="dxa"/>
            <w:vMerge/>
          </w:tcPr>
          <w:p w14:paraId="0A7E7351"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vAlign w:val="center"/>
          </w:tcPr>
          <w:p w14:paraId="301AA16D"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Ingresos.</w:t>
            </w:r>
          </w:p>
        </w:tc>
        <w:tc>
          <w:tcPr>
            <w:tcW w:w="3028" w:type="dxa"/>
          </w:tcPr>
          <w:p w14:paraId="08AF9284"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Revisar las diferencias en saldos contables. </w:t>
            </w:r>
          </w:p>
        </w:tc>
        <w:tc>
          <w:tcPr>
            <w:tcW w:w="1133" w:type="dxa"/>
          </w:tcPr>
          <w:p w14:paraId="5294831B"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267682A5"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2B7EB3A2"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36BE1077"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r>
      <w:tr w:rsidR="00FB2035" w14:paraId="4D5B0A18" w14:textId="77777777">
        <w:trPr>
          <w:trHeight w:val="636"/>
        </w:trPr>
        <w:tc>
          <w:tcPr>
            <w:tcW w:w="576" w:type="dxa"/>
            <w:vMerge/>
          </w:tcPr>
          <w:p w14:paraId="3D3A29BE"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vAlign w:val="center"/>
          </w:tcPr>
          <w:p w14:paraId="7B602B32"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Egresos y Control Presupuestal.</w:t>
            </w:r>
          </w:p>
        </w:tc>
        <w:tc>
          <w:tcPr>
            <w:tcW w:w="3028" w:type="dxa"/>
          </w:tcPr>
          <w:p w14:paraId="336620D0"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Generar reportes de auditoria y saldos de la Dirección.</w:t>
            </w:r>
          </w:p>
        </w:tc>
        <w:tc>
          <w:tcPr>
            <w:tcW w:w="1133" w:type="dxa"/>
          </w:tcPr>
          <w:p w14:paraId="7005AAF2"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247BE886"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409411A7"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0B761D9F"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r>
      <w:tr w:rsidR="00FB2035" w14:paraId="2476D75E" w14:textId="77777777">
        <w:trPr>
          <w:trHeight w:val="636"/>
        </w:trPr>
        <w:tc>
          <w:tcPr>
            <w:tcW w:w="576" w:type="dxa"/>
            <w:vMerge/>
          </w:tcPr>
          <w:p w14:paraId="389F1070"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vAlign w:val="center"/>
          </w:tcPr>
          <w:p w14:paraId="49466ABC"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Contabilidad.</w:t>
            </w:r>
          </w:p>
        </w:tc>
        <w:tc>
          <w:tcPr>
            <w:tcW w:w="3028" w:type="dxa"/>
          </w:tcPr>
          <w:p w14:paraId="2D79842B"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Revisar las diferencias en saldos contables.</w:t>
            </w:r>
          </w:p>
        </w:tc>
        <w:tc>
          <w:tcPr>
            <w:tcW w:w="1133" w:type="dxa"/>
          </w:tcPr>
          <w:p w14:paraId="29D01F3E" w14:textId="77777777" w:rsidR="00FB2035" w:rsidRDefault="00FB2035" w:rsidP="0014750C">
            <w:pPr>
              <w:pBdr>
                <w:top w:val="nil"/>
                <w:left w:val="nil"/>
                <w:bottom w:val="nil"/>
                <w:right w:val="nil"/>
                <w:between w:val="nil"/>
              </w:pBdr>
              <w:spacing w:line="276" w:lineRule="auto"/>
              <w:rPr>
                <w:rFonts w:ascii="Arial" w:eastAsia="Arial" w:hAnsi="Arial" w:cs="Arial"/>
                <w:color w:val="000000"/>
              </w:rPr>
            </w:pPr>
          </w:p>
        </w:tc>
        <w:tc>
          <w:tcPr>
            <w:tcW w:w="1134" w:type="dxa"/>
          </w:tcPr>
          <w:p w14:paraId="304B5B27"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55F4A189"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24E5F1B8"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r>
      <w:tr w:rsidR="00FB2035" w14:paraId="29D5225A" w14:textId="77777777" w:rsidTr="000763F0">
        <w:trPr>
          <w:trHeight w:val="303"/>
        </w:trPr>
        <w:tc>
          <w:tcPr>
            <w:tcW w:w="576" w:type="dxa"/>
            <w:vMerge w:val="restart"/>
            <w:textDirection w:val="btLr"/>
            <w:vAlign w:val="center"/>
          </w:tcPr>
          <w:p w14:paraId="7E30FB79" w14:textId="77777777" w:rsidR="00FB2035" w:rsidRDefault="00715259" w:rsidP="0014750C">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w:t>
            </w:r>
          </w:p>
        </w:tc>
        <w:tc>
          <w:tcPr>
            <w:tcW w:w="2776" w:type="dxa"/>
            <w:vMerge w:val="restart"/>
            <w:vAlign w:val="center"/>
          </w:tcPr>
          <w:p w14:paraId="382C585A"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Capital Humano.</w:t>
            </w:r>
          </w:p>
        </w:tc>
        <w:tc>
          <w:tcPr>
            <w:tcW w:w="3028" w:type="dxa"/>
            <w:vMerge w:val="restart"/>
            <w:vAlign w:val="center"/>
          </w:tcPr>
          <w:p w14:paraId="1846573B" w14:textId="77777777" w:rsidR="00FB2035" w:rsidRDefault="00715259" w:rsidP="0014750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Intervenir en los procesos de la contabilización y timbrado de la nómina y generar reportes de la misma.</w:t>
            </w:r>
          </w:p>
        </w:tc>
        <w:tc>
          <w:tcPr>
            <w:tcW w:w="1133" w:type="dxa"/>
          </w:tcPr>
          <w:p w14:paraId="5D8D2070"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0A2256C3"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626723CC"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19D345AA" w14:textId="77777777">
        <w:trPr>
          <w:trHeight w:val="636"/>
        </w:trPr>
        <w:tc>
          <w:tcPr>
            <w:tcW w:w="576" w:type="dxa"/>
            <w:vMerge/>
            <w:vAlign w:val="center"/>
          </w:tcPr>
          <w:p w14:paraId="709396FB"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vAlign w:val="center"/>
          </w:tcPr>
          <w:p w14:paraId="6914158A"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3028" w:type="dxa"/>
            <w:vMerge/>
            <w:vAlign w:val="center"/>
          </w:tcPr>
          <w:p w14:paraId="428B40CD" w14:textId="77777777" w:rsidR="00FB2035" w:rsidRDefault="00FB2035" w:rsidP="0014750C">
            <w:pPr>
              <w:widowControl w:val="0"/>
              <w:pBdr>
                <w:top w:val="nil"/>
                <w:left w:val="nil"/>
                <w:bottom w:val="nil"/>
                <w:right w:val="nil"/>
                <w:between w:val="nil"/>
              </w:pBdr>
              <w:spacing w:line="276" w:lineRule="auto"/>
              <w:rPr>
                <w:rFonts w:ascii="Arial" w:eastAsia="Arial" w:hAnsi="Arial" w:cs="Arial"/>
                <w:color w:val="000000"/>
              </w:rPr>
            </w:pPr>
          </w:p>
        </w:tc>
        <w:tc>
          <w:tcPr>
            <w:tcW w:w="1133" w:type="dxa"/>
          </w:tcPr>
          <w:p w14:paraId="7341C100"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3C96169C"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64EE3104" w14:textId="77777777" w:rsidR="00FB2035" w:rsidRDefault="00FB2035" w:rsidP="0014750C">
            <w:pPr>
              <w:pBdr>
                <w:top w:val="nil"/>
                <w:left w:val="nil"/>
                <w:bottom w:val="nil"/>
                <w:right w:val="nil"/>
                <w:between w:val="nil"/>
              </w:pBdr>
              <w:spacing w:line="276" w:lineRule="auto"/>
              <w:jc w:val="center"/>
              <w:rPr>
                <w:rFonts w:ascii="Arial" w:eastAsia="Arial" w:hAnsi="Arial" w:cs="Arial"/>
                <w:color w:val="000000"/>
              </w:rPr>
            </w:pPr>
          </w:p>
          <w:p w14:paraId="20DB5832" w14:textId="77777777" w:rsidR="00FB2035" w:rsidRDefault="00715259" w:rsidP="0014750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592459E2" w14:textId="77777777" w:rsidR="00FB2035" w:rsidRDefault="00FB2035">
      <w:pPr>
        <w:spacing w:after="0" w:line="240" w:lineRule="auto"/>
      </w:pPr>
    </w:p>
    <w:p w14:paraId="629905BF" w14:textId="77777777" w:rsidR="000763F0" w:rsidRDefault="000763F0">
      <w:pPr>
        <w:spacing w:after="0" w:line="240" w:lineRule="auto"/>
      </w:pPr>
    </w:p>
    <w:tbl>
      <w:tblPr>
        <w:tblStyle w:val="a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0F4ED98" w14:textId="77777777">
        <w:tc>
          <w:tcPr>
            <w:tcW w:w="10065" w:type="dxa"/>
          </w:tcPr>
          <w:p w14:paraId="237E57A4"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65CC1307" w14:textId="77777777">
        <w:tc>
          <w:tcPr>
            <w:tcW w:w="10065" w:type="dxa"/>
          </w:tcPr>
          <w:p w14:paraId="0F4BB0D8"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44B60CF4" w14:textId="77777777">
        <w:tc>
          <w:tcPr>
            <w:tcW w:w="10065" w:type="dxa"/>
          </w:tcPr>
          <w:p w14:paraId="6102D519" w14:textId="77777777" w:rsidR="00FB2035" w:rsidRDefault="00715259" w:rsidP="0014750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Técnico en informática, ingeniería en sistemas o licenciatura afín.</w:t>
            </w:r>
          </w:p>
        </w:tc>
      </w:tr>
      <w:tr w:rsidR="00FB2035" w14:paraId="1F2A1367" w14:textId="77777777">
        <w:tc>
          <w:tcPr>
            <w:tcW w:w="10065" w:type="dxa"/>
          </w:tcPr>
          <w:p w14:paraId="171BC38F" w14:textId="77777777" w:rsidR="00FB2035" w:rsidRDefault="00715259" w:rsidP="0014750C">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6DDC6DEA" w14:textId="77777777">
        <w:tc>
          <w:tcPr>
            <w:tcW w:w="10065" w:type="dxa"/>
          </w:tcPr>
          <w:p w14:paraId="2C3710B7"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Administración pública federal, estatal y municipal.</w:t>
            </w:r>
          </w:p>
          <w:p w14:paraId="5788FC18"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Procesos administrativos.</w:t>
            </w:r>
          </w:p>
          <w:p w14:paraId="3D3C06BA"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Planeación estratégica.</w:t>
            </w:r>
          </w:p>
          <w:p w14:paraId="42DAD786"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Contaduría pública.</w:t>
            </w:r>
          </w:p>
          <w:p w14:paraId="608B143B"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Finanzas públicas.</w:t>
            </w:r>
          </w:p>
          <w:p w14:paraId="5294127E"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Materia presupuestaria.</w:t>
            </w:r>
          </w:p>
          <w:p w14:paraId="15965DAB"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Manejo de paquetería de cómputo.</w:t>
            </w:r>
          </w:p>
          <w:p w14:paraId="44942032"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Tecnologías de la información y comunicación.</w:t>
            </w:r>
          </w:p>
          <w:p w14:paraId="01A3E50D"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Desarrollo de software.</w:t>
            </w:r>
          </w:p>
          <w:p w14:paraId="0796D0C2"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Responsabilidades de las personas servidoras públicas.</w:t>
            </w:r>
          </w:p>
          <w:p w14:paraId="3FD35C53"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Análisis y sistematización de información.</w:t>
            </w:r>
          </w:p>
          <w:p w14:paraId="2A89A3D3"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Organización del capital humano.</w:t>
            </w:r>
          </w:p>
          <w:p w14:paraId="7D5E9257"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Mejora de procesos.</w:t>
            </w:r>
          </w:p>
          <w:p w14:paraId="302118C1"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t>Mejora de la gestión.</w:t>
            </w:r>
          </w:p>
          <w:p w14:paraId="00BF756A" w14:textId="77777777" w:rsidR="00FB2035" w:rsidRDefault="00715259" w:rsidP="0014750C">
            <w:pPr>
              <w:numPr>
                <w:ilvl w:val="0"/>
                <w:numId w:val="111"/>
              </w:numPr>
              <w:pBdr>
                <w:top w:val="nil"/>
                <w:left w:val="nil"/>
                <w:bottom w:val="nil"/>
                <w:right w:val="nil"/>
                <w:between w:val="nil"/>
              </w:pBdr>
              <w:spacing w:line="276" w:lineRule="auto"/>
              <w:rPr>
                <w:color w:val="000000"/>
              </w:rPr>
            </w:pPr>
            <w:r>
              <w:rPr>
                <w:rFonts w:ascii="Arial" w:eastAsia="Arial" w:hAnsi="Arial" w:cs="Arial"/>
                <w:color w:val="000000"/>
              </w:rPr>
              <w:lastRenderedPageBreak/>
              <w:t>Modernización administrativa.</w:t>
            </w:r>
          </w:p>
          <w:p w14:paraId="4C081A0E" w14:textId="77777777" w:rsidR="00FB2035" w:rsidRDefault="00715259" w:rsidP="0014750C">
            <w:pPr>
              <w:spacing w:line="276" w:lineRule="auto"/>
              <w:rPr>
                <w:rFonts w:ascii="Arial" w:eastAsia="Arial" w:hAnsi="Arial" w:cs="Arial"/>
              </w:rPr>
            </w:pPr>
            <w:r>
              <w:rPr>
                <w:rFonts w:ascii="Arial" w:eastAsia="Arial" w:hAnsi="Arial" w:cs="Arial"/>
              </w:rPr>
              <w:t>• Control Interno.</w:t>
            </w:r>
          </w:p>
        </w:tc>
      </w:tr>
      <w:tr w:rsidR="00FB2035" w14:paraId="6EEF331F" w14:textId="77777777">
        <w:tc>
          <w:tcPr>
            <w:tcW w:w="10065" w:type="dxa"/>
          </w:tcPr>
          <w:p w14:paraId="3C71A5B7"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7F765232" w14:textId="77777777">
        <w:tc>
          <w:tcPr>
            <w:tcW w:w="10065" w:type="dxa"/>
          </w:tcPr>
          <w:p w14:paraId="69891DB3"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Actitud de servicio.</w:t>
            </w:r>
          </w:p>
          <w:p w14:paraId="4C455C87"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1BFB9497"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1D802DC3"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59686190"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p w14:paraId="1473B558"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Flexibilidad.</w:t>
            </w:r>
          </w:p>
          <w:p w14:paraId="3600B741"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Optimismo.</w:t>
            </w:r>
          </w:p>
          <w:p w14:paraId="5482FAA0"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Ética pública.</w:t>
            </w:r>
          </w:p>
          <w:p w14:paraId="3FD5A6F0"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Código de conducta.</w:t>
            </w:r>
          </w:p>
          <w:p w14:paraId="027224BA"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Interés Público. </w:t>
            </w:r>
          </w:p>
          <w:p w14:paraId="6FF79762"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Respeto a los derechos humanos.  </w:t>
            </w:r>
          </w:p>
          <w:p w14:paraId="08778411"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Igualdad y no discriminación. </w:t>
            </w:r>
          </w:p>
          <w:p w14:paraId="6C123526"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Equidad de género</w:t>
            </w:r>
          </w:p>
          <w:p w14:paraId="118DDCC2"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Responsabilidad.</w:t>
            </w:r>
          </w:p>
          <w:p w14:paraId="0A5AABF6"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Cooperación.</w:t>
            </w:r>
          </w:p>
          <w:p w14:paraId="5383B9A8" w14:textId="77777777" w:rsidR="00FB2035" w:rsidRDefault="00715259" w:rsidP="000763F0">
            <w:pPr>
              <w:widowControl w:val="0"/>
              <w:numPr>
                <w:ilvl w:val="0"/>
                <w:numId w:val="8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Reglas de integridad</w:t>
            </w:r>
          </w:p>
        </w:tc>
      </w:tr>
      <w:tr w:rsidR="00FB2035" w14:paraId="18357562" w14:textId="77777777">
        <w:tc>
          <w:tcPr>
            <w:tcW w:w="10065" w:type="dxa"/>
          </w:tcPr>
          <w:p w14:paraId="793C4524" w14:textId="77777777" w:rsidR="00FB2035" w:rsidRDefault="00715259" w:rsidP="0014750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5A784D1B" w14:textId="77777777">
        <w:tc>
          <w:tcPr>
            <w:tcW w:w="10065" w:type="dxa"/>
          </w:tcPr>
          <w:p w14:paraId="55E4FB74"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Empatía.</w:t>
            </w:r>
          </w:p>
          <w:p w14:paraId="4C8F7C96"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Comunicación asertiva.</w:t>
            </w:r>
          </w:p>
          <w:p w14:paraId="37AB7277"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Toma de decisiones.</w:t>
            </w:r>
          </w:p>
          <w:p w14:paraId="47530F41"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Manejo de conflictos.</w:t>
            </w:r>
          </w:p>
          <w:p w14:paraId="587D0A27"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Liderazgo.</w:t>
            </w:r>
          </w:p>
          <w:p w14:paraId="4FFB5654"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Manejo de personal.</w:t>
            </w:r>
          </w:p>
          <w:p w14:paraId="782BBE63"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Relaciones humanas.</w:t>
            </w:r>
          </w:p>
          <w:p w14:paraId="4133CF0E"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Trabajo en equipo.</w:t>
            </w:r>
          </w:p>
          <w:p w14:paraId="7B9B25EC"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Orden.</w:t>
            </w:r>
          </w:p>
          <w:p w14:paraId="0A0AC6C6" w14:textId="77777777" w:rsidR="00FB2035" w:rsidRDefault="00715259" w:rsidP="000763F0">
            <w:pPr>
              <w:numPr>
                <w:ilvl w:val="0"/>
                <w:numId w:val="87"/>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5432E0F8"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p w14:paraId="3EED73F8" w14:textId="77777777" w:rsidR="0014750C" w:rsidRDefault="0014750C">
      <w:pPr>
        <w:pBdr>
          <w:top w:val="nil"/>
          <w:left w:val="nil"/>
          <w:bottom w:val="nil"/>
          <w:right w:val="nil"/>
          <w:between w:val="nil"/>
        </w:pBdr>
        <w:spacing w:after="0" w:line="240" w:lineRule="auto"/>
        <w:rPr>
          <w:rFonts w:ascii="Arial" w:eastAsia="Arial" w:hAnsi="Arial" w:cs="Arial"/>
          <w:color w:val="000000"/>
        </w:rPr>
      </w:pPr>
    </w:p>
    <w:p w14:paraId="3686BDD2" w14:textId="77777777" w:rsidR="0014750C" w:rsidRDefault="0014750C">
      <w:pPr>
        <w:pBdr>
          <w:top w:val="nil"/>
          <w:left w:val="nil"/>
          <w:bottom w:val="nil"/>
          <w:right w:val="nil"/>
          <w:between w:val="nil"/>
        </w:pBdr>
        <w:spacing w:after="0" w:line="240" w:lineRule="auto"/>
        <w:rPr>
          <w:rFonts w:ascii="Arial" w:eastAsia="Arial" w:hAnsi="Arial" w:cs="Arial"/>
          <w:color w:val="000000"/>
        </w:rPr>
      </w:pPr>
    </w:p>
    <w:p w14:paraId="6A2CFB20" w14:textId="77777777" w:rsidR="000763F0" w:rsidRDefault="000763F0">
      <w:pPr>
        <w:pBdr>
          <w:top w:val="nil"/>
          <w:left w:val="nil"/>
          <w:bottom w:val="nil"/>
          <w:right w:val="nil"/>
          <w:between w:val="nil"/>
        </w:pBdr>
        <w:spacing w:after="0" w:line="240" w:lineRule="auto"/>
        <w:rPr>
          <w:rFonts w:ascii="Arial" w:eastAsia="Arial" w:hAnsi="Arial" w:cs="Arial"/>
          <w:color w:val="000000"/>
        </w:rPr>
      </w:pPr>
    </w:p>
    <w:p w14:paraId="5AAAF2A9" w14:textId="77777777" w:rsidR="000763F0" w:rsidRDefault="000763F0">
      <w:pPr>
        <w:pBdr>
          <w:top w:val="nil"/>
          <w:left w:val="nil"/>
          <w:bottom w:val="nil"/>
          <w:right w:val="nil"/>
          <w:between w:val="nil"/>
        </w:pBdr>
        <w:spacing w:after="0" w:line="240" w:lineRule="auto"/>
        <w:rPr>
          <w:rFonts w:ascii="Arial" w:eastAsia="Arial" w:hAnsi="Arial" w:cs="Arial"/>
          <w:color w:val="000000"/>
        </w:rPr>
      </w:pPr>
    </w:p>
    <w:p w14:paraId="6B2C16C8" w14:textId="77777777" w:rsidR="0014750C" w:rsidRDefault="0014750C">
      <w:pPr>
        <w:pBdr>
          <w:top w:val="nil"/>
          <w:left w:val="nil"/>
          <w:bottom w:val="nil"/>
          <w:right w:val="nil"/>
          <w:between w:val="nil"/>
        </w:pBdr>
        <w:spacing w:after="0" w:line="240" w:lineRule="auto"/>
        <w:rPr>
          <w:rFonts w:ascii="Arial" w:eastAsia="Arial" w:hAnsi="Arial" w:cs="Arial"/>
          <w:color w:val="000000"/>
        </w:rPr>
      </w:pPr>
    </w:p>
    <w:p w14:paraId="1572EB3F" w14:textId="77777777" w:rsidR="0014750C" w:rsidRDefault="0014750C">
      <w:pPr>
        <w:pBdr>
          <w:top w:val="nil"/>
          <w:left w:val="nil"/>
          <w:bottom w:val="nil"/>
          <w:right w:val="nil"/>
          <w:between w:val="nil"/>
        </w:pBdr>
        <w:spacing w:after="0" w:line="240" w:lineRule="auto"/>
        <w:rPr>
          <w:rFonts w:ascii="Arial" w:eastAsia="Arial" w:hAnsi="Arial" w:cs="Arial"/>
          <w:color w:val="000000"/>
        </w:rPr>
      </w:pPr>
    </w:p>
    <w:tbl>
      <w:tblPr>
        <w:tblStyle w:val="a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42DAAE8E" w14:textId="77777777">
        <w:tc>
          <w:tcPr>
            <w:tcW w:w="10065" w:type="dxa"/>
            <w:gridSpan w:val="2"/>
          </w:tcPr>
          <w:p w14:paraId="74B79BA3" w14:textId="77777777" w:rsidR="00FB2035" w:rsidRDefault="00715259" w:rsidP="0014750C">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lastRenderedPageBreak/>
              <w:t>8.- Experiencia laboral.</w:t>
            </w:r>
          </w:p>
        </w:tc>
      </w:tr>
      <w:tr w:rsidR="00FB2035" w14:paraId="523E5FF5" w14:textId="77777777">
        <w:tc>
          <w:tcPr>
            <w:tcW w:w="4997" w:type="dxa"/>
          </w:tcPr>
          <w:p w14:paraId="5A675E9E" w14:textId="77777777" w:rsidR="00FB2035" w:rsidRDefault="00715259" w:rsidP="0014750C">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4AA5B5DB" w14:textId="77777777" w:rsidR="00FB2035" w:rsidRDefault="00715259" w:rsidP="0014750C">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665C30B7" w14:textId="77777777">
        <w:trPr>
          <w:trHeight w:val="699"/>
        </w:trPr>
        <w:tc>
          <w:tcPr>
            <w:tcW w:w="4997" w:type="dxa"/>
          </w:tcPr>
          <w:p w14:paraId="3DF42C32" w14:textId="77777777" w:rsidR="00FB2035" w:rsidRDefault="00715259" w:rsidP="0014750C">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o con experiencia en tecnologías de la información y en materia de recursos humanos.</w:t>
            </w:r>
          </w:p>
        </w:tc>
        <w:tc>
          <w:tcPr>
            <w:tcW w:w="5068" w:type="dxa"/>
          </w:tcPr>
          <w:p w14:paraId="5B504D1C" w14:textId="77777777" w:rsidR="00FB2035" w:rsidRDefault="00FB2035" w:rsidP="0014750C">
            <w:pPr>
              <w:pBdr>
                <w:top w:val="nil"/>
                <w:left w:val="nil"/>
                <w:bottom w:val="nil"/>
                <w:right w:val="nil"/>
                <w:between w:val="nil"/>
              </w:pBdr>
              <w:spacing w:line="360" w:lineRule="auto"/>
              <w:jc w:val="center"/>
              <w:rPr>
                <w:rFonts w:ascii="Arial" w:eastAsia="Arial" w:hAnsi="Arial" w:cs="Arial"/>
                <w:color w:val="000000"/>
              </w:rPr>
            </w:pPr>
          </w:p>
          <w:p w14:paraId="32AB07EF" w14:textId="77777777" w:rsidR="00FB2035" w:rsidRDefault="00715259" w:rsidP="0014750C">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3 años.</w:t>
            </w:r>
          </w:p>
        </w:tc>
      </w:tr>
    </w:tbl>
    <w:p w14:paraId="79C5D4F6" w14:textId="77777777" w:rsidR="00FB2035" w:rsidRDefault="00FB2035">
      <w:pPr>
        <w:widowControl w:val="0"/>
        <w:pBdr>
          <w:top w:val="nil"/>
          <w:left w:val="nil"/>
          <w:bottom w:val="nil"/>
          <w:right w:val="nil"/>
          <w:between w:val="nil"/>
        </w:pBdr>
        <w:spacing w:after="0" w:line="276" w:lineRule="auto"/>
        <w:rPr>
          <w:rFonts w:ascii="Arial" w:eastAsia="Arial" w:hAnsi="Arial" w:cs="Arial"/>
          <w:color w:val="000000"/>
        </w:rPr>
      </w:pPr>
    </w:p>
    <w:p w14:paraId="3587E491"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39586A9D"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0FFEDE02"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3F97A574"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37B32BDB"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6FA64CCB"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59DCF896"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0D39819D"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722E25D2"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6F6DD58F"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63A6BAEB"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0E5DBFD6"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3D952EE3"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1F349282"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3EE5491D"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7D32A6BD"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1B338C42"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23989386"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2F604376"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1B08E029"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3E8C33A6"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23A64E55"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3E17E35A"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3579D0AF"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1D478D03"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5CF971D9"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p w14:paraId="68916FCA" w14:textId="77777777" w:rsidR="0014750C" w:rsidRDefault="0014750C">
      <w:pPr>
        <w:widowControl w:val="0"/>
        <w:pBdr>
          <w:top w:val="nil"/>
          <w:left w:val="nil"/>
          <w:bottom w:val="nil"/>
          <w:right w:val="nil"/>
          <w:between w:val="nil"/>
        </w:pBdr>
        <w:spacing w:after="0" w:line="276" w:lineRule="auto"/>
        <w:rPr>
          <w:rFonts w:ascii="Arial" w:eastAsia="Arial" w:hAnsi="Arial" w:cs="Arial"/>
          <w:color w:val="000000"/>
        </w:rPr>
      </w:pPr>
    </w:p>
    <w:tbl>
      <w:tblPr>
        <w:tblStyle w:val="a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2EF4D2E9" w14:textId="77777777">
        <w:tc>
          <w:tcPr>
            <w:tcW w:w="10065" w:type="dxa"/>
            <w:gridSpan w:val="2"/>
          </w:tcPr>
          <w:p w14:paraId="2E7A900B" w14:textId="77777777" w:rsidR="00FB2035" w:rsidRDefault="00715259" w:rsidP="0014750C">
            <w:pPr>
              <w:spacing w:line="276" w:lineRule="auto"/>
              <w:rPr>
                <w:rFonts w:ascii="Arial" w:eastAsia="Arial" w:hAnsi="Arial" w:cs="Arial"/>
                <w:b/>
              </w:rPr>
            </w:pPr>
            <w:r>
              <w:rPr>
                <w:rFonts w:ascii="Arial" w:eastAsia="Arial" w:hAnsi="Arial" w:cs="Arial"/>
                <w:b/>
              </w:rPr>
              <w:lastRenderedPageBreak/>
              <w:t>1.- Identificación.</w:t>
            </w:r>
          </w:p>
        </w:tc>
      </w:tr>
      <w:tr w:rsidR="00FB2035" w14:paraId="5FEF5318" w14:textId="77777777">
        <w:tc>
          <w:tcPr>
            <w:tcW w:w="4253" w:type="dxa"/>
          </w:tcPr>
          <w:p w14:paraId="014BF11E" w14:textId="77777777" w:rsidR="00FB2035" w:rsidRDefault="00715259" w:rsidP="0014750C">
            <w:pPr>
              <w:spacing w:line="276" w:lineRule="auto"/>
              <w:rPr>
                <w:rFonts w:ascii="Arial" w:eastAsia="Arial" w:hAnsi="Arial" w:cs="Arial"/>
                <w:b/>
              </w:rPr>
            </w:pPr>
            <w:r>
              <w:rPr>
                <w:rFonts w:ascii="Arial" w:eastAsia="Arial" w:hAnsi="Arial" w:cs="Arial"/>
                <w:b/>
              </w:rPr>
              <w:t>Puesto</w:t>
            </w:r>
          </w:p>
        </w:tc>
        <w:tc>
          <w:tcPr>
            <w:tcW w:w="5812" w:type="dxa"/>
          </w:tcPr>
          <w:p w14:paraId="596DAF6A" w14:textId="77777777" w:rsidR="00FB2035" w:rsidRDefault="00715259" w:rsidP="0014750C">
            <w:pPr>
              <w:spacing w:line="276" w:lineRule="auto"/>
              <w:rPr>
                <w:rFonts w:ascii="Arial" w:eastAsia="Arial" w:hAnsi="Arial" w:cs="Arial"/>
              </w:rPr>
            </w:pPr>
            <w:r>
              <w:rPr>
                <w:rFonts w:ascii="Arial" w:eastAsia="Arial" w:hAnsi="Arial" w:cs="Arial"/>
              </w:rPr>
              <w:t>Unidad de Enlace y Gestión.</w:t>
            </w:r>
          </w:p>
        </w:tc>
      </w:tr>
      <w:tr w:rsidR="00FB2035" w14:paraId="4B2F43BF" w14:textId="77777777">
        <w:tc>
          <w:tcPr>
            <w:tcW w:w="4253" w:type="dxa"/>
          </w:tcPr>
          <w:p w14:paraId="7B53A000" w14:textId="77777777" w:rsidR="00FB2035" w:rsidRDefault="00715259" w:rsidP="0014750C">
            <w:pPr>
              <w:spacing w:line="276" w:lineRule="auto"/>
              <w:rPr>
                <w:rFonts w:ascii="Arial" w:eastAsia="Arial" w:hAnsi="Arial" w:cs="Arial"/>
                <w:b/>
              </w:rPr>
            </w:pPr>
            <w:r>
              <w:rPr>
                <w:rFonts w:ascii="Arial" w:eastAsia="Arial" w:hAnsi="Arial" w:cs="Arial"/>
                <w:b/>
              </w:rPr>
              <w:t>Superior inmediato:</w:t>
            </w:r>
          </w:p>
        </w:tc>
        <w:tc>
          <w:tcPr>
            <w:tcW w:w="5812" w:type="dxa"/>
          </w:tcPr>
          <w:p w14:paraId="522E0980" w14:textId="77777777" w:rsidR="00FB2035" w:rsidRDefault="00715259" w:rsidP="0014750C">
            <w:pPr>
              <w:spacing w:line="276" w:lineRule="auto"/>
              <w:rPr>
                <w:rFonts w:ascii="Arial" w:eastAsia="Arial" w:hAnsi="Arial" w:cs="Arial"/>
              </w:rPr>
            </w:pPr>
            <w:r>
              <w:rPr>
                <w:rFonts w:ascii="Arial" w:eastAsia="Arial" w:hAnsi="Arial" w:cs="Arial"/>
              </w:rPr>
              <w:t>Tesorería Municipal.</w:t>
            </w:r>
          </w:p>
        </w:tc>
      </w:tr>
      <w:tr w:rsidR="00FB2035" w14:paraId="6F129C6B" w14:textId="77777777">
        <w:tc>
          <w:tcPr>
            <w:tcW w:w="4253" w:type="dxa"/>
          </w:tcPr>
          <w:p w14:paraId="6F46E4D4" w14:textId="77777777" w:rsidR="00FB2035" w:rsidRDefault="00715259" w:rsidP="0014750C">
            <w:pPr>
              <w:spacing w:line="276" w:lineRule="auto"/>
              <w:rPr>
                <w:rFonts w:ascii="Arial" w:eastAsia="Arial" w:hAnsi="Arial" w:cs="Arial"/>
                <w:b/>
              </w:rPr>
            </w:pPr>
            <w:r>
              <w:rPr>
                <w:rFonts w:ascii="Arial" w:eastAsia="Arial" w:hAnsi="Arial" w:cs="Arial"/>
                <w:b/>
              </w:rPr>
              <w:t>Área de adscripción:</w:t>
            </w:r>
          </w:p>
        </w:tc>
        <w:tc>
          <w:tcPr>
            <w:tcW w:w="5812" w:type="dxa"/>
          </w:tcPr>
          <w:p w14:paraId="0DC58F2E" w14:textId="77777777" w:rsidR="00FB2035" w:rsidRDefault="00715259" w:rsidP="0014750C">
            <w:pPr>
              <w:spacing w:line="276" w:lineRule="auto"/>
              <w:rPr>
                <w:rFonts w:ascii="Arial" w:eastAsia="Arial" w:hAnsi="Arial" w:cs="Arial"/>
                <w:b/>
              </w:rPr>
            </w:pPr>
            <w:r>
              <w:rPr>
                <w:rFonts w:ascii="Arial" w:eastAsia="Arial" w:hAnsi="Arial" w:cs="Arial"/>
              </w:rPr>
              <w:t>Tesorería Municipal.</w:t>
            </w:r>
          </w:p>
        </w:tc>
      </w:tr>
      <w:tr w:rsidR="00FB2035" w14:paraId="6D67822C" w14:textId="77777777">
        <w:tc>
          <w:tcPr>
            <w:tcW w:w="4253" w:type="dxa"/>
          </w:tcPr>
          <w:p w14:paraId="3807A45D" w14:textId="77777777" w:rsidR="00FB2035" w:rsidRDefault="00715259" w:rsidP="0014750C">
            <w:pPr>
              <w:spacing w:line="276" w:lineRule="auto"/>
              <w:rPr>
                <w:rFonts w:ascii="Arial" w:eastAsia="Arial" w:hAnsi="Arial" w:cs="Arial"/>
                <w:b/>
              </w:rPr>
            </w:pPr>
            <w:r>
              <w:rPr>
                <w:rFonts w:ascii="Arial" w:eastAsia="Arial" w:hAnsi="Arial" w:cs="Arial"/>
                <w:b/>
              </w:rPr>
              <w:t>Nomenclatura del área:</w:t>
            </w:r>
          </w:p>
        </w:tc>
        <w:tc>
          <w:tcPr>
            <w:tcW w:w="5812" w:type="dxa"/>
          </w:tcPr>
          <w:p w14:paraId="1839686B" w14:textId="77777777" w:rsidR="00FB2035" w:rsidRDefault="00715259" w:rsidP="0014750C">
            <w:pPr>
              <w:spacing w:line="276" w:lineRule="auto"/>
              <w:rPr>
                <w:rFonts w:ascii="Arial" w:eastAsia="Arial" w:hAnsi="Arial" w:cs="Arial"/>
                <w:b/>
              </w:rPr>
            </w:pPr>
            <w:r>
              <w:rPr>
                <w:rFonts w:ascii="Arial" w:eastAsia="Arial" w:hAnsi="Arial" w:cs="Arial"/>
              </w:rPr>
              <w:t>Tesorería Municipal.</w:t>
            </w:r>
          </w:p>
        </w:tc>
      </w:tr>
      <w:tr w:rsidR="00FB2035" w14:paraId="3A512354" w14:textId="77777777">
        <w:tc>
          <w:tcPr>
            <w:tcW w:w="4253" w:type="dxa"/>
          </w:tcPr>
          <w:p w14:paraId="36F9BFC1" w14:textId="77777777" w:rsidR="00FB2035" w:rsidRDefault="00715259" w:rsidP="0014750C">
            <w:pPr>
              <w:spacing w:line="276" w:lineRule="auto"/>
              <w:rPr>
                <w:rFonts w:ascii="Arial" w:eastAsia="Arial" w:hAnsi="Arial" w:cs="Arial"/>
                <w:b/>
              </w:rPr>
            </w:pPr>
            <w:r>
              <w:rPr>
                <w:rFonts w:ascii="Arial" w:eastAsia="Arial" w:hAnsi="Arial" w:cs="Arial"/>
                <w:b/>
              </w:rPr>
              <w:t>Tipo de plaza – Relación laboral:</w:t>
            </w:r>
          </w:p>
        </w:tc>
        <w:tc>
          <w:tcPr>
            <w:tcW w:w="5812" w:type="dxa"/>
          </w:tcPr>
          <w:p w14:paraId="263E2D00" w14:textId="77777777" w:rsidR="00FB2035" w:rsidRDefault="00715259" w:rsidP="0014750C">
            <w:pPr>
              <w:spacing w:line="276" w:lineRule="auto"/>
              <w:rPr>
                <w:rFonts w:ascii="Arial" w:eastAsia="Arial" w:hAnsi="Arial" w:cs="Arial"/>
              </w:rPr>
            </w:pPr>
            <w:r>
              <w:rPr>
                <w:rFonts w:ascii="Arial" w:eastAsia="Arial" w:hAnsi="Arial" w:cs="Arial"/>
              </w:rPr>
              <w:t>Mando medio, confianza.</w:t>
            </w:r>
          </w:p>
        </w:tc>
      </w:tr>
    </w:tbl>
    <w:p w14:paraId="55C52E8C" w14:textId="77777777" w:rsidR="00FB2035" w:rsidRDefault="00FB2035">
      <w:pPr>
        <w:spacing w:after="0" w:line="276" w:lineRule="auto"/>
        <w:rPr>
          <w:rFonts w:ascii="Arial" w:eastAsia="Arial" w:hAnsi="Arial" w:cs="Arial"/>
        </w:rPr>
      </w:pPr>
    </w:p>
    <w:tbl>
      <w:tblPr>
        <w:tblStyle w:val="a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9FB57D4" w14:textId="77777777">
        <w:trPr>
          <w:trHeight w:val="286"/>
        </w:trPr>
        <w:tc>
          <w:tcPr>
            <w:tcW w:w="10065" w:type="dxa"/>
          </w:tcPr>
          <w:p w14:paraId="08979352" w14:textId="77777777" w:rsidR="00FB2035" w:rsidRDefault="00715259" w:rsidP="0014750C">
            <w:pPr>
              <w:spacing w:line="360" w:lineRule="auto"/>
              <w:rPr>
                <w:rFonts w:ascii="Arial" w:eastAsia="Arial" w:hAnsi="Arial" w:cs="Arial"/>
                <w:b/>
              </w:rPr>
            </w:pPr>
            <w:r>
              <w:rPr>
                <w:rFonts w:ascii="Arial" w:eastAsia="Arial" w:hAnsi="Arial" w:cs="Arial"/>
                <w:b/>
              </w:rPr>
              <w:t>2.- Objetivo general.</w:t>
            </w:r>
          </w:p>
        </w:tc>
      </w:tr>
      <w:tr w:rsidR="00FB2035" w14:paraId="164FD06B" w14:textId="77777777">
        <w:trPr>
          <w:trHeight w:val="845"/>
        </w:trPr>
        <w:tc>
          <w:tcPr>
            <w:tcW w:w="10065" w:type="dxa"/>
          </w:tcPr>
          <w:p w14:paraId="7A652BD7" w14:textId="77777777" w:rsidR="00FB2035" w:rsidRDefault="00715259" w:rsidP="0014750C">
            <w:pPr>
              <w:spacing w:line="360" w:lineRule="auto"/>
              <w:jc w:val="both"/>
              <w:rPr>
                <w:rFonts w:ascii="Arial" w:eastAsia="Arial" w:hAnsi="Arial" w:cs="Arial"/>
              </w:rPr>
            </w:pPr>
            <w:r>
              <w:rPr>
                <w:rFonts w:ascii="Arial" w:eastAsia="Arial" w:hAnsi="Arial" w:cs="Arial"/>
              </w:rPr>
              <w:t xml:space="preserve">Supervisar el control de la documentación que suscribe y se dirige a la Tesorería Municipal, dar seguimiento a las actividades administrativas que competen a la Tesorería Municipal y ser el vínculo con dependencias y entidades que conforman a la Tesorería Municipal. </w:t>
            </w:r>
          </w:p>
        </w:tc>
      </w:tr>
    </w:tbl>
    <w:p w14:paraId="0EFB4F59" w14:textId="77777777" w:rsidR="00FB2035" w:rsidRDefault="00FB2035">
      <w:pPr>
        <w:spacing w:after="0" w:line="276" w:lineRule="auto"/>
        <w:rPr>
          <w:rFonts w:ascii="Arial" w:eastAsia="Arial" w:hAnsi="Arial" w:cs="Arial"/>
        </w:rPr>
      </w:pPr>
    </w:p>
    <w:tbl>
      <w:tblPr>
        <w:tblStyle w:val="a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EE8BF62" w14:textId="77777777">
        <w:tc>
          <w:tcPr>
            <w:tcW w:w="10065" w:type="dxa"/>
          </w:tcPr>
          <w:p w14:paraId="5A1FBED4" w14:textId="77777777" w:rsidR="00FB2035" w:rsidRDefault="00715259" w:rsidP="0014750C">
            <w:pPr>
              <w:spacing w:line="360" w:lineRule="auto"/>
              <w:rPr>
                <w:rFonts w:ascii="Arial" w:eastAsia="Arial" w:hAnsi="Arial" w:cs="Arial"/>
                <w:b/>
              </w:rPr>
            </w:pPr>
            <w:r>
              <w:rPr>
                <w:rFonts w:ascii="Arial" w:eastAsia="Arial" w:hAnsi="Arial" w:cs="Arial"/>
                <w:b/>
              </w:rPr>
              <w:t>3.- Funciones específicas.</w:t>
            </w:r>
          </w:p>
        </w:tc>
      </w:tr>
      <w:tr w:rsidR="00FB2035" w14:paraId="767B174C" w14:textId="77777777">
        <w:tc>
          <w:tcPr>
            <w:tcW w:w="10065" w:type="dxa"/>
          </w:tcPr>
          <w:p w14:paraId="1202C974" w14:textId="77777777" w:rsidR="00FB2035" w:rsidRDefault="00715259" w:rsidP="0014750C">
            <w:pPr>
              <w:numPr>
                <w:ilvl w:val="0"/>
                <w:numId w:val="39"/>
              </w:numPr>
              <w:pBdr>
                <w:top w:val="nil"/>
                <w:left w:val="nil"/>
                <w:bottom w:val="nil"/>
                <w:right w:val="nil"/>
                <w:between w:val="nil"/>
              </w:pBdr>
              <w:spacing w:after="160" w:line="360" w:lineRule="auto"/>
              <w:jc w:val="both"/>
              <w:rPr>
                <w:color w:val="000000"/>
              </w:rPr>
            </w:pPr>
            <w:r>
              <w:rPr>
                <w:rFonts w:ascii="Arial" w:eastAsia="Arial" w:hAnsi="Arial" w:cs="Arial"/>
                <w:color w:val="000000"/>
              </w:rPr>
              <w:t>Supervisar el control de la documentación que suscribe y se dirige a la Tesorería Municipal.</w:t>
            </w:r>
          </w:p>
          <w:p w14:paraId="0FF7191F" w14:textId="77777777" w:rsidR="00FB2035" w:rsidRDefault="00715259" w:rsidP="0014750C">
            <w:pPr>
              <w:numPr>
                <w:ilvl w:val="0"/>
                <w:numId w:val="118"/>
              </w:numPr>
              <w:spacing w:line="360" w:lineRule="auto"/>
              <w:jc w:val="both"/>
            </w:pPr>
            <w:r>
              <w:rPr>
                <w:rFonts w:ascii="Arial" w:eastAsia="Arial" w:hAnsi="Arial" w:cs="Arial"/>
              </w:rPr>
              <w:t>Coordinar, integrar y controlar la agenda de actividades de la Tesorería Municipal.</w:t>
            </w:r>
          </w:p>
          <w:p w14:paraId="158B73A9" w14:textId="77777777" w:rsidR="00FB2035" w:rsidRDefault="00715259" w:rsidP="0014750C">
            <w:pPr>
              <w:numPr>
                <w:ilvl w:val="0"/>
                <w:numId w:val="118"/>
              </w:numPr>
              <w:spacing w:line="360" w:lineRule="auto"/>
              <w:jc w:val="both"/>
            </w:pPr>
            <w:r>
              <w:rPr>
                <w:rFonts w:ascii="Arial" w:eastAsia="Arial" w:hAnsi="Arial" w:cs="Arial"/>
              </w:rPr>
              <w:t>Dar seguimiento a los compromisos institucionales, e informar a la Tesorería Municipal de los mismos.</w:t>
            </w:r>
          </w:p>
          <w:p w14:paraId="21E0D31E" w14:textId="77777777" w:rsidR="00FB2035" w:rsidRDefault="00715259" w:rsidP="0014750C">
            <w:pPr>
              <w:numPr>
                <w:ilvl w:val="0"/>
                <w:numId w:val="118"/>
              </w:numPr>
              <w:spacing w:line="360" w:lineRule="auto"/>
              <w:jc w:val="both"/>
            </w:pPr>
            <w:r>
              <w:rPr>
                <w:rFonts w:ascii="Arial" w:eastAsia="Arial" w:hAnsi="Arial" w:cs="Arial"/>
              </w:rPr>
              <w:t>Fungir como vínculo entre la Tesorería Municipal y las dependencias y entidades de la administración pública municipal.</w:t>
            </w:r>
          </w:p>
          <w:p w14:paraId="490FECA1" w14:textId="77777777" w:rsidR="00FB2035" w:rsidRDefault="00715259" w:rsidP="0014750C">
            <w:pPr>
              <w:numPr>
                <w:ilvl w:val="0"/>
                <w:numId w:val="118"/>
              </w:numPr>
              <w:spacing w:line="360" w:lineRule="auto"/>
              <w:jc w:val="both"/>
            </w:pPr>
            <w:r>
              <w:rPr>
                <w:rFonts w:ascii="Arial" w:eastAsia="Arial" w:hAnsi="Arial" w:cs="Arial"/>
              </w:rPr>
              <w:t>Auxiliar en las audiencias a la Tesorería Municipal.</w:t>
            </w:r>
          </w:p>
          <w:p w14:paraId="02F5C850" w14:textId="77777777" w:rsidR="00FB2035" w:rsidRDefault="00715259" w:rsidP="0014750C">
            <w:pPr>
              <w:numPr>
                <w:ilvl w:val="0"/>
                <w:numId w:val="118"/>
              </w:numPr>
              <w:spacing w:line="360" w:lineRule="auto"/>
              <w:jc w:val="both"/>
            </w:pPr>
            <w:r>
              <w:rPr>
                <w:rFonts w:ascii="Arial" w:eastAsia="Arial" w:hAnsi="Arial" w:cs="Arial"/>
              </w:rPr>
              <w:t>Representar a la Tesorería Municipal en las comisiones asignadas.</w:t>
            </w:r>
          </w:p>
          <w:p w14:paraId="2A126727" w14:textId="77777777" w:rsidR="00FB2035" w:rsidRDefault="00715259" w:rsidP="0014750C">
            <w:pPr>
              <w:numPr>
                <w:ilvl w:val="0"/>
                <w:numId w:val="118"/>
              </w:numPr>
              <w:spacing w:line="360" w:lineRule="auto"/>
              <w:jc w:val="both"/>
            </w:pPr>
            <w:r>
              <w:rPr>
                <w:rFonts w:ascii="Arial" w:eastAsia="Arial" w:hAnsi="Arial" w:cs="Arial"/>
              </w:rPr>
              <w:t xml:space="preserve">Elaborar la propuesta de actualización al marco normativo en materia fiscal, competencia de la Tesorería Municipal. </w:t>
            </w:r>
          </w:p>
          <w:p w14:paraId="1F0BFE97" w14:textId="77777777" w:rsidR="00FB2035" w:rsidRDefault="00715259" w:rsidP="0014750C">
            <w:pPr>
              <w:numPr>
                <w:ilvl w:val="0"/>
                <w:numId w:val="118"/>
              </w:numPr>
              <w:spacing w:line="360" w:lineRule="auto"/>
              <w:jc w:val="both"/>
            </w:pPr>
            <w:r>
              <w:rPr>
                <w:rFonts w:ascii="Arial" w:eastAsia="Arial" w:hAnsi="Arial" w:cs="Arial"/>
              </w:rPr>
              <w:t xml:space="preserve">Gestionar ante el área competente la adquisición o contratación de bienes y servicios necesarios para el funcionamiento de la Tesorería Municipal. </w:t>
            </w:r>
          </w:p>
          <w:p w14:paraId="2A32B2E9" w14:textId="77777777" w:rsidR="00FB2035" w:rsidRDefault="00715259" w:rsidP="0014750C">
            <w:pPr>
              <w:numPr>
                <w:ilvl w:val="0"/>
                <w:numId w:val="118"/>
              </w:numPr>
              <w:spacing w:line="360" w:lineRule="auto"/>
              <w:jc w:val="both"/>
            </w:pPr>
            <w:r>
              <w:rPr>
                <w:rFonts w:ascii="Arial" w:eastAsia="Arial" w:hAnsi="Arial" w:cs="Arial"/>
              </w:rPr>
              <w:t xml:space="preserve">Realizar el Programa Anual de Adquisiciones, Arrendamientos y Servicios de la Tesorería Municipal. </w:t>
            </w:r>
          </w:p>
          <w:p w14:paraId="76065621" w14:textId="77777777" w:rsidR="00FB2035" w:rsidRDefault="00715259" w:rsidP="0014750C">
            <w:pPr>
              <w:numPr>
                <w:ilvl w:val="0"/>
                <w:numId w:val="118"/>
              </w:numPr>
              <w:spacing w:line="360" w:lineRule="auto"/>
              <w:jc w:val="both"/>
            </w:pPr>
            <w:r>
              <w:rPr>
                <w:rFonts w:ascii="Arial" w:eastAsia="Arial" w:hAnsi="Arial" w:cs="Arial"/>
              </w:rPr>
              <w:t xml:space="preserve">Asignar los asuntos para atención a las diferentes áreas de la Tesorería Municipal. </w:t>
            </w:r>
          </w:p>
          <w:p w14:paraId="6C2326BF" w14:textId="77777777" w:rsidR="00FB2035" w:rsidRDefault="00715259" w:rsidP="0014750C">
            <w:pPr>
              <w:numPr>
                <w:ilvl w:val="0"/>
                <w:numId w:val="118"/>
              </w:numPr>
              <w:spacing w:line="360" w:lineRule="auto"/>
              <w:jc w:val="both"/>
            </w:pPr>
            <w:r>
              <w:rPr>
                <w:rFonts w:ascii="Arial" w:eastAsia="Arial" w:hAnsi="Arial" w:cs="Arial"/>
              </w:rPr>
              <w:lastRenderedPageBreak/>
              <w:t>Validad los procesos de adquisición o contratación de bienes y servicios necesarios para el funcionamiento de la Tesorería Municipal.</w:t>
            </w:r>
          </w:p>
          <w:p w14:paraId="1B9269D8" w14:textId="77777777" w:rsidR="00FB2035" w:rsidRDefault="00715259" w:rsidP="0014750C">
            <w:pPr>
              <w:numPr>
                <w:ilvl w:val="0"/>
                <w:numId w:val="118"/>
              </w:numPr>
              <w:spacing w:line="360" w:lineRule="auto"/>
              <w:jc w:val="both"/>
            </w:pPr>
            <w:r>
              <w:rPr>
                <w:rFonts w:ascii="Arial" w:eastAsia="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AF35211" w14:textId="77777777" w:rsidR="00FB2035" w:rsidRDefault="00715259" w:rsidP="0014750C">
            <w:pPr>
              <w:numPr>
                <w:ilvl w:val="0"/>
                <w:numId w:val="118"/>
              </w:numPr>
              <w:spacing w:line="360" w:lineRule="auto"/>
              <w:jc w:val="both"/>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3A044C5" w14:textId="77777777" w:rsidR="00FB2035" w:rsidRDefault="00715259" w:rsidP="0014750C">
            <w:pPr>
              <w:numPr>
                <w:ilvl w:val="0"/>
                <w:numId w:val="118"/>
              </w:numPr>
              <w:spacing w:line="360" w:lineRule="auto"/>
              <w:jc w:val="both"/>
            </w:pPr>
            <w:r>
              <w:rPr>
                <w:rFonts w:ascii="Arial" w:eastAsia="Arial" w:hAnsi="Arial" w:cs="Arial"/>
              </w:rPr>
              <w:t xml:space="preserve"> Las demás que le señalen las disposiciones normativas aplicables y las que le confiera su superior jerárquico en el ámbito de su competencia. </w:t>
            </w:r>
          </w:p>
        </w:tc>
      </w:tr>
    </w:tbl>
    <w:p w14:paraId="6B39C7BA" w14:textId="77777777" w:rsidR="00FB2035" w:rsidRDefault="00FB2035">
      <w:pPr>
        <w:spacing w:after="0" w:line="276" w:lineRule="auto"/>
        <w:rPr>
          <w:rFonts w:ascii="Arial" w:eastAsia="Arial" w:hAnsi="Arial" w:cs="Arial"/>
        </w:rPr>
      </w:pPr>
    </w:p>
    <w:tbl>
      <w:tblPr>
        <w:tblStyle w:val="a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7FBE6FE" w14:textId="77777777">
        <w:tc>
          <w:tcPr>
            <w:tcW w:w="10065" w:type="dxa"/>
          </w:tcPr>
          <w:p w14:paraId="22B013FF" w14:textId="77777777" w:rsidR="00FB2035" w:rsidRDefault="00715259" w:rsidP="0014750C">
            <w:pPr>
              <w:spacing w:line="360" w:lineRule="auto"/>
              <w:rPr>
                <w:rFonts w:ascii="Arial" w:eastAsia="Arial" w:hAnsi="Arial" w:cs="Arial"/>
                <w:b/>
              </w:rPr>
            </w:pPr>
            <w:r>
              <w:rPr>
                <w:rFonts w:ascii="Arial" w:eastAsia="Arial" w:hAnsi="Arial" w:cs="Arial"/>
                <w:b/>
              </w:rPr>
              <w:t>4.- Campo decisional.</w:t>
            </w:r>
          </w:p>
        </w:tc>
      </w:tr>
      <w:tr w:rsidR="00FB2035" w14:paraId="43697473" w14:textId="77777777">
        <w:tc>
          <w:tcPr>
            <w:tcW w:w="10065" w:type="dxa"/>
          </w:tcPr>
          <w:p w14:paraId="75D97171" w14:textId="77777777" w:rsidR="00FB2035" w:rsidRDefault="00715259" w:rsidP="0014750C">
            <w:pPr>
              <w:numPr>
                <w:ilvl w:val="0"/>
                <w:numId w:val="41"/>
              </w:numPr>
              <w:pBdr>
                <w:top w:val="nil"/>
                <w:left w:val="nil"/>
                <w:bottom w:val="nil"/>
                <w:right w:val="nil"/>
                <w:between w:val="nil"/>
              </w:pBdr>
              <w:spacing w:line="360" w:lineRule="auto"/>
              <w:jc w:val="both"/>
              <w:rPr>
                <w:color w:val="000000"/>
              </w:rPr>
            </w:pPr>
            <w:r>
              <w:rPr>
                <w:rFonts w:ascii="Arial" w:eastAsia="Arial" w:hAnsi="Arial" w:cs="Arial"/>
                <w:color w:val="000000"/>
              </w:rPr>
              <w:t>En el proceso de recepción, registro y turno de la documentación ingresada a través de la Oficialía de Partes de la Tesorería Municipal.</w:t>
            </w:r>
          </w:p>
          <w:p w14:paraId="31E1EDB8" w14:textId="77777777" w:rsidR="00FB2035" w:rsidRDefault="00715259" w:rsidP="0014750C">
            <w:pPr>
              <w:numPr>
                <w:ilvl w:val="0"/>
                <w:numId w:val="41"/>
              </w:numPr>
              <w:pBdr>
                <w:top w:val="nil"/>
                <w:left w:val="nil"/>
                <w:bottom w:val="nil"/>
                <w:right w:val="nil"/>
                <w:between w:val="nil"/>
              </w:pBdr>
              <w:spacing w:after="160" w:line="360" w:lineRule="auto"/>
              <w:jc w:val="both"/>
              <w:rPr>
                <w:color w:val="000000"/>
              </w:rPr>
            </w:pPr>
            <w:r>
              <w:rPr>
                <w:rFonts w:ascii="Arial" w:eastAsia="Arial" w:hAnsi="Arial" w:cs="Arial"/>
                <w:color w:val="000000"/>
              </w:rPr>
              <w:t>En el proceso de adquisición o contratación de bienes y servicios necesarios para el funcionamiento de la Tesorería Municipal.</w:t>
            </w:r>
          </w:p>
        </w:tc>
      </w:tr>
    </w:tbl>
    <w:p w14:paraId="3FA539FE" w14:textId="77777777" w:rsidR="00FB2035" w:rsidRDefault="00FB2035"/>
    <w:tbl>
      <w:tblPr>
        <w:tblStyle w:val="a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045A8163" w14:textId="77777777">
        <w:tc>
          <w:tcPr>
            <w:tcW w:w="10065" w:type="dxa"/>
            <w:gridSpan w:val="3"/>
          </w:tcPr>
          <w:p w14:paraId="40AE936D" w14:textId="77777777" w:rsidR="00FB2035" w:rsidRDefault="00715259" w:rsidP="0014750C">
            <w:pPr>
              <w:spacing w:line="276" w:lineRule="auto"/>
              <w:rPr>
                <w:rFonts w:ascii="Arial" w:eastAsia="Arial" w:hAnsi="Arial" w:cs="Arial"/>
                <w:b/>
              </w:rPr>
            </w:pPr>
            <w:r>
              <w:rPr>
                <w:rFonts w:ascii="Arial" w:eastAsia="Arial" w:hAnsi="Arial" w:cs="Arial"/>
                <w:b/>
              </w:rPr>
              <w:t>5.- Puestos subordinados.</w:t>
            </w:r>
          </w:p>
        </w:tc>
      </w:tr>
      <w:tr w:rsidR="00FB2035" w14:paraId="6043C972" w14:textId="77777777">
        <w:tc>
          <w:tcPr>
            <w:tcW w:w="3261" w:type="dxa"/>
          </w:tcPr>
          <w:p w14:paraId="1F225CB4" w14:textId="77777777" w:rsidR="00FB2035" w:rsidRDefault="00715259" w:rsidP="0014750C">
            <w:pPr>
              <w:spacing w:line="276" w:lineRule="auto"/>
              <w:jc w:val="center"/>
              <w:rPr>
                <w:rFonts w:ascii="Arial" w:eastAsia="Arial" w:hAnsi="Arial" w:cs="Arial"/>
                <w:b/>
              </w:rPr>
            </w:pPr>
            <w:r>
              <w:rPr>
                <w:rFonts w:ascii="Arial" w:eastAsia="Arial" w:hAnsi="Arial" w:cs="Arial"/>
                <w:b/>
              </w:rPr>
              <w:t>Directos</w:t>
            </w:r>
          </w:p>
        </w:tc>
        <w:tc>
          <w:tcPr>
            <w:tcW w:w="3402" w:type="dxa"/>
          </w:tcPr>
          <w:p w14:paraId="044B1F8A" w14:textId="77777777" w:rsidR="00FB2035" w:rsidRDefault="00715259" w:rsidP="0014750C">
            <w:pPr>
              <w:spacing w:line="276" w:lineRule="auto"/>
              <w:jc w:val="center"/>
              <w:rPr>
                <w:rFonts w:ascii="Arial" w:eastAsia="Arial" w:hAnsi="Arial" w:cs="Arial"/>
                <w:b/>
              </w:rPr>
            </w:pPr>
            <w:r>
              <w:rPr>
                <w:rFonts w:ascii="Arial" w:eastAsia="Arial" w:hAnsi="Arial" w:cs="Arial"/>
                <w:b/>
              </w:rPr>
              <w:t>Indirectos</w:t>
            </w:r>
          </w:p>
        </w:tc>
        <w:tc>
          <w:tcPr>
            <w:tcW w:w="3402" w:type="dxa"/>
          </w:tcPr>
          <w:p w14:paraId="5105A2CF" w14:textId="77777777" w:rsidR="00FB2035" w:rsidRDefault="00715259" w:rsidP="0014750C">
            <w:pPr>
              <w:spacing w:line="276" w:lineRule="auto"/>
              <w:jc w:val="center"/>
              <w:rPr>
                <w:rFonts w:ascii="Arial" w:eastAsia="Arial" w:hAnsi="Arial" w:cs="Arial"/>
                <w:b/>
              </w:rPr>
            </w:pPr>
            <w:r>
              <w:rPr>
                <w:rFonts w:ascii="Arial" w:eastAsia="Arial" w:hAnsi="Arial" w:cs="Arial"/>
                <w:b/>
              </w:rPr>
              <w:t>Total</w:t>
            </w:r>
          </w:p>
        </w:tc>
      </w:tr>
      <w:tr w:rsidR="00FB2035" w14:paraId="38E9A3AD" w14:textId="77777777">
        <w:tc>
          <w:tcPr>
            <w:tcW w:w="3261" w:type="dxa"/>
          </w:tcPr>
          <w:p w14:paraId="239409FC" w14:textId="77777777" w:rsidR="00FB2035" w:rsidRDefault="00715259" w:rsidP="0014750C">
            <w:pPr>
              <w:spacing w:line="276" w:lineRule="auto"/>
              <w:jc w:val="center"/>
              <w:rPr>
                <w:rFonts w:ascii="Arial" w:eastAsia="Arial" w:hAnsi="Arial" w:cs="Arial"/>
              </w:rPr>
            </w:pPr>
            <w:r>
              <w:rPr>
                <w:rFonts w:ascii="Arial" w:eastAsia="Arial" w:hAnsi="Arial" w:cs="Arial"/>
              </w:rPr>
              <w:t>2</w:t>
            </w:r>
          </w:p>
        </w:tc>
        <w:tc>
          <w:tcPr>
            <w:tcW w:w="3402" w:type="dxa"/>
          </w:tcPr>
          <w:p w14:paraId="014FCDC9" w14:textId="77777777" w:rsidR="00FB2035" w:rsidRDefault="00715259" w:rsidP="0014750C">
            <w:pPr>
              <w:spacing w:line="276" w:lineRule="auto"/>
              <w:jc w:val="center"/>
              <w:rPr>
                <w:rFonts w:ascii="Arial" w:eastAsia="Arial" w:hAnsi="Arial" w:cs="Arial"/>
              </w:rPr>
            </w:pPr>
            <w:r>
              <w:rPr>
                <w:rFonts w:ascii="Arial" w:eastAsia="Arial" w:hAnsi="Arial" w:cs="Arial"/>
              </w:rPr>
              <w:t>0</w:t>
            </w:r>
          </w:p>
        </w:tc>
        <w:tc>
          <w:tcPr>
            <w:tcW w:w="3402" w:type="dxa"/>
          </w:tcPr>
          <w:p w14:paraId="6D964533" w14:textId="77777777" w:rsidR="00FB2035" w:rsidRDefault="00715259" w:rsidP="0014750C">
            <w:pPr>
              <w:spacing w:line="276" w:lineRule="auto"/>
              <w:jc w:val="center"/>
              <w:rPr>
                <w:rFonts w:ascii="Arial" w:eastAsia="Arial" w:hAnsi="Arial" w:cs="Arial"/>
              </w:rPr>
            </w:pPr>
            <w:r>
              <w:rPr>
                <w:rFonts w:ascii="Arial" w:eastAsia="Arial" w:hAnsi="Arial" w:cs="Arial"/>
              </w:rPr>
              <w:t>2</w:t>
            </w:r>
          </w:p>
        </w:tc>
      </w:tr>
    </w:tbl>
    <w:p w14:paraId="7638E34F" w14:textId="77777777" w:rsidR="00FB2035" w:rsidRDefault="00FB2035">
      <w:pPr>
        <w:rPr>
          <w:rFonts w:ascii="Arial" w:eastAsia="Arial" w:hAnsi="Arial" w:cs="Arial"/>
        </w:rPr>
      </w:pPr>
    </w:p>
    <w:tbl>
      <w:tblPr>
        <w:tblStyle w:val="a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7"/>
        <w:gridCol w:w="3027"/>
        <w:gridCol w:w="1133"/>
        <w:gridCol w:w="1134"/>
        <w:gridCol w:w="1418"/>
      </w:tblGrid>
      <w:tr w:rsidR="00FB2035" w14:paraId="515D12B2" w14:textId="77777777">
        <w:tc>
          <w:tcPr>
            <w:tcW w:w="10065" w:type="dxa"/>
            <w:gridSpan w:val="6"/>
          </w:tcPr>
          <w:p w14:paraId="7F754821" w14:textId="77777777" w:rsidR="00FB2035" w:rsidRDefault="00715259" w:rsidP="0014750C">
            <w:pPr>
              <w:spacing w:line="276" w:lineRule="auto"/>
              <w:rPr>
                <w:rFonts w:ascii="Arial" w:eastAsia="Arial" w:hAnsi="Arial" w:cs="Arial"/>
                <w:b/>
              </w:rPr>
            </w:pPr>
            <w:r>
              <w:rPr>
                <w:rFonts w:ascii="Arial" w:eastAsia="Arial" w:hAnsi="Arial" w:cs="Arial"/>
                <w:b/>
              </w:rPr>
              <w:t>6.- Relaciones interinstitucionales.</w:t>
            </w:r>
          </w:p>
        </w:tc>
      </w:tr>
      <w:tr w:rsidR="00FB2035" w14:paraId="6952B8DF" w14:textId="77777777">
        <w:tc>
          <w:tcPr>
            <w:tcW w:w="576" w:type="dxa"/>
          </w:tcPr>
          <w:p w14:paraId="7AA3287A" w14:textId="77777777" w:rsidR="00FB2035" w:rsidRDefault="00FB2035" w:rsidP="0014750C">
            <w:pPr>
              <w:spacing w:line="276" w:lineRule="auto"/>
              <w:rPr>
                <w:rFonts w:ascii="Arial" w:eastAsia="Arial" w:hAnsi="Arial" w:cs="Arial"/>
              </w:rPr>
            </w:pPr>
          </w:p>
        </w:tc>
        <w:tc>
          <w:tcPr>
            <w:tcW w:w="2777" w:type="dxa"/>
          </w:tcPr>
          <w:p w14:paraId="6054CD26" w14:textId="77777777" w:rsidR="00FB2035" w:rsidRDefault="00715259" w:rsidP="0014750C">
            <w:pPr>
              <w:spacing w:line="276" w:lineRule="auto"/>
              <w:jc w:val="center"/>
              <w:rPr>
                <w:rFonts w:ascii="Arial" w:eastAsia="Arial" w:hAnsi="Arial" w:cs="Arial"/>
                <w:b/>
              </w:rPr>
            </w:pPr>
            <w:r>
              <w:rPr>
                <w:rFonts w:ascii="Arial" w:eastAsia="Arial" w:hAnsi="Arial" w:cs="Arial"/>
                <w:b/>
              </w:rPr>
              <w:t>Puesto y/o área de trabajo:</w:t>
            </w:r>
          </w:p>
        </w:tc>
        <w:tc>
          <w:tcPr>
            <w:tcW w:w="3027" w:type="dxa"/>
          </w:tcPr>
          <w:p w14:paraId="304F1C53" w14:textId="77777777" w:rsidR="00FB2035" w:rsidRDefault="00715259" w:rsidP="0014750C">
            <w:pPr>
              <w:spacing w:line="276" w:lineRule="auto"/>
              <w:jc w:val="center"/>
              <w:rPr>
                <w:rFonts w:ascii="Arial" w:eastAsia="Arial" w:hAnsi="Arial" w:cs="Arial"/>
                <w:b/>
              </w:rPr>
            </w:pPr>
            <w:r>
              <w:rPr>
                <w:rFonts w:ascii="Arial" w:eastAsia="Arial" w:hAnsi="Arial" w:cs="Arial"/>
                <w:b/>
              </w:rPr>
              <w:t>Con el objeto de:</w:t>
            </w:r>
          </w:p>
        </w:tc>
        <w:tc>
          <w:tcPr>
            <w:tcW w:w="3685" w:type="dxa"/>
            <w:gridSpan w:val="3"/>
          </w:tcPr>
          <w:p w14:paraId="65FE56BF" w14:textId="77777777" w:rsidR="00FB2035" w:rsidRDefault="00715259" w:rsidP="0014750C">
            <w:pPr>
              <w:spacing w:line="276" w:lineRule="auto"/>
              <w:jc w:val="center"/>
              <w:rPr>
                <w:rFonts w:ascii="Arial" w:eastAsia="Arial" w:hAnsi="Arial" w:cs="Arial"/>
                <w:b/>
              </w:rPr>
            </w:pPr>
            <w:r>
              <w:rPr>
                <w:rFonts w:ascii="Arial" w:eastAsia="Arial" w:hAnsi="Arial" w:cs="Arial"/>
                <w:b/>
              </w:rPr>
              <w:t>Frecuencia:</w:t>
            </w:r>
          </w:p>
        </w:tc>
      </w:tr>
      <w:tr w:rsidR="00FB2035" w14:paraId="3DD4FBCC" w14:textId="77777777" w:rsidTr="005A7376">
        <w:tc>
          <w:tcPr>
            <w:tcW w:w="576" w:type="dxa"/>
            <w:vMerge w:val="restart"/>
          </w:tcPr>
          <w:p w14:paraId="258B3AE6" w14:textId="77777777" w:rsidR="005A7376" w:rsidRDefault="005A7376" w:rsidP="005A7376">
            <w:pPr>
              <w:spacing w:line="276" w:lineRule="auto"/>
              <w:rPr>
                <w:rFonts w:ascii="Arial" w:eastAsia="Arial" w:hAnsi="Arial" w:cs="Arial"/>
                <w:b/>
              </w:rPr>
            </w:pPr>
            <w:r>
              <w:rPr>
                <w:rFonts w:ascii="Arial" w:eastAsia="Arial" w:hAnsi="Arial" w:cs="Arial"/>
                <w:b/>
              </w:rPr>
              <w:t>I</w:t>
            </w:r>
          </w:p>
          <w:p w14:paraId="695F5501" w14:textId="77777777" w:rsidR="005A7376" w:rsidRDefault="005A7376" w:rsidP="005A7376">
            <w:pPr>
              <w:spacing w:line="276" w:lineRule="auto"/>
              <w:rPr>
                <w:rFonts w:ascii="Arial" w:eastAsia="Arial" w:hAnsi="Arial" w:cs="Arial"/>
                <w:b/>
              </w:rPr>
            </w:pPr>
            <w:r>
              <w:rPr>
                <w:rFonts w:ascii="Arial" w:eastAsia="Arial" w:hAnsi="Arial" w:cs="Arial"/>
                <w:b/>
              </w:rPr>
              <w:t>n</w:t>
            </w:r>
          </w:p>
          <w:p w14:paraId="094D0433" w14:textId="77777777" w:rsidR="005A7376" w:rsidRDefault="005A7376" w:rsidP="005A7376">
            <w:pPr>
              <w:spacing w:line="276" w:lineRule="auto"/>
              <w:rPr>
                <w:rFonts w:ascii="Arial" w:eastAsia="Arial" w:hAnsi="Arial" w:cs="Arial"/>
                <w:b/>
              </w:rPr>
            </w:pPr>
            <w:r>
              <w:rPr>
                <w:rFonts w:ascii="Arial" w:eastAsia="Arial" w:hAnsi="Arial" w:cs="Arial"/>
                <w:b/>
              </w:rPr>
              <w:t>t</w:t>
            </w:r>
          </w:p>
          <w:p w14:paraId="6AA6BD2A" w14:textId="77777777" w:rsidR="005A7376" w:rsidRDefault="005A7376" w:rsidP="005A7376">
            <w:pPr>
              <w:spacing w:line="276" w:lineRule="auto"/>
              <w:rPr>
                <w:rFonts w:ascii="Arial" w:eastAsia="Arial" w:hAnsi="Arial" w:cs="Arial"/>
                <w:b/>
              </w:rPr>
            </w:pPr>
            <w:r>
              <w:rPr>
                <w:rFonts w:ascii="Arial" w:eastAsia="Arial" w:hAnsi="Arial" w:cs="Arial"/>
                <w:b/>
              </w:rPr>
              <w:lastRenderedPageBreak/>
              <w:t>e</w:t>
            </w:r>
          </w:p>
          <w:p w14:paraId="19B3EDA5" w14:textId="77777777" w:rsidR="005A7376" w:rsidRDefault="005A7376" w:rsidP="005A7376">
            <w:pPr>
              <w:spacing w:line="276" w:lineRule="auto"/>
              <w:rPr>
                <w:rFonts w:ascii="Arial" w:eastAsia="Arial" w:hAnsi="Arial" w:cs="Arial"/>
                <w:b/>
              </w:rPr>
            </w:pPr>
            <w:r>
              <w:rPr>
                <w:rFonts w:ascii="Arial" w:eastAsia="Arial" w:hAnsi="Arial" w:cs="Arial"/>
                <w:b/>
              </w:rPr>
              <w:t>r</w:t>
            </w:r>
          </w:p>
          <w:p w14:paraId="26B0904F" w14:textId="77777777" w:rsidR="005A7376" w:rsidRDefault="005A7376" w:rsidP="005A7376">
            <w:pPr>
              <w:spacing w:line="276" w:lineRule="auto"/>
              <w:rPr>
                <w:rFonts w:ascii="Arial" w:eastAsia="Arial" w:hAnsi="Arial" w:cs="Arial"/>
                <w:b/>
              </w:rPr>
            </w:pPr>
            <w:r>
              <w:rPr>
                <w:rFonts w:ascii="Arial" w:eastAsia="Arial" w:hAnsi="Arial" w:cs="Arial"/>
                <w:b/>
              </w:rPr>
              <w:t>n</w:t>
            </w:r>
          </w:p>
          <w:p w14:paraId="5E9CF778" w14:textId="77777777" w:rsidR="005A7376" w:rsidRDefault="005A7376" w:rsidP="005A7376">
            <w:pPr>
              <w:spacing w:line="276" w:lineRule="auto"/>
              <w:rPr>
                <w:rFonts w:ascii="Arial" w:eastAsia="Arial" w:hAnsi="Arial" w:cs="Arial"/>
                <w:b/>
              </w:rPr>
            </w:pPr>
            <w:r>
              <w:rPr>
                <w:rFonts w:ascii="Arial" w:eastAsia="Arial" w:hAnsi="Arial" w:cs="Arial"/>
                <w:b/>
              </w:rPr>
              <w:t>a</w:t>
            </w:r>
          </w:p>
          <w:p w14:paraId="46CEAF74" w14:textId="77777777" w:rsidR="005A7376" w:rsidRDefault="005A7376" w:rsidP="005A7376">
            <w:pPr>
              <w:spacing w:line="276" w:lineRule="auto"/>
              <w:rPr>
                <w:rFonts w:ascii="Arial" w:eastAsia="Arial" w:hAnsi="Arial" w:cs="Arial"/>
                <w:b/>
              </w:rPr>
            </w:pPr>
            <w:r>
              <w:rPr>
                <w:rFonts w:ascii="Arial" w:eastAsia="Arial" w:hAnsi="Arial" w:cs="Arial"/>
                <w:b/>
              </w:rPr>
              <w:t>s</w:t>
            </w:r>
          </w:p>
          <w:p w14:paraId="022DCE76" w14:textId="77777777" w:rsidR="00FB2035" w:rsidRDefault="00FB2035" w:rsidP="005A7376">
            <w:pPr>
              <w:spacing w:line="276" w:lineRule="auto"/>
              <w:rPr>
                <w:rFonts w:ascii="Arial" w:eastAsia="Arial" w:hAnsi="Arial" w:cs="Arial"/>
                <w:b/>
              </w:rPr>
            </w:pPr>
          </w:p>
        </w:tc>
        <w:tc>
          <w:tcPr>
            <w:tcW w:w="2777" w:type="dxa"/>
            <w:vMerge w:val="restart"/>
            <w:shd w:val="clear" w:color="auto" w:fill="auto"/>
            <w:vAlign w:val="center"/>
          </w:tcPr>
          <w:p w14:paraId="325625C3" w14:textId="77777777" w:rsidR="00FB2035" w:rsidRDefault="00715259" w:rsidP="0014750C">
            <w:pPr>
              <w:spacing w:line="276" w:lineRule="auto"/>
              <w:jc w:val="both"/>
              <w:rPr>
                <w:rFonts w:ascii="Arial" w:eastAsia="Arial" w:hAnsi="Arial" w:cs="Arial"/>
              </w:rPr>
            </w:pPr>
            <w:r>
              <w:rPr>
                <w:rFonts w:ascii="Arial" w:eastAsia="Arial" w:hAnsi="Arial" w:cs="Arial"/>
              </w:rPr>
              <w:lastRenderedPageBreak/>
              <w:t>Áreas de la Tesorería.</w:t>
            </w:r>
          </w:p>
        </w:tc>
        <w:tc>
          <w:tcPr>
            <w:tcW w:w="3027" w:type="dxa"/>
            <w:vMerge w:val="restart"/>
            <w:vAlign w:val="center"/>
          </w:tcPr>
          <w:p w14:paraId="2DF379B8" w14:textId="77777777" w:rsidR="00FB2035" w:rsidRDefault="00715259" w:rsidP="0014750C">
            <w:pPr>
              <w:spacing w:line="276" w:lineRule="auto"/>
              <w:jc w:val="both"/>
              <w:rPr>
                <w:rFonts w:ascii="Arial" w:eastAsia="Arial" w:hAnsi="Arial" w:cs="Arial"/>
              </w:rPr>
            </w:pPr>
            <w:r>
              <w:rPr>
                <w:rFonts w:ascii="Arial" w:eastAsia="Arial" w:hAnsi="Arial" w:cs="Arial"/>
              </w:rPr>
              <w:t xml:space="preserve">Fungir como enlace entre las direcciones de la Tesorería </w:t>
            </w:r>
            <w:r>
              <w:rPr>
                <w:rFonts w:ascii="Arial" w:eastAsia="Arial" w:hAnsi="Arial" w:cs="Arial"/>
              </w:rPr>
              <w:lastRenderedPageBreak/>
              <w:t>Municipal y dar seguimiento a asuntos administrativos.</w:t>
            </w:r>
          </w:p>
        </w:tc>
        <w:tc>
          <w:tcPr>
            <w:tcW w:w="1133" w:type="dxa"/>
          </w:tcPr>
          <w:p w14:paraId="70914415" w14:textId="77777777" w:rsidR="00FB2035" w:rsidRDefault="00715259" w:rsidP="0014750C">
            <w:pPr>
              <w:spacing w:line="276" w:lineRule="auto"/>
              <w:rPr>
                <w:rFonts w:ascii="Arial" w:eastAsia="Arial" w:hAnsi="Arial" w:cs="Arial"/>
              </w:rPr>
            </w:pPr>
            <w:r>
              <w:rPr>
                <w:rFonts w:ascii="Arial" w:eastAsia="Arial" w:hAnsi="Arial" w:cs="Arial"/>
              </w:rPr>
              <w:lastRenderedPageBreak/>
              <w:t>Eventual</w:t>
            </w:r>
          </w:p>
        </w:tc>
        <w:tc>
          <w:tcPr>
            <w:tcW w:w="1134" w:type="dxa"/>
          </w:tcPr>
          <w:p w14:paraId="0FEDDB55" w14:textId="77777777" w:rsidR="00FB2035" w:rsidRDefault="00715259" w:rsidP="0014750C">
            <w:pPr>
              <w:spacing w:line="276" w:lineRule="auto"/>
              <w:rPr>
                <w:rFonts w:ascii="Arial" w:eastAsia="Arial" w:hAnsi="Arial" w:cs="Arial"/>
              </w:rPr>
            </w:pPr>
            <w:r>
              <w:rPr>
                <w:rFonts w:ascii="Arial" w:eastAsia="Arial" w:hAnsi="Arial" w:cs="Arial"/>
              </w:rPr>
              <w:t>Periódica</w:t>
            </w:r>
          </w:p>
        </w:tc>
        <w:tc>
          <w:tcPr>
            <w:tcW w:w="1418" w:type="dxa"/>
          </w:tcPr>
          <w:p w14:paraId="33040F8A" w14:textId="77777777" w:rsidR="00FB2035" w:rsidRDefault="00715259" w:rsidP="0014750C">
            <w:pPr>
              <w:spacing w:line="276" w:lineRule="auto"/>
              <w:rPr>
                <w:rFonts w:ascii="Arial" w:eastAsia="Arial" w:hAnsi="Arial" w:cs="Arial"/>
              </w:rPr>
            </w:pPr>
            <w:r>
              <w:rPr>
                <w:rFonts w:ascii="Arial" w:eastAsia="Arial" w:hAnsi="Arial" w:cs="Arial"/>
              </w:rPr>
              <w:t>Permanente</w:t>
            </w:r>
          </w:p>
        </w:tc>
      </w:tr>
      <w:tr w:rsidR="00FB2035" w14:paraId="7EF14A09" w14:textId="77777777">
        <w:trPr>
          <w:trHeight w:val="636"/>
        </w:trPr>
        <w:tc>
          <w:tcPr>
            <w:tcW w:w="576" w:type="dxa"/>
            <w:vMerge/>
          </w:tcPr>
          <w:p w14:paraId="2ECC92B5"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2777" w:type="dxa"/>
            <w:vMerge/>
            <w:shd w:val="clear" w:color="auto" w:fill="auto"/>
            <w:vAlign w:val="center"/>
          </w:tcPr>
          <w:p w14:paraId="7924FC2C"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3027" w:type="dxa"/>
            <w:vMerge/>
            <w:vAlign w:val="center"/>
          </w:tcPr>
          <w:p w14:paraId="1AEB1CB2"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1133" w:type="dxa"/>
          </w:tcPr>
          <w:p w14:paraId="48B8A41E" w14:textId="77777777" w:rsidR="00FB2035" w:rsidRDefault="00FB2035" w:rsidP="0014750C">
            <w:pPr>
              <w:spacing w:line="276" w:lineRule="auto"/>
              <w:rPr>
                <w:rFonts w:ascii="Arial" w:eastAsia="Arial" w:hAnsi="Arial" w:cs="Arial"/>
              </w:rPr>
            </w:pPr>
          </w:p>
        </w:tc>
        <w:tc>
          <w:tcPr>
            <w:tcW w:w="1134" w:type="dxa"/>
          </w:tcPr>
          <w:p w14:paraId="6E7CE95D" w14:textId="77777777" w:rsidR="00FB2035" w:rsidRDefault="00FB2035" w:rsidP="0014750C">
            <w:pPr>
              <w:spacing w:line="276" w:lineRule="auto"/>
              <w:jc w:val="center"/>
              <w:rPr>
                <w:rFonts w:ascii="Arial" w:eastAsia="Arial" w:hAnsi="Arial" w:cs="Arial"/>
              </w:rPr>
            </w:pPr>
          </w:p>
        </w:tc>
        <w:tc>
          <w:tcPr>
            <w:tcW w:w="1418" w:type="dxa"/>
          </w:tcPr>
          <w:p w14:paraId="49118627" w14:textId="77777777" w:rsidR="00FB2035" w:rsidRDefault="00FB2035" w:rsidP="0014750C">
            <w:pPr>
              <w:spacing w:line="276" w:lineRule="auto"/>
              <w:jc w:val="center"/>
              <w:rPr>
                <w:rFonts w:ascii="Arial" w:eastAsia="Arial" w:hAnsi="Arial" w:cs="Arial"/>
              </w:rPr>
            </w:pPr>
          </w:p>
          <w:p w14:paraId="40545944" w14:textId="77777777" w:rsidR="00FB2035" w:rsidRDefault="00715259" w:rsidP="0014750C">
            <w:pPr>
              <w:spacing w:line="276" w:lineRule="auto"/>
              <w:jc w:val="center"/>
              <w:rPr>
                <w:rFonts w:ascii="Arial" w:eastAsia="Arial" w:hAnsi="Arial" w:cs="Arial"/>
              </w:rPr>
            </w:pPr>
            <w:r>
              <w:rPr>
                <w:rFonts w:ascii="Arial" w:eastAsia="Arial" w:hAnsi="Arial" w:cs="Arial"/>
              </w:rPr>
              <w:t>X</w:t>
            </w:r>
          </w:p>
        </w:tc>
      </w:tr>
      <w:tr w:rsidR="00FB2035" w14:paraId="4F33CB65" w14:textId="77777777">
        <w:trPr>
          <w:trHeight w:val="636"/>
        </w:trPr>
        <w:tc>
          <w:tcPr>
            <w:tcW w:w="576" w:type="dxa"/>
            <w:vMerge/>
          </w:tcPr>
          <w:p w14:paraId="09B22E4A"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2777" w:type="dxa"/>
            <w:shd w:val="clear" w:color="auto" w:fill="auto"/>
          </w:tcPr>
          <w:p w14:paraId="13A67978" w14:textId="77777777" w:rsidR="00FB2035" w:rsidRDefault="00FB2035" w:rsidP="0014750C">
            <w:pPr>
              <w:spacing w:line="276" w:lineRule="auto"/>
              <w:jc w:val="both"/>
              <w:rPr>
                <w:rFonts w:ascii="Arial" w:eastAsia="Arial" w:hAnsi="Arial" w:cs="Arial"/>
              </w:rPr>
            </w:pPr>
          </w:p>
          <w:p w14:paraId="748EA6FD" w14:textId="77777777" w:rsidR="00FB2035" w:rsidRDefault="00715259" w:rsidP="0014750C">
            <w:pPr>
              <w:spacing w:line="276" w:lineRule="auto"/>
              <w:jc w:val="both"/>
              <w:rPr>
                <w:rFonts w:ascii="Arial" w:eastAsia="Arial" w:hAnsi="Arial" w:cs="Arial"/>
              </w:rPr>
            </w:pPr>
            <w:r>
              <w:rPr>
                <w:rFonts w:ascii="Arial" w:eastAsia="Arial" w:hAnsi="Arial" w:cs="Arial"/>
              </w:rPr>
              <w:t>Oficialía de partes de la Tesorería Municipal.</w:t>
            </w:r>
          </w:p>
        </w:tc>
        <w:tc>
          <w:tcPr>
            <w:tcW w:w="3027" w:type="dxa"/>
          </w:tcPr>
          <w:p w14:paraId="1FA9332B" w14:textId="77777777" w:rsidR="00FB2035" w:rsidRDefault="00715259" w:rsidP="0014750C">
            <w:pPr>
              <w:spacing w:line="276" w:lineRule="auto"/>
              <w:jc w:val="both"/>
              <w:rPr>
                <w:rFonts w:ascii="Arial" w:eastAsia="Arial" w:hAnsi="Arial" w:cs="Arial"/>
                <w:color w:val="000000"/>
              </w:rPr>
            </w:pPr>
            <w:r>
              <w:rPr>
                <w:rFonts w:ascii="Arial" w:eastAsia="Arial" w:hAnsi="Arial" w:cs="Arial"/>
                <w:color w:val="000000"/>
              </w:rPr>
              <w:t>Supervisar y verificar que la documentación que se presenta ante la Tesorería se encuentre correctamente requisitada.</w:t>
            </w:r>
          </w:p>
        </w:tc>
        <w:tc>
          <w:tcPr>
            <w:tcW w:w="1133" w:type="dxa"/>
          </w:tcPr>
          <w:p w14:paraId="391CCAD1" w14:textId="77777777" w:rsidR="00FB2035" w:rsidRDefault="00FB2035" w:rsidP="0014750C">
            <w:pPr>
              <w:spacing w:line="276" w:lineRule="auto"/>
              <w:rPr>
                <w:rFonts w:ascii="Arial" w:eastAsia="Arial" w:hAnsi="Arial" w:cs="Arial"/>
              </w:rPr>
            </w:pPr>
          </w:p>
        </w:tc>
        <w:tc>
          <w:tcPr>
            <w:tcW w:w="1134" w:type="dxa"/>
          </w:tcPr>
          <w:p w14:paraId="209D97BC" w14:textId="77777777" w:rsidR="00FB2035" w:rsidRDefault="00FB2035" w:rsidP="0014750C">
            <w:pPr>
              <w:spacing w:line="276" w:lineRule="auto"/>
              <w:jc w:val="center"/>
              <w:rPr>
                <w:rFonts w:ascii="Arial" w:eastAsia="Arial" w:hAnsi="Arial" w:cs="Arial"/>
              </w:rPr>
            </w:pPr>
          </w:p>
        </w:tc>
        <w:tc>
          <w:tcPr>
            <w:tcW w:w="1418" w:type="dxa"/>
          </w:tcPr>
          <w:p w14:paraId="58D2B8AC" w14:textId="77777777" w:rsidR="00FB2035" w:rsidRDefault="00FB2035" w:rsidP="0014750C">
            <w:pPr>
              <w:spacing w:line="276" w:lineRule="auto"/>
              <w:jc w:val="center"/>
              <w:rPr>
                <w:rFonts w:ascii="Arial" w:eastAsia="Arial" w:hAnsi="Arial" w:cs="Arial"/>
              </w:rPr>
            </w:pPr>
          </w:p>
          <w:p w14:paraId="27039339" w14:textId="77777777" w:rsidR="00FB2035" w:rsidRDefault="00715259" w:rsidP="0014750C">
            <w:pPr>
              <w:spacing w:line="276" w:lineRule="auto"/>
              <w:jc w:val="center"/>
              <w:rPr>
                <w:rFonts w:ascii="Arial" w:eastAsia="Arial" w:hAnsi="Arial" w:cs="Arial"/>
              </w:rPr>
            </w:pPr>
            <w:r>
              <w:rPr>
                <w:rFonts w:ascii="Arial" w:eastAsia="Arial" w:hAnsi="Arial" w:cs="Arial"/>
              </w:rPr>
              <w:t>X</w:t>
            </w:r>
          </w:p>
        </w:tc>
      </w:tr>
      <w:tr w:rsidR="00FB2035" w14:paraId="058FCA9E" w14:textId="77777777">
        <w:trPr>
          <w:trHeight w:val="636"/>
        </w:trPr>
        <w:tc>
          <w:tcPr>
            <w:tcW w:w="576" w:type="dxa"/>
            <w:vMerge/>
          </w:tcPr>
          <w:p w14:paraId="110ECBCB"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2777" w:type="dxa"/>
            <w:shd w:val="clear" w:color="auto" w:fill="auto"/>
            <w:vAlign w:val="center"/>
          </w:tcPr>
          <w:p w14:paraId="7FACE603" w14:textId="77777777" w:rsidR="00FB2035" w:rsidRDefault="00715259" w:rsidP="0014750C">
            <w:pPr>
              <w:spacing w:line="276" w:lineRule="auto"/>
              <w:rPr>
                <w:rFonts w:ascii="Arial" w:eastAsia="Arial" w:hAnsi="Arial" w:cs="Arial"/>
              </w:rPr>
            </w:pPr>
            <w:r>
              <w:rPr>
                <w:rFonts w:ascii="Arial" w:eastAsia="Arial" w:hAnsi="Arial" w:cs="Arial"/>
              </w:rPr>
              <w:t>Dirección de Egresos y Control Presupuestal.</w:t>
            </w:r>
          </w:p>
        </w:tc>
        <w:tc>
          <w:tcPr>
            <w:tcW w:w="3027" w:type="dxa"/>
          </w:tcPr>
          <w:p w14:paraId="2700F4EE" w14:textId="77777777" w:rsidR="00FB2035" w:rsidRDefault="00715259" w:rsidP="0014750C">
            <w:pPr>
              <w:spacing w:line="276" w:lineRule="auto"/>
              <w:jc w:val="both"/>
              <w:rPr>
                <w:rFonts w:ascii="Arial" w:eastAsia="Arial" w:hAnsi="Arial" w:cs="Arial"/>
                <w:color w:val="000000"/>
              </w:rPr>
            </w:pPr>
            <w:r>
              <w:rPr>
                <w:rFonts w:ascii="Arial" w:eastAsia="Arial" w:hAnsi="Arial" w:cs="Arial"/>
                <w:color w:val="000000"/>
              </w:rPr>
              <w:t>Gestionar los trámites de pagos de las adquisiciones o contrataciones de bienes y servicios que se necesiten en la Tesorería Municipal.</w:t>
            </w:r>
          </w:p>
        </w:tc>
        <w:tc>
          <w:tcPr>
            <w:tcW w:w="1133" w:type="dxa"/>
          </w:tcPr>
          <w:p w14:paraId="6AC12167" w14:textId="77777777" w:rsidR="00FB2035" w:rsidRDefault="00FB2035" w:rsidP="0014750C">
            <w:pPr>
              <w:spacing w:line="276" w:lineRule="auto"/>
              <w:rPr>
                <w:rFonts w:ascii="Arial" w:eastAsia="Arial" w:hAnsi="Arial" w:cs="Arial"/>
              </w:rPr>
            </w:pPr>
          </w:p>
        </w:tc>
        <w:tc>
          <w:tcPr>
            <w:tcW w:w="1134" w:type="dxa"/>
          </w:tcPr>
          <w:p w14:paraId="0E2B6F8C" w14:textId="77777777" w:rsidR="00FB2035" w:rsidRDefault="00FB2035" w:rsidP="0014750C">
            <w:pPr>
              <w:spacing w:line="276" w:lineRule="auto"/>
              <w:jc w:val="center"/>
              <w:rPr>
                <w:rFonts w:ascii="Arial" w:eastAsia="Arial" w:hAnsi="Arial" w:cs="Arial"/>
              </w:rPr>
            </w:pPr>
          </w:p>
          <w:p w14:paraId="3362FC64" w14:textId="77777777" w:rsidR="00FB2035" w:rsidRDefault="00715259" w:rsidP="0014750C">
            <w:pPr>
              <w:spacing w:line="276" w:lineRule="auto"/>
              <w:jc w:val="center"/>
              <w:rPr>
                <w:rFonts w:ascii="Arial" w:eastAsia="Arial" w:hAnsi="Arial" w:cs="Arial"/>
              </w:rPr>
            </w:pPr>
            <w:r>
              <w:rPr>
                <w:rFonts w:ascii="Arial" w:eastAsia="Arial" w:hAnsi="Arial" w:cs="Arial"/>
              </w:rPr>
              <w:t>X</w:t>
            </w:r>
          </w:p>
        </w:tc>
        <w:tc>
          <w:tcPr>
            <w:tcW w:w="1418" w:type="dxa"/>
          </w:tcPr>
          <w:p w14:paraId="77795A72" w14:textId="77777777" w:rsidR="00FB2035" w:rsidRDefault="00FB2035" w:rsidP="0014750C">
            <w:pPr>
              <w:spacing w:line="276" w:lineRule="auto"/>
              <w:jc w:val="center"/>
              <w:rPr>
                <w:rFonts w:ascii="Arial" w:eastAsia="Arial" w:hAnsi="Arial" w:cs="Arial"/>
              </w:rPr>
            </w:pPr>
          </w:p>
        </w:tc>
      </w:tr>
      <w:tr w:rsidR="00FB2035" w14:paraId="1AFB945F" w14:textId="77777777" w:rsidTr="005A7376">
        <w:trPr>
          <w:trHeight w:val="303"/>
        </w:trPr>
        <w:tc>
          <w:tcPr>
            <w:tcW w:w="576" w:type="dxa"/>
            <w:vMerge w:val="restart"/>
            <w:vAlign w:val="center"/>
          </w:tcPr>
          <w:p w14:paraId="785CC4F8" w14:textId="77777777" w:rsidR="00FB2035" w:rsidRDefault="005A7376" w:rsidP="005A7376">
            <w:pPr>
              <w:tabs>
                <w:tab w:val="left" w:pos="602"/>
              </w:tabs>
              <w:spacing w:line="276" w:lineRule="auto"/>
              <w:ind w:right="46"/>
              <w:jc w:val="center"/>
              <w:rPr>
                <w:rFonts w:ascii="Arial" w:eastAsia="Arial" w:hAnsi="Arial" w:cs="Arial"/>
                <w:b/>
              </w:rPr>
            </w:pPr>
            <w:r>
              <w:rPr>
                <w:rFonts w:ascii="Arial" w:eastAsia="Arial" w:hAnsi="Arial" w:cs="Arial"/>
                <w:b/>
              </w:rPr>
              <w:t>E</w:t>
            </w:r>
          </w:p>
          <w:p w14:paraId="19FD596E" w14:textId="77777777" w:rsidR="005A7376" w:rsidRPr="005A7376" w:rsidRDefault="005A7376" w:rsidP="005A7376">
            <w:pPr>
              <w:tabs>
                <w:tab w:val="left" w:pos="602"/>
              </w:tabs>
              <w:spacing w:line="276" w:lineRule="auto"/>
              <w:ind w:right="46"/>
              <w:jc w:val="center"/>
              <w:rPr>
                <w:rFonts w:ascii="Arial" w:eastAsia="Arial" w:hAnsi="Arial" w:cs="Arial"/>
                <w:b/>
              </w:rPr>
            </w:pPr>
            <w:r w:rsidRPr="005A7376">
              <w:rPr>
                <w:rFonts w:ascii="Arial" w:eastAsia="Arial" w:hAnsi="Arial" w:cs="Arial"/>
                <w:b/>
              </w:rPr>
              <w:t>x</w:t>
            </w:r>
          </w:p>
          <w:p w14:paraId="275C83D7" w14:textId="77777777" w:rsidR="005A7376" w:rsidRPr="005A7376" w:rsidRDefault="005A7376" w:rsidP="005A7376">
            <w:pPr>
              <w:tabs>
                <w:tab w:val="left" w:pos="602"/>
              </w:tabs>
              <w:spacing w:line="276" w:lineRule="auto"/>
              <w:ind w:right="46"/>
              <w:jc w:val="center"/>
              <w:rPr>
                <w:rFonts w:ascii="Arial" w:eastAsia="Arial" w:hAnsi="Arial" w:cs="Arial"/>
                <w:b/>
              </w:rPr>
            </w:pPr>
            <w:r w:rsidRPr="005A7376">
              <w:rPr>
                <w:rFonts w:ascii="Arial" w:eastAsia="Arial" w:hAnsi="Arial" w:cs="Arial"/>
                <w:b/>
              </w:rPr>
              <w:t>t</w:t>
            </w:r>
          </w:p>
          <w:p w14:paraId="233A8F65" w14:textId="77777777" w:rsidR="005A7376" w:rsidRPr="005A7376" w:rsidRDefault="005A7376" w:rsidP="005A7376">
            <w:pPr>
              <w:tabs>
                <w:tab w:val="left" w:pos="602"/>
              </w:tabs>
              <w:spacing w:line="276" w:lineRule="auto"/>
              <w:ind w:right="46"/>
              <w:jc w:val="center"/>
              <w:rPr>
                <w:rFonts w:ascii="Arial" w:eastAsia="Arial" w:hAnsi="Arial" w:cs="Arial"/>
                <w:b/>
              </w:rPr>
            </w:pPr>
            <w:r w:rsidRPr="005A7376">
              <w:rPr>
                <w:rFonts w:ascii="Arial" w:eastAsia="Arial" w:hAnsi="Arial" w:cs="Arial"/>
                <w:b/>
              </w:rPr>
              <w:t>e</w:t>
            </w:r>
          </w:p>
          <w:p w14:paraId="189BE9B0" w14:textId="77777777" w:rsidR="005A7376" w:rsidRPr="005A7376" w:rsidRDefault="005A7376" w:rsidP="005A7376">
            <w:pPr>
              <w:tabs>
                <w:tab w:val="left" w:pos="602"/>
              </w:tabs>
              <w:spacing w:line="276" w:lineRule="auto"/>
              <w:ind w:right="46"/>
              <w:jc w:val="center"/>
              <w:rPr>
                <w:rFonts w:ascii="Arial" w:eastAsia="Arial" w:hAnsi="Arial" w:cs="Arial"/>
                <w:b/>
              </w:rPr>
            </w:pPr>
            <w:r w:rsidRPr="005A7376">
              <w:rPr>
                <w:rFonts w:ascii="Arial" w:eastAsia="Arial" w:hAnsi="Arial" w:cs="Arial"/>
                <w:b/>
              </w:rPr>
              <w:t>r</w:t>
            </w:r>
          </w:p>
          <w:p w14:paraId="3060D02B" w14:textId="77777777" w:rsidR="005A7376" w:rsidRPr="005A7376" w:rsidRDefault="005A7376" w:rsidP="005A7376">
            <w:pPr>
              <w:tabs>
                <w:tab w:val="left" w:pos="602"/>
              </w:tabs>
              <w:spacing w:line="276" w:lineRule="auto"/>
              <w:ind w:right="46"/>
              <w:jc w:val="center"/>
              <w:rPr>
                <w:rFonts w:ascii="Arial" w:eastAsia="Arial" w:hAnsi="Arial" w:cs="Arial"/>
                <w:b/>
              </w:rPr>
            </w:pPr>
            <w:r w:rsidRPr="005A7376">
              <w:rPr>
                <w:rFonts w:ascii="Arial" w:eastAsia="Arial" w:hAnsi="Arial" w:cs="Arial"/>
                <w:b/>
              </w:rPr>
              <w:t>n</w:t>
            </w:r>
          </w:p>
          <w:p w14:paraId="0D1EC330" w14:textId="77777777" w:rsidR="005A7376" w:rsidRPr="005A7376" w:rsidRDefault="005A7376" w:rsidP="005A7376">
            <w:pPr>
              <w:tabs>
                <w:tab w:val="left" w:pos="602"/>
              </w:tabs>
              <w:spacing w:line="276" w:lineRule="auto"/>
              <w:ind w:right="46"/>
              <w:jc w:val="center"/>
              <w:rPr>
                <w:rFonts w:ascii="Arial" w:eastAsia="Arial" w:hAnsi="Arial" w:cs="Arial"/>
                <w:b/>
              </w:rPr>
            </w:pPr>
            <w:r w:rsidRPr="005A7376">
              <w:rPr>
                <w:rFonts w:ascii="Arial" w:eastAsia="Arial" w:hAnsi="Arial" w:cs="Arial"/>
                <w:b/>
              </w:rPr>
              <w:t>a</w:t>
            </w:r>
          </w:p>
          <w:p w14:paraId="7032B970" w14:textId="77777777" w:rsidR="005A7376" w:rsidRDefault="005A7376" w:rsidP="005A7376">
            <w:pPr>
              <w:tabs>
                <w:tab w:val="left" w:pos="602"/>
              </w:tabs>
              <w:spacing w:line="276" w:lineRule="auto"/>
              <w:ind w:right="46"/>
              <w:jc w:val="center"/>
              <w:rPr>
                <w:rFonts w:ascii="Arial" w:eastAsia="Arial" w:hAnsi="Arial" w:cs="Arial"/>
                <w:b/>
              </w:rPr>
            </w:pPr>
            <w:r>
              <w:rPr>
                <w:rFonts w:ascii="Arial" w:eastAsia="Arial" w:hAnsi="Arial" w:cs="Arial"/>
                <w:b/>
              </w:rPr>
              <w:t>s</w:t>
            </w:r>
          </w:p>
        </w:tc>
        <w:tc>
          <w:tcPr>
            <w:tcW w:w="2777" w:type="dxa"/>
            <w:vMerge w:val="restart"/>
            <w:vAlign w:val="center"/>
          </w:tcPr>
          <w:p w14:paraId="6500F5F2" w14:textId="77777777" w:rsidR="00FB2035" w:rsidRDefault="00715259" w:rsidP="0014750C">
            <w:pPr>
              <w:spacing w:line="276" w:lineRule="auto"/>
              <w:jc w:val="both"/>
              <w:rPr>
                <w:rFonts w:ascii="Arial" w:eastAsia="Arial" w:hAnsi="Arial" w:cs="Arial"/>
              </w:rPr>
            </w:pPr>
            <w:r>
              <w:rPr>
                <w:rFonts w:ascii="Arial" w:eastAsia="Arial" w:hAnsi="Arial" w:cs="Arial"/>
              </w:rPr>
              <w:t>Dependencias y entidades de la administración pública municipal e instituciones.</w:t>
            </w:r>
          </w:p>
        </w:tc>
        <w:tc>
          <w:tcPr>
            <w:tcW w:w="3027" w:type="dxa"/>
            <w:vMerge w:val="restart"/>
            <w:vAlign w:val="center"/>
          </w:tcPr>
          <w:p w14:paraId="70E83348" w14:textId="77777777" w:rsidR="00FB2035" w:rsidRDefault="00715259" w:rsidP="0014750C">
            <w:pPr>
              <w:spacing w:line="276" w:lineRule="auto"/>
              <w:jc w:val="both"/>
              <w:rPr>
                <w:rFonts w:ascii="Arial" w:eastAsia="Arial" w:hAnsi="Arial" w:cs="Arial"/>
              </w:rPr>
            </w:pPr>
            <w:r>
              <w:rPr>
                <w:rFonts w:ascii="Arial" w:eastAsia="Arial" w:hAnsi="Arial" w:cs="Arial"/>
              </w:rPr>
              <w:t>Dar seguimiento a los requerimientos de información.</w:t>
            </w:r>
          </w:p>
        </w:tc>
        <w:tc>
          <w:tcPr>
            <w:tcW w:w="1133" w:type="dxa"/>
          </w:tcPr>
          <w:p w14:paraId="1704405A" w14:textId="77777777" w:rsidR="00FB2035" w:rsidRDefault="00715259" w:rsidP="0014750C">
            <w:pPr>
              <w:spacing w:line="276" w:lineRule="auto"/>
              <w:jc w:val="center"/>
              <w:rPr>
                <w:rFonts w:ascii="Arial" w:eastAsia="Arial" w:hAnsi="Arial" w:cs="Arial"/>
              </w:rPr>
            </w:pPr>
            <w:r>
              <w:rPr>
                <w:rFonts w:ascii="Arial" w:eastAsia="Arial" w:hAnsi="Arial" w:cs="Arial"/>
              </w:rPr>
              <w:t>Eventual</w:t>
            </w:r>
          </w:p>
        </w:tc>
        <w:tc>
          <w:tcPr>
            <w:tcW w:w="1134" w:type="dxa"/>
          </w:tcPr>
          <w:p w14:paraId="19258574" w14:textId="77777777" w:rsidR="00FB2035" w:rsidRDefault="00715259" w:rsidP="0014750C">
            <w:pPr>
              <w:spacing w:line="276" w:lineRule="auto"/>
              <w:jc w:val="center"/>
              <w:rPr>
                <w:rFonts w:ascii="Arial" w:eastAsia="Arial" w:hAnsi="Arial" w:cs="Arial"/>
              </w:rPr>
            </w:pPr>
            <w:r>
              <w:rPr>
                <w:rFonts w:ascii="Arial" w:eastAsia="Arial" w:hAnsi="Arial" w:cs="Arial"/>
              </w:rPr>
              <w:t>Periódica</w:t>
            </w:r>
          </w:p>
        </w:tc>
        <w:tc>
          <w:tcPr>
            <w:tcW w:w="1418" w:type="dxa"/>
          </w:tcPr>
          <w:p w14:paraId="4F7D74ED" w14:textId="77777777" w:rsidR="00FB2035" w:rsidRDefault="00715259" w:rsidP="0014750C">
            <w:pPr>
              <w:spacing w:line="276" w:lineRule="auto"/>
              <w:jc w:val="center"/>
              <w:rPr>
                <w:rFonts w:ascii="Arial" w:eastAsia="Arial" w:hAnsi="Arial" w:cs="Arial"/>
              </w:rPr>
            </w:pPr>
            <w:r>
              <w:rPr>
                <w:rFonts w:ascii="Arial" w:eastAsia="Arial" w:hAnsi="Arial" w:cs="Arial"/>
              </w:rPr>
              <w:t>Permanente</w:t>
            </w:r>
          </w:p>
        </w:tc>
      </w:tr>
      <w:tr w:rsidR="00FB2035" w14:paraId="36BB112D" w14:textId="77777777">
        <w:trPr>
          <w:trHeight w:val="636"/>
        </w:trPr>
        <w:tc>
          <w:tcPr>
            <w:tcW w:w="576" w:type="dxa"/>
            <w:vMerge/>
            <w:vAlign w:val="center"/>
          </w:tcPr>
          <w:p w14:paraId="4077C60C"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2777" w:type="dxa"/>
            <w:vMerge/>
            <w:vAlign w:val="center"/>
          </w:tcPr>
          <w:p w14:paraId="4DF5836A"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3027" w:type="dxa"/>
            <w:vMerge/>
            <w:vAlign w:val="center"/>
          </w:tcPr>
          <w:p w14:paraId="5EBF572B"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1133" w:type="dxa"/>
          </w:tcPr>
          <w:p w14:paraId="6D7FE868" w14:textId="77777777" w:rsidR="00FB2035" w:rsidRDefault="00FB2035" w:rsidP="0014750C">
            <w:pPr>
              <w:spacing w:line="276" w:lineRule="auto"/>
              <w:jc w:val="center"/>
              <w:rPr>
                <w:rFonts w:ascii="Arial" w:eastAsia="Arial" w:hAnsi="Arial" w:cs="Arial"/>
              </w:rPr>
            </w:pPr>
          </w:p>
        </w:tc>
        <w:tc>
          <w:tcPr>
            <w:tcW w:w="1134" w:type="dxa"/>
          </w:tcPr>
          <w:p w14:paraId="5F03CB2D" w14:textId="77777777" w:rsidR="00FB2035" w:rsidRDefault="00FB2035" w:rsidP="0014750C">
            <w:pPr>
              <w:spacing w:line="276" w:lineRule="auto"/>
              <w:jc w:val="center"/>
              <w:rPr>
                <w:rFonts w:ascii="Arial" w:eastAsia="Arial" w:hAnsi="Arial" w:cs="Arial"/>
              </w:rPr>
            </w:pPr>
          </w:p>
        </w:tc>
        <w:tc>
          <w:tcPr>
            <w:tcW w:w="1418" w:type="dxa"/>
          </w:tcPr>
          <w:p w14:paraId="2F965EAE" w14:textId="77777777" w:rsidR="00FB2035" w:rsidRDefault="00715259" w:rsidP="0014750C">
            <w:pPr>
              <w:spacing w:line="276" w:lineRule="auto"/>
              <w:jc w:val="center"/>
              <w:rPr>
                <w:rFonts w:ascii="Arial" w:eastAsia="Arial" w:hAnsi="Arial" w:cs="Arial"/>
              </w:rPr>
            </w:pPr>
            <w:r>
              <w:rPr>
                <w:rFonts w:ascii="Arial" w:eastAsia="Arial" w:hAnsi="Arial" w:cs="Arial"/>
              </w:rPr>
              <w:t>X</w:t>
            </w:r>
          </w:p>
        </w:tc>
      </w:tr>
      <w:tr w:rsidR="00FB2035" w14:paraId="5921DD65" w14:textId="77777777">
        <w:trPr>
          <w:trHeight w:val="636"/>
        </w:trPr>
        <w:tc>
          <w:tcPr>
            <w:tcW w:w="576" w:type="dxa"/>
            <w:vMerge/>
            <w:vAlign w:val="center"/>
          </w:tcPr>
          <w:p w14:paraId="418ECEA1" w14:textId="77777777" w:rsidR="00FB2035" w:rsidRDefault="00FB2035" w:rsidP="0014750C">
            <w:pPr>
              <w:widowControl w:val="0"/>
              <w:pBdr>
                <w:top w:val="nil"/>
                <w:left w:val="nil"/>
                <w:bottom w:val="nil"/>
                <w:right w:val="nil"/>
                <w:between w:val="nil"/>
              </w:pBdr>
              <w:spacing w:line="276" w:lineRule="auto"/>
              <w:rPr>
                <w:rFonts w:ascii="Arial" w:eastAsia="Arial" w:hAnsi="Arial" w:cs="Arial"/>
              </w:rPr>
            </w:pPr>
          </w:p>
        </w:tc>
        <w:tc>
          <w:tcPr>
            <w:tcW w:w="2777" w:type="dxa"/>
            <w:vAlign w:val="center"/>
          </w:tcPr>
          <w:p w14:paraId="1E99C3D1" w14:textId="77777777" w:rsidR="00FB2035" w:rsidRDefault="00715259" w:rsidP="0014750C">
            <w:pPr>
              <w:spacing w:line="276" w:lineRule="auto"/>
              <w:jc w:val="both"/>
              <w:rPr>
                <w:rFonts w:ascii="Arial" w:eastAsia="Arial" w:hAnsi="Arial" w:cs="Arial"/>
              </w:rPr>
            </w:pPr>
            <w:r>
              <w:rPr>
                <w:rFonts w:ascii="Arial" w:eastAsia="Arial" w:hAnsi="Arial" w:cs="Arial"/>
              </w:rPr>
              <w:t>Secretaría de Recursos Humanos y Materiales.</w:t>
            </w:r>
          </w:p>
        </w:tc>
        <w:tc>
          <w:tcPr>
            <w:tcW w:w="3027" w:type="dxa"/>
            <w:vAlign w:val="center"/>
          </w:tcPr>
          <w:p w14:paraId="0BF9EDCA" w14:textId="77777777" w:rsidR="00FB2035" w:rsidRDefault="00715259" w:rsidP="0014750C">
            <w:pPr>
              <w:spacing w:line="276" w:lineRule="auto"/>
              <w:jc w:val="both"/>
              <w:rPr>
                <w:rFonts w:ascii="Arial" w:eastAsia="Arial" w:hAnsi="Arial" w:cs="Arial"/>
              </w:rPr>
            </w:pPr>
            <w:r>
              <w:rPr>
                <w:rFonts w:ascii="Arial" w:eastAsia="Arial" w:hAnsi="Arial" w:cs="Arial"/>
              </w:rPr>
              <w:t>Gestionar la adquisición o contratación de bienes y servicios necesarios para el funcionamiento de la Tesorería Municipal.</w:t>
            </w:r>
          </w:p>
        </w:tc>
        <w:tc>
          <w:tcPr>
            <w:tcW w:w="1133" w:type="dxa"/>
          </w:tcPr>
          <w:p w14:paraId="0E240F17" w14:textId="77777777" w:rsidR="00FB2035" w:rsidRDefault="00FB2035" w:rsidP="0014750C">
            <w:pPr>
              <w:spacing w:line="276" w:lineRule="auto"/>
              <w:jc w:val="center"/>
              <w:rPr>
                <w:rFonts w:ascii="Arial" w:eastAsia="Arial" w:hAnsi="Arial" w:cs="Arial"/>
              </w:rPr>
            </w:pPr>
          </w:p>
        </w:tc>
        <w:tc>
          <w:tcPr>
            <w:tcW w:w="1134" w:type="dxa"/>
          </w:tcPr>
          <w:p w14:paraId="18639B62" w14:textId="77777777" w:rsidR="00FB2035" w:rsidRDefault="00715259" w:rsidP="0014750C">
            <w:pPr>
              <w:spacing w:line="276" w:lineRule="auto"/>
              <w:jc w:val="center"/>
              <w:rPr>
                <w:rFonts w:ascii="Arial" w:eastAsia="Arial" w:hAnsi="Arial" w:cs="Arial"/>
              </w:rPr>
            </w:pPr>
            <w:r>
              <w:rPr>
                <w:rFonts w:ascii="Arial" w:eastAsia="Arial" w:hAnsi="Arial" w:cs="Arial"/>
              </w:rPr>
              <w:t>X</w:t>
            </w:r>
          </w:p>
        </w:tc>
        <w:tc>
          <w:tcPr>
            <w:tcW w:w="1418" w:type="dxa"/>
          </w:tcPr>
          <w:p w14:paraId="404CB0A7" w14:textId="77777777" w:rsidR="00FB2035" w:rsidRDefault="00FB2035" w:rsidP="0014750C">
            <w:pPr>
              <w:spacing w:line="276" w:lineRule="auto"/>
              <w:jc w:val="center"/>
              <w:rPr>
                <w:rFonts w:ascii="Arial" w:eastAsia="Arial" w:hAnsi="Arial" w:cs="Arial"/>
              </w:rPr>
            </w:pPr>
          </w:p>
        </w:tc>
      </w:tr>
    </w:tbl>
    <w:p w14:paraId="033746A9" w14:textId="77777777" w:rsidR="00FB2035" w:rsidRDefault="00FB2035">
      <w:pPr>
        <w:spacing w:line="240" w:lineRule="auto"/>
      </w:pPr>
    </w:p>
    <w:tbl>
      <w:tblPr>
        <w:tblStyle w:val="a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927C105" w14:textId="77777777">
        <w:tc>
          <w:tcPr>
            <w:tcW w:w="10065" w:type="dxa"/>
          </w:tcPr>
          <w:p w14:paraId="7A9E6223" w14:textId="77777777" w:rsidR="00FB2035" w:rsidRDefault="00715259" w:rsidP="002751C1">
            <w:pPr>
              <w:spacing w:line="276" w:lineRule="auto"/>
              <w:rPr>
                <w:rFonts w:ascii="Arial" w:eastAsia="Arial" w:hAnsi="Arial" w:cs="Arial"/>
                <w:b/>
              </w:rPr>
            </w:pPr>
            <w:r>
              <w:rPr>
                <w:rFonts w:ascii="Arial" w:eastAsia="Arial" w:hAnsi="Arial" w:cs="Arial"/>
                <w:b/>
              </w:rPr>
              <w:t>7.- Competencia laboral y perfil deseado.</w:t>
            </w:r>
          </w:p>
        </w:tc>
      </w:tr>
      <w:tr w:rsidR="00FB2035" w14:paraId="194FC16F" w14:textId="77777777">
        <w:tc>
          <w:tcPr>
            <w:tcW w:w="10065" w:type="dxa"/>
          </w:tcPr>
          <w:p w14:paraId="7524A15F" w14:textId="77777777" w:rsidR="00FB2035" w:rsidRDefault="00715259" w:rsidP="002751C1">
            <w:pPr>
              <w:spacing w:line="276" w:lineRule="auto"/>
              <w:rPr>
                <w:rFonts w:ascii="Arial" w:eastAsia="Arial" w:hAnsi="Arial" w:cs="Arial"/>
                <w:b/>
              </w:rPr>
            </w:pPr>
            <w:r>
              <w:rPr>
                <w:rFonts w:ascii="Arial" w:eastAsia="Arial" w:hAnsi="Arial" w:cs="Arial"/>
                <w:b/>
              </w:rPr>
              <w:t>Perfil académico:</w:t>
            </w:r>
          </w:p>
        </w:tc>
      </w:tr>
      <w:tr w:rsidR="00FB2035" w14:paraId="126CD30A" w14:textId="77777777">
        <w:tc>
          <w:tcPr>
            <w:tcW w:w="10065" w:type="dxa"/>
          </w:tcPr>
          <w:p w14:paraId="23BC85FC" w14:textId="77777777" w:rsidR="00FB2035" w:rsidRDefault="00715259" w:rsidP="002751C1">
            <w:pPr>
              <w:spacing w:line="276" w:lineRule="auto"/>
              <w:rPr>
                <w:rFonts w:ascii="Arial" w:eastAsia="Arial" w:hAnsi="Arial" w:cs="Arial"/>
              </w:rPr>
            </w:pPr>
            <w:r>
              <w:rPr>
                <w:rFonts w:ascii="Arial" w:eastAsia="Arial" w:hAnsi="Arial" w:cs="Arial"/>
              </w:rPr>
              <w:t>Licenciatura en administración, derecho y posgrado en administración, gestión pública o licenciatura afín.</w:t>
            </w:r>
          </w:p>
        </w:tc>
      </w:tr>
      <w:tr w:rsidR="00FB2035" w14:paraId="49D2D583" w14:textId="77777777">
        <w:tc>
          <w:tcPr>
            <w:tcW w:w="10065" w:type="dxa"/>
          </w:tcPr>
          <w:p w14:paraId="73E8ECD6" w14:textId="77777777" w:rsidR="00FB2035" w:rsidRDefault="00715259" w:rsidP="002751C1">
            <w:pPr>
              <w:spacing w:line="276" w:lineRule="auto"/>
              <w:rPr>
                <w:b/>
              </w:rPr>
            </w:pPr>
            <w:r>
              <w:rPr>
                <w:rFonts w:ascii="Arial" w:eastAsia="Arial" w:hAnsi="Arial" w:cs="Arial"/>
                <w:b/>
              </w:rPr>
              <w:t>Conocimientos específicos:</w:t>
            </w:r>
          </w:p>
        </w:tc>
      </w:tr>
      <w:tr w:rsidR="00FB2035" w14:paraId="43FEA16D" w14:textId="77777777">
        <w:tc>
          <w:tcPr>
            <w:tcW w:w="10065" w:type="dxa"/>
          </w:tcPr>
          <w:p w14:paraId="3855E186"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Administración pública federal, estatal y municipal.</w:t>
            </w:r>
          </w:p>
          <w:p w14:paraId="51B9B0D6"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Procesos administrativos.</w:t>
            </w:r>
          </w:p>
          <w:p w14:paraId="5BC1F5CE"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Planeación estratégica.</w:t>
            </w:r>
          </w:p>
          <w:p w14:paraId="3AFFC78A"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Contaduría pública.</w:t>
            </w:r>
          </w:p>
          <w:p w14:paraId="0196BB99"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Finanzas públicas.</w:t>
            </w:r>
          </w:p>
          <w:p w14:paraId="0EA7947B"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Materia presupuestaria.</w:t>
            </w:r>
          </w:p>
          <w:p w14:paraId="4DF7F97E"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Manejo de paquetería de cómputo.</w:t>
            </w:r>
          </w:p>
          <w:p w14:paraId="3D2B2EB4"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Estadística.</w:t>
            </w:r>
          </w:p>
          <w:p w14:paraId="3CAB7BF8"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lastRenderedPageBreak/>
              <w:t>Transparencia y acceso a la información pública.</w:t>
            </w:r>
          </w:p>
          <w:p w14:paraId="19BFA500"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Responsabilidades de las personas servidoras públicas.</w:t>
            </w:r>
          </w:p>
          <w:p w14:paraId="6829A48C"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Análisis y sistematización de información.</w:t>
            </w:r>
          </w:p>
          <w:p w14:paraId="209A8DDD"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Logística y organización.</w:t>
            </w:r>
          </w:p>
          <w:p w14:paraId="64412C8D"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Mejora de procesos.</w:t>
            </w:r>
          </w:p>
          <w:p w14:paraId="33571230"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Mejora de la gestión.</w:t>
            </w:r>
          </w:p>
          <w:p w14:paraId="2E6183AB"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Modernización administrativa.</w:t>
            </w:r>
          </w:p>
          <w:p w14:paraId="6E0514DB"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Procesos de licitación.</w:t>
            </w:r>
          </w:p>
          <w:p w14:paraId="53FDF850"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Normatividad en materia fiscal, financiera y contable.</w:t>
            </w:r>
          </w:p>
          <w:p w14:paraId="512BFE7C"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Normatividad en materia administrativa y laboral.</w:t>
            </w:r>
          </w:p>
          <w:p w14:paraId="1FCECAB1"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Normatividad en materia civil.</w:t>
            </w:r>
          </w:p>
          <w:p w14:paraId="5B42B480"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Normatividad en materia de lo contencioso administrativo.</w:t>
            </w:r>
          </w:p>
          <w:p w14:paraId="2913884A"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Normatividad en materia penal.</w:t>
            </w:r>
          </w:p>
          <w:p w14:paraId="6D604709"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Normatividad en materia constitucional.</w:t>
            </w:r>
          </w:p>
          <w:p w14:paraId="21922167"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Normatividad en materia de licitación.</w:t>
            </w:r>
          </w:p>
          <w:p w14:paraId="7E182D14"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Gestión y administración de recursos o proyectos.</w:t>
            </w:r>
          </w:p>
          <w:p w14:paraId="00864F1B"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Legislación.</w:t>
            </w:r>
          </w:p>
          <w:p w14:paraId="3B957595"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Metodología de marco lógico.</w:t>
            </w:r>
          </w:p>
          <w:p w14:paraId="6FCCA680"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Control Interno.</w:t>
            </w:r>
          </w:p>
          <w:p w14:paraId="191C6BD9"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Imagen institucional.</w:t>
            </w:r>
          </w:p>
          <w:p w14:paraId="7262144F"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Redacción clara, preciso y coherente.</w:t>
            </w:r>
          </w:p>
          <w:p w14:paraId="37B2088C" w14:textId="77777777" w:rsidR="00FB2035" w:rsidRDefault="00715259" w:rsidP="000A1C74">
            <w:pPr>
              <w:numPr>
                <w:ilvl w:val="0"/>
                <w:numId w:val="108"/>
              </w:numPr>
              <w:pBdr>
                <w:top w:val="nil"/>
                <w:left w:val="nil"/>
                <w:bottom w:val="nil"/>
                <w:right w:val="nil"/>
                <w:between w:val="nil"/>
              </w:pBdr>
              <w:spacing w:line="276" w:lineRule="auto"/>
              <w:rPr>
                <w:color w:val="000000"/>
              </w:rPr>
            </w:pPr>
            <w:r>
              <w:rPr>
                <w:rFonts w:ascii="Arial" w:eastAsia="Arial" w:hAnsi="Arial" w:cs="Arial"/>
                <w:color w:val="000000"/>
              </w:rPr>
              <w:t>Desarrollo económico.</w:t>
            </w:r>
          </w:p>
        </w:tc>
      </w:tr>
      <w:tr w:rsidR="00FB2035" w14:paraId="46954C37" w14:textId="77777777">
        <w:tc>
          <w:tcPr>
            <w:tcW w:w="10065" w:type="dxa"/>
          </w:tcPr>
          <w:p w14:paraId="1A839FC7" w14:textId="77777777" w:rsidR="00FB2035" w:rsidRDefault="00715259" w:rsidP="002751C1">
            <w:pPr>
              <w:spacing w:line="276" w:lineRule="auto"/>
              <w:rPr>
                <w:rFonts w:ascii="Arial" w:eastAsia="Arial" w:hAnsi="Arial" w:cs="Arial"/>
                <w:b/>
              </w:rPr>
            </w:pPr>
            <w:r>
              <w:rPr>
                <w:rFonts w:ascii="Arial" w:eastAsia="Arial" w:hAnsi="Arial" w:cs="Arial"/>
                <w:b/>
              </w:rPr>
              <w:t>Aptitudes y actitudes:</w:t>
            </w:r>
          </w:p>
        </w:tc>
      </w:tr>
      <w:tr w:rsidR="00FB2035" w14:paraId="6E22984E" w14:textId="77777777">
        <w:tc>
          <w:tcPr>
            <w:tcW w:w="10065" w:type="dxa"/>
          </w:tcPr>
          <w:p w14:paraId="6899B949"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6C662785"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Resiliencia.</w:t>
            </w:r>
          </w:p>
          <w:p w14:paraId="2606F8C7"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7482ADA7"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544CC4D2"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p w14:paraId="20278E86"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Flexibilidad.</w:t>
            </w:r>
          </w:p>
          <w:p w14:paraId="2893632D"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Optimismo.</w:t>
            </w:r>
          </w:p>
          <w:p w14:paraId="39508D8A"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Ética pública.</w:t>
            </w:r>
          </w:p>
          <w:p w14:paraId="6252B8F4"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Código de conducta.</w:t>
            </w:r>
          </w:p>
          <w:p w14:paraId="1A8E4FF8"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Interés Público. </w:t>
            </w:r>
          </w:p>
          <w:p w14:paraId="609EA313"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Respeto. </w:t>
            </w:r>
          </w:p>
          <w:p w14:paraId="40E302C5"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Respeto a los derechos humanos.  </w:t>
            </w:r>
          </w:p>
          <w:p w14:paraId="5FEE0480"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Igualdad y no discriminación. </w:t>
            </w:r>
          </w:p>
          <w:p w14:paraId="492F8089" w14:textId="77777777" w:rsidR="00FB2035" w:rsidRDefault="00715259" w:rsidP="000A1C74">
            <w:pPr>
              <w:widowControl w:val="0"/>
              <w:numPr>
                <w:ilvl w:val="1"/>
                <w:numId w:val="118"/>
              </w:numPr>
              <w:pBdr>
                <w:top w:val="nil"/>
                <w:left w:val="nil"/>
                <w:bottom w:val="nil"/>
                <w:right w:val="nil"/>
                <w:between w:val="nil"/>
              </w:pBdr>
              <w:tabs>
                <w:tab w:val="left" w:pos="1140"/>
              </w:tabs>
              <w:spacing w:line="276" w:lineRule="auto"/>
              <w:ind w:left="360" w:right="-20"/>
              <w:jc w:val="both"/>
              <w:rPr>
                <w:color w:val="000000"/>
              </w:rPr>
            </w:pPr>
            <w:r>
              <w:rPr>
                <w:rFonts w:ascii="Arial" w:eastAsia="Arial" w:hAnsi="Arial" w:cs="Arial"/>
                <w:color w:val="000000"/>
              </w:rPr>
              <w:lastRenderedPageBreak/>
              <w:t>Equidad de género</w:t>
            </w:r>
          </w:p>
          <w:p w14:paraId="3E62E009" w14:textId="77777777" w:rsidR="00FB2035" w:rsidRDefault="00715259" w:rsidP="000A1C74">
            <w:pPr>
              <w:widowControl w:val="0"/>
              <w:numPr>
                <w:ilvl w:val="1"/>
                <w:numId w:val="118"/>
              </w:numPr>
              <w:pBdr>
                <w:top w:val="nil"/>
                <w:left w:val="nil"/>
                <w:bottom w:val="nil"/>
                <w:right w:val="nil"/>
                <w:between w:val="nil"/>
              </w:pBdr>
              <w:tabs>
                <w:tab w:val="left" w:pos="1140"/>
              </w:tabs>
              <w:spacing w:line="276" w:lineRule="auto"/>
              <w:ind w:left="360" w:right="-20"/>
              <w:jc w:val="both"/>
              <w:rPr>
                <w:color w:val="000000"/>
              </w:rPr>
            </w:pPr>
            <w:r>
              <w:rPr>
                <w:rFonts w:ascii="Arial" w:eastAsia="Arial" w:hAnsi="Arial" w:cs="Arial"/>
                <w:color w:val="000000"/>
              </w:rPr>
              <w:t>Responsabilidad.</w:t>
            </w:r>
          </w:p>
          <w:p w14:paraId="7239920F" w14:textId="77777777" w:rsidR="00FB2035" w:rsidRDefault="00715259" w:rsidP="000A1C74">
            <w:pPr>
              <w:widowControl w:val="0"/>
              <w:numPr>
                <w:ilvl w:val="1"/>
                <w:numId w:val="118"/>
              </w:numPr>
              <w:pBdr>
                <w:top w:val="nil"/>
                <w:left w:val="nil"/>
                <w:bottom w:val="nil"/>
                <w:right w:val="nil"/>
                <w:between w:val="nil"/>
              </w:pBdr>
              <w:tabs>
                <w:tab w:val="left" w:pos="1140"/>
              </w:tabs>
              <w:spacing w:line="276" w:lineRule="auto"/>
              <w:ind w:left="360" w:right="-20"/>
              <w:jc w:val="both"/>
              <w:rPr>
                <w:color w:val="000000"/>
              </w:rPr>
            </w:pPr>
            <w:r>
              <w:rPr>
                <w:rFonts w:ascii="Arial" w:eastAsia="Arial" w:hAnsi="Arial" w:cs="Arial"/>
                <w:color w:val="000000"/>
              </w:rPr>
              <w:t>Cooperación.</w:t>
            </w:r>
          </w:p>
          <w:p w14:paraId="25A52CA8" w14:textId="77777777" w:rsidR="00FB2035" w:rsidRDefault="00715259" w:rsidP="000A1C74">
            <w:pPr>
              <w:widowControl w:val="0"/>
              <w:numPr>
                <w:ilvl w:val="1"/>
                <w:numId w:val="118"/>
              </w:numPr>
              <w:pBdr>
                <w:top w:val="nil"/>
                <w:left w:val="nil"/>
                <w:bottom w:val="nil"/>
                <w:right w:val="nil"/>
                <w:between w:val="nil"/>
              </w:pBdr>
              <w:tabs>
                <w:tab w:val="left" w:pos="1140"/>
              </w:tabs>
              <w:spacing w:line="276" w:lineRule="auto"/>
              <w:ind w:left="360" w:right="-20"/>
              <w:jc w:val="both"/>
              <w:rPr>
                <w:color w:val="000000"/>
              </w:rPr>
            </w:pPr>
            <w:r>
              <w:rPr>
                <w:rFonts w:ascii="Arial" w:eastAsia="Arial" w:hAnsi="Arial" w:cs="Arial"/>
                <w:color w:val="000000"/>
              </w:rPr>
              <w:t>Cultura de la legalidad.</w:t>
            </w:r>
          </w:p>
          <w:p w14:paraId="4CAEEF63" w14:textId="77777777" w:rsidR="00FB2035" w:rsidRDefault="00715259" w:rsidP="000A1C74">
            <w:pPr>
              <w:widowControl w:val="0"/>
              <w:numPr>
                <w:ilvl w:val="0"/>
                <w:numId w:val="112"/>
              </w:numPr>
              <w:pBdr>
                <w:top w:val="nil"/>
                <w:left w:val="nil"/>
                <w:bottom w:val="nil"/>
                <w:right w:val="nil"/>
                <w:between w:val="nil"/>
              </w:pBdr>
              <w:tabs>
                <w:tab w:val="left" w:pos="1140"/>
              </w:tabs>
              <w:spacing w:line="276" w:lineRule="auto"/>
              <w:ind w:left="0" w:right="-20"/>
              <w:jc w:val="both"/>
              <w:rPr>
                <w:color w:val="000000"/>
              </w:rPr>
            </w:pPr>
            <w:r>
              <w:rPr>
                <w:rFonts w:ascii="Arial" w:eastAsia="Arial" w:hAnsi="Arial" w:cs="Arial"/>
                <w:color w:val="000000"/>
              </w:rPr>
              <w:t>•     Reglas de integridad.</w:t>
            </w:r>
          </w:p>
        </w:tc>
      </w:tr>
      <w:tr w:rsidR="00FB2035" w14:paraId="08220D51" w14:textId="77777777">
        <w:tc>
          <w:tcPr>
            <w:tcW w:w="10065" w:type="dxa"/>
          </w:tcPr>
          <w:p w14:paraId="4039E564" w14:textId="77777777" w:rsidR="00FB2035" w:rsidRDefault="00715259" w:rsidP="002751C1">
            <w:pPr>
              <w:spacing w:line="276" w:lineRule="auto"/>
              <w:rPr>
                <w:rFonts w:ascii="Arial" w:eastAsia="Arial" w:hAnsi="Arial" w:cs="Arial"/>
                <w:b/>
              </w:rPr>
            </w:pPr>
            <w:r>
              <w:rPr>
                <w:rFonts w:ascii="Arial" w:eastAsia="Arial" w:hAnsi="Arial" w:cs="Arial"/>
                <w:b/>
              </w:rPr>
              <w:t>Habilidades generales:</w:t>
            </w:r>
          </w:p>
        </w:tc>
      </w:tr>
      <w:tr w:rsidR="00FB2035" w14:paraId="264C14A1" w14:textId="77777777">
        <w:tc>
          <w:tcPr>
            <w:tcW w:w="10065" w:type="dxa"/>
          </w:tcPr>
          <w:p w14:paraId="1D6583B1"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Empatía.</w:t>
            </w:r>
          </w:p>
          <w:p w14:paraId="5A79D7AB"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Comunicación asertiva.</w:t>
            </w:r>
          </w:p>
          <w:p w14:paraId="0F53A812"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Toma de decisiones.</w:t>
            </w:r>
          </w:p>
          <w:p w14:paraId="17637210"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Pensamiento creativo.</w:t>
            </w:r>
          </w:p>
          <w:p w14:paraId="5D1B9A24"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Manejo de conflictos.</w:t>
            </w:r>
          </w:p>
          <w:p w14:paraId="06F5381D"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Manejo de emociones.</w:t>
            </w:r>
          </w:p>
          <w:p w14:paraId="08766CA2"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423229E4"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Liderazgo.</w:t>
            </w:r>
          </w:p>
          <w:p w14:paraId="197DDBA9"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Alta dirección.</w:t>
            </w:r>
          </w:p>
          <w:p w14:paraId="0C608EFB"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Manejo de personal.</w:t>
            </w:r>
          </w:p>
          <w:p w14:paraId="6F59E994"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Habilidades de pensamiento.</w:t>
            </w:r>
          </w:p>
          <w:p w14:paraId="6762CE05"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Negociación.</w:t>
            </w:r>
          </w:p>
          <w:p w14:paraId="54868E60"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Relaciones humanas.</w:t>
            </w:r>
          </w:p>
          <w:p w14:paraId="4910DCAE"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Trabajo en equipo.</w:t>
            </w:r>
          </w:p>
          <w:p w14:paraId="26EED6F4"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Solución práctica de problemas.</w:t>
            </w:r>
          </w:p>
          <w:p w14:paraId="33B91D04"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Seguimiento de información</w:t>
            </w:r>
          </w:p>
          <w:p w14:paraId="5F9AFC24"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Vinculación institucional</w:t>
            </w:r>
          </w:p>
          <w:p w14:paraId="57C7DB2D"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Orden.</w:t>
            </w:r>
          </w:p>
          <w:p w14:paraId="29302EFB"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Conciliación y mediación.</w:t>
            </w:r>
          </w:p>
          <w:p w14:paraId="388720A9" w14:textId="77777777" w:rsidR="00FB2035" w:rsidRDefault="00715259" w:rsidP="000A1C74">
            <w:pPr>
              <w:numPr>
                <w:ilvl w:val="0"/>
                <w:numId w:val="118"/>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p w14:paraId="32FCC631" w14:textId="77777777" w:rsidR="00FB2035" w:rsidRDefault="00715259" w:rsidP="000A1C74">
            <w:pPr>
              <w:numPr>
                <w:ilvl w:val="0"/>
                <w:numId w:val="112"/>
              </w:numPr>
              <w:pBdr>
                <w:top w:val="nil"/>
                <w:left w:val="nil"/>
                <w:bottom w:val="nil"/>
                <w:right w:val="nil"/>
                <w:between w:val="nil"/>
              </w:pBdr>
              <w:spacing w:line="276" w:lineRule="auto"/>
              <w:rPr>
                <w:color w:val="000000"/>
              </w:rPr>
            </w:pPr>
            <w:r>
              <w:rPr>
                <w:rFonts w:ascii="Arial" w:eastAsia="Arial" w:hAnsi="Arial" w:cs="Arial"/>
                <w:color w:val="000000"/>
              </w:rPr>
              <w:t>Comprensión lectora.</w:t>
            </w:r>
          </w:p>
        </w:tc>
      </w:tr>
    </w:tbl>
    <w:p w14:paraId="4FC01B43" w14:textId="77777777" w:rsidR="00FB2035" w:rsidRDefault="00FB2035">
      <w:pPr>
        <w:spacing w:after="0" w:line="240" w:lineRule="auto"/>
        <w:rPr>
          <w:rFonts w:ascii="Arial" w:eastAsia="Arial" w:hAnsi="Arial" w:cs="Arial"/>
        </w:rPr>
      </w:pPr>
    </w:p>
    <w:tbl>
      <w:tblPr>
        <w:tblStyle w:val="a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6DBBEBFE" w14:textId="77777777">
        <w:tc>
          <w:tcPr>
            <w:tcW w:w="10065" w:type="dxa"/>
            <w:gridSpan w:val="2"/>
          </w:tcPr>
          <w:p w14:paraId="17E2AAB7" w14:textId="77777777" w:rsidR="00FB2035" w:rsidRDefault="00715259" w:rsidP="002751C1">
            <w:pPr>
              <w:spacing w:line="360" w:lineRule="auto"/>
              <w:rPr>
                <w:rFonts w:ascii="Arial" w:eastAsia="Arial" w:hAnsi="Arial" w:cs="Arial"/>
              </w:rPr>
            </w:pPr>
            <w:r>
              <w:rPr>
                <w:rFonts w:ascii="Arial" w:eastAsia="Arial" w:hAnsi="Arial" w:cs="Arial"/>
                <w:b/>
              </w:rPr>
              <w:t>8.- Experiencia laboral.</w:t>
            </w:r>
          </w:p>
        </w:tc>
      </w:tr>
      <w:tr w:rsidR="00FB2035" w14:paraId="3641088F" w14:textId="77777777">
        <w:tc>
          <w:tcPr>
            <w:tcW w:w="4997" w:type="dxa"/>
          </w:tcPr>
          <w:p w14:paraId="5D597458" w14:textId="77777777" w:rsidR="00FB2035" w:rsidRDefault="00715259" w:rsidP="002751C1">
            <w:pPr>
              <w:spacing w:line="360" w:lineRule="auto"/>
              <w:jc w:val="center"/>
              <w:rPr>
                <w:rFonts w:ascii="Arial" w:eastAsia="Arial" w:hAnsi="Arial" w:cs="Arial"/>
                <w:b/>
              </w:rPr>
            </w:pPr>
            <w:r>
              <w:rPr>
                <w:rFonts w:ascii="Arial" w:eastAsia="Arial" w:hAnsi="Arial" w:cs="Arial"/>
                <w:b/>
              </w:rPr>
              <w:t>Puesto o área:</w:t>
            </w:r>
          </w:p>
        </w:tc>
        <w:tc>
          <w:tcPr>
            <w:tcW w:w="5068" w:type="dxa"/>
          </w:tcPr>
          <w:p w14:paraId="4BD14496" w14:textId="77777777" w:rsidR="00FB2035" w:rsidRDefault="00715259" w:rsidP="002751C1">
            <w:pPr>
              <w:spacing w:line="360" w:lineRule="auto"/>
              <w:jc w:val="center"/>
              <w:rPr>
                <w:rFonts w:ascii="Arial" w:eastAsia="Arial" w:hAnsi="Arial" w:cs="Arial"/>
                <w:b/>
              </w:rPr>
            </w:pPr>
            <w:r>
              <w:rPr>
                <w:rFonts w:ascii="Arial" w:eastAsia="Arial" w:hAnsi="Arial" w:cs="Arial"/>
                <w:b/>
              </w:rPr>
              <w:t>Tiempo mínimo de experiencia:</w:t>
            </w:r>
          </w:p>
        </w:tc>
      </w:tr>
      <w:tr w:rsidR="00FB2035" w14:paraId="56C8D533" w14:textId="77777777">
        <w:trPr>
          <w:trHeight w:val="1274"/>
        </w:trPr>
        <w:tc>
          <w:tcPr>
            <w:tcW w:w="4997" w:type="dxa"/>
          </w:tcPr>
          <w:p w14:paraId="77F21629" w14:textId="77777777" w:rsidR="00FB2035" w:rsidRDefault="00715259" w:rsidP="002751C1">
            <w:pPr>
              <w:spacing w:line="360" w:lineRule="auto"/>
              <w:jc w:val="both"/>
              <w:rPr>
                <w:rFonts w:ascii="Arial" w:eastAsia="Arial" w:hAnsi="Arial" w:cs="Arial"/>
              </w:rPr>
            </w:pPr>
            <w:r>
              <w:rPr>
                <w:rFonts w:ascii="Arial" w:eastAsia="Arial" w:hAnsi="Arial" w:cs="Arial"/>
              </w:rPr>
              <w:t>Mando medio o superior en administración pública federal, estatal o municipal, o con experiencia en materia de administración, contabilidad y derecho.</w:t>
            </w:r>
          </w:p>
        </w:tc>
        <w:tc>
          <w:tcPr>
            <w:tcW w:w="5068" w:type="dxa"/>
          </w:tcPr>
          <w:p w14:paraId="1D491649" w14:textId="77777777" w:rsidR="00FB2035" w:rsidRDefault="00FB2035" w:rsidP="002751C1">
            <w:pPr>
              <w:spacing w:line="360" w:lineRule="auto"/>
              <w:jc w:val="center"/>
              <w:rPr>
                <w:rFonts w:ascii="Arial" w:eastAsia="Arial" w:hAnsi="Arial" w:cs="Arial"/>
              </w:rPr>
            </w:pPr>
          </w:p>
          <w:p w14:paraId="17E8BDDF" w14:textId="77777777" w:rsidR="00FB2035" w:rsidRDefault="00715259" w:rsidP="002751C1">
            <w:pPr>
              <w:spacing w:line="360" w:lineRule="auto"/>
              <w:jc w:val="center"/>
              <w:rPr>
                <w:rFonts w:ascii="Arial" w:eastAsia="Arial" w:hAnsi="Arial" w:cs="Arial"/>
              </w:rPr>
            </w:pPr>
            <w:r>
              <w:rPr>
                <w:rFonts w:ascii="Arial" w:eastAsia="Arial" w:hAnsi="Arial" w:cs="Arial"/>
              </w:rPr>
              <w:t>3 años.</w:t>
            </w:r>
          </w:p>
        </w:tc>
      </w:tr>
    </w:tbl>
    <w:tbl>
      <w:tblPr>
        <w:tblStyle w:val="a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50592902" w14:textId="77777777">
        <w:tc>
          <w:tcPr>
            <w:tcW w:w="10065" w:type="dxa"/>
            <w:gridSpan w:val="2"/>
          </w:tcPr>
          <w:p w14:paraId="71A7E06A"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3CCC439B" w14:textId="77777777">
        <w:tc>
          <w:tcPr>
            <w:tcW w:w="4253" w:type="dxa"/>
          </w:tcPr>
          <w:p w14:paraId="07871E27"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659C6B46"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Ingresos. </w:t>
            </w:r>
          </w:p>
        </w:tc>
      </w:tr>
      <w:tr w:rsidR="00FB2035" w14:paraId="527EF70B" w14:textId="77777777">
        <w:tc>
          <w:tcPr>
            <w:tcW w:w="4253" w:type="dxa"/>
          </w:tcPr>
          <w:p w14:paraId="034A6FB9"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59ACBA96"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0893FCFD" w14:textId="77777777">
        <w:tc>
          <w:tcPr>
            <w:tcW w:w="4253" w:type="dxa"/>
          </w:tcPr>
          <w:p w14:paraId="6BD836B6"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60B7DC86"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48878578" w14:textId="77777777">
        <w:tc>
          <w:tcPr>
            <w:tcW w:w="4253" w:type="dxa"/>
          </w:tcPr>
          <w:p w14:paraId="305D3680"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03009602"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53A42E95" w14:textId="77777777">
        <w:tc>
          <w:tcPr>
            <w:tcW w:w="4253" w:type="dxa"/>
          </w:tcPr>
          <w:p w14:paraId="12183606"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45DD3E19"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superior, confianza.</w:t>
            </w:r>
          </w:p>
        </w:tc>
      </w:tr>
    </w:tbl>
    <w:p w14:paraId="5C9BDA60"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E5BB096" w14:textId="77777777">
        <w:tc>
          <w:tcPr>
            <w:tcW w:w="10065" w:type="dxa"/>
          </w:tcPr>
          <w:p w14:paraId="62158351"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5EE684EF" w14:textId="77777777">
        <w:tc>
          <w:tcPr>
            <w:tcW w:w="10065" w:type="dxa"/>
          </w:tcPr>
          <w:p w14:paraId="4E92557D" w14:textId="77777777" w:rsidR="00FB2035" w:rsidRDefault="00715259" w:rsidP="002751C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Dirigir, coordinar, integrar y supervisar el Programa Anual de Ingresos; la ejecución de los procesos en materia de ingresos y recaudación, para dar atención a los requerimientos de las dependencias y entidades de la administración pública municipal, conforme a lo previsto por la Ley de Ingresos, en los artículos 1°, 2, 87, 88 fracción II, 93 y 95 fracción I, II y II Bis de la Ley Orgánica Municipal del Estado de Oaxaca, vigente, en relación con los artículos 1, 2, 3, 124 fracción II y 135 del Bando de Policía y Gobierno del Municipio de Oaxaca de Juárez y demás disposiciones aplicables.</w:t>
            </w:r>
          </w:p>
        </w:tc>
      </w:tr>
    </w:tbl>
    <w:p w14:paraId="4C86AD93" w14:textId="77777777" w:rsidR="00FB2035" w:rsidRDefault="00FB2035" w:rsidP="002751C1">
      <w:pPr>
        <w:pBdr>
          <w:top w:val="nil"/>
          <w:left w:val="nil"/>
          <w:bottom w:val="nil"/>
          <w:right w:val="nil"/>
          <w:between w:val="nil"/>
        </w:pBdr>
        <w:spacing w:after="0" w:line="360" w:lineRule="auto"/>
        <w:rPr>
          <w:rFonts w:ascii="Arial" w:eastAsia="Arial" w:hAnsi="Arial" w:cs="Arial"/>
          <w:color w:val="000000"/>
        </w:rPr>
      </w:pPr>
    </w:p>
    <w:tbl>
      <w:tblPr>
        <w:tblStyle w:val="a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A3CF298" w14:textId="77777777">
        <w:tc>
          <w:tcPr>
            <w:tcW w:w="10065" w:type="dxa"/>
          </w:tcPr>
          <w:p w14:paraId="65BDB7B1"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72207761" w14:textId="77777777">
        <w:trPr>
          <w:trHeight w:val="1099"/>
        </w:trPr>
        <w:tc>
          <w:tcPr>
            <w:tcW w:w="10065" w:type="dxa"/>
          </w:tcPr>
          <w:p w14:paraId="4F337D45"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Aplicar la política en materia de ingresos que determinen el Presidente(a) Municipal, Tesorero(a) Municipal y demás autoridades involucradas. </w:t>
            </w:r>
          </w:p>
          <w:p w14:paraId="0559A7EC"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Emitir y establecer los procedimientos administrativos que conlleven a elaborar y plasmar con las demás unidades administrativas, el anteproyecto de iniciativa de Ley de Ingresos para el año subsecuente a la administración actual y presentarlo ante cabildo para su respectiva aprobación. </w:t>
            </w:r>
          </w:p>
          <w:p w14:paraId="5B8BB2C5"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Establecer en forma anual junto con el Tesorero (a) Municipal, los objetivos de recaudación de las áreas generadoras de recursos propios.</w:t>
            </w:r>
          </w:p>
          <w:p w14:paraId="19560596"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Supervisar el cumplimiento de los objetivos de recaudación de las áreas generadoras de recursos propios. </w:t>
            </w:r>
          </w:p>
          <w:p w14:paraId="1421130D"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Emitir e implementar los procedimientos, métodos, políticas y sistemas oficiales de recaudación y administración de ingresos tributarios. </w:t>
            </w:r>
          </w:p>
          <w:p w14:paraId="53E49F1B"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Supervisar la integración del Padrón de Fiscal Municipal.</w:t>
            </w:r>
          </w:p>
          <w:p w14:paraId="04B8B04B"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 xml:space="preserve">Proponer al Tesorero (a) Municipal los acuerdos de condonación o exención fiscal total o parcial de contribuciones y sus accesorios en los términos de la normatividad aplicable para su análisis en Cabildo. </w:t>
            </w:r>
          </w:p>
          <w:p w14:paraId="3C4FECC9"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Proponer al Tesorero (a) Municipal la diversificación de las formas de pago de las contribuciones fiscales. </w:t>
            </w:r>
          </w:p>
          <w:p w14:paraId="613BB60E"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Resolver con acuerdo del Tesorero(a) y el presidente (a), las devoluciones o saldos a favor, que así soliciten los contribuyentes, lo anterior con forme a la legislación aplicable. </w:t>
            </w:r>
          </w:p>
          <w:p w14:paraId="4AC42B86"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Vigilar el procedimiento de recaudación, concentración de fondos y manejo de valores realizados por las oficinas receptoras de pago y de instituciones de crédito autorizadas. </w:t>
            </w:r>
          </w:p>
          <w:p w14:paraId="62C697DB"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Verificar que se acaten las disposiciones fiscales por el incumplimiento u omisión de requerimientos aplicados a contribuyentes morosos. </w:t>
            </w:r>
          </w:p>
          <w:p w14:paraId="77BCA723" w14:textId="77777777" w:rsidR="00FB2035" w:rsidRDefault="00715259" w:rsidP="002751C1">
            <w:pPr>
              <w:numPr>
                <w:ilvl w:val="0"/>
                <w:numId w:val="125"/>
              </w:numPr>
              <w:pBdr>
                <w:top w:val="nil"/>
                <w:left w:val="nil"/>
                <w:bottom w:val="nil"/>
                <w:right w:val="nil"/>
                <w:between w:val="nil"/>
              </w:pBdr>
              <w:spacing w:line="360" w:lineRule="auto"/>
              <w:rPr>
                <w:color w:val="000000"/>
              </w:rPr>
            </w:pPr>
            <w:r>
              <w:rPr>
                <w:rFonts w:ascii="Arial" w:eastAsia="Arial" w:hAnsi="Arial" w:cs="Arial"/>
                <w:color w:val="000000"/>
              </w:rPr>
              <w:t xml:space="preserve">Vigilar que se cumpla lo dispuesto en las Leyes Fiscales y reglamentos en materia. </w:t>
            </w:r>
          </w:p>
          <w:p w14:paraId="1B64F037"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Aceptar previa calificación, las garantías que se otorguen a favor del gobierno Municipal, registrarlas, conservarlas en guarda y custodia conforme a las disposiciones legales aplicables.</w:t>
            </w:r>
          </w:p>
          <w:p w14:paraId="0A602342"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Ordenar y practicar las clausuras preventivas de los establecimientos de los contribuyentes que habiendo realizado un espectáculo público no paguen el impuesto sobre diversiones y espectáculos o de los contribuyentes que no acrediten haber pagado los derechos de anuncios publicitarios.</w:t>
            </w:r>
          </w:p>
          <w:p w14:paraId="25355413"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Realizar el cobro de las contribuciones que se generen por concepto de vía pública, derecho de piso y demás espacios que se ocupen dentro de los mercados municipales.</w:t>
            </w:r>
          </w:p>
          <w:p w14:paraId="09E7201E"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Proponer las tablas de valores unitarios de suelo y construcciones para que sean autorizadas por el Congreso del Estado y su publicación en el Periódico Oficial del Estado de Oaxaca.</w:t>
            </w:r>
          </w:p>
          <w:p w14:paraId="02C7CFC1"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679E313"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D092014" w14:textId="77777777" w:rsidR="00FB2035" w:rsidRDefault="00715259" w:rsidP="002751C1">
            <w:pPr>
              <w:numPr>
                <w:ilvl w:val="0"/>
                <w:numId w:val="12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6290B574" w14:textId="77777777" w:rsidR="00FB2035" w:rsidRDefault="00FB2035" w:rsidP="002751C1">
      <w:pPr>
        <w:pBdr>
          <w:top w:val="nil"/>
          <w:left w:val="nil"/>
          <w:bottom w:val="nil"/>
          <w:right w:val="nil"/>
          <w:between w:val="nil"/>
        </w:pBdr>
        <w:spacing w:after="0" w:line="360" w:lineRule="auto"/>
        <w:rPr>
          <w:rFonts w:ascii="Arial" w:eastAsia="Arial" w:hAnsi="Arial" w:cs="Arial"/>
          <w:color w:val="000000"/>
        </w:rPr>
      </w:pPr>
    </w:p>
    <w:tbl>
      <w:tblPr>
        <w:tblStyle w:val="a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8D55C56" w14:textId="77777777">
        <w:tc>
          <w:tcPr>
            <w:tcW w:w="10065" w:type="dxa"/>
          </w:tcPr>
          <w:p w14:paraId="648E0EA9"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0BD2345C" w14:textId="77777777">
        <w:trPr>
          <w:trHeight w:val="372"/>
        </w:trPr>
        <w:tc>
          <w:tcPr>
            <w:tcW w:w="10065" w:type="dxa"/>
          </w:tcPr>
          <w:p w14:paraId="6C441B24" w14:textId="77777777" w:rsidR="00FB2035" w:rsidRDefault="00715259" w:rsidP="002751C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En el proceso de la aplicación de la Ley de Ingresos, los procedimientos y metas para la recaudación en las diferentes dependencias y entidades de la administración pública municipal que participan en esta actividad.</w:t>
            </w:r>
          </w:p>
        </w:tc>
      </w:tr>
    </w:tbl>
    <w:p w14:paraId="1A2F5FB4"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44C4D136" w14:textId="77777777">
        <w:tc>
          <w:tcPr>
            <w:tcW w:w="10065" w:type="dxa"/>
            <w:gridSpan w:val="3"/>
          </w:tcPr>
          <w:p w14:paraId="26772B4C"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27605C3D" w14:textId="77777777">
        <w:tc>
          <w:tcPr>
            <w:tcW w:w="3261" w:type="dxa"/>
          </w:tcPr>
          <w:p w14:paraId="4D9ACCD9"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46B17E91"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2251636F"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266CB14" w14:textId="77777777">
        <w:tc>
          <w:tcPr>
            <w:tcW w:w="3261" w:type="dxa"/>
          </w:tcPr>
          <w:p w14:paraId="36BF4B81"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w:t>
            </w:r>
          </w:p>
        </w:tc>
        <w:tc>
          <w:tcPr>
            <w:tcW w:w="3402" w:type="dxa"/>
          </w:tcPr>
          <w:p w14:paraId="63C0684E"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178</w:t>
            </w:r>
          </w:p>
        </w:tc>
        <w:tc>
          <w:tcPr>
            <w:tcW w:w="3402" w:type="dxa"/>
          </w:tcPr>
          <w:p w14:paraId="676E6D5F"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181</w:t>
            </w:r>
          </w:p>
        </w:tc>
      </w:tr>
    </w:tbl>
    <w:p w14:paraId="0C897185" w14:textId="77777777" w:rsidR="00FB2035" w:rsidRDefault="00FB2035">
      <w:pPr>
        <w:rPr>
          <w:rFonts w:ascii="Arial" w:eastAsia="Arial" w:hAnsi="Arial" w:cs="Arial"/>
        </w:rPr>
      </w:pPr>
    </w:p>
    <w:tbl>
      <w:tblPr>
        <w:tblStyle w:val="afb"/>
        <w:tblW w:w="1006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3019"/>
        <w:gridCol w:w="2504"/>
        <w:gridCol w:w="1133"/>
        <w:gridCol w:w="1200"/>
        <w:gridCol w:w="1500"/>
      </w:tblGrid>
      <w:tr w:rsidR="00FB2035" w14:paraId="6EA6E361" w14:textId="77777777">
        <w:tc>
          <w:tcPr>
            <w:tcW w:w="10065" w:type="dxa"/>
            <w:gridSpan w:val="6"/>
          </w:tcPr>
          <w:p w14:paraId="0FD4B816"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130BC2E5" w14:textId="77777777">
        <w:tc>
          <w:tcPr>
            <w:tcW w:w="709" w:type="dxa"/>
          </w:tcPr>
          <w:p w14:paraId="136DF3B5"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3019" w:type="dxa"/>
          </w:tcPr>
          <w:p w14:paraId="7C2B16C8"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w:t>
            </w:r>
          </w:p>
          <w:p w14:paraId="1C15E10F"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 trabajo:</w:t>
            </w:r>
          </w:p>
        </w:tc>
        <w:tc>
          <w:tcPr>
            <w:tcW w:w="2504" w:type="dxa"/>
          </w:tcPr>
          <w:p w14:paraId="0E67AD3B"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833" w:type="dxa"/>
            <w:gridSpan w:val="3"/>
          </w:tcPr>
          <w:p w14:paraId="3A6D6D6D"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3F670C5C" w14:textId="77777777" w:rsidTr="002751C1">
        <w:tc>
          <w:tcPr>
            <w:tcW w:w="709" w:type="dxa"/>
            <w:vMerge w:val="restart"/>
            <w:textDirection w:val="btLr"/>
          </w:tcPr>
          <w:p w14:paraId="45408BEE" w14:textId="77777777" w:rsidR="00FB2035" w:rsidRDefault="00715259" w:rsidP="002751C1">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3019" w:type="dxa"/>
            <w:vMerge w:val="restart"/>
          </w:tcPr>
          <w:p w14:paraId="584500E7"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6A4076C8"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4619C0D4"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65076D9D"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Áreas de la Dirección.</w:t>
            </w:r>
          </w:p>
          <w:p w14:paraId="69050FC0"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023A324A"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0DA7E5D3"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tc>
        <w:tc>
          <w:tcPr>
            <w:tcW w:w="2504" w:type="dxa"/>
            <w:vMerge w:val="restart"/>
          </w:tcPr>
          <w:p w14:paraId="7D28982F"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Aplicar la política en materia de ingresos, supervisar los objetivos de recaudación, verificar que se acaten las disposiciones fiscales.</w:t>
            </w:r>
          </w:p>
        </w:tc>
        <w:tc>
          <w:tcPr>
            <w:tcW w:w="1133" w:type="dxa"/>
          </w:tcPr>
          <w:p w14:paraId="19632D53"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200" w:type="dxa"/>
          </w:tcPr>
          <w:p w14:paraId="0CCE9283"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500" w:type="dxa"/>
          </w:tcPr>
          <w:p w14:paraId="6BD75865"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672B90DB" w14:textId="77777777">
        <w:trPr>
          <w:trHeight w:val="636"/>
        </w:trPr>
        <w:tc>
          <w:tcPr>
            <w:tcW w:w="709" w:type="dxa"/>
            <w:vMerge/>
          </w:tcPr>
          <w:p w14:paraId="6F51EE06"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19" w:type="dxa"/>
            <w:vMerge/>
          </w:tcPr>
          <w:p w14:paraId="35255CC2"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504" w:type="dxa"/>
            <w:vMerge/>
          </w:tcPr>
          <w:p w14:paraId="75644CA0"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1133" w:type="dxa"/>
          </w:tcPr>
          <w:p w14:paraId="23DC8146"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200" w:type="dxa"/>
          </w:tcPr>
          <w:p w14:paraId="5D582AAD"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500" w:type="dxa"/>
          </w:tcPr>
          <w:p w14:paraId="1A6A1D4B"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73F2960B"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3C730EFF"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25130ECD"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B42EBF7" w14:textId="77777777">
        <w:trPr>
          <w:trHeight w:val="636"/>
        </w:trPr>
        <w:tc>
          <w:tcPr>
            <w:tcW w:w="709" w:type="dxa"/>
            <w:vMerge/>
          </w:tcPr>
          <w:p w14:paraId="0D611F37"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19" w:type="dxa"/>
          </w:tcPr>
          <w:p w14:paraId="61F74BE8"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6727F5B2"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03099585"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Egresos.</w:t>
            </w:r>
          </w:p>
        </w:tc>
        <w:tc>
          <w:tcPr>
            <w:tcW w:w="2504" w:type="dxa"/>
          </w:tcPr>
          <w:p w14:paraId="21B9B95A"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y coordinar los pagos a proveedores, así como los temas relacionados a las salidas de dinero en general.</w:t>
            </w:r>
          </w:p>
        </w:tc>
        <w:tc>
          <w:tcPr>
            <w:tcW w:w="1133" w:type="dxa"/>
          </w:tcPr>
          <w:p w14:paraId="6D0887B7"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200" w:type="dxa"/>
          </w:tcPr>
          <w:p w14:paraId="7B4B5609"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500" w:type="dxa"/>
          </w:tcPr>
          <w:p w14:paraId="1430A077"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2888BF30"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211B52A1"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303DBB30"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F9789AE" w14:textId="77777777">
        <w:trPr>
          <w:trHeight w:val="636"/>
        </w:trPr>
        <w:tc>
          <w:tcPr>
            <w:tcW w:w="709" w:type="dxa"/>
            <w:vMerge/>
          </w:tcPr>
          <w:p w14:paraId="6163402A"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19" w:type="dxa"/>
          </w:tcPr>
          <w:p w14:paraId="37A17881"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4898C042"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27148430"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Contabilidad.</w:t>
            </w:r>
          </w:p>
        </w:tc>
        <w:tc>
          <w:tcPr>
            <w:tcW w:w="2504" w:type="dxa"/>
          </w:tcPr>
          <w:p w14:paraId="591FE19B"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Coadyuvar para los cierres mensuales, así como el registro correcto de los ingresos mediante el envío de los reportes correspondientes.</w:t>
            </w:r>
          </w:p>
        </w:tc>
        <w:tc>
          <w:tcPr>
            <w:tcW w:w="1133" w:type="dxa"/>
          </w:tcPr>
          <w:p w14:paraId="371ECBAE"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200" w:type="dxa"/>
          </w:tcPr>
          <w:p w14:paraId="337899EB"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500" w:type="dxa"/>
          </w:tcPr>
          <w:p w14:paraId="34B59FB1"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36BC228B"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6A85EEC8"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2F266904"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0DDB1035" w14:textId="77777777">
        <w:trPr>
          <w:trHeight w:val="636"/>
        </w:trPr>
        <w:tc>
          <w:tcPr>
            <w:tcW w:w="709" w:type="dxa"/>
            <w:vMerge/>
          </w:tcPr>
          <w:p w14:paraId="2389C023"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19" w:type="dxa"/>
          </w:tcPr>
          <w:p w14:paraId="769CD627"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79D09565"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52002E04"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6BF21FB3"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Tesorería Municipal.</w:t>
            </w:r>
          </w:p>
        </w:tc>
        <w:tc>
          <w:tcPr>
            <w:tcW w:w="2504" w:type="dxa"/>
          </w:tcPr>
          <w:p w14:paraId="42B70479"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Elaboración del anteproyecto de iniciativa de la ley de ingresos, seguimiento a los reportes mensuales de los ingresos captados.</w:t>
            </w:r>
          </w:p>
        </w:tc>
        <w:tc>
          <w:tcPr>
            <w:tcW w:w="1133" w:type="dxa"/>
          </w:tcPr>
          <w:p w14:paraId="023365E9"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200" w:type="dxa"/>
          </w:tcPr>
          <w:p w14:paraId="08D947DB"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500" w:type="dxa"/>
          </w:tcPr>
          <w:p w14:paraId="12A6567C"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125086D1"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3650B7DC"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51AA5065"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0803F06C" w14:textId="77777777" w:rsidTr="000A1C74">
        <w:trPr>
          <w:trHeight w:val="636"/>
        </w:trPr>
        <w:tc>
          <w:tcPr>
            <w:tcW w:w="709" w:type="dxa"/>
            <w:vMerge w:val="restart"/>
            <w:textDirection w:val="btLr"/>
            <w:vAlign w:val="center"/>
          </w:tcPr>
          <w:p w14:paraId="280968BE" w14:textId="77777777" w:rsidR="002751C1" w:rsidRDefault="000A1C74" w:rsidP="000A1C74">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p w14:paraId="0C04104D" w14:textId="77777777" w:rsidR="00FB2035" w:rsidRDefault="00FB2035" w:rsidP="000A1C74">
            <w:pPr>
              <w:pBdr>
                <w:top w:val="nil"/>
                <w:left w:val="nil"/>
                <w:bottom w:val="nil"/>
                <w:right w:val="nil"/>
                <w:between w:val="nil"/>
              </w:pBdr>
              <w:spacing w:line="276" w:lineRule="auto"/>
              <w:ind w:left="113" w:right="113"/>
              <w:jc w:val="center"/>
              <w:rPr>
                <w:rFonts w:ascii="Arial" w:eastAsia="Arial" w:hAnsi="Arial" w:cs="Arial"/>
                <w:b/>
                <w:color w:val="000000"/>
              </w:rPr>
            </w:pPr>
          </w:p>
        </w:tc>
        <w:tc>
          <w:tcPr>
            <w:tcW w:w="3019" w:type="dxa"/>
            <w:vMerge w:val="restart"/>
          </w:tcPr>
          <w:p w14:paraId="12F21432"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6BFD7ACF"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Dependencias y entidades de la administración pública municipal.</w:t>
            </w:r>
          </w:p>
        </w:tc>
        <w:tc>
          <w:tcPr>
            <w:tcW w:w="2504" w:type="dxa"/>
            <w:vMerge w:val="restart"/>
          </w:tcPr>
          <w:p w14:paraId="765D3D53"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Dar seguimiento a las estrategias de recaudación para cumplimiento de las metas.</w:t>
            </w:r>
          </w:p>
        </w:tc>
        <w:tc>
          <w:tcPr>
            <w:tcW w:w="1133" w:type="dxa"/>
          </w:tcPr>
          <w:p w14:paraId="7206892B"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200" w:type="dxa"/>
          </w:tcPr>
          <w:p w14:paraId="7FC925BC"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500" w:type="dxa"/>
          </w:tcPr>
          <w:p w14:paraId="62B9ABE2"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56875108" w14:textId="77777777">
        <w:trPr>
          <w:trHeight w:val="636"/>
        </w:trPr>
        <w:tc>
          <w:tcPr>
            <w:tcW w:w="709" w:type="dxa"/>
            <w:vMerge/>
          </w:tcPr>
          <w:p w14:paraId="1A2B0141"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19" w:type="dxa"/>
            <w:vMerge/>
          </w:tcPr>
          <w:p w14:paraId="7EDBDFEB"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504" w:type="dxa"/>
            <w:vMerge/>
          </w:tcPr>
          <w:p w14:paraId="542A3B3F"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1133" w:type="dxa"/>
          </w:tcPr>
          <w:p w14:paraId="732FC9E8"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200" w:type="dxa"/>
          </w:tcPr>
          <w:p w14:paraId="0B61CA50"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419B0A72"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500" w:type="dxa"/>
          </w:tcPr>
          <w:p w14:paraId="73EC97C5"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0B77E515" w14:textId="77777777">
        <w:trPr>
          <w:trHeight w:val="636"/>
        </w:trPr>
        <w:tc>
          <w:tcPr>
            <w:tcW w:w="709" w:type="dxa"/>
            <w:vMerge/>
          </w:tcPr>
          <w:p w14:paraId="203C9279"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19" w:type="dxa"/>
          </w:tcPr>
          <w:p w14:paraId="4ECBFB61"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0277A6C3"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Consejería Jurídica.</w:t>
            </w:r>
          </w:p>
        </w:tc>
        <w:tc>
          <w:tcPr>
            <w:tcW w:w="2504" w:type="dxa"/>
          </w:tcPr>
          <w:p w14:paraId="4345373E"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Atención a las sentencias que involucran a la dirección.</w:t>
            </w:r>
          </w:p>
        </w:tc>
        <w:tc>
          <w:tcPr>
            <w:tcW w:w="1133" w:type="dxa"/>
          </w:tcPr>
          <w:p w14:paraId="51652C67"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200" w:type="dxa"/>
          </w:tcPr>
          <w:p w14:paraId="316544F5"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1513472B"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500" w:type="dxa"/>
          </w:tcPr>
          <w:p w14:paraId="1F9E0022"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09ED9B31" w14:textId="77777777">
        <w:trPr>
          <w:trHeight w:val="636"/>
        </w:trPr>
        <w:tc>
          <w:tcPr>
            <w:tcW w:w="709" w:type="dxa"/>
            <w:vMerge/>
          </w:tcPr>
          <w:p w14:paraId="119C0A1C"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19" w:type="dxa"/>
          </w:tcPr>
          <w:p w14:paraId="2A3C7F7B"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6DF36B12"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2E5F8621"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Regiduría de Hacienda.</w:t>
            </w:r>
          </w:p>
        </w:tc>
        <w:tc>
          <w:tcPr>
            <w:tcW w:w="2504" w:type="dxa"/>
          </w:tcPr>
          <w:p w14:paraId="21A96BBE"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Colaborar en la propuesta de iniciativa de la Ley de Ingresos Municipal, así como en la determinación de los incentivos fiscales para los contribuyentes y entidades económica.</w:t>
            </w:r>
          </w:p>
        </w:tc>
        <w:tc>
          <w:tcPr>
            <w:tcW w:w="1133" w:type="dxa"/>
          </w:tcPr>
          <w:p w14:paraId="7B9723FF"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200" w:type="dxa"/>
          </w:tcPr>
          <w:p w14:paraId="704CF4E1"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535B56B2"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7219C759"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p w14:paraId="6201959E"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p w14:paraId="71D5CB00"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500" w:type="dxa"/>
          </w:tcPr>
          <w:p w14:paraId="31D9C1D3"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bl>
    <w:p w14:paraId="7B674A9D"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p w14:paraId="44A6627E" w14:textId="77777777" w:rsidR="001A49FD" w:rsidRDefault="001A49FD">
      <w:pPr>
        <w:pBdr>
          <w:top w:val="nil"/>
          <w:left w:val="nil"/>
          <w:bottom w:val="nil"/>
          <w:right w:val="nil"/>
          <w:between w:val="nil"/>
        </w:pBdr>
        <w:spacing w:after="0" w:line="276" w:lineRule="auto"/>
        <w:rPr>
          <w:rFonts w:ascii="Arial" w:eastAsia="Arial" w:hAnsi="Arial" w:cs="Arial"/>
          <w:color w:val="000000"/>
        </w:rPr>
      </w:pPr>
    </w:p>
    <w:tbl>
      <w:tblPr>
        <w:tblStyle w:val="a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8F3DC7C" w14:textId="77777777">
        <w:tc>
          <w:tcPr>
            <w:tcW w:w="10065" w:type="dxa"/>
          </w:tcPr>
          <w:p w14:paraId="3E1D668C"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4D685D7E" w14:textId="77777777">
        <w:trPr>
          <w:trHeight w:val="87"/>
        </w:trPr>
        <w:tc>
          <w:tcPr>
            <w:tcW w:w="10065" w:type="dxa"/>
          </w:tcPr>
          <w:p w14:paraId="0E5E2970"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5122977C" w14:textId="77777777">
        <w:tc>
          <w:tcPr>
            <w:tcW w:w="10065" w:type="dxa"/>
          </w:tcPr>
          <w:p w14:paraId="37D78044"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economía, contaduría pública, administración o posgrado afín.</w:t>
            </w:r>
          </w:p>
          <w:p w14:paraId="61609435" w14:textId="77777777" w:rsidR="00FB2035" w:rsidRDefault="00FB2035" w:rsidP="002751C1">
            <w:pPr>
              <w:pBdr>
                <w:top w:val="nil"/>
                <w:left w:val="nil"/>
                <w:bottom w:val="nil"/>
                <w:right w:val="nil"/>
                <w:between w:val="nil"/>
              </w:pBdr>
              <w:spacing w:line="276" w:lineRule="auto"/>
              <w:rPr>
                <w:rFonts w:ascii="Arial" w:eastAsia="Arial" w:hAnsi="Arial" w:cs="Arial"/>
                <w:b/>
                <w:color w:val="000000"/>
              </w:rPr>
            </w:pPr>
          </w:p>
        </w:tc>
      </w:tr>
      <w:tr w:rsidR="00FB2035" w14:paraId="0751F27A" w14:textId="77777777">
        <w:tc>
          <w:tcPr>
            <w:tcW w:w="10065" w:type="dxa"/>
          </w:tcPr>
          <w:p w14:paraId="371A4EE8"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551063A7" w14:textId="77777777">
        <w:tc>
          <w:tcPr>
            <w:tcW w:w="10065" w:type="dxa"/>
          </w:tcPr>
          <w:p w14:paraId="6DCFDDC7" w14:textId="77777777" w:rsidR="00FB2035" w:rsidRDefault="00715259" w:rsidP="002751C1">
            <w:pPr>
              <w:numPr>
                <w:ilvl w:val="0"/>
                <w:numId w:val="98"/>
              </w:numPr>
              <w:pBdr>
                <w:top w:val="nil"/>
                <w:left w:val="nil"/>
                <w:bottom w:val="nil"/>
                <w:right w:val="nil"/>
                <w:between w:val="nil"/>
              </w:pBdr>
              <w:spacing w:line="276" w:lineRule="auto"/>
              <w:ind w:left="360"/>
              <w:jc w:val="both"/>
              <w:rPr>
                <w:color w:val="000000"/>
              </w:rPr>
            </w:pPr>
            <w:r>
              <w:rPr>
                <w:rFonts w:ascii="Arial" w:eastAsia="Arial" w:hAnsi="Arial" w:cs="Arial"/>
                <w:color w:val="000000"/>
              </w:rPr>
              <w:t>Finanzas públicas locales y nacionales.</w:t>
            </w:r>
          </w:p>
          <w:p w14:paraId="5A7C029E" w14:textId="77777777" w:rsidR="00FB2035" w:rsidRDefault="00715259" w:rsidP="002751C1">
            <w:pPr>
              <w:numPr>
                <w:ilvl w:val="0"/>
                <w:numId w:val="98"/>
              </w:numPr>
              <w:pBdr>
                <w:top w:val="nil"/>
                <w:left w:val="nil"/>
                <w:bottom w:val="nil"/>
                <w:right w:val="nil"/>
                <w:between w:val="nil"/>
              </w:pBdr>
              <w:spacing w:line="276" w:lineRule="auto"/>
              <w:ind w:left="360"/>
              <w:jc w:val="both"/>
              <w:rPr>
                <w:color w:val="000000"/>
              </w:rPr>
            </w:pPr>
            <w:r>
              <w:rPr>
                <w:rFonts w:ascii="Arial" w:eastAsia="Arial" w:hAnsi="Arial" w:cs="Arial"/>
                <w:color w:val="000000"/>
              </w:rPr>
              <w:t>Funcionamiento de la hacienda pública.</w:t>
            </w:r>
          </w:p>
          <w:p w14:paraId="627D53D1" w14:textId="77777777" w:rsidR="00FB2035" w:rsidRDefault="00715259" w:rsidP="002751C1">
            <w:pPr>
              <w:numPr>
                <w:ilvl w:val="0"/>
                <w:numId w:val="98"/>
              </w:numPr>
              <w:pBdr>
                <w:top w:val="nil"/>
                <w:left w:val="nil"/>
                <w:bottom w:val="nil"/>
                <w:right w:val="nil"/>
                <w:between w:val="nil"/>
              </w:pBdr>
              <w:spacing w:line="276" w:lineRule="auto"/>
              <w:ind w:left="360"/>
              <w:jc w:val="both"/>
              <w:rPr>
                <w:color w:val="000000"/>
              </w:rPr>
            </w:pPr>
            <w:r>
              <w:rPr>
                <w:rFonts w:ascii="Arial" w:eastAsia="Arial" w:hAnsi="Arial" w:cs="Arial"/>
                <w:color w:val="000000"/>
              </w:rPr>
              <w:t>Federalismo Fiscal, Sistema Nacional y Estatal de Coordinación Fiscal.</w:t>
            </w:r>
          </w:p>
          <w:p w14:paraId="7D0572C1" w14:textId="77777777" w:rsidR="00FB2035" w:rsidRDefault="00715259" w:rsidP="002751C1">
            <w:pPr>
              <w:numPr>
                <w:ilvl w:val="0"/>
                <w:numId w:val="98"/>
              </w:numPr>
              <w:pBdr>
                <w:top w:val="nil"/>
                <w:left w:val="nil"/>
                <w:bottom w:val="nil"/>
                <w:right w:val="nil"/>
                <w:between w:val="nil"/>
              </w:pBdr>
              <w:spacing w:line="276" w:lineRule="auto"/>
              <w:ind w:left="360"/>
              <w:jc w:val="both"/>
              <w:rPr>
                <w:b/>
                <w:color w:val="000000"/>
              </w:rPr>
            </w:pPr>
            <w:r>
              <w:rPr>
                <w:rFonts w:ascii="Arial" w:eastAsia="Arial" w:hAnsi="Arial" w:cs="Arial"/>
                <w:color w:val="000000"/>
              </w:rPr>
              <w:t>Paquetería office e internet.</w:t>
            </w:r>
          </w:p>
        </w:tc>
      </w:tr>
      <w:tr w:rsidR="00FB2035" w14:paraId="57C99FE1" w14:textId="77777777">
        <w:tc>
          <w:tcPr>
            <w:tcW w:w="10065" w:type="dxa"/>
          </w:tcPr>
          <w:p w14:paraId="70CBDC26"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617306A0" w14:textId="77777777">
        <w:tc>
          <w:tcPr>
            <w:tcW w:w="10065" w:type="dxa"/>
          </w:tcPr>
          <w:p w14:paraId="6D07612A" w14:textId="77777777" w:rsidR="00FB2035" w:rsidRDefault="00715259" w:rsidP="002751C1">
            <w:pPr>
              <w:numPr>
                <w:ilvl w:val="0"/>
                <w:numId w:val="8"/>
              </w:numPr>
              <w:pBdr>
                <w:top w:val="nil"/>
                <w:left w:val="nil"/>
                <w:bottom w:val="nil"/>
                <w:right w:val="nil"/>
                <w:between w:val="nil"/>
              </w:pBdr>
              <w:spacing w:line="276" w:lineRule="auto"/>
              <w:ind w:left="360"/>
              <w:rPr>
                <w:color w:val="000000"/>
              </w:rPr>
            </w:pPr>
            <w:r>
              <w:rPr>
                <w:rFonts w:ascii="Arial" w:eastAsia="Arial" w:hAnsi="Arial" w:cs="Arial"/>
                <w:color w:val="000000"/>
              </w:rPr>
              <w:t xml:space="preserve">Actitud de servicio. </w:t>
            </w:r>
          </w:p>
          <w:p w14:paraId="4F276DB6" w14:textId="77777777" w:rsidR="00FB2035" w:rsidRDefault="00715259" w:rsidP="002751C1">
            <w:pPr>
              <w:numPr>
                <w:ilvl w:val="0"/>
                <w:numId w:val="8"/>
              </w:numPr>
              <w:pBdr>
                <w:top w:val="nil"/>
                <w:left w:val="nil"/>
                <w:bottom w:val="nil"/>
                <w:right w:val="nil"/>
                <w:between w:val="nil"/>
              </w:pBdr>
              <w:spacing w:line="276" w:lineRule="auto"/>
              <w:ind w:left="360"/>
              <w:rPr>
                <w:color w:val="000000"/>
              </w:rPr>
            </w:pPr>
            <w:r>
              <w:rPr>
                <w:rFonts w:ascii="Arial" w:eastAsia="Arial" w:hAnsi="Arial" w:cs="Arial"/>
                <w:color w:val="000000"/>
              </w:rPr>
              <w:t xml:space="preserve">Adaptación ante el cambio. </w:t>
            </w:r>
          </w:p>
          <w:p w14:paraId="36A8B6DC" w14:textId="77777777" w:rsidR="00FB2035" w:rsidRDefault="00715259" w:rsidP="002751C1">
            <w:pPr>
              <w:numPr>
                <w:ilvl w:val="0"/>
                <w:numId w:val="8"/>
              </w:numPr>
              <w:pBdr>
                <w:top w:val="nil"/>
                <w:left w:val="nil"/>
                <w:bottom w:val="nil"/>
                <w:right w:val="nil"/>
                <w:between w:val="nil"/>
              </w:pBdr>
              <w:spacing w:line="276" w:lineRule="auto"/>
              <w:ind w:left="360"/>
              <w:rPr>
                <w:color w:val="000000"/>
              </w:rPr>
            </w:pPr>
            <w:r>
              <w:rPr>
                <w:rFonts w:ascii="Arial" w:eastAsia="Arial" w:hAnsi="Arial" w:cs="Arial"/>
                <w:color w:val="000000"/>
              </w:rPr>
              <w:t>Ética pública.</w:t>
            </w:r>
          </w:p>
          <w:p w14:paraId="017BE44D" w14:textId="77777777" w:rsidR="00FB2035" w:rsidRDefault="00715259" w:rsidP="002751C1">
            <w:pPr>
              <w:numPr>
                <w:ilvl w:val="0"/>
                <w:numId w:val="8"/>
              </w:numPr>
              <w:pBdr>
                <w:top w:val="nil"/>
                <w:left w:val="nil"/>
                <w:bottom w:val="nil"/>
                <w:right w:val="nil"/>
                <w:between w:val="nil"/>
              </w:pBdr>
              <w:spacing w:line="276" w:lineRule="auto"/>
              <w:ind w:left="360"/>
              <w:rPr>
                <w:color w:val="000000"/>
              </w:rPr>
            </w:pPr>
            <w:r>
              <w:rPr>
                <w:rFonts w:ascii="Arial" w:eastAsia="Arial" w:hAnsi="Arial" w:cs="Arial"/>
                <w:color w:val="000000"/>
              </w:rPr>
              <w:t>Responsabilidad.</w:t>
            </w:r>
          </w:p>
          <w:p w14:paraId="08F2114D" w14:textId="77777777" w:rsidR="00FB2035" w:rsidRDefault="00715259" w:rsidP="002751C1">
            <w:pPr>
              <w:numPr>
                <w:ilvl w:val="0"/>
                <w:numId w:val="8"/>
              </w:numPr>
              <w:pBdr>
                <w:top w:val="nil"/>
                <w:left w:val="nil"/>
                <w:bottom w:val="nil"/>
                <w:right w:val="nil"/>
                <w:between w:val="nil"/>
              </w:pBdr>
              <w:spacing w:line="276" w:lineRule="auto"/>
              <w:ind w:left="360"/>
              <w:rPr>
                <w:color w:val="000000"/>
              </w:rPr>
            </w:pPr>
            <w:r>
              <w:rPr>
                <w:rFonts w:ascii="Arial" w:eastAsia="Arial" w:hAnsi="Arial" w:cs="Arial"/>
                <w:color w:val="000000"/>
              </w:rPr>
              <w:t>Cooperación.</w:t>
            </w:r>
          </w:p>
          <w:p w14:paraId="498E7AB5" w14:textId="77777777" w:rsidR="00FB2035" w:rsidRDefault="00715259" w:rsidP="002751C1">
            <w:pPr>
              <w:numPr>
                <w:ilvl w:val="0"/>
                <w:numId w:val="8"/>
              </w:numPr>
              <w:pBdr>
                <w:top w:val="nil"/>
                <w:left w:val="nil"/>
                <w:bottom w:val="nil"/>
                <w:right w:val="nil"/>
                <w:between w:val="nil"/>
              </w:pBdr>
              <w:spacing w:line="276" w:lineRule="auto"/>
              <w:ind w:left="360"/>
              <w:rPr>
                <w:color w:val="000000"/>
              </w:rPr>
            </w:pPr>
            <w:r>
              <w:rPr>
                <w:rFonts w:ascii="Arial" w:eastAsia="Arial" w:hAnsi="Arial" w:cs="Arial"/>
                <w:color w:val="000000"/>
              </w:rPr>
              <w:t xml:space="preserve">Contribuir a un ambiente laboral sano. </w:t>
            </w:r>
          </w:p>
          <w:p w14:paraId="7A065EE2" w14:textId="77777777" w:rsidR="00FB2035" w:rsidRDefault="00715259" w:rsidP="002751C1">
            <w:pPr>
              <w:numPr>
                <w:ilvl w:val="0"/>
                <w:numId w:val="8"/>
              </w:numPr>
              <w:pBdr>
                <w:top w:val="nil"/>
                <w:left w:val="nil"/>
                <w:bottom w:val="nil"/>
                <w:right w:val="nil"/>
                <w:between w:val="nil"/>
              </w:pBdr>
              <w:spacing w:line="276" w:lineRule="auto"/>
              <w:ind w:left="360"/>
              <w:rPr>
                <w:b/>
                <w:color w:val="000000"/>
              </w:rPr>
            </w:pPr>
            <w:r>
              <w:rPr>
                <w:rFonts w:ascii="Arial" w:eastAsia="Arial" w:hAnsi="Arial" w:cs="Arial"/>
                <w:color w:val="000000"/>
              </w:rPr>
              <w:t>Motivación.</w:t>
            </w:r>
          </w:p>
        </w:tc>
      </w:tr>
      <w:tr w:rsidR="00FB2035" w14:paraId="5A0F1677" w14:textId="77777777">
        <w:tc>
          <w:tcPr>
            <w:tcW w:w="10065" w:type="dxa"/>
          </w:tcPr>
          <w:p w14:paraId="14D21227"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057FA3FA" w14:textId="77777777">
        <w:tc>
          <w:tcPr>
            <w:tcW w:w="10065" w:type="dxa"/>
          </w:tcPr>
          <w:p w14:paraId="0FDDCB32"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Capacidad de análisis. </w:t>
            </w:r>
          </w:p>
          <w:p w14:paraId="4AC8E939"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Trabajo en equipo.</w:t>
            </w:r>
          </w:p>
          <w:p w14:paraId="18A8020E"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Facilidad de palabra.</w:t>
            </w:r>
          </w:p>
          <w:p w14:paraId="00639E78"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Tolerancia al trabajo bajo presión.</w:t>
            </w:r>
          </w:p>
          <w:p w14:paraId="08C30ABC"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Trato al contribuyente.</w:t>
            </w:r>
          </w:p>
          <w:p w14:paraId="3D7F770F"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Toma de Decisiones.</w:t>
            </w:r>
          </w:p>
          <w:p w14:paraId="5E075B78"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Dirección de equipos de trabajo. </w:t>
            </w:r>
          </w:p>
          <w:p w14:paraId="5B4D0420"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Alta dirección. </w:t>
            </w:r>
          </w:p>
          <w:p w14:paraId="34A4314B"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Manejo de personal.</w:t>
            </w:r>
          </w:p>
          <w:p w14:paraId="1A03D2C8"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Solución práctica de problemas. </w:t>
            </w:r>
          </w:p>
          <w:p w14:paraId="1FB9EF8A"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Administración de tiempos. </w:t>
            </w:r>
          </w:p>
          <w:p w14:paraId="3B275368"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Seguimiento de información. </w:t>
            </w:r>
          </w:p>
          <w:p w14:paraId="6EB78130"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Vinculación institucional.</w:t>
            </w:r>
          </w:p>
          <w:p w14:paraId="10E4086D"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Empatía. </w:t>
            </w:r>
          </w:p>
          <w:p w14:paraId="1723E5FD"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Comunicación asertiva.</w:t>
            </w:r>
          </w:p>
          <w:p w14:paraId="573ACAB7" w14:textId="77777777" w:rsidR="00FB2035" w:rsidRDefault="00715259" w:rsidP="002751C1">
            <w:pPr>
              <w:numPr>
                <w:ilvl w:val="0"/>
                <w:numId w:val="10"/>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Manejo de conflictos.</w:t>
            </w:r>
          </w:p>
        </w:tc>
      </w:tr>
    </w:tbl>
    <w:p w14:paraId="0CC26AF7" w14:textId="77777777" w:rsidR="001A49FD" w:rsidRDefault="001A49FD">
      <w:pPr>
        <w:pBdr>
          <w:top w:val="nil"/>
          <w:left w:val="nil"/>
          <w:bottom w:val="nil"/>
          <w:right w:val="nil"/>
          <w:between w:val="nil"/>
        </w:pBdr>
        <w:spacing w:after="0" w:line="276" w:lineRule="auto"/>
        <w:rPr>
          <w:rFonts w:ascii="Arial" w:eastAsia="Arial" w:hAnsi="Arial" w:cs="Arial"/>
          <w:color w:val="000000"/>
        </w:rPr>
      </w:pPr>
    </w:p>
    <w:p w14:paraId="198E419A"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01776972"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5D14EC3D"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06B7D85A"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tbl>
      <w:tblPr>
        <w:tblStyle w:val="a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7D84E8CD" w14:textId="77777777">
        <w:tc>
          <w:tcPr>
            <w:tcW w:w="10065" w:type="dxa"/>
            <w:gridSpan w:val="2"/>
          </w:tcPr>
          <w:p w14:paraId="55F39AC2" w14:textId="77777777" w:rsidR="00FB2035" w:rsidRDefault="00715259" w:rsidP="00884D47">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lastRenderedPageBreak/>
              <w:t>8.- Experiencia laboral.</w:t>
            </w:r>
          </w:p>
        </w:tc>
      </w:tr>
      <w:tr w:rsidR="00FB2035" w14:paraId="6DF97762" w14:textId="77777777">
        <w:tc>
          <w:tcPr>
            <w:tcW w:w="4997" w:type="dxa"/>
          </w:tcPr>
          <w:p w14:paraId="6EE408FD" w14:textId="77777777" w:rsidR="00FB2035" w:rsidRDefault="00715259" w:rsidP="00884D47">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3D39D051" w14:textId="77777777" w:rsidR="00FB2035" w:rsidRDefault="00715259" w:rsidP="00884D47">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487E2B3F" w14:textId="77777777">
        <w:trPr>
          <w:trHeight w:val="1190"/>
        </w:trPr>
        <w:tc>
          <w:tcPr>
            <w:tcW w:w="4997" w:type="dxa"/>
          </w:tcPr>
          <w:p w14:paraId="1665E124" w14:textId="77777777" w:rsidR="00FB2035" w:rsidRDefault="00715259" w:rsidP="00884D47">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Control de áreas contables en la iniciativa privada, especialista en el área fiscal contable desempeñando el control, supervisión y ejecución de las empresas. </w:t>
            </w:r>
          </w:p>
        </w:tc>
        <w:tc>
          <w:tcPr>
            <w:tcW w:w="5068" w:type="dxa"/>
          </w:tcPr>
          <w:p w14:paraId="5D7AE357" w14:textId="77777777" w:rsidR="00FB2035" w:rsidRDefault="00FB2035" w:rsidP="00884D47">
            <w:pPr>
              <w:pBdr>
                <w:top w:val="nil"/>
                <w:left w:val="nil"/>
                <w:bottom w:val="nil"/>
                <w:right w:val="nil"/>
                <w:between w:val="nil"/>
              </w:pBdr>
              <w:spacing w:line="276" w:lineRule="auto"/>
              <w:jc w:val="center"/>
              <w:rPr>
                <w:rFonts w:ascii="Arial" w:eastAsia="Arial" w:hAnsi="Arial" w:cs="Arial"/>
                <w:color w:val="000000"/>
              </w:rPr>
            </w:pPr>
          </w:p>
          <w:p w14:paraId="4E706276" w14:textId="77777777" w:rsidR="00FB2035" w:rsidRDefault="00715259" w:rsidP="00884D47">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 años.</w:t>
            </w:r>
          </w:p>
        </w:tc>
      </w:tr>
    </w:tbl>
    <w:p w14:paraId="2B4DFCAF"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p w14:paraId="69E39585"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5AEC0840"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C055F89"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652ECDE7"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F9E0D87"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D79E27C"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7F2A535"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2B8CD54"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6A9D8A5"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CE91691"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1513B6B5"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30550550"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8B99372"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125A5DE6"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FD10018"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FFD73C1"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394EA78D"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197EB08E"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C47F361"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5F50A821"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344ED64D"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F80196B"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005C08B9"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65C7556E"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B254DF5"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512C6E91"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309AA437"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379AAF44"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442A303"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tbl>
      <w:tblPr>
        <w:tblStyle w:val="a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1A49FD" w14:paraId="503B1007" w14:textId="77777777" w:rsidTr="001A49FD">
        <w:tc>
          <w:tcPr>
            <w:tcW w:w="10065" w:type="dxa"/>
            <w:gridSpan w:val="2"/>
          </w:tcPr>
          <w:p w14:paraId="4B7485BA" w14:textId="77777777" w:rsidR="001A49FD" w:rsidRDefault="001A49FD" w:rsidP="001A49FD">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1A49FD" w14:paraId="7F5CF6DB" w14:textId="77777777" w:rsidTr="001A49FD">
        <w:tc>
          <w:tcPr>
            <w:tcW w:w="4253" w:type="dxa"/>
            <w:vAlign w:val="center"/>
          </w:tcPr>
          <w:p w14:paraId="04E2C61F" w14:textId="77777777" w:rsidR="001A49FD" w:rsidRDefault="001A49FD" w:rsidP="001A49FD">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0AD7441E" w14:textId="77777777" w:rsidR="001A49FD" w:rsidRDefault="001A49FD" w:rsidP="001A49F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Unidad de Catastro.</w:t>
            </w:r>
          </w:p>
        </w:tc>
      </w:tr>
      <w:tr w:rsidR="001A49FD" w14:paraId="1DB367D4" w14:textId="77777777" w:rsidTr="001A49FD">
        <w:tc>
          <w:tcPr>
            <w:tcW w:w="4253" w:type="dxa"/>
          </w:tcPr>
          <w:p w14:paraId="2C772619" w14:textId="77777777" w:rsidR="001A49FD" w:rsidRDefault="001A49FD" w:rsidP="001A49FD">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71FD4E58" w14:textId="77777777" w:rsidR="001A49FD" w:rsidRDefault="001A49FD" w:rsidP="001A49F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Ingresos.</w:t>
            </w:r>
          </w:p>
        </w:tc>
      </w:tr>
      <w:tr w:rsidR="001A49FD" w14:paraId="76972C1E" w14:textId="77777777" w:rsidTr="001A49FD">
        <w:tc>
          <w:tcPr>
            <w:tcW w:w="4253" w:type="dxa"/>
          </w:tcPr>
          <w:p w14:paraId="06A2EC30" w14:textId="77777777" w:rsidR="001A49FD" w:rsidRDefault="001A49FD" w:rsidP="001A49FD">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334B9B72" w14:textId="77777777" w:rsidR="001A49FD" w:rsidRDefault="001A49FD" w:rsidP="001A49FD">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Ingresos.</w:t>
            </w:r>
          </w:p>
        </w:tc>
      </w:tr>
      <w:tr w:rsidR="001A49FD" w14:paraId="0D3369CE" w14:textId="77777777" w:rsidTr="001A49FD">
        <w:tc>
          <w:tcPr>
            <w:tcW w:w="4253" w:type="dxa"/>
          </w:tcPr>
          <w:p w14:paraId="20847496" w14:textId="77777777" w:rsidR="001A49FD" w:rsidRDefault="001A49FD" w:rsidP="001A49FD">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1479515F" w14:textId="77777777" w:rsidR="001A49FD" w:rsidRDefault="001A49FD" w:rsidP="001A49F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1A49FD" w14:paraId="6D544736" w14:textId="77777777" w:rsidTr="001A49FD">
        <w:tc>
          <w:tcPr>
            <w:tcW w:w="4253" w:type="dxa"/>
          </w:tcPr>
          <w:p w14:paraId="086EB179" w14:textId="77777777" w:rsidR="001A49FD" w:rsidRDefault="001A49FD" w:rsidP="001A49FD">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199B13D3" w14:textId="77777777" w:rsidR="001A49FD" w:rsidRDefault="001A49FD" w:rsidP="001A49FD">
            <w:pPr>
              <w:pBdr>
                <w:top w:val="nil"/>
                <w:left w:val="nil"/>
                <w:bottom w:val="nil"/>
                <w:right w:val="nil"/>
                <w:between w:val="nil"/>
              </w:pBdr>
              <w:spacing w:line="276" w:lineRule="auto"/>
              <w:rPr>
                <w:rFonts w:ascii="Arial" w:eastAsia="Arial" w:hAnsi="Arial" w:cs="Arial"/>
                <w:color w:val="000000"/>
                <w:highlight w:val="yellow"/>
              </w:rPr>
            </w:pPr>
            <w:r>
              <w:rPr>
                <w:rFonts w:ascii="Arial" w:eastAsia="Arial" w:hAnsi="Arial" w:cs="Arial"/>
                <w:color w:val="000000"/>
              </w:rPr>
              <w:t>Mando medio, confianza.</w:t>
            </w:r>
          </w:p>
        </w:tc>
      </w:tr>
    </w:tbl>
    <w:p w14:paraId="553CE059" w14:textId="77777777" w:rsidR="001A49FD" w:rsidRDefault="001A49FD">
      <w:pPr>
        <w:pBdr>
          <w:top w:val="nil"/>
          <w:left w:val="nil"/>
          <w:bottom w:val="nil"/>
          <w:right w:val="nil"/>
          <w:between w:val="nil"/>
        </w:pBdr>
        <w:spacing w:after="0" w:line="276" w:lineRule="auto"/>
        <w:rPr>
          <w:rFonts w:ascii="Arial" w:eastAsia="Arial" w:hAnsi="Arial" w:cs="Arial"/>
          <w:color w:val="000000"/>
        </w:rPr>
      </w:pPr>
    </w:p>
    <w:tbl>
      <w:tblPr>
        <w:tblStyle w:val="a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3B7C71B" w14:textId="77777777">
        <w:tc>
          <w:tcPr>
            <w:tcW w:w="10065" w:type="dxa"/>
          </w:tcPr>
          <w:p w14:paraId="1B778862"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5568D75F" w14:textId="77777777">
        <w:tc>
          <w:tcPr>
            <w:tcW w:w="10065" w:type="dxa"/>
          </w:tcPr>
          <w:p w14:paraId="4C5E36CB" w14:textId="77777777" w:rsidR="00FB2035" w:rsidRDefault="00715259" w:rsidP="002751C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Dirigir, controlar y coordinar el sistema de información territorial y registrar las características cualitativas y cuantitativas de los bienes inmuebles ubicados en el Municipio de Oaxaca de Juárez.</w:t>
            </w:r>
          </w:p>
        </w:tc>
      </w:tr>
    </w:tbl>
    <w:p w14:paraId="321B383F"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611CC7A" w14:textId="77777777">
        <w:tc>
          <w:tcPr>
            <w:tcW w:w="10065" w:type="dxa"/>
          </w:tcPr>
          <w:p w14:paraId="59498F78"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47ACD3E1" w14:textId="77777777">
        <w:tc>
          <w:tcPr>
            <w:tcW w:w="10065" w:type="dxa"/>
          </w:tcPr>
          <w:p w14:paraId="23DE5504"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Coordinar y controlar la actualización del Padrón Fiscal Inmobiliario de los contribuyentes y el Sistema Catastral Municipal.</w:t>
            </w:r>
          </w:p>
          <w:p w14:paraId="23703520"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Atender y recibir de los contribuyentes, directamente o a través de sus representantes u oficinas autorizadas, los avisos, solicitudes, autorizaciones, manifestaciones, instrumentos y demás documentación necesaria para los trámites en materia catastral e inmobiliaria.</w:t>
            </w:r>
          </w:p>
          <w:p w14:paraId="22B2C8B8"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Requerir la presentación de avisos, solicitudes, autorizaciones, instrumentos y demás documentos necesarios en materia de Registro Inmobiliario y Sistema Catastral Municipal, cuando los sujetos obligados no lo hagan en los plazos respectivos; así como requerir la rectificación de errores u omisiones contenidos en los citados documentos.</w:t>
            </w:r>
          </w:p>
          <w:p w14:paraId="3FCB083F"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Solicitar a las dependencias y organismos federales, estatales y municipales, así como a los propietarios o poseedores de bienes inmuebles, los datos, documentos o informes que sean necesarios para integrar y actualizar el sistema catastral del municipio. </w:t>
            </w:r>
          </w:p>
          <w:p w14:paraId="6B0824B6"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Asesorar a los contribuyentes en el cumplimiento de las obligaciones fiscales en materia inmobiliaria y catastral, así como darles a conocer sus derechos por medio del personal a su cargo.</w:t>
            </w:r>
          </w:p>
          <w:p w14:paraId="3275536D"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Revisar y validar los avalúos de bienes inmuebles presentados por los contribuyentes, los peritos autorizados, las instituciones catastrales o los fedatarios públicos, y en caso de encontrar </w:t>
            </w:r>
            <w:r>
              <w:rPr>
                <w:rFonts w:ascii="Arial" w:eastAsia="Arial" w:hAnsi="Arial" w:cs="Arial"/>
                <w:color w:val="000000"/>
              </w:rPr>
              <w:lastRenderedPageBreak/>
              <w:t>inconsistencias o errores, ya sea aritméticos, de clasificación de inmuebles o de aplicación de valores, se estará sujeto a lo establecido en la Ley de Ingresos Municipal vigente.</w:t>
            </w:r>
          </w:p>
          <w:p w14:paraId="5A0E596F"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Auxiliar a la Dirección de Ingresos, en la expedición y formulación de las liquidaciones de créditos fiscales, respecto de las contribuciones que en materia inmobiliaria dejen de cumplir los sujetos obligados.</w:t>
            </w:r>
          </w:p>
          <w:p w14:paraId="7389D32F"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Proponer a las Autoridades Fiscales, estrategias de actualización y control del Registro Catastral para su mejor organización y funcionamiento.</w:t>
            </w:r>
          </w:p>
          <w:p w14:paraId="0977A671"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Ordenar y sustanciar el procedimiento para la actualización del Registro Catastral de los contribuyentes. </w:t>
            </w:r>
          </w:p>
          <w:p w14:paraId="4E38F3F9"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Establecer vínculos de cooperación y actualización con los órganos colegiados de notarios, de peritos valuadores, la Secretaría de Obras Públicas y Desarrollo Urbano del Municipio; el Instituto Nacional del Suelo Sustentable (INSUS) y la Comisión para la Regularización de la Tenencia de la Tierra Urbana en el Estado de Oaxaca (CORETURO), el Departamento de Regulación Territorial dependiente de la Consejería Jurídica Municipal, y demás autoridades federales, estatales o municipales, con el objeto de promover programas que incrementen la recaudación, el registro e integración de predios. </w:t>
            </w:r>
          </w:p>
          <w:p w14:paraId="79F476C3"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Autorizar la identificación georreferenciada, descripción, delimitación, mesura y valuación de los bienes inmuebles ubicados en el territorio del Municipio, tomando en cuenta sus características cualitativas y cuantitativas.</w:t>
            </w:r>
          </w:p>
          <w:p w14:paraId="327D18D7"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Establecer y fijar los valores catastrales de los bienes inmuebles, para efecto de determinar las contribuciones municipales en materia inmobiliaria, con base en los valores unitarios del suelo y de las construcciones adheridas a él, que se determinen mediante la aplicación del Manual de Procedimientos y Lineamientos Técnicos de Valuación Inmobiliaria para el Municipio de Oaxaca de Juárez, así como de los procedimientos técnicos </w:t>
            </w:r>
            <w:proofErr w:type="spellStart"/>
            <w:r>
              <w:rPr>
                <w:rFonts w:ascii="Arial" w:eastAsia="Arial" w:hAnsi="Arial" w:cs="Arial"/>
                <w:color w:val="000000"/>
              </w:rPr>
              <w:t>valuatorios</w:t>
            </w:r>
            <w:proofErr w:type="spellEnd"/>
            <w:r>
              <w:rPr>
                <w:rFonts w:ascii="Arial" w:eastAsia="Arial" w:hAnsi="Arial" w:cs="Arial"/>
                <w:color w:val="000000"/>
              </w:rPr>
              <w:t>.</w:t>
            </w:r>
          </w:p>
          <w:p w14:paraId="042ECFA5"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Administrar el Sistema Catastral Municipal para uso multifuncional, así como garantizar su resguardo de forma integral, de conformidad con la Ley de Protección de Datos Personales en Posesión de Sujetos Obligados del Estado de Oaxaca y la Ley de Transparencia y Acceso a la Información Pública y Buen Gobierno del Estado de Oaxaca.</w:t>
            </w:r>
          </w:p>
          <w:p w14:paraId="12E090C3"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lastRenderedPageBreak/>
              <w:t xml:space="preserve">Definir las normas técnicas y administrativas para la identificación y registro, </w:t>
            </w:r>
            <w:proofErr w:type="spellStart"/>
            <w:r>
              <w:rPr>
                <w:rFonts w:ascii="Arial" w:eastAsia="Arial" w:hAnsi="Arial" w:cs="Arial"/>
                <w:color w:val="000000"/>
              </w:rPr>
              <w:t>valuación</w:t>
            </w:r>
            <w:proofErr w:type="spellEnd"/>
            <w:r>
              <w:rPr>
                <w:rFonts w:ascii="Arial" w:eastAsia="Arial" w:hAnsi="Arial" w:cs="Arial"/>
                <w:color w:val="000000"/>
              </w:rPr>
              <w:t xml:space="preserve"> y revaluación de los bienes inmuebles ubicados en el territorio municipal. </w:t>
            </w:r>
          </w:p>
          <w:p w14:paraId="4C1E3592"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Realizar estudios técnicos y analíticos con el objeto de identificar y georreferenciar los límites y colindancias territoriales del municipio, para mejorar el Sistema Catastral Municipal y, en su caso remitir las conclusiones al superior jerárquico para la toma de decisiones que correspondan. </w:t>
            </w:r>
          </w:p>
          <w:p w14:paraId="3DFA0CBD"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Presentar las Tablas de Valores Unitarios de Suelo y de las Construcciones en el Municipio, aplicables a cada Ejercicio Fiscal, ante la Dirección de Ingresos para su incorporación al anteproyecto de la Ley de Ingresos Municipal.</w:t>
            </w:r>
          </w:p>
          <w:p w14:paraId="3CC77B50"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Proponer y emitir las zonas homogéneas y de valor tomando en cuenta los servicios públicos y todos aquellos elementos físicos, sociales, económicos, históricos o cualquier otro que influya en el valor de los predios. </w:t>
            </w:r>
          </w:p>
          <w:p w14:paraId="4BD27EEF"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Generar planos y mapas cartográficos para las diferentes dependencias municipales, de acuerdo con la solicitud correspondiente y con las restricciones establecidas en la Ley de Protección de Datos Personales en Posesión de Sujetos Obligados del Estado de Oaxaca y la Ley de Transparencia y Acceso a la Información Pública y Buen Gobierno del Estado de Oaxaca. </w:t>
            </w:r>
          </w:p>
          <w:p w14:paraId="655C6C9D"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Completar y actualizar la información catastral y cartográfica con fuentes oficiales de información, ya sea de ámbito federal, estatal o municipal. </w:t>
            </w:r>
          </w:p>
          <w:p w14:paraId="25BFC26A"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Georreferenciar los diversos padrones fiscales con la finalidad de poder ubicar geográficamente éstos y especialmente los giros comerciales en un mapa temático. </w:t>
            </w:r>
          </w:p>
          <w:p w14:paraId="48922E41"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Proponer el soporte cartográfico del Sistema de Información Territorial como punto estratégico para agilizar o facilitar procesos técnicos y administrativos propios de las áreas susceptibles a aplicar apoyo cartográfico. </w:t>
            </w:r>
          </w:p>
          <w:p w14:paraId="2B0553F9"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Integrar y mantener actualizados los registros cartográficos, numéricos, alfabético de ubicación, alfanumérico, estadístico, histórico, </w:t>
            </w:r>
            <w:proofErr w:type="spellStart"/>
            <w:r>
              <w:rPr>
                <w:rFonts w:ascii="Arial" w:eastAsia="Arial" w:hAnsi="Arial" w:cs="Arial"/>
                <w:color w:val="000000"/>
              </w:rPr>
              <w:t>valuatorio</w:t>
            </w:r>
            <w:proofErr w:type="spellEnd"/>
            <w:r>
              <w:rPr>
                <w:rFonts w:ascii="Arial" w:eastAsia="Arial" w:hAnsi="Arial" w:cs="Arial"/>
                <w:color w:val="000000"/>
              </w:rPr>
              <w:t xml:space="preserve"> y jurídico del Catastro Municipal. </w:t>
            </w:r>
          </w:p>
          <w:p w14:paraId="06734191"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Atender las solicitudes de información Catastral Municipal, realizadas por particulares, dependencias y oficinas públicas federales, estatales y municipales de conformidad con lo establecido en la Ley de Protección de Datos Personales en Posesión de Sujetos Obligados del </w:t>
            </w:r>
            <w:r>
              <w:rPr>
                <w:rFonts w:ascii="Arial" w:eastAsia="Arial" w:hAnsi="Arial" w:cs="Arial"/>
                <w:color w:val="000000"/>
              </w:rPr>
              <w:lastRenderedPageBreak/>
              <w:t xml:space="preserve">Estado de Oaxaca y la Ley de Transparencia y Acceso a la Información Pública y Buen Gobierno del Estado de Oaxaca y, conforme a lo estipulado en el presente ordenamiento. </w:t>
            </w:r>
          </w:p>
          <w:p w14:paraId="0EA6FD71"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Analizar la procedencia y viabilidad de las solicitudes de información Catastral Municipal, realizadas por personas fiscales o morales, tomando en cuenta la confidencialidad de los datos, documentos, información y registros que obran en el Sistema Catastral Municipal, de conformidad con lo establecido por la Ley de Protección de Datos Personales en Posesión de Sujetos Obligados del Estado de Oaxaca y la Ley de Transparencia y Acceso a la Información Pública y Buen Gobierno del Estado de Oaxaca.</w:t>
            </w:r>
          </w:p>
          <w:p w14:paraId="3755A082"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Proporcionar información completa sobre los trámites, requisitos, plazos y adeudos fiscales mediante estados de cuenta en materia inmobiliaria catastral, para las instancias o peticiones que formulen los contribuyentes, siempre y cuando éstos acrediten su interés legítimo para tal efecto. </w:t>
            </w:r>
          </w:p>
          <w:p w14:paraId="6AFB6780"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Generar las invitaciones, notificaciones o requerimientos para el cumplimiento de las obligaciones tributarias en materia de catastro e inmobiliaria de los contribuyentes, solicitadas por las Autoridades Fiscales. </w:t>
            </w:r>
          </w:p>
          <w:p w14:paraId="49BE9641"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Integrar y alimentar el Sistema Informático Hacendario Municipal. </w:t>
            </w:r>
          </w:p>
          <w:p w14:paraId="2F972616"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549CF81A"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24E6DCAE"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4C494251"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p w14:paraId="318206A0" w14:textId="77777777" w:rsidR="002751C1" w:rsidRDefault="002751C1">
      <w:pPr>
        <w:pBdr>
          <w:top w:val="nil"/>
          <w:left w:val="nil"/>
          <w:bottom w:val="nil"/>
          <w:right w:val="nil"/>
          <w:between w:val="nil"/>
        </w:pBdr>
        <w:spacing w:after="0" w:line="276" w:lineRule="auto"/>
        <w:rPr>
          <w:rFonts w:ascii="Arial" w:eastAsia="Arial" w:hAnsi="Arial" w:cs="Arial"/>
          <w:color w:val="000000"/>
        </w:rPr>
      </w:pPr>
    </w:p>
    <w:p w14:paraId="644502DC" w14:textId="77777777" w:rsidR="002751C1" w:rsidRDefault="002751C1">
      <w:pPr>
        <w:pBdr>
          <w:top w:val="nil"/>
          <w:left w:val="nil"/>
          <w:bottom w:val="nil"/>
          <w:right w:val="nil"/>
          <w:between w:val="nil"/>
        </w:pBdr>
        <w:spacing w:after="0" w:line="276" w:lineRule="auto"/>
        <w:rPr>
          <w:rFonts w:ascii="Arial" w:eastAsia="Arial" w:hAnsi="Arial" w:cs="Arial"/>
          <w:color w:val="000000"/>
        </w:rPr>
      </w:pPr>
    </w:p>
    <w:p w14:paraId="468BB0DA" w14:textId="77777777" w:rsidR="002751C1" w:rsidRDefault="002751C1">
      <w:pPr>
        <w:pBdr>
          <w:top w:val="nil"/>
          <w:left w:val="nil"/>
          <w:bottom w:val="nil"/>
          <w:right w:val="nil"/>
          <w:between w:val="nil"/>
        </w:pBdr>
        <w:spacing w:after="0" w:line="276" w:lineRule="auto"/>
        <w:rPr>
          <w:rFonts w:ascii="Arial" w:eastAsia="Arial" w:hAnsi="Arial" w:cs="Arial"/>
          <w:color w:val="000000"/>
        </w:rPr>
      </w:pPr>
    </w:p>
    <w:tbl>
      <w:tblPr>
        <w:tblStyle w:val="a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F37FFDC" w14:textId="77777777">
        <w:tc>
          <w:tcPr>
            <w:tcW w:w="10065" w:type="dxa"/>
          </w:tcPr>
          <w:p w14:paraId="780C697E"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lastRenderedPageBreak/>
              <w:t>4.- Campo decisional.</w:t>
            </w:r>
          </w:p>
        </w:tc>
      </w:tr>
      <w:tr w:rsidR="00FB2035" w14:paraId="5FBE2877" w14:textId="77777777">
        <w:tc>
          <w:tcPr>
            <w:tcW w:w="10065" w:type="dxa"/>
          </w:tcPr>
          <w:p w14:paraId="725F62C6" w14:textId="77777777" w:rsidR="00FB2035" w:rsidRDefault="00715259" w:rsidP="002751C1">
            <w:pPr>
              <w:numPr>
                <w:ilvl w:val="0"/>
                <w:numId w:val="113"/>
              </w:numPr>
              <w:pBdr>
                <w:top w:val="nil"/>
                <w:left w:val="nil"/>
                <w:bottom w:val="nil"/>
                <w:right w:val="nil"/>
                <w:between w:val="nil"/>
              </w:pBdr>
              <w:spacing w:line="360" w:lineRule="auto"/>
              <w:jc w:val="both"/>
              <w:rPr>
                <w:color w:val="000000"/>
              </w:rPr>
            </w:pPr>
            <w:r>
              <w:rPr>
                <w:rFonts w:ascii="Arial" w:eastAsia="Arial" w:hAnsi="Arial" w:cs="Arial"/>
                <w:color w:val="000000"/>
              </w:rPr>
              <w:t>En el proceso de autorización de las líneas de pago de la Unidad de Catastro.</w:t>
            </w:r>
          </w:p>
          <w:p w14:paraId="505D4D8D" w14:textId="77777777" w:rsidR="00FB2035" w:rsidRDefault="00715259" w:rsidP="002751C1">
            <w:pPr>
              <w:numPr>
                <w:ilvl w:val="0"/>
                <w:numId w:val="113"/>
              </w:numPr>
              <w:pBdr>
                <w:top w:val="nil"/>
                <w:left w:val="nil"/>
                <w:bottom w:val="nil"/>
                <w:right w:val="nil"/>
                <w:between w:val="nil"/>
              </w:pBdr>
              <w:spacing w:line="360" w:lineRule="auto"/>
              <w:jc w:val="both"/>
              <w:rPr>
                <w:color w:val="000000"/>
              </w:rPr>
            </w:pPr>
            <w:r>
              <w:rPr>
                <w:rFonts w:ascii="Arial" w:eastAsia="Arial" w:hAnsi="Arial" w:cs="Arial"/>
                <w:color w:val="000000"/>
              </w:rPr>
              <w:t>En el proceso de dar contestación a las demandas, denuncias, querellas, quejas y solicitudes presentadas por los contribuyentes y autoridades fiscales.</w:t>
            </w:r>
          </w:p>
          <w:p w14:paraId="2674EB5F" w14:textId="77777777" w:rsidR="00FB2035" w:rsidRDefault="00715259" w:rsidP="002751C1">
            <w:pPr>
              <w:numPr>
                <w:ilvl w:val="0"/>
                <w:numId w:val="113"/>
              </w:numPr>
              <w:pBdr>
                <w:top w:val="nil"/>
                <w:left w:val="nil"/>
                <w:bottom w:val="nil"/>
                <w:right w:val="nil"/>
                <w:between w:val="nil"/>
              </w:pBdr>
              <w:spacing w:line="360" w:lineRule="auto"/>
              <w:jc w:val="both"/>
              <w:rPr>
                <w:color w:val="000000"/>
              </w:rPr>
            </w:pPr>
            <w:r>
              <w:rPr>
                <w:rFonts w:ascii="Arial" w:eastAsia="Arial" w:hAnsi="Arial" w:cs="Arial"/>
                <w:color w:val="000000"/>
              </w:rPr>
              <w:t>En el proceso de dictaminar la procedencia o improcedencia de las modificaciones y/o cancelaciones de cuentas catastrales.</w:t>
            </w:r>
          </w:p>
          <w:p w14:paraId="6E766A7C" w14:textId="77777777" w:rsidR="00FB2035" w:rsidRDefault="00715259" w:rsidP="002751C1">
            <w:pPr>
              <w:numPr>
                <w:ilvl w:val="0"/>
                <w:numId w:val="113"/>
              </w:numPr>
              <w:pBdr>
                <w:top w:val="nil"/>
                <w:left w:val="nil"/>
                <w:bottom w:val="nil"/>
                <w:right w:val="nil"/>
                <w:between w:val="nil"/>
              </w:pBdr>
              <w:spacing w:line="360" w:lineRule="auto"/>
              <w:jc w:val="both"/>
              <w:rPr>
                <w:color w:val="000000"/>
              </w:rPr>
            </w:pPr>
            <w:r>
              <w:rPr>
                <w:rFonts w:ascii="Arial" w:eastAsia="Arial" w:hAnsi="Arial" w:cs="Arial"/>
                <w:color w:val="000000"/>
              </w:rPr>
              <w:t>En el proceso de determinar la procedencia e improcedencia de trámites catastrales que presenten inconsistencias.</w:t>
            </w:r>
          </w:p>
          <w:p w14:paraId="4FE0021E" w14:textId="77777777" w:rsidR="00FB2035" w:rsidRDefault="00715259" w:rsidP="002751C1">
            <w:pPr>
              <w:numPr>
                <w:ilvl w:val="0"/>
                <w:numId w:val="113"/>
              </w:numPr>
              <w:pBdr>
                <w:top w:val="nil"/>
                <w:left w:val="nil"/>
                <w:bottom w:val="nil"/>
                <w:right w:val="nil"/>
                <w:between w:val="nil"/>
              </w:pBdr>
              <w:spacing w:line="360" w:lineRule="auto"/>
              <w:jc w:val="both"/>
              <w:rPr>
                <w:color w:val="000000"/>
              </w:rPr>
            </w:pPr>
            <w:r>
              <w:rPr>
                <w:rFonts w:ascii="Arial" w:eastAsia="Arial" w:hAnsi="Arial" w:cs="Arial"/>
                <w:color w:val="000000"/>
              </w:rPr>
              <w:t>En el proceso de determinar la procedencia e improcedencia de las solicitudes de trámites, presentadas por organismos reguladores de la tenencia de la tierra.</w:t>
            </w:r>
          </w:p>
        </w:tc>
      </w:tr>
    </w:tbl>
    <w:p w14:paraId="1D2348D4" w14:textId="77777777" w:rsidR="00FB2035" w:rsidRDefault="00FB2035">
      <w:pPr>
        <w:spacing w:after="0" w:line="240" w:lineRule="auto"/>
        <w:rPr>
          <w:rFonts w:ascii="Arial" w:eastAsia="Arial" w:hAnsi="Arial" w:cs="Arial"/>
        </w:rPr>
      </w:pPr>
    </w:p>
    <w:tbl>
      <w:tblPr>
        <w:tblStyle w:val="a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3DC11C18" w14:textId="77777777">
        <w:tc>
          <w:tcPr>
            <w:tcW w:w="10065" w:type="dxa"/>
            <w:gridSpan w:val="3"/>
          </w:tcPr>
          <w:p w14:paraId="6DADC08F"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0E2A8E05" w14:textId="77777777">
        <w:tc>
          <w:tcPr>
            <w:tcW w:w="3261" w:type="dxa"/>
          </w:tcPr>
          <w:p w14:paraId="345F9F29"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5369A496"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16DBED48"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2EB3B786" w14:textId="77777777">
        <w:tc>
          <w:tcPr>
            <w:tcW w:w="3261" w:type="dxa"/>
            <w:shd w:val="clear" w:color="auto" w:fill="auto"/>
          </w:tcPr>
          <w:p w14:paraId="11970566"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c>
          <w:tcPr>
            <w:tcW w:w="3402" w:type="dxa"/>
            <w:shd w:val="clear" w:color="auto" w:fill="auto"/>
          </w:tcPr>
          <w:p w14:paraId="69B6DAA4"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44</w:t>
            </w:r>
          </w:p>
        </w:tc>
        <w:tc>
          <w:tcPr>
            <w:tcW w:w="3402" w:type="dxa"/>
            <w:shd w:val="clear" w:color="auto" w:fill="auto"/>
          </w:tcPr>
          <w:p w14:paraId="26EEB573"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49</w:t>
            </w:r>
          </w:p>
        </w:tc>
      </w:tr>
    </w:tbl>
    <w:p w14:paraId="3F9452BE" w14:textId="77777777" w:rsidR="00FB2035" w:rsidRDefault="00FB2035">
      <w:pPr>
        <w:spacing w:after="0" w:line="240" w:lineRule="auto"/>
        <w:rPr>
          <w:rFonts w:ascii="Arial" w:eastAsia="Arial" w:hAnsi="Arial" w:cs="Arial"/>
        </w:rPr>
      </w:pPr>
    </w:p>
    <w:tbl>
      <w:tblPr>
        <w:tblStyle w:val="a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32DFD88A" w14:textId="77777777">
        <w:tc>
          <w:tcPr>
            <w:tcW w:w="10065" w:type="dxa"/>
            <w:gridSpan w:val="6"/>
          </w:tcPr>
          <w:p w14:paraId="38370C4E"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4A8F87B1" w14:textId="77777777">
        <w:tc>
          <w:tcPr>
            <w:tcW w:w="545" w:type="dxa"/>
          </w:tcPr>
          <w:p w14:paraId="5082F58E"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4B13371B"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vAlign w:val="center"/>
          </w:tcPr>
          <w:p w14:paraId="3B35DD94"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vAlign w:val="center"/>
          </w:tcPr>
          <w:p w14:paraId="1C823748"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5A0C6FC2" w14:textId="77777777" w:rsidTr="000A1C74">
        <w:tc>
          <w:tcPr>
            <w:tcW w:w="545" w:type="dxa"/>
            <w:vMerge w:val="restart"/>
            <w:textDirection w:val="btLr"/>
          </w:tcPr>
          <w:p w14:paraId="7F557686" w14:textId="77777777" w:rsidR="00FB2035" w:rsidRDefault="00715259" w:rsidP="002751C1">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90" w:type="dxa"/>
            <w:vMerge w:val="restart"/>
            <w:shd w:val="clear" w:color="auto" w:fill="auto"/>
            <w:vAlign w:val="center"/>
          </w:tcPr>
          <w:p w14:paraId="0CB10219"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Ingresos.</w:t>
            </w:r>
          </w:p>
        </w:tc>
        <w:tc>
          <w:tcPr>
            <w:tcW w:w="3044" w:type="dxa"/>
            <w:vMerge w:val="restart"/>
          </w:tcPr>
          <w:p w14:paraId="7DAA1FAB"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Intercambiar la información sobre la facturación de contribuciones en materia inmobiliaria.</w:t>
            </w:r>
          </w:p>
        </w:tc>
        <w:tc>
          <w:tcPr>
            <w:tcW w:w="1134" w:type="dxa"/>
          </w:tcPr>
          <w:p w14:paraId="028DD1DF"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15B8F71C"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73ECAF42"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03AD46CC" w14:textId="77777777">
        <w:trPr>
          <w:trHeight w:val="636"/>
        </w:trPr>
        <w:tc>
          <w:tcPr>
            <w:tcW w:w="545" w:type="dxa"/>
            <w:vMerge/>
          </w:tcPr>
          <w:p w14:paraId="2A285E30"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69B222D0"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tcPr>
          <w:p w14:paraId="71EE7B6C"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6501D3B8"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122432DB"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11BFBC73"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53FB7F0B" w14:textId="77777777">
        <w:trPr>
          <w:trHeight w:val="636"/>
        </w:trPr>
        <w:tc>
          <w:tcPr>
            <w:tcW w:w="545" w:type="dxa"/>
            <w:vMerge/>
          </w:tcPr>
          <w:p w14:paraId="2981AA5F"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vAlign w:val="center"/>
          </w:tcPr>
          <w:p w14:paraId="6E71C312"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Tesorería Municipal.</w:t>
            </w:r>
          </w:p>
        </w:tc>
        <w:tc>
          <w:tcPr>
            <w:tcW w:w="3044" w:type="dxa"/>
          </w:tcPr>
          <w:p w14:paraId="1D556B19"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Colaborar con la elaboración del proyecto de Ley de Ingresos anual.</w:t>
            </w:r>
          </w:p>
        </w:tc>
        <w:tc>
          <w:tcPr>
            <w:tcW w:w="1134" w:type="dxa"/>
            <w:vAlign w:val="center"/>
          </w:tcPr>
          <w:p w14:paraId="70FA64BD"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50F78B83"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vAlign w:val="center"/>
          </w:tcPr>
          <w:p w14:paraId="43B00D50"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5CC94C68" w14:textId="77777777" w:rsidTr="000A1C74">
        <w:trPr>
          <w:trHeight w:val="303"/>
        </w:trPr>
        <w:tc>
          <w:tcPr>
            <w:tcW w:w="545" w:type="dxa"/>
            <w:vMerge w:val="restart"/>
            <w:textDirection w:val="btLr"/>
            <w:vAlign w:val="center"/>
          </w:tcPr>
          <w:p w14:paraId="72459FAF" w14:textId="77777777" w:rsidR="00FB2035" w:rsidRDefault="00715259" w:rsidP="002751C1">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tcPr>
          <w:p w14:paraId="740C02D8"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p w14:paraId="0BD6057E"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Contribuyentes y Notarios Públicos.</w:t>
            </w:r>
          </w:p>
        </w:tc>
        <w:tc>
          <w:tcPr>
            <w:tcW w:w="3044" w:type="dxa"/>
            <w:vMerge w:val="restart"/>
          </w:tcPr>
          <w:p w14:paraId="2C9D7157"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Recibir los trámites catastrales y otorgar asesorías técnicas y legales en materia catastral, expedir avalúos catastrales y cédulas de datos</w:t>
            </w:r>
          </w:p>
          <w:p w14:paraId="2F11E3C8"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catastrales.</w:t>
            </w:r>
          </w:p>
        </w:tc>
        <w:tc>
          <w:tcPr>
            <w:tcW w:w="1134" w:type="dxa"/>
          </w:tcPr>
          <w:p w14:paraId="5C5C4CF1"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5C0098DC"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1DF50B90"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4FE5DB14" w14:textId="77777777">
        <w:trPr>
          <w:trHeight w:val="636"/>
        </w:trPr>
        <w:tc>
          <w:tcPr>
            <w:tcW w:w="545" w:type="dxa"/>
            <w:vMerge/>
            <w:vAlign w:val="center"/>
          </w:tcPr>
          <w:p w14:paraId="31851B5B"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tcPr>
          <w:p w14:paraId="5A774946"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tcPr>
          <w:p w14:paraId="2D42ECC1"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7B817849"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30F06FFF"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13055DA2"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37DC7435" w14:textId="77777777">
        <w:trPr>
          <w:trHeight w:val="687"/>
        </w:trPr>
        <w:tc>
          <w:tcPr>
            <w:tcW w:w="545" w:type="dxa"/>
            <w:vMerge/>
            <w:vAlign w:val="center"/>
          </w:tcPr>
          <w:p w14:paraId="40127631"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1F4D0D2B" w14:textId="77777777" w:rsidR="00FB2035" w:rsidRDefault="00715259" w:rsidP="002751C1">
            <w:pPr>
              <w:spacing w:line="276" w:lineRule="auto"/>
              <w:jc w:val="both"/>
              <w:rPr>
                <w:rFonts w:ascii="Arial" w:eastAsia="Arial" w:hAnsi="Arial" w:cs="Arial"/>
              </w:rPr>
            </w:pPr>
            <w:r>
              <w:rPr>
                <w:rFonts w:ascii="Arial" w:eastAsia="Arial" w:hAnsi="Arial" w:cs="Arial"/>
              </w:rPr>
              <w:t>Dependencias federales y estatales.</w:t>
            </w:r>
          </w:p>
        </w:tc>
        <w:tc>
          <w:tcPr>
            <w:tcW w:w="3044" w:type="dxa"/>
            <w:vAlign w:val="center"/>
          </w:tcPr>
          <w:p w14:paraId="69FEFC84"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Dar seguimiento a solicitudes realizadas para su atención en tiempo y</w:t>
            </w:r>
          </w:p>
          <w:p w14:paraId="762A423F"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forma.</w:t>
            </w:r>
          </w:p>
        </w:tc>
        <w:tc>
          <w:tcPr>
            <w:tcW w:w="1134" w:type="dxa"/>
            <w:vAlign w:val="center"/>
          </w:tcPr>
          <w:p w14:paraId="4E3C531D"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7B4D4C7C"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5F7C1FCA"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0D85F0A1" w14:textId="77777777">
        <w:trPr>
          <w:trHeight w:val="687"/>
        </w:trPr>
        <w:tc>
          <w:tcPr>
            <w:tcW w:w="545" w:type="dxa"/>
            <w:vMerge/>
            <w:vAlign w:val="center"/>
          </w:tcPr>
          <w:p w14:paraId="1F62D758"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2DEC0663" w14:textId="77777777" w:rsidR="00FB2035" w:rsidRDefault="00715259" w:rsidP="002751C1">
            <w:pPr>
              <w:spacing w:line="276" w:lineRule="auto"/>
              <w:jc w:val="both"/>
              <w:rPr>
                <w:rFonts w:ascii="Arial" w:eastAsia="Arial" w:hAnsi="Arial" w:cs="Arial"/>
              </w:rPr>
            </w:pPr>
            <w:r>
              <w:rPr>
                <w:rFonts w:ascii="Arial" w:eastAsia="Arial" w:hAnsi="Arial" w:cs="Arial"/>
              </w:rPr>
              <w:t>Secretaría de Obras Públicas y Desarrollo Urbano</w:t>
            </w:r>
          </w:p>
        </w:tc>
        <w:tc>
          <w:tcPr>
            <w:tcW w:w="3044" w:type="dxa"/>
          </w:tcPr>
          <w:p w14:paraId="52BDDF60"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la información correspondiente a los planos, Licencias de Uso de Suelo, alineamiento y número oficial, subdivisión y fusión de predios.</w:t>
            </w:r>
          </w:p>
        </w:tc>
        <w:tc>
          <w:tcPr>
            <w:tcW w:w="1134" w:type="dxa"/>
            <w:vAlign w:val="center"/>
          </w:tcPr>
          <w:p w14:paraId="592F56CA"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08217953"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073814E3"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666D11C0" w14:textId="77777777" w:rsidR="00FB2035" w:rsidRDefault="00FB2035">
      <w:pPr>
        <w:spacing w:after="0" w:line="240" w:lineRule="auto"/>
        <w:rPr>
          <w:rFonts w:ascii="Arial" w:eastAsia="Arial" w:hAnsi="Arial" w:cs="Arial"/>
        </w:rPr>
      </w:pPr>
    </w:p>
    <w:tbl>
      <w:tblPr>
        <w:tblStyle w:val="a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83F20B0" w14:textId="77777777">
        <w:tc>
          <w:tcPr>
            <w:tcW w:w="10065" w:type="dxa"/>
          </w:tcPr>
          <w:p w14:paraId="014ED49C"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01E7C3B7" w14:textId="77777777">
        <w:tc>
          <w:tcPr>
            <w:tcW w:w="10065" w:type="dxa"/>
          </w:tcPr>
          <w:p w14:paraId="38D5ECBC"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02038111" w14:textId="77777777">
        <w:tc>
          <w:tcPr>
            <w:tcW w:w="10065" w:type="dxa"/>
          </w:tcPr>
          <w:p w14:paraId="334BE7AC"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Licenciatura en derecho, administración, administración pública, contaduría, arquitectura; ingeniería civil o posgrado afín.</w:t>
            </w:r>
          </w:p>
        </w:tc>
      </w:tr>
      <w:tr w:rsidR="00FB2035" w14:paraId="1A2A0553" w14:textId="77777777">
        <w:tc>
          <w:tcPr>
            <w:tcW w:w="10065" w:type="dxa"/>
          </w:tcPr>
          <w:p w14:paraId="5B7B098B"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721D4351" w14:textId="77777777">
        <w:tc>
          <w:tcPr>
            <w:tcW w:w="10065" w:type="dxa"/>
          </w:tcPr>
          <w:p w14:paraId="591AF3E1" w14:textId="77777777" w:rsidR="00FB2035" w:rsidRDefault="00715259" w:rsidP="002751C1">
            <w:pPr>
              <w:numPr>
                <w:ilvl w:val="0"/>
                <w:numId w:val="13"/>
              </w:numPr>
              <w:pBdr>
                <w:top w:val="nil"/>
                <w:left w:val="nil"/>
                <w:bottom w:val="nil"/>
                <w:right w:val="nil"/>
                <w:between w:val="nil"/>
              </w:pBdr>
              <w:spacing w:line="276" w:lineRule="auto"/>
              <w:rPr>
                <w:color w:val="000000"/>
              </w:rPr>
            </w:pPr>
            <w:r>
              <w:rPr>
                <w:rFonts w:ascii="Arial" w:eastAsia="Arial" w:hAnsi="Arial" w:cs="Arial"/>
                <w:color w:val="000000"/>
              </w:rPr>
              <w:t>Administración pública.</w:t>
            </w:r>
          </w:p>
          <w:p w14:paraId="7A0AD773" w14:textId="77777777" w:rsidR="00FB2035" w:rsidRDefault="00715259" w:rsidP="002751C1">
            <w:pPr>
              <w:numPr>
                <w:ilvl w:val="0"/>
                <w:numId w:val="13"/>
              </w:numPr>
              <w:pBdr>
                <w:top w:val="nil"/>
                <w:left w:val="nil"/>
                <w:bottom w:val="nil"/>
                <w:right w:val="nil"/>
                <w:between w:val="nil"/>
              </w:pBdr>
              <w:spacing w:line="276" w:lineRule="auto"/>
              <w:rPr>
                <w:color w:val="000000"/>
              </w:rPr>
            </w:pPr>
            <w:r>
              <w:rPr>
                <w:rFonts w:ascii="Arial" w:eastAsia="Arial" w:hAnsi="Arial" w:cs="Arial"/>
                <w:color w:val="000000"/>
              </w:rPr>
              <w:t>Catastro Multifinalitario.</w:t>
            </w:r>
          </w:p>
          <w:p w14:paraId="0CF85961" w14:textId="77777777" w:rsidR="00FB2035" w:rsidRDefault="00715259" w:rsidP="002751C1">
            <w:pPr>
              <w:numPr>
                <w:ilvl w:val="0"/>
                <w:numId w:val="13"/>
              </w:numPr>
              <w:pBdr>
                <w:top w:val="nil"/>
                <w:left w:val="nil"/>
                <w:bottom w:val="nil"/>
                <w:right w:val="nil"/>
                <w:between w:val="nil"/>
              </w:pBdr>
              <w:spacing w:line="276" w:lineRule="auto"/>
              <w:rPr>
                <w:color w:val="000000"/>
              </w:rPr>
            </w:pPr>
            <w:r>
              <w:rPr>
                <w:rFonts w:ascii="Arial" w:eastAsia="Arial" w:hAnsi="Arial" w:cs="Arial"/>
                <w:color w:val="000000"/>
              </w:rPr>
              <w:t>Valuación catastral y comercial.</w:t>
            </w:r>
          </w:p>
          <w:p w14:paraId="2E89A8CB" w14:textId="77777777" w:rsidR="00FB2035" w:rsidRDefault="00715259" w:rsidP="002751C1">
            <w:pPr>
              <w:numPr>
                <w:ilvl w:val="0"/>
                <w:numId w:val="13"/>
              </w:numPr>
              <w:pBdr>
                <w:top w:val="nil"/>
                <w:left w:val="nil"/>
                <w:bottom w:val="nil"/>
                <w:right w:val="nil"/>
                <w:between w:val="nil"/>
              </w:pBdr>
              <w:spacing w:line="276" w:lineRule="auto"/>
              <w:rPr>
                <w:color w:val="000000"/>
              </w:rPr>
            </w:pPr>
            <w:r>
              <w:rPr>
                <w:rFonts w:ascii="Arial" w:eastAsia="Arial" w:hAnsi="Arial" w:cs="Arial"/>
                <w:color w:val="000000"/>
              </w:rPr>
              <w:t>Marco normativo en funcionamiento de la hacienda pública.</w:t>
            </w:r>
          </w:p>
        </w:tc>
      </w:tr>
      <w:tr w:rsidR="00FB2035" w14:paraId="5E598AB3" w14:textId="77777777">
        <w:tc>
          <w:tcPr>
            <w:tcW w:w="10065" w:type="dxa"/>
          </w:tcPr>
          <w:p w14:paraId="67AC76E1"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2F4B8D27" w14:textId="77777777">
        <w:tc>
          <w:tcPr>
            <w:tcW w:w="10065" w:type="dxa"/>
          </w:tcPr>
          <w:p w14:paraId="2C2AE39F" w14:textId="77777777" w:rsidR="00FB2035" w:rsidRDefault="00715259" w:rsidP="002751C1">
            <w:pPr>
              <w:widowControl w:val="0"/>
              <w:numPr>
                <w:ilvl w:val="0"/>
                <w:numId w:val="1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046B2880" w14:textId="77777777" w:rsidR="00FB2035" w:rsidRDefault="00715259" w:rsidP="002751C1">
            <w:pPr>
              <w:widowControl w:val="0"/>
              <w:numPr>
                <w:ilvl w:val="0"/>
                <w:numId w:val="1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1DFD72E5" w14:textId="77777777" w:rsidR="00FB2035" w:rsidRDefault="00715259" w:rsidP="002751C1">
            <w:pPr>
              <w:widowControl w:val="0"/>
              <w:numPr>
                <w:ilvl w:val="0"/>
                <w:numId w:val="1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Aprendizaje continuo. </w:t>
            </w:r>
          </w:p>
          <w:p w14:paraId="1F2D7E1B" w14:textId="77777777" w:rsidR="00FB2035" w:rsidRDefault="00715259" w:rsidP="002751C1">
            <w:pPr>
              <w:widowControl w:val="0"/>
              <w:numPr>
                <w:ilvl w:val="0"/>
                <w:numId w:val="1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tc>
      </w:tr>
      <w:tr w:rsidR="00FB2035" w14:paraId="52DF86B6" w14:textId="77777777">
        <w:tc>
          <w:tcPr>
            <w:tcW w:w="10065" w:type="dxa"/>
          </w:tcPr>
          <w:p w14:paraId="0072E59E"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42B1CAEE" w14:textId="77777777">
        <w:tc>
          <w:tcPr>
            <w:tcW w:w="10065" w:type="dxa"/>
          </w:tcPr>
          <w:p w14:paraId="643FC351" w14:textId="77777777" w:rsidR="00FB2035" w:rsidRDefault="00715259" w:rsidP="002751C1">
            <w:pPr>
              <w:numPr>
                <w:ilvl w:val="0"/>
                <w:numId w:val="15"/>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7D34DF80" w14:textId="77777777" w:rsidR="00FB2035" w:rsidRDefault="00715259" w:rsidP="002751C1">
            <w:pPr>
              <w:widowControl w:val="0"/>
              <w:numPr>
                <w:ilvl w:val="0"/>
                <w:numId w:val="1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Liderazgo.</w:t>
            </w:r>
          </w:p>
          <w:p w14:paraId="706F32F9" w14:textId="77777777" w:rsidR="00FB2035" w:rsidRDefault="00715259" w:rsidP="002751C1">
            <w:pPr>
              <w:widowControl w:val="0"/>
              <w:numPr>
                <w:ilvl w:val="0"/>
                <w:numId w:val="1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750375DC" w14:textId="77777777" w:rsidR="00FB2035" w:rsidRDefault="00715259" w:rsidP="002751C1">
            <w:pPr>
              <w:widowControl w:val="0"/>
              <w:numPr>
                <w:ilvl w:val="0"/>
                <w:numId w:val="1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personal.</w:t>
            </w:r>
          </w:p>
          <w:p w14:paraId="20CD7F6C" w14:textId="77777777" w:rsidR="00FB2035" w:rsidRDefault="00715259" w:rsidP="002751C1">
            <w:pPr>
              <w:widowControl w:val="0"/>
              <w:numPr>
                <w:ilvl w:val="0"/>
                <w:numId w:val="1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Negociación.</w:t>
            </w:r>
          </w:p>
          <w:p w14:paraId="069E0783" w14:textId="77777777" w:rsidR="00FB2035" w:rsidRDefault="00715259" w:rsidP="002751C1">
            <w:pPr>
              <w:widowControl w:val="0"/>
              <w:numPr>
                <w:ilvl w:val="0"/>
                <w:numId w:val="1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7792E5AF" w14:textId="77777777" w:rsidR="00FB2035" w:rsidRDefault="00715259" w:rsidP="002751C1">
            <w:pPr>
              <w:widowControl w:val="0"/>
              <w:numPr>
                <w:ilvl w:val="0"/>
                <w:numId w:val="1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59825426" w14:textId="77777777" w:rsidR="00FB2035" w:rsidRDefault="00715259" w:rsidP="002751C1">
            <w:pPr>
              <w:numPr>
                <w:ilvl w:val="0"/>
                <w:numId w:val="15"/>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77E30D18" w14:textId="77777777" w:rsidR="00FB2035" w:rsidRDefault="00715259" w:rsidP="002751C1">
            <w:pPr>
              <w:numPr>
                <w:ilvl w:val="0"/>
                <w:numId w:val="15"/>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p w14:paraId="5C7A4302" w14:textId="77777777" w:rsidR="00FB2035" w:rsidRDefault="00715259" w:rsidP="002751C1">
            <w:pPr>
              <w:numPr>
                <w:ilvl w:val="0"/>
                <w:numId w:val="15"/>
              </w:numPr>
              <w:pBdr>
                <w:top w:val="nil"/>
                <w:left w:val="nil"/>
                <w:bottom w:val="nil"/>
                <w:right w:val="nil"/>
                <w:between w:val="nil"/>
              </w:pBdr>
              <w:spacing w:line="276" w:lineRule="auto"/>
              <w:rPr>
                <w:color w:val="000000"/>
              </w:rPr>
            </w:pPr>
            <w:r>
              <w:rPr>
                <w:rFonts w:ascii="Arial" w:eastAsia="Arial" w:hAnsi="Arial" w:cs="Arial"/>
                <w:color w:val="000000"/>
              </w:rPr>
              <w:t>Contribuir a un ambiente laboral sano.</w:t>
            </w:r>
          </w:p>
          <w:p w14:paraId="59699624" w14:textId="77777777" w:rsidR="00FB2035" w:rsidRDefault="00715259" w:rsidP="002751C1">
            <w:pPr>
              <w:numPr>
                <w:ilvl w:val="0"/>
                <w:numId w:val="15"/>
              </w:numPr>
              <w:pBdr>
                <w:top w:val="nil"/>
                <w:left w:val="nil"/>
                <w:bottom w:val="nil"/>
                <w:right w:val="nil"/>
                <w:between w:val="nil"/>
              </w:pBdr>
              <w:spacing w:line="276" w:lineRule="auto"/>
              <w:rPr>
                <w:color w:val="000000"/>
              </w:rPr>
            </w:pPr>
            <w:r>
              <w:rPr>
                <w:rFonts w:ascii="Arial" w:eastAsia="Arial" w:hAnsi="Arial" w:cs="Arial"/>
                <w:color w:val="000000"/>
              </w:rPr>
              <w:lastRenderedPageBreak/>
              <w:t>Responsabilidad.</w:t>
            </w:r>
          </w:p>
        </w:tc>
      </w:tr>
    </w:tbl>
    <w:p w14:paraId="39C2DCDC"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21AD1A1C" w14:textId="77777777">
        <w:tc>
          <w:tcPr>
            <w:tcW w:w="10065" w:type="dxa"/>
            <w:gridSpan w:val="2"/>
          </w:tcPr>
          <w:p w14:paraId="039FB9F2"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t>8.- Experiencia laboral.</w:t>
            </w:r>
          </w:p>
        </w:tc>
      </w:tr>
      <w:tr w:rsidR="00FB2035" w14:paraId="6AECC813" w14:textId="77777777">
        <w:tc>
          <w:tcPr>
            <w:tcW w:w="4997" w:type="dxa"/>
          </w:tcPr>
          <w:p w14:paraId="08CF698F"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18114E12"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19FD5832" w14:textId="77777777">
        <w:trPr>
          <w:trHeight w:val="532"/>
        </w:trPr>
        <w:tc>
          <w:tcPr>
            <w:tcW w:w="4997" w:type="dxa"/>
          </w:tcPr>
          <w:p w14:paraId="18C4824E"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Mando medio o superior con experiencia en administración pública federal, estatal o municipal, con conocimientos en materia catastral.</w:t>
            </w:r>
          </w:p>
        </w:tc>
        <w:tc>
          <w:tcPr>
            <w:tcW w:w="5068" w:type="dxa"/>
            <w:vAlign w:val="center"/>
          </w:tcPr>
          <w:p w14:paraId="45C7B87C"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 años.</w:t>
            </w:r>
          </w:p>
        </w:tc>
      </w:tr>
    </w:tbl>
    <w:p w14:paraId="272D4644" w14:textId="77777777" w:rsidR="00FB2035" w:rsidRDefault="00FB2035"/>
    <w:p w14:paraId="0EED58DA" w14:textId="77777777" w:rsidR="00FB2035" w:rsidRDefault="00FB2035"/>
    <w:p w14:paraId="427654DF" w14:textId="77777777" w:rsidR="00FB2035" w:rsidRDefault="00FB2035"/>
    <w:p w14:paraId="50A2D942" w14:textId="77777777" w:rsidR="00FB2035" w:rsidRDefault="00FB2035"/>
    <w:p w14:paraId="1275A88C" w14:textId="77777777" w:rsidR="00FB2035" w:rsidRDefault="00FB2035"/>
    <w:p w14:paraId="46CFC818" w14:textId="77777777" w:rsidR="00FB2035" w:rsidRDefault="00FB2035"/>
    <w:p w14:paraId="2C3C1444" w14:textId="77777777" w:rsidR="00FB2035" w:rsidRDefault="00FB2035"/>
    <w:p w14:paraId="17E23C7D" w14:textId="77777777" w:rsidR="00FB2035" w:rsidRDefault="00FB2035"/>
    <w:p w14:paraId="5D373B56" w14:textId="77777777" w:rsidR="00FB2035" w:rsidRDefault="00FB2035"/>
    <w:p w14:paraId="2AEC275D" w14:textId="77777777" w:rsidR="00FB2035" w:rsidRDefault="00FB2035"/>
    <w:p w14:paraId="40AEDB73" w14:textId="77777777" w:rsidR="00FB2035" w:rsidRDefault="00FB2035"/>
    <w:p w14:paraId="0F259B41" w14:textId="77777777" w:rsidR="00FB2035" w:rsidRDefault="00FB2035"/>
    <w:p w14:paraId="30C1C33D" w14:textId="77777777" w:rsidR="00FB2035" w:rsidRDefault="00FB2035"/>
    <w:p w14:paraId="146BBE99" w14:textId="77777777" w:rsidR="00FB2035" w:rsidRDefault="00FB2035"/>
    <w:p w14:paraId="047BB958" w14:textId="77777777" w:rsidR="00FB2035" w:rsidRDefault="00FB2035"/>
    <w:p w14:paraId="19821C91" w14:textId="77777777" w:rsidR="00FB2035" w:rsidRDefault="00FB2035"/>
    <w:p w14:paraId="2F8EB7F9" w14:textId="77777777" w:rsidR="00FB2035" w:rsidRDefault="00FB2035"/>
    <w:p w14:paraId="1134A85F" w14:textId="77777777" w:rsidR="00FB2035" w:rsidRDefault="00FB2035"/>
    <w:tbl>
      <w:tblPr>
        <w:tblStyle w:val="a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2F2E6710" w14:textId="77777777">
        <w:tc>
          <w:tcPr>
            <w:tcW w:w="10065" w:type="dxa"/>
            <w:gridSpan w:val="2"/>
            <w:shd w:val="clear" w:color="auto" w:fill="auto"/>
          </w:tcPr>
          <w:p w14:paraId="2C2C00FB"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32858387" w14:textId="77777777">
        <w:tc>
          <w:tcPr>
            <w:tcW w:w="4253" w:type="dxa"/>
            <w:vAlign w:val="center"/>
          </w:tcPr>
          <w:p w14:paraId="2234AE66"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shd w:val="clear" w:color="auto" w:fill="auto"/>
          </w:tcPr>
          <w:p w14:paraId="5A1353DF"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Cartografía y Estadística Inmobiliaria.</w:t>
            </w:r>
          </w:p>
        </w:tc>
      </w:tr>
      <w:tr w:rsidR="00FB2035" w14:paraId="3DEBA6EF" w14:textId="77777777">
        <w:tc>
          <w:tcPr>
            <w:tcW w:w="4253" w:type="dxa"/>
          </w:tcPr>
          <w:p w14:paraId="4713B300"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shd w:val="clear" w:color="auto" w:fill="auto"/>
          </w:tcPr>
          <w:p w14:paraId="59C6E27C"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Unidad de Catastro.</w:t>
            </w:r>
          </w:p>
        </w:tc>
      </w:tr>
      <w:tr w:rsidR="00FB2035" w14:paraId="305AE158" w14:textId="77777777">
        <w:tc>
          <w:tcPr>
            <w:tcW w:w="4253" w:type="dxa"/>
          </w:tcPr>
          <w:p w14:paraId="146FEA48"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shd w:val="clear" w:color="auto" w:fill="auto"/>
          </w:tcPr>
          <w:p w14:paraId="247B7C43"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Ingresos.</w:t>
            </w:r>
          </w:p>
        </w:tc>
      </w:tr>
      <w:tr w:rsidR="00FB2035" w14:paraId="647BD459" w14:textId="77777777">
        <w:tc>
          <w:tcPr>
            <w:tcW w:w="4253" w:type="dxa"/>
          </w:tcPr>
          <w:p w14:paraId="2983BFFE"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shd w:val="clear" w:color="auto" w:fill="auto"/>
          </w:tcPr>
          <w:p w14:paraId="3E6930A4"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Tesorería Municipal.</w:t>
            </w:r>
          </w:p>
        </w:tc>
      </w:tr>
      <w:tr w:rsidR="00FB2035" w14:paraId="05B33E29" w14:textId="77777777">
        <w:tc>
          <w:tcPr>
            <w:tcW w:w="4253" w:type="dxa"/>
          </w:tcPr>
          <w:p w14:paraId="7D8E5330"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shd w:val="clear" w:color="auto" w:fill="auto"/>
          </w:tcPr>
          <w:p w14:paraId="581A581D"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48645468"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F9AC501" w14:textId="77777777">
        <w:tc>
          <w:tcPr>
            <w:tcW w:w="10065" w:type="dxa"/>
          </w:tcPr>
          <w:p w14:paraId="4C06E562"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0E0DAF2F" w14:textId="77777777">
        <w:tc>
          <w:tcPr>
            <w:tcW w:w="10065" w:type="dxa"/>
          </w:tcPr>
          <w:p w14:paraId="2F84A07D" w14:textId="77777777" w:rsidR="00FB2035" w:rsidRDefault="00715259" w:rsidP="002751C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Organizar, administrar y actualizar la base de datos cartográficos y estadísticos, con el propósito de coordinar el sistema de información territorial y registrar las características cualitativas y cuantitativas de los bienes inmuebles ubicados en el Municipio de Oaxaca de Juárez.</w:t>
            </w:r>
          </w:p>
        </w:tc>
      </w:tr>
    </w:tbl>
    <w:p w14:paraId="3E065466"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AA6656D" w14:textId="77777777">
        <w:tc>
          <w:tcPr>
            <w:tcW w:w="10065" w:type="dxa"/>
          </w:tcPr>
          <w:p w14:paraId="13E09AFC"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118E2B91" w14:textId="77777777">
        <w:tc>
          <w:tcPr>
            <w:tcW w:w="10065" w:type="dxa"/>
          </w:tcPr>
          <w:p w14:paraId="4C8DE30F"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Realizar la identificación georreferenciada, descripción, delimitación y mensura de los bienes inmuebles ubicados en el territorio del municipio, tomando en cuenta sus características cualitativas y cuantitativas.</w:t>
            </w:r>
          </w:p>
          <w:p w14:paraId="7A4C95D4"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Coadyuvar con el Área de Verificación y Valuación para la formulación de las tablas de valores unitarios de suelo y de las construcciones en el municipio, aplicables a cada ejercicio fiscal.</w:t>
            </w:r>
          </w:p>
          <w:p w14:paraId="671CEEFC"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Elaborar planos y mapas por zonas homogéneas y de valor en zonas urbanas y predios rurales, así como los diversos productos cartográficos.</w:t>
            </w:r>
          </w:p>
          <w:p w14:paraId="5C0914E2"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Complementar y actualizar la información cartográfica con fuentes oficiales de información, ya sea del ámbito federal, estatal o municipal. </w:t>
            </w:r>
          </w:p>
          <w:p w14:paraId="63730C0C"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Proponer el soporte cartográfico del Sistema de Información Territorial como punto estratégico para agilizar o facilitar procesos técnicos o administrativos propios de las áreas susceptibles a aplicar apoyo cartográfico. </w:t>
            </w:r>
          </w:p>
          <w:p w14:paraId="4FA2226B"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 xml:space="preserve">Auxiliar a la Recaudación de Rentas por medio del manejo y explotación de la base de datos cartográficos con la información que se integrará en las invitaciones, notificaciones o requerimientos para el cumplimiento de las obligaciones tributarias de los contribuyentes. </w:t>
            </w:r>
          </w:p>
          <w:p w14:paraId="1A0F3897"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lastRenderedPageBreak/>
              <w:t>Coadyuvar a la guarda del Padrón Fiscal Inmobiliario de conformidad con la Ley de Protección de Datos Personales en Posesión de Sujetos Obligados del Estado de Oaxaca y la Ley de Transparencia y Acceso a la Información Pública y Buen Gobierno del Estado de Oaxaca.</w:t>
            </w:r>
          </w:p>
          <w:p w14:paraId="54FACAE7"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Generar y administrar la información cartográfica mediante la recopilación de información catastral de los movimientos realizados, así mismo de la información obtenida de investigación de campo.</w:t>
            </w:r>
          </w:p>
          <w:p w14:paraId="3446D5C9"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Mantener actualizados los registros cartográficos de ubicación, estadístico e histórico.</w:t>
            </w:r>
          </w:p>
          <w:p w14:paraId="1C846001"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Emitir lineamientos técnicos para la integración de bases de datos cartográficas e inmobiliarias.</w:t>
            </w:r>
          </w:p>
          <w:p w14:paraId="1D63D3FE" w14:textId="77777777" w:rsidR="00FB2035" w:rsidRDefault="00715259" w:rsidP="002751C1">
            <w:pPr>
              <w:numPr>
                <w:ilvl w:val="0"/>
                <w:numId w:val="102"/>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9C871A5" w14:textId="77777777" w:rsidR="00FB2035" w:rsidRDefault="00715259" w:rsidP="002751C1">
            <w:pPr>
              <w:numPr>
                <w:ilvl w:val="0"/>
                <w:numId w:val="100"/>
              </w:numPr>
              <w:pBdr>
                <w:top w:val="nil"/>
                <w:left w:val="nil"/>
                <w:bottom w:val="nil"/>
                <w:right w:val="nil"/>
                <w:between w:val="nil"/>
              </w:pBdr>
              <w:spacing w:line="360" w:lineRule="auto"/>
              <w:jc w:val="both"/>
              <w:rPr>
                <w:color w:val="000000"/>
              </w:rPr>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39BC8D86" w14:textId="77777777" w:rsidR="00FB2035" w:rsidRDefault="00715259" w:rsidP="002751C1">
            <w:pPr>
              <w:numPr>
                <w:ilvl w:val="0"/>
                <w:numId w:val="105"/>
              </w:numPr>
              <w:pBdr>
                <w:top w:val="nil"/>
                <w:left w:val="nil"/>
                <w:bottom w:val="nil"/>
                <w:right w:val="nil"/>
                <w:between w:val="nil"/>
              </w:pBdr>
              <w:spacing w:line="360" w:lineRule="auto"/>
              <w:jc w:val="both"/>
            </w:pPr>
            <w:r>
              <w:rPr>
                <w:rFonts w:ascii="Arial" w:eastAsia="Arial" w:hAnsi="Arial" w:cs="Arial"/>
                <w:color w:val="000000"/>
              </w:rPr>
              <w:t>Las demás que le señalen las disposiciones normativas aplicables y las que le confiera su superior jerárquico en el ámbito de su competencia.</w:t>
            </w:r>
          </w:p>
        </w:tc>
      </w:tr>
    </w:tbl>
    <w:p w14:paraId="162A2402"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D8BD426" w14:textId="77777777">
        <w:tc>
          <w:tcPr>
            <w:tcW w:w="10065" w:type="dxa"/>
          </w:tcPr>
          <w:p w14:paraId="69B41B65"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4.- Campo decisional.</w:t>
            </w:r>
          </w:p>
        </w:tc>
      </w:tr>
      <w:tr w:rsidR="00FB2035" w14:paraId="69F45414" w14:textId="77777777">
        <w:tc>
          <w:tcPr>
            <w:tcW w:w="10065" w:type="dxa"/>
          </w:tcPr>
          <w:p w14:paraId="38568335" w14:textId="77777777" w:rsidR="00FB2035" w:rsidRDefault="00715259" w:rsidP="002751C1">
            <w:pPr>
              <w:numPr>
                <w:ilvl w:val="0"/>
                <w:numId w:val="105"/>
              </w:numPr>
              <w:pBdr>
                <w:top w:val="nil"/>
                <w:left w:val="nil"/>
                <w:bottom w:val="nil"/>
                <w:right w:val="nil"/>
                <w:between w:val="nil"/>
              </w:pBdr>
              <w:spacing w:line="276" w:lineRule="auto"/>
              <w:jc w:val="both"/>
            </w:pPr>
            <w:r>
              <w:rPr>
                <w:rFonts w:ascii="Arial" w:eastAsia="Arial" w:hAnsi="Arial" w:cs="Arial"/>
                <w:color w:val="000000"/>
              </w:rPr>
              <w:t>Autorización de las fichas cartográficas.</w:t>
            </w:r>
          </w:p>
        </w:tc>
      </w:tr>
    </w:tbl>
    <w:p w14:paraId="5D4A7C93" w14:textId="77777777" w:rsidR="00FB2035" w:rsidRDefault="00FB2035">
      <w:pPr>
        <w:spacing w:after="0" w:line="240" w:lineRule="auto"/>
        <w:rPr>
          <w:rFonts w:ascii="Arial" w:eastAsia="Arial" w:hAnsi="Arial" w:cs="Arial"/>
        </w:rPr>
      </w:pPr>
    </w:p>
    <w:tbl>
      <w:tblPr>
        <w:tblStyle w:val="a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659F5026" w14:textId="77777777">
        <w:tc>
          <w:tcPr>
            <w:tcW w:w="10065" w:type="dxa"/>
            <w:gridSpan w:val="3"/>
          </w:tcPr>
          <w:p w14:paraId="0D99F02B"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04CE50C2" w14:textId="77777777">
        <w:tc>
          <w:tcPr>
            <w:tcW w:w="3261" w:type="dxa"/>
          </w:tcPr>
          <w:p w14:paraId="2BD2BA4A"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4E4185B8"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42B3BFB5"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BCD0270" w14:textId="77777777">
        <w:tc>
          <w:tcPr>
            <w:tcW w:w="3261" w:type="dxa"/>
            <w:shd w:val="clear" w:color="auto" w:fill="auto"/>
          </w:tcPr>
          <w:p w14:paraId="79FCD952"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7</w:t>
            </w:r>
          </w:p>
        </w:tc>
        <w:tc>
          <w:tcPr>
            <w:tcW w:w="3402" w:type="dxa"/>
            <w:shd w:val="clear" w:color="auto" w:fill="auto"/>
          </w:tcPr>
          <w:p w14:paraId="742A1D7D"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shd w:val="clear" w:color="auto" w:fill="auto"/>
          </w:tcPr>
          <w:p w14:paraId="0EBA4A9C"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7</w:t>
            </w:r>
          </w:p>
        </w:tc>
      </w:tr>
    </w:tbl>
    <w:p w14:paraId="22E34C45" w14:textId="77777777" w:rsidR="00FB2035" w:rsidRDefault="00FB2035">
      <w:pPr>
        <w:spacing w:after="0" w:line="240" w:lineRule="auto"/>
        <w:rPr>
          <w:rFonts w:ascii="Arial" w:eastAsia="Arial" w:hAnsi="Arial" w:cs="Arial"/>
        </w:rPr>
      </w:pPr>
    </w:p>
    <w:tbl>
      <w:tblPr>
        <w:tblStyle w:val="a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FB2035" w14:paraId="47B11B99" w14:textId="77777777">
        <w:tc>
          <w:tcPr>
            <w:tcW w:w="10065" w:type="dxa"/>
            <w:gridSpan w:val="6"/>
          </w:tcPr>
          <w:p w14:paraId="04F1B4C8"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7EEA8CE4" w14:textId="77777777">
        <w:tc>
          <w:tcPr>
            <w:tcW w:w="576" w:type="dxa"/>
          </w:tcPr>
          <w:p w14:paraId="707C863C"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2776" w:type="dxa"/>
            <w:vAlign w:val="center"/>
          </w:tcPr>
          <w:p w14:paraId="74369AD6"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28" w:type="dxa"/>
            <w:vAlign w:val="center"/>
          </w:tcPr>
          <w:p w14:paraId="6DDF0B6F"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5" w:type="dxa"/>
            <w:gridSpan w:val="3"/>
            <w:vAlign w:val="center"/>
          </w:tcPr>
          <w:p w14:paraId="20C69FBB"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2CD6FA00" w14:textId="77777777" w:rsidTr="002E357B">
        <w:tc>
          <w:tcPr>
            <w:tcW w:w="576" w:type="dxa"/>
            <w:vMerge w:val="restart"/>
          </w:tcPr>
          <w:p w14:paraId="072BFD5E"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p>
          <w:p w14:paraId="3DA3C069"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p>
          <w:p w14:paraId="4E195E00"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p>
          <w:p w14:paraId="3E380862"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p>
          <w:p w14:paraId="06A65E0A" w14:textId="77777777" w:rsidR="00FB2035"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w:t>
            </w:r>
          </w:p>
          <w:p w14:paraId="37724F38"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w:t>
            </w:r>
          </w:p>
          <w:p w14:paraId="3755E9EA"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w:t>
            </w:r>
          </w:p>
          <w:p w14:paraId="75FB964A"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e</w:t>
            </w:r>
          </w:p>
          <w:p w14:paraId="4FC17E62"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r</w:t>
            </w:r>
          </w:p>
          <w:p w14:paraId="4D1A45D9"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w:t>
            </w:r>
          </w:p>
          <w:p w14:paraId="03F68448"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a</w:t>
            </w:r>
          </w:p>
          <w:p w14:paraId="233D6798"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s</w:t>
            </w:r>
          </w:p>
          <w:p w14:paraId="05BBF6DB"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p>
        </w:tc>
        <w:tc>
          <w:tcPr>
            <w:tcW w:w="2776" w:type="dxa"/>
            <w:vMerge w:val="restart"/>
            <w:shd w:val="clear" w:color="auto" w:fill="auto"/>
            <w:vAlign w:val="center"/>
          </w:tcPr>
          <w:p w14:paraId="16F9F1B9"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Departamento de Trámites y Solicitudes Catastrales.</w:t>
            </w:r>
          </w:p>
        </w:tc>
        <w:tc>
          <w:tcPr>
            <w:tcW w:w="3028" w:type="dxa"/>
            <w:vMerge w:val="restart"/>
          </w:tcPr>
          <w:p w14:paraId="0DBB0899"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Recibir la documentación de los trámites catastrales y colaborar con el análisis </w:t>
            </w:r>
            <w:r>
              <w:rPr>
                <w:rFonts w:ascii="Arial" w:eastAsia="Arial" w:hAnsi="Arial" w:cs="Arial"/>
                <w:color w:val="000000"/>
              </w:rPr>
              <w:lastRenderedPageBreak/>
              <w:t>cartográfico correspondiente respecto de las diversas solicitudes catastrales.</w:t>
            </w:r>
          </w:p>
        </w:tc>
        <w:tc>
          <w:tcPr>
            <w:tcW w:w="1133" w:type="dxa"/>
          </w:tcPr>
          <w:p w14:paraId="5B458682"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Eventual</w:t>
            </w:r>
          </w:p>
        </w:tc>
        <w:tc>
          <w:tcPr>
            <w:tcW w:w="1134" w:type="dxa"/>
          </w:tcPr>
          <w:p w14:paraId="15461A85"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3D742C5E"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3257ECC8" w14:textId="77777777">
        <w:trPr>
          <w:trHeight w:val="636"/>
        </w:trPr>
        <w:tc>
          <w:tcPr>
            <w:tcW w:w="576" w:type="dxa"/>
            <w:vMerge/>
          </w:tcPr>
          <w:p w14:paraId="4E41A266"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shd w:val="clear" w:color="auto" w:fill="auto"/>
            <w:vAlign w:val="center"/>
          </w:tcPr>
          <w:p w14:paraId="46FFF913"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28" w:type="dxa"/>
            <w:vMerge/>
          </w:tcPr>
          <w:p w14:paraId="65031575"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1133" w:type="dxa"/>
            <w:vAlign w:val="center"/>
          </w:tcPr>
          <w:p w14:paraId="425B1540"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3B4B19BB"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B2700D6"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0623048C" w14:textId="77777777">
        <w:trPr>
          <w:trHeight w:val="636"/>
        </w:trPr>
        <w:tc>
          <w:tcPr>
            <w:tcW w:w="576" w:type="dxa"/>
            <w:vMerge/>
          </w:tcPr>
          <w:p w14:paraId="722382BB"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vAlign w:val="center"/>
          </w:tcPr>
          <w:p w14:paraId="575B241D"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Verificación y Valuación.</w:t>
            </w:r>
          </w:p>
          <w:p w14:paraId="5E8540D4" w14:textId="77777777" w:rsidR="00FB2035" w:rsidRDefault="00FB2035" w:rsidP="002751C1">
            <w:pPr>
              <w:pBdr>
                <w:top w:val="nil"/>
                <w:left w:val="nil"/>
                <w:bottom w:val="nil"/>
                <w:right w:val="nil"/>
                <w:between w:val="nil"/>
              </w:pBdr>
              <w:spacing w:line="276" w:lineRule="auto"/>
              <w:jc w:val="both"/>
              <w:rPr>
                <w:rFonts w:ascii="Arial" w:eastAsia="Arial" w:hAnsi="Arial" w:cs="Arial"/>
                <w:color w:val="000000"/>
              </w:rPr>
            </w:pPr>
          </w:p>
        </w:tc>
        <w:tc>
          <w:tcPr>
            <w:tcW w:w="3028" w:type="dxa"/>
          </w:tcPr>
          <w:p w14:paraId="3914EC1E"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Determinar el valor del terreno y valor de la construcción.</w:t>
            </w:r>
          </w:p>
        </w:tc>
        <w:tc>
          <w:tcPr>
            <w:tcW w:w="1133" w:type="dxa"/>
            <w:vAlign w:val="center"/>
          </w:tcPr>
          <w:p w14:paraId="72B31256"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5AD36C78"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BF521EA"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0765F11" w14:textId="77777777">
        <w:trPr>
          <w:trHeight w:val="636"/>
        </w:trPr>
        <w:tc>
          <w:tcPr>
            <w:tcW w:w="576" w:type="dxa"/>
            <w:vMerge/>
          </w:tcPr>
          <w:p w14:paraId="08723020"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tcPr>
          <w:p w14:paraId="1FACF71F"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Registro Fiscal Catastral.</w:t>
            </w:r>
          </w:p>
        </w:tc>
        <w:tc>
          <w:tcPr>
            <w:tcW w:w="3028" w:type="dxa"/>
          </w:tcPr>
          <w:p w14:paraId="49911C47"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Actualizar la información contenida en el Padrón Fiscal inmobiliario respecto de las superficies de terreno y construcción.</w:t>
            </w:r>
          </w:p>
        </w:tc>
        <w:tc>
          <w:tcPr>
            <w:tcW w:w="1133" w:type="dxa"/>
          </w:tcPr>
          <w:p w14:paraId="5EF6BC96"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3AADBCCE"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3630FD68"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36C29AE9" w14:textId="77777777">
        <w:trPr>
          <w:trHeight w:val="553"/>
        </w:trPr>
        <w:tc>
          <w:tcPr>
            <w:tcW w:w="576" w:type="dxa"/>
            <w:vMerge/>
          </w:tcPr>
          <w:p w14:paraId="2829D250"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vAlign w:val="center"/>
          </w:tcPr>
          <w:p w14:paraId="6776174F"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Archivo Catastral.</w:t>
            </w:r>
          </w:p>
        </w:tc>
        <w:tc>
          <w:tcPr>
            <w:tcW w:w="3028" w:type="dxa"/>
          </w:tcPr>
          <w:p w14:paraId="38692025"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el préstamo de expedientes.</w:t>
            </w:r>
          </w:p>
        </w:tc>
        <w:tc>
          <w:tcPr>
            <w:tcW w:w="1133" w:type="dxa"/>
            <w:vAlign w:val="center"/>
          </w:tcPr>
          <w:p w14:paraId="3402FB3E"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716D3E28"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06F66D0F"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B566C08" w14:textId="77777777" w:rsidTr="002E357B">
        <w:trPr>
          <w:trHeight w:val="303"/>
        </w:trPr>
        <w:tc>
          <w:tcPr>
            <w:tcW w:w="576" w:type="dxa"/>
            <w:vMerge w:val="restart"/>
            <w:vAlign w:val="center"/>
          </w:tcPr>
          <w:p w14:paraId="62BDBAE7" w14:textId="77777777" w:rsidR="00FB2035" w:rsidRDefault="002E357B" w:rsidP="002E357B">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E</w:t>
            </w:r>
          </w:p>
          <w:p w14:paraId="23B81D17" w14:textId="77777777" w:rsidR="002E357B" w:rsidRDefault="002E357B" w:rsidP="002E357B">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x</w:t>
            </w:r>
          </w:p>
          <w:p w14:paraId="6940C7C8" w14:textId="77777777" w:rsidR="002E357B" w:rsidRDefault="002E357B" w:rsidP="002E357B">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t</w:t>
            </w:r>
          </w:p>
          <w:p w14:paraId="753D27FB" w14:textId="77777777" w:rsidR="002E357B" w:rsidRDefault="002E357B" w:rsidP="002E357B">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e</w:t>
            </w:r>
          </w:p>
          <w:p w14:paraId="4633D0B4" w14:textId="77777777" w:rsidR="002E357B" w:rsidRDefault="002E357B" w:rsidP="002E357B">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r</w:t>
            </w:r>
          </w:p>
          <w:p w14:paraId="4CDA616E" w14:textId="77777777" w:rsidR="002E357B" w:rsidRDefault="002E357B" w:rsidP="002E357B">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n</w:t>
            </w:r>
          </w:p>
          <w:p w14:paraId="70D8A335" w14:textId="77777777" w:rsidR="002E357B" w:rsidRDefault="002E357B" w:rsidP="002E357B">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a</w:t>
            </w:r>
          </w:p>
          <w:p w14:paraId="41FA17D3" w14:textId="77777777" w:rsidR="002E357B" w:rsidRDefault="002E357B" w:rsidP="002E357B">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s</w:t>
            </w:r>
          </w:p>
        </w:tc>
        <w:tc>
          <w:tcPr>
            <w:tcW w:w="2776" w:type="dxa"/>
            <w:vMerge w:val="restart"/>
            <w:vAlign w:val="center"/>
          </w:tcPr>
          <w:p w14:paraId="3270BEF6"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Secretaría de Obras Públicas y Desarrollo Urbano</w:t>
            </w:r>
          </w:p>
        </w:tc>
        <w:tc>
          <w:tcPr>
            <w:tcW w:w="3028" w:type="dxa"/>
            <w:vMerge w:val="restart"/>
          </w:tcPr>
          <w:p w14:paraId="2A5ABDE2"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la información correspondiente a los planos, licencias de uso de suelo, alineamiento, número oficial, subdivisión y fusión de predios.</w:t>
            </w:r>
          </w:p>
        </w:tc>
        <w:tc>
          <w:tcPr>
            <w:tcW w:w="1133" w:type="dxa"/>
          </w:tcPr>
          <w:p w14:paraId="76334AC2"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28C7F581"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1A22279D"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537A02AA" w14:textId="77777777">
        <w:trPr>
          <w:trHeight w:val="636"/>
        </w:trPr>
        <w:tc>
          <w:tcPr>
            <w:tcW w:w="576" w:type="dxa"/>
            <w:vMerge/>
            <w:vAlign w:val="center"/>
          </w:tcPr>
          <w:p w14:paraId="2D7B3903"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vAlign w:val="center"/>
          </w:tcPr>
          <w:p w14:paraId="6B46F437"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28" w:type="dxa"/>
            <w:vMerge/>
          </w:tcPr>
          <w:p w14:paraId="1C13D0CD"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1133" w:type="dxa"/>
            <w:vAlign w:val="center"/>
          </w:tcPr>
          <w:p w14:paraId="3F3E14D3"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vAlign w:val="center"/>
          </w:tcPr>
          <w:p w14:paraId="4BB1C003"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D20195D"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4716B88B" w14:textId="77777777">
        <w:trPr>
          <w:trHeight w:val="687"/>
        </w:trPr>
        <w:tc>
          <w:tcPr>
            <w:tcW w:w="576" w:type="dxa"/>
            <w:vMerge/>
            <w:vAlign w:val="center"/>
          </w:tcPr>
          <w:p w14:paraId="0AC51398"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76" w:type="dxa"/>
            <w:vAlign w:val="center"/>
          </w:tcPr>
          <w:p w14:paraId="458D6DE8" w14:textId="77777777" w:rsidR="00FB2035" w:rsidRDefault="00715259" w:rsidP="002751C1">
            <w:pPr>
              <w:spacing w:line="276" w:lineRule="auto"/>
              <w:rPr>
                <w:rFonts w:ascii="Arial" w:eastAsia="Arial" w:hAnsi="Arial" w:cs="Arial"/>
              </w:rPr>
            </w:pPr>
            <w:r>
              <w:rPr>
                <w:rFonts w:ascii="Arial" w:eastAsia="Arial" w:hAnsi="Arial" w:cs="Arial"/>
              </w:rPr>
              <w:t>Dependencias Federales y Estatales.</w:t>
            </w:r>
          </w:p>
        </w:tc>
        <w:tc>
          <w:tcPr>
            <w:tcW w:w="3028" w:type="dxa"/>
            <w:vAlign w:val="center"/>
          </w:tcPr>
          <w:p w14:paraId="5DBE4641"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los documentos o informes que sean necesarios en relación con la actualización de la cartografía municipal.</w:t>
            </w:r>
          </w:p>
        </w:tc>
        <w:tc>
          <w:tcPr>
            <w:tcW w:w="1133" w:type="dxa"/>
            <w:vAlign w:val="center"/>
          </w:tcPr>
          <w:p w14:paraId="679A17CF"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vAlign w:val="center"/>
          </w:tcPr>
          <w:p w14:paraId="1D904521"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2B8D02A"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bl>
    <w:p w14:paraId="4DB28BCE" w14:textId="77777777" w:rsidR="00FB2035" w:rsidRDefault="00FB2035">
      <w:pPr>
        <w:spacing w:after="0" w:line="240" w:lineRule="auto"/>
        <w:rPr>
          <w:rFonts w:ascii="Arial" w:eastAsia="Arial" w:hAnsi="Arial" w:cs="Arial"/>
        </w:rPr>
      </w:pPr>
    </w:p>
    <w:tbl>
      <w:tblPr>
        <w:tblStyle w:val="a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E6BB66A" w14:textId="77777777">
        <w:tc>
          <w:tcPr>
            <w:tcW w:w="10065" w:type="dxa"/>
          </w:tcPr>
          <w:p w14:paraId="55AA3979"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4CBDFEEB" w14:textId="77777777">
        <w:tc>
          <w:tcPr>
            <w:tcW w:w="10065" w:type="dxa"/>
          </w:tcPr>
          <w:p w14:paraId="0541EA16"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29473BD0" w14:textId="77777777">
        <w:tc>
          <w:tcPr>
            <w:tcW w:w="10065" w:type="dxa"/>
          </w:tcPr>
          <w:p w14:paraId="2FE96EAA"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Licenciatura en arquitectura; ingeniería civil, topográfica, licenciatura afín.</w:t>
            </w:r>
          </w:p>
        </w:tc>
      </w:tr>
      <w:tr w:rsidR="00FB2035" w14:paraId="03AE2F20" w14:textId="77777777">
        <w:tc>
          <w:tcPr>
            <w:tcW w:w="10065" w:type="dxa"/>
          </w:tcPr>
          <w:p w14:paraId="2CCE5C0D"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2464FAD9" w14:textId="77777777">
        <w:tc>
          <w:tcPr>
            <w:tcW w:w="10065" w:type="dxa"/>
          </w:tcPr>
          <w:p w14:paraId="4C528E47" w14:textId="77777777" w:rsidR="00FB2035" w:rsidRDefault="00715259" w:rsidP="002751C1">
            <w:pPr>
              <w:numPr>
                <w:ilvl w:val="0"/>
                <w:numId w:val="105"/>
              </w:numPr>
              <w:pBdr>
                <w:top w:val="nil"/>
                <w:left w:val="nil"/>
                <w:bottom w:val="nil"/>
                <w:right w:val="nil"/>
                <w:between w:val="nil"/>
              </w:pBdr>
              <w:spacing w:line="276" w:lineRule="auto"/>
            </w:pPr>
            <w:r>
              <w:rPr>
                <w:rFonts w:ascii="Arial" w:eastAsia="Arial" w:hAnsi="Arial" w:cs="Arial"/>
                <w:color w:val="000000"/>
              </w:rPr>
              <w:t>Administración Pública.</w:t>
            </w:r>
          </w:p>
          <w:p w14:paraId="162927B7" w14:textId="77777777" w:rsidR="00FB2035" w:rsidRDefault="00715259" w:rsidP="002751C1">
            <w:pPr>
              <w:numPr>
                <w:ilvl w:val="0"/>
                <w:numId w:val="105"/>
              </w:numPr>
              <w:pBdr>
                <w:top w:val="nil"/>
                <w:left w:val="nil"/>
                <w:bottom w:val="nil"/>
                <w:right w:val="nil"/>
                <w:between w:val="nil"/>
              </w:pBdr>
              <w:spacing w:line="276" w:lineRule="auto"/>
            </w:pPr>
            <w:r>
              <w:rPr>
                <w:rFonts w:ascii="Arial" w:eastAsia="Arial" w:hAnsi="Arial" w:cs="Arial"/>
                <w:color w:val="000000"/>
              </w:rPr>
              <w:t>Sistemas de información geográfica.</w:t>
            </w:r>
          </w:p>
          <w:p w14:paraId="43E55CDD" w14:textId="77777777" w:rsidR="00FB2035" w:rsidRDefault="00715259" w:rsidP="002751C1">
            <w:pPr>
              <w:numPr>
                <w:ilvl w:val="0"/>
                <w:numId w:val="105"/>
              </w:numPr>
              <w:pBdr>
                <w:top w:val="nil"/>
                <w:left w:val="nil"/>
                <w:bottom w:val="nil"/>
                <w:right w:val="nil"/>
                <w:between w:val="nil"/>
              </w:pBdr>
              <w:spacing w:line="276" w:lineRule="auto"/>
            </w:pPr>
            <w:r>
              <w:rPr>
                <w:rFonts w:ascii="Arial" w:eastAsia="Arial" w:hAnsi="Arial" w:cs="Arial"/>
                <w:color w:val="000000"/>
              </w:rPr>
              <w:t>Programas de diseño gráfico.</w:t>
            </w:r>
          </w:p>
          <w:p w14:paraId="51286BC4" w14:textId="77777777" w:rsidR="00FB2035" w:rsidRDefault="00715259" w:rsidP="002751C1">
            <w:pPr>
              <w:numPr>
                <w:ilvl w:val="0"/>
                <w:numId w:val="105"/>
              </w:numPr>
              <w:pBdr>
                <w:top w:val="nil"/>
                <w:left w:val="nil"/>
                <w:bottom w:val="nil"/>
                <w:right w:val="nil"/>
                <w:between w:val="nil"/>
              </w:pBdr>
              <w:spacing w:line="276" w:lineRule="auto"/>
            </w:pPr>
            <w:r>
              <w:rPr>
                <w:rFonts w:ascii="Arial" w:eastAsia="Arial" w:hAnsi="Arial" w:cs="Arial"/>
                <w:color w:val="000000"/>
              </w:rPr>
              <w:t>Catastro Multifinalitario.</w:t>
            </w:r>
          </w:p>
          <w:p w14:paraId="16BB241C" w14:textId="77777777" w:rsidR="00FB2035" w:rsidRDefault="00715259" w:rsidP="002751C1">
            <w:pPr>
              <w:numPr>
                <w:ilvl w:val="0"/>
                <w:numId w:val="105"/>
              </w:numPr>
              <w:pBdr>
                <w:top w:val="nil"/>
                <w:left w:val="nil"/>
                <w:bottom w:val="nil"/>
                <w:right w:val="nil"/>
                <w:between w:val="nil"/>
              </w:pBdr>
              <w:spacing w:line="276" w:lineRule="auto"/>
            </w:pPr>
            <w:r>
              <w:rPr>
                <w:rFonts w:ascii="Arial" w:eastAsia="Arial" w:hAnsi="Arial" w:cs="Arial"/>
                <w:color w:val="000000"/>
              </w:rPr>
              <w:t>Valuación Catastral y Comercial.</w:t>
            </w:r>
          </w:p>
        </w:tc>
      </w:tr>
      <w:tr w:rsidR="00FB2035" w14:paraId="5AACBC76" w14:textId="77777777">
        <w:tc>
          <w:tcPr>
            <w:tcW w:w="10065" w:type="dxa"/>
          </w:tcPr>
          <w:p w14:paraId="50F824E8"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0FAA15A4" w14:textId="77777777">
        <w:tc>
          <w:tcPr>
            <w:tcW w:w="10065" w:type="dxa"/>
          </w:tcPr>
          <w:p w14:paraId="2FC6CF17" w14:textId="77777777" w:rsidR="00FB2035" w:rsidRDefault="00715259" w:rsidP="002751C1">
            <w:pPr>
              <w:widowControl w:val="0"/>
              <w:numPr>
                <w:ilvl w:val="0"/>
                <w:numId w:val="10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79035F1F" w14:textId="77777777" w:rsidR="00FB2035" w:rsidRDefault="00715259" w:rsidP="002751C1">
            <w:pPr>
              <w:widowControl w:val="0"/>
              <w:numPr>
                <w:ilvl w:val="0"/>
                <w:numId w:val="10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lastRenderedPageBreak/>
              <w:t>Adaptación ante el cambio.</w:t>
            </w:r>
          </w:p>
          <w:p w14:paraId="11652A31" w14:textId="77777777" w:rsidR="00FB2035" w:rsidRDefault="00715259" w:rsidP="002751C1">
            <w:pPr>
              <w:widowControl w:val="0"/>
              <w:numPr>
                <w:ilvl w:val="0"/>
                <w:numId w:val="10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71104C13" w14:textId="77777777" w:rsidR="00FB2035" w:rsidRDefault="00715259" w:rsidP="002751C1">
            <w:pPr>
              <w:widowControl w:val="0"/>
              <w:numPr>
                <w:ilvl w:val="0"/>
                <w:numId w:val="10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Flexibilidad.</w:t>
            </w:r>
          </w:p>
          <w:p w14:paraId="19437089" w14:textId="77777777" w:rsidR="00FB2035" w:rsidRDefault="00715259" w:rsidP="002751C1">
            <w:pPr>
              <w:widowControl w:val="0"/>
              <w:numPr>
                <w:ilvl w:val="0"/>
                <w:numId w:val="10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Ética pública.</w:t>
            </w:r>
          </w:p>
          <w:p w14:paraId="4B410685" w14:textId="77777777" w:rsidR="00FB2035" w:rsidRDefault="00715259" w:rsidP="002751C1">
            <w:pPr>
              <w:widowControl w:val="0"/>
              <w:numPr>
                <w:ilvl w:val="0"/>
                <w:numId w:val="10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p w14:paraId="18A3F27D" w14:textId="77777777" w:rsidR="00FB2035" w:rsidRDefault="00715259" w:rsidP="002751C1">
            <w:pPr>
              <w:widowControl w:val="0"/>
              <w:numPr>
                <w:ilvl w:val="0"/>
                <w:numId w:val="10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649A548A" w14:textId="77777777" w:rsidR="00FB2035" w:rsidRDefault="00715259" w:rsidP="002751C1">
            <w:pPr>
              <w:widowControl w:val="0"/>
              <w:numPr>
                <w:ilvl w:val="0"/>
                <w:numId w:val="10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Responsabilidad.</w:t>
            </w:r>
          </w:p>
        </w:tc>
      </w:tr>
      <w:tr w:rsidR="00FB2035" w14:paraId="0A712447" w14:textId="77777777">
        <w:tc>
          <w:tcPr>
            <w:tcW w:w="10065" w:type="dxa"/>
          </w:tcPr>
          <w:p w14:paraId="0B0CF073"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0F70CFEE" w14:textId="77777777">
        <w:tc>
          <w:tcPr>
            <w:tcW w:w="10065" w:type="dxa"/>
          </w:tcPr>
          <w:p w14:paraId="3189699F" w14:textId="77777777" w:rsidR="00FB2035" w:rsidRDefault="00715259" w:rsidP="002751C1">
            <w:pPr>
              <w:numPr>
                <w:ilvl w:val="0"/>
                <w:numId w:val="128"/>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7FA5CA94" w14:textId="77777777" w:rsidR="00FB2035" w:rsidRDefault="00715259" w:rsidP="002751C1">
            <w:pPr>
              <w:widowControl w:val="0"/>
              <w:numPr>
                <w:ilvl w:val="0"/>
                <w:numId w:val="12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16599D75" w14:textId="77777777" w:rsidR="00FB2035" w:rsidRDefault="00715259" w:rsidP="002751C1">
            <w:pPr>
              <w:widowControl w:val="0"/>
              <w:numPr>
                <w:ilvl w:val="0"/>
                <w:numId w:val="12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personal.</w:t>
            </w:r>
          </w:p>
          <w:p w14:paraId="06FA5791" w14:textId="77777777" w:rsidR="00FB2035" w:rsidRDefault="00715259" w:rsidP="002751C1">
            <w:pPr>
              <w:widowControl w:val="0"/>
              <w:numPr>
                <w:ilvl w:val="0"/>
                <w:numId w:val="12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Negociación.</w:t>
            </w:r>
          </w:p>
          <w:p w14:paraId="4CFE02C8" w14:textId="77777777" w:rsidR="00FB2035" w:rsidRDefault="00715259" w:rsidP="002751C1">
            <w:pPr>
              <w:widowControl w:val="0"/>
              <w:numPr>
                <w:ilvl w:val="0"/>
                <w:numId w:val="12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47BD99D5" w14:textId="77777777" w:rsidR="00FB2035" w:rsidRDefault="00715259" w:rsidP="002751C1">
            <w:pPr>
              <w:widowControl w:val="0"/>
              <w:numPr>
                <w:ilvl w:val="0"/>
                <w:numId w:val="12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4FC35ECA" w14:textId="77777777" w:rsidR="00FB2035" w:rsidRDefault="00715259" w:rsidP="002751C1">
            <w:pPr>
              <w:numPr>
                <w:ilvl w:val="0"/>
                <w:numId w:val="128"/>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15184021" w14:textId="77777777" w:rsidR="00FB2035" w:rsidRDefault="00715259" w:rsidP="002751C1">
            <w:pPr>
              <w:numPr>
                <w:ilvl w:val="0"/>
                <w:numId w:val="128"/>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p w14:paraId="5E60F62C" w14:textId="77777777" w:rsidR="00FB2035" w:rsidRDefault="00715259" w:rsidP="002751C1">
            <w:pPr>
              <w:numPr>
                <w:ilvl w:val="0"/>
                <w:numId w:val="128"/>
              </w:numPr>
              <w:pBdr>
                <w:top w:val="nil"/>
                <w:left w:val="nil"/>
                <w:bottom w:val="nil"/>
                <w:right w:val="nil"/>
                <w:between w:val="nil"/>
              </w:pBdr>
              <w:spacing w:line="276" w:lineRule="auto"/>
              <w:rPr>
                <w:color w:val="000000"/>
              </w:rPr>
            </w:pPr>
            <w:r>
              <w:rPr>
                <w:rFonts w:ascii="Arial" w:eastAsia="Arial" w:hAnsi="Arial" w:cs="Arial"/>
                <w:color w:val="000000"/>
              </w:rPr>
              <w:t>Contribuir a un ambiente laboral sano.</w:t>
            </w:r>
          </w:p>
          <w:p w14:paraId="48D0DB10" w14:textId="77777777" w:rsidR="00FB2035" w:rsidRDefault="00715259" w:rsidP="002751C1">
            <w:pPr>
              <w:numPr>
                <w:ilvl w:val="0"/>
                <w:numId w:val="128"/>
              </w:numPr>
              <w:pBdr>
                <w:top w:val="nil"/>
                <w:left w:val="nil"/>
                <w:bottom w:val="nil"/>
                <w:right w:val="nil"/>
                <w:between w:val="nil"/>
              </w:pBdr>
              <w:spacing w:line="276" w:lineRule="auto"/>
              <w:rPr>
                <w:color w:val="000000"/>
              </w:rPr>
            </w:pPr>
            <w:r>
              <w:rPr>
                <w:rFonts w:ascii="Arial" w:eastAsia="Arial" w:hAnsi="Arial" w:cs="Arial"/>
                <w:color w:val="000000"/>
              </w:rPr>
              <w:t>Responsabilidad.</w:t>
            </w:r>
          </w:p>
        </w:tc>
      </w:tr>
    </w:tbl>
    <w:p w14:paraId="75E58C23"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248A1076" w14:textId="77777777">
        <w:tc>
          <w:tcPr>
            <w:tcW w:w="10065" w:type="dxa"/>
            <w:gridSpan w:val="2"/>
          </w:tcPr>
          <w:p w14:paraId="023E2124" w14:textId="77777777" w:rsidR="00FB2035" w:rsidRDefault="00715259" w:rsidP="002751C1">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7CEDC1E1" w14:textId="77777777">
        <w:tc>
          <w:tcPr>
            <w:tcW w:w="4997" w:type="dxa"/>
          </w:tcPr>
          <w:p w14:paraId="5FA6430D" w14:textId="77777777" w:rsidR="00FB2035" w:rsidRDefault="00715259" w:rsidP="002751C1">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086745CF" w14:textId="77777777" w:rsidR="00FB2035" w:rsidRDefault="00715259" w:rsidP="002751C1">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0AFD7EA3" w14:textId="77777777">
        <w:trPr>
          <w:trHeight w:val="699"/>
        </w:trPr>
        <w:tc>
          <w:tcPr>
            <w:tcW w:w="4997" w:type="dxa"/>
          </w:tcPr>
          <w:p w14:paraId="4833D0F8" w14:textId="77777777" w:rsidR="00FB2035" w:rsidRDefault="00715259" w:rsidP="002751C1">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con experiencia en administración pública federal, estatal o municipal, con conocimientos en materia catastral.</w:t>
            </w:r>
          </w:p>
        </w:tc>
        <w:tc>
          <w:tcPr>
            <w:tcW w:w="5068" w:type="dxa"/>
            <w:vAlign w:val="center"/>
          </w:tcPr>
          <w:p w14:paraId="06E49A3B" w14:textId="77777777" w:rsidR="00FB2035" w:rsidRDefault="00715259" w:rsidP="002751C1">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3 años.</w:t>
            </w:r>
          </w:p>
        </w:tc>
      </w:tr>
    </w:tbl>
    <w:p w14:paraId="39EFE558" w14:textId="77777777" w:rsidR="00FB2035" w:rsidRDefault="00FB2035">
      <w:pPr>
        <w:tabs>
          <w:tab w:val="left" w:pos="3030"/>
        </w:tabs>
        <w:rPr>
          <w:rFonts w:ascii="Arial" w:eastAsia="Arial" w:hAnsi="Arial" w:cs="Arial"/>
        </w:rPr>
      </w:pPr>
    </w:p>
    <w:p w14:paraId="433E284D" w14:textId="77777777" w:rsidR="00FB2035" w:rsidRDefault="00FB2035">
      <w:pPr>
        <w:tabs>
          <w:tab w:val="left" w:pos="3030"/>
        </w:tabs>
        <w:rPr>
          <w:rFonts w:ascii="Arial" w:eastAsia="Arial" w:hAnsi="Arial" w:cs="Arial"/>
        </w:rPr>
      </w:pPr>
    </w:p>
    <w:p w14:paraId="429CE8D1" w14:textId="77777777" w:rsidR="00FB2035" w:rsidRDefault="00FB2035">
      <w:pPr>
        <w:tabs>
          <w:tab w:val="left" w:pos="3030"/>
        </w:tabs>
        <w:rPr>
          <w:rFonts w:ascii="Arial" w:eastAsia="Arial" w:hAnsi="Arial" w:cs="Arial"/>
        </w:rPr>
      </w:pPr>
    </w:p>
    <w:p w14:paraId="189C6169" w14:textId="77777777" w:rsidR="00FB2035" w:rsidRDefault="00FB2035">
      <w:pPr>
        <w:tabs>
          <w:tab w:val="left" w:pos="3030"/>
        </w:tabs>
        <w:rPr>
          <w:rFonts w:ascii="Arial" w:eastAsia="Arial" w:hAnsi="Arial" w:cs="Arial"/>
        </w:rPr>
      </w:pPr>
    </w:p>
    <w:p w14:paraId="4251B78F" w14:textId="77777777" w:rsidR="00FB2035" w:rsidRDefault="00FB2035">
      <w:pPr>
        <w:tabs>
          <w:tab w:val="left" w:pos="3030"/>
        </w:tabs>
        <w:rPr>
          <w:rFonts w:ascii="Arial" w:eastAsia="Arial" w:hAnsi="Arial" w:cs="Arial"/>
        </w:rPr>
      </w:pPr>
    </w:p>
    <w:p w14:paraId="53FBCE8D" w14:textId="77777777" w:rsidR="00FB2035" w:rsidRDefault="00FB2035">
      <w:pPr>
        <w:tabs>
          <w:tab w:val="left" w:pos="3030"/>
        </w:tabs>
        <w:rPr>
          <w:rFonts w:ascii="Arial" w:eastAsia="Arial" w:hAnsi="Arial" w:cs="Arial"/>
        </w:rPr>
      </w:pPr>
    </w:p>
    <w:tbl>
      <w:tblPr>
        <w:tblStyle w:val="a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0D349050" w14:textId="77777777">
        <w:tc>
          <w:tcPr>
            <w:tcW w:w="10065" w:type="dxa"/>
            <w:gridSpan w:val="2"/>
          </w:tcPr>
          <w:p w14:paraId="7E2FDCBF"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730B7E1A" w14:textId="77777777">
        <w:tc>
          <w:tcPr>
            <w:tcW w:w="4253" w:type="dxa"/>
          </w:tcPr>
          <w:p w14:paraId="34910988"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3B277049"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Trámites y Solicitudes Catastrales.</w:t>
            </w:r>
          </w:p>
        </w:tc>
      </w:tr>
      <w:tr w:rsidR="00FB2035" w14:paraId="5BBA2989" w14:textId="77777777">
        <w:tc>
          <w:tcPr>
            <w:tcW w:w="4253" w:type="dxa"/>
          </w:tcPr>
          <w:p w14:paraId="1AF1A6A1"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439239A4"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Unidad de Catastro. </w:t>
            </w:r>
          </w:p>
        </w:tc>
      </w:tr>
      <w:tr w:rsidR="00FB2035" w14:paraId="273642F4" w14:textId="77777777">
        <w:tc>
          <w:tcPr>
            <w:tcW w:w="4253" w:type="dxa"/>
          </w:tcPr>
          <w:p w14:paraId="0FD84843"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7758DD7F"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Ingresos.</w:t>
            </w:r>
          </w:p>
        </w:tc>
      </w:tr>
      <w:tr w:rsidR="00FB2035" w14:paraId="1D880D43" w14:textId="77777777">
        <w:tc>
          <w:tcPr>
            <w:tcW w:w="4253" w:type="dxa"/>
          </w:tcPr>
          <w:p w14:paraId="67B3612E"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67A41A0B"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3140CEFE" w14:textId="77777777">
        <w:tc>
          <w:tcPr>
            <w:tcW w:w="4253" w:type="dxa"/>
          </w:tcPr>
          <w:p w14:paraId="07718116"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2871CFE2"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1E51C177" w14:textId="77777777" w:rsidR="00FB2035" w:rsidRDefault="00FB2035">
      <w:pPr>
        <w:tabs>
          <w:tab w:val="left" w:pos="3030"/>
        </w:tabs>
        <w:spacing w:after="0" w:line="276" w:lineRule="auto"/>
        <w:rPr>
          <w:rFonts w:ascii="Arial" w:eastAsia="Arial" w:hAnsi="Arial" w:cs="Arial"/>
        </w:rPr>
      </w:pPr>
    </w:p>
    <w:tbl>
      <w:tblPr>
        <w:tblStyle w:val="a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6703EAD" w14:textId="77777777">
        <w:tc>
          <w:tcPr>
            <w:tcW w:w="10065" w:type="dxa"/>
          </w:tcPr>
          <w:p w14:paraId="4177A7E1"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06CCF605" w14:textId="77777777">
        <w:tc>
          <w:tcPr>
            <w:tcW w:w="10065" w:type="dxa"/>
          </w:tcPr>
          <w:p w14:paraId="3B2147D1" w14:textId="77777777" w:rsidR="00FB2035" w:rsidRDefault="00715259" w:rsidP="002751C1">
            <w:pPr>
              <w:widowControl w:val="0"/>
              <w:pBdr>
                <w:top w:val="nil"/>
                <w:left w:val="nil"/>
                <w:bottom w:val="nil"/>
                <w:right w:val="nil"/>
                <w:between w:val="nil"/>
              </w:pBdr>
              <w:spacing w:before="4" w:line="360" w:lineRule="auto"/>
              <w:rPr>
                <w:rFonts w:ascii="Arial" w:eastAsia="Arial" w:hAnsi="Arial" w:cs="Arial"/>
                <w:color w:val="000000"/>
              </w:rPr>
            </w:pPr>
            <w:r>
              <w:rPr>
                <w:rFonts w:ascii="Arial" w:eastAsia="Arial" w:hAnsi="Arial" w:cs="Arial"/>
                <w:color w:val="000000"/>
              </w:rPr>
              <w:t>Recibir y atender solicitudes de trámites catastrales con la finalidad de brindar un servicio de calidad en atención al contribuyente.</w:t>
            </w:r>
          </w:p>
        </w:tc>
      </w:tr>
    </w:tbl>
    <w:p w14:paraId="0006D02C" w14:textId="77777777" w:rsidR="00FB2035" w:rsidRDefault="00FB2035">
      <w:pPr>
        <w:tabs>
          <w:tab w:val="left" w:pos="3030"/>
        </w:tabs>
        <w:spacing w:after="0" w:line="276" w:lineRule="auto"/>
        <w:rPr>
          <w:rFonts w:ascii="Arial" w:eastAsia="Arial" w:hAnsi="Arial" w:cs="Arial"/>
        </w:rPr>
      </w:pPr>
    </w:p>
    <w:tbl>
      <w:tblPr>
        <w:tblStyle w:val="a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B880B68" w14:textId="77777777">
        <w:tc>
          <w:tcPr>
            <w:tcW w:w="10065" w:type="dxa"/>
          </w:tcPr>
          <w:p w14:paraId="206CDDDC"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41DAAF35" w14:textId="77777777">
        <w:trPr>
          <w:trHeight w:val="79"/>
        </w:trPr>
        <w:tc>
          <w:tcPr>
            <w:tcW w:w="10065" w:type="dxa"/>
          </w:tcPr>
          <w:p w14:paraId="7D2A44A8" w14:textId="77777777" w:rsidR="00FB2035" w:rsidRDefault="00715259" w:rsidP="002751C1">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Atender las solicitudes de trámites catastrales presentadas por las personas interesadas respecto de los bienes inmuebles objeto de las operaciones catastrales.</w:t>
            </w:r>
          </w:p>
          <w:p w14:paraId="5998E3DB" w14:textId="77777777" w:rsidR="00FB2035" w:rsidRDefault="00715259" w:rsidP="002751C1">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Atender las solicitudes de información catastral municipal, realizadas por dependencias y oficinas públicas federales, estatales y municipales de acuerdo a lo establecido en la Ley de Protección de Datos Personales en Posesión de Sujetos Obligados del Estado de Oaxaca y la Ley de Transparencia y Acceso a la Información Pública y Buen Gobierno del Estado de Oaxaca.</w:t>
            </w:r>
          </w:p>
          <w:p w14:paraId="596A2817" w14:textId="77777777" w:rsidR="00FB2035" w:rsidRDefault="00715259" w:rsidP="002751C1">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Revisar las solicitudes de trámite en materia catastral para atención de los departamentos.</w:t>
            </w:r>
          </w:p>
          <w:p w14:paraId="5890EAE6" w14:textId="77777777" w:rsidR="00FB2035" w:rsidRDefault="00715259" w:rsidP="002751C1">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Proponer soluciones y promover mejoras de desarrollo de los procedimientos catastrales.</w:t>
            </w:r>
          </w:p>
          <w:p w14:paraId="4A904CA6" w14:textId="77777777" w:rsidR="00FB2035" w:rsidRDefault="00715259" w:rsidP="002751C1">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Asesorar a los contribuyentes para la realización de trámites catastrales.</w:t>
            </w:r>
          </w:p>
          <w:p w14:paraId="1CD96701" w14:textId="77777777" w:rsidR="00FB2035" w:rsidRDefault="00715259" w:rsidP="002751C1">
            <w:pPr>
              <w:numPr>
                <w:ilvl w:val="0"/>
                <w:numId w:val="33"/>
              </w:numPr>
              <w:pBdr>
                <w:top w:val="nil"/>
                <w:left w:val="nil"/>
                <w:bottom w:val="nil"/>
                <w:right w:val="nil"/>
                <w:between w:val="nil"/>
              </w:pBdr>
              <w:spacing w:line="360" w:lineRule="auto"/>
              <w:jc w:val="both"/>
              <w:rPr>
                <w:color w:val="000000"/>
              </w:rPr>
            </w:pPr>
            <w:r>
              <w:rPr>
                <w:rFonts w:ascii="Arial" w:eastAsia="Arial" w:hAnsi="Arial" w:cs="Arial"/>
                <w:color w:val="000000"/>
              </w:rPr>
              <w:t>Asesorar a los contribuyentes para el cumplimiento de sus obligaciones fiscales.</w:t>
            </w:r>
          </w:p>
          <w:p w14:paraId="5B515E03" w14:textId="77777777" w:rsidR="00FB2035" w:rsidRDefault="00715259" w:rsidP="002751C1">
            <w:pPr>
              <w:numPr>
                <w:ilvl w:val="0"/>
                <w:numId w:val="33"/>
              </w:numPr>
              <w:pBdr>
                <w:top w:val="nil"/>
                <w:left w:val="nil"/>
                <w:bottom w:val="nil"/>
                <w:right w:val="nil"/>
                <w:between w:val="nil"/>
              </w:pBdr>
              <w:spacing w:line="360" w:lineRule="auto"/>
              <w:jc w:val="both"/>
              <w:rPr>
                <w:color w:val="000000"/>
              </w:rPr>
            </w:pPr>
            <w:r>
              <w:rPr>
                <w:rFonts w:ascii="Arial" w:eastAsia="Arial" w:hAnsi="Arial" w:cs="Arial"/>
                <w:color w:val="000000"/>
              </w:rPr>
              <w:t>Contribuir en programas que apoyen el incremento en la recaudación, estableciendo estrategias que no afecten los lineamientos que son aplicables por Ley.</w:t>
            </w:r>
          </w:p>
          <w:p w14:paraId="5B909253" w14:textId="77777777" w:rsidR="00FB2035" w:rsidRDefault="00715259" w:rsidP="002751C1">
            <w:pPr>
              <w:numPr>
                <w:ilvl w:val="0"/>
                <w:numId w:val="102"/>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44A4FF2" w14:textId="77777777" w:rsidR="00FB2035" w:rsidRDefault="00715259" w:rsidP="002751C1">
            <w:pPr>
              <w:numPr>
                <w:ilvl w:val="0"/>
                <w:numId w:val="100"/>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1E9CFEE" w14:textId="77777777" w:rsidR="00FB2035" w:rsidRDefault="00715259" w:rsidP="002751C1">
            <w:pPr>
              <w:numPr>
                <w:ilvl w:val="0"/>
                <w:numId w:val="100"/>
              </w:numPr>
              <w:pBdr>
                <w:top w:val="nil"/>
                <w:left w:val="nil"/>
                <w:bottom w:val="nil"/>
                <w:right w:val="nil"/>
                <w:between w:val="nil"/>
              </w:pBdr>
              <w:spacing w:line="360" w:lineRule="auto"/>
              <w:jc w:val="both"/>
              <w:rPr>
                <w:color w:val="000000"/>
              </w:rPr>
            </w:pPr>
            <w:r>
              <w:rPr>
                <w:rFonts w:ascii="Arial" w:eastAsia="Arial" w:hAnsi="Arial" w:cs="Arial"/>
                <w:color w:val="000000"/>
              </w:rPr>
              <w:t>Las demás que le señalen las disposiciones normativas aplicables y las que le confiera su superior jerárquico en el ámbito de su competencia.</w:t>
            </w:r>
          </w:p>
        </w:tc>
      </w:tr>
    </w:tbl>
    <w:p w14:paraId="7D80649C" w14:textId="77777777" w:rsidR="00FB2035" w:rsidRDefault="00FB2035">
      <w:pPr>
        <w:tabs>
          <w:tab w:val="left" w:pos="3030"/>
        </w:tabs>
        <w:spacing w:after="0" w:line="276" w:lineRule="auto"/>
        <w:rPr>
          <w:rFonts w:ascii="Arial" w:eastAsia="Arial" w:hAnsi="Arial" w:cs="Arial"/>
        </w:rPr>
      </w:pPr>
    </w:p>
    <w:tbl>
      <w:tblPr>
        <w:tblStyle w:val="a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AEC2248" w14:textId="77777777">
        <w:tc>
          <w:tcPr>
            <w:tcW w:w="10065" w:type="dxa"/>
          </w:tcPr>
          <w:p w14:paraId="41A0A524" w14:textId="77777777" w:rsidR="00FB2035" w:rsidRDefault="00715259" w:rsidP="002751C1">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79EC6348" w14:textId="77777777">
        <w:tc>
          <w:tcPr>
            <w:tcW w:w="10065" w:type="dxa"/>
          </w:tcPr>
          <w:p w14:paraId="5FEBF394" w14:textId="77777777" w:rsidR="00FB2035" w:rsidRDefault="00715259" w:rsidP="002751C1">
            <w:pPr>
              <w:widowControl w:val="0"/>
              <w:numPr>
                <w:ilvl w:val="0"/>
                <w:numId w:val="32"/>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En el proceso de examinar los diversos trámites catastrales con la finalidad de autorizar su ingreso y prosecución.</w:t>
            </w:r>
          </w:p>
        </w:tc>
      </w:tr>
    </w:tbl>
    <w:p w14:paraId="7CA9BE48" w14:textId="77777777" w:rsidR="00FB2035" w:rsidRDefault="00FB2035">
      <w:pPr>
        <w:tabs>
          <w:tab w:val="left" w:pos="3030"/>
        </w:tabs>
        <w:spacing w:after="0" w:line="276" w:lineRule="auto"/>
        <w:rPr>
          <w:rFonts w:ascii="Arial" w:eastAsia="Arial" w:hAnsi="Arial" w:cs="Arial"/>
        </w:rPr>
      </w:pPr>
    </w:p>
    <w:tbl>
      <w:tblPr>
        <w:tblStyle w:val="a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71411468" w14:textId="77777777">
        <w:tc>
          <w:tcPr>
            <w:tcW w:w="10065" w:type="dxa"/>
            <w:gridSpan w:val="3"/>
          </w:tcPr>
          <w:p w14:paraId="16F5DD8C"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47F514DC" w14:textId="77777777">
        <w:tc>
          <w:tcPr>
            <w:tcW w:w="3261" w:type="dxa"/>
          </w:tcPr>
          <w:p w14:paraId="68B8BDBC"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1253BB21"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313E8EB2"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4272AB60" w14:textId="77777777">
        <w:tc>
          <w:tcPr>
            <w:tcW w:w="3261" w:type="dxa"/>
            <w:shd w:val="clear" w:color="auto" w:fill="auto"/>
          </w:tcPr>
          <w:p w14:paraId="202E1FBB"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11</w:t>
            </w:r>
          </w:p>
        </w:tc>
        <w:tc>
          <w:tcPr>
            <w:tcW w:w="3402" w:type="dxa"/>
            <w:shd w:val="clear" w:color="auto" w:fill="auto"/>
          </w:tcPr>
          <w:p w14:paraId="2483FA50"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shd w:val="clear" w:color="auto" w:fill="auto"/>
          </w:tcPr>
          <w:p w14:paraId="76269D6F"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11</w:t>
            </w:r>
          </w:p>
        </w:tc>
      </w:tr>
    </w:tbl>
    <w:p w14:paraId="44256C0C" w14:textId="77777777" w:rsidR="00FB2035" w:rsidRDefault="00FB2035">
      <w:pPr>
        <w:tabs>
          <w:tab w:val="left" w:pos="3030"/>
        </w:tabs>
        <w:spacing w:after="0" w:line="276" w:lineRule="auto"/>
        <w:rPr>
          <w:rFonts w:ascii="Arial" w:eastAsia="Arial" w:hAnsi="Arial" w:cs="Arial"/>
        </w:rPr>
      </w:pPr>
    </w:p>
    <w:tbl>
      <w:tblPr>
        <w:tblStyle w:val="a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545ED6B9" w14:textId="77777777">
        <w:tc>
          <w:tcPr>
            <w:tcW w:w="10065" w:type="dxa"/>
            <w:gridSpan w:val="6"/>
          </w:tcPr>
          <w:p w14:paraId="6AAEF0F5" w14:textId="77777777" w:rsidR="00FB2035" w:rsidRDefault="00715259" w:rsidP="002751C1">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0E276DA8" w14:textId="77777777">
        <w:trPr>
          <w:trHeight w:val="493"/>
        </w:trPr>
        <w:tc>
          <w:tcPr>
            <w:tcW w:w="545" w:type="dxa"/>
          </w:tcPr>
          <w:p w14:paraId="55604A60"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2790" w:type="dxa"/>
          </w:tcPr>
          <w:p w14:paraId="6A12368A"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tcPr>
          <w:p w14:paraId="57C33B07"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77BC4EC9" w14:textId="77777777" w:rsidR="00FB2035" w:rsidRDefault="00715259" w:rsidP="002751C1">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46D3A928" w14:textId="77777777">
        <w:tc>
          <w:tcPr>
            <w:tcW w:w="545" w:type="dxa"/>
            <w:vMerge w:val="restart"/>
          </w:tcPr>
          <w:p w14:paraId="19A68A98" w14:textId="77777777" w:rsidR="00FB2035" w:rsidRDefault="00715259" w:rsidP="002751C1">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90" w:type="dxa"/>
            <w:vMerge w:val="restart"/>
            <w:shd w:val="clear" w:color="auto" w:fill="auto"/>
            <w:vAlign w:val="center"/>
          </w:tcPr>
          <w:p w14:paraId="251FA46A"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Cartografía y Estadística Inmobiliaria.</w:t>
            </w:r>
          </w:p>
        </w:tc>
        <w:tc>
          <w:tcPr>
            <w:tcW w:w="3044" w:type="dxa"/>
            <w:vMerge w:val="restart"/>
          </w:tcPr>
          <w:p w14:paraId="49F33D04"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Turnar la documentación para su debida ubicación cartográfica.</w:t>
            </w:r>
          </w:p>
        </w:tc>
        <w:tc>
          <w:tcPr>
            <w:tcW w:w="1134" w:type="dxa"/>
          </w:tcPr>
          <w:p w14:paraId="1378995F"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14A09FF7"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71258106" w14:textId="77777777" w:rsidR="00FB2035" w:rsidRDefault="00715259" w:rsidP="002751C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4140C783" w14:textId="77777777">
        <w:trPr>
          <w:trHeight w:val="636"/>
        </w:trPr>
        <w:tc>
          <w:tcPr>
            <w:tcW w:w="545" w:type="dxa"/>
            <w:vMerge/>
          </w:tcPr>
          <w:p w14:paraId="410D459D"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353468F5"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tcPr>
          <w:p w14:paraId="36AB5F70"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67791CC2"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134" w:type="dxa"/>
          </w:tcPr>
          <w:p w14:paraId="2C512CD9"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13249AA"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3143FDDC" w14:textId="77777777">
        <w:trPr>
          <w:trHeight w:val="636"/>
        </w:trPr>
        <w:tc>
          <w:tcPr>
            <w:tcW w:w="545" w:type="dxa"/>
            <w:vMerge/>
          </w:tcPr>
          <w:p w14:paraId="6D32D4BD"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521842EE"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Verificación y Valuación.</w:t>
            </w:r>
          </w:p>
        </w:tc>
        <w:tc>
          <w:tcPr>
            <w:tcW w:w="3044" w:type="dxa"/>
          </w:tcPr>
          <w:p w14:paraId="07CC9070"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Determinar el valor del terreno y valor de la construcción.</w:t>
            </w:r>
          </w:p>
        </w:tc>
        <w:tc>
          <w:tcPr>
            <w:tcW w:w="1134" w:type="dxa"/>
          </w:tcPr>
          <w:p w14:paraId="4DCDC259"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134" w:type="dxa"/>
          </w:tcPr>
          <w:p w14:paraId="69A5A9DE"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1372AC2D"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537076DC" w14:textId="77777777">
        <w:trPr>
          <w:trHeight w:val="636"/>
        </w:trPr>
        <w:tc>
          <w:tcPr>
            <w:tcW w:w="545" w:type="dxa"/>
            <w:vMerge/>
          </w:tcPr>
          <w:p w14:paraId="186EADA7"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69089324"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Registro Fiscal Catastral.</w:t>
            </w:r>
          </w:p>
        </w:tc>
        <w:tc>
          <w:tcPr>
            <w:tcW w:w="3044" w:type="dxa"/>
          </w:tcPr>
          <w:p w14:paraId="0901C41E"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Generar órdenes de pago para las resoluciones que emita el departamento.</w:t>
            </w:r>
          </w:p>
        </w:tc>
        <w:tc>
          <w:tcPr>
            <w:tcW w:w="1134" w:type="dxa"/>
          </w:tcPr>
          <w:p w14:paraId="23CD65ED"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134" w:type="dxa"/>
          </w:tcPr>
          <w:p w14:paraId="19CC0353"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2A852E8"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p w14:paraId="4E815A42"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6A2B2010" w14:textId="77777777">
        <w:trPr>
          <w:trHeight w:val="636"/>
        </w:trPr>
        <w:tc>
          <w:tcPr>
            <w:tcW w:w="545" w:type="dxa"/>
            <w:vMerge/>
          </w:tcPr>
          <w:p w14:paraId="1C8CAA72"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5B7386B1"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Archivo Catastral.</w:t>
            </w:r>
          </w:p>
        </w:tc>
        <w:tc>
          <w:tcPr>
            <w:tcW w:w="3044" w:type="dxa"/>
          </w:tcPr>
          <w:p w14:paraId="7A0325BD"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el préstamo de expedientes.</w:t>
            </w:r>
          </w:p>
        </w:tc>
        <w:tc>
          <w:tcPr>
            <w:tcW w:w="1134" w:type="dxa"/>
          </w:tcPr>
          <w:p w14:paraId="65CBC403" w14:textId="77777777" w:rsidR="00FB2035" w:rsidRDefault="00FB2035" w:rsidP="002751C1">
            <w:pPr>
              <w:pBdr>
                <w:top w:val="nil"/>
                <w:left w:val="nil"/>
                <w:bottom w:val="nil"/>
                <w:right w:val="nil"/>
                <w:between w:val="nil"/>
              </w:pBdr>
              <w:spacing w:line="276" w:lineRule="auto"/>
              <w:rPr>
                <w:rFonts w:ascii="Arial" w:eastAsia="Arial" w:hAnsi="Arial" w:cs="Arial"/>
                <w:color w:val="000000"/>
              </w:rPr>
            </w:pPr>
          </w:p>
        </w:tc>
        <w:tc>
          <w:tcPr>
            <w:tcW w:w="1134" w:type="dxa"/>
          </w:tcPr>
          <w:p w14:paraId="552B86C6"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01DE320D"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p w14:paraId="4432C136"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518E3D61" w14:textId="77777777">
        <w:trPr>
          <w:trHeight w:val="303"/>
        </w:trPr>
        <w:tc>
          <w:tcPr>
            <w:tcW w:w="545" w:type="dxa"/>
            <w:vMerge w:val="restart"/>
            <w:vAlign w:val="center"/>
          </w:tcPr>
          <w:p w14:paraId="137A08CA" w14:textId="77777777" w:rsidR="00A16E19" w:rsidRDefault="00A16E19" w:rsidP="002751C1">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p>
          <w:p w14:paraId="4BAFF457" w14:textId="77777777" w:rsidR="00A16E19" w:rsidRDefault="00A16E19" w:rsidP="002751C1">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p>
          <w:p w14:paraId="383D87F8" w14:textId="77777777" w:rsidR="00A16E19" w:rsidRDefault="00A16E19" w:rsidP="002751C1">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p>
          <w:p w14:paraId="2B96112F" w14:textId="77777777" w:rsidR="00A16E19" w:rsidRDefault="00A16E19" w:rsidP="002751C1">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p>
          <w:p w14:paraId="371DF49E" w14:textId="77777777" w:rsidR="00A16E19" w:rsidRDefault="00A16E19" w:rsidP="002751C1">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p>
          <w:p w14:paraId="133E2240" w14:textId="77777777" w:rsidR="00A16E19" w:rsidRDefault="00A16E19" w:rsidP="002751C1">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p>
          <w:p w14:paraId="51B4A45A" w14:textId="77777777" w:rsidR="00FB2035" w:rsidRDefault="00715259" w:rsidP="002751C1">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vAlign w:val="center"/>
          </w:tcPr>
          <w:p w14:paraId="1A11E5E4"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Secretaría de Obras Públicas y Desarrollo Urbano.</w:t>
            </w:r>
          </w:p>
        </w:tc>
        <w:tc>
          <w:tcPr>
            <w:tcW w:w="3044" w:type="dxa"/>
            <w:vMerge w:val="restart"/>
            <w:vAlign w:val="center"/>
          </w:tcPr>
          <w:p w14:paraId="3BAD2376"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Solicitar la información correspondiente a los planos, Licencias de Uso de </w:t>
            </w:r>
            <w:r>
              <w:rPr>
                <w:rFonts w:ascii="Arial" w:eastAsia="Arial" w:hAnsi="Arial" w:cs="Arial"/>
                <w:color w:val="000000"/>
              </w:rPr>
              <w:lastRenderedPageBreak/>
              <w:t>Suelo, alineamiento y número oficial, subdivisión y fusión de predios.</w:t>
            </w:r>
          </w:p>
        </w:tc>
        <w:tc>
          <w:tcPr>
            <w:tcW w:w="1134" w:type="dxa"/>
          </w:tcPr>
          <w:p w14:paraId="7C363237"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lastRenderedPageBreak/>
              <w:t>Eventual</w:t>
            </w:r>
          </w:p>
        </w:tc>
        <w:tc>
          <w:tcPr>
            <w:tcW w:w="1134" w:type="dxa"/>
          </w:tcPr>
          <w:p w14:paraId="46316BB4"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70FDBED1"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1A9FD1BF" w14:textId="77777777">
        <w:trPr>
          <w:trHeight w:val="636"/>
        </w:trPr>
        <w:tc>
          <w:tcPr>
            <w:tcW w:w="545" w:type="dxa"/>
            <w:vMerge/>
            <w:vAlign w:val="center"/>
          </w:tcPr>
          <w:p w14:paraId="58D589FA"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131B3090"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1522B7A4"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6FEBD250"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vAlign w:val="center"/>
          </w:tcPr>
          <w:p w14:paraId="44F028B2"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C560237"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058E459C" w14:textId="77777777">
        <w:trPr>
          <w:trHeight w:val="687"/>
        </w:trPr>
        <w:tc>
          <w:tcPr>
            <w:tcW w:w="545" w:type="dxa"/>
            <w:vMerge/>
            <w:vAlign w:val="center"/>
          </w:tcPr>
          <w:p w14:paraId="003E5718"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729FEADD" w14:textId="77777777" w:rsidR="00FB2035" w:rsidRDefault="00715259" w:rsidP="002751C1">
            <w:pPr>
              <w:spacing w:line="276" w:lineRule="auto"/>
              <w:jc w:val="both"/>
              <w:rPr>
                <w:rFonts w:ascii="Arial" w:eastAsia="Arial" w:hAnsi="Arial" w:cs="Arial"/>
              </w:rPr>
            </w:pPr>
            <w:r>
              <w:rPr>
                <w:rFonts w:ascii="Arial" w:eastAsia="Arial" w:hAnsi="Arial" w:cs="Arial"/>
              </w:rPr>
              <w:t>Instituto Catastral del Estado de Oaxaca.</w:t>
            </w:r>
          </w:p>
        </w:tc>
        <w:tc>
          <w:tcPr>
            <w:tcW w:w="3044" w:type="dxa"/>
            <w:vAlign w:val="center"/>
          </w:tcPr>
          <w:p w14:paraId="7C02147F"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por medio de los contribuyentes los documentos o informes que sean necesarios para la procedencia o improcedencia de las solicitudes.</w:t>
            </w:r>
          </w:p>
        </w:tc>
        <w:tc>
          <w:tcPr>
            <w:tcW w:w="1134" w:type="dxa"/>
            <w:vAlign w:val="center"/>
          </w:tcPr>
          <w:p w14:paraId="76D9503B"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tcPr>
          <w:p w14:paraId="09E7F0A2"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22071A72"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1688F61E" w14:textId="77777777">
        <w:trPr>
          <w:trHeight w:val="687"/>
        </w:trPr>
        <w:tc>
          <w:tcPr>
            <w:tcW w:w="545" w:type="dxa"/>
            <w:vMerge/>
            <w:vAlign w:val="center"/>
          </w:tcPr>
          <w:p w14:paraId="3E111C02"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316C4441" w14:textId="77777777" w:rsidR="00FB2035" w:rsidRDefault="00715259" w:rsidP="002751C1">
            <w:pPr>
              <w:spacing w:line="276" w:lineRule="auto"/>
              <w:jc w:val="both"/>
              <w:rPr>
                <w:rFonts w:ascii="Arial" w:eastAsia="Arial" w:hAnsi="Arial" w:cs="Arial"/>
              </w:rPr>
            </w:pPr>
            <w:r>
              <w:rPr>
                <w:rFonts w:ascii="Arial" w:eastAsia="Arial" w:hAnsi="Arial" w:cs="Arial"/>
              </w:rPr>
              <w:t>Instituto de la Función Registral del Estado de Oaxaca.</w:t>
            </w:r>
          </w:p>
        </w:tc>
        <w:tc>
          <w:tcPr>
            <w:tcW w:w="3044" w:type="dxa"/>
            <w:vAlign w:val="center"/>
          </w:tcPr>
          <w:p w14:paraId="21834F0D"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por medio de los contribuyentes los documentos o informes que sean necesarios para la procedencia o improcedencia de las solicitudes.</w:t>
            </w:r>
          </w:p>
        </w:tc>
        <w:tc>
          <w:tcPr>
            <w:tcW w:w="1134" w:type="dxa"/>
            <w:vAlign w:val="center"/>
          </w:tcPr>
          <w:p w14:paraId="457C6C9B"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tcPr>
          <w:p w14:paraId="515F49B4"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F9B5E99"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r w:rsidR="00FB2035" w14:paraId="67D0C03C" w14:textId="77777777">
        <w:trPr>
          <w:trHeight w:val="687"/>
        </w:trPr>
        <w:tc>
          <w:tcPr>
            <w:tcW w:w="545" w:type="dxa"/>
            <w:vMerge/>
            <w:vAlign w:val="center"/>
          </w:tcPr>
          <w:p w14:paraId="1F568AE8" w14:textId="77777777" w:rsidR="00FB2035" w:rsidRDefault="00FB2035" w:rsidP="002751C1">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561BADFD" w14:textId="77777777" w:rsidR="00FB2035" w:rsidRDefault="00715259" w:rsidP="002751C1">
            <w:pPr>
              <w:spacing w:line="276" w:lineRule="auto"/>
              <w:jc w:val="both"/>
              <w:rPr>
                <w:rFonts w:ascii="Arial" w:eastAsia="Arial" w:hAnsi="Arial" w:cs="Arial"/>
              </w:rPr>
            </w:pPr>
            <w:r>
              <w:rPr>
                <w:rFonts w:ascii="Arial" w:eastAsia="Arial" w:hAnsi="Arial" w:cs="Arial"/>
              </w:rPr>
              <w:t>Autoridades encargadas de la ejecución de Programas de Regularización de la Tenencia de la Tierra.</w:t>
            </w:r>
          </w:p>
        </w:tc>
        <w:tc>
          <w:tcPr>
            <w:tcW w:w="3044" w:type="dxa"/>
            <w:vAlign w:val="center"/>
          </w:tcPr>
          <w:p w14:paraId="7EEE963A" w14:textId="77777777" w:rsidR="00FB2035" w:rsidRDefault="00715259" w:rsidP="002751C1">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los documentos o informes que sean necesarios para la procedencia o improcedencia de las solicitudes.</w:t>
            </w:r>
          </w:p>
        </w:tc>
        <w:tc>
          <w:tcPr>
            <w:tcW w:w="1134" w:type="dxa"/>
            <w:vAlign w:val="center"/>
          </w:tcPr>
          <w:p w14:paraId="22062EAD" w14:textId="77777777" w:rsidR="00FB2035" w:rsidRDefault="00715259" w:rsidP="002751C1">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tcPr>
          <w:p w14:paraId="62396336"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E9FE994" w14:textId="77777777" w:rsidR="00FB2035" w:rsidRDefault="00FB2035" w:rsidP="002751C1">
            <w:pPr>
              <w:pBdr>
                <w:top w:val="nil"/>
                <w:left w:val="nil"/>
                <w:bottom w:val="nil"/>
                <w:right w:val="nil"/>
                <w:between w:val="nil"/>
              </w:pBdr>
              <w:spacing w:line="276" w:lineRule="auto"/>
              <w:jc w:val="center"/>
              <w:rPr>
                <w:rFonts w:ascii="Arial" w:eastAsia="Arial" w:hAnsi="Arial" w:cs="Arial"/>
                <w:color w:val="000000"/>
              </w:rPr>
            </w:pPr>
          </w:p>
        </w:tc>
      </w:tr>
    </w:tbl>
    <w:p w14:paraId="4E6BA619" w14:textId="77777777" w:rsidR="00FB2035" w:rsidRDefault="00FB2035">
      <w:pPr>
        <w:tabs>
          <w:tab w:val="left" w:pos="3030"/>
        </w:tabs>
        <w:spacing w:after="0" w:line="276" w:lineRule="auto"/>
        <w:rPr>
          <w:rFonts w:ascii="Arial" w:eastAsia="Arial" w:hAnsi="Arial" w:cs="Arial"/>
        </w:rPr>
      </w:pPr>
    </w:p>
    <w:tbl>
      <w:tblPr>
        <w:tblStyle w:val="af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BF4C7C0" w14:textId="77777777">
        <w:tc>
          <w:tcPr>
            <w:tcW w:w="10065" w:type="dxa"/>
          </w:tcPr>
          <w:p w14:paraId="12CFE0EE"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7D500DFC" w14:textId="77777777">
        <w:tc>
          <w:tcPr>
            <w:tcW w:w="10065" w:type="dxa"/>
          </w:tcPr>
          <w:p w14:paraId="08A000EC"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35DD250D" w14:textId="77777777">
        <w:tc>
          <w:tcPr>
            <w:tcW w:w="10065" w:type="dxa"/>
          </w:tcPr>
          <w:p w14:paraId="03357BDB" w14:textId="77777777" w:rsidR="00FB2035" w:rsidRDefault="00715259" w:rsidP="0090154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Licenciatura en derecho o licenciatura afín. </w:t>
            </w:r>
          </w:p>
        </w:tc>
      </w:tr>
      <w:tr w:rsidR="00FB2035" w14:paraId="48A169CF" w14:textId="77777777">
        <w:tc>
          <w:tcPr>
            <w:tcW w:w="10065" w:type="dxa"/>
          </w:tcPr>
          <w:p w14:paraId="7FE328CE"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3919A673" w14:textId="77777777">
        <w:tc>
          <w:tcPr>
            <w:tcW w:w="10065" w:type="dxa"/>
          </w:tcPr>
          <w:p w14:paraId="73651784" w14:textId="77777777" w:rsidR="00FB2035" w:rsidRDefault="00715259" w:rsidP="00901543">
            <w:pPr>
              <w:widowControl w:val="0"/>
              <w:numPr>
                <w:ilvl w:val="0"/>
                <w:numId w:val="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Derecho administrativo.</w:t>
            </w:r>
          </w:p>
          <w:p w14:paraId="084423AF" w14:textId="77777777" w:rsidR="00FB2035" w:rsidRDefault="00715259" w:rsidP="00901543">
            <w:pPr>
              <w:widowControl w:val="0"/>
              <w:numPr>
                <w:ilvl w:val="0"/>
                <w:numId w:val="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Normatividad en materia civil.</w:t>
            </w:r>
          </w:p>
        </w:tc>
      </w:tr>
      <w:tr w:rsidR="00FB2035" w14:paraId="08943096" w14:textId="77777777">
        <w:tc>
          <w:tcPr>
            <w:tcW w:w="10065" w:type="dxa"/>
          </w:tcPr>
          <w:p w14:paraId="28135442"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561E4446" w14:textId="77777777">
        <w:tc>
          <w:tcPr>
            <w:tcW w:w="10065" w:type="dxa"/>
          </w:tcPr>
          <w:p w14:paraId="38189E58" w14:textId="77777777" w:rsidR="00FB2035" w:rsidRDefault="00715259" w:rsidP="00901543">
            <w:pPr>
              <w:widowControl w:val="0"/>
              <w:numPr>
                <w:ilvl w:val="0"/>
                <w:numId w:val="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237F641F" w14:textId="77777777" w:rsidR="00FB2035" w:rsidRDefault="00715259" w:rsidP="00901543">
            <w:pPr>
              <w:widowControl w:val="0"/>
              <w:numPr>
                <w:ilvl w:val="0"/>
                <w:numId w:val="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6930BE0B" w14:textId="77777777" w:rsidR="00FB2035" w:rsidRDefault="00715259" w:rsidP="00901543">
            <w:pPr>
              <w:widowControl w:val="0"/>
              <w:numPr>
                <w:ilvl w:val="0"/>
                <w:numId w:val="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0DF7A276" w14:textId="77777777" w:rsidR="00FB2035" w:rsidRDefault="00715259" w:rsidP="00901543">
            <w:pPr>
              <w:widowControl w:val="0"/>
              <w:numPr>
                <w:ilvl w:val="0"/>
                <w:numId w:val="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70204302" w14:textId="77777777" w:rsidR="00FB2035" w:rsidRDefault="00715259" w:rsidP="00901543">
            <w:pPr>
              <w:widowControl w:val="0"/>
              <w:numPr>
                <w:ilvl w:val="0"/>
                <w:numId w:val="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Ética.</w:t>
            </w:r>
          </w:p>
          <w:p w14:paraId="20B7A222" w14:textId="77777777" w:rsidR="00FB2035" w:rsidRDefault="00715259" w:rsidP="00901543">
            <w:pPr>
              <w:widowControl w:val="0"/>
              <w:numPr>
                <w:ilvl w:val="0"/>
                <w:numId w:val="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lastRenderedPageBreak/>
              <w:t>Valores.</w:t>
            </w:r>
          </w:p>
          <w:p w14:paraId="3FD3B650" w14:textId="77777777" w:rsidR="00FB2035" w:rsidRDefault="00715259" w:rsidP="00901543">
            <w:pPr>
              <w:widowControl w:val="0"/>
              <w:numPr>
                <w:ilvl w:val="0"/>
                <w:numId w:val="5"/>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Responsabilidad.</w:t>
            </w:r>
          </w:p>
          <w:p w14:paraId="3805EB3D" w14:textId="77777777" w:rsidR="00FB2035" w:rsidRDefault="00715259" w:rsidP="00901543">
            <w:pPr>
              <w:widowControl w:val="0"/>
              <w:numPr>
                <w:ilvl w:val="0"/>
                <w:numId w:val="5"/>
              </w:numPr>
              <w:pBdr>
                <w:top w:val="nil"/>
                <w:left w:val="nil"/>
                <w:bottom w:val="nil"/>
                <w:right w:val="nil"/>
                <w:between w:val="nil"/>
              </w:pBdr>
              <w:tabs>
                <w:tab w:val="left" w:pos="1140"/>
              </w:tabs>
              <w:spacing w:line="276" w:lineRule="auto"/>
              <w:ind w:right="-20"/>
              <w:jc w:val="both"/>
              <w:rPr>
                <w:color w:val="000000"/>
              </w:rPr>
            </w:pPr>
            <w:r w:rsidRPr="00901543">
              <w:rPr>
                <w:rFonts w:ascii="Arial" w:eastAsia="Arial" w:hAnsi="Arial" w:cs="Arial"/>
                <w:color w:val="000000"/>
              </w:rPr>
              <w:t>Motivación.</w:t>
            </w:r>
          </w:p>
        </w:tc>
      </w:tr>
      <w:tr w:rsidR="00FB2035" w14:paraId="1A9011F5" w14:textId="77777777">
        <w:tc>
          <w:tcPr>
            <w:tcW w:w="10065" w:type="dxa"/>
          </w:tcPr>
          <w:p w14:paraId="622E0559"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65DE6B42" w14:textId="77777777">
        <w:tc>
          <w:tcPr>
            <w:tcW w:w="10065" w:type="dxa"/>
          </w:tcPr>
          <w:p w14:paraId="240DA9B0" w14:textId="77777777" w:rsidR="00FB2035" w:rsidRDefault="00715259" w:rsidP="00901543">
            <w:pPr>
              <w:widowControl w:val="0"/>
              <w:numPr>
                <w:ilvl w:val="0"/>
                <w:numId w:val="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Orden.</w:t>
            </w:r>
          </w:p>
          <w:p w14:paraId="3B339BEE" w14:textId="77777777" w:rsidR="00FB2035" w:rsidRDefault="00715259" w:rsidP="00901543">
            <w:pPr>
              <w:widowControl w:val="0"/>
              <w:numPr>
                <w:ilvl w:val="0"/>
                <w:numId w:val="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45F1CEE1" w14:textId="77777777" w:rsidR="00FB2035" w:rsidRDefault="00715259" w:rsidP="00901543">
            <w:pPr>
              <w:widowControl w:val="0"/>
              <w:numPr>
                <w:ilvl w:val="0"/>
                <w:numId w:val="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Empatía.</w:t>
            </w:r>
          </w:p>
          <w:p w14:paraId="689A6A46" w14:textId="77777777" w:rsidR="00FB2035" w:rsidRDefault="00715259" w:rsidP="00901543">
            <w:pPr>
              <w:widowControl w:val="0"/>
              <w:numPr>
                <w:ilvl w:val="0"/>
                <w:numId w:val="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06EBE5C9" w14:textId="77777777" w:rsidR="00FB2035" w:rsidRDefault="00715259" w:rsidP="00901543">
            <w:pPr>
              <w:widowControl w:val="0"/>
              <w:numPr>
                <w:ilvl w:val="0"/>
                <w:numId w:val="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personal.</w:t>
            </w:r>
          </w:p>
          <w:p w14:paraId="22DB0825" w14:textId="77777777" w:rsidR="00FB2035" w:rsidRDefault="00715259" w:rsidP="00901543">
            <w:pPr>
              <w:widowControl w:val="0"/>
              <w:numPr>
                <w:ilvl w:val="0"/>
                <w:numId w:val="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47D428CA" w14:textId="77777777" w:rsidR="00FB2035" w:rsidRDefault="00715259" w:rsidP="00901543">
            <w:pPr>
              <w:widowControl w:val="0"/>
              <w:numPr>
                <w:ilvl w:val="0"/>
                <w:numId w:val="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Solución práctica de problemas.</w:t>
            </w:r>
          </w:p>
          <w:p w14:paraId="312DB3D0" w14:textId="77777777" w:rsidR="00FB2035" w:rsidRDefault="00715259" w:rsidP="00901543">
            <w:pPr>
              <w:numPr>
                <w:ilvl w:val="0"/>
                <w:numId w:val="6"/>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4157F1A7" w14:textId="77777777" w:rsidR="00FB2035" w:rsidRDefault="00715259" w:rsidP="00901543">
            <w:pPr>
              <w:numPr>
                <w:ilvl w:val="0"/>
                <w:numId w:val="6"/>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20C5A9C8" w14:textId="77777777" w:rsidR="00FB2035" w:rsidRDefault="00FB2035">
      <w:pPr>
        <w:tabs>
          <w:tab w:val="left" w:pos="3030"/>
        </w:tabs>
        <w:spacing w:after="0" w:line="276" w:lineRule="auto"/>
        <w:rPr>
          <w:rFonts w:ascii="Arial" w:eastAsia="Arial" w:hAnsi="Arial" w:cs="Arial"/>
        </w:rPr>
      </w:pPr>
    </w:p>
    <w:tbl>
      <w:tblPr>
        <w:tblStyle w:val="a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1047890F" w14:textId="77777777">
        <w:tc>
          <w:tcPr>
            <w:tcW w:w="10065" w:type="dxa"/>
            <w:gridSpan w:val="2"/>
          </w:tcPr>
          <w:p w14:paraId="5A0F1939" w14:textId="77777777" w:rsidR="00FB2035" w:rsidRDefault="00715259" w:rsidP="00901543">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67A0D54E" w14:textId="77777777">
        <w:trPr>
          <w:trHeight w:val="359"/>
        </w:trPr>
        <w:tc>
          <w:tcPr>
            <w:tcW w:w="4997" w:type="dxa"/>
            <w:vAlign w:val="center"/>
          </w:tcPr>
          <w:p w14:paraId="2361C6C3" w14:textId="77777777" w:rsidR="00FB2035" w:rsidRDefault="00715259" w:rsidP="00901543">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vAlign w:val="center"/>
          </w:tcPr>
          <w:p w14:paraId="7912F729" w14:textId="77777777" w:rsidR="00FB2035" w:rsidRDefault="00715259" w:rsidP="00901543">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7F5970C7" w14:textId="77777777">
        <w:trPr>
          <w:trHeight w:val="699"/>
        </w:trPr>
        <w:tc>
          <w:tcPr>
            <w:tcW w:w="4997" w:type="dxa"/>
          </w:tcPr>
          <w:p w14:paraId="20240374" w14:textId="77777777" w:rsidR="00FB2035" w:rsidRDefault="00715259" w:rsidP="00901543">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con experiencia en administración pública federal, estatal o municipal, con conocimientos en materia catastral.</w:t>
            </w:r>
          </w:p>
        </w:tc>
        <w:tc>
          <w:tcPr>
            <w:tcW w:w="5068" w:type="dxa"/>
            <w:shd w:val="clear" w:color="auto" w:fill="auto"/>
            <w:vAlign w:val="center"/>
          </w:tcPr>
          <w:p w14:paraId="20A5451F" w14:textId="77777777" w:rsidR="00FB2035" w:rsidRDefault="00715259" w:rsidP="00901543">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3 años.</w:t>
            </w:r>
          </w:p>
        </w:tc>
      </w:tr>
    </w:tbl>
    <w:p w14:paraId="25487D2D" w14:textId="77777777" w:rsidR="00FB2035" w:rsidRDefault="00FB2035">
      <w:pPr>
        <w:spacing w:after="0" w:line="240" w:lineRule="auto"/>
        <w:rPr>
          <w:sz w:val="24"/>
          <w:szCs w:val="24"/>
        </w:rPr>
      </w:pPr>
    </w:p>
    <w:p w14:paraId="68F6FCFD" w14:textId="77777777" w:rsidR="00FB2035" w:rsidRDefault="00FB2035">
      <w:pPr>
        <w:spacing w:after="0" w:line="240" w:lineRule="auto"/>
        <w:rPr>
          <w:sz w:val="24"/>
          <w:szCs w:val="24"/>
        </w:rPr>
      </w:pPr>
    </w:p>
    <w:p w14:paraId="66546759" w14:textId="77777777" w:rsidR="00FB2035" w:rsidRDefault="00FB2035">
      <w:pPr>
        <w:spacing w:after="0" w:line="240" w:lineRule="auto"/>
        <w:rPr>
          <w:sz w:val="24"/>
          <w:szCs w:val="24"/>
        </w:rPr>
      </w:pPr>
    </w:p>
    <w:p w14:paraId="4F0DC1AF" w14:textId="77777777" w:rsidR="00FB2035" w:rsidRDefault="00FB2035">
      <w:pPr>
        <w:spacing w:after="0" w:line="240" w:lineRule="auto"/>
        <w:rPr>
          <w:sz w:val="24"/>
          <w:szCs w:val="24"/>
        </w:rPr>
      </w:pPr>
    </w:p>
    <w:p w14:paraId="5DCC362E" w14:textId="77777777" w:rsidR="00FB2035" w:rsidRDefault="00FB2035">
      <w:pPr>
        <w:spacing w:after="0" w:line="240" w:lineRule="auto"/>
        <w:rPr>
          <w:sz w:val="24"/>
          <w:szCs w:val="24"/>
        </w:rPr>
      </w:pPr>
    </w:p>
    <w:p w14:paraId="7E477A38" w14:textId="77777777" w:rsidR="00FB2035" w:rsidRDefault="00FB2035">
      <w:pPr>
        <w:spacing w:after="0" w:line="240" w:lineRule="auto"/>
        <w:rPr>
          <w:sz w:val="24"/>
          <w:szCs w:val="24"/>
        </w:rPr>
      </w:pPr>
    </w:p>
    <w:p w14:paraId="1728ABAF" w14:textId="77777777" w:rsidR="00FB2035" w:rsidRDefault="00FB2035">
      <w:pPr>
        <w:spacing w:after="0" w:line="240" w:lineRule="auto"/>
        <w:rPr>
          <w:sz w:val="24"/>
          <w:szCs w:val="24"/>
        </w:rPr>
      </w:pPr>
    </w:p>
    <w:p w14:paraId="0E4F1D70" w14:textId="77777777" w:rsidR="00FB2035" w:rsidRDefault="00FB2035">
      <w:pPr>
        <w:spacing w:after="0" w:line="240" w:lineRule="auto"/>
        <w:rPr>
          <w:sz w:val="24"/>
          <w:szCs w:val="24"/>
        </w:rPr>
      </w:pPr>
    </w:p>
    <w:p w14:paraId="0C290265" w14:textId="77777777" w:rsidR="00FB2035" w:rsidRDefault="00FB2035">
      <w:pPr>
        <w:spacing w:after="0" w:line="240" w:lineRule="auto"/>
        <w:rPr>
          <w:sz w:val="24"/>
          <w:szCs w:val="24"/>
        </w:rPr>
      </w:pPr>
    </w:p>
    <w:p w14:paraId="1C4D92B8" w14:textId="77777777" w:rsidR="00FB2035" w:rsidRDefault="00FB2035">
      <w:pPr>
        <w:spacing w:after="0" w:line="240" w:lineRule="auto"/>
        <w:rPr>
          <w:sz w:val="24"/>
          <w:szCs w:val="24"/>
        </w:rPr>
      </w:pPr>
    </w:p>
    <w:p w14:paraId="67024EE5" w14:textId="77777777" w:rsidR="00FB2035" w:rsidRDefault="00FB2035">
      <w:pPr>
        <w:spacing w:after="0" w:line="240" w:lineRule="auto"/>
        <w:rPr>
          <w:sz w:val="24"/>
          <w:szCs w:val="24"/>
        </w:rPr>
      </w:pPr>
    </w:p>
    <w:p w14:paraId="5E998DEB" w14:textId="77777777" w:rsidR="00FB2035" w:rsidRDefault="00FB2035">
      <w:pPr>
        <w:spacing w:after="0" w:line="240" w:lineRule="auto"/>
        <w:rPr>
          <w:sz w:val="24"/>
          <w:szCs w:val="24"/>
        </w:rPr>
      </w:pPr>
    </w:p>
    <w:p w14:paraId="43E64B56" w14:textId="77777777" w:rsidR="00FB2035" w:rsidRDefault="00FB2035">
      <w:pPr>
        <w:spacing w:after="0" w:line="240" w:lineRule="auto"/>
        <w:rPr>
          <w:sz w:val="24"/>
          <w:szCs w:val="24"/>
        </w:rPr>
      </w:pPr>
    </w:p>
    <w:p w14:paraId="74E4E959" w14:textId="77777777" w:rsidR="00FB2035" w:rsidRDefault="00FB2035">
      <w:pPr>
        <w:spacing w:after="0" w:line="240" w:lineRule="auto"/>
        <w:rPr>
          <w:sz w:val="24"/>
          <w:szCs w:val="24"/>
        </w:rPr>
      </w:pPr>
    </w:p>
    <w:tbl>
      <w:tblPr>
        <w:tblStyle w:val="a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77A191B1" w14:textId="77777777">
        <w:tc>
          <w:tcPr>
            <w:tcW w:w="10065" w:type="dxa"/>
            <w:gridSpan w:val="2"/>
          </w:tcPr>
          <w:p w14:paraId="0CD8E3A3"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35E72994" w14:textId="77777777">
        <w:tc>
          <w:tcPr>
            <w:tcW w:w="4253" w:type="dxa"/>
          </w:tcPr>
          <w:p w14:paraId="0C5F3D52"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3CC03CBE" w14:textId="77777777" w:rsidR="00FB2035" w:rsidRDefault="00715259" w:rsidP="0090154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Verificación y Validación.</w:t>
            </w:r>
          </w:p>
        </w:tc>
      </w:tr>
      <w:tr w:rsidR="00FB2035" w14:paraId="17954AEB" w14:textId="77777777">
        <w:tc>
          <w:tcPr>
            <w:tcW w:w="4253" w:type="dxa"/>
          </w:tcPr>
          <w:p w14:paraId="0032E378"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3B4D17C2" w14:textId="77777777" w:rsidR="00FB2035" w:rsidRDefault="00715259" w:rsidP="0090154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Unidad de Catastro. </w:t>
            </w:r>
          </w:p>
        </w:tc>
      </w:tr>
      <w:tr w:rsidR="00FB2035" w14:paraId="52B05CEC" w14:textId="77777777">
        <w:tc>
          <w:tcPr>
            <w:tcW w:w="4253" w:type="dxa"/>
          </w:tcPr>
          <w:p w14:paraId="5567C846"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097B1A65" w14:textId="77777777" w:rsidR="00FB2035" w:rsidRDefault="00715259" w:rsidP="0090154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Ingresos.</w:t>
            </w:r>
          </w:p>
        </w:tc>
      </w:tr>
      <w:tr w:rsidR="00FB2035" w14:paraId="3D04049B" w14:textId="77777777">
        <w:tc>
          <w:tcPr>
            <w:tcW w:w="4253" w:type="dxa"/>
          </w:tcPr>
          <w:p w14:paraId="52E9A778"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68CA8959" w14:textId="77777777" w:rsidR="00FB2035" w:rsidRDefault="00715259" w:rsidP="0090154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6977EF3A" w14:textId="77777777">
        <w:tc>
          <w:tcPr>
            <w:tcW w:w="4253" w:type="dxa"/>
          </w:tcPr>
          <w:p w14:paraId="5E319003" w14:textId="77777777" w:rsidR="00FB2035" w:rsidRDefault="00715259" w:rsidP="0090154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2E6EBDE6" w14:textId="77777777" w:rsidR="00FB2035" w:rsidRDefault="00715259" w:rsidP="0090154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392179A2"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2F8595C" w14:textId="77777777">
        <w:tc>
          <w:tcPr>
            <w:tcW w:w="10065" w:type="dxa"/>
          </w:tcPr>
          <w:p w14:paraId="54441577" w14:textId="77777777" w:rsidR="00FB2035" w:rsidRDefault="00715259" w:rsidP="0090154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4F71FF73" w14:textId="77777777">
        <w:tc>
          <w:tcPr>
            <w:tcW w:w="10065" w:type="dxa"/>
          </w:tcPr>
          <w:p w14:paraId="1C89042D" w14:textId="77777777" w:rsidR="00FB2035" w:rsidRDefault="00715259" w:rsidP="00901543">
            <w:pPr>
              <w:widowControl w:val="0"/>
              <w:pBdr>
                <w:top w:val="nil"/>
                <w:left w:val="nil"/>
                <w:bottom w:val="nil"/>
                <w:right w:val="nil"/>
                <w:between w:val="nil"/>
              </w:pBdr>
              <w:spacing w:before="4" w:line="360" w:lineRule="auto"/>
              <w:jc w:val="both"/>
              <w:rPr>
                <w:rFonts w:ascii="Arial" w:eastAsia="Arial" w:hAnsi="Arial" w:cs="Arial"/>
                <w:color w:val="000000"/>
              </w:rPr>
            </w:pPr>
            <w:r>
              <w:rPr>
                <w:rFonts w:ascii="Arial" w:eastAsia="Arial" w:hAnsi="Arial" w:cs="Arial"/>
                <w:color w:val="000000"/>
              </w:rPr>
              <w:t>Determinar el valor catastral o fiscal de los inmuebles circunscritos en el territorio del Municipio de Oaxaca de Juárez, a efecto de determinar la base gravable para el cobro de contribuciones en materia inmobiliaria.</w:t>
            </w:r>
          </w:p>
        </w:tc>
      </w:tr>
    </w:tbl>
    <w:p w14:paraId="6361B518"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7CFB612" w14:textId="77777777">
        <w:tc>
          <w:tcPr>
            <w:tcW w:w="10065" w:type="dxa"/>
          </w:tcPr>
          <w:p w14:paraId="366D3D26" w14:textId="77777777" w:rsidR="00FB2035" w:rsidRDefault="00715259">
            <w:pPr>
              <w:pBdr>
                <w:top w:val="nil"/>
                <w:left w:val="nil"/>
                <w:bottom w:val="nil"/>
                <w:right w:val="nil"/>
                <w:between w:val="nil"/>
              </w:pBdr>
              <w:rPr>
                <w:rFonts w:ascii="Arial" w:eastAsia="Arial" w:hAnsi="Arial" w:cs="Arial"/>
                <w:b/>
                <w:color w:val="000000"/>
              </w:rPr>
            </w:pPr>
            <w:r>
              <w:rPr>
                <w:rFonts w:ascii="Arial" w:eastAsia="Arial" w:hAnsi="Arial" w:cs="Arial"/>
                <w:b/>
                <w:color w:val="000000"/>
              </w:rPr>
              <w:t>3.- Funciones específicas.</w:t>
            </w:r>
          </w:p>
        </w:tc>
      </w:tr>
      <w:tr w:rsidR="00FB2035" w14:paraId="2ECB6F31" w14:textId="77777777">
        <w:tc>
          <w:tcPr>
            <w:tcW w:w="10065" w:type="dxa"/>
          </w:tcPr>
          <w:p w14:paraId="16888D29" w14:textId="77777777" w:rsidR="00FB2035" w:rsidRDefault="00715259">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Practicar avalúos de bienes inmuebles y revisar los presentados por los contribuyentes, peritos autorizados, instituciones catastrales o fedatarios públicos, y en caso de encontrar inconsistencias o errores, ya sea aritméticos, de clasificación de inmuebles o de aplicación de valores, se estará a lo previsto en la Ley de Ingresos Municipal vigente.</w:t>
            </w:r>
          </w:p>
          <w:p w14:paraId="0F9C0F5A"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Coadyuvar con la persona titular de la Unidad de Catastro en la formulación de las tablas de valores unitarios del suelo y de las construcciones ubicadas en el municipio, aplicables a cada ejercicio fiscal que sean aprobadas en la Ley de Ingresos Municipal vigente para determinar la base gravable de los bienes inmuebles ubicados en la mancha urbana del municipio, así como de las zonas conurbadas y generar la contribución respectiva.</w:t>
            </w:r>
          </w:p>
          <w:p w14:paraId="71059EAC"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Practicar verificaciones físicas con el objeto de ratificar las medidas y características de los bienes inmuebles que se encuentren sujetos a trámites catastrales municipales.</w:t>
            </w:r>
          </w:p>
          <w:p w14:paraId="7FA5286A"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Dar a conocer los resultados obtenidos en ejercicio de sus atribuciones en materia de valuación inmobiliaria, a las Autoridades Fiscales u organismos facultados para determinar créditos fiscales en materias distintas a las de su competencia, aportándoles los datos y elementos necesarios para que dichas autoridades y organismos ejerzan sus facultades.</w:t>
            </w:r>
          </w:p>
          <w:p w14:paraId="7E0C5521"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 xml:space="preserve">Establecer y fijar el valor catastral o fiscal de los bienes inmuebles, a efecto de determinar las contribuciones municipales en materia inmobiliaria, con base en las tablas de valores unitarios del suelo y de las construcciones adheridas a </w:t>
            </w:r>
            <w:proofErr w:type="spellStart"/>
            <w:r>
              <w:rPr>
                <w:rFonts w:ascii="Arial" w:eastAsia="Arial" w:hAnsi="Arial" w:cs="Arial"/>
                <w:color w:val="000000"/>
              </w:rPr>
              <w:t>el</w:t>
            </w:r>
            <w:proofErr w:type="spellEnd"/>
            <w:r>
              <w:rPr>
                <w:rFonts w:ascii="Arial" w:eastAsia="Arial" w:hAnsi="Arial" w:cs="Arial"/>
                <w:color w:val="000000"/>
              </w:rPr>
              <w:t xml:space="preserve">, que se determinen mediante los procedimientos técnicos </w:t>
            </w:r>
            <w:proofErr w:type="spellStart"/>
            <w:r>
              <w:rPr>
                <w:rFonts w:ascii="Arial" w:eastAsia="Arial" w:hAnsi="Arial" w:cs="Arial"/>
                <w:color w:val="000000"/>
              </w:rPr>
              <w:t>valuatorios</w:t>
            </w:r>
            <w:proofErr w:type="spellEnd"/>
            <w:r>
              <w:rPr>
                <w:rFonts w:ascii="Arial" w:eastAsia="Arial" w:hAnsi="Arial" w:cs="Arial"/>
                <w:color w:val="000000"/>
              </w:rPr>
              <w:t>, de conformidad con lo establecido en la Ley de Ingresos Municipal en vigor.</w:t>
            </w:r>
          </w:p>
          <w:p w14:paraId="3A2ABF1C"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Establecer las zonas homogéneas y de valor tomando en cuenta los servicios públicos y todos aquellos elementos físicos, sociales, económicos, históricos o cualquier otro que influya en el valor de los predios.</w:t>
            </w:r>
          </w:p>
          <w:p w14:paraId="14F27336"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Reunir, clasificar, analizar e interpretar de forma anual, los datos del mercado para realizar valuación de bienes inmuebles que se encuentran dentro de la jurisdicción territorial del Municipio.</w:t>
            </w:r>
          </w:p>
          <w:p w14:paraId="343A9085"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Actualizar el valor de las bases gravables conforme a las características cualitativas y cuantitativas del bien inmueble.</w:t>
            </w:r>
          </w:p>
          <w:p w14:paraId="45C7171B"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Remitir los datos para actualizar la base de datos cartográficos de forma constante, con el propósito de mostrar una información más detallada y un desplegado de mayor velocidad para las conexiones interdepartamentales.</w:t>
            </w:r>
          </w:p>
          <w:p w14:paraId="01CE4A05"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61FA41CF"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8BB918B" w14:textId="77777777" w:rsidR="00FB2035" w:rsidRDefault="00715259">
            <w:pPr>
              <w:numPr>
                <w:ilvl w:val="0"/>
                <w:numId w:val="31"/>
              </w:numPr>
              <w:pBdr>
                <w:top w:val="nil"/>
                <w:left w:val="nil"/>
                <w:bottom w:val="nil"/>
                <w:right w:val="nil"/>
                <w:between w:val="nil"/>
              </w:pBdr>
              <w:spacing w:line="360" w:lineRule="auto"/>
              <w:jc w:val="both"/>
              <w:rPr>
                <w:color w:val="000000"/>
              </w:rPr>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4D7581A4"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9623A03" w14:textId="77777777">
        <w:tc>
          <w:tcPr>
            <w:tcW w:w="10065" w:type="dxa"/>
          </w:tcPr>
          <w:p w14:paraId="2FFB5E6D"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5C0DBC93" w14:textId="77777777">
        <w:tc>
          <w:tcPr>
            <w:tcW w:w="10065" w:type="dxa"/>
          </w:tcPr>
          <w:p w14:paraId="28586AB2" w14:textId="77777777" w:rsidR="00FB2035" w:rsidRDefault="00715259" w:rsidP="009B5856">
            <w:pPr>
              <w:widowControl w:val="0"/>
              <w:numPr>
                <w:ilvl w:val="0"/>
                <w:numId w:val="32"/>
              </w:numPr>
              <w:pBdr>
                <w:top w:val="nil"/>
                <w:left w:val="nil"/>
                <w:bottom w:val="nil"/>
                <w:right w:val="nil"/>
                <w:between w:val="nil"/>
              </w:pBdr>
              <w:tabs>
                <w:tab w:val="left" w:pos="465"/>
                <w:tab w:val="left" w:pos="9679"/>
              </w:tabs>
              <w:spacing w:before="4" w:line="360" w:lineRule="auto"/>
              <w:jc w:val="both"/>
              <w:rPr>
                <w:color w:val="000000"/>
              </w:rPr>
            </w:pPr>
            <w:r>
              <w:rPr>
                <w:rFonts w:ascii="Arial" w:eastAsia="Arial" w:hAnsi="Arial" w:cs="Arial"/>
                <w:color w:val="000000"/>
              </w:rPr>
              <w:t>En el proceso de autorización de la expedición de los Avalúos Fiscales Inmobiliarios.</w:t>
            </w:r>
          </w:p>
          <w:p w14:paraId="6301EDD4" w14:textId="77777777" w:rsidR="00FB2035" w:rsidRDefault="00715259" w:rsidP="009B5856">
            <w:pPr>
              <w:widowControl w:val="0"/>
              <w:numPr>
                <w:ilvl w:val="0"/>
                <w:numId w:val="32"/>
              </w:numPr>
              <w:pBdr>
                <w:top w:val="nil"/>
                <w:left w:val="nil"/>
                <w:bottom w:val="nil"/>
                <w:right w:val="nil"/>
                <w:between w:val="nil"/>
              </w:pBdr>
              <w:tabs>
                <w:tab w:val="left" w:pos="465"/>
                <w:tab w:val="left" w:pos="9679"/>
              </w:tabs>
              <w:spacing w:before="4" w:line="360" w:lineRule="auto"/>
              <w:jc w:val="both"/>
              <w:rPr>
                <w:color w:val="000000"/>
              </w:rPr>
            </w:pPr>
            <w:r>
              <w:rPr>
                <w:rFonts w:ascii="Arial" w:eastAsia="Arial" w:hAnsi="Arial" w:cs="Arial"/>
                <w:color w:val="000000"/>
              </w:rPr>
              <w:t xml:space="preserve">En el proceso de determinar el valor catastral o fiscal de los inmuebles, con la finalidad de </w:t>
            </w:r>
            <w:r>
              <w:rPr>
                <w:rFonts w:ascii="Arial" w:eastAsia="Arial" w:hAnsi="Arial" w:cs="Arial"/>
                <w:color w:val="000000"/>
              </w:rPr>
              <w:lastRenderedPageBreak/>
              <w:t>coadyuvar en la recaudación municipal mediante el cobro de contribuciones en materia inmobiliaria.</w:t>
            </w:r>
          </w:p>
        </w:tc>
      </w:tr>
    </w:tbl>
    <w:p w14:paraId="16083616" w14:textId="77777777" w:rsidR="00FB2035" w:rsidRDefault="00FB2035">
      <w:pPr>
        <w:spacing w:after="0" w:line="240" w:lineRule="auto"/>
        <w:rPr>
          <w:rFonts w:ascii="Arial" w:eastAsia="Arial" w:hAnsi="Arial" w:cs="Arial"/>
        </w:rPr>
      </w:pPr>
    </w:p>
    <w:tbl>
      <w:tblPr>
        <w:tblStyle w:val="a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775DA7A6" w14:textId="77777777">
        <w:tc>
          <w:tcPr>
            <w:tcW w:w="10065" w:type="dxa"/>
            <w:gridSpan w:val="3"/>
          </w:tcPr>
          <w:p w14:paraId="540FA5EF"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78B5394E" w14:textId="77777777">
        <w:tc>
          <w:tcPr>
            <w:tcW w:w="3261" w:type="dxa"/>
          </w:tcPr>
          <w:p w14:paraId="5EF585BC"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0C187603"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2173F61B"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5F943A4C" w14:textId="77777777">
        <w:tc>
          <w:tcPr>
            <w:tcW w:w="3261" w:type="dxa"/>
            <w:shd w:val="clear" w:color="auto" w:fill="auto"/>
          </w:tcPr>
          <w:p w14:paraId="5B645AD2"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9</w:t>
            </w:r>
          </w:p>
        </w:tc>
        <w:tc>
          <w:tcPr>
            <w:tcW w:w="3402" w:type="dxa"/>
            <w:shd w:val="clear" w:color="auto" w:fill="auto"/>
          </w:tcPr>
          <w:p w14:paraId="33FD234D"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shd w:val="clear" w:color="auto" w:fill="auto"/>
          </w:tcPr>
          <w:p w14:paraId="114001DD"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9</w:t>
            </w:r>
          </w:p>
        </w:tc>
      </w:tr>
    </w:tbl>
    <w:p w14:paraId="548D6C98" w14:textId="77777777" w:rsidR="00FB2035" w:rsidRDefault="00FB2035">
      <w:pPr>
        <w:spacing w:after="0" w:line="240" w:lineRule="auto"/>
        <w:rPr>
          <w:rFonts w:ascii="Arial" w:eastAsia="Arial" w:hAnsi="Arial" w:cs="Arial"/>
        </w:rPr>
      </w:pPr>
    </w:p>
    <w:tbl>
      <w:tblPr>
        <w:tblStyle w:val="a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233BBCA3" w14:textId="77777777">
        <w:tc>
          <w:tcPr>
            <w:tcW w:w="10065" w:type="dxa"/>
            <w:gridSpan w:val="6"/>
          </w:tcPr>
          <w:p w14:paraId="508BEE24"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185DF1EE" w14:textId="77777777">
        <w:trPr>
          <w:trHeight w:val="809"/>
        </w:trPr>
        <w:tc>
          <w:tcPr>
            <w:tcW w:w="545" w:type="dxa"/>
          </w:tcPr>
          <w:p w14:paraId="45C07FB9"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04F0B321"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vAlign w:val="center"/>
          </w:tcPr>
          <w:p w14:paraId="2114A114"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vAlign w:val="center"/>
          </w:tcPr>
          <w:p w14:paraId="2F743690"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19116AED" w14:textId="77777777">
        <w:tc>
          <w:tcPr>
            <w:tcW w:w="545" w:type="dxa"/>
            <w:vMerge w:val="restart"/>
          </w:tcPr>
          <w:p w14:paraId="6716F31A" w14:textId="77777777" w:rsidR="00FB2035" w:rsidRDefault="00715259" w:rsidP="009B585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90" w:type="dxa"/>
            <w:vMerge w:val="restart"/>
            <w:shd w:val="clear" w:color="auto" w:fill="auto"/>
            <w:vAlign w:val="center"/>
          </w:tcPr>
          <w:p w14:paraId="76791CC3"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Cartografía y Estadística Inmobiliaria.</w:t>
            </w:r>
          </w:p>
        </w:tc>
        <w:tc>
          <w:tcPr>
            <w:tcW w:w="3044" w:type="dxa"/>
            <w:vMerge w:val="restart"/>
          </w:tcPr>
          <w:p w14:paraId="1F514965"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Turnar el reporte de verificación física para la actualización de la información cartográfica.</w:t>
            </w:r>
          </w:p>
        </w:tc>
        <w:tc>
          <w:tcPr>
            <w:tcW w:w="1134" w:type="dxa"/>
          </w:tcPr>
          <w:p w14:paraId="0C79788B"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2B121F99"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715305C6"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111BCAE2" w14:textId="77777777">
        <w:trPr>
          <w:trHeight w:val="636"/>
        </w:trPr>
        <w:tc>
          <w:tcPr>
            <w:tcW w:w="545" w:type="dxa"/>
            <w:vMerge/>
          </w:tcPr>
          <w:p w14:paraId="4C3FD273"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47796323"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tcPr>
          <w:p w14:paraId="16DD1BFF"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3B87B6CA"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607C4337"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1A2B7B09"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07A5CEEA" w14:textId="77777777">
        <w:trPr>
          <w:trHeight w:val="636"/>
        </w:trPr>
        <w:tc>
          <w:tcPr>
            <w:tcW w:w="545" w:type="dxa"/>
            <w:vMerge/>
          </w:tcPr>
          <w:p w14:paraId="724305EF"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104786C2"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Trámites y Solicitudes Catastrales.</w:t>
            </w:r>
          </w:p>
        </w:tc>
        <w:tc>
          <w:tcPr>
            <w:tcW w:w="3044" w:type="dxa"/>
          </w:tcPr>
          <w:p w14:paraId="2309675E"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Turnar la documentación para corrección de datos catastrales.</w:t>
            </w:r>
          </w:p>
        </w:tc>
        <w:tc>
          <w:tcPr>
            <w:tcW w:w="1134" w:type="dxa"/>
            <w:vAlign w:val="center"/>
          </w:tcPr>
          <w:p w14:paraId="3ACF3F0A"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3BB23DD2"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3FFA7D4D"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78FF787B" w14:textId="77777777">
        <w:trPr>
          <w:trHeight w:val="636"/>
        </w:trPr>
        <w:tc>
          <w:tcPr>
            <w:tcW w:w="545" w:type="dxa"/>
            <w:vMerge/>
          </w:tcPr>
          <w:p w14:paraId="7EFF959C"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2E1B8120"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Registro Fiscal Catastral.</w:t>
            </w:r>
          </w:p>
        </w:tc>
        <w:tc>
          <w:tcPr>
            <w:tcW w:w="3044" w:type="dxa"/>
          </w:tcPr>
          <w:p w14:paraId="7035816A"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Turnar el avalúo fiscal inmobiliario.</w:t>
            </w:r>
          </w:p>
        </w:tc>
        <w:tc>
          <w:tcPr>
            <w:tcW w:w="1134" w:type="dxa"/>
            <w:vAlign w:val="center"/>
          </w:tcPr>
          <w:p w14:paraId="4FB2A2B6"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13190CD7"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30E5D16"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p w14:paraId="1915EBB0"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r>
      <w:tr w:rsidR="00FB2035" w14:paraId="59301726" w14:textId="77777777">
        <w:trPr>
          <w:trHeight w:val="636"/>
        </w:trPr>
        <w:tc>
          <w:tcPr>
            <w:tcW w:w="545" w:type="dxa"/>
            <w:vMerge/>
          </w:tcPr>
          <w:p w14:paraId="7BBDF3B3"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413B2552"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Archivo Catastral.</w:t>
            </w:r>
          </w:p>
        </w:tc>
        <w:tc>
          <w:tcPr>
            <w:tcW w:w="3044" w:type="dxa"/>
          </w:tcPr>
          <w:p w14:paraId="1513880B"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el préstamo de expedientes.</w:t>
            </w:r>
          </w:p>
        </w:tc>
        <w:tc>
          <w:tcPr>
            <w:tcW w:w="1134" w:type="dxa"/>
            <w:vAlign w:val="center"/>
          </w:tcPr>
          <w:p w14:paraId="2956CBE3"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01D89EA8"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6E4B48AD"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C7A43BC" w14:textId="77777777">
        <w:trPr>
          <w:trHeight w:val="303"/>
        </w:trPr>
        <w:tc>
          <w:tcPr>
            <w:tcW w:w="545" w:type="dxa"/>
            <w:vMerge w:val="restart"/>
            <w:vAlign w:val="center"/>
          </w:tcPr>
          <w:p w14:paraId="24F4F8C7" w14:textId="77777777" w:rsidR="00FB2035" w:rsidRDefault="00715259" w:rsidP="009B5856">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vAlign w:val="center"/>
          </w:tcPr>
          <w:p w14:paraId="64F8BA51"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Secretaría de Obras Públicas y Desarrollo Urbano.</w:t>
            </w:r>
          </w:p>
        </w:tc>
        <w:tc>
          <w:tcPr>
            <w:tcW w:w="3044" w:type="dxa"/>
            <w:vMerge w:val="restart"/>
            <w:vAlign w:val="center"/>
          </w:tcPr>
          <w:p w14:paraId="35108EF7"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la información correspondiente a los planos, licencias de uso de suelo, alineamiento y número oficial, subdivisión y fusión de predios.</w:t>
            </w:r>
          </w:p>
        </w:tc>
        <w:tc>
          <w:tcPr>
            <w:tcW w:w="1134" w:type="dxa"/>
          </w:tcPr>
          <w:p w14:paraId="574975E4"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383C95B4"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0747E71F"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4E62A301" w14:textId="77777777">
        <w:trPr>
          <w:trHeight w:val="636"/>
        </w:trPr>
        <w:tc>
          <w:tcPr>
            <w:tcW w:w="545" w:type="dxa"/>
            <w:vMerge/>
            <w:vAlign w:val="center"/>
          </w:tcPr>
          <w:p w14:paraId="29857B55"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00D9456C"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2A48F609"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4C137AC8"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tcPr>
          <w:p w14:paraId="225A22E3"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6F9208C"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r>
      <w:tr w:rsidR="00FB2035" w14:paraId="5D760F97" w14:textId="77777777">
        <w:trPr>
          <w:trHeight w:val="687"/>
        </w:trPr>
        <w:tc>
          <w:tcPr>
            <w:tcW w:w="545" w:type="dxa"/>
            <w:vMerge/>
            <w:vAlign w:val="center"/>
          </w:tcPr>
          <w:p w14:paraId="391438DA"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57D5D4B7" w14:textId="77777777" w:rsidR="00FB2035" w:rsidRDefault="00715259" w:rsidP="009B5856">
            <w:pPr>
              <w:spacing w:line="276" w:lineRule="auto"/>
              <w:jc w:val="both"/>
              <w:rPr>
                <w:rFonts w:ascii="Arial" w:eastAsia="Arial" w:hAnsi="Arial" w:cs="Arial"/>
              </w:rPr>
            </w:pPr>
            <w:r>
              <w:rPr>
                <w:rFonts w:ascii="Arial" w:eastAsia="Arial" w:hAnsi="Arial" w:cs="Arial"/>
              </w:rPr>
              <w:t>Instituto Catastral del Estado de Oaxaca.</w:t>
            </w:r>
          </w:p>
        </w:tc>
        <w:tc>
          <w:tcPr>
            <w:tcW w:w="3044" w:type="dxa"/>
            <w:vAlign w:val="center"/>
          </w:tcPr>
          <w:p w14:paraId="414E624C"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por medio de los contribuyentes los documentos o informes que sean necesarios para la determinación del valor catastral.</w:t>
            </w:r>
          </w:p>
        </w:tc>
        <w:tc>
          <w:tcPr>
            <w:tcW w:w="1134" w:type="dxa"/>
            <w:vAlign w:val="center"/>
          </w:tcPr>
          <w:p w14:paraId="771DD413"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vAlign w:val="center"/>
          </w:tcPr>
          <w:p w14:paraId="4E5DCE45"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FBF0029"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r>
    </w:tbl>
    <w:p w14:paraId="154106E0" w14:textId="77777777" w:rsidR="00FB2035" w:rsidRDefault="00715259">
      <w:pPr>
        <w:tabs>
          <w:tab w:val="left" w:pos="2356"/>
        </w:tabs>
        <w:spacing w:after="0" w:line="240" w:lineRule="auto"/>
        <w:rPr>
          <w:rFonts w:ascii="Arial" w:eastAsia="Arial" w:hAnsi="Arial" w:cs="Arial"/>
        </w:rPr>
      </w:pPr>
      <w:r>
        <w:rPr>
          <w:rFonts w:ascii="Arial" w:eastAsia="Arial" w:hAnsi="Arial" w:cs="Arial"/>
        </w:rPr>
        <w:tab/>
      </w:r>
    </w:p>
    <w:tbl>
      <w:tblPr>
        <w:tblStyle w:val="a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38492E6" w14:textId="77777777">
        <w:tc>
          <w:tcPr>
            <w:tcW w:w="10065" w:type="dxa"/>
          </w:tcPr>
          <w:p w14:paraId="7AB16BE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7.- Competencia laboral y perfil deseado.</w:t>
            </w:r>
          </w:p>
        </w:tc>
      </w:tr>
      <w:tr w:rsidR="00FB2035" w14:paraId="0C5686E0" w14:textId="77777777">
        <w:tc>
          <w:tcPr>
            <w:tcW w:w="10065" w:type="dxa"/>
          </w:tcPr>
          <w:p w14:paraId="10043449"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644D62BA" w14:textId="77777777">
        <w:tc>
          <w:tcPr>
            <w:tcW w:w="10065" w:type="dxa"/>
          </w:tcPr>
          <w:p w14:paraId="6E80F53F"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arquitectura; ingeniería civil, topográfica o licenciatura afín.</w:t>
            </w:r>
          </w:p>
        </w:tc>
      </w:tr>
      <w:tr w:rsidR="00FB2035" w14:paraId="07AA1017" w14:textId="77777777">
        <w:tc>
          <w:tcPr>
            <w:tcW w:w="10065" w:type="dxa"/>
          </w:tcPr>
          <w:p w14:paraId="07D168B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7F3782A3" w14:textId="77777777">
        <w:tc>
          <w:tcPr>
            <w:tcW w:w="10065" w:type="dxa"/>
          </w:tcPr>
          <w:p w14:paraId="22380844" w14:textId="77777777" w:rsidR="00FB2035" w:rsidRDefault="00715259" w:rsidP="009B5856">
            <w:pPr>
              <w:widowControl w:val="0"/>
              <w:numPr>
                <w:ilvl w:val="0"/>
                <w:numId w:val="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Arquitectura y diseño.</w:t>
            </w:r>
          </w:p>
          <w:p w14:paraId="5AA1DE3C" w14:textId="77777777" w:rsidR="00FB2035" w:rsidRDefault="00715259" w:rsidP="009B5856">
            <w:pPr>
              <w:widowControl w:val="0"/>
              <w:numPr>
                <w:ilvl w:val="0"/>
                <w:numId w:val="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Restauración de edificaciones.</w:t>
            </w:r>
          </w:p>
          <w:p w14:paraId="0ED79338" w14:textId="77777777" w:rsidR="00FB2035" w:rsidRDefault="00715259" w:rsidP="009B5856">
            <w:pPr>
              <w:widowControl w:val="0"/>
              <w:numPr>
                <w:ilvl w:val="0"/>
                <w:numId w:val="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Procesos de obra y mantenimiento.</w:t>
            </w:r>
          </w:p>
        </w:tc>
      </w:tr>
      <w:tr w:rsidR="00FB2035" w14:paraId="61BD4241" w14:textId="77777777">
        <w:tc>
          <w:tcPr>
            <w:tcW w:w="10065" w:type="dxa"/>
          </w:tcPr>
          <w:p w14:paraId="0F9BA95E"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23EAE81B" w14:textId="77777777">
        <w:tc>
          <w:tcPr>
            <w:tcW w:w="10065" w:type="dxa"/>
          </w:tcPr>
          <w:p w14:paraId="34A39FEA"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043AA7DB"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594639D9"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Resiliencia.</w:t>
            </w:r>
          </w:p>
          <w:p w14:paraId="762629FF"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3126189E"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1D8B3E57"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p w14:paraId="01E35A63"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Flexibilidad.</w:t>
            </w:r>
          </w:p>
          <w:p w14:paraId="0A0F4616"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Optimismo.</w:t>
            </w:r>
          </w:p>
          <w:p w14:paraId="07005D5D"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Ética pública.</w:t>
            </w:r>
          </w:p>
          <w:p w14:paraId="340A7911"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Código de conducta.</w:t>
            </w:r>
          </w:p>
          <w:p w14:paraId="10D345EB"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Valores.</w:t>
            </w:r>
          </w:p>
          <w:p w14:paraId="142DF28F"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Responsabilidad.</w:t>
            </w:r>
          </w:p>
          <w:p w14:paraId="41BF158A"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Cooperación.</w:t>
            </w:r>
          </w:p>
          <w:p w14:paraId="5AAA34CF"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Cultura de la legalidad.</w:t>
            </w:r>
          </w:p>
          <w:p w14:paraId="4EB8D5B2"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Reglas de integridad.</w:t>
            </w:r>
          </w:p>
        </w:tc>
      </w:tr>
      <w:tr w:rsidR="00FB2035" w14:paraId="26A0DD49" w14:textId="77777777">
        <w:tc>
          <w:tcPr>
            <w:tcW w:w="10065" w:type="dxa"/>
          </w:tcPr>
          <w:p w14:paraId="05D7108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045DC249" w14:textId="77777777">
        <w:tc>
          <w:tcPr>
            <w:tcW w:w="10065" w:type="dxa"/>
          </w:tcPr>
          <w:p w14:paraId="04560ABF"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Empatía.</w:t>
            </w:r>
          </w:p>
          <w:p w14:paraId="73E6F0F7"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Comunicación asertiva.</w:t>
            </w:r>
          </w:p>
          <w:p w14:paraId="7DB71AAE"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7487753A"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0BA92131"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emociones.</w:t>
            </w:r>
          </w:p>
          <w:p w14:paraId="726B16A9"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Dirección de equipos de trabajo.</w:t>
            </w:r>
          </w:p>
          <w:p w14:paraId="115144A3"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personal.</w:t>
            </w:r>
          </w:p>
          <w:p w14:paraId="75C2E2C6"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Negociación.</w:t>
            </w:r>
          </w:p>
          <w:p w14:paraId="5082C3A9"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4398FC71"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Trabajo en equipo.</w:t>
            </w:r>
          </w:p>
          <w:p w14:paraId="5F1950EB"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Solución práctica de problemas.</w:t>
            </w:r>
          </w:p>
          <w:p w14:paraId="6942275A"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Administración de tiempos.</w:t>
            </w:r>
          </w:p>
          <w:p w14:paraId="29EC9BB0" w14:textId="77777777" w:rsidR="00FB2035" w:rsidRDefault="00715259" w:rsidP="009B5856">
            <w:pPr>
              <w:widowControl w:val="0"/>
              <w:numPr>
                <w:ilvl w:val="0"/>
                <w:numId w:val="11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lastRenderedPageBreak/>
              <w:t>Orden.</w:t>
            </w:r>
          </w:p>
          <w:p w14:paraId="751D694E" w14:textId="77777777" w:rsidR="00FB2035" w:rsidRDefault="00715259" w:rsidP="009B5856">
            <w:pPr>
              <w:numPr>
                <w:ilvl w:val="0"/>
                <w:numId w:val="110"/>
              </w:numPr>
              <w:pBdr>
                <w:top w:val="nil"/>
                <w:left w:val="nil"/>
                <w:bottom w:val="nil"/>
                <w:right w:val="nil"/>
                <w:between w:val="nil"/>
              </w:pBdr>
              <w:spacing w:line="276" w:lineRule="auto"/>
              <w:rPr>
                <w:color w:val="000000"/>
              </w:rPr>
            </w:pPr>
            <w:r>
              <w:rPr>
                <w:rFonts w:ascii="Arial" w:eastAsia="Arial" w:hAnsi="Arial" w:cs="Arial"/>
                <w:color w:val="000000"/>
              </w:rPr>
              <w:t>Comprensión lectora.</w:t>
            </w:r>
          </w:p>
        </w:tc>
      </w:tr>
    </w:tbl>
    <w:p w14:paraId="1BF32232"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408486F7" w14:textId="77777777">
        <w:tc>
          <w:tcPr>
            <w:tcW w:w="10065" w:type="dxa"/>
            <w:gridSpan w:val="2"/>
          </w:tcPr>
          <w:p w14:paraId="59738A11" w14:textId="77777777" w:rsidR="00FB2035" w:rsidRDefault="00715259" w:rsidP="009B5856">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4026A0D7" w14:textId="77777777">
        <w:trPr>
          <w:trHeight w:val="226"/>
        </w:trPr>
        <w:tc>
          <w:tcPr>
            <w:tcW w:w="4997" w:type="dxa"/>
            <w:vAlign w:val="center"/>
          </w:tcPr>
          <w:p w14:paraId="373A94F0" w14:textId="77777777" w:rsidR="00FB2035" w:rsidRDefault="00715259" w:rsidP="009B5856">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vAlign w:val="center"/>
          </w:tcPr>
          <w:p w14:paraId="5D70818B" w14:textId="77777777" w:rsidR="00FB2035" w:rsidRDefault="00715259" w:rsidP="009B5856">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46390E79" w14:textId="77777777">
        <w:trPr>
          <w:trHeight w:val="699"/>
        </w:trPr>
        <w:tc>
          <w:tcPr>
            <w:tcW w:w="4997" w:type="dxa"/>
          </w:tcPr>
          <w:p w14:paraId="24F52ECD" w14:textId="77777777" w:rsidR="00FB2035" w:rsidRDefault="00715259" w:rsidP="009B5856">
            <w:pPr>
              <w:pBdr>
                <w:top w:val="nil"/>
                <w:left w:val="nil"/>
                <w:bottom w:val="nil"/>
                <w:right w:val="nil"/>
                <w:between w:val="nil"/>
              </w:pBdr>
              <w:spacing w:line="360" w:lineRule="auto"/>
              <w:jc w:val="both"/>
            </w:pPr>
            <w:r>
              <w:rPr>
                <w:rFonts w:ascii="Arial" w:eastAsia="Arial" w:hAnsi="Arial" w:cs="Arial"/>
                <w:color w:val="000000"/>
              </w:rPr>
              <w:t>Mando medio o superior con experiencia en administración pública federal, estatal o municipal, con conocimientos en materia catastral.</w:t>
            </w:r>
          </w:p>
        </w:tc>
        <w:tc>
          <w:tcPr>
            <w:tcW w:w="5068" w:type="dxa"/>
            <w:shd w:val="clear" w:color="auto" w:fill="auto"/>
            <w:vAlign w:val="center"/>
          </w:tcPr>
          <w:p w14:paraId="6D112804" w14:textId="77777777" w:rsidR="00FB2035" w:rsidRDefault="00715259" w:rsidP="009B5856">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 3 años.</w:t>
            </w:r>
          </w:p>
        </w:tc>
      </w:tr>
    </w:tbl>
    <w:p w14:paraId="15ED1CE3"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p w14:paraId="4479FDA4"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170459DE"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1CF85299"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7D856CDA"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02ADED05"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656A9C2D"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45F64F81"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1554DA96"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73527458"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3D465B97"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4F348101"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2C45D257"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0DA31851"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44E8A48E"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2BFDC037"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40C3D5A6"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33E808B6"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67A30BED"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750D6CD2"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1F149972"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744F6647"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2513B704"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0060ECCC"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p w14:paraId="21690782"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tbl>
      <w:tblPr>
        <w:tblStyle w:val="a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9B5856" w14:paraId="3C174565" w14:textId="77777777" w:rsidTr="00D12DCE">
        <w:tc>
          <w:tcPr>
            <w:tcW w:w="10065" w:type="dxa"/>
            <w:gridSpan w:val="2"/>
          </w:tcPr>
          <w:p w14:paraId="5551BEF3" w14:textId="77777777" w:rsidR="009B5856" w:rsidRDefault="009B5856"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9B5856" w14:paraId="637B6169" w14:textId="77777777" w:rsidTr="00D12DCE">
        <w:tc>
          <w:tcPr>
            <w:tcW w:w="4253" w:type="dxa"/>
          </w:tcPr>
          <w:p w14:paraId="63CE1AB7" w14:textId="77777777" w:rsidR="009B5856" w:rsidRDefault="009B5856"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74E3D550" w14:textId="77777777" w:rsidR="009B5856" w:rsidRDefault="009B5856"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Registro Fiscal Catastral.</w:t>
            </w:r>
          </w:p>
        </w:tc>
      </w:tr>
      <w:tr w:rsidR="009B5856" w14:paraId="0412C557" w14:textId="77777777" w:rsidTr="00D12DCE">
        <w:tc>
          <w:tcPr>
            <w:tcW w:w="4253" w:type="dxa"/>
          </w:tcPr>
          <w:p w14:paraId="0F54E306" w14:textId="77777777" w:rsidR="009B5856" w:rsidRDefault="009B5856"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4696038B" w14:textId="77777777" w:rsidR="009B5856" w:rsidRDefault="009B5856"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Unidad de Catastro. </w:t>
            </w:r>
          </w:p>
        </w:tc>
      </w:tr>
      <w:tr w:rsidR="009B5856" w14:paraId="42984648" w14:textId="77777777" w:rsidTr="00D12DCE">
        <w:tc>
          <w:tcPr>
            <w:tcW w:w="4253" w:type="dxa"/>
          </w:tcPr>
          <w:p w14:paraId="5F2945EA" w14:textId="77777777" w:rsidR="009B5856" w:rsidRDefault="009B5856"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4D6BFB66" w14:textId="77777777" w:rsidR="009B5856" w:rsidRDefault="009B5856"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Ingresos.</w:t>
            </w:r>
          </w:p>
        </w:tc>
      </w:tr>
      <w:tr w:rsidR="009B5856" w14:paraId="5FAC2DA4" w14:textId="77777777" w:rsidTr="00D12DCE">
        <w:tc>
          <w:tcPr>
            <w:tcW w:w="4253" w:type="dxa"/>
          </w:tcPr>
          <w:p w14:paraId="66CD03E8" w14:textId="77777777" w:rsidR="009B5856" w:rsidRDefault="009B5856"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621BCD9F" w14:textId="77777777" w:rsidR="009B5856" w:rsidRDefault="009B5856"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9B5856" w14:paraId="71A5BFBD" w14:textId="77777777" w:rsidTr="00D12DCE">
        <w:tc>
          <w:tcPr>
            <w:tcW w:w="4253" w:type="dxa"/>
          </w:tcPr>
          <w:p w14:paraId="6B5FE775" w14:textId="77777777" w:rsidR="009B5856" w:rsidRDefault="009B5856"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593F6F82" w14:textId="77777777" w:rsidR="009B5856" w:rsidRDefault="009B5856"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7EB9BCFA" w14:textId="77777777" w:rsidR="009B5856" w:rsidRDefault="009B5856">
      <w:pPr>
        <w:pBdr>
          <w:top w:val="nil"/>
          <w:left w:val="nil"/>
          <w:bottom w:val="nil"/>
          <w:right w:val="nil"/>
          <w:between w:val="nil"/>
        </w:pBdr>
        <w:spacing w:after="0" w:line="276" w:lineRule="auto"/>
        <w:rPr>
          <w:rFonts w:ascii="Arial" w:eastAsia="Arial" w:hAnsi="Arial" w:cs="Arial"/>
          <w:color w:val="000000"/>
        </w:rPr>
      </w:pPr>
    </w:p>
    <w:tbl>
      <w:tblPr>
        <w:tblStyle w:val="a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DF28BD2" w14:textId="77777777">
        <w:tc>
          <w:tcPr>
            <w:tcW w:w="10065" w:type="dxa"/>
          </w:tcPr>
          <w:p w14:paraId="3693C4D2"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1ACCA97A" w14:textId="77777777">
        <w:tc>
          <w:tcPr>
            <w:tcW w:w="10065" w:type="dxa"/>
          </w:tcPr>
          <w:p w14:paraId="3CEAE7D5" w14:textId="77777777" w:rsidR="00FB2035" w:rsidRDefault="00715259" w:rsidP="009B5856">
            <w:pPr>
              <w:widowControl w:val="0"/>
              <w:pBdr>
                <w:top w:val="nil"/>
                <w:left w:val="nil"/>
                <w:bottom w:val="nil"/>
                <w:right w:val="nil"/>
                <w:between w:val="nil"/>
              </w:pBdr>
              <w:spacing w:before="4" w:line="360" w:lineRule="auto"/>
              <w:jc w:val="both"/>
              <w:rPr>
                <w:rFonts w:ascii="Arial" w:eastAsia="Arial" w:hAnsi="Arial" w:cs="Arial"/>
                <w:color w:val="000000"/>
              </w:rPr>
            </w:pPr>
            <w:r>
              <w:rPr>
                <w:rFonts w:ascii="Arial" w:eastAsia="Arial" w:hAnsi="Arial" w:cs="Arial"/>
                <w:color w:val="000000"/>
              </w:rPr>
              <w:t>Emitir órdenes de pago y la Cédula Anual de Situación Fiscal Inmobiliaria, de todos los trámites catastrales.</w:t>
            </w:r>
          </w:p>
        </w:tc>
      </w:tr>
    </w:tbl>
    <w:p w14:paraId="388E71A8"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B2C3A71" w14:textId="77777777">
        <w:tc>
          <w:tcPr>
            <w:tcW w:w="10065" w:type="dxa"/>
          </w:tcPr>
          <w:p w14:paraId="4BAB06AF"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6602C976" w14:textId="77777777">
        <w:tc>
          <w:tcPr>
            <w:tcW w:w="10065" w:type="dxa"/>
          </w:tcPr>
          <w:p w14:paraId="6ACAFD34"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Integrar y mantener actualizado el Padrón Fiscal Inmobiliario y el Sistema Catastral Municipal.</w:t>
            </w:r>
          </w:p>
          <w:p w14:paraId="0860B359"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jc w:val="both"/>
              <w:rPr>
                <w:color w:val="000000"/>
              </w:rPr>
            </w:pPr>
            <w:r>
              <w:rPr>
                <w:rFonts w:ascii="Arial" w:eastAsia="Arial" w:hAnsi="Arial" w:cs="Arial"/>
                <w:color w:val="000000"/>
              </w:rPr>
              <w:t>Asesorar a los contribuyentes en materia inmobiliaria para el cumplimiento de las obligaciones fiscales, así como darles a conocer los incentivos fiscales vigentes.</w:t>
            </w:r>
          </w:p>
          <w:p w14:paraId="00CD0FC3"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Actualizar el valor de las bases gravables conforme al dictamen técnico (avalúo fiscal inmobiliario) que emita el Área de Verificación y Validación.</w:t>
            </w:r>
          </w:p>
          <w:p w14:paraId="55E268AE"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Mantener actualizado el padrón a través de operaciones inmobiliarias (trámites catastrales) que realizan los contribuyentes dentro del territorio municipal.</w:t>
            </w:r>
          </w:p>
          <w:p w14:paraId="69D6C7EE"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Ordenar y sustanciar el procedimiento para la actualización del registro de los contribuyentes, requerir la presentación de avisos, solicitudes y demás documentos autorizados en materia de registro inmobiliario, cuando los obligados no lo hagan en los plazos respectivos.</w:t>
            </w:r>
          </w:p>
          <w:p w14:paraId="6FC0F044"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Emitir órdenes de pago de todos los trámites catastrales y cédula anual de situación fiscal inmobiliaria.</w:t>
            </w:r>
          </w:p>
          <w:p w14:paraId="57CE55BD"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rPr>
                <w:color w:val="000000"/>
              </w:rPr>
            </w:pPr>
            <w:r>
              <w:rPr>
                <w:rFonts w:ascii="Arial" w:eastAsia="Arial" w:hAnsi="Arial" w:cs="Arial"/>
                <w:color w:val="000000"/>
              </w:rPr>
              <w:t>Emitir estados de cuenta de diferencias de impuesto predial y accesorios derivados de trámites catastrales.</w:t>
            </w:r>
          </w:p>
          <w:p w14:paraId="21BC2960"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ind w:hanging="361"/>
              <w:jc w:val="both"/>
            </w:pPr>
            <w:r>
              <w:rPr>
                <w:rFonts w:ascii="Arial" w:eastAsia="Arial" w:hAnsi="Arial" w:cs="Arial"/>
                <w:color w:val="000000"/>
              </w:rPr>
              <w:t>Dar respuesta a las diversas solicitudes de contribuyentes en materia de información inmobiliaria.</w:t>
            </w:r>
          </w:p>
          <w:p w14:paraId="4A8C0910"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jc w:val="both"/>
            </w:pPr>
            <w:r>
              <w:rPr>
                <w:rFonts w:ascii="Arial" w:eastAsia="Arial" w:hAnsi="Arial" w:cs="Arial"/>
              </w:rPr>
              <w:t xml:space="preserve">Dar cumplimiento a la normatividad vigente aplicable y atender los requerimientos de información en materia de fiscalización, control interno, mejora de la gestión, ética pública, quejas, denuncias, </w:t>
            </w:r>
            <w:r>
              <w:rPr>
                <w:rFonts w:ascii="Arial" w:eastAsia="Arial" w:hAnsi="Arial" w:cs="Arial"/>
              </w:rPr>
              <w:lastRenderedPageBreak/>
              <w:t>investigaciones, situación patrimonial, responsabilidades administrativas, controversias o sanciones.</w:t>
            </w:r>
          </w:p>
          <w:p w14:paraId="794485B3"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jc w:val="both"/>
            </w:pPr>
            <w:r>
              <w:rPr>
                <w:rFonts w:ascii="Arial" w:eastAsia="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4CA0A87"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before="4" w:line="360" w:lineRule="auto"/>
              <w:jc w:val="both"/>
            </w:pPr>
            <w:r>
              <w:rPr>
                <w:rFonts w:ascii="Arial" w:eastAsia="Arial" w:hAnsi="Arial" w:cs="Arial"/>
              </w:rPr>
              <w:t xml:space="preserve">Las demás que le señalen las disposiciones normativas aplicables y las que le confiera su superior jerárquico en el ámbito de su competencia. </w:t>
            </w:r>
          </w:p>
        </w:tc>
      </w:tr>
    </w:tbl>
    <w:p w14:paraId="13F7ADB4"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94F104C" w14:textId="77777777">
        <w:tc>
          <w:tcPr>
            <w:tcW w:w="10065" w:type="dxa"/>
          </w:tcPr>
          <w:p w14:paraId="1FCF9335"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1EDA0D1B" w14:textId="77777777">
        <w:tc>
          <w:tcPr>
            <w:tcW w:w="10065" w:type="dxa"/>
          </w:tcPr>
          <w:p w14:paraId="69312EB7" w14:textId="77777777" w:rsidR="00FB2035" w:rsidRDefault="00715259" w:rsidP="009B5856">
            <w:pPr>
              <w:widowControl w:val="0"/>
              <w:numPr>
                <w:ilvl w:val="0"/>
                <w:numId w:val="32"/>
              </w:numPr>
              <w:pBdr>
                <w:top w:val="nil"/>
                <w:left w:val="nil"/>
                <w:bottom w:val="nil"/>
                <w:right w:val="nil"/>
                <w:between w:val="nil"/>
              </w:pBdr>
              <w:tabs>
                <w:tab w:val="left" w:pos="465"/>
                <w:tab w:val="left" w:pos="9679"/>
              </w:tabs>
              <w:spacing w:before="4" w:line="360" w:lineRule="auto"/>
              <w:rPr>
                <w:color w:val="000000"/>
              </w:rPr>
            </w:pPr>
            <w:r>
              <w:rPr>
                <w:rFonts w:ascii="Arial" w:eastAsia="Arial" w:hAnsi="Arial" w:cs="Arial"/>
                <w:color w:val="000000"/>
              </w:rPr>
              <w:t>En el proceso de emisión de órdenes de pago de trámites catastrales con la finalidad de que los contribuyentes realicen el pago de impuesto, derechos y accesorios.</w:t>
            </w:r>
          </w:p>
        </w:tc>
      </w:tr>
    </w:tbl>
    <w:p w14:paraId="2E358A7E" w14:textId="77777777" w:rsidR="00FB2035" w:rsidRDefault="00FB2035">
      <w:pPr>
        <w:spacing w:after="0" w:line="240" w:lineRule="auto"/>
        <w:rPr>
          <w:rFonts w:ascii="Arial" w:eastAsia="Arial" w:hAnsi="Arial" w:cs="Arial"/>
        </w:rPr>
      </w:pPr>
    </w:p>
    <w:tbl>
      <w:tblPr>
        <w:tblStyle w:val="a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6FEB669E" w14:textId="77777777">
        <w:tc>
          <w:tcPr>
            <w:tcW w:w="10065" w:type="dxa"/>
            <w:gridSpan w:val="3"/>
          </w:tcPr>
          <w:p w14:paraId="570EDAC4"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0DACE6CD" w14:textId="77777777">
        <w:tc>
          <w:tcPr>
            <w:tcW w:w="3261" w:type="dxa"/>
          </w:tcPr>
          <w:p w14:paraId="34CCBE4D"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2DAD500A"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6CE44EB8"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603578A0" w14:textId="77777777">
        <w:tc>
          <w:tcPr>
            <w:tcW w:w="3261" w:type="dxa"/>
            <w:shd w:val="clear" w:color="auto" w:fill="auto"/>
          </w:tcPr>
          <w:p w14:paraId="3D1F06FD"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9</w:t>
            </w:r>
          </w:p>
        </w:tc>
        <w:tc>
          <w:tcPr>
            <w:tcW w:w="3402" w:type="dxa"/>
            <w:shd w:val="clear" w:color="auto" w:fill="auto"/>
          </w:tcPr>
          <w:p w14:paraId="6A5BDA72"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shd w:val="clear" w:color="auto" w:fill="auto"/>
          </w:tcPr>
          <w:p w14:paraId="60D82CA4"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9</w:t>
            </w:r>
          </w:p>
        </w:tc>
      </w:tr>
    </w:tbl>
    <w:p w14:paraId="7E618549" w14:textId="77777777" w:rsidR="00FB2035" w:rsidRDefault="00FB2035">
      <w:pPr>
        <w:spacing w:after="0" w:line="240" w:lineRule="auto"/>
        <w:rPr>
          <w:rFonts w:ascii="Arial" w:eastAsia="Arial" w:hAnsi="Arial" w:cs="Arial"/>
        </w:rPr>
      </w:pPr>
    </w:p>
    <w:tbl>
      <w:tblPr>
        <w:tblStyle w:val="a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76487BD9" w14:textId="77777777">
        <w:tc>
          <w:tcPr>
            <w:tcW w:w="10065" w:type="dxa"/>
            <w:gridSpan w:val="6"/>
          </w:tcPr>
          <w:p w14:paraId="7E4348B0"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775EB93F" w14:textId="77777777">
        <w:trPr>
          <w:trHeight w:val="521"/>
        </w:trPr>
        <w:tc>
          <w:tcPr>
            <w:tcW w:w="545" w:type="dxa"/>
          </w:tcPr>
          <w:p w14:paraId="55C43409"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2790" w:type="dxa"/>
          </w:tcPr>
          <w:p w14:paraId="630D0F04"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tcPr>
          <w:p w14:paraId="0705ECD1"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095AB1AC"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6BE6B00B" w14:textId="77777777">
        <w:tc>
          <w:tcPr>
            <w:tcW w:w="545" w:type="dxa"/>
            <w:vMerge w:val="restart"/>
            <w:vAlign w:val="center"/>
          </w:tcPr>
          <w:p w14:paraId="07F594B6" w14:textId="77777777" w:rsidR="00FB2035" w:rsidRDefault="00715259" w:rsidP="009B585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90" w:type="dxa"/>
            <w:vMerge w:val="restart"/>
            <w:shd w:val="clear" w:color="auto" w:fill="auto"/>
            <w:vAlign w:val="center"/>
          </w:tcPr>
          <w:p w14:paraId="7356B01A"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Cartografía y Estadística Inmobiliaria.</w:t>
            </w:r>
          </w:p>
        </w:tc>
        <w:tc>
          <w:tcPr>
            <w:tcW w:w="3044" w:type="dxa"/>
            <w:vMerge w:val="restart"/>
          </w:tcPr>
          <w:p w14:paraId="5FAED92B"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Turnar el expediente catastral para la revisión de ubicación del inmueble. </w:t>
            </w:r>
          </w:p>
        </w:tc>
        <w:tc>
          <w:tcPr>
            <w:tcW w:w="1134" w:type="dxa"/>
          </w:tcPr>
          <w:p w14:paraId="51CE2D0C"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6DA30ACF"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22E2A528"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3E695399" w14:textId="77777777">
        <w:trPr>
          <w:trHeight w:val="636"/>
        </w:trPr>
        <w:tc>
          <w:tcPr>
            <w:tcW w:w="545" w:type="dxa"/>
            <w:vMerge/>
            <w:vAlign w:val="center"/>
          </w:tcPr>
          <w:p w14:paraId="0BFC7EE6"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709CFC6B"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tcPr>
          <w:p w14:paraId="518C7DEB"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15C793B0"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24798F52"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667C0219"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2043346" w14:textId="77777777">
        <w:trPr>
          <w:trHeight w:val="636"/>
        </w:trPr>
        <w:tc>
          <w:tcPr>
            <w:tcW w:w="545" w:type="dxa"/>
            <w:vMerge/>
            <w:vAlign w:val="center"/>
          </w:tcPr>
          <w:p w14:paraId="69B8D83D"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734C9D2F"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Verificación y Valuación.</w:t>
            </w:r>
          </w:p>
        </w:tc>
        <w:tc>
          <w:tcPr>
            <w:tcW w:w="3044" w:type="dxa"/>
          </w:tcPr>
          <w:p w14:paraId="5D370C08"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Determinar la base gravable para el cobro de impuestos. </w:t>
            </w:r>
          </w:p>
        </w:tc>
        <w:tc>
          <w:tcPr>
            <w:tcW w:w="1134" w:type="dxa"/>
          </w:tcPr>
          <w:p w14:paraId="23D587C5"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51C64384"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3E190C93"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38F57F24" w14:textId="77777777">
        <w:trPr>
          <w:trHeight w:val="636"/>
        </w:trPr>
        <w:tc>
          <w:tcPr>
            <w:tcW w:w="545" w:type="dxa"/>
            <w:vMerge/>
            <w:vAlign w:val="center"/>
          </w:tcPr>
          <w:p w14:paraId="562FF665"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090C6519"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Departamento de Trámites y Solicitudes Catastrales. </w:t>
            </w:r>
          </w:p>
        </w:tc>
        <w:tc>
          <w:tcPr>
            <w:tcW w:w="3044" w:type="dxa"/>
          </w:tcPr>
          <w:p w14:paraId="3B8F32D8"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Solicitar el préstamo de expedientes para solventar observaciones documentales. </w:t>
            </w:r>
          </w:p>
        </w:tc>
        <w:tc>
          <w:tcPr>
            <w:tcW w:w="1134" w:type="dxa"/>
          </w:tcPr>
          <w:p w14:paraId="7F9E5C3C"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79456CD8"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76D8ED4"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p w14:paraId="410D5EAA"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r>
      <w:tr w:rsidR="00FB2035" w14:paraId="3710C2B0" w14:textId="77777777">
        <w:trPr>
          <w:trHeight w:val="636"/>
        </w:trPr>
        <w:tc>
          <w:tcPr>
            <w:tcW w:w="545" w:type="dxa"/>
            <w:vMerge/>
            <w:vAlign w:val="center"/>
          </w:tcPr>
          <w:p w14:paraId="3D1B6AAF"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5FD896E9"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Archivo Catastral.</w:t>
            </w:r>
          </w:p>
        </w:tc>
        <w:tc>
          <w:tcPr>
            <w:tcW w:w="3044" w:type="dxa"/>
          </w:tcPr>
          <w:p w14:paraId="13225299"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el préstamo de expedientes.</w:t>
            </w:r>
          </w:p>
        </w:tc>
        <w:tc>
          <w:tcPr>
            <w:tcW w:w="1134" w:type="dxa"/>
          </w:tcPr>
          <w:p w14:paraId="26C764EA"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4A773ABA"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5B14C39E"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p w14:paraId="46A15A44"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r>
      <w:tr w:rsidR="00FB2035" w14:paraId="61078B77" w14:textId="77777777">
        <w:trPr>
          <w:trHeight w:val="303"/>
        </w:trPr>
        <w:tc>
          <w:tcPr>
            <w:tcW w:w="545" w:type="dxa"/>
            <w:vMerge w:val="restart"/>
            <w:vAlign w:val="center"/>
          </w:tcPr>
          <w:p w14:paraId="1909A791" w14:textId="77777777" w:rsidR="00FB2035" w:rsidRDefault="00715259" w:rsidP="009B5856">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vAlign w:val="center"/>
          </w:tcPr>
          <w:p w14:paraId="226E200C" w14:textId="77777777" w:rsidR="00FB2035" w:rsidRDefault="00715259" w:rsidP="009B5856">
            <w:pPr>
              <w:spacing w:line="276" w:lineRule="auto"/>
              <w:jc w:val="both"/>
              <w:rPr>
                <w:rFonts w:ascii="Arial" w:eastAsia="Arial" w:hAnsi="Arial" w:cs="Arial"/>
              </w:rPr>
            </w:pPr>
            <w:r>
              <w:rPr>
                <w:rFonts w:ascii="Arial" w:eastAsia="Arial" w:hAnsi="Arial" w:cs="Arial"/>
              </w:rPr>
              <w:t>Empresa de Servicios de Inteligencia</w:t>
            </w:r>
          </w:p>
          <w:p w14:paraId="75D032F0"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en Finanzas Empresarial y Gubernamental S.C.</w:t>
            </w:r>
          </w:p>
        </w:tc>
        <w:tc>
          <w:tcPr>
            <w:tcW w:w="3044" w:type="dxa"/>
            <w:vMerge w:val="restart"/>
            <w:vAlign w:val="center"/>
          </w:tcPr>
          <w:p w14:paraId="4F3F256F"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Solicitar información referente a los pagos efectuados por los contribuyentes derivado de trámites catastrales. </w:t>
            </w:r>
          </w:p>
        </w:tc>
        <w:tc>
          <w:tcPr>
            <w:tcW w:w="1134" w:type="dxa"/>
          </w:tcPr>
          <w:p w14:paraId="448C0417"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4A85CE5B"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0A4A5766"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01C32326" w14:textId="77777777">
        <w:trPr>
          <w:trHeight w:val="636"/>
        </w:trPr>
        <w:tc>
          <w:tcPr>
            <w:tcW w:w="545" w:type="dxa"/>
            <w:vMerge/>
            <w:vAlign w:val="center"/>
          </w:tcPr>
          <w:p w14:paraId="797E42E5"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7BD95641"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5BCF009C"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2F574A66"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42CDE9D8"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090E58C"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362822E0" w14:textId="77777777" w:rsidR="00FB2035" w:rsidRDefault="00FB2035">
      <w:pPr>
        <w:spacing w:after="0" w:line="240" w:lineRule="auto"/>
        <w:rPr>
          <w:rFonts w:ascii="Arial" w:eastAsia="Arial" w:hAnsi="Arial" w:cs="Arial"/>
        </w:rPr>
      </w:pPr>
    </w:p>
    <w:tbl>
      <w:tblPr>
        <w:tblStyle w:val="a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22066C9" w14:textId="77777777">
        <w:tc>
          <w:tcPr>
            <w:tcW w:w="10065" w:type="dxa"/>
          </w:tcPr>
          <w:p w14:paraId="3CCEBC73"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6D2F6262" w14:textId="77777777">
        <w:tc>
          <w:tcPr>
            <w:tcW w:w="10065" w:type="dxa"/>
          </w:tcPr>
          <w:p w14:paraId="10141326"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60249F39" w14:textId="77777777">
        <w:tc>
          <w:tcPr>
            <w:tcW w:w="10065" w:type="dxa"/>
          </w:tcPr>
          <w:p w14:paraId="4DDE31AD"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derecho, contaduría, administración pública o licenciatura afín.</w:t>
            </w:r>
          </w:p>
        </w:tc>
      </w:tr>
      <w:tr w:rsidR="00FB2035" w14:paraId="4A412539" w14:textId="77777777">
        <w:tc>
          <w:tcPr>
            <w:tcW w:w="10065" w:type="dxa"/>
          </w:tcPr>
          <w:p w14:paraId="77FD44B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4918986D" w14:textId="77777777">
        <w:tc>
          <w:tcPr>
            <w:tcW w:w="10065" w:type="dxa"/>
          </w:tcPr>
          <w:p w14:paraId="403DDD57" w14:textId="77777777" w:rsidR="00FB2035" w:rsidRDefault="00715259" w:rsidP="009B5856">
            <w:pPr>
              <w:widowControl w:val="0"/>
              <w:numPr>
                <w:ilvl w:val="0"/>
                <w:numId w:val="9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Derecho administrativo.</w:t>
            </w:r>
          </w:p>
          <w:p w14:paraId="20612015" w14:textId="77777777" w:rsidR="00FB2035" w:rsidRDefault="00715259" w:rsidP="009B5856">
            <w:pPr>
              <w:widowControl w:val="0"/>
              <w:numPr>
                <w:ilvl w:val="0"/>
                <w:numId w:val="9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Normatividad fiscal.</w:t>
            </w:r>
          </w:p>
        </w:tc>
      </w:tr>
      <w:tr w:rsidR="00FB2035" w14:paraId="3C92785F" w14:textId="77777777">
        <w:tc>
          <w:tcPr>
            <w:tcW w:w="10065" w:type="dxa"/>
          </w:tcPr>
          <w:p w14:paraId="4F9C5C6C"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0457FF75" w14:textId="77777777">
        <w:tc>
          <w:tcPr>
            <w:tcW w:w="10065" w:type="dxa"/>
          </w:tcPr>
          <w:p w14:paraId="5A20A5E2"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3188B2FB"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644725E4"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18858C73"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5669CB7A"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Ética.</w:t>
            </w:r>
          </w:p>
          <w:p w14:paraId="33AFEDE6"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Valores.</w:t>
            </w:r>
          </w:p>
          <w:p w14:paraId="7F465D94"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Responsabilidad.</w:t>
            </w:r>
          </w:p>
          <w:p w14:paraId="4980EC7A"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p w14:paraId="71FCEBF2"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Flexibilidad. </w:t>
            </w:r>
          </w:p>
          <w:p w14:paraId="0EF484C6"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Optimismo. </w:t>
            </w:r>
          </w:p>
          <w:p w14:paraId="55965C19" w14:textId="77777777" w:rsidR="00FB2035" w:rsidRDefault="00715259" w:rsidP="009B5856">
            <w:pPr>
              <w:widowControl w:val="0"/>
              <w:numPr>
                <w:ilvl w:val="0"/>
                <w:numId w:val="9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Cooperación. </w:t>
            </w:r>
          </w:p>
        </w:tc>
      </w:tr>
      <w:tr w:rsidR="00FB2035" w14:paraId="10927428" w14:textId="77777777">
        <w:tc>
          <w:tcPr>
            <w:tcW w:w="10065" w:type="dxa"/>
          </w:tcPr>
          <w:p w14:paraId="3EEFCCD9"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2AD59FDA" w14:textId="77777777">
        <w:tc>
          <w:tcPr>
            <w:tcW w:w="10065" w:type="dxa"/>
          </w:tcPr>
          <w:p w14:paraId="5D7ED568" w14:textId="77777777" w:rsidR="00FB2035" w:rsidRDefault="00715259" w:rsidP="009B5856">
            <w:pPr>
              <w:widowControl w:val="0"/>
              <w:numPr>
                <w:ilvl w:val="0"/>
                <w:numId w:val="9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Orden.</w:t>
            </w:r>
          </w:p>
          <w:p w14:paraId="65CDDD6E" w14:textId="77777777" w:rsidR="00FB2035" w:rsidRDefault="00715259" w:rsidP="009B5856">
            <w:pPr>
              <w:widowControl w:val="0"/>
              <w:numPr>
                <w:ilvl w:val="0"/>
                <w:numId w:val="9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25B4BF52" w14:textId="77777777" w:rsidR="00FB2035" w:rsidRDefault="00715259" w:rsidP="009B5856">
            <w:pPr>
              <w:widowControl w:val="0"/>
              <w:numPr>
                <w:ilvl w:val="0"/>
                <w:numId w:val="9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Empatía.</w:t>
            </w:r>
          </w:p>
          <w:p w14:paraId="221C7805" w14:textId="77777777" w:rsidR="00FB2035" w:rsidRDefault="00715259" w:rsidP="009B5856">
            <w:pPr>
              <w:widowControl w:val="0"/>
              <w:numPr>
                <w:ilvl w:val="0"/>
                <w:numId w:val="9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39351961" w14:textId="77777777" w:rsidR="00FB2035" w:rsidRDefault="00715259" w:rsidP="009B5856">
            <w:pPr>
              <w:widowControl w:val="0"/>
              <w:numPr>
                <w:ilvl w:val="0"/>
                <w:numId w:val="9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personal.</w:t>
            </w:r>
          </w:p>
          <w:p w14:paraId="451B759B" w14:textId="77777777" w:rsidR="00FB2035" w:rsidRDefault="00715259" w:rsidP="009B5856">
            <w:pPr>
              <w:widowControl w:val="0"/>
              <w:numPr>
                <w:ilvl w:val="0"/>
                <w:numId w:val="9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497B8D34" w14:textId="77777777" w:rsidR="00FB2035" w:rsidRDefault="00715259" w:rsidP="009B5856">
            <w:pPr>
              <w:widowControl w:val="0"/>
              <w:numPr>
                <w:ilvl w:val="0"/>
                <w:numId w:val="94"/>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Solución práctica de problemas.</w:t>
            </w:r>
          </w:p>
          <w:p w14:paraId="23E4F230" w14:textId="77777777" w:rsidR="00FB2035" w:rsidRDefault="00715259" w:rsidP="009B5856">
            <w:pPr>
              <w:numPr>
                <w:ilvl w:val="0"/>
                <w:numId w:val="94"/>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212BDD4D" w14:textId="77777777" w:rsidR="00FB2035" w:rsidRDefault="00715259" w:rsidP="009B5856">
            <w:pPr>
              <w:numPr>
                <w:ilvl w:val="0"/>
                <w:numId w:val="94"/>
              </w:numPr>
              <w:pBdr>
                <w:top w:val="nil"/>
                <w:left w:val="nil"/>
                <w:bottom w:val="nil"/>
                <w:right w:val="nil"/>
                <w:between w:val="nil"/>
              </w:pBdr>
              <w:spacing w:line="276" w:lineRule="auto"/>
              <w:rPr>
                <w:color w:val="000000"/>
              </w:rPr>
            </w:pPr>
            <w:r>
              <w:rPr>
                <w:rFonts w:ascii="Arial" w:eastAsia="Arial" w:hAnsi="Arial" w:cs="Arial"/>
                <w:color w:val="000000"/>
              </w:rPr>
              <w:lastRenderedPageBreak/>
              <w:t>Trabajo bajo presión.</w:t>
            </w:r>
          </w:p>
        </w:tc>
      </w:tr>
    </w:tbl>
    <w:p w14:paraId="60622F9B"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1039E896" w14:textId="77777777">
        <w:tc>
          <w:tcPr>
            <w:tcW w:w="10065" w:type="dxa"/>
            <w:gridSpan w:val="2"/>
          </w:tcPr>
          <w:p w14:paraId="31C93D1A" w14:textId="77777777" w:rsidR="00FB2035" w:rsidRDefault="00715259" w:rsidP="009B5856">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52240DD6" w14:textId="77777777">
        <w:trPr>
          <w:trHeight w:val="458"/>
        </w:trPr>
        <w:tc>
          <w:tcPr>
            <w:tcW w:w="4997" w:type="dxa"/>
            <w:vAlign w:val="center"/>
          </w:tcPr>
          <w:p w14:paraId="189C89AD" w14:textId="77777777" w:rsidR="00FB2035" w:rsidRDefault="00715259" w:rsidP="009B5856">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vAlign w:val="center"/>
          </w:tcPr>
          <w:p w14:paraId="485A7AC1" w14:textId="77777777" w:rsidR="00FB2035" w:rsidRDefault="00715259" w:rsidP="009B5856">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147607FF" w14:textId="77777777">
        <w:trPr>
          <w:trHeight w:val="699"/>
        </w:trPr>
        <w:tc>
          <w:tcPr>
            <w:tcW w:w="4997" w:type="dxa"/>
          </w:tcPr>
          <w:p w14:paraId="4C33AEC5" w14:textId="77777777" w:rsidR="00FB2035" w:rsidRDefault="00715259" w:rsidP="009B5856">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con experiencia en administración pública federal, estatal o municipal, con conocimientos en materia catastral.</w:t>
            </w:r>
          </w:p>
        </w:tc>
        <w:tc>
          <w:tcPr>
            <w:tcW w:w="5068" w:type="dxa"/>
            <w:shd w:val="clear" w:color="auto" w:fill="auto"/>
            <w:vAlign w:val="center"/>
          </w:tcPr>
          <w:p w14:paraId="75C4A836" w14:textId="77777777" w:rsidR="00FB2035" w:rsidRDefault="00715259" w:rsidP="009B5856">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3 años.</w:t>
            </w:r>
          </w:p>
        </w:tc>
      </w:tr>
    </w:tbl>
    <w:p w14:paraId="0F1D762A" w14:textId="77777777" w:rsidR="00FB2035" w:rsidRDefault="00FB2035">
      <w:pPr>
        <w:tabs>
          <w:tab w:val="left" w:pos="3030"/>
        </w:tabs>
      </w:pPr>
    </w:p>
    <w:p w14:paraId="784AE965" w14:textId="77777777" w:rsidR="009B5856" w:rsidRDefault="009B5856">
      <w:pPr>
        <w:tabs>
          <w:tab w:val="left" w:pos="3030"/>
        </w:tabs>
      </w:pPr>
    </w:p>
    <w:p w14:paraId="6CE8B41C" w14:textId="77777777" w:rsidR="009B5856" w:rsidRDefault="009B5856">
      <w:pPr>
        <w:tabs>
          <w:tab w:val="left" w:pos="3030"/>
        </w:tabs>
      </w:pPr>
    </w:p>
    <w:p w14:paraId="36529015" w14:textId="77777777" w:rsidR="009B5856" w:rsidRDefault="009B5856">
      <w:pPr>
        <w:tabs>
          <w:tab w:val="left" w:pos="3030"/>
        </w:tabs>
      </w:pPr>
    </w:p>
    <w:p w14:paraId="186E3D7D" w14:textId="77777777" w:rsidR="009B5856" w:rsidRDefault="009B5856">
      <w:pPr>
        <w:tabs>
          <w:tab w:val="left" w:pos="3030"/>
        </w:tabs>
      </w:pPr>
    </w:p>
    <w:p w14:paraId="58399F4D" w14:textId="77777777" w:rsidR="009B5856" w:rsidRDefault="009B5856">
      <w:pPr>
        <w:tabs>
          <w:tab w:val="left" w:pos="3030"/>
        </w:tabs>
      </w:pPr>
    </w:p>
    <w:p w14:paraId="35A14456" w14:textId="77777777" w:rsidR="009B5856" w:rsidRDefault="009B5856">
      <w:pPr>
        <w:tabs>
          <w:tab w:val="left" w:pos="3030"/>
        </w:tabs>
      </w:pPr>
    </w:p>
    <w:p w14:paraId="06C75849" w14:textId="77777777" w:rsidR="009B5856" w:rsidRDefault="009B5856">
      <w:pPr>
        <w:tabs>
          <w:tab w:val="left" w:pos="3030"/>
        </w:tabs>
      </w:pPr>
    </w:p>
    <w:p w14:paraId="28928F1C" w14:textId="77777777" w:rsidR="009B5856" w:rsidRDefault="009B5856">
      <w:pPr>
        <w:tabs>
          <w:tab w:val="left" w:pos="3030"/>
        </w:tabs>
      </w:pPr>
    </w:p>
    <w:p w14:paraId="1988ED8E" w14:textId="77777777" w:rsidR="009B5856" w:rsidRDefault="009B5856">
      <w:pPr>
        <w:tabs>
          <w:tab w:val="left" w:pos="3030"/>
        </w:tabs>
      </w:pPr>
    </w:p>
    <w:p w14:paraId="350E25E5" w14:textId="77777777" w:rsidR="009B5856" w:rsidRDefault="009B5856">
      <w:pPr>
        <w:tabs>
          <w:tab w:val="left" w:pos="3030"/>
        </w:tabs>
      </w:pPr>
    </w:p>
    <w:p w14:paraId="7AD09CB4" w14:textId="77777777" w:rsidR="009B5856" w:rsidRDefault="009B5856">
      <w:pPr>
        <w:tabs>
          <w:tab w:val="left" w:pos="3030"/>
        </w:tabs>
      </w:pPr>
    </w:p>
    <w:p w14:paraId="30188F6A" w14:textId="77777777" w:rsidR="009B5856" w:rsidRDefault="009B5856">
      <w:pPr>
        <w:tabs>
          <w:tab w:val="left" w:pos="3030"/>
        </w:tabs>
      </w:pPr>
    </w:p>
    <w:p w14:paraId="3942B03F" w14:textId="77777777" w:rsidR="009B5856" w:rsidRDefault="009B5856">
      <w:pPr>
        <w:tabs>
          <w:tab w:val="left" w:pos="3030"/>
        </w:tabs>
      </w:pPr>
    </w:p>
    <w:p w14:paraId="4E703974" w14:textId="77777777" w:rsidR="009B5856" w:rsidRDefault="009B5856">
      <w:pPr>
        <w:tabs>
          <w:tab w:val="left" w:pos="3030"/>
        </w:tabs>
      </w:pPr>
    </w:p>
    <w:p w14:paraId="4258E571" w14:textId="77777777" w:rsidR="00FB2035" w:rsidRDefault="00FB2035"/>
    <w:p w14:paraId="6766F2C5" w14:textId="77777777" w:rsidR="00FB2035" w:rsidRDefault="00FB2035"/>
    <w:tbl>
      <w:tblPr>
        <w:tblStyle w:val="a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0526C948" w14:textId="77777777">
        <w:tc>
          <w:tcPr>
            <w:tcW w:w="10065" w:type="dxa"/>
            <w:gridSpan w:val="2"/>
          </w:tcPr>
          <w:p w14:paraId="737C5DC8"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72C6BCC0" w14:textId="77777777">
        <w:tc>
          <w:tcPr>
            <w:tcW w:w="4253" w:type="dxa"/>
          </w:tcPr>
          <w:p w14:paraId="3C0479F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12C6E187"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Archivo Catastral.</w:t>
            </w:r>
          </w:p>
        </w:tc>
      </w:tr>
      <w:tr w:rsidR="00FB2035" w14:paraId="5B3D8BD5" w14:textId="77777777">
        <w:tc>
          <w:tcPr>
            <w:tcW w:w="4253" w:type="dxa"/>
          </w:tcPr>
          <w:p w14:paraId="4D44013E"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44F08C27"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Unidad de Catastro. </w:t>
            </w:r>
          </w:p>
        </w:tc>
      </w:tr>
      <w:tr w:rsidR="00FB2035" w14:paraId="79537BC1" w14:textId="77777777">
        <w:tc>
          <w:tcPr>
            <w:tcW w:w="4253" w:type="dxa"/>
          </w:tcPr>
          <w:p w14:paraId="632A5826"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6A84879D"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Ingresos.</w:t>
            </w:r>
          </w:p>
        </w:tc>
      </w:tr>
      <w:tr w:rsidR="00FB2035" w14:paraId="05ED81B5" w14:textId="77777777">
        <w:tc>
          <w:tcPr>
            <w:tcW w:w="4253" w:type="dxa"/>
          </w:tcPr>
          <w:p w14:paraId="12BFA6A2"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5D6850B8"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526F609A" w14:textId="77777777">
        <w:tc>
          <w:tcPr>
            <w:tcW w:w="4253" w:type="dxa"/>
          </w:tcPr>
          <w:p w14:paraId="0395AE96"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20575BF4"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15D9E04B"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6ABAFB0" w14:textId="77777777">
        <w:tc>
          <w:tcPr>
            <w:tcW w:w="10065" w:type="dxa"/>
          </w:tcPr>
          <w:p w14:paraId="627E69BF"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73C0FAEF" w14:textId="77777777">
        <w:tc>
          <w:tcPr>
            <w:tcW w:w="10065" w:type="dxa"/>
          </w:tcPr>
          <w:p w14:paraId="237FAA9C" w14:textId="77777777" w:rsidR="00FB2035" w:rsidRDefault="00715259" w:rsidP="009B5856">
            <w:pPr>
              <w:widowControl w:val="0"/>
              <w:pBdr>
                <w:top w:val="nil"/>
                <w:left w:val="nil"/>
                <w:bottom w:val="nil"/>
                <w:right w:val="nil"/>
                <w:between w:val="nil"/>
              </w:pBdr>
              <w:spacing w:before="4" w:line="360" w:lineRule="auto"/>
              <w:jc w:val="both"/>
              <w:rPr>
                <w:rFonts w:ascii="Arial" w:eastAsia="Arial" w:hAnsi="Arial" w:cs="Arial"/>
                <w:color w:val="000000"/>
              </w:rPr>
            </w:pPr>
            <w:r>
              <w:rPr>
                <w:rFonts w:ascii="Arial" w:eastAsia="Arial" w:hAnsi="Arial" w:cs="Arial"/>
                <w:color w:val="000000"/>
              </w:rPr>
              <w:t xml:space="preserve">Recibir, resguardar, clasificar, ordenar, seleccionar y administrar la preservación de los expedientes de trámites concluidos, así como facilitar la localización y disposición expedita del acervo documental de la Unidad de Catastro Municipal. </w:t>
            </w:r>
          </w:p>
        </w:tc>
      </w:tr>
    </w:tbl>
    <w:p w14:paraId="4D67A1FA"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CF1CDC5" w14:textId="77777777">
        <w:tc>
          <w:tcPr>
            <w:tcW w:w="10065" w:type="dxa"/>
          </w:tcPr>
          <w:p w14:paraId="1BBDD71A"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1E51DEEE" w14:textId="77777777">
        <w:tc>
          <w:tcPr>
            <w:tcW w:w="10065" w:type="dxa"/>
          </w:tcPr>
          <w:p w14:paraId="436FE9CA"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line="360" w:lineRule="auto"/>
              <w:ind w:hanging="361"/>
              <w:jc w:val="both"/>
              <w:rPr>
                <w:color w:val="000000"/>
              </w:rPr>
            </w:pPr>
            <w:r>
              <w:rPr>
                <w:rFonts w:ascii="Arial" w:eastAsia="Arial" w:hAnsi="Arial" w:cs="Arial"/>
                <w:color w:val="000000"/>
              </w:rPr>
              <w:t>Administrar, organizar y conservar de manera homogénea, los documentos de archivo que produzca, reciban, obtenga, adquiera, transforme o posea la Unidad de Catastro Municipal de acuerdo con sus facultades, competencias, atribuciones o funciones.</w:t>
            </w:r>
          </w:p>
          <w:p w14:paraId="3768C173"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line="360" w:lineRule="auto"/>
              <w:ind w:hanging="361"/>
              <w:jc w:val="both"/>
              <w:rPr>
                <w:color w:val="000000"/>
              </w:rPr>
            </w:pPr>
            <w:r>
              <w:rPr>
                <w:rFonts w:ascii="Arial" w:eastAsia="Arial" w:hAnsi="Arial" w:cs="Arial"/>
                <w:color w:val="000000"/>
              </w:rPr>
              <w:t>Preservar íntegramente los documentos de archivo, tanto físicamente como en su contenido, así como la organización, conservación y el buen funcionamiento del archivo catastral.</w:t>
            </w:r>
          </w:p>
          <w:p w14:paraId="48D2352A"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line="360" w:lineRule="auto"/>
              <w:ind w:hanging="361"/>
              <w:jc w:val="both"/>
            </w:pPr>
            <w:r>
              <w:rPr>
                <w:rFonts w:ascii="Arial" w:eastAsia="Arial" w:hAnsi="Arial" w:cs="Arial"/>
              </w:rPr>
              <w:t>Asegurar la localización y consulta de los expedientes mediante la elaboración de los inventarios documentales.</w:t>
            </w:r>
          </w:p>
          <w:p w14:paraId="434E64AC"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line="360" w:lineRule="auto"/>
              <w:ind w:hanging="361"/>
              <w:jc w:val="both"/>
            </w:pPr>
            <w:r>
              <w:rPr>
                <w:rFonts w:ascii="Arial" w:eastAsia="Arial" w:hAnsi="Arial" w:cs="Arial"/>
              </w:rPr>
              <w:t>Coordinar y controlar el préstamo y consulta del acervo documental, entre los departamentos que integran la Unidad de Catastro Municipal.</w:t>
            </w:r>
          </w:p>
          <w:p w14:paraId="31790136"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line="360" w:lineRule="auto"/>
              <w:ind w:hanging="361"/>
              <w:jc w:val="both"/>
            </w:pPr>
            <w:r>
              <w:rPr>
                <w:rFonts w:ascii="Arial" w:eastAsia="Arial" w:hAnsi="Arial" w:cs="Arial"/>
              </w:rPr>
              <w:t xml:space="preserve">Coordinar el resguardo y conservación de los expedientes con los departamentos de la Unidad de Catastro Municipal en relación al otorgamiento del préstamo e </w:t>
            </w:r>
            <w:r>
              <w:rPr>
                <w:rFonts w:ascii="Arial" w:eastAsia="Arial" w:hAnsi="Arial" w:cs="Arial"/>
                <w:color w:val="000000"/>
              </w:rPr>
              <w:t>implementar el resguardo digital.</w:t>
            </w:r>
          </w:p>
          <w:p w14:paraId="0A304F95"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line="360" w:lineRule="auto"/>
              <w:jc w:val="both"/>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7A69CE3C"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line="360" w:lineRule="auto"/>
              <w:jc w:val="both"/>
            </w:pPr>
            <w:r>
              <w:rPr>
                <w:rFonts w:ascii="Arial" w:eastAsia="Arial" w:hAnsi="Arial" w:cs="Arial"/>
              </w:rPr>
              <w:t xml:space="preserve">Dar cumplimiento a lo establecido en la Ley General de Responsabilidades Administrativas </w:t>
            </w:r>
            <w:r>
              <w:rPr>
                <w:rFonts w:ascii="Arial" w:eastAsia="Arial" w:hAnsi="Arial" w:cs="Arial"/>
              </w:rPr>
              <w:lastRenderedPageBreak/>
              <w:t>durante el ejercicio de sus funciones como persona servidora pública efectuando su actuar conforme al Código de Ética para las personas servidoras públicas del municipio y el Código de conducta.</w:t>
            </w:r>
          </w:p>
          <w:p w14:paraId="4819BC19" w14:textId="77777777" w:rsidR="00FB2035" w:rsidRDefault="00715259" w:rsidP="009B5856">
            <w:pPr>
              <w:widowControl w:val="0"/>
              <w:numPr>
                <w:ilvl w:val="0"/>
                <w:numId w:val="31"/>
              </w:numPr>
              <w:pBdr>
                <w:top w:val="nil"/>
                <w:left w:val="nil"/>
                <w:bottom w:val="nil"/>
                <w:right w:val="nil"/>
                <w:between w:val="nil"/>
              </w:pBdr>
              <w:tabs>
                <w:tab w:val="left" w:pos="465"/>
                <w:tab w:val="left" w:pos="9679"/>
              </w:tabs>
              <w:spacing w:line="360" w:lineRule="auto"/>
              <w:jc w:val="both"/>
            </w:pPr>
            <w:r>
              <w:rPr>
                <w:rFonts w:ascii="Arial" w:eastAsia="Arial" w:hAnsi="Arial" w:cs="Arial"/>
              </w:rPr>
              <w:t>Las demás que le señalen las disposiciones normativas aplicables y las que le confiera su superior jerárquico en el ámbito de su competencia.</w:t>
            </w:r>
          </w:p>
        </w:tc>
      </w:tr>
    </w:tbl>
    <w:p w14:paraId="45E20DC1" w14:textId="77777777" w:rsidR="00FB2035" w:rsidRDefault="00FB2035">
      <w:pPr>
        <w:spacing w:after="0" w:line="240" w:lineRule="auto"/>
        <w:jc w:val="both"/>
        <w:rPr>
          <w:rFonts w:ascii="Arial" w:eastAsia="Arial" w:hAnsi="Arial" w:cs="Arial"/>
        </w:rPr>
      </w:pPr>
    </w:p>
    <w:tbl>
      <w:tblPr>
        <w:tblStyle w:val="a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F4A03FE" w14:textId="77777777">
        <w:tc>
          <w:tcPr>
            <w:tcW w:w="10065" w:type="dxa"/>
          </w:tcPr>
          <w:p w14:paraId="0C366EEC"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696C7EBB" w14:textId="77777777">
        <w:tc>
          <w:tcPr>
            <w:tcW w:w="10065" w:type="dxa"/>
          </w:tcPr>
          <w:p w14:paraId="7587D9D9" w14:textId="77777777" w:rsidR="00FB2035" w:rsidRDefault="00715259" w:rsidP="009B5856">
            <w:pPr>
              <w:widowControl w:val="0"/>
              <w:numPr>
                <w:ilvl w:val="0"/>
                <w:numId w:val="32"/>
              </w:numPr>
              <w:pBdr>
                <w:top w:val="nil"/>
                <w:left w:val="nil"/>
                <w:bottom w:val="nil"/>
                <w:right w:val="nil"/>
                <w:between w:val="nil"/>
              </w:pBdr>
              <w:tabs>
                <w:tab w:val="left" w:pos="465"/>
                <w:tab w:val="left" w:pos="9679"/>
              </w:tabs>
              <w:spacing w:before="4" w:line="360" w:lineRule="auto"/>
              <w:jc w:val="both"/>
            </w:pPr>
            <w:r>
              <w:rPr>
                <w:rFonts w:ascii="Arial" w:eastAsia="Arial" w:hAnsi="Arial" w:cs="Arial"/>
                <w:color w:val="000000"/>
              </w:rPr>
              <w:t>En el proceso de aplicar métodos y medidas para la organización, protección y conservación de los documentos de archivo, considerando el estado que guardan y el espacio para su almacenamiento; así como implementar el resguardo digital de dichos documentos.</w:t>
            </w:r>
          </w:p>
          <w:p w14:paraId="77BD4AF8" w14:textId="77777777" w:rsidR="00FB2035" w:rsidRDefault="00715259" w:rsidP="009B5856">
            <w:pPr>
              <w:widowControl w:val="0"/>
              <w:numPr>
                <w:ilvl w:val="0"/>
                <w:numId w:val="32"/>
              </w:numPr>
              <w:pBdr>
                <w:top w:val="nil"/>
                <w:left w:val="nil"/>
                <w:bottom w:val="nil"/>
                <w:right w:val="nil"/>
                <w:between w:val="nil"/>
              </w:pBdr>
              <w:tabs>
                <w:tab w:val="left" w:pos="465"/>
                <w:tab w:val="left" w:pos="9679"/>
              </w:tabs>
              <w:spacing w:before="4" w:line="360" w:lineRule="auto"/>
              <w:jc w:val="both"/>
              <w:rPr>
                <w:color w:val="000000"/>
              </w:rPr>
            </w:pPr>
            <w:r>
              <w:rPr>
                <w:rFonts w:ascii="Arial" w:eastAsia="Arial" w:hAnsi="Arial" w:cs="Arial"/>
                <w:color w:val="000000"/>
              </w:rPr>
              <w:t xml:space="preserve">En el proceso de iniciar las bases para el desarrollo y la implementación de un sistema integral de gestión de documentos electrónicos, encaminados al establecimiento de un Gobierno Municipal digital, en materia catastral, que beneficie con sus servicios a la ciudadanía. </w:t>
            </w:r>
          </w:p>
          <w:p w14:paraId="33F21716" w14:textId="77777777" w:rsidR="00FB2035" w:rsidRDefault="00715259" w:rsidP="009B5856">
            <w:pPr>
              <w:widowControl w:val="0"/>
              <w:numPr>
                <w:ilvl w:val="0"/>
                <w:numId w:val="32"/>
              </w:numPr>
              <w:pBdr>
                <w:top w:val="nil"/>
                <w:left w:val="nil"/>
                <w:bottom w:val="nil"/>
                <w:right w:val="nil"/>
                <w:between w:val="nil"/>
              </w:pBdr>
              <w:tabs>
                <w:tab w:val="left" w:pos="465"/>
                <w:tab w:val="left" w:pos="9679"/>
              </w:tabs>
              <w:spacing w:before="4" w:line="360" w:lineRule="auto"/>
              <w:jc w:val="both"/>
              <w:rPr>
                <w:color w:val="000000"/>
              </w:rPr>
            </w:pPr>
            <w:r>
              <w:rPr>
                <w:rFonts w:ascii="Arial" w:eastAsia="Arial" w:hAnsi="Arial" w:cs="Arial"/>
                <w:color w:val="000000"/>
              </w:rPr>
              <w:t>En el proceso de promover la baja documental de los expedientes que integran las series documentales que hayan cumplido su vigencia documental y en su caso, plazos de conservación, que no posean valores históricos, conforme a las disposiciones aplicables.</w:t>
            </w:r>
          </w:p>
        </w:tc>
      </w:tr>
    </w:tbl>
    <w:p w14:paraId="0246C0AD" w14:textId="77777777" w:rsidR="00FB2035" w:rsidRDefault="00FB2035">
      <w:pPr>
        <w:spacing w:after="0" w:line="276" w:lineRule="auto"/>
        <w:jc w:val="both"/>
        <w:rPr>
          <w:rFonts w:ascii="Arial" w:eastAsia="Arial" w:hAnsi="Arial" w:cs="Arial"/>
        </w:rPr>
      </w:pPr>
    </w:p>
    <w:tbl>
      <w:tblPr>
        <w:tblStyle w:val="a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79286215" w14:textId="77777777">
        <w:tc>
          <w:tcPr>
            <w:tcW w:w="10065" w:type="dxa"/>
            <w:gridSpan w:val="3"/>
          </w:tcPr>
          <w:p w14:paraId="6F5A602C"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33787860" w14:textId="77777777">
        <w:tc>
          <w:tcPr>
            <w:tcW w:w="3261" w:type="dxa"/>
          </w:tcPr>
          <w:p w14:paraId="1D47B857"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6377AD0E"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0136EEEC"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34B356E7" w14:textId="77777777">
        <w:tc>
          <w:tcPr>
            <w:tcW w:w="3261" w:type="dxa"/>
            <w:shd w:val="clear" w:color="auto" w:fill="auto"/>
          </w:tcPr>
          <w:p w14:paraId="2FAECDE6"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c>
          <w:tcPr>
            <w:tcW w:w="3402" w:type="dxa"/>
            <w:shd w:val="clear" w:color="auto" w:fill="auto"/>
          </w:tcPr>
          <w:p w14:paraId="601DB96C"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shd w:val="clear" w:color="auto" w:fill="auto"/>
          </w:tcPr>
          <w:p w14:paraId="6F5F43A7"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r>
    </w:tbl>
    <w:p w14:paraId="5F19B1DC" w14:textId="77777777" w:rsidR="00FB2035" w:rsidRDefault="00FB2035">
      <w:pPr>
        <w:spacing w:after="0" w:line="240" w:lineRule="auto"/>
        <w:rPr>
          <w:rFonts w:ascii="Arial" w:eastAsia="Arial" w:hAnsi="Arial" w:cs="Arial"/>
        </w:rPr>
      </w:pPr>
    </w:p>
    <w:tbl>
      <w:tblPr>
        <w:tblStyle w:val="a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2864"/>
        <w:gridCol w:w="2956"/>
        <w:gridCol w:w="1134"/>
        <w:gridCol w:w="1134"/>
        <w:gridCol w:w="1418"/>
      </w:tblGrid>
      <w:tr w:rsidR="00FB2035" w14:paraId="7BA4F9E0" w14:textId="77777777">
        <w:trPr>
          <w:trHeight w:val="290"/>
        </w:trPr>
        <w:tc>
          <w:tcPr>
            <w:tcW w:w="10065" w:type="dxa"/>
            <w:gridSpan w:val="6"/>
          </w:tcPr>
          <w:p w14:paraId="77C92BDF"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5753182D" w14:textId="77777777">
        <w:trPr>
          <w:trHeight w:val="375"/>
        </w:trPr>
        <w:tc>
          <w:tcPr>
            <w:tcW w:w="559" w:type="dxa"/>
          </w:tcPr>
          <w:p w14:paraId="03130DED"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2864" w:type="dxa"/>
            <w:vAlign w:val="center"/>
          </w:tcPr>
          <w:p w14:paraId="0D09E0D8"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2956" w:type="dxa"/>
            <w:vAlign w:val="center"/>
          </w:tcPr>
          <w:p w14:paraId="4F03643C"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vAlign w:val="center"/>
          </w:tcPr>
          <w:p w14:paraId="5029313F"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11719335" w14:textId="77777777">
        <w:trPr>
          <w:trHeight w:val="244"/>
        </w:trPr>
        <w:tc>
          <w:tcPr>
            <w:tcW w:w="559" w:type="dxa"/>
            <w:vMerge w:val="restart"/>
          </w:tcPr>
          <w:p w14:paraId="29D34B78" w14:textId="77777777" w:rsidR="00FB2035" w:rsidRDefault="00715259" w:rsidP="009B585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w:t>
            </w:r>
            <w:r>
              <w:rPr>
                <w:rFonts w:ascii="Arial" w:eastAsia="Arial" w:hAnsi="Arial" w:cs="Arial"/>
                <w:b/>
                <w:color w:val="000000"/>
              </w:rPr>
              <w:lastRenderedPageBreak/>
              <w:t>as</w:t>
            </w:r>
          </w:p>
        </w:tc>
        <w:tc>
          <w:tcPr>
            <w:tcW w:w="2864" w:type="dxa"/>
            <w:vMerge w:val="restart"/>
            <w:shd w:val="clear" w:color="auto" w:fill="auto"/>
            <w:vAlign w:val="center"/>
          </w:tcPr>
          <w:p w14:paraId="2A02FB42"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Departamento de Registro Fiscal Catastral.</w:t>
            </w:r>
          </w:p>
        </w:tc>
        <w:tc>
          <w:tcPr>
            <w:tcW w:w="2956" w:type="dxa"/>
            <w:vMerge w:val="restart"/>
          </w:tcPr>
          <w:p w14:paraId="4F6DE373"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Recepción de expedientes de trámites finalizados, para su resguardo, clasificación y conservación y otorgar el préstamo de expedientes.</w:t>
            </w:r>
          </w:p>
        </w:tc>
        <w:tc>
          <w:tcPr>
            <w:tcW w:w="1134" w:type="dxa"/>
          </w:tcPr>
          <w:p w14:paraId="45BB8FC3"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478715A3"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2455FA57"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5B468BE6" w14:textId="77777777">
        <w:trPr>
          <w:trHeight w:val="647"/>
        </w:trPr>
        <w:tc>
          <w:tcPr>
            <w:tcW w:w="559" w:type="dxa"/>
            <w:vMerge/>
          </w:tcPr>
          <w:p w14:paraId="4D290330"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864" w:type="dxa"/>
            <w:vMerge/>
            <w:shd w:val="clear" w:color="auto" w:fill="auto"/>
            <w:vAlign w:val="center"/>
          </w:tcPr>
          <w:p w14:paraId="396C2559"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956" w:type="dxa"/>
            <w:vMerge/>
          </w:tcPr>
          <w:p w14:paraId="04E1AA2B"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6049D723"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0BCF374E"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278959CB"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8E97C42" w14:textId="77777777">
        <w:trPr>
          <w:trHeight w:val="647"/>
        </w:trPr>
        <w:tc>
          <w:tcPr>
            <w:tcW w:w="559" w:type="dxa"/>
            <w:vMerge/>
          </w:tcPr>
          <w:p w14:paraId="3C71D783"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864" w:type="dxa"/>
            <w:shd w:val="clear" w:color="auto" w:fill="auto"/>
          </w:tcPr>
          <w:p w14:paraId="76659813"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Departamento Trámites y Solicitudes Catastrales, </w:t>
            </w:r>
            <w:r>
              <w:rPr>
                <w:rFonts w:ascii="Arial" w:eastAsia="Arial" w:hAnsi="Arial" w:cs="Arial"/>
                <w:color w:val="000000"/>
              </w:rPr>
              <w:lastRenderedPageBreak/>
              <w:t>Departamento de Cartografía y Estadística Inmobiliaria y Departamento de Verificación y Valuación.</w:t>
            </w:r>
          </w:p>
          <w:p w14:paraId="328808CA"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tc>
        <w:tc>
          <w:tcPr>
            <w:tcW w:w="2956" w:type="dxa"/>
            <w:vAlign w:val="center"/>
          </w:tcPr>
          <w:p w14:paraId="27C5F8D6"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Otorgar el préstamo de expedientes.</w:t>
            </w:r>
          </w:p>
        </w:tc>
        <w:tc>
          <w:tcPr>
            <w:tcW w:w="1134" w:type="dxa"/>
          </w:tcPr>
          <w:p w14:paraId="70E80035"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0F5CE2A0"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96EC0DB"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5D888662" w14:textId="77777777">
        <w:trPr>
          <w:trHeight w:val="308"/>
        </w:trPr>
        <w:tc>
          <w:tcPr>
            <w:tcW w:w="559" w:type="dxa"/>
            <w:vMerge w:val="restart"/>
            <w:vAlign w:val="center"/>
          </w:tcPr>
          <w:p w14:paraId="2050BCA1" w14:textId="77777777" w:rsidR="00FB2035" w:rsidRDefault="00715259" w:rsidP="009B5856">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sz w:val="21"/>
                <w:szCs w:val="21"/>
              </w:rPr>
            </w:pPr>
            <w:r>
              <w:rPr>
                <w:rFonts w:ascii="Arial" w:eastAsia="Arial" w:hAnsi="Arial" w:cs="Arial"/>
                <w:b/>
                <w:color w:val="000000"/>
                <w:sz w:val="21"/>
                <w:szCs w:val="21"/>
              </w:rPr>
              <w:t>Externas</w:t>
            </w:r>
          </w:p>
        </w:tc>
        <w:tc>
          <w:tcPr>
            <w:tcW w:w="2864" w:type="dxa"/>
            <w:vMerge w:val="restart"/>
            <w:vAlign w:val="center"/>
          </w:tcPr>
          <w:p w14:paraId="54613F5C"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Secretaría Municipal.</w:t>
            </w:r>
          </w:p>
          <w:p w14:paraId="31C88237"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p w14:paraId="743850FE"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tc>
        <w:tc>
          <w:tcPr>
            <w:tcW w:w="2956" w:type="dxa"/>
            <w:vMerge w:val="restart"/>
            <w:vAlign w:val="center"/>
          </w:tcPr>
          <w:p w14:paraId="2F881863"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Solicitar las certificaciones de expedientes.</w:t>
            </w:r>
          </w:p>
          <w:p w14:paraId="131C480A"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p w14:paraId="3F045258"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23D7C1FA"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27395CA7"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5EA43B6C"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3861E847" w14:textId="77777777">
        <w:trPr>
          <w:trHeight w:val="757"/>
        </w:trPr>
        <w:tc>
          <w:tcPr>
            <w:tcW w:w="559" w:type="dxa"/>
            <w:vMerge/>
            <w:vAlign w:val="center"/>
          </w:tcPr>
          <w:p w14:paraId="599849DF"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864" w:type="dxa"/>
            <w:vMerge/>
            <w:vAlign w:val="center"/>
          </w:tcPr>
          <w:p w14:paraId="4256DBE9"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956" w:type="dxa"/>
            <w:vMerge/>
            <w:vAlign w:val="center"/>
          </w:tcPr>
          <w:p w14:paraId="193F42B4"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2AEEAAB0"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tcPr>
          <w:p w14:paraId="2116FDBA"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0A108F9B"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r>
    </w:tbl>
    <w:p w14:paraId="1F18C3C3" w14:textId="77777777" w:rsidR="00FB2035" w:rsidRDefault="00FB2035"/>
    <w:tbl>
      <w:tblPr>
        <w:tblStyle w:val="a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32DFBCD" w14:textId="77777777">
        <w:tc>
          <w:tcPr>
            <w:tcW w:w="10065" w:type="dxa"/>
          </w:tcPr>
          <w:p w14:paraId="141ACCC2"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0A9CCDBC" w14:textId="77777777">
        <w:tc>
          <w:tcPr>
            <w:tcW w:w="10065" w:type="dxa"/>
          </w:tcPr>
          <w:p w14:paraId="7621D2B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15FAF0F3" w14:textId="77777777">
        <w:tc>
          <w:tcPr>
            <w:tcW w:w="10065" w:type="dxa"/>
          </w:tcPr>
          <w:p w14:paraId="3C8D5B78"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Licenciatura en administración de archivos y gestión documental, administración pública, archivonomía o licenciatura afín. </w:t>
            </w:r>
          </w:p>
        </w:tc>
      </w:tr>
      <w:tr w:rsidR="00FB2035" w14:paraId="5C37EEC4" w14:textId="77777777">
        <w:tc>
          <w:tcPr>
            <w:tcW w:w="10065" w:type="dxa"/>
          </w:tcPr>
          <w:p w14:paraId="56FA5266"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4122F061" w14:textId="77777777">
        <w:tc>
          <w:tcPr>
            <w:tcW w:w="10065" w:type="dxa"/>
          </w:tcPr>
          <w:p w14:paraId="68CFBBA1" w14:textId="77777777" w:rsidR="00FB2035" w:rsidRDefault="00715259" w:rsidP="009B5856">
            <w:pPr>
              <w:widowControl w:val="0"/>
              <w:numPr>
                <w:ilvl w:val="0"/>
                <w:numId w:val="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Administración documental.</w:t>
            </w:r>
          </w:p>
          <w:p w14:paraId="045DF4F2" w14:textId="77777777" w:rsidR="00FB2035" w:rsidRDefault="00715259" w:rsidP="009B5856">
            <w:pPr>
              <w:widowControl w:val="0"/>
              <w:numPr>
                <w:ilvl w:val="0"/>
                <w:numId w:val="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Procesos administrativos.</w:t>
            </w:r>
          </w:p>
          <w:p w14:paraId="238A9925" w14:textId="77777777" w:rsidR="00FB2035" w:rsidRDefault="00715259" w:rsidP="009B5856">
            <w:pPr>
              <w:widowControl w:val="0"/>
              <w:numPr>
                <w:ilvl w:val="0"/>
                <w:numId w:val="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paquetería de cómputo.</w:t>
            </w:r>
          </w:p>
          <w:p w14:paraId="1721E0E2" w14:textId="77777777" w:rsidR="00FB2035" w:rsidRDefault="00715259" w:rsidP="009B5856">
            <w:pPr>
              <w:widowControl w:val="0"/>
              <w:numPr>
                <w:ilvl w:val="0"/>
                <w:numId w:val="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Control de inventarios.</w:t>
            </w:r>
          </w:p>
          <w:p w14:paraId="09BCF9AC" w14:textId="77777777" w:rsidR="00FB2035" w:rsidRDefault="00715259" w:rsidP="009B5856">
            <w:pPr>
              <w:widowControl w:val="0"/>
              <w:numPr>
                <w:ilvl w:val="0"/>
                <w:numId w:val="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Transparencia y acceso a la información pública.</w:t>
            </w:r>
          </w:p>
          <w:p w14:paraId="31C2FE79" w14:textId="77777777" w:rsidR="00FB2035" w:rsidRDefault="00715259" w:rsidP="009B5856">
            <w:pPr>
              <w:widowControl w:val="0"/>
              <w:numPr>
                <w:ilvl w:val="0"/>
                <w:numId w:val="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Protección de datos personales.</w:t>
            </w:r>
          </w:p>
          <w:p w14:paraId="20A92A45" w14:textId="77777777" w:rsidR="00FB2035" w:rsidRDefault="00715259" w:rsidP="009B5856">
            <w:pPr>
              <w:widowControl w:val="0"/>
              <w:numPr>
                <w:ilvl w:val="0"/>
                <w:numId w:val="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Logística y organización.</w:t>
            </w:r>
          </w:p>
          <w:p w14:paraId="14C76964" w14:textId="77777777" w:rsidR="00FB2035" w:rsidRDefault="00715259" w:rsidP="009B5856">
            <w:pPr>
              <w:widowControl w:val="0"/>
              <w:numPr>
                <w:ilvl w:val="0"/>
                <w:numId w:val="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Modernización administrativa.</w:t>
            </w:r>
          </w:p>
        </w:tc>
      </w:tr>
      <w:tr w:rsidR="00FB2035" w14:paraId="0233F062" w14:textId="77777777">
        <w:tc>
          <w:tcPr>
            <w:tcW w:w="10065" w:type="dxa"/>
          </w:tcPr>
          <w:p w14:paraId="746C84EA"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29C88ED3" w14:textId="77777777">
        <w:tc>
          <w:tcPr>
            <w:tcW w:w="10065" w:type="dxa"/>
          </w:tcPr>
          <w:p w14:paraId="1D999E52"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295B648B"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322CEE2E"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00BA31B5"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02119BD0"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Ética.</w:t>
            </w:r>
          </w:p>
          <w:p w14:paraId="789330BC"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Valores.</w:t>
            </w:r>
          </w:p>
          <w:p w14:paraId="41C18E26"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lastRenderedPageBreak/>
              <w:t>Responsabilidad.</w:t>
            </w:r>
          </w:p>
          <w:p w14:paraId="39771E0C"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tc>
      </w:tr>
      <w:tr w:rsidR="00FB2035" w14:paraId="6079C217" w14:textId="77777777">
        <w:tc>
          <w:tcPr>
            <w:tcW w:w="10065" w:type="dxa"/>
          </w:tcPr>
          <w:p w14:paraId="0E1BEDAD"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36AD726B" w14:textId="77777777">
        <w:tc>
          <w:tcPr>
            <w:tcW w:w="10065" w:type="dxa"/>
          </w:tcPr>
          <w:p w14:paraId="3A17C7B2"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Liderazgo.</w:t>
            </w:r>
          </w:p>
          <w:p w14:paraId="3D54BB40"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Orden.</w:t>
            </w:r>
          </w:p>
          <w:p w14:paraId="76A059F1"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00A76EA3"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Empatía.</w:t>
            </w:r>
          </w:p>
          <w:p w14:paraId="324C0EE6"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2AE4636D"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personal.</w:t>
            </w:r>
          </w:p>
          <w:p w14:paraId="16C711B9"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6DFF9C1E"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Solución práctica de problemas.</w:t>
            </w:r>
          </w:p>
          <w:p w14:paraId="02150C0C"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Trabajo en equipo. </w:t>
            </w:r>
          </w:p>
          <w:p w14:paraId="7C7BDBD5" w14:textId="77777777" w:rsidR="00FB2035" w:rsidRDefault="00715259" w:rsidP="009B5856">
            <w:pPr>
              <w:widowControl w:val="0"/>
              <w:numPr>
                <w:ilvl w:val="0"/>
                <w:numId w:val="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Trabajo bajo presión.</w:t>
            </w:r>
          </w:p>
        </w:tc>
      </w:tr>
    </w:tbl>
    <w:p w14:paraId="370B3CFA"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395D48BC" w14:textId="77777777">
        <w:tc>
          <w:tcPr>
            <w:tcW w:w="10065" w:type="dxa"/>
            <w:gridSpan w:val="2"/>
          </w:tcPr>
          <w:p w14:paraId="452F0EF3" w14:textId="77777777" w:rsidR="00FB2035" w:rsidRDefault="00715259" w:rsidP="009B5856">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14F8BF26" w14:textId="77777777">
        <w:trPr>
          <w:trHeight w:val="138"/>
        </w:trPr>
        <w:tc>
          <w:tcPr>
            <w:tcW w:w="4997" w:type="dxa"/>
            <w:vAlign w:val="center"/>
          </w:tcPr>
          <w:p w14:paraId="4ABC2093" w14:textId="77777777" w:rsidR="00FB2035" w:rsidRDefault="00715259" w:rsidP="009B5856">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vAlign w:val="center"/>
          </w:tcPr>
          <w:p w14:paraId="2E3A7DCC" w14:textId="77777777" w:rsidR="00FB2035" w:rsidRDefault="00715259" w:rsidP="009B5856">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4DF11157" w14:textId="77777777">
        <w:trPr>
          <w:trHeight w:val="699"/>
        </w:trPr>
        <w:tc>
          <w:tcPr>
            <w:tcW w:w="4997" w:type="dxa"/>
          </w:tcPr>
          <w:p w14:paraId="25C9C596" w14:textId="77777777" w:rsidR="00FB2035" w:rsidRDefault="00715259" w:rsidP="009B5856">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 xml:space="preserve">Mando medio o superior en administración pública federal, estatal o municipal con cocimientos </w:t>
            </w:r>
            <w:r>
              <w:rPr>
                <w:rFonts w:ascii="Arial" w:eastAsia="Arial" w:hAnsi="Arial" w:cs="Arial"/>
                <w:color w:val="000000"/>
              </w:rPr>
              <w:t>en materia catastral.</w:t>
            </w:r>
          </w:p>
        </w:tc>
        <w:tc>
          <w:tcPr>
            <w:tcW w:w="5068" w:type="dxa"/>
            <w:shd w:val="clear" w:color="auto" w:fill="auto"/>
            <w:vAlign w:val="center"/>
          </w:tcPr>
          <w:p w14:paraId="48ADC87C" w14:textId="77777777" w:rsidR="00FB2035" w:rsidRDefault="00715259" w:rsidP="009B5856">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3 años.</w:t>
            </w:r>
          </w:p>
        </w:tc>
      </w:tr>
    </w:tbl>
    <w:p w14:paraId="34331DB5" w14:textId="77777777" w:rsidR="00FB2035" w:rsidRDefault="00FB2035">
      <w:pPr>
        <w:tabs>
          <w:tab w:val="left" w:pos="3030"/>
        </w:tabs>
      </w:pPr>
    </w:p>
    <w:p w14:paraId="28078032" w14:textId="77777777" w:rsidR="00FB2035" w:rsidRDefault="00FB2035">
      <w:pPr>
        <w:tabs>
          <w:tab w:val="left" w:pos="3030"/>
        </w:tabs>
      </w:pPr>
    </w:p>
    <w:p w14:paraId="42CDD707" w14:textId="77777777" w:rsidR="00FB2035" w:rsidRDefault="00FB2035">
      <w:pPr>
        <w:tabs>
          <w:tab w:val="left" w:pos="3030"/>
        </w:tabs>
      </w:pPr>
    </w:p>
    <w:p w14:paraId="6DBF11B7" w14:textId="77777777" w:rsidR="00FB2035" w:rsidRDefault="00FB2035">
      <w:pPr>
        <w:tabs>
          <w:tab w:val="left" w:pos="3030"/>
        </w:tabs>
      </w:pPr>
    </w:p>
    <w:p w14:paraId="56178214" w14:textId="77777777" w:rsidR="00FB2035" w:rsidRDefault="00FB2035">
      <w:pPr>
        <w:tabs>
          <w:tab w:val="left" w:pos="3030"/>
        </w:tabs>
      </w:pPr>
    </w:p>
    <w:p w14:paraId="5EE628FB" w14:textId="77777777" w:rsidR="00FB2035" w:rsidRDefault="00FB2035">
      <w:pPr>
        <w:tabs>
          <w:tab w:val="left" w:pos="3030"/>
        </w:tabs>
      </w:pPr>
    </w:p>
    <w:p w14:paraId="3EBF1EB8" w14:textId="77777777" w:rsidR="00FB2035" w:rsidRDefault="00FB2035">
      <w:pPr>
        <w:tabs>
          <w:tab w:val="left" w:pos="3030"/>
        </w:tabs>
      </w:pPr>
    </w:p>
    <w:p w14:paraId="450A4426" w14:textId="77777777" w:rsidR="00FB2035" w:rsidRDefault="00FB2035">
      <w:pPr>
        <w:tabs>
          <w:tab w:val="left" w:pos="3030"/>
        </w:tabs>
      </w:pPr>
    </w:p>
    <w:p w14:paraId="35E52E56" w14:textId="77777777" w:rsidR="00FB2035" w:rsidRDefault="00FB2035">
      <w:pPr>
        <w:tabs>
          <w:tab w:val="left" w:pos="3030"/>
        </w:tabs>
      </w:pPr>
    </w:p>
    <w:p w14:paraId="342F6C7D" w14:textId="77777777" w:rsidR="00DD729D" w:rsidRDefault="00DD729D">
      <w:pPr>
        <w:tabs>
          <w:tab w:val="left" w:pos="3030"/>
        </w:tabs>
      </w:pPr>
    </w:p>
    <w:tbl>
      <w:tblPr>
        <w:tblStyle w:val="affffd"/>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53"/>
        <w:gridCol w:w="5812"/>
      </w:tblGrid>
      <w:tr w:rsidR="00FB2035" w14:paraId="348302FC" w14:textId="77777777" w:rsidTr="00BC3AA4">
        <w:tc>
          <w:tcPr>
            <w:tcW w:w="10065" w:type="dxa"/>
            <w:gridSpan w:val="2"/>
          </w:tcPr>
          <w:p w14:paraId="1A61C9AF" w14:textId="77777777" w:rsidR="00FB2035" w:rsidRDefault="00715259" w:rsidP="004C6214">
            <w:p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lastRenderedPageBreak/>
              <w:t>1.- Identificación.</w:t>
            </w:r>
          </w:p>
        </w:tc>
      </w:tr>
      <w:tr w:rsidR="00FB2035" w14:paraId="2FEBEBAE" w14:textId="77777777" w:rsidTr="00BC3AA4">
        <w:tc>
          <w:tcPr>
            <w:tcW w:w="4253" w:type="dxa"/>
          </w:tcPr>
          <w:p w14:paraId="2116512B"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7034AD5E"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Unidad de Recaudación.</w:t>
            </w:r>
          </w:p>
        </w:tc>
      </w:tr>
      <w:tr w:rsidR="00FB2035" w14:paraId="52E6B234" w14:textId="77777777" w:rsidTr="00BC3AA4">
        <w:tc>
          <w:tcPr>
            <w:tcW w:w="4253" w:type="dxa"/>
          </w:tcPr>
          <w:p w14:paraId="08BD47DC"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607A67A3"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Dirección de Ingresos.</w:t>
            </w:r>
          </w:p>
        </w:tc>
      </w:tr>
      <w:tr w:rsidR="00FB2035" w14:paraId="1FEC465B" w14:textId="77777777" w:rsidTr="00BC3AA4">
        <w:tc>
          <w:tcPr>
            <w:tcW w:w="4253" w:type="dxa"/>
          </w:tcPr>
          <w:p w14:paraId="774F547F"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396983A6"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Dirección de Ingresos.</w:t>
            </w:r>
          </w:p>
        </w:tc>
      </w:tr>
      <w:tr w:rsidR="00FB2035" w14:paraId="57C19C20" w14:textId="77777777" w:rsidTr="00BC3AA4">
        <w:tc>
          <w:tcPr>
            <w:tcW w:w="4253" w:type="dxa"/>
          </w:tcPr>
          <w:p w14:paraId="4653DCBC"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1A4803AC"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Tesorería Municipal.</w:t>
            </w:r>
          </w:p>
        </w:tc>
      </w:tr>
      <w:tr w:rsidR="00FB2035" w14:paraId="3461EE9E" w14:textId="77777777" w:rsidTr="00BC3AA4">
        <w:tc>
          <w:tcPr>
            <w:tcW w:w="4253" w:type="dxa"/>
          </w:tcPr>
          <w:p w14:paraId="398F4BC5"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495A9DBB"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Mando medio, confianza.</w:t>
            </w:r>
          </w:p>
        </w:tc>
      </w:tr>
    </w:tbl>
    <w:p w14:paraId="2C0BFB84"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E63E748" w14:textId="77777777">
        <w:tc>
          <w:tcPr>
            <w:tcW w:w="10065" w:type="dxa"/>
          </w:tcPr>
          <w:p w14:paraId="62BCC1CE"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4EAE3F16" w14:textId="77777777">
        <w:tc>
          <w:tcPr>
            <w:tcW w:w="10065" w:type="dxa"/>
          </w:tcPr>
          <w:p w14:paraId="59ACA120" w14:textId="77777777" w:rsidR="00FB2035" w:rsidRDefault="00715259" w:rsidP="009B5856">
            <w:pPr>
              <w:spacing w:line="360" w:lineRule="auto"/>
              <w:jc w:val="both"/>
              <w:rPr>
                <w:rFonts w:ascii="Arial" w:eastAsia="Arial" w:hAnsi="Arial" w:cs="Arial"/>
              </w:rPr>
            </w:pPr>
            <w:r>
              <w:rPr>
                <w:rFonts w:ascii="Arial" w:eastAsia="Arial" w:hAnsi="Arial" w:cs="Arial"/>
              </w:rPr>
              <w:t>Supervisar la recaudación propia de todos los ingresos del Gobierno Municipal, así como las participaciones y aportaciones federales, sustentadas por las leyes, convenios y disposiciones de carácter Municipal, con fundamento artículo 1, fracción II del artículo 88, artículo 93, fracción II, II Bis, III del artículo 95 de la Ley Orgánica Municipal del Estado de Oaxaca, fracción II del artículo 124, artículo 126, fracción II, VI del artículo 127, fracción IV, XVIII, XXXVI del artículo 133, fracción I, II, IV, VII, XII del artículo 135, del Bando de Policía y Gobierno del Municipio de Oaxaca de Juárez.</w:t>
            </w:r>
          </w:p>
        </w:tc>
      </w:tr>
    </w:tbl>
    <w:p w14:paraId="0DB70F81"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2758D61" w14:textId="77777777">
        <w:tc>
          <w:tcPr>
            <w:tcW w:w="10065" w:type="dxa"/>
          </w:tcPr>
          <w:p w14:paraId="42DA798A"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79C61EB2" w14:textId="77777777">
        <w:tc>
          <w:tcPr>
            <w:tcW w:w="10065" w:type="dxa"/>
          </w:tcPr>
          <w:p w14:paraId="02BDB1D0"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Supervisar la recaudación de impuestos, derechos, productos, contribuciones de mejoras y aprovechamientos que correspondan al Municipio.</w:t>
            </w:r>
          </w:p>
          <w:p w14:paraId="425B176F"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Asesorar a los contribuyentes respecto al cumplimiento de sus obligaciones de acuerdo a las disposiciones fiscales.</w:t>
            </w:r>
          </w:p>
          <w:p w14:paraId="3B9ED0DF"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Recabar, concentrar y custodiar los fondos provenientes de la aplicación de la Ley de Ingresos y otros conceptos que deba percibir el Gobierno Municipal.</w:t>
            </w:r>
          </w:p>
          <w:p w14:paraId="56BFD9CC"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Registrar en el Sistema Integral de Gestión Municipal de todos los Ingresos (efectivo, cheques, transferencias interbancarias, traspasos bancarios, cobros con terminal bancaria), aportaciones federales y productos financieros de las cuentas bancarias del Municipio.</w:t>
            </w:r>
          </w:p>
          <w:p w14:paraId="19133856"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Reportar de manera diaria y mensual, los ingresos captados en las Cajas Recaudadoras, supervisar los depósitos efectuados a las cuentas bancarias con base en los reportes elaborados por el Departamento de Caja.</w:t>
            </w:r>
          </w:p>
          <w:p w14:paraId="1164EAD3"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Proponer el desarrollo de herramientas tecnológicas para el mejor desempeño de las funciones a su cargo.</w:t>
            </w:r>
          </w:p>
          <w:p w14:paraId="6791613D"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Controlar los ingresos de las dependencias públicas municipales, las entidades paramunicipales, así como de los patronatos que operen con recursos Municipales.</w:t>
            </w:r>
          </w:p>
          <w:p w14:paraId="4F4C5107"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Supervisar que las Oficinas Recaudadoras Municipales funcionen de manera eficiente, cumpliendo con los sistemas y procedimientos establecidos.</w:t>
            </w:r>
          </w:p>
          <w:p w14:paraId="3DCD5AA7"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Aprobar la creación o extinción de Oficinas Recaudadoras, o Cajas Recaudadoras Móviles que harán recorridos por tiempos determinados y calendarizados, para un cobro eficiente dentro de la Circunscripción Municipal.</w:t>
            </w:r>
          </w:p>
          <w:p w14:paraId="0A1B7BBB"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Supervisar y establecer la aplicación de las políticas de control interno para concentrar los ingresos, la operación del servicio de cobro, verificar y custodiar que los procedimientos de corte de caja, inversiones del municipio, traslado de valores y depósito bancario se realicen con apego a las mismas.</w:t>
            </w:r>
          </w:p>
          <w:p w14:paraId="5B667E36"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Orientar en la difusión continua al área correspondiente respecto a las obligaciones fiscales de los contribuyentes.</w:t>
            </w:r>
          </w:p>
          <w:p w14:paraId="0604D030"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Controlar el funcionamiento de un sistema de orientación fiscal para los contribuyentes; promoviendo y conservando los mecanismos de coordinación fiscal necesarios con las autoridades estatales y federales.</w:t>
            </w:r>
          </w:p>
          <w:p w14:paraId="01B36A81"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Efectuar el cobro de los intereses y multas por pago extemporáneo y en su caso, el cobro de los recargos y transferir su importe a las cuentas de depósito a favor de la Hacienda Pública Municipal, o retraerse de las acciones de cobro de dichas garantías.</w:t>
            </w:r>
          </w:p>
          <w:p w14:paraId="5B0978A8"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Proponer a la Dirección de Ingresos las políticas de descuento de impuestos y sus accesorios, así como la condonación de estos, atendiendo a la capacidad económica del contribuyente.</w:t>
            </w:r>
          </w:p>
          <w:p w14:paraId="15669BCE"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Supervisar y proponer las resoluciones de compensación de créditos fiscales en materia de contribuciones, productos, aprovechamientos y sus accesorios.</w:t>
            </w:r>
          </w:p>
          <w:p w14:paraId="1C73DEFE"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 xml:space="preserve">Reportar a las áreas competentes con respecto a la emisión de permisos relacionados con la venta o distribución de bebidas alcohólicas, cuando transcurridos los primeros seis primeros meses del </w:t>
            </w:r>
            <w:r>
              <w:rPr>
                <w:rFonts w:ascii="Arial" w:eastAsia="Arial" w:hAnsi="Arial" w:cs="Arial"/>
                <w:color w:val="000000"/>
              </w:rPr>
              <w:lastRenderedPageBreak/>
              <w:t>año hayan omitido el pago de derechos de refrendo, a fin de que proceda a la cancelación del permiso correspondiente.</w:t>
            </w:r>
          </w:p>
          <w:p w14:paraId="243E6FBF"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Supervisar la propuesta para las dependencias y dictamen aprobatorio por la Consejería Jurídica, resguardar y distribuir los formatos utilizados para emitir el cobro, e intervenir y tramitar su destrucción al área correspondiente, cuando así proceda, junto con los materiales empleados en su producción.</w:t>
            </w:r>
          </w:p>
          <w:p w14:paraId="0A51B214"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Reportar información a la Dirección de ingresos de los acuerdos, convenios de descuento o exención de pago a organismos públicos municipales, estatales o federales para la clasificación de la información de la Tesorería Municipal, en pública, reservada y confidencial en el área de su competencia, conforme lo establecen los Lineamientos Generales en materia de clasificación y desclasificación de la información, el Reglamento Municipal de Transparencia y Acceso a la Información Pública, y la normatividad aplicable en la materia.</w:t>
            </w:r>
          </w:p>
          <w:p w14:paraId="7B296BE0"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Efectuar la facturación fiscal electrónica de los recibos emitidos, individual y global, de manera diaria y mensual, para análisis y soporte de los ingresos recibidos.</w:t>
            </w:r>
          </w:p>
          <w:p w14:paraId="7F1C5C91"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Controlar la debida recaudación del estacionamiento “Margarita Maza” ubicado en el Mercado de Abasto, y vigilar que los depósitos de esos ingresos, se realicen al siguiente día hábil en la cuenta bancaria correspondiente, previo cotejo de la bitácora.</w:t>
            </w:r>
          </w:p>
          <w:p w14:paraId="7E1831F7"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Aprobar prescripciones a solicitud del contribuyente.</w:t>
            </w:r>
          </w:p>
          <w:p w14:paraId="0141C459"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Controlar la protección de los datos personales bajo su resguardo conforme a lo establecido en las leyes, reglamentos, y demás disposiciones aplicables.</w:t>
            </w:r>
          </w:p>
          <w:p w14:paraId="5316484C"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Participar con el carácter que le atribuya expresamente las disposiciones legales y las que le sean delegadas y le confiera directamente, el Tesorero (a) Municipal, o su superior jerárquico en el ámbito de su competencia.</w:t>
            </w:r>
          </w:p>
          <w:p w14:paraId="18E06DC5"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4DFDB8E"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AF6D13E" w14:textId="77777777" w:rsidR="00FB2035" w:rsidRDefault="00715259" w:rsidP="009B5856">
            <w:pPr>
              <w:numPr>
                <w:ilvl w:val="0"/>
                <w:numId w:val="1"/>
              </w:numPr>
              <w:pBdr>
                <w:top w:val="nil"/>
                <w:left w:val="nil"/>
                <w:bottom w:val="nil"/>
                <w:right w:val="nil"/>
                <w:between w:val="nil"/>
              </w:pBdr>
              <w:spacing w:line="360" w:lineRule="auto"/>
              <w:jc w:val="both"/>
              <w:rPr>
                <w:color w:val="000000"/>
              </w:rPr>
            </w:pPr>
            <w:r>
              <w:rPr>
                <w:rFonts w:ascii="Arial" w:eastAsia="Arial" w:hAnsi="Arial" w:cs="Arial"/>
                <w:color w:val="000000"/>
              </w:rPr>
              <w:t>Las demás que le señalen las disposiciones normativas aplicables y las que le confiera su superior jerárquico en el ámbito de su competencia.</w:t>
            </w:r>
          </w:p>
        </w:tc>
      </w:tr>
    </w:tbl>
    <w:p w14:paraId="40949770"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B52FE82" w14:textId="77777777">
        <w:tc>
          <w:tcPr>
            <w:tcW w:w="10065" w:type="dxa"/>
          </w:tcPr>
          <w:p w14:paraId="1F82786F"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3407C5B1" w14:textId="77777777">
        <w:tc>
          <w:tcPr>
            <w:tcW w:w="10065" w:type="dxa"/>
          </w:tcPr>
          <w:p w14:paraId="69FAA64D" w14:textId="77777777" w:rsidR="00FB2035" w:rsidRDefault="00715259" w:rsidP="009B5856">
            <w:pPr>
              <w:numPr>
                <w:ilvl w:val="0"/>
                <w:numId w:val="17"/>
              </w:numPr>
              <w:pBdr>
                <w:top w:val="nil"/>
                <w:left w:val="nil"/>
                <w:bottom w:val="nil"/>
                <w:right w:val="nil"/>
                <w:between w:val="nil"/>
              </w:pBdr>
              <w:spacing w:line="360" w:lineRule="auto"/>
              <w:jc w:val="both"/>
              <w:rPr>
                <w:color w:val="000000"/>
              </w:rPr>
            </w:pPr>
            <w:r>
              <w:rPr>
                <w:rFonts w:ascii="Arial" w:eastAsia="Arial" w:hAnsi="Arial" w:cs="Arial"/>
                <w:color w:val="000000"/>
              </w:rPr>
              <w:t>En el proceso de establecer los mecanismos que garanticen la oportuna recaudación de los impuestos, derechos, contribuciones de mejoras, productos y aprovechamientos, de conformidad con la Ley de Ingresos municipal vigente, así como las participaciones, aportaciones federales y estatales que por ley le correspondan, pudiéndose auxiliar por personas morales privadas o públicas.</w:t>
            </w:r>
          </w:p>
          <w:p w14:paraId="4FCAD986" w14:textId="77777777" w:rsidR="00FB2035" w:rsidRDefault="00715259" w:rsidP="009B5856">
            <w:pPr>
              <w:numPr>
                <w:ilvl w:val="0"/>
                <w:numId w:val="17"/>
              </w:numPr>
              <w:pBdr>
                <w:top w:val="nil"/>
                <w:left w:val="nil"/>
                <w:bottom w:val="nil"/>
                <w:right w:val="nil"/>
                <w:between w:val="nil"/>
              </w:pBdr>
              <w:spacing w:line="360" w:lineRule="auto"/>
              <w:jc w:val="both"/>
              <w:rPr>
                <w:color w:val="000000"/>
              </w:rPr>
            </w:pPr>
            <w:r>
              <w:rPr>
                <w:rFonts w:ascii="Arial" w:eastAsia="Arial" w:hAnsi="Arial" w:cs="Arial"/>
                <w:color w:val="000000"/>
              </w:rPr>
              <w:t>En el proceso de planear, programar, organizar, dirigir, controlar y evaluar el funcionamiento de sus respectivas áreas e informar el resultado al Presidente (a) Municipal.</w:t>
            </w:r>
          </w:p>
        </w:tc>
      </w:tr>
    </w:tbl>
    <w:p w14:paraId="2937F33D" w14:textId="77777777" w:rsidR="00FB2035" w:rsidRDefault="00FB2035"/>
    <w:tbl>
      <w:tblPr>
        <w:tblStyle w:val="a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2D580B14" w14:textId="77777777">
        <w:tc>
          <w:tcPr>
            <w:tcW w:w="10065" w:type="dxa"/>
            <w:gridSpan w:val="3"/>
          </w:tcPr>
          <w:p w14:paraId="627B402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142FD917" w14:textId="77777777">
        <w:tc>
          <w:tcPr>
            <w:tcW w:w="3261" w:type="dxa"/>
          </w:tcPr>
          <w:p w14:paraId="25ADD6FC"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191D376C"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10E3F4B7"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1781AC7" w14:textId="77777777">
        <w:tc>
          <w:tcPr>
            <w:tcW w:w="3261" w:type="dxa"/>
          </w:tcPr>
          <w:p w14:paraId="0AA7FB36"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w:t>
            </w:r>
          </w:p>
        </w:tc>
        <w:tc>
          <w:tcPr>
            <w:tcW w:w="3402" w:type="dxa"/>
          </w:tcPr>
          <w:p w14:paraId="695CEE67"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55</w:t>
            </w:r>
          </w:p>
        </w:tc>
        <w:tc>
          <w:tcPr>
            <w:tcW w:w="3402" w:type="dxa"/>
          </w:tcPr>
          <w:p w14:paraId="2D32D091"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58</w:t>
            </w:r>
          </w:p>
        </w:tc>
      </w:tr>
    </w:tbl>
    <w:p w14:paraId="47A7FE70" w14:textId="77777777" w:rsidR="00FB2035" w:rsidRDefault="00FB2035">
      <w:pPr>
        <w:rPr>
          <w:rFonts w:ascii="Arial" w:eastAsia="Arial" w:hAnsi="Arial" w:cs="Arial"/>
        </w:rPr>
      </w:pPr>
    </w:p>
    <w:tbl>
      <w:tblPr>
        <w:tblStyle w:val="a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FB2035" w14:paraId="261857D2" w14:textId="77777777">
        <w:tc>
          <w:tcPr>
            <w:tcW w:w="10065" w:type="dxa"/>
            <w:gridSpan w:val="6"/>
          </w:tcPr>
          <w:p w14:paraId="12D8E6BB"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182069BA" w14:textId="77777777">
        <w:tc>
          <w:tcPr>
            <w:tcW w:w="576" w:type="dxa"/>
          </w:tcPr>
          <w:p w14:paraId="0EEDDC7F"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2776" w:type="dxa"/>
          </w:tcPr>
          <w:p w14:paraId="5630B95F"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28" w:type="dxa"/>
          </w:tcPr>
          <w:p w14:paraId="2644450F"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5" w:type="dxa"/>
            <w:gridSpan w:val="3"/>
          </w:tcPr>
          <w:p w14:paraId="241A183C"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18C36C3D" w14:textId="77777777">
        <w:tc>
          <w:tcPr>
            <w:tcW w:w="576" w:type="dxa"/>
            <w:vMerge w:val="restart"/>
          </w:tcPr>
          <w:p w14:paraId="2E84B354" w14:textId="77777777" w:rsidR="00FB2035" w:rsidRDefault="00715259" w:rsidP="009B585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w:t>
            </w:r>
          </w:p>
        </w:tc>
        <w:tc>
          <w:tcPr>
            <w:tcW w:w="2776" w:type="dxa"/>
            <w:vMerge w:val="restart"/>
            <w:shd w:val="clear" w:color="auto" w:fill="auto"/>
            <w:vAlign w:val="center"/>
          </w:tcPr>
          <w:p w14:paraId="33E05E2E" w14:textId="77777777" w:rsidR="00FB2035" w:rsidRDefault="00715259" w:rsidP="009B5856">
            <w:pPr>
              <w:spacing w:line="276" w:lineRule="auto"/>
              <w:jc w:val="both"/>
              <w:rPr>
                <w:rFonts w:ascii="Arial" w:eastAsia="Arial" w:hAnsi="Arial" w:cs="Arial"/>
                <w:color w:val="000000"/>
              </w:rPr>
            </w:pPr>
            <w:r>
              <w:rPr>
                <w:rFonts w:ascii="Arial" w:eastAsia="Arial" w:hAnsi="Arial" w:cs="Arial"/>
                <w:color w:val="000000"/>
              </w:rPr>
              <w:t>Departamento de Caja.</w:t>
            </w:r>
          </w:p>
          <w:p w14:paraId="4189DB2F"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tc>
        <w:tc>
          <w:tcPr>
            <w:tcW w:w="3028" w:type="dxa"/>
            <w:vMerge w:val="restart"/>
            <w:vAlign w:val="center"/>
          </w:tcPr>
          <w:p w14:paraId="60AA770F"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Informar los recursos recaudados en Cajas Recaudadoras e Instituciones Bancarías.</w:t>
            </w:r>
          </w:p>
        </w:tc>
        <w:tc>
          <w:tcPr>
            <w:tcW w:w="1133" w:type="dxa"/>
          </w:tcPr>
          <w:p w14:paraId="06A66440"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3860B102"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707377AF"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06E839DB" w14:textId="77777777">
        <w:trPr>
          <w:trHeight w:val="636"/>
        </w:trPr>
        <w:tc>
          <w:tcPr>
            <w:tcW w:w="576" w:type="dxa"/>
            <w:vMerge/>
          </w:tcPr>
          <w:p w14:paraId="1C1C16C9"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shd w:val="clear" w:color="auto" w:fill="auto"/>
            <w:vAlign w:val="center"/>
          </w:tcPr>
          <w:p w14:paraId="7CA2E074"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3028" w:type="dxa"/>
            <w:vMerge/>
            <w:vAlign w:val="center"/>
          </w:tcPr>
          <w:p w14:paraId="0F89AE44"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33" w:type="dxa"/>
          </w:tcPr>
          <w:p w14:paraId="2FEF1E60"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036D2125"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0C9D3ADF"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3806616A" w14:textId="77777777">
        <w:trPr>
          <w:trHeight w:val="636"/>
        </w:trPr>
        <w:tc>
          <w:tcPr>
            <w:tcW w:w="576" w:type="dxa"/>
            <w:vMerge/>
          </w:tcPr>
          <w:p w14:paraId="16004CEB"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tcPr>
          <w:p w14:paraId="24939C5A"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 de Verificación y Recaudación.</w:t>
            </w:r>
          </w:p>
          <w:p w14:paraId="4DE1FF63"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p w14:paraId="720F58DF"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tc>
        <w:tc>
          <w:tcPr>
            <w:tcW w:w="3028" w:type="dxa"/>
            <w:vAlign w:val="center"/>
          </w:tcPr>
          <w:p w14:paraId="51D15008" w14:textId="77777777" w:rsidR="00FB2035" w:rsidRDefault="00715259" w:rsidP="009B5856">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 xml:space="preserve">Analizar y verificar la información de los diversos departamentos para la </w:t>
            </w:r>
            <w:r>
              <w:rPr>
                <w:rFonts w:ascii="Arial" w:eastAsia="Arial" w:hAnsi="Arial" w:cs="Arial"/>
                <w:color w:val="000000"/>
              </w:rPr>
              <w:lastRenderedPageBreak/>
              <w:t>realización de informes.</w:t>
            </w:r>
          </w:p>
        </w:tc>
        <w:tc>
          <w:tcPr>
            <w:tcW w:w="1133" w:type="dxa"/>
          </w:tcPr>
          <w:p w14:paraId="65F827D5"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7C1D09EA"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011259A9"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356F858" w14:textId="77777777">
        <w:trPr>
          <w:trHeight w:val="1061"/>
        </w:trPr>
        <w:tc>
          <w:tcPr>
            <w:tcW w:w="576" w:type="dxa"/>
            <w:vMerge/>
          </w:tcPr>
          <w:p w14:paraId="67D4021D"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tcPr>
          <w:p w14:paraId="4B61F956" w14:textId="77777777" w:rsidR="00FB2035" w:rsidRDefault="00715259" w:rsidP="009B5856">
            <w:pPr>
              <w:spacing w:line="276" w:lineRule="auto"/>
              <w:jc w:val="both"/>
              <w:rPr>
                <w:rFonts w:ascii="Arial" w:eastAsia="Arial" w:hAnsi="Arial" w:cs="Arial"/>
                <w:color w:val="000000"/>
              </w:rPr>
            </w:pPr>
            <w:r>
              <w:rPr>
                <w:rFonts w:ascii="Arial" w:eastAsia="Arial" w:hAnsi="Arial" w:cs="Arial"/>
                <w:color w:val="000000"/>
              </w:rPr>
              <w:t>Departamento de Recaudación de la Central de Abasto.</w:t>
            </w:r>
          </w:p>
          <w:p w14:paraId="08A73A2D"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tc>
        <w:tc>
          <w:tcPr>
            <w:tcW w:w="3028" w:type="dxa"/>
            <w:vAlign w:val="center"/>
          </w:tcPr>
          <w:p w14:paraId="126F9356" w14:textId="77777777" w:rsidR="00FB2035" w:rsidRDefault="00715259" w:rsidP="009B5856">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Informar los recursos recaudados.</w:t>
            </w:r>
          </w:p>
        </w:tc>
        <w:tc>
          <w:tcPr>
            <w:tcW w:w="1133" w:type="dxa"/>
          </w:tcPr>
          <w:p w14:paraId="5D740C8D"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481273E9"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06F580B3"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A860BC3" w14:textId="77777777">
        <w:trPr>
          <w:trHeight w:val="636"/>
        </w:trPr>
        <w:tc>
          <w:tcPr>
            <w:tcW w:w="576" w:type="dxa"/>
            <w:vMerge/>
          </w:tcPr>
          <w:p w14:paraId="0A820CFB"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6" w:type="dxa"/>
            <w:shd w:val="clear" w:color="auto" w:fill="auto"/>
          </w:tcPr>
          <w:p w14:paraId="3A38B7D3" w14:textId="77777777" w:rsidR="00FB2035" w:rsidRDefault="00715259" w:rsidP="009B5856">
            <w:pPr>
              <w:spacing w:line="276" w:lineRule="auto"/>
              <w:jc w:val="both"/>
              <w:rPr>
                <w:rFonts w:ascii="Arial" w:eastAsia="Arial" w:hAnsi="Arial" w:cs="Arial"/>
                <w:color w:val="000000"/>
              </w:rPr>
            </w:pPr>
            <w:r>
              <w:rPr>
                <w:rFonts w:ascii="Arial" w:eastAsia="Arial" w:hAnsi="Arial" w:cs="Arial"/>
                <w:color w:val="000000"/>
              </w:rPr>
              <w:t xml:space="preserve">Unidad Fiscal y Unidad de Catastro. </w:t>
            </w:r>
          </w:p>
          <w:p w14:paraId="2CF0EDCC"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tc>
        <w:tc>
          <w:tcPr>
            <w:tcW w:w="3028" w:type="dxa"/>
            <w:vAlign w:val="center"/>
          </w:tcPr>
          <w:p w14:paraId="31DF8446" w14:textId="77777777" w:rsidR="00FB2035" w:rsidRDefault="00715259" w:rsidP="009B5856">
            <w:pPr>
              <w:widowControl w:val="0"/>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Informar sobre los diferentes incentivos para promover la recaudación.</w:t>
            </w:r>
          </w:p>
        </w:tc>
        <w:tc>
          <w:tcPr>
            <w:tcW w:w="1133" w:type="dxa"/>
          </w:tcPr>
          <w:p w14:paraId="66E2511C"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134E9DA7"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4A02DA85"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r>
      <w:tr w:rsidR="00FB2035" w14:paraId="55ED91AF" w14:textId="77777777">
        <w:trPr>
          <w:trHeight w:val="362"/>
        </w:trPr>
        <w:tc>
          <w:tcPr>
            <w:tcW w:w="576" w:type="dxa"/>
            <w:vMerge w:val="restart"/>
            <w:vAlign w:val="center"/>
          </w:tcPr>
          <w:p w14:paraId="337E23D0" w14:textId="77777777" w:rsidR="00A16E19" w:rsidRDefault="00715259" w:rsidP="00A16E19">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w:t>
            </w:r>
          </w:p>
          <w:p w14:paraId="0930B297" w14:textId="77777777" w:rsidR="00A16E19" w:rsidRDefault="00A16E19" w:rsidP="00A16E19">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t</w:t>
            </w:r>
          </w:p>
          <w:p w14:paraId="2C3FFE08" w14:textId="77777777" w:rsidR="00FB2035" w:rsidRDefault="00715259" w:rsidP="00A16E19">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proofErr w:type="spellStart"/>
            <w:r>
              <w:rPr>
                <w:rFonts w:ascii="Arial" w:eastAsia="Arial" w:hAnsi="Arial" w:cs="Arial"/>
                <w:b/>
                <w:color w:val="000000"/>
              </w:rPr>
              <w:t>erna</w:t>
            </w:r>
            <w:proofErr w:type="spellEnd"/>
          </w:p>
        </w:tc>
        <w:tc>
          <w:tcPr>
            <w:tcW w:w="2776" w:type="dxa"/>
            <w:vMerge w:val="restart"/>
            <w:vAlign w:val="center"/>
          </w:tcPr>
          <w:p w14:paraId="2E015512" w14:textId="77777777" w:rsidR="00FB2035" w:rsidRDefault="00715259" w:rsidP="009B5856">
            <w:pPr>
              <w:spacing w:line="276" w:lineRule="auto"/>
              <w:jc w:val="both"/>
              <w:rPr>
                <w:rFonts w:ascii="Arial" w:eastAsia="Arial" w:hAnsi="Arial" w:cs="Arial"/>
                <w:color w:val="000000"/>
              </w:rPr>
            </w:pPr>
            <w:r>
              <w:rPr>
                <w:rFonts w:ascii="Arial" w:eastAsia="Arial" w:hAnsi="Arial" w:cs="Arial"/>
                <w:color w:val="000000"/>
              </w:rPr>
              <w:t>Secretaría de Finanzas.</w:t>
            </w:r>
          </w:p>
          <w:p w14:paraId="0429570E"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tc>
        <w:tc>
          <w:tcPr>
            <w:tcW w:w="3028" w:type="dxa"/>
            <w:vMerge w:val="restart"/>
            <w:vAlign w:val="center"/>
          </w:tcPr>
          <w:p w14:paraId="40FD5A73" w14:textId="77777777" w:rsidR="00FB2035" w:rsidRDefault="00715259" w:rsidP="009B5856">
            <w:pPr>
              <w:spacing w:line="276" w:lineRule="auto"/>
              <w:jc w:val="both"/>
              <w:rPr>
                <w:rFonts w:ascii="Arial" w:eastAsia="Arial" w:hAnsi="Arial" w:cs="Arial"/>
              </w:rPr>
            </w:pPr>
            <w:r>
              <w:rPr>
                <w:rFonts w:ascii="Arial" w:eastAsia="Arial" w:hAnsi="Arial" w:cs="Arial"/>
              </w:rPr>
              <w:t>Informar sobre la recaudación del impuesto predial.</w:t>
            </w:r>
          </w:p>
        </w:tc>
        <w:tc>
          <w:tcPr>
            <w:tcW w:w="1133" w:type="dxa"/>
          </w:tcPr>
          <w:p w14:paraId="5283C79E"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248DCA13"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6E8DEDED"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42FB24A4" w14:textId="77777777">
        <w:trPr>
          <w:trHeight w:val="326"/>
        </w:trPr>
        <w:tc>
          <w:tcPr>
            <w:tcW w:w="576" w:type="dxa"/>
            <w:vMerge/>
            <w:vAlign w:val="center"/>
          </w:tcPr>
          <w:p w14:paraId="15FAD8B1"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6" w:type="dxa"/>
            <w:vMerge/>
            <w:vAlign w:val="center"/>
          </w:tcPr>
          <w:p w14:paraId="5357CA47"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3028" w:type="dxa"/>
            <w:vMerge/>
            <w:vAlign w:val="center"/>
          </w:tcPr>
          <w:p w14:paraId="69F7E6AC"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33" w:type="dxa"/>
          </w:tcPr>
          <w:p w14:paraId="66594F5D"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0B469ECC"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2F469CD3" w14:textId="77777777" w:rsidR="00FB2035" w:rsidRDefault="00FB2035" w:rsidP="009B5856">
            <w:pPr>
              <w:pBdr>
                <w:top w:val="nil"/>
                <w:left w:val="nil"/>
                <w:bottom w:val="nil"/>
                <w:right w:val="nil"/>
                <w:between w:val="nil"/>
              </w:pBdr>
              <w:spacing w:line="276" w:lineRule="auto"/>
              <w:jc w:val="center"/>
              <w:rPr>
                <w:rFonts w:ascii="Arial" w:eastAsia="Arial" w:hAnsi="Arial" w:cs="Arial"/>
                <w:color w:val="000000"/>
              </w:rPr>
            </w:pPr>
          </w:p>
        </w:tc>
      </w:tr>
      <w:tr w:rsidR="00FB2035" w14:paraId="174ED344" w14:textId="77777777">
        <w:trPr>
          <w:trHeight w:val="687"/>
        </w:trPr>
        <w:tc>
          <w:tcPr>
            <w:tcW w:w="576" w:type="dxa"/>
            <w:vMerge/>
            <w:vAlign w:val="center"/>
          </w:tcPr>
          <w:p w14:paraId="37B98730"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6" w:type="dxa"/>
            <w:vAlign w:val="center"/>
          </w:tcPr>
          <w:p w14:paraId="63840D95" w14:textId="77777777" w:rsidR="00FB2035" w:rsidRDefault="00715259" w:rsidP="009B5856">
            <w:pPr>
              <w:spacing w:line="276" w:lineRule="auto"/>
              <w:jc w:val="both"/>
              <w:rPr>
                <w:rFonts w:ascii="Arial" w:eastAsia="Arial" w:hAnsi="Arial" w:cs="Arial"/>
              </w:rPr>
            </w:pPr>
            <w:r>
              <w:rPr>
                <w:rFonts w:ascii="Arial" w:eastAsia="Arial" w:hAnsi="Arial" w:cs="Arial"/>
              </w:rPr>
              <w:t>Dirección de Egresos, Dirección de Mercados,  Dirección de Comercio en Vía Pública y Consejería Jurídica.</w:t>
            </w:r>
          </w:p>
        </w:tc>
        <w:tc>
          <w:tcPr>
            <w:tcW w:w="3028" w:type="dxa"/>
            <w:vAlign w:val="center"/>
          </w:tcPr>
          <w:p w14:paraId="5C0A0277" w14:textId="77777777" w:rsidR="00FB2035" w:rsidRDefault="00715259" w:rsidP="009B5856">
            <w:pPr>
              <w:spacing w:line="276" w:lineRule="auto"/>
              <w:jc w:val="both"/>
              <w:rPr>
                <w:rFonts w:ascii="Arial" w:eastAsia="Arial" w:hAnsi="Arial" w:cs="Arial"/>
                <w:color w:val="000000"/>
              </w:rPr>
            </w:pPr>
            <w:r>
              <w:rPr>
                <w:rFonts w:ascii="Arial" w:eastAsia="Arial" w:hAnsi="Arial" w:cs="Arial"/>
                <w:color w:val="000000"/>
              </w:rPr>
              <w:t>Informar sobre diversos incentivos para el análisis, verificación y trámite.</w:t>
            </w:r>
          </w:p>
          <w:p w14:paraId="070D7A4F" w14:textId="77777777" w:rsidR="00FB2035" w:rsidRDefault="00FB2035" w:rsidP="009B5856">
            <w:pPr>
              <w:pBdr>
                <w:top w:val="nil"/>
                <w:left w:val="nil"/>
                <w:bottom w:val="nil"/>
                <w:right w:val="nil"/>
                <w:between w:val="nil"/>
              </w:pBdr>
              <w:spacing w:line="276" w:lineRule="auto"/>
              <w:jc w:val="both"/>
              <w:rPr>
                <w:rFonts w:ascii="Arial" w:eastAsia="Arial" w:hAnsi="Arial" w:cs="Arial"/>
                <w:color w:val="000000"/>
              </w:rPr>
            </w:pPr>
          </w:p>
        </w:tc>
        <w:tc>
          <w:tcPr>
            <w:tcW w:w="1133" w:type="dxa"/>
          </w:tcPr>
          <w:p w14:paraId="2B19CB78"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134" w:type="dxa"/>
          </w:tcPr>
          <w:p w14:paraId="179F78DD"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5BEC6796"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r>
    </w:tbl>
    <w:p w14:paraId="460B8F26" w14:textId="77777777" w:rsidR="00FB2035" w:rsidRDefault="00FB2035"/>
    <w:tbl>
      <w:tblPr>
        <w:tblStyle w:val="a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C8BB632" w14:textId="77777777">
        <w:tc>
          <w:tcPr>
            <w:tcW w:w="10065" w:type="dxa"/>
          </w:tcPr>
          <w:p w14:paraId="447F8E87"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20CD07E3" w14:textId="77777777">
        <w:tc>
          <w:tcPr>
            <w:tcW w:w="10065" w:type="dxa"/>
          </w:tcPr>
          <w:p w14:paraId="46D97E3F"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448131D1" w14:textId="77777777">
        <w:tc>
          <w:tcPr>
            <w:tcW w:w="10065" w:type="dxa"/>
          </w:tcPr>
          <w:p w14:paraId="74B45080"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Licenciatura en contaduría pública, administración o posgrado afín. </w:t>
            </w:r>
          </w:p>
        </w:tc>
      </w:tr>
      <w:tr w:rsidR="00FB2035" w14:paraId="3F9966E1" w14:textId="77777777">
        <w:tc>
          <w:tcPr>
            <w:tcW w:w="10065" w:type="dxa"/>
          </w:tcPr>
          <w:p w14:paraId="2B60E762" w14:textId="77777777" w:rsidR="00FB2035" w:rsidRDefault="00715259" w:rsidP="009B5856">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35C23CE4" w14:textId="77777777">
        <w:tc>
          <w:tcPr>
            <w:tcW w:w="10065" w:type="dxa"/>
          </w:tcPr>
          <w:p w14:paraId="7B0C9C21"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Administración pública federal, estatal y municipal.</w:t>
            </w:r>
          </w:p>
          <w:p w14:paraId="2DCE8863"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Procesos administrativos. </w:t>
            </w:r>
          </w:p>
          <w:p w14:paraId="6753151B"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Planeación estratégica. </w:t>
            </w:r>
          </w:p>
          <w:p w14:paraId="795D9029"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Contaduría pública. </w:t>
            </w:r>
          </w:p>
          <w:p w14:paraId="15706F8E"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Finanzas públicas. </w:t>
            </w:r>
          </w:p>
          <w:p w14:paraId="15745B67"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Materia presupuestaria. </w:t>
            </w:r>
          </w:p>
          <w:p w14:paraId="2BE33677"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Manejo de paquetería de cómputo. </w:t>
            </w:r>
          </w:p>
          <w:p w14:paraId="46AD47F9"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Tecnologías de la información y comunicación. </w:t>
            </w:r>
          </w:p>
          <w:p w14:paraId="00AF0602"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Estadística.</w:t>
            </w:r>
          </w:p>
          <w:p w14:paraId="55863971"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Responsabilidades de las personas servidoras públicas. </w:t>
            </w:r>
          </w:p>
          <w:p w14:paraId="19567F2B"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Análisis y sistematización de información. </w:t>
            </w:r>
          </w:p>
          <w:p w14:paraId="26594EC4"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Mejora de procesos. </w:t>
            </w:r>
          </w:p>
          <w:p w14:paraId="4B2F8D3E"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Mejora de la gestión. </w:t>
            </w:r>
          </w:p>
          <w:p w14:paraId="7A4A6DC5"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lastRenderedPageBreak/>
              <w:t xml:space="preserve">Modernización administrativa. </w:t>
            </w:r>
          </w:p>
          <w:p w14:paraId="14620E23"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Normatividad en materia fiscal, financiera y contable.</w:t>
            </w:r>
          </w:p>
          <w:p w14:paraId="10C51A07"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Normatividad en materia administrativa y laboral. </w:t>
            </w:r>
          </w:p>
          <w:p w14:paraId="748432B1"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 xml:space="preserve">Imagen institucional. </w:t>
            </w:r>
          </w:p>
          <w:p w14:paraId="0E999A54" w14:textId="77777777" w:rsidR="00FB2035" w:rsidRDefault="00715259" w:rsidP="009B5856">
            <w:pPr>
              <w:numPr>
                <w:ilvl w:val="0"/>
                <w:numId w:val="18"/>
              </w:numPr>
              <w:pBdr>
                <w:top w:val="nil"/>
                <w:left w:val="nil"/>
                <w:bottom w:val="nil"/>
                <w:right w:val="nil"/>
                <w:between w:val="nil"/>
              </w:pBdr>
              <w:spacing w:line="276" w:lineRule="auto"/>
              <w:rPr>
                <w:color w:val="000000"/>
              </w:rPr>
            </w:pPr>
            <w:r>
              <w:rPr>
                <w:rFonts w:ascii="Arial" w:eastAsia="Arial" w:hAnsi="Arial" w:cs="Arial"/>
                <w:color w:val="000000"/>
              </w:rPr>
              <w:t>Redacción clara, preciso y coherente.</w:t>
            </w:r>
          </w:p>
        </w:tc>
      </w:tr>
      <w:tr w:rsidR="00FB2035" w14:paraId="556F23FE" w14:textId="77777777">
        <w:tc>
          <w:tcPr>
            <w:tcW w:w="10065" w:type="dxa"/>
          </w:tcPr>
          <w:p w14:paraId="77A6CF64"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71142325" w14:textId="77777777">
        <w:tc>
          <w:tcPr>
            <w:tcW w:w="10065" w:type="dxa"/>
          </w:tcPr>
          <w:p w14:paraId="23C49A12"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4857735D"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Adaptación ante el cambio. </w:t>
            </w:r>
          </w:p>
          <w:p w14:paraId="5DF193EB"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Resiliencia.</w:t>
            </w:r>
          </w:p>
          <w:p w14:paraId="17C4961C"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Aprendizaje continuo. </w:t>
            </w:r>
          </w:p>
          <w:p w14:paraId="6BBF6DB0"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Contribuir a un ambiente laboral sano. </w:t>
            </w:r>
          </w:p>
          <w:p w14:paraId="29DFD7A6"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Motivación. </w:t>
            </w:r>
          </w:p>
          <w:p w14:paraId="0B60C590"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Ética pública. </w:t>
            </w:r>
          </w:p>
          <w:p w14:paraId="1A87D904"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Responsabilidad.</w:t>
            </w:r>
          </w:p>
          <w:p w14:paraId="689D2EAA" w14:textId="77777777" w:rsidR="00FB2035" w:rsidRDefault="00715259" w:rsidP="009B5856">
            <w:pPr>
              <w:widowControl w:val="0"/>
              <w:numPr>
                <w:ilvl w:val="0"/>
                <w:numId w:val="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Cultura de la legalidad. </w:t>
            </w:r>
          </w:p>
        </w:tc>
      </w:tr>
      <w:tr w:rsidR="00FB2035" w14:paraId="739817CA" w14:textId="77777777">
        <w:tc>
          <w:tcPr>
            <w:tcW w:w="10065" w:type="dxa"/>
          </w:tcPr>
          <w:p w14:paraId="2C953828"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35D38F00" w14:textId="77777777">
        <w:tc>
          <w:tcPr>
            <w:tcW w:w="10065" w:type="dxa"/>
          </w:tcPr>
          <w:p w14:paraId="2CD5A89B"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Empatía.</w:t>
            </w:r>
          </w:p>
          <w:p w14:paraId="1BB1FE7B"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Comunicación asertiva.</w:t>
            </w:r>
          </w:p>
          <w:p w14:paraId="167C62B1"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 xml:space="preserve">Toma de decisiones. </w:t>
            </w:r>
          </w:p>
          <w:p w14:paraId="3CE2E802"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Manejo de conflictos.</w:t>
            </w:r>
          </w:p>
          <w:p w14:paraId="67EB680B"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4D036D99"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 xml:space="preserve">Dirección de equipos de trabajo. </w:t>
            </w:r>
          </w:p>
          <w:p w14:paraId="17906D3D"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 xml:space="preserve">Alta dirección. </w:t>
            </w:r>
          </w:p>
          <w:p w14:paraId="1ABB6ACB"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Manejo de personal.</w:t>
            </w:r>
          </w:p>
          <w:p w14:paraId="22FCB8FA"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 xml:space="preserve">Negociación. </w:t>
            </w:r>
          </w:p>
          <w:p w14:paraId="54511062"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 xml:space="preserve">Relaciones humanas. </w:t>
            </w:r>
          </w:p>
          <w:p w14:paraId="44EE56F8"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068B39FF"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 xml:space="preserve">Solución práctica de problemas. </w:t>
            </w:r>
          </w:p>
          <w:p w14:paraId="263C8D35"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Seguimiento de información.</w:t>
            </w:r>
          </w:p>
          <w:p w14:paraId="7C01EC1D"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 xml:space="preserve">Orden. </w:t>
            </w:r>
          </w:p>
          <w:p w14:paraId="70CC07C6"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Conciliación y mediación.</w:t>
            </w:r>
          </w:p>
          <w:p w14:paraId="5E531EDB" w14:textId="77777777" w:rsidR="00FB2035" w:rsidRDefault="00715259" w:rsidP="009B5856">
            <w:pPr>
              <w:numPr>
                <w:ilvl w:val="0"/>
                <w:numId w:val="20"/>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1021CBDE"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p w14:paraId="7B96C775"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p w14:paraId="626EBC1A" w14:textId="77777777" w:rsidR="009B5856" w:rsidRDefault="009B5856">
      <w:pPr>
        <w:pBdr>
          <w:top w:val="nil"/>
          <w:left w:val="nil"/>
          <w:bottom w:val="nil"/>
          <w:right w:val="nil"/>
          <w:between w:val="nil"/>
        </w:pBdr>
        <w:spacing w:after="0" w:line="240" w:lineRule="auto"/>
        <w:rPr>
          <w:rFonts w:ascii="Arial" w:eastAsia="Arial" w:hAnsi="Arial" w:cs="Arial"/>
          <w:color w:val="000000"/>
        </w:rPr>
      </w:pPr>
    </w:p>
    <w:p w14:paraId="4D33212A" w14:textId="77777777" w:rsidR="009B5856" w:rsidRDefault="009B5856">
      <w:pPr>
        <w:pBdr>
          <w:top w:val="nil"/>
          <w:left w:val="nil"/>
          <w:bottom w:val="nil"/>
          <w:right w:val="nil"/>
          <w:between w:val="nil"/>
        </w:pBdr>
        <w:spacing w:after="0" w:line="240" w:lineRule="auto"/>
        <w:rPr>
          <w:rFonts w:ascii="Arial" w:eastAsia="Arial" w:hAnsi="Arial" w:cs="Arial"/>
          <w:color w:val="000000"/>
        </w:rPr>
      </w:pPr>
    </w:p>
    <w:tbl>
      <w:tblPr>
        <w:tblStyle w:val="afff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43051644" w14:textId="77777777">
        <w:tc>
          <w:tcPr>
            <w:tcW w:w="10065" w:type="dxa"/>
            <w:gridSpan w:val="2"/>
          </w:tcPr>
          <w:p w14:paraId="3D8C1B6E" w14:textId="77777777" w:rsidR="00FB2035" w:rsidRDefault="00715259" w:rsidP="009B5856">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lastRenderedPageBreak/>
              <w:t>8.- Experiencia laboral.</w:t>
            </w:r>
          </w:p>
        </w:tc>
      </w:tr>
      <w:tr w:rsidR="00FB2035" w14:paraId="1B295445" w14:textId="77777777">
        <w:tc>
          <w:tcPr>
            <w:tcW w:w="4997" w:type="dxa"/>
          </w:tcPr>
          <w:p w14:paraId="3533F73C" w14:textId="77777777" w:rsidR="00FB2035" w:rsidRDefault="00715259" w:rsidP="009B5856">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25A08C0B" w14:textId="77777777" w:rsidR="00FB2035" w:rsidRDefault="00715259" w:rsidP="009B5856">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1A01924E" w14:textId="77777777">
        <w:trPr>
          <w:trHeight w:val="350"/>
        </w:trPr>
        <w:tc>
          <w:tcPr>
            <w:tcW w:w="4997" w:type="dxa"/>
          </w:tcPr>
          <w:p w14:paraId="1B929F7A" w14:textId="77777777" w:rsidR="00FB2035" w:rsidRDefault="00715259" w:rsidP="009B5856">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Mando medio o superior en administración pública federal, estatal o municipal.</w:t>
            </w:r>
          </w:p>
        </w:tc>
        <w:tc>
          <w:tcPr>
            <w:tcW w:w="5068" w:type="dxa"/>
            <w:shd w:val="clear" w:color="auto" w:fill="auto"/>
          </w:tcPr>
          <w:p w14:paraId="62FCDEF0" w14:textId="77777777" w:rsidR="00FB2035" w:rsidRDefault="009B5856" w:rsidP="009B5856">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 </w:t>
            </w:r>
            <w:r w:rsidR="00715259">
              <w:rPr>
                <w:rFonts w:ascii="Arial" w:eastAsia="Arial" w:hAnsi="Arial" w:cs="Arial"/>
                <w:color w:val="000000"/>
              </w:rPr>
              <w:t>3 años.</w:t>
            </w:r>
          </w:p>
        </w:tc>
      </w:tr>
    </w:tbl>
    <w:p w14:paraId="49566A24" w14:textId="77777777" w:rsidR="00FB2035" w:rsidRDefault="00FB2035">
      <w:pPr>
        <w:spacing w:line="240" w:lineRule="auto"/>
      </w:pPr>
    </w:p>
    <w:p w14:paraId="1332BC93" w14:textId="77777777" w:rsidR="009B5856" w:rsidRDefault="009B5856">
      <w:pPr>
        <w:spacing w:line="240" w:lineRule="auto"/>
      </w:pPr>
    </w:p>
    <w:p w14:paraId="1C79108C" w14:textId="77777777" w:rsidR="009B5856" w:rsidRDefault="009B5856">
      <w:pPr>
        <w:spacing w:line="240" w:lineRule="auto"/>
      </w:pPr>
    </w:p>
    <w:p w14:paraId="6B7C86BA" w14:textId="77777777" w:rsidR="009B5856" w:rsidRDefault="009B5856">
      <w:pPr>
        <w:spacing w:line="240" w:lineRule="auto"/>
      </w:pPr>
    </w:p>
    <w:p w14:paraId="23496C6E" w14:textId="77777777" w:rsidR="009B5856" w:rsidRDefault="009B5856">
      <w:pPr>
        <w:spacing w:line="240" w:lineRule="auto"/>
      </w:pPr>
    </w:p>
    <w:p w14:paraId="52D1904D" w14:textId="77777777" w:rsidR="009B5856" w:rsidRDefault="009B5856">
      <w:pPr>
        <w:spacing w:line="240" w:lineRule="auto"/>
      </w:pPr>
    </w:p>
    <w:p w14:paraId="4C99B9BB" w14:textId="77777777" w:rsidR="009B5856" w:rsidRDefault="009B5856">
      <w:pPr>
        <w:spacing w:line="240" w:lineRule="auto"/>
      </w:pPr>
    </w:p>
    <w:p w14:paraId="40771A05" w14:textId="77777777" w:rsidR="009B5856" w:rsidRDefault="009B5856">
      <w:pPr>
        <w:spacing w:line="240" w:lineRule="auto"/>
      </w:pPr>
    </w:p>
    <w:p w14:paraId="342DF88D" w14:textId="77777777" w:rsidR="009B5856" w:rsidRDefault="009B5856">
      <w:pPr>
        <w:spacing w:line="240" w:lineRule="auto"/>
      </w:pPr>
    </w:p>
    <w:p w14:paraId="62A4FEAE" w14:textId="77777777" w:rsidR="009B5856" w:rsidRDefault="009B5856">
      <w:pPr>
        <w:spacing w:line="240" w:lineRule="auto"/>
      </w:pPr>
    </w:p>
    <w:p w14:paraId="6ECB41A9" w14:textId="77777777" w:rsidR="009B5856" w:rsidRDefault="009B5856">
      <w:pPr>
        <w:spacing w:line="240" w:lineRule="auto"/>
      </w:pPr>
    </w:p>
    <w:p w14:paraId="06A2D22E" w14:textId="77777777" w:rsidR="009B5856" w:rsidRDefault="009B5856">
      <w:pPr>
        <w:spacing w:line="240" w:lineRule="auto"/>
      </w:pPr>
    </w:p>
    <w:p w14:paraId="2F65E3D6" w14:textId="77777777" w:rsidR="009B5856" w:rsidRDefault="009B5856">
      <w:pPr>
        <w:spacing w:line="240" w:lineRule="auto"/>
      </w:pPr>
    </w:p>
    <w:p w14:paraId="72E25A43" w14:textId="77777777" w:rsidR="009B5856" w:rsidRDefault="009B5856">
      <w:pPr>
        <w:spacing w:line="240" w:lineRule="auto"/>
      </w:pPr>
    </w:p>
    <w:p w14:paraId="70ADAE27" w14:textId="77777777" w:rsidR="009B5856" w:rsidRDefault="009B5856">
      <w:pPr>
        <w:spacing w:line="240" w:lineRule="auto"/>
      </w:pPr>
    </w:p>
    <w:p w14:paraId="51FF0B13" w14:textId="77777777" w:rsidR="009B5856" w:rsidRDefault="009B5856">
      <w:pPr>
        <w:spacing w:line="240" w:lineRule="auto"/>
      </w:pPr>
    </w:p>
    <w:p w14:paraId="4058A9F3" w14:textId="77777777" w:rsidR="009B5856" w:rsidRDefault="009B5856">
      <w:pPr>
        <w:spacing w:line="240" w:lineRule="auto"/>
      </w:pPr>
    </w:p>
    <w:p w14:paraId="247CA526" w14:textId="77777777" w:rsidR="009B5856" w:rsidRDefault="009B5856">
      <w:pPr>
        <w:spacing w:line="240" w:lineRule="auto"/>
      </w:pPr>
    </w:p>
    <w:p w14:paraId="5CD85C6C" w14:textId="77777777" w:rsidR="009B5856" w:rsidRDefault="009B5856">
      <w:pPr>
        <w:spacing w:line="240" w:lineRule="auto"/>
      </w:pPr>
    </w:p>
    <w:p w14:paraId="735E8F38" w14:textId="77777777" w:rsidR="00FB2035" w:rsidRDefault="00FB2035">
      <w:pPr>
        <w:spacing w:line="240" w:lineRule="auto"/>
      </w:pPr>
    </w:p>
    <w:p w14:paraId="0DA95E71" w14:textId="77777777" w:rsidR="00FB2035" w:rsidRDefault="00FB2035">
      <w:pPr>
        <w:spacing w:line="240" w:lineRule="auto"/>
      </w:pPr>
    </w:p>
    <w:tbl>
      <w:tblPr>
        <w:tblStyle w:val="a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7"/>
        <w:gridCol w:w="5238"/>
      </w:tblGrid>
      <w:tr w:rsidR="00FB2035" w14:paraId="4431939C" w14:textId="77777777">
        <w:trPr>
          <w:trHeight w:val="252"/>
        </w:trPr>
        <w:tc>
          <w:tcPr>
            <w:tcW w:w="10065" w:type="dxa"/>
            <w:gridSpan w:val="2"/>
            <w:tcBorders>
              <w:bottom w:val="single" w:sz="4" w:space="0" w:color="000000"/>
            </w:tcBorders>
          </w:tcPr>
          <w:p w14:paraId="3598DBB6" w14:textId="77777777" w:rsidR="00FB2035" w:rsidRDefault="00715259" w:rsidP="009B5856">
            <w:pPr>
              <w:spacing w:line="276" w:lineRule="auto"/>
              <w:ind w:left="-687" w:firstLine="687"/>
              <w:rPr>
                <w:rFonts w:ascii="Arial" w:eastAsia="Arial" w:hAnsi="Arial" w:cs="Arial"/>
                <w:b/>
                <w:color w:val="000000"/>
              </w:rPr>
            </w:pPr>
            <w:r>
              <w:rPr>
                <w:rFonts w:ascii="Arial" w:eastAsia="Arial" w:hAnsi="Arial" w:cs="Arial"/>
                <w:b/>
                <w:color w:val="000000"/>
              </w:rPr>
              <w:lastRenderedPageBreak/>
              <w:t>1.- Identificación</w:t>
            </w:r>
          </w:p>
        </w:tc>
      </w:tr>
      <w:tr w:rsidR="00FB2035" w14:paraId="77F5B45F" w14:textId="77777777">
        <w:trPr>
          <w:trHeight w:val="330"/>
        </w:trPr>
        <w:tc>
          <w:tcPr>
            <w:tcW w:w="4827" w:type="dxa"/>
            <w:tcBorders>
              <w:top w:val="single" w:sz="4" w:space="0" w:color="000000"/>
            </w:tcBorders>
          </w:tcPr>
          <w:p w14:paraId="3CF88DE1" w14:textId="77777777" w:rsidR="00FB2035" w:rsidRDefault="00715259" w:rsidP="009B5856">
            <w:pPr>
              <w:spacing w:line="276" w:lineRule="auto"/>
              <w:rPr>
                <w:rFonts w:ascii="Arial" w:eastAsia="Arial" w:hAnsi="Arial" w:cs="Arial"/>
                <w:b/>
                <w:color w:val="000000"/>
              </w:rPr>
            </w:pPr>
            <w:r>
              <w:rPr>
                <w:rFonts w:ascii="Arial" w:eastAsia="Arial" w:hAnsi="Arial" w:cs="Arial"/>
                <w:b/>
                <w:color w:val="000000"/>
              </w:rPr>
              <w:t>Puesto:</w:t>
            </w:r>
          </w:p>
        </w:tc>
        <w:tc>
          <w:tcPr>
            <w:tcW w:w="5238" w:type="dxa"/>
            <w:tcBorders>
              <w:top w:val="single" w:sz="4" w:space="0" w:color="000000"/>
            </w:tcBorders>
          </w:tcPr>
          <w:p w14:paraId="2667D226" w14:textId="77777777" w:rsidR="00FB2035" w:rsidRDefault="00715259" w:rsidP="009B5856">
            <w:pPr>
              <w:spacing w:line="276" w:lineRule="auto"/>
              <w:ind w:right="-242"/>
              <w:rPr>
                <w:rFonts w:ascii="Arial" w:eastAsia="Arial" w:hAnsi="Arial" w:cs="Arial"/>
                <w:color w:val="000000"/>
              </w:rPr>
            </w:pPr>
            <w:r>
              <w:rPr>
                <w:rFonts w:ascii="Arial" w:eastAsia="Arial" w:hAnsi="Arial" w:cs="Arial"/>
                <w:color w:val="000000"/>
              </w:rPr>
              <w:t xml:space="preserve">Departamento de Caja. </w:t>
            </w:r>
          </w:p>
        </w:tc>
      </w:tr>
      <w:tr w:rsidR="00FB2035" w14:paraId="578CF589" w14:textId="77777777">
        <w:trPr>
          <w:trHeight w:val="278"/>
        </w:trPr>
        <w:tc>
          <w:tcPr>
            <w:tcW w:w="4827" w:type="dxa"/>
          </w:tcPr>
          <w:p w14:paraId="2815A609" w14:textId="77777777" w:rsidR="00FB2035" w:rsidRDefault="00715259" w:rsidP="009B5856">
            <w:pPr>
              <w:spacing w:line="276" w:lineRule="auto"/>
              <w:rPr>
                <w:rFonts w:ascii="Arial" w:eastAsia="Arial" w:hAnsi="Arial" w:cs="Arial"/>
                <w:b/>
                <w:color w:val="000000"/>
              </w:rPr>
            </w:pPr>
            <w:r>
              <w:rPr>
                <w:rFonts w:ascii="Arial" w:eastAsia="Arial" w:hAnsi="Arial" w:cs="Arial"/>
                <w:b/>
                <w:color w:val="000000"/>
              </w:rPr>
              <w:t>Superior inmediato:</w:t>
            </w:r>
          </w:p>
        </w:tc>
        <w:tc>
          <w:tcPr>
            <w:tcW w:w="5238" w:type="dxa"/>
          </w:tcPr>
          <w:p w14:paraId="618F751E"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Unidad de Recaudación.</w:t>
            </w:r>
          </w:p>
        </w:tc>
      </w:tr>
      <w:tr w:rsidR="00FB2035" w14:paraId="30685F85" w14:textId="77777777">
        <w:trPr>
          <w:trHeight w:val="254"/>
        </w:trPr>
        <w:tc>
          <w:tcPr>
            <w:tcW w:w="4827" w:type="dxa"/>
          </w:tcPr>
          <w:p w14:paraId="55B4695A" w14:textId="77777777" w:rsidR="00FB2035" w:rsidRDefault="00715259" w:rsidP="009B5856">
            <w:pPr>
              <w:spacing w:line="276" w:lineRule="auto"/>
              <w:rPr>
                <w:rFonts w:ascii="Arial" w:eastAsia="Arial" w:hAnsi="Arial" w:cs="Arial"/>
                <w:b/>
                <w:color w:val="000000"/>
              </w:rPr>
            </w:pPr>
            <w:r>
              <w:rPr>
                <w:rFonts w:ascii="Arial" w:eastAsia="Arial" w:hAnsi="Arial" w:cs="Arial"/>
                <w:b/>
                <w:color w:val="000000"/>
              </w:rPr>
              <w:t>Área de adscripción:</w:t>
            </w:r>
          </w:p>
        </w:tc>
        <w:tc>
          <w:tcPr>
            <w:tcW w:w="5238" w:type="dxa"/>
          </w:tcPr>
          <w:p w14:paraId="053A80B5"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 xml:space="preserve">Dirección de Ingresos. </w:t>
            </w:r>
          </w:p>
        </w:tc>
      </w:tr>
      <w:tr w:rsidR="00FB2035" w14:paraId="43C15502" w14:textId="77777777">
        <w:trPr>
          <w:trHeight w:val="244"/>
        </w:trPr>
        <w:tc>
          <w:tcPr>
            <w:tcW w:w="4827" w:type="dxa"/>
          </w:tcPr>
          <w:p w14:paraId="2F253AE6" w14:textId="77777777" w:rsidR="00FB2035" w:rsidRDefault="00715259" w:rsidP="009B5856">
            <w:pPr>
              <w:spacing w:line="276" w:lineRule="auto"/>
              <w:rPr>
                <w:rFonts w:ascii="Arial" w:eastAsia="Arial" w:hAnsi="Arial" w:cs="Arial"/>
                <w:b/>
                <w:color w:val="000000"/>
              </w:rPr>
            </w:pPr>
            <w:r>
              <w:rPr>
                <w:rFonts w:ascii="Arial" w:eastAsia="Arial" w:hAnsi="Arial" w:cs="Arial"/>
                <w:b/>
                <w:color w:val="000000"/>
              </w:rPr>
              <w:t>Nomenclatura del área:</w:t>
            </w:r>
          </w:p>
        </w:tc>
        <w:tc>
          <w:tcPr>
            <w:tcW w:w="5238" w:type="dxa"/>
          </w:tcPr>
          <w:p w14:paraId="42514B44"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4495327D" w14:textId="77777777">
        <w:trPr>
          <w:trHeight w:val="254"/>
        </w:trPr>
        <w:tc>
          <w:tcPr>
            <w:tcW w:w="4827" w:type="dxa"/>
          </w:tcPr>
          <w:p w14:paraId="6AE6F761" w14:textId="77777777" w:rsidR="00FB2035" w:rsidRDefault="00715259" w:rsidP="009B5856">
            <w:pP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238" w:type="dxa"/>
          </w:tcPr>
          <w:p w14:paraId="39AD3348" w14:textId="77777777" w:rsidR="00FB2035" w:rsidRDefault="00715259" w:rsidP="009B5856">
            <w:pPr>
              <w:spacing w:line="276" w:lineRule="auto"/>
              <w:rPr>
                <w:rFonts w:ascii="Arial" w:eastAsia="Arial" w:hAnsi="Arial" w:cs="Arial"/>
                <w:color w:val="000000"/>
              </w:rPr>
            </w:pPr>
            <w:r>
              <w:rPr>
                <w:rFonts w:ascii="Arial" w:eastAsia="Arial" w:hAnsi="Arial" w:cs="Arial"/>
                <w:color w:val="000000"/>
              </w:rPr>
              <w:t xml:space="preserve">Mando medio, confianza. </w:t>
            </w:r>
          </w:p>
        </w:tc>
      </w:tr>
    </w:tbl>
    <w:p w14:paraId="2ABEBD61" w14:textId="77777777" w:rsidR="00FB2035" w:rsidRDefault="00FB2035">
      <w:pPr>
        <w:spacing w:line="240" w:lineRule="auto"/>
      </w:pPr>
    </w:p>
    <w:tbl>
      <w:tblPr>
        <w:tblStyle w:val="a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4AA9EDB" w14:textId="77777777">
        <w:tc>
          <w:tcPr>
            <w:tcW w:w="10065" w:type="dxa"/>
          </w:tcPr>
          <w:p w14:paraId="7273EF27" w14:textId="77777777" w:rsidR="00FB2035" w:rsidRDefault="00715259" w:rsidP="009B5856">
            <w:pPr>
              <w:spacing w:line="360" w:lineRule="auto"/>
              <w:rPr>
                <w:rFonts w:ascii="Arial" w:eastAsia="Arial" w:hAnsi="Arial" w:cs="Arial"/>
                <w:b/>
              </w:rPr>
            </w:pPr>
            <w:r>
              <w:rPr>
                <w:rFonts w:ascii="Arial" w:eastAsia="Arial" w:hAnsi="Arial" w:cs="Arial"/>
                <w:b/>
              </w:rPr>
              <w:t>2.- Objetivo general.</w:t>
            </w:r>
          </w:p>
        </w:tc>
      </w:tr>
      <w:tr w:rsidR="00FB2035" w14:paraId="274C29BA" w14:textId="77777777">
        <w:tc>
          <w:tcPr>
            <w:tcW w:w="10065" w:type="dxa"/>
          </w:tcPr>
          <w:p w14:paraId="009D22C9" w14:textId="77777777" w:rsidR="00FB2035" w:rsidRDefault="00715259" w:rsidP="009B5856">
            <w:pPr>
              <w:spacing w:line="360" w:lineRule="auto"/>
              <w:jc w:val="both"/>
              <w:rPr>
                <w:rFonts w:ascii="Arial" w:eastAsia="Arial" w:hAnsi="Arial" w:cs="Arial"/>
                <w:color w:val="111111"/>
              </w:rPr>
            </w:pPr>
            <w:r>
              <w:rPr>
                <w:rFonts w:ascii="Arial" w:eastAsia="Arial" w:hAnsi="Arial" w:cs="Arial"/>
                <w:color w:val="111111"/>
              </w:rPr>
              <w:t>Realizar la recaudación y cobro de los ingresos propios del municipio, con eficiencia, seguridad y transparencia mediante el uso de sistemas y procedimientos conforme a la Ley de Ingresos Municipales vigente, a través de la capacitación y supervisión del personal asignado a las Cajas Recaudadoras.</w:t>
            </w:r>
          </w:p>
        </w:tc>
      </w:tr>
    </w:tbl>
    <w:p w14:paraId="2FE97A99" w14:textId="77777777" w:rsidR="00FB2035" w:rsidRDefault="00FB2035"/>
    <w:tbl>
      <w:tblPr>
        <w:tblStyle w:val="a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5CBF6BA" w14:textId="77777777">
        <w:tc>
          <w:tcPr>
            <w:tcW w:w="10065" w:type="dxa"/>
          </w:tcPr>
          <w:p w14:paraId="2B10FD23" w14:textId="77777777" w:rsidR="00FB2035" w:rsidRDefault="00715259" w:rsidP="009B5856">
            <w:pPr>
              <w:spacing w:line="360" w:lineRule="auto"/>
              <w:rPr>
                <w:rFonts w:ascii="Arial" w:eastAsia="Arial" w:hAnsi="Arial" w:cs="Arial"/>
                <w:b/>
              </w:rPr>
            </w:pPr>
            <w:r>
              <w:rPr>
                <w:rFonts w:ascii="Arial" w:eastAsia="Arial" w:hAnsi="Arial" w:cs="Arial"/>
                <w:b/>
              </w:rPr>
              <w:t>3.- Funciones Específicas.</w:t>
            </w:r>
          </w:p>
        </w:tc>
      </w:tr>
      <w:tr w:rsidR="00FB2035" w14:paraId="68402755" w14:textId="77777777">
        <w:tc>
          <w:tcPr>
            <w:tcW w:w="10065" w:type="dxa"/>
          </w:tcPr>
          <w:p w14:paraId="3CC518F2"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Revisar y resguardar diariamente los recursos de las Cajas Recaudadoras.</w:t>
            </w:r>
          </w:p>
          <w:p w14:paraId="705AD620"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Coordinar los depósitos en cuentas bancarias y el traslado de valores.</w:t>
            </w:r>
          </w:p>
          <w:p w14:paraId="67D57E23"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Validar de forma diaria de corte general de caja contra bancos.</w:t>
            </w:r>
          </w:p>
          <w:p w14:paraId="0454EFF1"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Realizar el reporte diario de depósitos de todas las cuentas bancarias</w:t>
            </w:r>
          </w:p>
          <w:p w14:paraId="4985A141"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Validar de pagos realizados con cheque, con tarjetas, transferencia y expedición de CFDI.</w:t>
            </w:r>
          </w:p>
          <w:p w14:paraId="26881700"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Conciliar los Ingresos en bancos contra sistema SIM. (Semanal y mensual) e informar a los auxiliares correspondientes los ingresos detectados en cuenta (participaciones, aportaciones, convenios, DAP, rendimientos, traspaso entre cuentas, ampliaciones presupuestas y otros)</w:t>
            </w:r>
          </w:p>
          <w:p w14:paraId="4DE7336A"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Elaborar de cortes de estacionamiento y expedición del Comprobante Fiscal Digital por Internet (CFDI) incluyendo Concentrado de Ingresos.</w:t>
            </w:r>
          </w:p>
          <w:p w14:paraId="39AC503C"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Elaborar de cortes de boleteros y expedición de CFDI incluyendo Concentrado de Ingresos.</w:t>
            </w:r>
          </w:p>
          <w:p w14:paraId="228EE8C3"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Recibir las fianzas y resguardar los recursos financieros derivados de los eventos públicos realizados por particulares.</w:t>
            </w:r>
          </w:p>
          <w:p w14:paraId="5F8447F2"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Realizar la devolución de fianzas cuando se tenga el oficio de autorización.</w:t>
            </w:r>
          </w:p>
          <w:p w14:paraId="70C8F736"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Solicitar y autorizar atributos de los usuarios SIM, e incidencias del sistema.</w:t>
            </w:r>
          </w:p>
          <w:p w14:paraId="68C0CCD3"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Vigilar el cumplimiento del proceso operativo de </w:t>
            </w:r>
            <w:r>
              <w:rPr>
                <w:rFonts w:ascii="Arial" w:eastAsia="Arial" w:hAnsi="Arial" w:cs="Arial"/>
                <w:color w:val="111111"/>
              </w:rPr>
              <w:t>Cajas Recaudadoras.</w:t>
            </w:r>
          </w:p>
          <w:p w14:paraId="477E9E62"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Relacionar información enviada al archivo de documentos (CFDI y otros) de manera quincenal.</w:t>
            </w:r>
          </w:p>
          <w:p w14:paraId="5F8EE65F"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Vigilar el proceso para el registro contable, así como la entrega de informes semanales y mensuales a la Unidad de Recaudación.</w:t>
            </w:r>
          </w:p>
          <w:p w14:paraId="0828C360"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Generar el archivo de ingresos de cortes de caja para validación en la Dirección de Contabilidad y posteriormente el envío al sistema SAP.</w:t>
            </w:r>
          </w:p>
          <w:p w14:paraId="1EDBECD4"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Generar a principio de mes el rol de cajeros y asignar la ubicación de trabajo, así como los días de descanso de cada semana.</w:t>
            </w:r>
          </w:p>
          <w:p w14:paraId="76194845"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2F6754E" w14:textId="77777777" w:rsidR="00FB2035" w:rsidRDefault="00715259" w:rsidP="009B5856">
            <w:pPr>
              <w:numPr>
                <w:ilvl w:val="0"/>
                <w:numId w:val="114"/>
              </w:numPr>
              <w:pBdr>
                <w:top w:val="nil"/>
                <w:left w:val="nil"/>
                <w:bottom w:val="nil"/>
                <w:right w:val="nil"/>
                <w:between w:val="nil"/>
              </w:pBdr>
              <w:spacing w:line="360" w:lineRule="auto"/>
              <w:jc w:val="both"/>
              <w:rPr>
                <w:color w:val="000000"/>
              </w:rPr>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3FEFD18" w14:textId="77777777" w:rsidR="00FB2035" w:rsidRDefault="00715259" w:rsidP="009B5856">
            <w:pPr>
              <w:numPr>
                <w:ilvl w:val="0"/>
                <w:numId w:val="114"/>
              </w:numPr>
              <w:pBdr>
                <w:top w:val="nil"/>
                <w:left w:val="nil"/>
                <w:bottom w:val="nil"/>
                <w:right w:val="nil"/>
                <w:between w:val="nil"/>
              </w:pBdr>
              <w:spacing w:after="160" w:line="360" w:lineRule="auto"/>
              <w:jc w:val="both"/>
              <w:rPr>
                <w:color w:val="000000"/>
              </w:rPr>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0031C8C4" w14:textId="77777777" w:rsidR="00FB2035" w:rsidRDefault="00FB2035">
      <w:pPr>
        <w:rPr>
          <w:rFonts w:ascii="Arial" w:eastAsia="Arial" w:hAnsi="Arial" w:cs="Arial"/>
        </w:rPr>
      </w:pPr>
    </w:p>
    <w:tbl>
      <w:tblPr>
        <w:tblStyle w:val="a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70D6011" w14:textId="77777777">
        <w:tc>
          <w:tcPr>
            <w:tcW w:w="10065" w:type="dxa"/>
          </w:tcPr>
          <w:p w14:paraId="10EFB55D" w14:textId="77777777" w:rsidR="00FB2035" w:rsidRDefault="00715259" w:rsidP="009B5856">
            <w:pPr>
              <w:spacing w:line="360" w:lineRule="auto"/>
              <w:rPr>
                <w:rFonts w:ascii="Arial" w:eastAsia="Arial" w:hAnsi="Arial" w:cs="Arial"/>
                <w:b/>
              </w:rPr>
            </w:pPr>
            <w:r>
              <w:rPr>
                <w:rFonts w:ascii="Arial" w:eastAsia="Arial" w:hAnsi="Arial" w:cs="Arial"/>
                <w:b/>
              </w:rPr>
              <w:t>4.- Campo decisional.</w:t>
            </w:r>
          </w:p>
        </w:tc>
      </w:tr>
      <w:tr w:rsidR="00FB2035" w14:paraId="745ABD53" w14:textId="77777777">
        <w:trPr>
          <w:trHeight w:val="1540"/>
        </w:trPr>
        <w:tc>
          <w:tcPr>
            <w:tcW w:w="10065" w:type="dxa"/>
          </w:tcPr>
          <w:p w14:paraId="372B459F" w14:textId="77777777" w:rsidR="00FB2035" w:rsidRDefault="00715259" w:rsidP="009B5856">
            <w:pPr>
              <w:numPr>
                <w:ilvl w:val="0"/>
                <w:numId w:val="95"/>
              </w:numPr>
              <w:pBdr>
                <w:top w:val="nil"/>
                <w:left w:val="nil"/>
                <w:bottom w:val="nil"/>
                <w:right w:val="nil"/>
                <w:between w:val="nil"/>
              </w:pBdr>
              <w:spacing w:line="360" w:lineRule="auto"/>
              <w:ind w:left="360"/>
              <w:rPr>
                <w:color w:val="000000"/>
              </w:rPr>
            </w:pPr>
            <w:r>
              <w:rPr>
                <w:rFonts w:ascii="Arial" w:eastAsia="Arial" w:hAnsi="Arial" w:cs="Arial"/>
                <w:color w:val="000000"/>
              </w:rPr>
              <w:t xml:space="preserve">En el proceso del funcionamiento general del área de las </w:t>
            </w:r>
            <w:r>
              <w:rPr>
                <w:rFonts w:ascii="Arial" w:eastAsia="Arial" w:hAnsi="Arial" w:cs="Arial"/>
                <w:color w:val="111111"/>
              </w:rPr>
              <w:t>Cajas Recaudadoras.</w:t>
            </w:r>
          </w:p>
          <w:p w14:paraId="121AC1D3" w14:textId="77777777" w:rsidR="00FB2035" w:rsidRDefault="00715259" w:rsidP="009B5856">
            <w:pPr>
              <w:numPr>
                <w:ilvl w:val="0"/>
                <w:numId w:val="95"/>
              </w:numPr>
              <w:pBdr>
                <w:top w:val="nil"/>
                <w:left w:val="nil"/>
                <w:bottom w:val="nil"/>
                <w:right w:val="nil"/>
                <w:between w:val="nil"/>
              </w:pBdr>
              <w:spacing w:line="360" w:lineRule="auto"/>
              <w:ind w:left="360"/>
              <w:rPr>
                <w:color w:val="000000"/>
              </w:rPr>
            </w:pPr>
            <w:r>
              <w:rPr>
                <w:rFonts w:ascii="Arial" w:eastAsia="Arial" w:hAnsi="Arial" w:cs="Arial"/>
                <w:color w:val="000000"/>
              </w:rPr>
              <w:t>En el proceso del traslado de valores diariamente.</w:t>
            </w:r>
          </w:p>
          <w:p w14:paraId="278A860F" w14:textId="77777777" w:rsidR="00FB2035" w:rsidRDefault="00715259" w:rsidP="009B5856">
            <w:pPr>
              <w:numPr>
                <w:ilvl w:val="0"/>
                <w:numId w:val="97"/>
              </w:numPr>
              <w:pBdr>
                <w:top w:val="nil"/>
                <w:left w:val="nil"/>
                <w:bottom w:val="nil"/>
                <w:right w:val="nil"/>
                <w:between w:val="nil"/>
              </w:pBdr>
              <w:spacing w:line="360" w:lineRule="auto"/>
              <w:ind w:left="360"/>
              <w:rPr>
                <w:color w:val="000000"/>
              </w:rPr>
            </w:pPr>
            <w:r>
              <w:rPr>
                <w:rFonts w:ascii="Arial" w:eastAsia="Arial" w:hAnsi="Arial" w:cs="Arial"/>
                <w:color w:val="000000"/>
              </w:rPr>
              <w:t>En el proceso de validación de pagos a solicitud del interesado o del área de ingresos.</w:t>
            </w:r>
          </w:p>
          <w:p w14:paraId="0845AF17" w14:textId="77777777" w:rsidR="00FB2035" w:rsidRDefault="00715259" w:rsidP="009B5856">
            <w:pPr>
              <w:numPr>
                <w:ilvl w:val="0"/>
                <w:numId w:val="97"/>
              </w:numPr>
              <w:pBdr>
                <w:top w:val="nil"/>
                <w:left w:val="nil"/>
                <w:bottom w:val="nil"/>
                <w:right w:val="nil"/>
                <w:between w:val="nil"/>
              </w:pBdr>
              <w:spacing w:after="160" w:line="360" w:lineRule="auto"/>
              <w:ind w:left="360"/>
            </w:pPr>
            <w:r>
              <w:rPr>
                <w:rFonts w:ascii="Arial" w:eastAsia="Arial" w:hAnsi="Arial" w:cs="Arial"/>
                <w:color w:val="000000"/>
              </w:rPr>
              <w:t xml:space="preserve">En el proceso de asignación de personal a las diferentes </w:t>
            </w:r>
            <w:r>
              <w:rPr>
                <w:rFonts w:ascii="Arial" w:eastAsia="Arial" w:hAnsi="Arial" w:cs="Arial"/>
                <w:color w:val="111111"/>
              </w:rPr>
              <w:t>Cajas Recaudadoras.</w:t>
            </w:r>
          </w:p>
        </w:tc>
      </w:tr>
    </w:tbl>
    <w:p w14:paraId="581E0D4A" w14:textId="77777777" w:rsidR="00FB2035" w:rsidRDefault="00FB2035">
      <w:pPr>
        <w:spacing w:after="0"/>
      </w:pPr>
    </w:p>
    <w:p w14:paraId="13F0BEB4" w14:textId="77777777" w:rsidR="009B5856" w:rsidRDefault="009B5856">
      <w:pPr>
        <w:spacing w:after="0"/>
      </w:pPr>
    </w:p>
    <w:tbl>
      <w:tblPr>
        <w:tblStyle w:val="a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108"/>
        <w:gridCol w:w="3696"/>
      </w:tblGrid>
      <w:tr w:rsidR="00FB2035" w14:paraId="06223584" w14:textId="77777777">
        <w:tc>
          <w:tcPr>
            <w:tcW w:w="10065" w:type="dxa"/>
            <w:gridSpan w:val="3"/>
          </w:tcPr>
          <w:p w14:paraId="15D0CBAC" w14:textId="77777777" w:rsidR="00FB2035" w:rsidRDefault="00715259" w:rsidP="009B5856">
            <w:pPr>
              <w:spacing w:line="276" w:lineRule="auto"/>
              <w:rPr>
                <w:rFonts w:ascii="Arial" w:eastAsia="Arial" w:hAnsi="Arial" w:cs="Arial"/>
                <w:b/>
              </w:rPr>
            </w:pPr>
            <w:r>
              <w:rPr>
                <w:rFonts w:ascii="Arial" w:eastAsia="Arial" w:hAnsi="Arial" w:cs="Arial"/>
                <w:b/>
              </w:rPr>
              <w:lastRenderedPageBreak/>
              <w:t>5.- Puestos subordinados.</w:t>
            </w:r>
          </w:p>
        </w:tc>
      </w:tr>
      <w:tr w:rsidR="00FB2035" w14:paraId="6009168F" w14:textId="77777777">
        <w:tc>
          <w:tcPr>
            <w:tcW w:w="3261" w:type="dxa"/>
          </w:tcPr>
          <w:p w14:paraId="696BCCFC" w14:textId="77777777" w:rsidR="00FB2035" w:rsidRDefault="00715259" w:rsidP="009B5856">
            <w:pPr>
              <w:spacing w:line="276" w:lineRule="auto"/>
              <w:jc w:val="center"/>
              <w:rPr>
                <w:rFonts w:ascii="Arial" w:eastAsia="Arial" w:hAnsi="Arial" w:cs="Arial"/>
                <w:b/>
              </w:rPr>
            </w:pPr>
            <w:r>
              <w:rPr>
                <w:rFonts w:ascii="Arial" w:eastAsia="Arial" w:hAnsi="Arial" w:cs="Arial"/>
                <w:b/>
              </w:rPr>
              <w:t>Directos</w:t>
            </w:r>
          </w:p>
        </w:tc>
        <w:tc>
          <w:tcPr>
            <w:tcW w:w="3108" w:type="dxa"/>
          </w:tcPr>
          <w:p w14:paraId="67A3DD0D" w14:textId="77777777" w:rsidR="00FB2035" w:rsidRDefault="00715259" w:rsidP="009B5856">
            <w:pPr>
              <w:spacing w:line="276" w:lineRule="auto"/>
              <w:jc w:val="center"/>
              <w:rPr>
                <w:rFonts w:ascii="Arial" w:eastAsia="Arial" w:hAnsi="Arial" w:cs="Arial"/>
                <w:b/>
              </w:rPr>
            </w:pPr>
            <w:r>
              <w:rPr>
                <w:rFonts w:ascii="Arial" w:eastAsia="Arial" w:hAnsi="Arial" w:cs="Arial"/>
                <w:b/>
              </w:rPr>
              <w:t>Indirectos</w:t>
            </w:r>
          </w:p>
        </w:tc>
        <w:tc>
          <w:tcPr>
            <w:tcW w:w="3696" w:type="dxa"/>
          </w:tcPr>
          <w:p w14:paraId="14641F15" w14:textId="77777777" w:rsidR="00FB2035" w:rsidRDefault="00715259" w:rsidP="009B5856">
            <w:pPr>
              <w:spacing w:line="276" w:lineRule="auto"/>
              <w:jc w:val="center"/>
              <w:rPr>
                <w:rFonts w:ascii="Arial" w:eastAsia="Arial" w:hAnsi="Arial" w:cs="Arial"/>
                <w:b/>
              </w:rPr>
            </w:pPr>
            <w:r>
              <w:rPr>
                <w:rFonts w:ascii="Arial" w:eastAsia="Arial" w:hAnsi="Arial" w:cs="Arial"/>
                <w:b/>
              </w:rPr>
              <w:t>Total</w:t>
            </w:r>
          </w:p>
        </w:tc>
      </w:tr>
      <w:tr w:rsidR="00FB2035" w14:paraId="6074DC6F" w14:textId="77777777">
        <w:tc>
          <w:tcPr>
            <w:tcW w:w="3261" w:type="dxa"/>
          </w:tcPr>
          <w:p w14:paraId="57B3530D" w14:textId="77777777" w:rsidR="00FB2035" w:rsidRDefault="00715259" w:rsidP="009B5856">
            <w:pPr>
              <w:spacing w:line="276" w:lineRule="auto"/>
              <w:jc w:val="center"/>
              <w:rPr>
                <w:rFonts w:ascii="Arial" w:eastAsia="Arial" w:hAnsi="Arial" w:cs="Arial"/>
              </w:rPr>
            </w:pPr>
            <w:r>
              <w:rPr>
                <w:rFonts w:ascii="Arial" w:eastAsia="Arial" w:hAnsi="Arial" w:cs="Arial"/>
              </w:rPr>
              <w:t>19</w:t>
            </w:r>
          </w:p>
        </w:tc>
        <w:tc>
          <w:tcPr>
            <w:tcW w:w="3108" w:type="dxa"/>
          </w:tcPr>
          <w:p w14:paraId="1585F12B" w14:textId="77777777" w:rsidR="00FB2035" w:rsidRDefault="00715259" w:rsidP="009B5856">
            <w:pPr>
              <w:spacing w:line="276" w:lineRule="auto"/>
              <w:jc w:val="center"/>
              <w:rPr>
                <w:rFonts w:ascii="Arial" w:eastAsia="Arial" w:hAnsi="Arial" w:cs="Arial"/>
              </w:rPr>
            </w:pPr>
            <w:r>
              <w:rPr>
                <w:rFonts w:ascii="Arial" w:eastAsia="Arial" w:hAnsi="Arial" w:cs="Arial"/>
              </w:rPr>
              <w:t>0</w:t>
            </w:r>
          </w:p>
        </w:tc>
        <w:tc>
          <w:tcPr>
            <w:tcW w:w="3696" w:type="dxa"/>
          </w:tcPr>
          <w:p w14:paraId="4E81B11F" w14:textId="77777777" w:rsidR="00FB2035" w:rsidRDefault="00715259" w:rsidP="009B5856">
            <w:pPr>
              <w:spacing w:line="276" w:lineRule="auto"/>
              <w:jc w:val="center"/>
              <w:rPr>
                <w:rFonts w:ascii="Arial" w:eastAsia="Arial" w:hAnsi="Arial" w:cs="Arial"/>
              </w:rPr>
            </w:pPr>
            <w:r>
              <w:rPr>
                <w:rFonts w:ascii="Arial" w:eastAsia="Arial" w:hAnsi="Arial" w:cs="Arial"/>
              </w:rPr>
              <w:t>19</w:t>
            </w:r>
          </w:p>
        </w:tc>
      </w:tr>
    </w:tbl>
    <w:p w14:paraId="7E3976EC" w14:textId="77777777" w:rsidR="00FB2035" w:rsidRDefault="00FB2035"/>
    <w:tbl>
      <w:tblPr>
        <w:tblStyle w:val="a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2779"/>
        <w:gridCol w:w="3169"/>
        <w:gridCol w:w="1073"/>
        <w:gridCol w:w="1144"/>
        <w:gridCol w:w="1418"/>
      </w:tblGrid>
      <w:tr w:rsidR="00FB2035" w14:paraId="3853D463" w14:textId="77777777">
        <w:tc>
          <w:tcPr>
            <w:tcW w:w="10065" w:type="dxa"/>
            <w:gridSpan w:val="6"/>
          </w:tcPr>
          <w:p w14:paraId="7D942B73" w14:textId="77777777" w:rsidR="00FB2035" w:rsidRDefault="00715259" w:rsidP="009B5856">
            <w:pPr>
              <w:spacing w:line="276" w:lineRule="auto"/>
              <w:rPr>
                <w:rFonts w:ascii="Arial" w:eastAsia="Arial" w:hAnsi="Arial" w:cs="Arial"/>
                <w:b/>
              </w:rPr>
            </w:pPr>
            <w:r>
              <w:rPr>
                <w:rFonts w:ascii="Arial" w:eastAsia="Arial" w:hAnsi="Arial" w:cs="Arial"/>
                <w:b/>
              </w:rPr>
              <w:t>6.- Relaciones interinstitucionales.</w:t>
            </w:r>
          </w:p>
        </w:tc>
      </w:tr>
      <w:tr w:rsidR="00FB2035" w14:paraId="50545359" w14:textId="77777777" w:rsidTr="002E357B">
        <w:tc>
          <w:tcPr>
            <w:tcW w:w="482" w:type="dxa"/>
            <w:vMerge w:val="restart"/>
            <w:textDirection w:val="btLr"/>
          </w:tcPr>
          <w:p w14:paraId="0307AC51" w14:textId="77777777" w:rsidR="00FB2035" w:rsidRDefault="002E357B" w:rsidP="009B5856">
            <w:pPr>
              <w:spacing w:line="276" w:lineRule="auto"/>
              <w:ind w:left="113" w:right="113"/>
              <w:jc w:val="center"/>
              <w:rPr>
                <w:rFonts w:ascii="Arial" w:eastAsia="Arial" w:hAnsi="Arial" w:cs="Arial"/>
                <w:b/>
              </w:rPr>
            </w:pPr>
            <w:r>
              <w:rPr>
                <w:rFonts w:ascii="Arial" w:eastAsia="Arial" w:hAnsi="Arial" w:cs="Arial"/>
                <w:b/>
              </w:rPr>
              <w:t>Internas</w:t>
            </w:r>
          </w:p>
        </w:tc>
        <w:tc>
          <w:tcPr>
            <w:tcW w:w="2779" w:type="dxa"/>
            <w:vMerge w:val="restart"/>
          </w:tcPr>
          <w:p w14:paraId="586A4470" w14:textId="77777777" w:rsidR="00FB2035" w:rsidRDefault="00715259" w:rsidP="009B5856">
            <w:pPr>
              <w:spacing w:line="276" w:lineRule="auto"/>
              <w:jc w:val="center"/>
              <w:rPr>
                <w:rFonts w:ascii="Arial" w:eastAsia="Arial" w:hAnsi="Arial" w:cs="Arial"/>
                <w:b/>
              </w:rPr>
            </w:pPr>
            <w:r>
              <w:rPr>
                <w:rFonts w:ascii="Arial" w:eastAsia="Arial" w:hAnsi="Arial" w:cs="Arial"/>
                <w:b/>
              </w:rPr>
              <w:t>Puesto y/o área de trabajo:</w:t>
            </w:r>
          </w:p>
        </w:tc>
        <w:tc>
          <w:tcPr>
            <w:tcW w:w="3169" w:type="dxa"/>
            <w:vMerge w:val="restart"/>
          </w:tcPr>
          <w:p w14:paraId="7FD0728C" w14:textId="77777777" w:rsidR="00FB2035" w:rsidRDefault="00715259" w:rsidP="009B5856">
            <w:pPr>
              <w:spacing w:line="276" w:lineRule="auto"/>
              <w:jc w:val="center"/>
              <w:rPr>
                <w:rFonts w:ascii="Arial" w:eastAsia="Arial" w:hAnsi="Arial" w:cs="Arial"/>
                <w:b/>
              </w:rPr>
            </w:pPr>
            <w:r>
              <w:rPr>
                <w:rFonts w:ascii="Arial" w:eastAsia="Arial" w:hAnsi="Arial" w:cs="Arial"/>
                <w:b/>
              </w:rPr>
              <w:t>Con el objeto de:</w:t>
            </w:r>
          </w:p>
        </w:tc>
        <w:tc>
          <w:tcPr>
            <w:tcW w:w="3635" w:type="dxa"/>
            <w:gridSpan w:val="3"/>
          </w:tcPr>
          <w:p w14:paraId="7AC77159" w14:textId="77777777" w:rsidR="00FB2035" w:rsidRDefault="00715259" w:rsidP="009B5856">
            <w:pPr>
              <w:spacing w:line="276" w:lineRule="auto"/>
              <w:jc w:val="center"/>
              <w:rPr>
                <w:rFonts w:ascii="Arial" w:eastAsia="Arial" w:hAnsi="Arial" w:cs="Arial"/>
                <w:b/>
              </w:rPr>
            </w:pPr>
            <w:r>
              <w:rPr>
                <w:rFonts w:ascii="Arial" w:eastAsia="Arial" w:hAnsi="Arial" w:cs="Arial"/>
                <w:b/>
              </w:rPr>
              <w:t>Frecuencia:</w:t>
            </w:r>
          </w:p>
        </w:tc>
      </w:tr>
      <w:tr w:rsidR="00FB2035" w14:paraId="56EE7768" w14:textId="77777777">
        <w:tc>
          <w:tcPr>
            <w:tcW w:w="482" w:type="dxa"/>
            <w:vMerge/>
          </w:tcPr>
          <w:p w14:paraId="4E0E6C73" w14:textId="77777777" w:rsidR="00FB2035" w:rsidRDefault="00FB2035" w:rsidP="009B5856">
            <w:pPr>
              <w:widowControl w:val="0"/>
              <w:pBdr>
                <w:top w:val="nil"/>
                <w:left w:val="nil"/>
                <w:bottom w:val="nil"/>
                <w:right w:val="nil"/>
                <w:between w:val="nil"/>
              </w:pBdr>
              <w:spacing w:line="276" w:lineRule="auto"/>
              <w:rPr>
                <w:rFonts w:ascii="Arial" w:eastAsia="Arial" w:hAnsi="Arial" w:cs="Arial"/>
                <w:b/>
              </w:rPr>
            </w:pPr>
          </w:p>
        </w:tc>
        <w:tc>
          <w:tcPr>
            <w:tcW w:w="2779" w:type="dxa"/>
            <w:vMerge/>
          </w:tcPr>
          <w:p w14:paraId="1A635FEE" w14:textId="77777777" w:rsidR="00FB2035" w:rsidRDefault="00FB2035" w:rsidP="009B5856">
            <w:pPr>
              <w:widowControl w:val="0"/>
              <w:pBdr>
                <w:top w:val="nil"/>
                <w:left w:val="nil"/>
                <w:bottom w:val="nil"/>
                <w:right w:val="nil"/>
                <w:between w:val="nil"/>
              </w:pBdr>
              <w:spacing w:line="276" w:lineRule="auto"/>
              <w:rPr>
                <w:rFonts w:ascii="Arial" w:eastAsia="Arial" w:hAnsi="Arial" w:cs="Arial"/>
                <w:b/>
              </w:rPr>
            </w:pPr>
          </w:p>
        </w:tc>
        <w:tc>
          <w:tcPr>
            <w:tcW w:w="3169" w:type="dxa"/>
            <w:vMerge/>
          </w:tcPr>
          <w:p w14:paraId="7163F35E" w14:textId="77777777" w:rsidR="00FB2035" w:rsidRDefault="00FB2035" w:rsidP="009B5856">
            <w:pPr>
              <w:widowControl w:val="0"/>
              <w:pBdr>
                <w:top w:val="nil"/>
                <w:left w:val="nil"/>
                <w:bottom w:val="nil"/>
                <w:right w:val="nil"/>
                <w:between w:val="nil"/>
              </w:pBdr>
              <w:spacing w:line="276" w:lineRule="auto"/>
              <w:rPr>
                <w:rFonts w:ascii="Arial" w:eastAsia="Arial" w:hAnsi="Arial" w:cs="Arial"/>
                <w:b/>
              </w:rPr>
            </w:pPr>
          </w:p>
        </w:tc>
        <w:tc>
          <w:tcPr>
            <w:tcW w:w="1073" w:type="dxa"/>
          </w:tcPr>
          <w:p w14:paraId="227C490C" w14:textId="77777777" w:rsidR="00FB2035" w:rsidRDefault="00715259" w:rsidP="009B5856">
            <w:pPr>
              <w:spacing w:line="276" w:lineRule="auto"/>
              <w:jc w:val="center"/>
              <w:rPr>
                <w:rFonts w:ascii="Arial" w:eastAsia="Arial" w:hAnsi="Arial" w:cs="Arial"/>
              </w:rPr>
            </w:pPr>
            <w:r>
              <w:rPr>
                <w:rFonts w:ascii="Arial" w:eastAsia="Arial" w:hAnsi="Arial" w:cs="Arial"/>
              </w:rPr>
              <w:t>Eventual</w:t>
            </w:r>
          </w:p>
        </w:tc>
        <w:tc>
          <w:tcPr>
            <w:tcW w:w="1144" w:type="dxa"/>
          </w:tcPr>
          <w:p w14:paraId="150B1A6B" w14:textId="77777777" w:rsidR="00FB2035" w:rsidRDefault="00715259" w:rsidP="009B5856">
            <w:pPr>
              <w:spacing w:line="276" w:lineRule="auto"/>
              <w:jc w:val="center"/>
              <w:rPr>
                <w:rFonts w:ascii="Arial" w:eastAsia="Arial" w:hAnsi="Arial" w:cs="Arial"/>
              </w:rPr>
            </w:pPr>
            <w:r>
              <w:rPr>
                <w:rFonts w:ascii="Arial" w:eastAsia="Arial" w:hAnsi="Arial" w:cs="Arial"/>
              </w:rPr>
              <w:t>Periódica</w:t>
            </w:r>
          </w:p>
        </w:tc>
        <w:tc>
          <w:tcPr>
            <w:tcW w:w="1418" w:type="dxa"/>
          </w:tcPr>
          <w:p w14:paraId="6601322B" w14:textId="77777777" w:rsidR="00FB2035" w:rsidRDefault="00715259" w:rsidP="009B5856">
            <w:pPr>
              <w:spacing w:line="276" w:lineRule="auto"/>
              <w:jc w:val="center"/>
              <w:rPr>
                <w:rFonts w:ascii="Arial" w:eastAsia="Arial" w:hAnsi="Arial" w:cs="Arial"/>
              </w:rPr>
            </w:pPr>
            <w:r>
              <w:rPr>
                <w:rFonts w:ascii="Arial" w:eastAsia="Arial" w:hAnsi="Arial" w:cs="Arial"/>
              </w:rPr>
              <w:t>Permanente</w:t>
            </w:r>
          </w:p>
        </w:tc>
      </w:tr>
      <w:tr w:rsidR="00FB2035" w14:paraId="250486E4" w14:textId="77777777">
        <w:tc>
          <w:tcPr>
            <w:tcW w:w="482" w:type="dxa"/>
            <w:vMerge/>
          </w:tcPr>
          <w:p w14:paraId="1567BE2E"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779" w:type="dxa"/>
          </w:tcPr>
          <w:p w14:paraId="47F7A5AE" w14:textId="77777777" w:rsidR="00FB2035" w:rsidRDefault="00715259" w:rsidP="009B5856">
            <w:pPr>
              <w:spacing w:line="276" w:lineRule="auto"/>
              <w:rPr>
                <w:rFonts w:ascii="Arial" w:eastAsia="Arial" w:hAnsi="Arial" w:cs="Arial"/>
              </w:rPr>
            </w:pPr>
            <w:r>
              <w:rPr>
                <w:rFonts w:ascii="Arial" w:eastAsia="Arial" w:hAnsi="Arial" w:cs="Arial"/>
              </w:rPr>
              <w:t>Dirección de Contabilidad.</w:t>
            </w:r>
          </w:p>
          <w:p w14:paraId="029BDC2E" w14:textId="77777777" w:rsidR="00FB2035" w:rsidRDefault="00FB2035" w:rsidP="009B5856">
            <w:pPr>
              <w:spacing w:line="276" w:lineRule="auto"/>
              <w:rPr>
                <w:rFonts w:ascii="Arial" w:eastAsia="Arial" w:hAnsi="Arial" w:cs="Arial"/>
              </w:rPr>
            </w:pPr>
          </w:p>
        </w:tc>
        <w:tc>
          <w:tcPr>
            <w:tcW w:w="3169" w:type="dxa"/>
          </w:tcPr>
          <w:p w14:paraId="305A8DA1" w14:textId="77777777" w:rsidR="00FB2035" w:rsidRDefault="00715259" w:rsidP="009B5856">
            <w:pPr>
              <w:spacing w:line="276" w:lineRule="auto"/>
              <w:rPr>
                <w:rFonts w:ascii="Arial" w:eastAsia="Arial" w:hAnsi="Arial" w:cs="Arial"/>
              </w:rPr>
            </w:pPr>
            <w:r>
              <w:rPr>
                <w:rFonts w:ascii="Arial" w:eastAsia="Arial" w:hAnsi="Arial" w:cs="Arial"/>
              </w:rPr>
              <w:t>Realizar la entrega de reportes sobre los ingresos.</w:t>
            </w:r>
          </w:p>
        </w:tc>
        <w:tc>
          <w:tcPr>
            <w:tcW w:w="1073" w:type="dxa"/>
          </w:tcPr>
          <w:p w14:paraId="1CF826D2" w14:textId="77777777" w:rsidR="00FB2035" w:rsidRDefault="00FB2035" w:rsidP="009B5856">
            <w:pPr>
              <w:spacing w:line="276" w:lineRule="auto"/>
              <w:jc w:val="center"/>
              <w:rPr>
                <w:rFonts w:ascii="Arial" w:eastAsia="Arial" w:hAnsi="Arial" w:cs="Arial"/>
              </w:rPr>
            </w:pPr>
          </w:p>
        </w:tc>
        <w:tc>
          <w:tcPr>
            <w:tcW w:w="1144" w:type="dxa"/>
          </w:tcPr>
          <w:p w14:paraId="76F5FBC9" w14:textId="77777777" w:rsidR="00FB2035" w:rsidRDefault="00FB2035" w:rsidP="009B5856">
            <w:pPr>
              <w:spacing w:line="276" w:lineRule="auto"/>
              <w:jc w:val="center"/>
              <w:rPr>
                <w:rFonts w:ascii="Arial" w:eastAsia="Arial" w:hAnsi="Arial" w:cs="Arial"/>
              </w:rPr>
            </w:pPr>
          </w:p>
        </w:tc>
        <w:tc>
          <w:tcPr>
            <w:tcW w:w="1418" w:type="dxa"/>
          </w:tcPr>
          <w:p w14:paraId="55C94262"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r>
      <w:tr w:rsidR="00FB2035" w14:paraId="46C5F110" w14:textId="77777777" w:rsidTr="002E357B">
        <w:tc>
          <w:tcPr>
            <w:tcW w:w="482" w:type="dxa"/>
            <w:vMerge w:val="restart"/>
            <w:textDirection w:val="btLr"/>
          </w:tcPr>
          <w:p w14:paraId="39B791C6" w14:textId="77777777" w:rsidR="00FB2035" w:rsidRDefault="00715259" w:rsidP="009B5856">
            <w:pPr>
              <w:spacing w:line="276" w:lineRule="auto"/>
              <w:ind w:left="113" w:right="113"/>
              <w:jc w:val="center"/>
              <w:rPr>
                <w:rFonts w:ascii="Arial" w:eastAsia="Arial" w:hAnsi="Arial" w:cs="Arial"/>
              </w:rPr>
            </w:pPr>
            <w:r>
              <w:rPr>
                <w:rFonts w:ascii="Arial" w:eastAsia="Arial" w:hAnsi="Arial" w:cs="Arial"/>
                <w:b/>
              </w:rPr>
              <w:t>Externas</w:t>
            </w:r>
          </w:p>
        </w:tc>
        <w:tc>
          <w:tcPr>
            <w:tcW w:w="2779" w:type="dxa"/>
          </w:tcPr>
          <w:p w14:paraId="52603491" w14:textId="77777777" w:rsidR="00FB2035" w:rsidRDefault="00715259" w:rsidP="009B5856">
            <w:pPr>
              <w:spacing w:line="276" w:lineRule="auto"/>
              <w:jc w:val="both"/>
              <w:rPr>
                <w:rFonts w:ascii="Arial" w:eastAsia="Arial" w:hAnsi="Arial" w:cs="Arial"/>
              </w:rPr>
            </w:pPr>
            <w:r>
              <w:rPr>
                <w:rFonts w:ascii="Arial" w:eastAsia="Arial" w:hAnsi="Arial" w:cs="Arial"/>
              </w:rPr>
              <w:t>Secretaría de Seguridad Ciudadana, Movilidad y Protección Civil.</w:t>
            </w:r>
          </w:p>
        </w:tc>
        <w:tc>
          <w:tcPr>
            <w:tcW w:w="3169" w:type="dxa"/>
          </w:tcPr>
          <w:p w14:paraId="4FCD7E22" w14:textId="77777777" w:rsidR="00FB2035" w:rsidRDefault="00715259" w:rsidP="009B5856">
            <w:pPr>
              <w:spacing w:line="276" w:lineRule="auto"/>
              <w:jc w:val="both"/>
              <w:rPr>
                <w:rFonts w:ascii="Arial" w:eastAsia="Arial" w:hAnsi="Arial" w:cs="Arial"/>
              </w:rPr>
            </w:pPr>
            <w:r>
              <w:rPr>
                <w:rFonts w:ascii="Arial" w:eastAsia="Arial" w:hAnsi="Arial" w:cs="Arial"/>
              </w:rPr>
              <w:t>Realizar el traslado de valores.</w:t>
            </w:r>
          </w:p>
        </w:tc>
        <w:tc>
          <w:tcPr>
            <w:tcW w:w="1073" w:type="dxa"/>
          </w:tcPr>
          <w:p w14:paraId="196CC7EE" w14:textId="77777777" w:rsidR="00FB2035" w:rsidRDefault="00FB2035" w:rsidP="009B5856">
            <w:pPr>
              <w:spacing w:line="276" w:lineRule="auto"/>
              <w:rPr>
                <w:rFonts w:ascii="Arial" w:eastAsia="Arial" w:hAnsi="Arial" w:cs="Arial"/>
              </w:rPr>
            </w:pPr>
          </w:p>
        </w:tc>
        <w:tc>
          <w:tcPr>
            <w:tcW w:w="1144" w:type="dxa"/>
          </w:tcPr>
          <w:p w14:paraId="7D3EA650" w14:textId="77777777" w:rsidR="00FB2035" w:rsidRDefault="00FB2035" w:rsidP="009B5856">
            <w:pPr>
              <w:spacing w:line="276" w:lineRule="auto"/>
              <w:rPr>
                <w:rFonts w:ascii="Arial" w:eastAsia="Arial" w:hAnsi="Arial" w:cs="Arial"/>
              </w:rPr>
            </w:pPr>
          </w:p>
        </w:tc>
        <w:tc>
          <w:tcPr>
            <w:tcW w:w="1418" w:type="dxa"/>
          </w:tcPr>
          <w:p w14:paraId="677F3562" w14:textId="77777777" w:rsidR="00FB2035" w:rsidRDefault="00FB2035" w:rsidP="009B5856">
            <w:pPr>
              <w:spacing w:line="276" w:lineRule="auto"/>
              <w:rPr>
                <w:rFonts w:ascii="Arial" w:eastAsia="Arial" w:hAnsi="Arial" w:cs="Arial"/>
              </w:rPr>
            </w:pPr>
          </w:p>
          <w:p w14:paraId="162FE737"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r>
      <w:tr w:rsidR="00FB2035" w14:paraId="5DF51369" w14:textId="77777777">
        <w:trPr>
          <w:trHeight w:val="763"/>
        </w:trPr>
        <w:tc>
          <w:tcPr>
            <w:tcW w:w="482" w:type="dxa"/>
            <w:vMerge/>
          </w:tcPr>
          <w:p w14:paraId="32BDC29D"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779" w:type="dxa"/>
          </w:tcPr>
          <w:p w14:paraId="34DFC5AC" w14:textId="77777777" w:rsidR="00FB2035" w:rsidRDefault="00715259" w:rsidP="009B5856">
            <w:pPr>
              <w:spacing w:line="276" w:lineRule="auto"/>
              <w:jc w:val="both"/>
              <w:rPr>
                <w:rFonts w:ascii="Arial" w:eastAsia="Arial" w:hAnsi="Arial" w:cs="Arial"/>
              </w:rPr>
            </w:pPr>
            <w:r>
              <w:rPr>
                <w:rFonts w:ascii="Arial" w:eastAsia="Arial" w:hAnsi="Arial" w:cs="Arial"/>
              </w:rPr>
              <w:t>Regiduría de Gobierno, de Espectáculos y de Turismo.</w:t>
            </w:r>
          </w:p>
        </w:tc>
        <w:tc>
          <w:tcPr>
            <w:tcW w:w="3169" w:type="dxa"/>
          </w:tcPr>
          <w:p w14:paraId="07AF19A6" w14:textId="77777777" w:rsidR="00FB2035" w:rsidRDefault="00715259" w:rsidP="009B5856">
            <w:pPr>
              <w:spacing w:line="276" w:lineRule="auto"/>
              <w:jc w:val="both"/>
              <w:rPr>
                <w:rFonts w:ascii="Arial" w:eastAsia="Arial" w:hAnsi="Arial" w:cs="Arial"/>
              </w:rPr>
            </w:pPr>
            <w:r>
              <w:rPr>
                <w:rFonts w:ascii="Arial" w:eastAsia="Arial" w:hAnsi="Arial" w:cs="Arial"/>
              </w:rPr>
              <w:t>Realizar la consulta de autorización de devolución de fianzas.</w:t>
            </w:r>
          </w:p>
        </w:tc>
        <w:tc>
          <w:tcPr>
            <w:tcW w:w="1073" w:type="dxa"/>
          </w:tcPr>
          <w:p w14:paraId="6377B7B0" w14:textId="77777777" w:rsidR="00FB2035" w:rsidRDefault="00FB2035" w:rsidP="009B5856">
            <w:pPr>
              <w:spacing w:line="276" w:lineRule="auto"/>
              <w:jc w:val="center"/>
              <w:rPr>
                <w:rFonts w:ascii="Arial" w:eastAsia="Arial" w:hAnsi="Arial" w:cs="Arial"/>
              </w:rPr>
            </w:pPr>
          </w:p>
        </w:tc>
        <w:tc>
          <w:tcPr>
            <w:tcW w:w="1144" w:type="dxa"/>
          </w:tcPr>
          <w:p w14:paraId="02CED899" w14:textId="77777777" w:rsidR="00FB2035" w:rsidRDefault="00FB2035" w:rsidP="009B5856">
            <w:pPr>
              <w:spacing w:line="276" w:lineRule="auto"/>
              <w:jc w:val="center"/>
              <w:rPr>
                <w:rFonts w:ascii="Arial" w:eastAsia="Arial" w:hAnsi="Arial" w:cs="Arial"/>
              </w:rPr>
            </w:pPr>
          </w:p>
          <w:p w14:paraId="54580A25"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c>
          <w:tcPr>
            <w:tcW w:w="1418" w:type="dxa"/>
          </w:tcPr>
          <w:p w14:paraId="508A1FDC" w14:textId="77777777" w:rsidR="00FB2035" w:rsidRDefault="00FB2035" w:rsidP="009B5856">
            <w:pPr>
              <w:spacing w:line="276" w:lineRule="auto"/>
              <w:jc w:val="center"/>
              <w:rPr>
                <w:rFonts w:ascii="Arial" w:eastAsia="Arial" w:hAnsi="Arial" w:cs="Arial"/>
              </w:rPr>
            </w:pPr>
          </w:p>
        </w:tc>
      </w:tr>
      <w:tr w:rsidR="00FB2035" w14:paraId="6CF432D9" w14:textId="77777777">
        <w:tc>
          <w:tcPr>
            <w:tcW w:w="482" w:type="dxa"/>
            <w:vMerge/>
          </w:tcPr>
          <w:p w14:paraId="1DF690D8"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779" w:type="dxa"/>
          </w:tcPr>
          <w:p w14:paraId="171F5EF3" w14:textId="77777777" w:rsidR="00FB2035" w:rsidRDefault="00715259" w:rsidP="009B5856">
            <w:pPr>
              <w:spacing w:line="276" w:lineRule="auto"/>
              <w:jc w:val="both"/>
              <w:rPr>
                <w:rFonts w:ascii="Arial" w:eastAsia="Arial" w:hAnsi="Arial" w:cs="Arial"/>
              </w:rPr>
            </w:pPr>
            <w:r>
              <w:rPr>
                <w:rFonts w:ascii="Arial" w:eastAsia="Arial" w:hAnsi="Arial" w:cs="Arial"/>
              </w:rPr>
              <w:t xml:space="preserve"> Unidad de Tramites Empresariales de la Secretaría de Desarrollo Económico.</w:t>
            </w:r>
          </w:p>
        </w:tc>
        <w:tc>
          <w:tcPr>
            <w:tcW w:w="3169" w:type="dxa"/>
          </w:tcPr>
          <w:p w14:paraId="298A57C3" w14:textId="77777777" w:rsidR="00FB2035" w:rsidRDefault="00715259" w:rsidP="009B5856">
            <w:pPr>
              <w:spacing w:line="276" w:lineRule="auto"/>
              <w:jc w:val="both"/>
              <w:rPr>
                <w:rFonts w:ascii="Arial" w:eastAsia="Arial" w:hAnsi="Arial" w:cs="Arial"/>
              </w:rPr>
            </w:pPr>
            <w:r>
              <w:rPr>
                <w:rFonts w:ascii="Arial" w:eastAsia="Arial" w:hAnsi="Arial" w:cs="Arial"/>
              </w:rPr>
              <w:t>Realizar la consulta de información referente a tramites de recepción y devolución de fianzas.</w:t>
            </w:r>
          </w:p>
        </w:tc>
        <w:tc>
          <w:tcPr>
            <w:tcW w:w="1073" w:type="dxa"/>
          </w:tcPr>
          <w:p w14:paraId="3B559241" w14:textId="77777777" w:rsidR="00FB2035" w:rsidRDefault="00FB2035" w:rsidP="009B5856">
            <w:pPr>
              <w:spacing w:line="276" w:lineRule="auto"/>
              <w:jc w:val="center"/>
              <w:rPr>
                <w:rFonts w:ascii="Arial" w:eastAsia="Arial" w:hAnsi="Arial" w:cs="Arial"/>
              </w:rPr>
            </w:pPr>
          </w:p>
          <w:p w14:paraId="5CD8AD37"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c>
          <w:tcPr>
            <w:tcW w:w="1144" w:type="dxa"/>
          </w:tcPr>
          <w:p w14:paraId="7F79FC81" w14:textId="77777777" w:rsidR="00FB2035" w:rsidRDefault="00FB2035" w:rsidP="009B5856">
            <w:pPr>
              <w:spacing w:line="276" w:lineRule="auto"/>
              <w:jc w:val="center"/>
              <w:rPr>
                <w:rFonts w:ascii="Arial" w:eastAsia="Arial" w:hAnsi="Arial" w:cs="Arial"/>
              </w:rPr>
            </w:pPr>
          </w:p>
        </w:tc>
        <w:tc>
          <w:tcPr>
            <w:tcW w:w="1418" w:type="dxa"/>
          </w:tcPr>
          <w:p w14:paraId="05D8E5CA" w14:textId="77777777" w:rsidR="00FB2035" w:rsidRDefault="00FB2035" w:rsidP="009B5856">
            <w:pPr>
              <w:spacing w:line="276" w:lineRule="auto"/>
              <w:jc w:val="center"/>
              <w:rPr>
                <w:rFonts w:ascii="Arial" w:eastAsia="Arial" w:hAnsi="Arial" w:cs="Arial"/>
              </w:rPr>
            </w:pPr>
          </w:p>
        </w:tc>
      </w:tr>
    </w:tbl>
    <w:p w14:paraId="6F4F9F12" w14:textId="77777777" w:rsidR="00FB2035" w:rsidRDefault="00FB2035">
      <w:pPr>
        <w:spacing w:line="240" w:lineRule="auto"/>
      </w:pPr>
    </w:p>
    <w:tbl>
      <w:tblPr>
        <w:tblStyle w:val="a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3C5450C" w14:textId="77777777">
        <w:tc>
          <w:tcPr>
            <w:tcW w:w="10065" w:type="dxa"/>
          </w:tcPr>
          <w:p w14:paraId="5C9679A3" w14:textId="77777777" w:rsidR="00FB2035" w:rsidRDefault="00715259" w:rsidP="009B5856">
            <w:pPr>
              <w:spacing w:line="276" w:lineRule="auto"/>
              <w:rPr>
                <w:rFonts w:ascii="Arial" w:eastAsia="Arial" w:hAnsi="Arial" w:cs="Arial"/>
                <w:b/>
              </w:rPr>
            </w:pPr>
            <w:r>
              <w:rPr>
                <w:rFonts w:ascii="Arial" w:eastAsia="Arial" w:hAnsi="Arial" w:cs="Arial"/>
                <w:b/>
              </w:rPr>
              <w:t>7.- Competencia laboral y perfil deseado.</w:t>
            </w:r>
          </w:p>
        </w:tc>
      </w:tr>
      <w:tr w:rsidR="00FB2035" w14:paraId="3E7AACBF" w14:textId="77777777">
        <w:tc>
          <w:tcPr>
            <w:tcW w:w="10065" w:type="dxa"/>
          </w:tcPr>
          <w:p w14:paraId="11F6A73E" w14:textId="77777777" w:rsidR="00FB2035" w:rsidRDefault="00715259" w:rsidP="009B5856">
            <w:pPr>
              <w:spacing w:line="276" w:lineRule="auto"/>
              <w:rPr>
                <w:rFonts w:ascii="Arial" w:eastAsia="Arial" w:hAnsi="Arial" w:cs="Arial"/>
                <w:b/>
              </w:rPr>
            </w:pPr>
            <w:r>
              <w:rPr>
                <w:rFonts w:ascii="Arial" w:eastAsia="Arial" w:hAnsi="Arial" w:cs="Arial"/>
                <w:b/>
              </w:rPr>
              <w:t>Perfil académico:</w:t>
            </w:r>
          </w:p>
        </w:tc>
      </w:tr>
      <w:tr w:rsidR="00FB2035" w14:paraId="13A8EC69" w14:textId="77777777">
        <w:tc>
          <w:tcPr>
            <w:tcW w:w="10065" w:type="dxa"/>
          </w:tcPr>
          <w:p w14:paraId="0341F036" w14:textId="77777777" w:rsidR="00FB2035" w:rsidRDefault="00715259" w:rsidP="009B5856">
            <w:pPr>
              <w:spacing w:line="276" w:lineRule="auto"/>
              <w:rPr>
                <w:rFonts w:ascii="Arial" w:eastAsia="Arial" w:hAnsi="Arial" w:cs="Arial"/>
              </w:rPr>
            </w:pPr>
            <w:r>
              <w:rPr>
                <w:rFonts w:ascii="Arial" w:eastAsia="Arial" w:hAnsi="Arial" w:cs="Arial"/>
              </w:rPr>
              <w:t>Licenciatura en contabilidad o licenciatura afín.</w:t>
            </w:r>
          </w:p>
        </w:tc>
      </w:tr>
      <w:tr w:rsidR="00FB2035" w14:paraId="67E16F26" w14:textId="77777777">
        <w:tc>
          <w:tcPr>
            <w:tcW w:w="10065" w:type="dxa"/>
          </w:tcPr>
          <w:p w14:paraId="528232BD" w14:textId="77777777" w:rsidR="00FB2035" w:rsidRDefault="00715259" w:rsidP="009B5856">
            <w:pPr>
              <w:spacing w:line="276" w:lineRule="auto"/>
              <w:rPr>
                <w:rFonts w:ascii="Arial" w:eastAsia="Arial" w:hAnsi="Arial" w:cs="Arial"/>
                <w:b/>
              </w:rPr>
            </w:pPr>
            <w:r>
              <w:rPr>
                <w:rFonts w:ascii="Arial" w:eastAsia="Arial" w:hAnsi="Arial" w:cs="Arial"/>
                <w:b/>
              </w:rPr>
              <w:t>Conocimientos específicos:</w:t>
            </w:r>
          </w:p>
        </w:tc>
      </w:tr>
      <w:tr w:rsidR="00FB2035" w14:paraId="2043019C" w14:textId="77777777">
        <w:tc>
          <w:tcPr>
            <w:tcW w:w="10065" w:type="dxa"/>
          </w:tcPr>
          <w:p w14:paraId="4E71F3A0" w14:textId="77777777" w:rsidR="00FB2035" w:rsidRDefault="00715259" w:rsidP="009B5856">
            <w:pPr>
              <w:numPr>
                <w:ilvl w:val="0"/>
                <w:numId w:val="85"/>
              </w:numPr>
              <w:pBdr>
                <w:top w:val="nil"/>
                <w:left w:val="nil"/>
                <w:bottom w:val="nil"/>
                <w:right w:val="nil"/>
                <w:between w:val="nil"/>
              </w:pBdr>
              <w:spacing w:line="276" w:lineRule="auto"/>
              <w:rPr>
                <w:color w:val="000000"/>
              </w:rPr>
            </w:pPr>
            <w:r>
              <w:rPr>
                <w:rFonts w:ascii="Arial" w:eastAsia="Arial" w:hAnsi="Arial" w:cs="Arial"/>
                <w:color w:val="000000"/>
              </w:rPr>
              <w:t>Procesos administrativos.</w:t>
            </w:r>
          </w:p>
          <w:p w14:paraId="049C0D68" w14:textId="77777777" w:rsidR="00FB2035" w:rsidRDefault="00715259" w:rsidP="009B5856">
            <w:pPr>
              <w:numPr>
                <w:ilvl w:val="0"/>
                <w:numId w:val="85"/>
              </w:numPr>
              <w:pBdr>
                <w:top w:val="nil"/>
                <w:left w:val="nil"/>
                <w:bottom w:val="nil"/>
                <w:right w:val="nil"/>
                <w:between w:val="nil"/>
              </w:pBdr>
              <w:spacing w:line="276" w:lineRule="auto"/>
              <w:rPr>
                <w:color w:val="000000"/>
              </w:rPr>
            </w:pPr>
            <w:r>
              <w:rPr>
                <w:rFonts w:ascii="Arial" w:eastAsia="Arial" w:hAnsi="Arial" w:cs="Arial"/>
                <w:color w:val="000000"/>
              </w:rPr>
              <w:t>Contaduría pública.</w:t>
            </w:r>
          </w:p>
          <w:p w14:paraId="71BAFECF" w14:textId="77777777" w:rsidR="00FB2035" w:rsidRDefault="00715259" w:rsidP="009B5856">
            <w:pPr>
              <w:numPr>
                <w:ilvl w:val="0"/>
                <w:numId w:val="85"/>
              </w:numPr>
              <w:pBdr>
                <w:top w:val="nil"/>
                <w:left w:val="nil"/>
                <w:bottom w:val="nil"/>
                <w:right w:val="nil"/>
                <w:between w:val="nil"/>
              </w:pBdr>
              <w:spacing w:line="276" w:lineRule="auto"/>
              <w:rPr>
                <w:color w:val="000000"/>
              </w:rPr>
            </w:pPr>
            <w:r>
              <w:rPr>
                <w:rFonts w:ascii="Arial" w:eastAsia="Arial" w:hAnsi="Arial" w:cs="Arial"/>
                <w:color w:val="000000"/>
              </w:rPr>
              <w:t>Planeación estratégica.</w:t>
            </w:r>
          </w:p>
          <w:p w14:paraId="2DCE3599" w14:textId="77777777" w:rsidR="00FB2035" w:rsidRDefault="00715259" w:rsidP="009B5856">
            <w:pPr>
              <w:numPr>
                <w:ilvl w:val="0"/>
                <w:numId w:val="85"/>
              </w:numPr>
              <w:pBdr>
                <w:top w:val="nil"/>
                <w:left w:val="nil"/>
                <w:bottom w:val="nil"/>
                <w:right w:val="nil"/>
                <w:between w:val="nil"/>
              </w:pBdr>
              <w:spacing w:line="276" w:lineRule="auto"/>
              <w:rPr>
                <w:color w:val="000000"/>
              </w:rPr>
            </w:pPr>
            <w:r>
              <w:rPr>
                <w:rFonts w:ascii="Arial" w:eastAsia="Arial" w:hAnsi="Arial" w:cs="Arial"/>
                <w:color w:val="000000"/>
              </w:rPr>
              <w:t>Manejo de equipo de cómputo.</w:t>
            </w:r>
          </w:p>
          <w:p w14:paraId="5AEB05B9" w14:textId="77777777" w:rsidR="00FB2035" w:rsidRDefault="00715259" w:rsidP="009B5856">
            <w:pPr>
              <w:numPr>
                <w:ilvl w:val="0"/>
                <w:numId w:val="85"/>
              </w:numPr>
              <w:pBdr>
                <w:top w:val="nil"/>
                <w:left w:val="nil"/>
                <w:bottom w:val="nil"/>
                <w:right w:val="nil"/>
                <w:between w:val="nil"/>
              </w:pBdr>
              <w:spacing w:line="276" w:lineRule="auto"/>
              <w:rPr>
                <w:color w:val="000000"/>
              </w:rPr>
            </w:pPr>
            <w:r>
              <w:rPr>
                <w:rFonts w:ascii="Arial" w:eastAsia="Arial" w:hAnsi="Arial" w:cs="Arial"/>
                <w:color w:val="000000"/>
              </w:rPr>
              <w:t>Mejora de procesos.</w:t>
            </w:r>
          </w:p>
          <w:p w14:paraId="05476D91" w14:textId="77777777" w:rsidR="00FB2035" w:rsidRDefault="00715259" w:rsidP="009B5856">
            <w:pPr>
              <w:numPr>
                <w:ilvl w:val="0"/>
                <w:numId w:val="85"/>
              </w:numPr>
              <w:pBdr>
                <w:top w:val="nil"/>
                <w:left w:val="nil"/>
                <w:bottom w:val="nil"/>
                <w:right w:val="nil"/>
                <w:between w:val="nil"/>
              </w:pBdr>
              <w:spacing w:after="160" w:line="276" w:lineRule="auto"/>
              <w:rPr>
                <w:color w:val="000000"/>
              </w:rPr>
            </w:pPr>
            <w:r>
              <w:rPr>
                <w:rFonts w:ascii="Arial" w:eastAsia="Arial" w:hAnsi="Arial" w:cs="Arial"/>
                <w:color w:val="000000"/>
              </w:rPr>
              <w:t>Redacción clara, precisa y coherente.</w:t>
            </w:r>
          </w:p>
        </w:tc>
      </w:tr>
      <w:tr w:rsidR="00FB2035" w14:paraId="5F7B5996" w14:textId="77777777">
        <w:tc>
          <w:tcPr>
            <w:tcW w:w="10065" w:type="dxa"/>
          </w:tcPr>
          <w:p w14:paraId="45A17E69" w14:textId="77777777" w:rsidR="00FB2035" w:rsidRDefault="00715259" w:rsidP="009B5856">
            <w:pPr>
              <w:spacing w:line="276" w:lineRule="auto"/>
              <w:rPr>
                <w:rFonts w:ascii="Arial" w:eastAsia="Arial" w:hAnsi="Arial" w:cs="Arial"/>
                <w:b/>
              </w:rPr>
            </w:pPr>
            <w:r>
              <w:rPr>
                <w:rFonts w:ascii="Arial" w:eastAsia="Arial" w:hAnsi="Arial" w:cs="Arial"/>
                <w:b/>
              </w:rPr>
              <w:t>Aptitudes y actitudes:</w:t>
            </w:r>
          </w:p>
        </w:tc>
      </w:tr>
      <w:tr w:rsidR="00FB2035" w14:paraId="70EFBF0F" w14:textId="77777777">
        <w:tc>
          <w:tcPr>
            <w:tcW w:w="10065" w:type="dxa"/>
          </w:tcPr>
          <w:p w14:paraId="1A28A85C" w14:textId="77777777" w:rsidR="00FB2035" w:rsidRDefault="00715259" w:rsidP="009B5856">
            <w:pPr>
              <w:numPr>
                <w:ilvl w:val="0"/>
                <w:numId w:val="109"/>
              </w:numPr>
              <w:pBdr>
                <w:top w:val="nil"/>
                <w:left w:val="nil"/>
                <w:bottom w:val="nil"/>
                <w:right w:val="nil"/>
                <w:between w:val="nil"/>
              </w:pBdr>
              <w:spacing w:line="276" w:lineRule="auto"/>
              <w:rPr>
                <w:color w:val="000000"/>
              </w:rPr>
            </w:pPr>
            <w:r>
              <w:rPr>
                <w:rFonts w:ascii="Arial" w:eastAsia="Arial" w:hAnsi="Arial" w:cs="Arial"/>
                <w:color w:val="000000"/>
              </w:rPr>
              <w:t>Aprendizaje continuo.</w:t>
            </w:r>
          </w:p>
          <w:p w14:paraId="24CF953C" w14:textId="77777777" w:rsidR="00FB2035" w:rsidRDefault="00715259" w:rsidP="009B5856">
            <w:pPr>
              <w:numPr>
                <w:ilvl w:val="0"/>
                <w:numId w:val="109"/>
              </w:numPr>
              <w:pBdr>
                <w:top w:val="nil"/>
                <w:left w:val="nil"/>
                <w:bottom w:val="nil"/>
                <w:right w:val="nil"/>
                <w:between w:val="nil"/>
              </w:pBdr>
              <w:spacing w:line="276" w:lineRule="auto"/>
              <w:rPr>
                <w:color w:val="000000"/>
              </w:rPr>
            </w:pPr>
            <w:r>
              <w:rPr>
                <w:rFonts w:ascii="Arial" w:eastAsia="Arial" w:hAnsi="Arial" w:cs="Arial"/>
                <w:color w:val="000000"/>
              </w:rPr>
              <w:t>Contribuir a un ambiente laboral sano.</w:t>
            </w:r>
          </w:p>
          <w:p w14:paraId="4A9CE108" w14:textId="77777777" w:rsidR="00FB2035" w:rsidRDefault="00715259" w:rsidP="009B5856">
            <w:pPr>
              <w:numPr>
                <w:ilvl w:val="0"/>
                <w:numId w:val="109"/>
              </w:numPr>
              <w:pBdr>
                <w:top w:val="nil"/>
                <w:left w:val="nil"/>
                <w:bottom w:val="nil"/>
                <w:right w:val="nil"/>
                <w:between w:val="nil"/>
              </w:pBdr>
              <w:spacing w:line="276" w:lineRule="auto"/>
              <w:rPr>
                <w:color w:val="000000"/>
              </w:rPr>
            </w:pPr>
            <w:r>
              <w:rPr>
                <w:rFonts w:ascii="Arial" w:eastAsia="Arial" w:hAnsi="Arial" w:cs="Arial"/>
                <w:color w:val="000000"/>
              </w:rPr>
              <w:lastRenderedPageBreak/>
              <w:t>Ética Pública.</w:t>
            </w:r>
          </w:p>
          <w:p w14:paraId="7F71DF9F" w14:textId="77777777" w:rsidR="00FB2035" w:rsidRDefault="00715259" w:rsidP="009B5856">
            <w:pPr>
              <w:numPr>
                <w:ilvl w:val="0"/>
                <w:numId w:val="109"/>
              </w:numPr>
              <w:pBdr>
                <w:top w:val="nil"/>
                <w:left w:val="nil"/>
                <w:bottom w:val="nil"/>
                <w:right w:val="nil"/>
                <w:between w:val="nil"/>
              </w:pBdr>
              <w:spacing w:line="276" w:lineRule="auto"/>
              <w:rPr>
                <w:color w:val="000000"/>
              </w:rPr>
            </w:pPr>
            <w:r>
              <w:rPr>
                <w:rFonts w:ascii="Arial" w:eastAsia="Arial" w:hAnsi="Arial" w:cs="Arial"/>
                <w:color w:val="000000"/>
              </w:rPr>
              <w:t>Responsabilidad.</w:t>
            </w:r>
          </w:p>
          <w:p w14:paraId="4E9CD04B" w14:textId="77777777" w:rsidR="00FB2035" w:rsidRDefault="00715259" w:rsidP="009B5856">
            <w:pPr>
              <w:numPr>
                <w:ilvl w:val="0"/>
                <w:numId w:val="109"/>
              </w:numPr>
              <w:pBdr>
                <w:top w:val="nil"/>
                <w:left w:val="nil"/>
                <w:bottom w:val="nil"/>
                <w:right w:val="nil"/>
                <w:between w:val="nil"/>
              </w:pBdr>
              <w:spacing w:after="160" w:line="276" w:lineRule="auto"/>
              <w:rPr>
                <w:color w:val="000000"/>
              </w:rPr>
            </w:pPr>
            <w:r>
              <w:rPr>
                <w:rFonts w:ascii="Arial" w:eastAsia="Arial" w:hAnsi="Arial" w:cs="Arial"/>
                <w:color w:val="000000"/>
              </w:rPr>
              <w:t>Cooperación.</w:t>
            </w:r>
          </w:p>
        </w:tc>
      </w:tr>
      <w:tr w:rsidR="00FB2035" w14:paraId="5FC8584F" w14:textId="77777777">
        <w:tc>
          <w:tcPr>
            <w:tcW w:w="10065" w:type="dxa"/>
          </w:tcPr>
          <w:p w14:paraId="38819F48" w14:textId="77777777" w:rsidR="00FB2035" w:rsidRDefault="00715259" w:rsidP="009B5856">
            <w:pPr>
              <w:spacing w:line="276" w:lineRule="auto"/>
              <w:rPr>
                <w:rFonts w:ascii="Arial" w:eastAsia="Arial" w:hAnsi="Arial" w:cs="Arial"/>
                <w:b/>
              </w:rPr>
            </w:pPr>
            <w:r>
              <w:rPr>
                <w:rFonts w:ascii="Arial" w:eastAsia="Arial" w:hAnsi="Arial" w:cs="Arial"/>
                <w:b/>
              </w:rPr>
              <w:t>Habilidades generales:</w:t>
            </w:r>
          </w:p>
        </w:tc>
      </w:tr>
      <w:tr w:rsidR="00FB2035" w14:paraId="4CB45118" w14:textId="77777777">
        <w:tc>
          <w:tcPr>
            <w:tcW w:w="10065" w:type="dxa"/>
          </w:tcPr>
          <w:p w14:paraId="23F0AFA9" w14:textId="77777777" w:rsidR="00FB2035" w:rsidRDefault="00715259" w:rsidP="009B5856">
            <w:pPr>
              <w:numPr>
                <w:ilvl w:val="0"/>
                <w:numId w:val="23"/>
              </w:numPr>
              <w:pBdr>
                <w:top w:val="nil"/>
                <w:left w:val="nil"/>
                <w:bottom w:val="nil"/>
                <w:right w:val="nil"/>
                <w:between w:val="nil"/>
              </w:pBdr>
              <w:spacing w:line="276" w:lineRule="auto"/>
              <w:rPr>
                <w:color w:val="000000"/>
              </w:rPr>
            </w:pPr>
            <w:r>
              <w:rPr>
                <w:rFonts w:ascii="Arial" w:eastAsia="Arial" w:hAnsi="Arial" w:cs="Arial"/>
                <w:color w:val="000000"/>
              </w:rPr>
              <w:t>Empatía.</w:t>
            </w:r>
          </w:p>
          <w:p w14:paraId="638F9B84" w14:textId="77777777" w:rsidR="00FB2035" w:rsidRDefault="00715259" w:rsidP="009B5856">
            <w:pPr>
              <w:numPr>
                <w:ilvl w:val="0"/>
                <w:numId w:val="23"/>
              </w:numPr>
              <w:pBdr>
                <w:top w:val="nil"/>
                <w:left w:val="nil"/>
                <w:bottom w:val="nil"/>
                <w:right w:val="nil"/>
                <w:between w:val="nil"/>
              </w:pBdr>
              <w:spacing w:line="276" w:lineRule="auto"/>
              <w:rPr>
                <w:color w:val="000000"/>
              </w:rPr>
            </w:pPr>
            <w:r>
              <w:rPr>
                <w:rFonts w:ascii="Arial" w:eastAsia="Arial" w:hAnsi="Arial" w:cs="Arial"/>
                <w:color w:val="000000"/>
              </w:rPr>
              <w:t>Comunicación asertiva.</w:t>
            </w:r>
          </w:p>
          <w:p w14:paraId="174E0ED7" w14:textId="77777777" w:rsidR="00FB2035" w:rsidRDefault="00715259" w:rsidP="009B5856">
            <w:pPr>
              <w:numPr>
                <w:ilvl w:val="0"/>
                <w:numId w:val="23"/>
              </w:numPr>
              <w:pBdr>
                <w:top w:val="nil"/>
                <w:left w:val="nil"/>
                <w:bottom w:val="nil"/>
                <w:right w:val="nil"/>
                <w:between w:val="nil"/>
              </w:pBdr>
              <w:spacing w:line="276" w:lineRule="auto"/>
              <w:rPr>
                <w:color w:val="000000"/>
              </w:rPr>
            </w:pPr>
            <w:r>
              <w:rPr>
                <w:rFonts w:ascii="Arial" w:eastAsia="Arial" w:hAnsi="Arial" w:cs="Arial"/>
                <w:color w:val="000000"/>
              </w:rPr>
              <w:t>Toma de decisiones.</w:t>
            </w:r>
          </w:p>
          <w:p w14:paraId="289C198F" w14:textId="77777777" w:rsidR="00FB2035" w:rsidRDefault="00715259" w:rsidP="009B5856">
            <w:pPr>
              <w:numPr>
                <w:ilvl w:val="0"/>
                <w:numId w:val="23"/>
              </w:numPr>
              <w:pBdr>
                <w:top w:val="nil"/>
                <w:left w:val="nil"/>
                <w:bottom w:val="nil"/>
                <w:right w:val="nil"/>
                <w:between w:val="nil"/>
              </w:pBdr>
              <w:spacing w:line="276" w:lineRule="auto"/>
              <w:rPr>
                <w:color w:val="000000"/>
              </w:rPr>
            </w:pPr>
            <w:r>
              <w:rPr>
                <w:rFonts w:ascii="Arial" w:eastAsia="Arial" w:hAnsi="Arial" w:cs="Arial"/>
                <w:color w:val="000000"/>
              </w:rPr>
              <w:t>Manejo de conflictos.</w:t>
            </w:r>
          </w:p>
          <w:p w14:paraId="078D596C" w14:textId="77777777" w:rsidR="00FB2035" w:rsidRDefault="00715259" w:rsidP="009B5856">
            <w:pPr>
              <w:numPr>
                <w:ilvl w:val="0"/>
                <w:numId w:val="23"/>
              </w:numPr>
              <w:pBdr>
                <w:top w:val="nil"/>
                <w:left w:val="nil"/>
                <w:bottom w:val="nil"/>
                <w:right w:val="nil"/>
                <w:between w:val="nil"/>
              </w:pBdr>
              <w:spacing w:line="276" w:lineRule="auto"/>
              <w:rPr>
                <w:color w:val="000000"/>
              </w:rPr>
            </w:pPr>
            <w:r>
              <w:rPr>
                <w:rFonts w:ascii="Arial" w:eastAsia="Arial" w:hAnsi="Arial" w:cs="Arial"/>
                <w:color w:val="000000"/>
              </w:rPr>
              <w:t>Liderazgo.</w:t>
            </w:r>
          </w:p>
          <w:p w14:paraId="54AC28E0" w14:textId="77777777" w:rsidR="00FB2035" w:rsidRDefault="00715259" w:rsidP="009B5856">
            <w:pPr>
              <w:numPr>
                <w:ilvl w:val="0"/>
                <w:numId w:val="23"/>
              </w:numPr>
              <w:pBdr>
                <w:top w:val="nil"/>
                <w:left w:val="nil"/>
                <w:bottom w:val="nil"/>
                <w:right w:val="nil"/>
                <w:between w:val="nil"/>
              </w:pBdr>
              <w:spacing w:line="276" w:lineRule="auto"/>
              <w:rPr>
                <w:color w:val="000000"/>
              </w:rPr>
            </w:pPr>
            <w:r>
              <w:rPr>
                <w:rFonts w:ascii="Arial" w:eastAsia="Arial" w:hAnsi="Arial" w:cs="Arial"/>
                <w:color w:val="000000"/>
              </w:rPr>
              <w:t>Dirección de equipos de trabajo.</w:t>
            </w:r>
          </w:p>
          <w:p w14:paraId="6BA8EC65" w14:textId="77777777" w:rsidR="00FB2035" w:rsidRDefault="00715259" w:rsidP="009B5856">
            <w:pPr>
              <w:numPr>
                <w:ilvl w:val="0"/>
                <w:numId w:val="23"/>
              </w:numPr>
              <w:pBdr>
                <w:top w:val="nil"/>
                <w:left w:val="nil"/>
                <w:bottom w:val="nil"/>
                <w:right w:val="nil"/>
                <w:between w:val="nil"/>
              </w:pBdr>
              <w:spacing w:line="276" w:lineRule="auto"/>
              <w:rPr>
                <w:color w:val="000000"/>
              </w:rPr>
            </w:pPr>
            <w:r>
              <w:rPr>
                <w:rFonts w:ascii="Arial" w:eastAsia="Arial" w:hAnsi="Arial" w:cs="Arial"/>
                <w:color w:val="000000"/>
              </w:rPr>
              <w:t>Manejo de personal.</w:t>
            </w:r>
          </w:p>
          <w:p w14:paraId="4A81C26C" w14:textId="77777777" w:rsidR="00FB2035" w:rsidRDefault="00715259" w:rsidP="009B5856">
            <w:pPr>
              <w:numPr>
                <w:ilvl w:val="0"/>
                <w:numId w:val="23"/>
              </w:numPr>
              <w:pBdr>
                <w:top w:val="nil"/>
                <w:left w:val="nil"/>
                <w:bottom w:val="nil"/>
                <w:right w:val="nil"/>
                <w:between w:val="nil"/>
              </w:pBdr>
              <w:spacing w:line="276" w:lineRule="auto"/>
              <w:rPr>
                <w:color w:val="000000"/>
              </w:rPr>
            </w:pPr>
            <w:r>
              <w:rPr>
                <w:rFonts w:ascii="Arial" w:eastAsia="Arial" w:hAnsi="Arial" w:cs="Arial"/>
                <w:color w:val="000000"/>
              </w:rPr>
              <w:t>Solución práctica de problemas.</w:t>
            </w:r>
          </w:p>
          <w:p w14:paraId="6F0C7A14" w14:textId="77777777" w:rsidR="00FB2035" w:rsidRDefault="00715259" w:rsidP="009B5856">
            <w:pPr>
              <w:numPr>
                <w:ilvl w:val="0"/>
                <w:numId w:val="23"/>
              </w:numPr>
              <w:pBdr>
                <w:top w:val="nil"/>
                <w:left w:val="nil"/>
                <w:bottom w:val="nil"/>
                <w:right w:val="nil"/>
                <w:between w:val="nil"/>
              </w:pBdr>
              <w:spacing w:after="160" w:line="276" w:lineRule="auto"/>
              <w:rPr>
                <w:color w:val="000000"/>
              </w:rPr>
            </w:pPr>
            <w:r>
              <w:rPr>
                <w:rFonts w:ascii="Arial" w:eastAsia="Arial" w:hAnsi="Arial" w:cs="Arial"/>
                <w:color w:val="000000"/>
              </w:rPr>
              <w:t>Trabajo bajo presión.</w:t>
            </w:r>
          </w:p>
        </w:tc>
      </w:tr>
    </w:tbl>
    <w:p w14:paraId="3C97DB10" w14:textId="77777777" w:rsidR="00FB2035" w:rsidRDefault="00FB2035">
      <w:pPr>
        <w:rPr>
          <w:b/>
        </w:rPr>
      </w:pPr>
    </w:p>
    <w:tbl>
      <w:tblPr>
        <w:tblStyle w:val="af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6"/>
        <w:gridCol w:w="5079"/>
      </w:tblGrid>
      <w:tr w:rsidR="00FB2035" w14:paraId="474FD5B6" w14:textId="77777777">
        <w:tc>
          <w:tcPr>
            <w:tcW w:w="10065" w:type="dxa"/>
            <w:gridSpan w:val="2"/>
          </w:tcPr>
          <w:p w14:paraId="28BBCA62" w14:textId="77777777" w:rsidR="00FB2035" w:rsidRDefault="00715259" w:rsidP="009B5856">
            <w:pPr>
              <w:spacing w:line="360" w:lineRule="auto"/>
              <w:rPr>
                <w:rFonts w:ascii="Arial" w:eastAsia="Arial" w:hAnsi="Arial" w:cs="Arial"/>
                <w:b/>
              </w:rPr>
            </w:pPr>
            <w:r>
              <w:rPr>
                <w:rFonts w:ascii="Arial" w:eastAsia="Arial" w:hAnsi="Arial" w:cs="Arial"/>
                <w:b/>
              </w:rPr>
              <w:t>8.- Experiencia laboral.</w:t>
            </w:r>
          </w:p>
        </w:tc>
      </w:tr>
      <w:tr w:rsidR="00FB2035" w14:paraId="485D4201" w14:textId="77777777">
        <w:tc>
          <w:tcPr>
            <w:tcW w:w="4986" w:type="dxa"/>
          </w:tcPr>
          <w:p w14:paraId="5CC6853A" w14:textId="77777777" w:rsidR="00FB2035" w:rsidRDefault="00715259" w:rsidP="009B5856">
            <w:pPr>
              <w:spacing w:line="360" w:lineRule="auto"/>
              <w:jc w:val="center"/>
              <w:rPr>
                <w:rFonts w:ascii="Arial" w:eastAsia="Arial" w:hAnsi="Arial" w:cs="Arial"/>
                <w:b/>
              </w:rPr>
            </w:pPr>
            <w:r>
              <w:rPr>
                <w:rFonts w:ascii="Arial" w:eastAsia="Arial" w:hAnsi="Arial" w:cs="Arial"/>
                <w:b/>
              </w:rPr>
              <w:t>Puesto o área:</w:t>
            </w:r>
          </w:p>
        </w:tc>
        <w:tc>
          <w:tcPr>
            <w:tcW w:w="5079" w:type="dxa"/>
          </w:tcPr>
          <w:p w14:paraId="46F1E14E" w14:textId="77777777" w:rsidR="00FB2035" w:rsidRDefault="00715259" w:rsidP="009B5856">
            <w:pPr>
              <w:spacing w:line="360" w:lineRule="auto"/>
              <w:jc w:val="center"/>
              <w:rPr>
                <w:rFonts w:ascii="Arial" w:eastAsia="Arial" w:hAnsi="Arial" w:cs="Arial"/>
                <w:b/>
              </w:rPr>
            </w:pPr>
            <w:r>
              <w:rPr>
                <w:rFonts w:ascii="Arial" w:eastAsia="Arial" w:hAnsi="Arial" w:cs="Arial"/>
                <w:b/>
              </w:rPr>
              <w:t>Tiempo mínimo de experiencia:</w:t>
            </w:r>
          </w:p>
        </w:tc>
      </w:tr>
      <w:tr w:rsidR="00FB2035" w14:paraId="26E478FA" w14:textId="77777777">
        <w:tc>
          <w:tcPr>
            <w:tcW w:w="4986" w:type="dxa"/>
          </w:tcPr>
          <w:p w14:paraId="3CBA03F2" w14:textId="77777777" w:rsidR="00FB2035" w:rsidRDefault="00715259" w:rsidP="009B5856">
            <w:pPr>
              <w:spacing w:line="360" w:lineRule="auto"/>
              <w:jc w:val="both"/>
              <w:rPr>
                <w:rFonts w:ascii="Arial" w:eastAsia="Arial" w:hAnsi="Arial" w:cs="Arial"/>
              </w:rPr>
            </w:pPr>
            <w:r>
              <w:rPr>
                <w:rFonts w:ascii="Arial" w:eastAsia="Arial" w:hAnsi="Arial" w:cs="Arial"/>
              </w:rPr>
              <w:t>Mando medio o superior en administración pública federal, estatal o municipal, con conocimientos en el manejo de caja y cobro de impuestos.</w:t>
            </w:r>
          </w:p>
        </w:tc>
        <w:tc>
          <w:tcPr>
            <w:tcW w:w="5079" w:type="dxa"/>
          </w:tcPr>
          <w:p w14:paraId="47361DC0" w14:textId="77777777" w:rsidR="00FB2035" w:rsidRDefault="00FB2035" w:rsidP="009B5856">
            <w:pPr>
              <w:spacing w:line="360" w:lineRule="auto"/>
              <w:jc w:val="center"/>
              <w:rPr>
                <w:rFonts w:ascii="Arial" w:eastAsia="Arial" w:hAnsi="Arial" w:cs="Arial"/>
              </w:rPr>
            </w:pPr>
          </w:p>
          <w:p w14:paraId="0220297E" w14:textId="77777777" w:rsidR="00FB2035" w:rsidRDefault="00715259" w:rsidP="009B5856">
            <w:pPr>
              <w:spacing w:line="360" w:lineRule="auto"/>
              <w:jc w:val="center"/>
              <w:rPr>
                <w:rFonts w:ascii="Arial" w:eastAsia="Arial" w:hAnsi="Arial" w:cs="Arial"/>
              </w:rPr>
            </w:pPr>
            <w:r>
              <w:rPr>
                <w:rFonts w:ascii="Arial" w:eastAsia="Arial" w:hAnsi="Arial" w:cs="Arial"/>
              </w:rPr>
              <w:t xml:space="preserve"> 3 años.</w:t>
            </w:r>
          </w:p>
        </w:tc>
      </w:tr>
    </w:tbl>
    <w:p w14:paraId="2601DD20" w14:textId="77777777" w:rsidR="00FB2035" w:rsidRDefault="00FB2035"/>
    <w:p w14:paraId="308CD7FD" w14:textId="77777777" w:rsidR="00FB2035" w:rsidRDefault="00FB2035"/>
    <w:p w14:paraId="2646C3B4" w14:textId="77777777" w:rsidR="00FB2035" w:rsidRDefault="00FB2035"/>
    <w:p w14:paraId="03CE8C1D" w14:textId="77777777" w:rsidR="002E357B" w:rsidRDefault="002E357B"/>
    <w:p w14:paraId="25E1DF19" w14:textId="77777777" w:rsidR="002E357B" w:rsidRDefault="002E357B"/>
    <w:p w14:paraId="65387C26" w14:textId="77777777" w:rsidR="00FB2035" w:rsidRDefault="00FB2035"/>
    <w:p w14:paraId="42FFB53E" w14:textId="77777777" w:rsidR="00FB2035" w:rsidRDefault="00FB2035"/>
    <w:p w14:paraId="66D8D387" w14:textId="77777777" w:rsidR="00FB2035" w:rsidRDefault="00FB2035"/>
    <w:tbl>
      <w:tblPr>
        <w:tblStyle w:val="aff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6379"/>
      </w:tblGrid>
      <w:tr w:rsidR="00FB2035" w14:paraId="2362D9EB" w14:textId="77777777">
        <w:tc>
          <w:tcPr>
            <w:tcW w:w="10065" w:type="dxa"/>
            <w:gridSpan w:val="2"/>
            <w:tcBorders>
              <w:bottom w:val="single" w:sz="4" w:space="0" w:color="000000"/>
            </w:tcBorders>
          </w:tcPr>
          <w:p w14:paraId="2737D13D" w14:textId="77777777" w:rsidR="00FB2035" w:rsidRDefault="00715259" w:rsidP="009B5856">
            <w:pPr>
              <w:spacing w:line="276" w:lineRule="auto"/>
              <w:rPr>
                <w:rFonts w:ascii="Arial" w:eastAsia="Arial" w:hAnsi="Arial" w:cs="Arial"/>
                <w:b/>
              </w:rPr>
            </w:pPr>
            <w:r>
              <w:rPr>
                <w:rFonts w:ascii="Arial" w:eastAsia="Arial" w:hAnsi="Arial" w:cs="Arial"/>
                <w:b/>
              </w:rPr>
              <w:lastRenderedPageBreak/>
              <w:t>1.- Identificación.</w:t>
            </w:r>
          </w:p>
        </w:tc>
      </w:tr>
      <w:tr w:rsidR="00FB2035" w14:paraId="0FBC645F" w14:textId="77777777">
        <w:tc>
          <w:tcPr>
            <w:tcW w:w="3686" w:type="dxa"/>
            <w:tcBorders>
              <w:top w:val="single" w:sz="4" w:space="0" w:color="000000"/>
            </w:tcBorders>
          </w:tcPr>
          <w:p w14:paraId="224ECE29" w14:textId="77777777" w:rsidR="00FB2035" w:rsidRDefault="00715259" w:rsidP="009B5856">
            <w:pPr>
              <w:spacing w:line="276" w:lineRule="auto"/>
              <w:rPr>
                <w:rFonts w:ascii="Arial" w:eastAsia="Arial" w:hAnsi="Arial" w:cs="Arial"/>
                <w:b/>
              </w:rPr>
            </w:pPr>
            <w:r>
              <w:rPr>
                <w:rFonts w:ascii="Arial" w:eastAsia="Arial" w:hAnsi="Arial" w:cs="Arial"/>
                <w:b/>
              </w:rPr>
              <w:t>Puesto:</w:t>
            </w:r>
          </w:p>
        </w:tc>
        <w:tc>
          <w:tcPr>
            <w:tcW w:w="6379" w:type="dxa"/>
            <w:tcBorders>
              <w:top w:val="single" w:sz="4" w:space="0" w:color="000000"/>
            </w:tcBorders>
          </w:tcPr>
          <w:p w14:paraId="4447C0CD" w14:textId="77777777" w:rsidR="00FB2035" w:rsidRDefault="00715259" w:rsidP="009B5856">
            <w:pPr>
              <w:spacing w:line="276" w:lineRule="auto"/>
              <w:rPr>
                <w:rFonts w:ascii="Arial" w:eastAsia="Arial" w:hAnsi="Arial" w:cs="Arial"/>
              </w:rPr>
            </w:pPr>
            <w:r>
              <w:rPr>
                <w:rFonts w:ascii="Arial" w:eastAsia="Arial" w:hAnsi="Arial" w:cs="Arial"/>
              </w:rPr>
              <w:t>Departamento de Verificación y Recaudación.</w:t>
            </w:r>
          </w:p>
        </w:tc>
      </w:tr>
      <w:tr w:rsidR="00FB2035" w14:paraId="77F0D807" w14:textId="77777777">
        <w:tc>
          <w:tcPr>
            <w:tcW w:w="3686" w:type="dxa"/>
          </w:tcPr>
          <w:p w14:paraId="49635991" w14:textId="77777777" w:rsidR="00FB2035" w:rsidRDefault="00715259" w:rsidP="009B5856">
            <w:pPr>
              <w:spacing w:line="276" w:lineRule="auto"/>
              <w:rPr>
                <w:rFonts w:ascii="Arial" w:eastAsia="Arial" w:hAnsi="Arial" w:cs="Arial"/>
                <w:b/>
              </w:rPr>
            </w:pPr>
            <w:r>
              <w:rPr>
                <w:rFonts w:ascii="Arial" w:eastAsia="Arial" w:hAnsi="Arial" w:cs="Arial"/>
                <w:b/>
              </w:rPr>
              <w:t>Superior inmediato:</w:t>
            </w:r>
          </w:p>
        </w:tc>
        <w:tc>
          <w:tcPr>
            <w:tcW w:w="6379" w:type="dxa"/>
          </w:tcPr>
          <w:p w14:paraId="036FED57" w14:textId="77777777" w:rsidR="00FB2035" w:rsidRDefault="00715259" w:rsidP="009B5856">
            <w:pPr>
              <w:spacing w:line="276" w:lineRule="auto"/>
              <w:rPr>
                <w:rFonts w:ascii="Arial" w:eastAsia="Arial" w:hAnsi="Arial" w:cs="Arial"/>
              </w:rPr>
            </w:pPr>
            <w:r>
              <w:rPr>
                <w:rFonts w:ascii="Arial" w:eastAsia="Arial" w:hAnsi="Arial" w:cs="Arial"/>
              </w:rPr>
              <w:t>Unidad de Recaudación.</w:t>
            </w:r>
          </w:p>
        </w:tc>
      </w:tr>
      <w:tr w:rsidR="00FB2035" w14:paraId="1A30F75C" w14:textId="77777777">
        <w:tc>
          <w:tcPr>
            <w:tcW w:w="3686" w:type="dxa"/>
          </w:tcPr>
          <w:p w14:paraId="6D9C71F0" w14:textId="77777777" w:rsidR="00FB2035" w:rsidRDefault="00715259" w:rsidP="009B5856">
            <w:pPr>
              <w:spacing w:line="276" w:lineRule="auto"/>
              <w:rPr>
                <w:rFonts w:ascii="Arial" w:eastAsia="Arial" w:hAnsi="Arial" w:cs="Arial"/>
                <w:b/>
              </w:rPr>
            </w:pPr>
            <w:r>
              <w:rPr>
                <w:rFonts w:ascii="Arial" w:eastAsia="Arial" w:hAnsi="Arial" w:cs="Arial"/>
                <w:b/>
              </w:rPr>
              <w:t>Área de adscripción:</w:t>
            </w:r>
          </w:p>
        </w:tc>
        <w:tc>
          <w:tcPr>
            <w:tcW w:w="6379" w:type="dxa"/>
          </w:tcPr>
          <w:p w14:paraId="25CBE585" w14:textId="77777777" w:rsidR="00FB2035" w:rsidRDefault="00715259" w:rsidP="009B5856">
            <w:pPr>
              <w:spacing w:line="276" w:lineRule="auto"/>
              <w:rPr>
                <w:rFonts w:ascii="Arial" w:eastAsia="Arial" w:hAnsi="Arial" w:cs="Arial"/>
              </w:rPr>
            </w:pPr>
            <w:r>
              <w:rPr>
                <w:rFonts w:ascii="Arial" w:eastAsia="Arial" w:hAnsi="Arial" w:cs="Arial"/>
              </w:rPr>
              <w:t xml:space="preserve">Dirección de Ingresos. </w:t>
            </w:r>
          </w:p>
        </w:tc>
      </w:tr>
      <w:tr w:rsidR="00FB2035" w14:paraId="0899D485" w14:textId="77777777">
        <w:tc>
          <w:tcPr>
            <w:tcW w:w="3686" w:type="dxa"/>
          </w:tcPr>
          <w:p w14:paraId="638E484E" w14:textId="77777777" w:rsidR="00FB2035" w:rsidRDefault="00715259" w:rsidP="009B5856">
            <w:pPr>
              <w:spacing w:line="276" w:lineRule="auto"/>
              <w:rPr>
                <w:rFonts w:ascii="Arial" w:eastAsia="Arial" w:hAnsi="Arial" w:cs="Arial"/>
                <w:b/>
              </w:rPr>
            </w:pPr>
            <w:r>
              <w:rPr>
                <w:rFonts w:ascii="Arial" w:eastAsia="Arial" w:hAnsi="Arial" w:cs="Arial"/>
                <w:b/>
              </w:rPr>
              <w:t>Nomenclatura del área:</w:t>
            </w:r>
          </w:p>
        </w:tc>
        <w:tc>
          <w:tcPr>
            <w:tcW w:w="6379" w:type="dxa"/>
          </w:tcPr>
          <w:p w14:paraId="6478C7E7" w14:textId="77777777" w:rsidR="00FB2035" w:rsidRDefault="00715259" w:rsidP="009B5856">
            <w:pPr>
              <w:spacing w:line="276" w:lineRule="auto"/>
              <w:rPr>
                <w:rFonts w:ascii="Arial" w:eastAsia="Arial" w:hAnsi="Arial" w:cs="Arial"/>
              </w:rPr>
            </w:pPr>
            <w:r>
              <w:rPr>
                <w:rFonts w:ascii="Arial" w:eastAsia="Arial" w:hAnsi="Arial" w:cs="Arial"/>
              </w:rPr>
              <w:t xml:space="preserve">Tesorería Municipal. </w:t>
            </w:r>
          </w:p>
        </w:tc>
      </w:tr>
      <w:tr w:rsidR="00FB2035" w14:paraId="4CE1D972" w14:textId="77777777">
        <w:tc>
          <w:tcPr>
            <w:tcW w:w="3686" w:type="dxa"/>
          </w:tcPr>
          <w:p w14:paraId="107A9F80" w14:textId="77777777" w:rsidR="00FB2035" w:rsidRDefault="00715259" w:rsidP="009B5856">
            <w:pPr>
              <w:spacing w:line="276" w:lineRule="auto"/>
              <w:rPr>
                <w:rFonts w:ascii="Arial" w:eastAsia="Arial" w:hAnsi="Arial" w:cs="Arial"/>
                <w:b/>
              </w:rPr>
            </w:pPr>
            <w:r>
              <w:rPr>
                <w:rFonts w:ascii="Arial" w:eastAsia="Arial" w:hAnsi="Arial" w:cs="Arial"/>
                <w:b/>
              </w:rPr>
              <w:t>Tipo de plaza – Relación laboral:</w:t>
            </w:r>
          </w:p>
        </w:tc>
        <w:tc>
          <w:tcPr>
            <w:tcW w:w="6379" w:type="dxa"/>
          </w:tcPr>
          <w:p w14:paraId="4B45B948" w14:textId="77777777" w:rsidR="00FB2035" w:rsidRDefault="00715259" w:rsidP="009B5856">
            <w:pPr>
              <w:spacing w:line="276" w:lineRule="auto"/>
              <w:rPr>
                <w:rFonts w:ascii="Arial" w:eastAsia="Arial" w:hAnsi="Arial" w:cs="Arial"/>
              </w:rPr>
            </w:pPr>
            <w:r>
              <w:rPr>
                <w:rFonts w:ascii="Arial" w:eastAsia="Arial" w:hAnsi="Arial" w:cs="Arial"/>
              </w:rPr>
              <w:t xml:space="preserve">Mando medio, confianza. </w:t>
            </w:r>
          </w:p>
        </w:tc>
      </w:tr>
    </w:tbl>
    <w:p w14:paraId="0F5FBF89" w14:textId="77777777" w:rsidR="00FB2035" w:rsidRDefault="00FB2035">
      <w:pPr>
        <w:spacing w:after="0"/>
        <w:rPr>
          <w:rFonts w:ascii="Arial" w:eastAsia="Arial" w:hAnsi="Arial" w:cs="Arial"/>
        </w:rPr>
      </w:pPr>
    </w:p>
    <w:tbl>
      <w:tblPr>
        <w:tblStyle w:val="a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A1491CD" w14:textId="77777777">
        <w:trPr>
          <w:trHeight w:val="143"/>
        </w:trPr>
        <w:tc>
          <w:tcPr>
            <w:tcW w:w="10065" w:type="dxa"/>
          </w:tcPr>
          <w:p w14:paraId="6743AB6E" w14:textId="77777777" w:rsidR="00FB2035" w:rsidRDefault="00715259" w:rsidP="009B5856">
            <w:pPr>
              <w:spacing w:line="360" w:lineRule="auto"/>
              <w:rPr>
                <w:rFonts w:ascii="Arial" w:eastAsia="Arial" w:hAnsi="Arial" w:cs="Arial"/>
                <w:b/>
              </w:rPr>
            </w:pPr>
            <w:r>
              <w:rPr>
                <w:rFonts w:ascii="Arial" w:eastAsia="Arial" w:hAnsi="Arial" w:cs="Arial"/>
                <w:b/>
              </w:rPr>
              <w:t>2.- Objetivo general.</w:t>
            </w:r>
          </w:p>
        </w:tc>
      </w:tr>
      <w:tr w:rsidR="00FB2035" w14:paraId="5484AE84" w14:textId="77777777">
        <w:trPr>
          <w:trHeight w:val="420"/>
        </w:trPr>
        <w:tc>
          <w:tcPr>
            <w:tcW w:w="10065" w:type="dxa"/>
          </w:tcPr>
          <w:p w14:paraId="722A1C18" w14:textId="77777777" w:rsidR="00FB2035" w:rsidRDefault="00715259" w:rsidP="009B5856">
            <w:pPr>
              <w:spacing w:line="360" w:lineRule="auto"/>
              <w:jc w:val="both"/>
              <w:rPr>
                <w:rFonts w:ascii="Arial" w:eastAsia="Arial" w:hAnsi="Arial" w:cs="Arial"/>
              </w:rPr>
            </w:pPr>
            <w:r>
              <w:rPr>
                <w:rFonts w:ascii="Arial" w:eastAsia="Arial" w:hAnsi="Arial" w:cs="Arial"/>
              </w:rPr>
              <w:t xml:space="preserve">Atender de manera eficiente y eficaz las inquietudes de los contribuyentes, así como dar seguimiento a los escritos presentados por los mismos, a fin de garantizar la resolución de las controversias que pudieran surgir. </w:t>
            </w:r>
          </w:p>
        </w:tc>
      </w:tr>
    </w:tbl>
    <w:p w14:paraId="0127EA14" w14:textId="77777777" w:rsidR="00FB2035" w:rsidRDefault="00FB2035">
      <w:pPr>
        <w:spacing w:after="0"/>
        <w:rPr>
          <w:rFonts w:ascii="Arial" w:eastAsia="Arial" w:hAnsi="Arial" w:cs="Arial"/>
          <w:b/>
        </w:rPr>
      </w:pPr>
    </w:p>
    <w:tbl>
      <w:tblPr>
        <w:tblStyle w:val="a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AFFC796" w14:textId="77777777">
        <w:tc>
          <w:tcPr>
            <w:tcW w:w="10065" w:type="dxa"/>
          </w:tcPr>
          <w:p w14:paraId="734BB8DC" w14:textId="77777777" w:rsidR="00FB2035" w:rsidRDefault="00715259" w:rsidP="009B5856">
            <w:pPr>
              <w:spacing w:line="360" w:lineRule="auto"/>
              <w:rPr>
                <w:rFonts w:ascii="Arial" w:eastAsia="Arial" w:hAnsi="Arial" w:cs="Arial"/>
                <w:b/>
              </w:rPr>
            </w:pPr>
            <w:r>
              <w:rPr>
                <w:rFonts w:ascii="Arial" w:eastAsia="Arial" w:hAnsi="Arial" w:cs="Arial"/>
                <w:b/>
              </w:rPr>
              <w:t>3.- Funciones Específicas.</w:t>
            </w:r>
          </w:p>
        </w:tc>
      </w:tr>
      <w:tr w:rsidR="00FB2035" w14:paraId="39EECEFF" w14:textId="77777777">
        <w:tc>
          <w:tcPr>
            <w:tcW w:w="10065" w:type="dxa"/>
          </w:tcPr>
          <w:p w14:paraId="019887A8"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Brindar asesoría al contribuyente sobre los trámites que se realizan en la Unidad de Recaudación.</w:t>
            </w:r>
          </w:p>
          <w:p w14:paraId="5398FA6B"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Controlar y supervisar los formatos, puestos a la venta y a consignación, de las diferentes áreas de la administración pública municipal. </w:t>
            </w:r>
          </w:p>
          <w:p w14:paraId="2ECBB22A"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Verificar la información que se presente como respuesta a los requerimientos de auditorías que sean turnados al área de recaudación.</w:t>
            </w:r>
          </w:p>
          <w:p w14:paraId="577ECBA6"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Elaborar las cartas – invitación a contribuyentes para el pago de adeudos predial como parte del proceso de fiscalización.</w:t>
            </w:r>
          </w:p>
          <w:p w14:paraId="365789B4"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Realizar la logística de la entrega de las cartas - invitación a través de las personas notificadoras.</w:t>
            </w:r>
          </w:p>
          <w:p w14:paraId="574A9588"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Verificar la información de contabilidad y de caja general.</w:t>
            </w:r>
          </w:p>
          <w:p w14:paraId="635765C2"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Resguardar y controlar los diversos formatos que se manejan en el área.</w:t>
            </w:r>
          </w:p>
          <w:p w14:paraId="2AE7BE23"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7760575" w14:textId="77777777" w:rsidR="00FB2035" w:rsidRDefault="00715259" w:rsidP="009B5856">
            <w:pPr>
              <w:numPr>
                <w:ilvl w:val="0"/>
                <w:numId w:val="2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lo establecido en la Ley General de Responsabilidades Administrativas durante el ejercicio de sus funciones como persona servidora pública efectuando su actuar </w:t>
            </w:r>
            <w:r>
              <w:rPr>
                <w:rFonts w:ascii="Arial" w:eastAsia="Arial" w:hAnsi="Arial" w:cs="Arial"/>
                <w:color w:val="000000"/>
              </w:rPr>
              <w:lastRenderedPageBreak/>
              <w:t>conforme al código de ética para las personas servidoras públicas del municipio y el código de conducta.</w:t>
            </w:r>
          </w:p>
          <w:p w14:paraId="25BC0A95" w14:textId="77777777" w:rsidR="00FB2035" w:rsidRDefault="00715259" w:rsidP="009B5856">
            <w:pPr>
              <w:numPr>
                <w:ilvl w:val="0"/>
                <w:numId w:val="24"/>
              </w:numPr>
              <w:pBdr>
                <w:top w:val="nil"/>
                <w:left w:val="nil"/>
                <w:bottom w:val="nil"/>
                <w:right w:val="nil"/>
                <w:between w:val="nil"/>
              </w:pBdr>
              <w:spacing w:after="160" w:line="360" w:lineRule="auto"/>
              <w:jc w:val="both"/>
              <w:rPr>
                <w:color w:val="000000"/>
              </w:rPr>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1987D073" w14:textId="77777777" w:rsidR="00FB2035" w:rsidRDefault="00FB2035">
      <w:pPr>
        <w:spacing w:after="0"/>
        <w:rPr>
          <w:rFonts w:ascii="Arial" w:eastAsia="Arial" w:hAnsi="Arial" w:cs="Arial"/>
        </w:rPr>
      </w:pPr>
    </w:p>
    <w:tbl>
      <w:tblPr>
        <w:tblStyle w:val="a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8D8F8CE" w14:textId="77777777">
        <w:tc>
          <w:tcPr>
            <w:tcW w:w="10065" w:type="dxa"/>
          </w:tcPr>
          <w:p w14:paraId="0A548E04" w14:textId="77777777" w:rsidR="00FB2035" w:rsidRDefault="00715259" w:rsidP="009B5856">
            <w:pPr>
              <w:spacing w:line="360" w:lineRule="auto"/>
              <w:rPr>
                <w:rFonts w:ascii="Arial" w:eastAsia="Arial" w:hAnsi="Arial" w:cs="Arial"/>
                <w:b/>
              </w:rPr>
            </w:pPr>
            <w:r>
              <w:rPr>
                <w:rFonts w:ascii="Arial" w:eastAsia="Arial" w:hAnsi="Arial" w:cs="Arial"/>
                <w:b/>
              </w:rPr>
              <w:t>4.- Campo decisional.</w:t>
            </w:r>
          </w:p>
        </w:tc>
      </w:tr>
      <w:tr w:rsidR="00FB2035" w14:paraId="058B37D2" w14:textId="77777777">
        <w:tc>
          <w:tcPr>
            <w:tcW w:w="10065" w:type="dxa"/>
          </w:tcPr>
          <w:p w14:paraId="66CDF05E" w14:textId="77777777" w:rsidR="00FB2035" w:rsidRDefault="00715259" w:rsidP="009B5856">
            <w:pPr>
              <w:spacing w:line="360" w:lineRule="auto"/>
              <w:rPr>
                <w:rFonts w:ascii="Arial" w:eastAsia="Arial" w:hAnsi="Arial" w:cs="Arial"/>
              </w:rPr>
            </w:pPr>
            <w:r>
              <w:rPr>
                <w:rFonts w:ascii="Arial" w:eastAsia="Arial" w:hAnsi="Arial" w:cs="Arial"/>
              </w:rPr>
              <w:t>En el proceso de elaboración y entrega de la entrega de cartas – invitación a contribuyentes para el pago de sus adeudos predial.</w:t>
            </w:r>
          </w:p>
        </w:tc>
      </w:tr>
    </w:tbl>
    <w:p w14:paraId="48E91575" w14:textId="77777777" w:rsidR="00FB2035" w:rsidRDefault="00FB2035">
      <w:pPr>
        <w:spacing w:after="0"/>
        <w:rPr>
          <w:rFonts w:ascii="Arial" w:eastAsia="Arial" w:hAnsi="Arial" w:cs="Arial"/>
        </w:rPr>
      </w:pPr>
    </w:p>
    <w:tbl>
      <w:tblPr>
        <w:tblStyle w:val="a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8"/>
        <w:gridCol w:w="2937"/>
        <w:gridCol w:w="3620"/>
      </w:tblGrid>
      <w:tr w:rsidR="00FB2035" w14:paraId="75352405" w14:textId="77777777">
        <w:tc>
          <w:tcPr>
            <w:tcW w:w="10065" w:type="dxa"/>
            <w:gridSpan w:val="3"/>
          </w:tcPr>
          <w:p w14:paraId="30E8FCC0" w14:textId="77777777" w:rsidR="00FB2035" w:rsidRDefault="00715259" w:rsidP="009B5856">
            <w:pPr>
              <w:spacing w:line="276" w:lineRule="auto"/>
              <w:rPr>
                <w:rFonts w:ascii="Arial" w:eastAsia="Arial" w:hAnsi="Arial" w:cs="Arial"/>
                <w:b/>
              </w:rPr>
            </w:pPr>
            <w:r>
              <w:rPr>
                <w:rFonts w:ascii="Arial" w:eastAsia="Arial" w:hAnsi="Arial" w:cs="Arial"/>
                <w:b/>
              </w:rPr>
              <w:t>5.- Puestos subordinados.</w:t>
            </w:r>
          </w:p>
        </w:tc>
      </w:tr>
      <w:tr w:rsidR="00FB2035" w14:paraId="6C781798" w14:textId="77777777">
        <w:tc>
          <w:tcPr>
            <w:tcW w:w="3508" w:type="dxa"/>
          </w:tcPr>
          <w:p w14:paraId="12B3BE98" w14:textId="77777777" w:rsidR="00FB2035" w:rsidRDefault="00715259" w:rsidP="009B5856">
            <w:pPr>
              <w:spacing w:line="276" w:lineRule="auto"/>
              <w:jc w:val="center"/>
              <w:rPr>
                <w:rFonts w:ascii="Arial" w:eastAsia="Arial" w:hAnsi="Arial" w:cs="Arial"/>
                <w:b/>
              </w:rPr>
            </w:pPr>
            <w:r>
              <w:rPr>
                <w:rFonts w:ascii="Arial" w:eastAsia="Arial" w:hAnsi="Arial" w:cs="Arial"/>
                <w:b/>
              </w:rPr>
              <w:t>Directos</w:t>
            </w:r>
          </w:p>
        </w:tc>
        <w:tc>
          <w:tcPr>
            <w:tcW w:w="2937" w:type="dxa"/>
          </w:tcPr>
          <w:p w14:paraId="14A37A8E" w14:textId="77777777" w:rsidR="00FB2035" w:rsidRDefault="00715259" w:rsidP="009B5856">
            <w:pPr>
              <w:spacing w:line="276" w:lineRule="auto"/>
              <w:jc w:val="center"/>
              <w:rPr>
                <w:rFonts w:ascii="Arial" w:eastAsia="Arial" w:hAnsi="Arial" w:cs="Arial"/>
                <w:b/>
              </w:rPr>
            </w:pPr>
            <w:r>
              <w:rPr>
                <w:rFonts w:ascii="Arial" w:eastAsia="Arial" w:hAnsi="Arial" w:cs="Arial"/>
                <w:b/>
              </w:rPr>
              <w:t>Indirectos</w:t>
            </w:r>
          </w:p>
        </w:tc>
        <w:tc>
          <w:tcPr>
            <w:tcW w:w="3620" w:type="dxa"/>
          </w:tcPr>
          <w:p w14:paraId="5EA148F0" w14:textId="77777777" w:rsidR="00FB2035" w:rsidRDefault="00715259" w:rsidP="009B5856">
            <w:pPr>
              <w:spacing w:line="276" w:lineRule="auto"/>
              <w:jc w:val="center"/>
              <w:rPr>
                <w:rFonts w:ascii="Arial" w:eastAsia="Arial" w:hAnsi="Arial" w:cs="Arial"/>
                <w:b/>
              </w:rPr>
            </w:pPr>
            <w:r>
              <w:rPr>
                <w:rFonts w:ascii="Arial" w:eastAsia="Arial" w:hAnsi="Arial" w:cs="Arial"/>
                <w:b/>
              </w:rPr>
              <w:t>Total</w:t>
            </w:r>
          </w:p>
        </w:tc>
      </w:tr>
      <w:tr w:rsidR="00FB2035" w14:paraId="2CBC80BF" w14:textId="77777777">
        <w:tc>
          <w:tcPr>
            <w:tcW w:w="3508" w:type="dxa"/>
          </w:tcPr>
          <w:p w14:paraId="562E1E73" w14:textId="77777777" w:rsidR="00FB2035" w:rsidRDefault="00715259" w:rsidP="009B5856">
            <w:pPr>
              <w:spacing w:line="276" w:lineRule="auto"/>
              <w:jc w:val="center"/>
              <w:rPr>
                <w:rFonts w:ascii="Arial" w:eastAsia="Arial" w:hAnsi="Arial" w:cs="Arial"/>
              </w:rPr>
            </w:pPr>
            <w:r>
              <w:rPr>
                <w:rFonts w:ascii="Arial" w:eastAsia="Arial" w:hAnsi="Arial" w:cs="Arial"/>
              </w:rPr>
              <w:t>0</w:t>
            </w:r>
          </w:p>
        </w:tc>
        <w:tc>
          <w:tcPr>
            <w:tcW w:w="2937" w:type="dxa"/>
          </w:tcPr>
          <w:p w14:paraId="425301E9" w14:textId="77777777" w:rsidR="00FB2035" w:rsidRDefault="00715259" w:rsidP="009B5856">
            <w:pPr>
              <w:spacing w:line="276" w:lineRule="auto"/>
              <w:jc w:val="center"/>
              <w:rPr>
                <w:rFonts w:ascii="Arial" w:eastAsia="Arial" w:hAnsi="Arial" w:cs="Arial"/>
              </w:rPr>
            </w:pPr>
            <w:r>
              <w:rPr>
                <w:rFonts w:ascii="Arial" w:eastAsia="Arial" w:hAnsi="Arial" w:cs="Arial"/>
              </w:rPr>
              <w:t>0</w:t>
            </w:r>
          </w:p>
        </w:tc>
        <w:tc>
          <w:tcPr>
            <w:tcW w:w="3620" w:type="dxa"/>
          </w:tcPr>
          <w:p w14:paraId="057D2336" w14:textId="77777777" w:rsidR="00FB2035" w:rsidRDefault="00715259" w:rsidP="009B5856">
            <w:pPr>
              <w:spacing w:line="276" w:lineRule="auto"/>
              <w:jc w:val="center"/>
              <w:rPr>
                <w:rFonts w:ascii="Arial" w:eastAsia="Arial" w:hAnsi="Arial" w:cs="Arial"/>
              </w:rPr>
            </w:pPr>
            <w:r>
              <w:rPr>
                <w:rFonts w:ascii="Arial" w:eastAsia="Arial" w:hAnsi="Arial" w:cs="Arial"/>
              </w:rPr>
              <w:t>0</w:t>
            </w:r>
          </w:p>
        </w:tc>
      </w:tr>
    </w:tbl>
    <w:p w14:paraId="56A3E6B8" w14:textId="77777777" w:rsidR="00FB2035" w:rsidRDefault="00FB2035">
      <w:pPr>
        <w:spacing w:after="0"/>
        <w:rPr>
          <w:rFonts w:ascii="Arial" w:eastAsia="Arial" w:hAnsi="Arial" w:cs="Arial"/>
        </w:rPr>
      </w:pPr>
    </w:p>
    <w:tbl>
      <w:tblPr>
        <w:tblStyle w:val="af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2636"/>
        <w:gridCol w:w="3260"/>
        <w:gridCol w:w="1134"/>
        <w:gridCol w:w="1137"/>
        <w:gridCol w:w="1415"/>
      </w:tblGrid>
      <w:tr w:rsidR="00FB2035" w14:paraId="19E8E26C" w14:textId="77777777">
        <w:tc>
          <w:tcPr>
            <w:tcW w:w="10065" w:type="dxa"/>
            <w:gridSpan w:val="6"/>
          </w:tcPr>
          <w:p w14:paraId="68D6F7AF" w14:textId="77777777" w:rsidR="00FB2035" w:rsidRDefault="00715259" w:rsidP="009B5856">
            <w:pPr>
              <w:spacing w:line="276" w:lineRule="auto"/>
              <w:rPr>
                <w:rFonts w:ascii="Arial" w:eastAsia="Arial" w:hAnsi="Arial" w:cs="Arial"/>
                <w:b/>
              </w:rPr>
            </w:pPr>
            <w:r>
              <w:rPr>
                <w:rFonts w:ascii="Arial" w:eastAsia="Arial" w:hAnsi="Arial" w:cs="Arial"/>
                <w:b/>
              </w:rPr>
              <w:t>6.- Relaciones interinstitucionales.</w:t>
            </w:r>
          </w:p>
        </w:tc>
      </w:tr>
      <w:tr w:rsidR="00FB2035" w14:paraId="6EFBB9D6" w14:textId="77777777">
        <w:tc>
          <w:tcPr>
            <w:tcW w:w="483" w:type="dxa"/>
            <w:vMerge w:val="restart"/>
          </w:tcPr>
          <w:p w14:paraId="164307A7" w14:textId="77777777" w:rsidR="002E357B" w:rsidRDefault="002E357B" w:rsidP="009B5856">
            <w:pPr>
              <w:spacing w:line="276" w:lineRule="auto"/>
              <w:ind w:left="113" w:right="113"/>
              <w:jc w:val="center"/>
              <w:rPr>
                <w:rFonts w:ascii="Arial" w:eastAsia="Arial" w:hAnsi="Arial" w:cs="Arial"/>
                <w:b/>
              </w:rPr>
            </w:pPr>
          </w:p>
          <w:p w14:paraId="248950E9" w14:textId="77777777" w:rsidR="00FB2035" w:rsidRDefault="00715259" w:rsidP="009B5856">
            <w:pPr>
              <w:spacing w:line="276" w:lineRule="auto"/>
              <w:ind w:left="113" w:right="113"/>
              <w:jc w:val="center"/>
              <w:rPr>
                <w:rFonts w:ascii="Arial" w:eastAsia="Arial" w:hAnsi="Arial" w:cs="Arial"/>
                <w:b/>
              </w:rPr>
            </w:pPr>
            <w:r>
              <w:rPr>
                <w:rFonts w:ascii="Arial" w:eastAsia="Arial" w:hAnsi="Arial" w:cs="Arial"/>
                <w:b/>
              </w:rPr>
              <w:t>Internas</w:t>
            </w:r>
          </w:p>
        </w:tc>
        <w:tc>
          <w:tcPr>
            <w:tcW w:w="2636" w:type="dxa"/>
            <w:vMerge w:val="restart"/>
          </w:tcPr>
          <w:p w14:paraId="42F1B9CF" w14:textId="77777777" w:rsidR="00FB2035" w:rsidRDefault="00715259" w:rsidP="009B5856">
            <w:pPr>
              <w:spacing w:line="276" w:lineRule="auto"/>
              <w:jc w:val="center"/>
              <w:rPr>
                <w:rFonts w:ascii="Arial" w:eastAsia="Arial" w:hAnsi="Arial" w:cs="Arial"/>
                <w:b/>
              </w:rPr>
            </w:pPr>
            <w:r>
              <w:rPr>
                <w:rFonts w:ascii="Arial" w:eastAsia="Arial" w:hAnsi="Arial" w:cs="Arial"/>
                <w:b/>
              </w:rPr>
              <w:t>Puesto y/o área de trabajo:</w:t>
            </w:r>
          </w:p>
        </w:tc>
        <w:tc>
          <w:tcPr>
            <w:tcW w:w="3260" w:type="dxa"/>
            <w:vMerge w:val="restart"/>
          </w:tcPr>
          <w:p w14:paraId="4E7218C2" w14:textId="77777777" w:rsidR="00FB2035" w:rsidRDefault="00715259" w:rsidP="009B5856">
            <w:pPr>
              <w:spacing w:line="276" w:lineRule="auto"/>
              <w:jc w:val="center"/>
              <w:rPr>
                <w:rFonts w:ascii="Arial" w:eastAsia="Arial" w:hAnsi="Arial" w:cs="Arial"/>
                <w:b/>
              </w:rPr>
            </w:pPr>
            <w:r>
              <w:rPr>
                <w:rFonts w:ascii="Arial" w:eastAsia="Arial" w:hAnsi="Arial" w:cs="Arial"/>
                <w:b/>
              </w:rPr>
              <w:t>Con el objeto de:</w:t>
            </w:r>
          </w:p>
        </w:tc>
        <w:tc>
          <w:tcPr>
            <w:tcW w:w="3686" w:type="dxa"/>
            <w:gridSpan w:val="3"/>
          </w:tcPr>
          <w:p w14:paraId="0A2CAD29" w14:textId="77777777" w:rsidR="00FB2035" w:rsidRDefault="00715259" w:rsidP="009B5856">
            <w:pPr>
              <w:spacing w:line="276" w:lineRule="auto"/>
              <w:jc w:val="center"/>
              <w:rPr>
                <w:rFonts w:ascii="Arial" w:eastAsia="Arial" w:hAnsi="Arial" w:cs="Arial"/>
                <w:b/>
              </w:rPr>
            </w:pPr>
            <w:r>
              <w:rPr>
                <w:rFonts w:ascii="Arial" w:eastAsia="Arial" w:hAnsi="Arial" w:cs="Arial"/>
                <w:b/>
              </w:rPr>
              <w:t>Frecuencia:</w:t>
            </w:r>
          </w:p>
        </w:tc>
      </w:tr>
      <w:tr w:rsidR="00FB2035" w14:paraId="7123A26A" w14:textId="77777777">
        <w:tc>
          <w:tcPr>
            <w:tcW w:w="483" w:type="dxa"/>
            <w:vMerge/>
          </w:tcPr>
          <w:p w14:paraId="4A152C92" w14:textId="77777777" w:rsidR="00FB2035" w:rsidRDefault="00FB2035" w:rsidP="009B5856">
            <w:pPr>
              <w:widowControl w:val="0"/>
              <w:pBdr>
                <w:top w:val="nil"/>
                <w:left w:val="nil"/>
                <w:bottom w:val="nil"/>
                <w:right w:val="nil"/>
                <w:between w:val="nil"/>
              </w:pBdr>
              <w:spacing w:line="276" w:lineRule="auto"/>
              <w:rPr>
                <w:rFonts w:ascii="Arial" w:eastAsia="Arial" w:hAnsi="Arial" w:cs="Arial"/>
                <w:b/>
              </w:rPr>
            </w:pPr>
          </w:p>
        </w:tc>
        <w:tc>
          <w:tcPr>
            <w:tcW w:w="2636" w:type="dxa"/>
            <w:vMerge/>
          </w:tcPr>
          <w:p w14:paraId="295BB12F" w14:textId="77777777" w:rsidR="00FB2035" w:rsidRDefault="00FB2035" w:rsidP="009B5856">
            <w:pPr>
              <w:widowControl w:val="0"/>
              <w:pBdr>
                <w:top w:val="nil"/>
                <w:left w:val="nil"/>
                <w:bottom w:val="nil"/>
                <w:right w:val="nil"/>
                <w:between w:val="nil"/>
              </w:pBdr>
              <w:spacing w:line="276" w:lineRule="auto"/>
              <w:rPr>
                <w:rFonts w:ascii="Arial" w:eastAsia="Arial" w:hAnsi="Arial" w:cs="Arial"/>
                <w:b/>
              </w:rPr>
            </w:pPr>
          </w:p>
        </w:tc>
        <w:tc>
          <w:tcPr>
            <w:tcW w:w="3260" w:type="dxa"/>
            <w:vMerge/>
          </w:tcPr>
          <w:p w14:paraId="3DA9313D" w14:textId="77777777" w:rsidR="00FB2035" w:rsidRDefault="00FB2035" w:rsidP="009B5856">
            <w:pPr>
              <w:widowControl w:val="0"/>
              <w:pBdr>
                <w:top w:val="nil"/>
                <w:left w:val="nil"/>
                <w:bottom w:val="nil"/>
                <w:right w:val="nil"/>
                <w:between w:val="nil"/>
              </w:pBdr>
              <w:spacing w:line="276" w:lineRule="auto"/>
              <w:rPr>
                <w:rFonts w:ascii="Arial" w:eastAsia="Arial" w:hAnsi="Arial" w:cs="Arial"/>
                <w:b/>
              </w:rPr>
            </w:pPr>
          </w:p>
        </w:tc>
        <w:tc>
          <w:tcPr>
            <w:tcW w:w="1134" w:type="dxa"/>
          </w:tcPr>
          <w:p w14:paraId="1ED2D0D9" w14:textId="77777777" w:rsidR="00FB2035" w:rsidRDefault="00715259" w:rsidP="009B5856">
            <w:pPr>
              <w:spacing w:line="276" w:lineRule="auto"/>
              <w:jc w:val="both"/>
              <w:rPr>
                <w:rFonts w:ascii="Arial" w:eastAsia="Arial" w:hAnsi="Arial" w:cs="Arial"/>
              </w:rPr>
            </w:pPr>
            <w:r>
              <w:rPr>
                <w:rFonts w:ascii="Arial" w:eastAsia="Arial" w:hAnsi="Arial" w:cs="Arial"/>
              </w:rPr>
              <w:t>Eventual</w:t>
            </w:r>
          </w:p>
        </w:tc>
        <w:tc>
          <w:tcPr>
            <w:tcW w:w="1137" w:type="dxa"/>
          </w:tcPr>
          <w:p w14:paraId="18A2C696" w14:textId="77777777" w:rsidR="00FB2035" w:rsidRDefault="00715259" w:rsidP="009B5856">
            <w:pPr>
              <w:spacing w:line="276" w:lineRule="auto"/>
              <w:jc w:val="both"/>
              <w:rPr>
                <w:rFonts w:ascii="Arial" w:eastAsia="Arial" w:hAnsi="Arial" w:cs="Arial"/>
              </w:rPr>
            </w:pPr>
            <w:r>
              <w:rPr>
                <w:rFonts w:ascii="Arial" w:eastAsia="Arial" w:hAnsi="Arial" w:cs="Arial"/>
              </w:rPr>
              <w:t>Periódica</w:t>
            </w:r>
          </w:p>
        </w:tc>
        <w:tc>
          <w:tcPr>
            <w:tcW w:w="1415" w:type="dxa"/>
          </w:tcPr>
          <w:p w14:paraId="37A93359" w14:textId="77777777" w:rsidR="00FB2035" w:rsidRDefault="00715259" w:rsidP="009B5856">
            <w:pPr>
              <w:spacing w:line="276" w:lineRule="auto"/>
              <w:jc w:val="both"/>
              <w:rPr>
                <w:rFonts w:ascii="Arial" w:eastAsia="Arial" w:hAnsi="Arial" w:cs="Arial"/>
              </w:rPr>
            </w:pPr>
            <w:r>
              <w:rPr>
                <w:rFonts w:ascii="Arial" w:eastAsia="Arial" w:hAnsi="Arial" w:cs="Arial"/>
              </w:rPr>
              <w:t>Permanente</w:t>
            </w:r>
          </w:p>
        </w:tc>
      </w:tr>
      <w:tr w:rsidR="00FB2035" w14:paraId="2685128D" w14:textId="77777777" w:rsidTr="002E357B">
        <w:tc>
          <w:tcPr>
            <w:tcW w:w="483" w:type="dxa"/>
            <w:vMerge/>
          </w:tcPr>
          <w:p w14:paraId="7F1AA87A"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636" w:type="dxa"/>
            <w:vAlign w:val="center"/>
          </w:tcPr>
          <w:p w14:paraId="3CBE46C8" w14:textId="77777777" w:rsidR="00FB2035" w:rsidRDefault="00715259" w:rsidP="002E357B">
            <w:pPr>
              <w:spacing w:line="276" w:lineRule="auto"/>
              <w:jc w:val="center"/>
              <w:rPr>
                <w:rFonts w:ascii="Arial" w:eastAsia="Arial" w:hAnsi="Arial" w:cs="Arial"/>
              </w:rPr>
            </w:pPr>
            <w:r>
              <w:rPr>
                <w:rFonts w:ascii="Arial" w:eastAsia="Arial" w:hAnsi="Arial" w:cs="Arial"/>
              </w:rPr>
              <w:t>Departamento</w:t>
            </w:r>
          </w:p>
          <w:p w14:paraId="6AAE473D" w14:textId="77777777" w:rsidR="00FB2035" w:rsidRDefault="00715259" w:rsidP="002E357B">
            <w:pPr>
              <w:spacing w:line="276" w:lineRule="auto"/>
              <w:jc w:val="center"/>
              <w:rPr>
                <w:rFonts w:ascii="Arial" w:eastAsia="Arial" w:hAnsi="Arial" w:cs="Arial"/>
              </w:rPr>
            </w:pPr>
            <w:r>
              <w:rPr>
                <w:rFonts w:ascii="Arial" w:eastAsia="Arial" w:hAnsi="Arial" w:cs="Arial"/>
              </w:rPr>
              <w:t>de Cajas.</w:t>
            </w:r>
          </w:p>
        </w:tc>
        <w:tc>
          <w:tcPr>
            <w:tcW w:w="3260" w:type="dxa"/>
          </w:tcPr>
          <w:p w14:paraId="3AEFCE2B" w14:textId="77777777" w:rsidR="00FB2035" w:rsidRDefault="00715259" w:rsidP="009B5856">
            <w:pPr>
              <w:spacing w:line="276" w:lineRule="auto"/>
              <w:jc w:val="both"/>
              <w:rPr>
                <w:rFonts w:ascii="Arial" w:eastAsia="Arial" w:hAnsi="Arial" w:cs="Arial"/>
              </w:rPr>
            </w:pPr>
            <w:r>
              <w:rPr>
                <w:rFonts w:ascii="Arial" w:eastAsia="Arial" w:hAnsi="Arial" w:cs="Arial"/>
              </w:rPr>
              <w:t xml:space="preserve">Verificar las solicitudes de los contribuyentes realizados a través de los escritos. </w:t>
            </w:r>
          </w:p>
        </w:tc>
        <w:tc>
          <w:tcPr>
            <w:tcW w:w="1134" w:type="dxa"/>
          </w:tcPr>
          <w:p w14:paraId="1CC52DC0" w14:textId="77777777" w:rsidR="00FB2035" w:rsidRDefault="00FB2035" w:rsidP="009B5856">
            <w:pPr>
              <w:spacing w:line="276" w:lineRule="auto"/>
              <w:jc w:val="both"/>
              <w:rPr>
                <w:rFonts w:ascii="Arial" w:eastAsia="Arial" w:hAnsi="Arial" w:cs="Arial"/>
              </w:rPr>
            </w:pPr>
          </w:p>
        </w:tc>
        <w:tc>
          <w:tcPr>
            <w:tcW w:w="1137" w:type="dxa"/>
          </w:tcPr>
          <w:p w14:paraId="5378E854" w14:textId="77777777" w:rsidR="00FB2035" w:rsidRDefault="00FB2035" w:rsidP="009B5856">
            <w:pPr>
              <w:spacing w:line="276" w:lineRule="auto"/>
              <w:jc w:val="both"/>
              <w:rPr>
                <w:rFonts w:ascii="Arial" w:eastAsia="Arial" w:hAnsi="Arial" w:cs="Arial"/>
              </w:rPr>
            </w:pPr>
          </w:p>
        </w:tc>
        <w:tc>
          <w:tcPr>
            <w:tcW w:w="1415" w:type="dxa"/>
          </w:tcPr>
          <w:p w14:paraId="6075C697" w14:textId="77777777" w:rsidR="00FB2035" w:rsidRDefault="00FB2035" w:rsidP="009B5856">
            <w:pPr>
              <w:spacing w:line="276" w:lineRule="auto"/>
              <w:jc w:val="center"/>
              <w:rPr>
                <w:rFonts w:ascii="Arial" w:eastAsia="Arial" w:hAnsi="Arial" w:cs="Arial"/>
              </w:rPr>
            </w:pPr>
          </w:p>
          <w:p w14:paraId="21507429"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r>
      <w:tr w:rsidR="00FB2035" w14:paraId="7983E49E" w14:textId="77777777" w:rsidTr="002E357B">
        <w:tc>
          <w:tcPr>
            <w:tcW w:w="483" w:type="dxa"/>
            <w:vMerge/>
          </w:tcPr>
          <w:p w14:paraId="5A2573E7"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636" w:type="dxa"/>
            <w:vMerge w:val="restart"/>
            <w:vAlign w:val="center"/>
          </w:tcPr>
          <w:p w14:paraId="69DC4619" w14:textId="77777777" w:rsidR="00FB2035" w:rsidRDefault="00FB2035" w:rsidP="002E357B">
            <w:pPr>
              <w:spacing w:line="276" w:lineRule="auto"/>
              <w:jc w:val="center"/>
              <w:rPr>
                <w:rFonts w:ascii="Arial" w:eastAsia="Arial" w:hAnsi="Arial" w:cs="Arial"/>
              </w:rPr>
            </w:pPr>
          </w:p>
          <w:p w14:paraId="427A1D7A" w14:textId="77777777" w:rsidR="00FB2035" w:rsidRDefault="00FB2035" w:rsidP="002E357B">
            <w:pPr>
              <w:spacing w:line="276" w:lineRule="auto"/>
              <w:jc w:val="center"/>
              <w:rPr>
                <w:rFonts w:ascii="Arial" w:eastAsia="Arial" w:hAnsi="Arial" w:cs="Arial"/>
              </w:rPr>
            </w:pPr>
          </w:p>
          <w:p w14:paraId="61C9967A" w14:textId="77777777" w:rsidR="00FB2035" w:rsidRDefault="00715259" w:rsidP="002E357B">
            <w:pPr>
              <w:spacing w:line="276" w:lineRule="auto"/>
              <w:jc w:val="center"/>
              <w:rPr>
                <w:rFonts w:ascii="Arial" w:eastAsia="Arial" w:hAnsi="Arial" w:cs="Arial"/>
              </w:rPr>
            </w:pPr>
            <w:r>
              <w:rPr>
                <w:rFonts w:ascii="Arial" w:eastAsia="Arial" w:hAnsi="Arial" w:cs="Arial"/>
              </w:rPr>
              <w:t>Dirección de Contabilidad.</w:t>
            </w:r>
          </w:p>
          <w:p w14:paraId="0D9EB944" w14:textId="77777777" w:rsidR="00FB2035" w:rsidRDefault="00FB2035" w:rsidP="002E357B">
            <w:pPr>
              <w:spacing w:line="276" w:lineRule="auto"/>
              <w:jc w:val="center"/>
              <w:rPr>
                <w:rFonts w:ascii="Arial" w:eastAsia="Arial" w:hAnsi="Arial" w:cs="Arial"/>
              </w:rPr>
            </w:pPr>
          </w:p>
        </w:tc>
        <w:tc>
          <w:tcPr>
            <w:tcW w:w="3260" w:type="dxa"/>
            <w:vMerge w:val="restart"/>
          </w:tcPr>
          <w:p w14:paraId="1D360B3F" w14:textId="77777777" w:rsidR="00FB2035" w:rsidRDefault="00715259" w:rsidP="009B5856">
            <w:pPr>
              <w:spacing w:line="276" w:lineRule="auto"/>
              <w:jc w:val="both"/>
              <w:rPr>
                <w:rFonts w:ascii="Arial" w:eastAsia="Arial" w:hAnsi="Arial" w:cs="Arial"/>
              </w:rPr>
            </w:pPr>
            <w:r>
              <w:rPr>
                <w:rFonts w:ascii="Arial" w:eastAsia="Arial" w:hAnsi="Arial" w:cs="Arial"/>
              </w:rPr>
              <w:t>Intercambiar y conciliar la información generada por la caja general.</w:t>
            </w:r>
          </w:p>
        </w:tc>
        <w:tc>
          <w:tcPr>
            <w:tcW w:w="1134" w:type="dxa"/>
          </w:tcPr>
          <w:p w14:paraId="3D5A2370" w14:textId="77777777" w:rsidR="00FB2035" w:rsidRDefault="00715259" w:rsidP="009B5856">
            <w:pPr>
              <w:spacing w:line="276" w:lineRule="auto"/>
              <w:jc w:val="both"/>
              <w:rPr>
                <w:rFonts w:ascii="Arial" w:eastAsia="Arial" w:hAnsi="Arial" w:cs="Arial"/>
              </w:rPr>
            </w:pPr>
            <w:r>
              <w:rPr>
                <w:rFonts w:ascii="Arial" w:eastAsia="Arial" w:hAnsi="Arial" w:cs="Arial"/>
              </w:rPr>
              <w:t>Eventual</w:t>
            </w:r>
          </w:p>
        </w:tc>
        <w:tc>
          <w:tcPr>
            <w:tcW w:w="1137" w:type="dxa"/>
          </w:tcPr>
          <w:p w14:paraId="460E5854" w14:textId="77777777" w:rsidR="00FB2035" w:rsidRDefault="00715259" w:rsidP="009B5856">
            <w:pPr>
              <w:spacing w:line="276" w:lineRule="auto"/>
              <w:jc w:val="both"/>
              <w:rPr>
                <w:rFonts w:ascii="Arial" w:eastAsia="Arial" w:hAnsi="Arial" w:cs="Arial"/>
              </w:rPr>
            </w:pPr>
            <w:r>
              <w:rPr>
                <w:rFonts w:ascii="Arial" w:eastAsia="Arial" w:hAnsi="Arial" w:cs="Arial"/>
              </w:rPr>
              <w:t>Periódica</w:t>
            </w:r>
          </w:p>
        </w:tc>
        <w:tc>
          <w:tcPr>
            <w:tcW w:w="1415" w:type="dxa"/>
          </w:tcPr>
          <w:p w14:paraId="2F5F63C9" w14:textId="77777777" w:rsidR="00FB2035" w:rsidRDefault="00715259" w:rsidP="009B5856">
            <w:pPr>
              <w:spacing w:line="276" w:lineRule="auto"/>
              <w:jc w:val="both"/>
              <w:rPr>
                <w:rFonts w:ascii="Arial" w:eastAsia="Arial" w:hAnsi="Arial" w:cs="Arial"/>
              </w:rPr>
            </w:pPr>
            <w:r>
              <w:rPr>
                <w:rFonts w:ascii="Arial" w:eastAsia="Arial" w:hAnsi="Arial" w:cs="Arial"/>
              </w:rPr>
              <w:t>Permanente</w:t>
            </w:r>
          </w:p>
        </w:tc>
      </w:tr>
      <w:tr w:rsidR="00FB2035" w14:paraId="6D73981B" w14:textId="77777777">
        <w:tc>
          <w:tcPr>
            <w:tcW w:w="483" w:type="dxa"/>
            <w:vMerge/>
          </w:tcPr>
          <w:p w14:paraId="53E66FFE"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636" w:type="dxa"/>
            <w:vMerge/>
          </w:tcPr>
          <w:p w14:paraId="4A634102"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3260" w:type="dxa"/>
            <w:vMerge/>
          </w:tcPr>
          <w:p w14:paraId="5CC1CC7B"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1134" w:type="dxa"/>
          </w:tcPr>
          <w:p w14:paraId="11CE73F6" w14:textId="77777777" w:rsidR="00FB2035" w:rsidRDefault="00FB2035" w:rsidP="009B5856">
            <w:pPr>
              <w:spacing w:line="276" w:lineRule="auto"/>
              <w:jc w:val="both"/>
              <w:rPr>
                <w:rFonts w:ascii="Arial" w:eastAsia="Arial" w:hAnsi="Arial" w:cs="Arial"/>
              </w:rPr>
            </w:pPr>
          </w:p>
        </w:tc>
        <w:tc>
          <w:tcPr>
            <w:tcW w:w="1137" w:type="dxa"/>
          </w:tcPr>
          <w:p w14:paraId="38435FB6" w14:textId="77777777" w:rsidR="009B5856" w:rsidRDefault="009B5856" w:rsidP="009B5856">
            <w:pPr>
              <w:spacing w:line="276" w:lineRule="auto"/>
              <w:jc w:val="center"/>
              <w:rPr>
                <w:rFonts w:ascii="Arial" w:eastAsia="Arial" w:hAnsi="Arial" w:cs="Arial"/>
              </w:rPr>
            </w:pPr>
          </w:p>
          <w:p w14:paraId="0BBB9D91"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c>
          <w:tcPr>
            <w:tcW w:w="1415" w:type="dxa"/>
          </w:tcPr>
          <w:p w14:paraId="37986BFD" w14:textId="77777777" w:rsidR="00FB2035" w:rsidRDefault="00FB2035" w:rsidP="009B5856">
            <w:pPr>
              <w:spacing w:line="276" w:lineRule="auto"/>
              <w:jc w:val="both"/>
              <w:rPr>
                <w:rFonts w:ascii="Arial" w:eastAsia="Arial" w:hAnsi="Arial" w:cs="Arial"/>
              </w:rPr>
            </w:pPr>
          </w:p>
        </w:tc>
      </w:tr>
      <w:tr w:rsidR="00FB2035" w14:paraId="328B60EB" w14:textId="77777777">
        <w:trPr>
          <w:trHeight w:val="791"/>
        </w:trPr>
        <w:tc>
          <w:tcPr>
            <w:tcW w:w="483" w:type="dxa"/>
            <w:vMerge/>
          </w:tcPr>
          <w:p w14:paraId="069F43CA"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636" w:type="dxa"/>
            <w:vMerge/>
          </w:tcPr>
          <w:p w14:paraId="26F85927"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3260" w:type="dxa"/>
          </w:tcPr>
          <w:p w14:paraId="2080EC8F" w14:textId="77777777" w:rsidR="00FB2035" w:rsidRDefault="00715259" w:rsidP="009B5856">
            <w:pPr>
              <w:spacing w:line="276" w:lineRule="auto"/>
              <w:jc w:val="both"/>
              <w:rPr>
                <w:rFonts w:ascii="Arial" w:eastAsia="Arial" w:hAnsi="Arial" w:cs="Arial"/>
              </w:rPr>
            </w:pPr>
            <w:r>
              <w:rPr>
                <w:rFonts w:ascii="Arial" w:eastAsia="Arial" w:hAnsi="Arial" w:cs="Arial"/>
              </w:rPr>
              <w:t xml:space="preserve">Verificar la información para atender requerimientos de auditoría.  </w:t>
            </w:r>
          </w:p>
        </w:tc>
        <w:tc>
          <w:tcPr>
            <w:tcW w:w="1134" w:type="dxa"/>
          </w:tcPr>
          <w:p w14:paraId="0CFFF70E" w14:textId="77777777" w:rsidR="00FB2035" w:rsidRDefault="00FB2035" w:rsidP="009B5856">
            <w:pPr>
              <w:spacing w:line="276" w:lineRule="auto"/>
              <w:jc w:val="both"/>
              <w:rPr>
                <w:rFonts w:ascii="Arial" w:eastAsia="Arial" w:hAnsi="Arial" w:cs="Arial"/>
              </w:rPr>
            </w:pPr>
          </w:p>
        </w:tc>
        <w:tc>
          <w:tcPr>
            <w:tcW w:w="1137" w:type="dxa"/>
          </w:tcPr>
          <w:p w14:paraId="52B5840A" w14:textId="77777777" w:rsidR="00FB2035" w:rsidRDefault="00FB2035" w:rsidP="009B5856">
            <w:pPr>
              <w:spacing w:line="276" w:lineRule="auto"/>
              <w:jc w:val="both"/>
              <w:rPr>
                <w:rFonts w:ascii="Arial" w:eastAsia="Arial" w:hAnsi="Arial" w:cs="Arial"/>
              </w:rPr>
            </w:pPr>
          </w:p>
          <w:p w14:paraId="18975711" w14:textId="77777777" w:rsidR="00FB2035" w:rsidRDefault="00715259" w:rsidP="009B5856">
            <w:pPr>
              <w:spacing w:line="276" w:lineRule="auto"/>
              <w:jc w:val="center"/>
              <w:rPr>
                <w:rFonts w:ascii="Arial" w:eastAsia="Arial" w:hAnsi="Arial" w:cs="Arial"/>
              </w:rPr>
            </w:pPr>
            <w:r>
              <w:rPr>
                <w:rFonts w:ascii="Arial" w:eastAsia="Arial" w:hAnsi="Arial" w:cs="Arial"/>
              </w:rPr>
              <w:t>X</w:t>
            </w:r>
          </w:p>
          <w:p w14:paraId="00F3DC14" w14:textId="77777777" w:rsidR="00FB2035" w:rsidRDefault="00FB2035" w:rsidP="009B5856">
            <w:pPr>
              <w:spacing w:line="276" w:lineRule="auto"/>
              <w:rPr>
                <w:rFonts w:ascii="Arial" w:eastAsia="Arial" w:hAnsi="Arial" w:cs="Arial"/>
              </w:rPr>
            </w:pPr>
          </w:p>
        </w:tc>
        <w:tc>
          <w:tcPr>
            <w:tcW w:w="1415" w:type="dxa"/>
          </w:tcPr>
          <w:p w14:paraId="264EA7E2" w14:textId="77777777" w:rsidR="00FB2035" w:rsidRDefault="00FB2035" w:rsidP="009B5856">
            <w:pPr>
              <w:spacing w:line="276" w:lineRule="auto"/>
              <w:jc w:val="both"/>
              <w:rPr>
                <w:rFonts w:ascii="Arial" w:eastAsia="Arial" w:hAnsi="Arial" w:cs="Arial"/>
              </w:rPr>
            </w:pPr>
          </w:p>
        </w:tc>
      </w:tr>
      <w:tr w:rsidR="00FB2035" w14:paraId="1AA5DEF0" w14:textId="77777777" w:rsidTr="002E357B">
        <w:tc>
          <w:tcPr>
            <w:tcW w:w="483" w:type="dxa"/>
          </w:tcPr>
          <w:p w14:paraId="2811F838" w14:textId="77777777" w:rsidR="00FB2035" w:rsidRDefault="00715259" w:rsidP="009B5856">
            <w:pPr>
              <w:spacing w:line="276" w:lineRule="auto"/>
              <w:ind w:left="113" w:right="113"/>
              <w:rPr>
                <w:rFonts w:ascii="Arial" w:eastAsia="Arial" w:hAnsi="Arial" w:cs="Arial"/>
                <w:b/>
              </w:rPr>
            </w:pPr>
            <w:r>
              <w:rPr>
                <w:rFonts w:ascii="Arial" w:eastAsia="Arial" w:hAnsi="Arial" w:cs="Arial"/>
                <w:b/>
              </w:rPr>
              <w:t>Externas</w:t>
            </w:r>
          </w:p>
        </w:tc>
        <w:tc>
          <w:tcPr>
            <w:tcW w:w="2636" w:type="dxa"/>
            <w:shd w:val="clear" w:color="auto" w:fill="auto"/>
            <w:vAlign w:val="bottom"/>
          </w:tcPr>
          <w:p w14:paraId="546C3A32" w14:textId="77777777" w:rsidR="00FB2035" w:rsidRDefault="00FB2035" w:rsidP="002E357B">
            <w:pPr>
              <w:spacing w:line="276" w:lineRule="auto"/>
              <w:jc w:val="center"/>
              <w:rPr>
                <w:rFonts w:ascii="Arial" w:eastAsia="Arial" w:hAnsi="Arial" w:cs="Arial"/>
              </w:rPr>
            </w:pPr>
          </w:p>
          <w:p w14:paraId="57017B0C" w14:textId="77777777" w:rsidR="002E357B" w:rsidRDefault="002E357B" w:rsidP="002E357B">
            <w:pPr>
              <w:spacing w:line="276" w:lineRule="auto"/>
              <w:jc w:val="center"/>
              <w:rPr>
                <w:rFonts w:ascii="Arial" w:eastAsia="Arial" w:hAnsi="Arial" w:cs="Arial"/>
              </w:rPr>
            </w:pPr>
          </w:p>
          <w:p w14:paraId="6EDA6CA6" w14:textId="77777777" w:rsidR="002E357B" w:rsidRDefault="002E357B" w:rsidP="002E357B">
            <w:pPr>
              <w:spacing w:line="276" w:lineRule="auto"/>
              <w:jc w:val="center"/>
              <w:rPr>
                <w:rFonts w:ascii="Arial" w:eastAsia="Arial" w:hAnsi="Arial" w:cs="Arial"/>
              </w:rPr>
            </w:pPr>
          </w:p>
          <w:p w14:paraId="4C870EB8" w14:textId="77777777" w:rsidR="00FB2035" w:rsidRDefault="00715259" w:rsidP="002E357B">
            <w:pPr>
              <w:spacing w:line="276" w:lineRule="auto"/>
              <w:jc w:val="center"/>
              <w:rPr>
                <w:rFonts w:ascii="Arial" w:eastAsia="Arial" w:hAnsi="Arial" w:cs="Arial"/>
              </w:rPr>
            </w:pPr>
            <w:r>
              <w:rPr>
                <w:rFonts w:ascii="Arial" w:eastAsia="Arial" w:hAnsi="Arial" w:cs="Arial"/>
              </w:rPr>
              <w:t>Contribuyentes</w:t>
            </w:r>
            <w:r w:rsidR="002E357B">
              <w:rPr>
                <w:rFonts w:ascii="Arial" w:eastAsia="Arial" w:hAnsi="Arial" w:cs="Arial"/>
              </w:rPr>
              <w:t>.</w:t>
            </w:r>
          </w:p>
          <w:p w14:paraId="744C90C4" w14:textId="77777777" w:rsidR="00FB2035" w:rsidRDefault="00FB2035" w:rsidP="002E357B">
            <w:pPr>
              <w:spacing w:line="276" w:lineRule="auto"/>
              <w:jc w:val="center"/>
              <w:rPr>
                <w:rFonts w:ascii="Arial" w:eastAsia="Arial" w:hAnsi="Arial" w:cs="Arial"/>
              </w:rPr>
            </w:pPr>
          </w:p>
          <w:p w14:paraId="385AACEF" w14:textId="77777777" w:rsidR="00FB2035" w:rsidRDefault="00FB2035" w:rsidP="002E357B">
            <w:pPr>
              <w:spacing w:line="276" w:lineRule="auto"/>
              <w:jc w:val="center"/>
              <w:rPr>
                <w:rFonts w:ascii="Arial" w:eastAsia="Arial" w:hAnsi="Arial" w:cs="Arial"/>
              </w:rPr>
            </w:pPr>
          </w:p>
          <w:p w14:paraId="09A91EE0" w14:textId="77777777" w:rsidR="00FB2035" w:rsidRDefault="00FB2035" w:rsidP="002E357B">
            <w:pPr>
              <w:spacing w:line="276" w:lineRule="auto"/>
              <w:jc w:val="center"/>
              <w:rPr>
                <w:rFonts w:ascii="Arial" w:eastAsia="Arial" w:hAnsi="Arial" w:cs="Arial"/>
              </w:rPr>
            </w:pPr>
          </w:p>
        </w:tc>
        <w:tc>
          <w:tcPr>
            <w:tcW w:w="3260" w:type="dxa"/>
            <w:shd w:val="clear" w:color="auto" w:fill="auto"/>
            <w:vAlign w:val="center"/>
          </w:tcPr>
          <w:p w14:paraId="381226E1" w14:textId="77777777" w:rsidR="00FB2035" w:rsidRDefault="00715259" w:rsidP="002E357B">
            <w:pPr>
              <w:spacing w:line="276" w:lineRule="auto"/>
              <w:jc w:val="center"/>
              <w:rPr>
                <w:rFonts w:ascii="Arial" w:eastAsia="Arial" w:hAnsi="Arial" w:cs="Arial"/>
              </w:rPr>
            </w:pPr>
            <w:r>
              <w:rPr>
                <w:rFonts w:ascii="Arial" w:eastAsia="Arial" w:hAnsi="Arial" w:cs="Arial"/>
              </w:rPr>
              <w:t>Entrega de las cartas - invitación del pago de sus adeudos predial.</w:t>
            </w:r>
          </w:p>
        </w:tc>
        <w:tc>
          <w:tcPr>
            <w:tcW w:w="1134" w:type="dxa"/>
            <w:shd w:val="clear" w:color="auto" w:fill="auto"/>
          </w:tcPr>
          <w:p w14:paraId="2B6A65B9" w14:textId="77777777" w:rsidR="00FB2035" w:rsidRDefault="00FB2035" w:rsidP="009B5856">
            <w:pPr>
              <w:spacing w:line="276" w:lineRule="auto"/>
              <w:jc w:val="both"/>
              <w:rPr>
                <w:rFonts w:ascii="Arial" w:eastAsia="Arial" w:hAnsi="Arial" w:cs="Arial"/>
              </w:rPr>
            </w:pPr>
          </w:p>
        </w:tc>
        <w:tc>
          <w:tcPr>
            <w:tcW w:w="1137" w:type="dxa"/>
            <w:shd w:val="clear" w:color="auto" w:fill="auto"/>
            <w:vAlign w:val="center"/>
          </w:tcPr>
          <w:p w14:paraId="2BCD37D6" w14:textId="77777777" w:rsidR="009B5856" w:rsidRDefault="009B5856" w:rsidP="002E357B">
            <w:pPr>
              <w:spacing w:line="276" w:lineRule="auto"/>
              <w:jc w:val="center"/>
              <w:rPr>
                <w:rFonts w:ascii="Arial" w:eastAsia="Arial" w:hAnsi="Arial" w:cs="Arial"/>
              </w:rPr>
            </w:pPr>
          </w:p>
          <w:p w14:paraId="7AE3C71C" w14:textId="77777777" w:rsidR="00FB2035" w:rsidRDefault="00715259" w:rsidP="002E357B">
            <w:pPr>
              <w:spacing w:line="276" w:lineRule="auto"/>
              <w:jc w:val="center"/>
              <w:rPr>
                <w:rFonts w:ascii="Arial" w:eastAsia="Arial" w:hAnsi="Arial" w:cs="Arial"/>
              </w:rPr>
            </w:pPr>
            <w:r>
              <w:rPr>
                <w:rFonts w:ascii="Arial" w:eastAsia="Arial" w:hAnsi="Arial" w:cs="Arial"/>
              </w:rPr>
              <w:t>X</w:t>
            </w:r>
          </w:p>
        </w:tc>
        <w:tc>
          <w:tcPr>
            <w:tcW w:w="1415" w:type="dxa"/>
            <w:shd w:val="clear" w:color="auto" w:fill="auto"/>
          </w:tcPr>
          <w:p w14:paraId="0F5A6A1F" w14:textId="77777777" w:rsidR="00FB2035" w:rsidRDefault="00FB2035" w:rsidP="009B5856">
            <w:pPr>
              <w:spacing w:line="276" w:lineRule="auto"/>
              <w:jc w:val="both"/>
              <w:rPr>
                <w:rFonts w:ascii="Arial" w:eastAsia="Arial" w:hAnsi="Arial" w:cs="Arial"/>
              </w:rPr>
            </w:pPr>
          </w:p>
        </w:tc>
      </w:tr>
    </w:tbl>
    <w:tbl>
      <w:tblPr>
        <w:tblStyle w:val="af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7F4FE25" w14:textId="77777777">
        <w:tc>
          <w:tcPr>
            <w:tcW w:w="10065" w:type="dxa"/>
          </w:tcPr>
          <w:p w14:paraId="68664F16" w14:textId="77777777" w:rsidR="00FB2035" w:rsidRDefault="00715259" w:rsidP="009B5856">
            <w:pPr>
              <w:spacing w:line="276" w:lineRule="auto"/>
              <w:rPr>
                <w:rFonts w:ascii="Arial" w:eastAsia="Arial" w:hAnsi="Arial" w:cs="Arial"/>
                <w:b/>
              </w:rPr>
            </w:pPr>
            <w:r>
              <w:rPr>
                <w:rFonts w:ascii="Arial" w:eastAsia="Arial" w:hAnsi="Arial" w:cs="Arial"/>
                <w:b/>
              </w:rPr>
              <w:lastRenderedPageBreak/>
              <w:t>7.- Competencia laboral y perfil deseado.</w:t>
            </w:r>
          </w:p>
        </w:tc>
      </w:tr>
      <w:tr w:rsidR="00FB2035" w14:paraId="7E0D0AA9" w14:textId="77777777">
        <w:tc>
          <w:tcPr>
            <w:tcW w:w="10065" w:type="dxa"/>
          </w:tcPr>
          <w:p w14:paraId="4CC6B4A5" w14:textId="77777777" w:rsidR="00FB2035" w:rsidRDefault="00715259" w:rsidP="009B5856">
            <w:pPr>
              <w:spacing w:line="276" w:lineRule="auto"/>
              <w:rPr>
                <w:rFonts w:ascii="Arial" w:eastAsia="Arial" w:hAnsi="Arial" w:cs="Arial"/>
                <w:b/>
              </w:rPr>
            </w:pPr>
            <w:r>
              <w:rPr>
                <w:rFonts w:ascii="Arial" w:eastAsia="Arial" w:hAnsi="Arial" w:cs="Arial"/>
                <w:b/>
              </w:rPr>
              <w:t>Perfil académico:</w:t>
            </w:r>
          </w:p>
        </w:tc>
      </w:tr>
      <w:tr w:rsidR="00FB2035" w14:paraId="3479FD81" w14:textId="77777777">
        <w:tc>
          <w:tcPr>
            <w:tcW w:w="10065" w:type="dxa"/>
          </w:tcPr>
          <w:p w14:paraId="555EE4BD" w14:textId="77777777" w:rsidR="00FB2035" w:rsidRDefault="00715259" w:rsidP="009B5856">
            <w:pPr>
              <w:spacing w:line="276" w:lineRule="auto"/>
              <w:rPr>
                <w:rFonts w:ascii="Arial" w:eastAsia="Arial" w:hAnsi="Arial" w:cs="Arial"/>
              </w:rPr>
            </w:pPr>
            <w:r>
              <w:rPr>
                <w:rFonts w:ascii="Arial" w:eastAsia="Arial" w:hAnsi="Arial" w:cs="Arial"/>
              </w:rPr>
              <w:t>Licenciatura en economía o licenciatura afín.</w:t>
            </w:r>
          </w:p>
        </w:tc>
      </w:tr>
      <w:tr w:rsidR="00FB2035" w14:paraId="407CE5BF" w14:textId="77777777">
        <w:tc>
          <w:tcPr>
            <w:tcW w:w="10065" w:type="dxa"/>
          </w:tcPr>
          <w:p w14:paraId="46FF0558" w14:textId="77777777" w:rsidR="00FB2035" w:rsidRDefault="00715259" w:rsidP="009B5856">
            <w:pPr>
              <w:spacing w:line="276" w:lineRule="auto"/>
              <w:rPr>
                <w:rFonts w:ascii="Arial" w:eastAsia="Arial" w:hAnsi="Arial" w:cs="Arial"/>
                <w:b/>
              </w:rPr>
            </w:pPr>
            <w:r>
              <w:rPr>
                <w:rFonts w:ascii="Arial" w:eastAsia="Arial" w:hAnsi="Arial" w:cs="Arial"/>
                <w:b/>
              </w:rPr>
              <w:t>Conocimientos específicos:</w:t>
            </w:r>
          </w:p>
        </w:tc>
      </w:tr>
      <w:tr w:rsidR="00FB2035" w14:paraId="597FB129" w14:textId="77777777">
        <w:tc>
          <w:tcPr>
            <w:tcW w:w="10065" w:type="dxa"/>
          </w:tcPr>
          <w:p w14:paraId="1286B5FE" w14:textId="77777777" w:rsidR="00FB2035" w:rsidRDefault="00715259" w:rsidP="009B5856">
            <w:pPr>
              <w:numPr>
                <w:ilvl w:val="0"/>
                <w:numId w:val="26"/>
              </w:numPr>
              <w:pBdr>
                <w:top w:val="nil"/>
                <w:left w:val="nil"/>
                <w:bottom w:val="nil"/>
                <w:right w:val="nil"/>
                <w:between w:val="nil"/>
              </w:pBdr>
              <w:spacing w:line="276" w:lineRule="auto"/>
              <w:rPr>
                <w:color w:val="000000"/>
              </w:rPr>
            </w:pPr>
            <w:r>
              <w:rPr>
                <w:rFonts w:ascii="Arial" w:eastAsia="Arial" w:hAnsi="Arial" w:cs="Arial"/>
                <w:color w:val="000000"/>
              </w:rPr>
              <w:t>Administración pública federal, estatal y municipal.</w:t>
            </w:r>
          </w:p>
          <w:p w14:paraId="55009070" w14:textId="77777777" w:rsidR="00FB2035" w:rsidRDefault="00715259" w:rsidP="009B5856">
            <w:pPr>
              <w:numPr>
                <w:ilvl w:val="0"/>
                <w:numId w:val="26"/>
              </w:numPr>
              <w:pBdr>
                <w:top w:val="nil"/>
                <w:left w:val="nil"/>
                <w:bottom w:val="nil"/>
                <w:right w:val="nil"/>
                <w:between w:val="nil"/>
              </w:pBdr>
              <w:spacing w:line="276" w:lineRule="auto"/>
              <w:rPr>
                <w:color w:val="000000"/>
              </w:rPr>
            </w:pPr>
            <w:r>
              <w:rPr>
                <w:rFonts w:ascii="Arial" w:eastAsia="Arial" w:hAnsi="Arial" w:cs="Arial"/>
                <w:color w:val="000000"/>
              </w:rPr>
              <w:t>Procesos administrativos.</w:t>
            </w:r>
          </w:p>
          <w:p w14:paraId="11B1F740" w14:textId="77777777" w:rsidR="00FB2035" w:rsidRDefault="00715259" w:rsidP="009B5856">
            <w:pPr>
              <w:numPr>
                <w:ilvl w:val="0"/>
                <w:numId w:val="26"/>
              </w:numPr>
              <w:pBdr>
                <w:top w:val="nil"/>
                <w:left w:val="nil"/>
                <w:bottom w:val="nil"/>
                <w:right w:val="nil"/>
                <w:between w:val="nil"/>
              </w:pBdr>
              <w:spacing w:line="276" w:lineRule="auto"/>
              <w:rPr>
                <w:color w:val="000000"/>
              </w:rPr>
            </w:pPr>
            <w:r>
              <w:rPr>
                <w:rFonts w:ascii="Arial" w:eastAsia="Arial" w:hAnsi="Arial" w:cs="Arial"/>
                <w:color w:val="000000"/>
              </w:rPr>
              <w:t>Planeación estratégica.</w:t>
            </w:r>
          </w:p>
          <w:p w14:paraId="73670E91" w14:textId="77777777" w:rsidR="00FB2035" w:rsidRDefault="00715259" w:rsidP="009B5856">
            <w:pPr>
              <w:numPr>
                <w:ilvl w:val="0"/>
                <w:numId w:val="26"/>
              </w:numPr>
              <w:pBdr>
                <w:top w:val="nil"/>
                <w:left w:val="nil"/>
                <w:bottom w:val="nil"/>
                <w:right w:val="nil"/>
                <w:between w:val="nil"/>
              </w:pBdr>
              <w:spacing w:line="276" w:lineRule="auto"/>
              <w:rPr>
                <w:color w:val="000000"/>
              </w:rPr>
            </w:pPr>
            <w:r>
              <w:rPr>
                <w:rFonts w:ascii="Arial" w:eastAsia="Arial" w:hAnsi="Arial" w:cs="Arial"/>
                <w:color w:val="000000"/>
              </w:rPr>
              <w:t>Contaduría Pública.</w:t>
            </w:r>
          </w:p>
          <w:p w14:paraId="53A6B2FB" w14:textId="77777777" w:rsidR="00FB2035" w:rsidRDefault="00715259" w:rsidP="009B5856">
            <w:pPr>
              <w:numPr>
                <w:ilvl w:val="0"/>
                <w:numId w:val="26"/>
              </w:numPr>
              <w:pBdr>
                <w:top w:val="nil"/>
                <w:left w:val="nil"/>
                <w:bottom w:val="nil"/>
                <w:right w:val="nil"/>
                <w:between w:val="nil"/>
              </w:pBdr>
              <w:spacing w:line="276" w:lineRule="auto"/>
              <w:rPr>
                <w:color w:val="000000"/>
              </w:rPr>
            </w:pPr>
            <w:r>
              <w:rPr>
                <w:rFonts w:ascii="Arial" w:eastAsia="Arial" w:hAnsi="Arial" w:cs="Arial"/>
                <w:color w:val="000000"/>
              </w:rPr>
              <w:t>Manejo de paquetería de cómputo.</w:t>
            </w:r>
          </w:p>
          <w:p w14:paraId="3D2D2D03" w14:textId="77777777" w:rsidR="00FB2035" w:rsidRDefault="00715259" w:rsidP="009B5856">
            <w:pPr>
              <w:numPr>
                <w:ilvl w:val="0"/>
                <w:numId w:val="26"/>
              </w:numPr>
              <w:pBdr>
                <w:top w:val="nil"/>
                <w:left w:val="nil"/>
                <w:bottom w:val="nil"/>
                <w:right w:val="nil"/>
                <w:between w:val="nil"/>
              </w:pBdr>
              <w:spacing w:line="276" w:lineRule="auto"/>
              <w:rPr>
                <w:color w:val="000000"/>
              </w:rPr>
            </w:pPr>
            <w:r>
              <w:rPr>
                <w:rFonts w:ascii="Arial" w:eastAsia="Arial" w:hAnsi="Arial" w:cs="Arial"/>
                <w:color w:val="000000"/>
              </w:rPr>
              <w:t>Tecnologías de la información y de la comunicación.</w:t>
            </w:r>
          </w:p>
          <w:p w14:paraId="0924A02A" w14:textId="77777777" w:rsidR="00FB2035" w:rsidRDefault="00715259" w:rsidP="009B5856">
            <w:pPr>
              <w:numPr>
                <w:ilvl w:val="0"/>
                <w:numId w:val="26"/>
              </w:numPr>
              <w:pBdr>
                <w:top w:val="nil"/>
                <w:left w:val="nil"/>
                <w:bottom w:val="nil"/>
                <w:right w:val="nil"/>
                <w:between w:val="nil"/>
              </w:pBdr>
              <w:spacing w:line="276" w:lineRule="auto"/>
              <w:rPr>
                <w:color w:val="000000"/>
              </w:rPr>
            </w:pPr>
            <w:r>
              <w:rPr>
                <w:rFonts w:ascii="Arial" w:eastAsia="Arial" w:hAnsi="Arial" w:cs="Arial"/>
                <w:color w:val="000000"/>
              </w:rPr>
              <w:t>Control de inventarios.</w:t>
            </w:r>
          </w:p>
          <w:p w14:paraId="5D211717" w14:textId="77777777" w:rsidR="00FB2035" w:rsidRDefault="00715259" w:rsidP="009B5856">
            <w:pPr>
              <w:numPr>
                <w:ilvl w:val="0"/>
                <w:numId w:val="26"/>
              </w:numPr>
              <w:pBdr>
                <w:top w:val="nil"/>
                <w:left w:val="nil"/>
                <w:bottom w:val="nil"/>
                <w:right w:val="nil"/>
                <w:between w:val="nil"/>
              </w:pBdr>
              <w:spacing w:after="160" w:line="276" w:lineRule="auto"/>
              <w:rPr>
                <w:color w:val="000000"/>
              </w:rPr>
            </w:pPr>
            <w:r>
              <w:rPr>
                <w:rFonts w:ascii="Arial" w:eastAsia="Arial" w:hAnsi="Arial" w:cs="Arial"/>
                <w:color w:val="000000"/>
              </w:rPr>
              <w:t>Normatividad en material fiscal, financiera y contable.</w:t>
            </w:r>
          </w:p>
        </w:tc>
      </w:tr>
      <w:tr w:rsidR="00FB2035" w14:paraId="5C61C097" w14:textId="77777777">
        <w:tc>
          <w:tcPr>
            <w:tcW w:w="10065" w:type="dxa"/>
          </w:tcPr>
          <w:p w14:paraId="12BC49A3" w14:textId="77777777" w:rsidR="00FB2035" w:rsidRDefault="00715259" w:rsidP="009B5856">
            <w:pPr>
              <w:spacing w:line="276" w:lineRule="auto"/>
              <w:rPr>
                <w:rFonts w:ascii="Arial" w:eastAsia="Arial" w:hAnsi="Arial" w:cs="Arial"/>
                <w:b/>
              </w:rPr>
            </w:pPr>
            <w:r>
              <w:rPr>
                <w:rFonts w:ascii="Arial" w:eastAsia="Arial" w:hAnsi="Arial" w:cs="Arial"/>
                <w:b/>
              </w:rPr>
              <w:t>Aptitudes y actitudes:</w:t>
            </w:r>
          </w:p>
        </w:tc>
      </w:tr>
      <w:tr w:rsidR="00FB2035" w14:paraId="59C412C6" w14:textId="77777777">
        <w:tc>
          <w:tcPr>
            <w:tcW w:w="10065" w:type="dxa"/>
          </w:tcPr>
          <w:p w14:paraId="2D263A8C" w14:textId="77777777" w:rsidR="00FB2035" w:rsidRDefault="00715259" w:rsidP="009B5856">
            <w:pPr>
              <w:numPr>
                <w:ilvl w:val="0"/>
                <w:numId w:val="115"/>
              </w:numPr>
              <w:pBdr>
                <w:top w:val="nil"/>
                <w:left w:val="nil"/>
                <w:bottom w:val="nil"/>
                <w:right w:val="nil"/>
                <w:between w:val="nil"/>
              </w:pBdr>
              <w:spacing w:line="276" w:lineRule="auto"/>
              <w:rPr>
                <w:color w:val="000000"/>
              </w:rPr>
            </w:pPr>
            <w:r>
              <w:rPr>
                <w:rFonts w:ascii="Arial" w:eastAsia="Arial" w:hAnsi="Arial" w:cs="Arial"/>
                <w:color w:val="000000"/>
              </w:rPr>
              <w:t>Actitud de servicio.</w:t>
            </w:r>
          </w:p>
          <w:p w14:paraId="2EA0D099" w14:textId="77777777" w:rsidR="00FB2035" w:rsidRDefault="00715259" w:rsidP="009B5856">
            <w:pPr>
              <w:numPr>
                <w:ilvl w:val="0"/>
                <w:numId w:val="115"/>
              </w:numPr>
              <w:pBdr>
                <w:top w:val="nil"/>
                <w:left w:val="nil"/>
                <w:bottom w:val="nil"/>
                <w:right w:val="nil"/>
                <w:between w:val="nil"/>
              </w:pBdr>
              <w:spacing w:line="276" w:lineRule="auto"/>
              <w:rPr>
                <w:color w:val="000000"/>
              </w:rPr>
            </w:pPr>
            <w:r>
              <w:rPr>
                <w:rFonts w:ascii="Arial" w:eastAsia="Arial" w:hAnsi="Arial" w:cs="Arial"/>
                <w:color w:val="000000"/>
              </w:rPr>
              <w:t>Adaptación ante el cambio.</w:t>
            </w:r>
          </w:p>
          <w:p w14:paraId="6A6F38D9" w14:textId="77777777" w:rsidR="00FB2035" w:rsidRDefault="00715259" w:rsidP="009B5856">
            <w:pPr>
              <w:numPr>
                <w:ilvl w:val="0"/>
                <w:numId w:val="115"/>
              </w:numPr>
              <w:pBdr>
                <w:top w:val="nil"/>
                <w:left w:val="nil"/>
                <w:bottom w:val="nil"/>
                <w:right w:val="nil"/>
                <w:between w:val="nil"/>
              </w:pBdr>
              <w:spacing w:line="276" w:lineRule="auto"/>
              <w:rPr>
                <w:color w:val="000000"/>
              </w:rPr>
            </w:pPr>
            <w:r>
              <w:rPr>
                <w:rFonts w:ascii="Arial" w:eastAsia="Arial" w:hAnsi="Arial" w:cs="Arial"/>
                <w:color w:val="000000"/>
              </w:rPr>
              <w:t>Resiliencia.</w:t>
            </w:r>
          </w:p>
          <w:p w14:paraId="47E4D0AC" w14:textId="77777777" w:rsidR="00FB2035" w:rsidRDefault="00715259" w:rsidP="009B5856">
            <w:pPr>
              <w:numPr>
                <w:ilvl w:val="0"/>
                <w:numId w:val="115"/>
              </w:numPr>
              <w:pBdr>
                <w:top w:val="nil"/>
                <w:left w:val="nil"/>
                <w:bottom w:val="nil"/>
                <w:right w:val="nil"/>
                <w:between w:val="nil"/>
              </w:pBdr>
              <w:spacing w:line="276" w:lineRule="auto"/>
              <w:rPr>
                <w:color w:val="000000"/>
              </w:rPr>
            </w:pPr>
            <w:r>
              <w:rPr>
                <w:rFonts w:ascii="Arial" w:eastAsia="Arial" w:hAnsi="Arial" w:cs="Arial"/>
                <w:color w:val="000000"/>
              </w:rPr>
              <w:t>Aprendizaje continuo.</w:t>
            </w:r>
          </w:p>
          <w:p w14:paraId="30262948" w14:textId="77777777" w:rsidR="00FB2035" w:rsidRDefault="00715259" w:rsidP="009B5856">
            <w:pPr>
              <w:numPr>
                <w:ilvl w:val="0"/>
                <w:numId w:val="115"/>
              </w:numPr>
              <w:pBdr>
                <w:top w:val="nil"/>
                <w:left w:val="nil"/>
                <w:bottom w:val="nil"/>
                <w:right w:val="nil"/>
                <w:between w:val="nil"/>
              </w:pBdr>
              <w:spacing w:line="276" w:lineRule="auto"/>
              <w:rPr>
                <w:color w:val="000000"/>
              </w:rPr>
            </w:pPr>
            <w:r>
              <w:rPr>
                <w:rFonts w:ascii="Arial" w:eastAsia="Arial" w:hAnsi="Arial" w:cs="Arial"/>
                <w:color w:val="000000"/>
              </w:rPr>
              <w:t>Ética Pública.</w:t>
            </w:r>
          </w:p>
          <w:p w14:paraId="430A7DFB" w14:textId="77777777" w:rsidR="00FB2035" w:rsidRDefault="00715259" w:rsidP="009B5856">
            <w:pPr>
              <w:numPr>
                <w:ilvl w:val="0"/>
                <w:numId w:val="115"/>
              </w:numPr>
              <w:pBdr>
                <w:top w:val="nil"/>
                <w:left w:val="nil"/>
                <w:bottom w:val="nil"/>
                <w:right w:val="nil"/>
                <w:between w:val="nil"/>
              </w:pBdr>
              <w:spacing w:line="276" w:lineRule="auto"/>
              <w:rPr>
                <w:color w:val="000000"/>
              </w:rPr>
            </w:pPr>
            <w:r>
              <w:rPr>
                <w:rFonts w:ascii="Arial" w:eastAsia="Arial" w:hAnsi="Arial" w:cs="Arial"/>
                <w:color w:val="000000"/>
              </w:rPr>
              <w:t>Responsabilidad.</w:t>
            </w:r>
          </w:p>
          <w:p w14:paraId="048FE353" w14:textId="77777777" w:rsidR="00FB2035" w:rsidRDefault="00715259" w:rsidP="009B5856">
            <w:pPr>
              <w:numPr>
                <w:ilvl w:val="0"/>
                <w:numId w:val="115"/>
              </w:numPr>
              <w:pBdr>
                <w:top w:val="nil"/>
                <w:left w:val="nil"/>
                <w:bottom w:val="nil"/>
                <w:right w:val="nil"/>
                <w:between w:val="nil"/>
              </w:pBdr>
              <w:spacing w:line="276" w:lineRule="auto"/>
              <w:rPr>
                <w:color w:val="000000"/>
              </w:rPr>
            </w:pPr>
            <w:r>
              <w:rPr>
                <w:rFonts w:ascii="Arial" w:eastAsia="Arial" w:hAnsi="Arial" w:cs="Arial"/>
                <w:color w:val="000000"/>
              </w:rPr>
              <w:t>Cooperación.</w:t>
            </w:r>
          </w:p>
          <w:p w14:paraId="1F10922A" w14:textId="77777777" w:rsidR="00FB2035" w:rsidRDefault="00715259" w:rsidP="009B5856">
            <w:pPr>
              <w:numPr>
                <w:ilvl w:val="0"/>
                <w:numId w:val="115"/>
              </w:numPr>
              <w:pBdr>
                <w:top w:val="nil"/>
                <w:left w:val="nil"/>
                <w:bottom w:val="nil"/>
                <w:right w:val="nil"/>
                <w:between w:val="nil"/>
              </w:pBdr>
              <w:spacing w:after="160" w:line="276" w:lineRule="auto"/>
              <w:rPr>
                <w:color w:val="000000"/>
              </w:rPr>
            </w:pPr>
            <w:r>
              <w:rPr>
                <w:rFonts w:ascii="Arial" w:eastAsia="Arial" w:hAnsi="Arial" w:cs="Arial"/>
                <w:color w:val="000000"/>
              </w:rPr>
              <w:t>Cultura de la legalidad.</w:t>
            </w:r>
          </w:p>
        </w:tc>
      </w:tr>
      <w:tr w:rsidR="00FB2035" w14:paraId="7451A1D4" w14:textId="77777777">
        <w:tc>
          <w:tcPr>
            <w:tcW w:w="10065" w:type="dxa"/>
          </w:tcPr>
          <w:p w14:paraId="521114A3" w14:textId="77777777" w:rsidR="00FB2035" w:rsidRDefault="00715259" w:rsidP="009B5856">
            <w:pPr>
              <w:spacing w:line="276" w:lineRule="auto"/>
              <w:rPr>
                <w:rFonts w:ascii="Arial" w:eastAsia="Arial" w:hAnsi="Arial" w:cs="Arial"/>
                <w:b/>
              </w:rPr>
            </w:pPr>
            <w:r>
              <w:rPr>
                <w:rFonts w:ascii="Arial" w:eastAsia="Arial" w:hAnsi="Arial" w:cs="Arial"/>
                <w:b/>
              </w:rPr>
              <w:t>Habilidades generales:</w:t>
            </w:r>
          </w:p>
        </w:tc>
      </w:tr>
      <w:tr w:rsidR="00FB2035" w14:paraId="323D549F" w14:textId="77777777">
        <w:tc>
          <w:tcPr>
            <w:tcW w:w="10065" w:type="dxa"/>
          </w:tcPr>
          <w:p w14:paraId="7ABA4271"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Empatía.</w:t>
            </w:r>
          </w:p>
          <w:p w14:paraId="5693CFC7"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Comunicación asertiva.</w:t>
            </w:r>
          </w:p>
          <w:p w14:paraId="7F96E054"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Toma de decisiones.</w:t>
            </w:r>
          </w:p>
          <w:p w14:paraId="5A28EAF4"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Manejo de conflictos.</w:t>
            </w:r>
          </w:p>
          <w:p w14:paraId="6ECA76F8"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6842EA3F"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Dirección de equipos de trabajo.</w:t>
            </w:r>
          </w:p>
          <w:p w14:paraId="6A21714A"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Manejo de personal.</w:t>
            </w:r>
          </w:p>
          <w:p w14:paraId="20040E22"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Trabajo en equipo.</w:t>
            </w:r>
          </w:p>
          <w:p w14:paraId="569EF78E" w14:textId="77777777" w:rsidR="00FB2035" w:rsidRDefault="00715259" w:rsidP="009B5856">
            <w:pPr>
              <w:numPr>
                <w:ilvl w:val="0"/>
                <w:numId w:val="117"/>
              </w:numPr>
              <w:pBdr>
                <w:top w:val="nil"/>
                <w:left w:val="nil"/>
                <w:bottom w:val="nil"/>
                <w:right w:val="nil"/>
                <w:between w:val="nil"/>
              </w:pBdr>
              <w:spacing w:line="276" w:lineRule="auto"/>
              <w:rPr>
                <w:color w:val="000000"/>
              </w:rPr>
            </w:pPr>
            <w:r>
              <w:rPr>
                <w:rFonts w:ascii="Arial" w:eastAsia="Arial" w:hAnsi="Arial" w:cs="Arial"/>
                <w:color w:val="000000"/>
              </w:rPr>
              <w:t>Solución práctica de problemas.</w:t>
            </w:r>
          </w:p>
          <w:p w14:paraId="2B8BEE2F" w14:textId="77777777" w:rsidR="00FB2035" w:rsidRDefault="00715259" w:rsidP="009B5856">
            <w:pPr>
              <w:numPr>
                <w:ilvl w:val="0"/>
                <w:numId w:val="117"/>
              </w:numPr>
              <w:pBdr>
                <w:top w:val="nil"/>
                <w:left w:val="nil"/>
                <w:bottom w:val="nil"/>
                <w:right w:val="nil"/>
                <w:between w:val="nil"/>
              </w:pBdr>
              <w:spacing w:after="160" w:line="276" w:lineRule="auto"/>
              <w:rPr>
                <w:color w:val="000000"/>
              </w:rPr>
            </w:pPr>
            <w:r>
              <w:rPr>
                <w:rFonts w:ascii="Arial" w:eastAsia="Arial" w:hAnsi="Arial" w:cs="Arial"/>
                <w:color w:val="000000"/>
              </w:rPr>
              <w:t>Trabajo bajo presión.</w:t>
            </w:r>
          </w:p>
        </w:tc>
      </w:tr>
    </w:tbl>
    <w:p w14:paraId="75E41F8A" w14:textId="77777777" w:rsidR="00FB2035" w:rsidRDefault="00FB2035">
      <w:pPr>
        <w:spacing w:after="0"/>
        <w:rPr>
          <w:rFonts w:ascii="Arial" w:eastAsia="Arial" w:hAnsi="Arial" w:cs="Arial"/>
        </w:rPr>
      </w:pPr>
    </w:p>
    <w:p w14:paraId="4B9AF1C9" w14:textId="77777777" w:rsidR="009B5856" w:rsidRDefault="009B5856">
      <w:pPr>
        <w:spacing w:after="0"/>
        <w:rPr>
          <w:rFonts w:ascii="Arial" w:eastAsia="Arial" w:hAnsi="Arial" w:cs="Arial"/>
        </w:rPr>
      </w:pPr>
    </w:p>
    <w:tbl>
      <w:tblPr>
        <w:tblStyle w:val="affff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6"/>
        <w:gridCol w:w="5079"/>
      </w:tblGrid>
      <w:tr w:rsidR="00FB2035" w14:paraId="697BE29C" w14:textId="77777777">
        <w:tc>
          <w:tcPr>
            <w:tcW w:w="10065" w:type="dxa"/>
            <w:gridSpan w:val="2"/>
          </w:tcPr>
          <w:p w14:paraId="123A8137" w14:textId="77777777" w:rsidR="00FB2035" w:rsidRDefault="00715259" w:rsidP="009B5856">
            <w:pPr>
              <w:spacing w:line="360" w:lineRule="auto"/>
              <w:rPr>
                <w:rFonts w:ascii="Arial" w:eastAsia="Arial" w:hAnsi="Arial" w:cs="Arial"/>
                <w:b/>
              </w:rPr>
            </w:pPr>
            <w:r>
              <w:rPr>
                <w:rFonts w:ascii="Arial" w:eastAsia="Arial" w:hAnsi="Arial" w:cs="Arial"/>
                <w:b/>
              </w:rPr>
              <w:lastRenderedPageBreak/>
              <w:t>8.- Experiencia laboral.</w:t>
            </w:r>
          </w:p>
        </w:tc>
      </w:tr>
      <w:tr w:rsidR="00FB2035" w14:paraId="3C82F26E" w14:textId="77777777">
        <w:tc>
          <w:tcPr>
            <w:tcW w:w="4986" w:type="dxa"/>
          </w:tcPr>
          <w:p w14:paraId="50B16D63" w14:textId="77777777" w:rsidR="00FB2035" w:rsidRDefault="00715259" w:rsidP="009B5856">
            <w:pPr>
              <w:spacing w:line="360" w:lineRule="auto"/>
              <w:jc w:val="center"/>
              <w:rPr>
                <w:rFonts w:ascii="Arial" w:eastAsia="Arial" w:hAnsi="Arial" w:cs="Arial"/>
                <w:b/>
              </w:rPr>
            </w:pPr>
            <w:r>
              <w:rPr>
                <w:rFonts w:ascii="Arial" w:eastAsia="Arial" w:hAnsi="Arial" w:cs="Arial"/>
                <w:b/>
              </w:rPr>
              <w:t>Puesto o área:</w:t>
            </w:r>
          </w:p>
        </w:tc>
        <w:tc>
          <w:tcPr>
            <w:tcW w:w="5079" w:type="dxa"/>
          </w:tcPr>
          <w:p w14:paraId="41BE4C53" w14:textId="77777777" w:rsidR="00FB2035" w:rsidRDefault="00715259" w:rsidP="009B5856">
            <w:pPr>
              <w:spacing w:line="360" w:lineRule="auto"/>
              <w:jc w:val="center"/>
              <w:rPr>
                <w:rFonts w:ascii="Arial" w:eastAsia="Arial" w:hAnsi="Arial" w:cs="Arial"/>
                <w:b/>
              </w:rPr>
            </w:pPr>
            <w:r>
              <w:rPr>
                <w:rFonts w:ascii="Arial" w:eastAsia="Arial" w:hAnsi="Arial" w:cs="Arial"/>
                <w:b/>
              </w:rPr>
              <w:t>Tiempo mínimo de experiencia:</w:t>
            </w:r>
          </w:p>
        </w:tc>
      </w:tr>
      <w:tr w:rsidR="00FB2035" w14:paraId="0CC6EC52" w14:textId="77777777">
        <w:tc>
          <w:tcPr>
            <w:tcW w:w="4986" w:type="dxa"/>
          </w:tcPr>
          <w:p w14:paraId="069B3D7B" w14:textId="77777777" w:rsidR="00FB2035" w:rsidRDefault="00715259" w:rsidP="009B5856">
            <w:pPr>
              <w:spacing w:line="360" w:lineRule="auto"/>
              <w:jc w:val="both"/>
              <w:rPr>
                <w:rFonts w:ascii="Arial" w:eastAsia="Arial" w:hAnsi="Arial" w:cs="Arial"/>
              </w:rPr>
            </w:pPr>
            <w:r>
              <w:rPr>
                <w:rFonts w:ascii="Arial" w:eastAsia="Arial" w:hAnsi="Arial" w:cs="Arial"/>
              </w:rPr>
              <w:t xml:space="preserve">Mando medio o superior en administración pública federal, estatal o municipal, con conocimientos </w:t>
            </w:r>
            <w:r>
              <w:rPr>
                <w:rFonts w:ascii="Arial" w:eastAsia="Arial" w:hAnsi="Arial" w:cs="Arial"/>
                <w:color w:val="000000"/>
              </w:rPr>
              <w:t xml:space="preserve">en </w:t>
            </w:r>
            <w:r>
              <w:rPr>
                <w:rFonts w:ascii="Arial" w:eastAsia="Arial" w:hAnsi="Arial" w:cs="Arial"/>
              </w:rPr>
              <w:t>el manejo de caja</w:t>
            </w:r>
            <w:r>
              <w:rPr>
                <w:rFonts w:ascii="Arial" w:eastAsia="Arial" w:hAnsi="Arial" w:cs="Arial"/>
                <w:color w:val="111111"/>
              </w:rPr>
              <w:t>.</w:t>
            </w:r>
          </w:p>
        </w:tc>
        <w:tc>
          <w:tcPr>
            <w:tcW w:w="5079" w:type="dxa"/>
          </w:tcPr>
          <w:p w14:paraId="0C925128" w14:textId="77777777" w:rsidR="00FB2035" w:rsidRDefault="00FB2035" w:rsidP="009B5856">
            <w:pPr>
              <w:spacing w:line="360" w:lineRule="auto"/>
              <w:jc w:val="center"/>
              <w:rPr>
                <w:rFonts w:ascii="Arial" w:eastAsia="Arial" w:hAnsi="Arial" w:cs="Arial"/>
              </w:rPr>
            </w:pPr>
          </w:p>
          <w:p w14:paraId="64402B38" w14:textId="77777777" w:rsidR="00FB2035" w:rsidRDefault="00715259" w:rsidP="009B5856">
            <w:pPr>
              <w:spacing w:line="360" w:lineRule="auto"/>
              <w:jc w:val="center"/>
              <w:rPr>
                <w:rFonts w:ascii="Arial" w:eastAsia="Arial" w:hAnsi="Arial" w:cs="Arial"/>
              </w:rPr>
            </w:pPr>
            <w:r>
              <w:rPr>
                <w:rFonts w:ascii="Arial" w:eastAsia="Arial" w:hAnsi="Arial" w:cs="Arial"/>
              </w:rPr>
              <w:t>3 años.</w:t>
            </w:r>
          </w:p>
        </w:tc>
      </w:tr>
    </w:tbl>
    <w:p w14:paraId="4664CB9F" w14:textId="77777777" w:rsidR="00FB2035" w:rsidRDefault="00FB2035">
      <w:pPr>
        <w:spacing w:after="0"/>
        <w:rPr>
          <w:rFonts w:ascii="Arial" w:eastAsia="Arial" w:hAnsi="Arial" w:cs="Arial"/>
        </w:rPr>
      </w:pPr>
    </w:p>
    <w:p w14:paraId="23E477B1" w14:textId="77777777" w:rsidR="00FB2035" w:rsidRDefault="00FB2035">
      <w:pPr>
        <w:rPr>
          <w:highlight w:val="yellow"/>
        </w:rPr>
      </w:pPr>
    </w:p>
    <w:p w14:paraId="0ED08E7B" w14:textId="77777777" w:rsidR="009B5856" w:rsidRDefault="009B5856">
      <w:pPr>
        <w:rPr>
          <w:highlight w:val="yellow"/>
        </w:rPr>
      </w:pPr>
    </w:p>
    <w:p w14:paraId="71F6BB9A" w14:textId="77777777" w:rsidR="009B5856" w:rsidRDefault="009B5856">
      <w:pPr>
        <w:rPr>
          <w:highlight w:val="yellow"/>
        </w:rPr>
      </w:pPr>
    </w:p>
    <w:p w14:paraId="2188089F" w14:textId="77777777" w:rsidR="009B5856" w:rsidRDefault="009B5856">
      <w:pPr>
        <w:rPr>
          <w:highlight w:val="yellow"/>
        </w:rPr>
      </w:pPr>
    </w:p>
    <w:p w14:paraId="7ABF7108" w14:textId="77777777" w:rsidR="009B5856" w:rsidRDefault="009B5856">
      <w:pPr>
        <w:rPr>
          <w:highlight w:val="yellow"/>
        </w:rPr>
      </w:pPr>
    </w:p>
    <w:p w14:paraId="1D6045BB" w14:textId="77777777" w:rsidR="009B5856" w:rsidRDefault="009B5856">
      <w:pPr>
        <w:rPr>
          <w:highlight w:val="yellow"/>
        </w:rPr>
      </w:pPr>
    </w:p>
    <w:p w14:paraId="115FDA4C" w14:textId="77777777" w:rsidR="009B5856" w:rsidRDefault="009B5856">
      <w:pPr>
        <w:rPr>
          <w:highlight w:val="yellow"/>
        </w:rPr>
      </w:pPr>
    </w:p>
    <w:p w14:paraId="25465467" w14:textId="77777777" w:rsidR="009B5856" w:rsidRDefault="009B5856">
      <w:pPr>
        <w:rPr>
          <w:highlight w:val="yellow"/>
        </w:rPr>
      </w:pPr>
    </w:p>
    <w:p w14:paraId="1620AF24" w14:textId="77777777" w:rsidR="009B5856" w:rsidRDefault="009B5856">
      <w:pPr>
        <w:rPr>
          <w:highlight w:val="yellow"/>
        </w:rPr>
      </w:pPr>
    </w:p>
    <w:p w14:paraId="7EEBA2A2" w14:textId="77777777" w:rsidR="009B5856" w:rsidRDefault="009B5856">
      <w:pPr>
        <w:rPr>
          <w:highlight w:val="yellow"/>
        </w:rPr>
      </w:pPr>
    </w:p>
    <w:p w14:paraId="30CB27A6" w14:textId="77777777" w:rsidR="009B5856" w:rsidRDefault="009B5856">
      <w:pPr>
        <w:rPr>
          <w:highlight w:val="yellow"/>
        </w:rPr>
      </w:pPr>
    </w:p>
    <w:p w14:paraId="7CBCDC73" w14:textId="77777777" w:rsidR="009B5856" w:rsidRDefault="009B5856">
      <w:pPr>
        <w:rPr>
          <w:highlight w:val="yellow"/>
        </w:rPr>
      </w:pPr>
    </w:p>
    <w:p w14:paraId="74621D1D" w14:textId="77777777" w:rsidR="009B5856" w:rsidRDefault="009B5856">
      <w:pPr>
        <w:rPr>
          <w:highlight w:val="yellow"/>
        </w:rPr>
      </w:pPr>
    </w:p>
    <w:p w14:paraId="7303CCC1" w14:textId="77777777" w:rsidR="009B5856" w:rsidRDefault="009B5856">
      <w:pPr>
        <w:rPr>
          <w:highlight w:val="yellow"/>
        </w:rPr>
      </w:pPr>
    </w:p>
    <w:p w14:paraId="73D3059E" w14:textId="77777777" w:rsidR="009B5856" w:rsidRDefault="009B5856">
      <w:pPr>
        <w:rPr>
          <w:highlight w:val="yellow"/>
        </w:rPr>
      </w:pPr>
    </w:p>
    <w:p w14:paraId="018B61D5" w14:textId="77777777" w:rsidR="009B5856" w:rsidRDefault="009B5856">
      <w:pPr>
        <w:rPr>
          <w:highlight w:val="yellow"/>
        </w:rPr>
      </w:pPr>
    </w:p>
    <w:p w14:paraId="5B34DD5A" w14:textId="77777777" w:rsidR="009B5856" w:rsidRDefault="009B5856">
      <w:pPr>
        <w:rPr>
          <w:highlight w:val="yellow"/>
        </w:rPr>
      </w:pPr>
    </w:p>
    <w:p w14:paraId="161CAFA6" w14:textId="77777777" w:rsidR="009B5856" w:rsidRDefault="009B5856">
      <w:pPr>
        <w:rPr>
          <w:highlight w:val="yellow"/>
        </w:rPr>
      </w:pPr>
    </w:p>
    <w:p w14:paraId="658B2C19" w14:textId="77777777" w:rsidR="009B5856" w:rsidRDefault="009B5856">
      <w:pPr>
        <w:rPr>
          <w:highlight w:val="yellow"/>
        </w:rPr>
      </w:pPr>
    </w:p>
    <w:tbl>
      <w:tblPr>
        <w:tblStyle w:val="af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6379"/>
      </w:tblGrid>
      <w:tr w:rsidR="00FB2035" w14:paraId="38770625" w14:textId="77777777">
        <w:tc>
          <w:tcPr>
            <w:tcW w:w="10065" w:type="dxa"/>
            <w:gridSpan w:val="2"/>
            <w:tcBorders>
              <w:bottom w:val="single" w:sz="4" w:space="0" w:color="000000"/>
            </w:tcBorders>
          </w:tcPr>
          <w:p w14:paraId="2727AF26" w14:textId="77777777" w:rsidR="00FB2035" w:rsidRDefault="00715259" w:rsidP="009B5856">
            <w:pPr>
              <w:spacing w:line="276" w:lineRule="auto"/>
              <w:rPr>
                <w:rFonts w:ascii="Arial" w:eastAsia="Arial" w:hAnsi="Arial" w:cs="Arial"/>
                <w:b/>
              </w:rPr>
            </w:pPr>
            <w:r>
              <w:rPr>
                <w:rFonts w:ascii="Arial" w:eastAsia="Arial" w:hAnsi="Arial" w:cs="Arial"/>
                <w:b/>
              </w:rPr>
              <w:lastRenderedPageBreak/>
              <w:t>1.- Identificación.</w:t>
            </w:r>
          </w:p>
        </w:tc>
      </w:tr>
      <w:tr w:rsidR="00FB2035" w14:paraId="47F64A85" w14:textId="77777777">
        <w:tc>
          <w:tcPr>
            <w:tcW w:w="3686" w:type="dxa"/>
            <w:tcBorders>
              <w:top w:val="single" w:sz="4" w:space="0" w:color="000000"/>
            </w:tcBorders>
          </w:tcPr>
          <w:p w14:paraId="49337BE7" w14:textId="77777777" w:rsidR="00FB2035" w:rsidRDefault="00715259" w:rsidP="009B5856">
            <w:pPr>
              <w:spacing w:line="276" w:lineRule="auto"/>
              <w:rPr>
                <w:rFonts w:ascii="Arial" w:eastAsia="Arial" w:hAnsi="Arial" w:cs="Arial"/>
                <w:b/>
              </w:rPr>
            </w:pPr>
            <w:r>
              <w:rPr>
                <w:rFonts w:ascii="Arial" w:eastAsia="Arial" w:hAnsi="Arial" w:cs="Arial"/>
                <w:b/>
              </w:rPr>
              <w:t>Puesto:</w:t>
            </w:r>
          </w:p>
        </w:tc>
        <w:tc>
          <w:tcPr>
            <w:tcW w:w="6379" w:type="dxa"/>
            <w:tcBorders>
              <w:top w:val="single" w:sz="4" w:space="0" w:color="000000"/>
            </w:tcBorders>
          </w:tcPr>
          <w:p w14:paraId="57252B2D" w14:textId="77777777" w:rsidR="00FB2035" w:rsidRDefault="00715259" w:rsidP="009B5856">
            <w:pPr>
              <w:spacing w:line="276" w:lineRule="auto"/>
              <w:rPr>
                <w:rFonts w:ascii="Arial" w:eastAsia="Arial" w:hAnsi="Arial" w:cs="Arial"/>
              </w:rPr>
            </w:pPr>
            <w:r>
              <w:rPr>
                <w:rFonts w:ascii="Arial" w:eastAsia="Arial" w:hAnsi="Arial" w:cs="Arial"/>
              </w:rPr>
              <w:t>Departamento de Recaudación de la Central de Abasto.</w:t>
            </w:r>
          </w:p>
        </w:tc>
      </w:tr>
      <w:tr w:rsidR="00FB2035" w14:paraId="2892A3DA" w14:textId="77777777">
        <w:tc>
          <w:tcPr>
            <w:tcW w:w="3686" w:type="dxa"/>
          </w:tcPr>
          <w:p w14:paraId="4E959CBE" w14:textId="77777777" w:rsidR="00FB2035" w:rsidRDefault="00715259" w:rsidP="009B5856">
            <w:pPr>
              <w:spacing w:line="276" w:lineRule="auto"/>
              <w:rPr>
                <w:rFonts w:ascii="Arial" w:eastAsia="Arial" w:hAnsi="Arial" w:cs="Arial"/>
                <w:b/>
              </w:rPr>
            </w:pPr>
            <w:r>
              <w:rPr>
                <w:rFonts w:ascii="Arial" w:eastAsia="Arial" w:hAnsi="Arial" w:cs="Arial"/>
                <w:b/>
              </w:rPr>
              <w:t>Superior inmediato:</w:t>
            </w:r>
          </w:p>
        </w:tc>
        <w:tc>
          <w:tcPr>
            <w:tcW w:w="6379" w:type="dxa"/>
          </w:tcPr>
          <w:p w14:paraId="5CAB095A" w14:textId="77777777" w:rsidR="00FB2035" w:rsidRDefault="00715259" w:rsidP="009B5856">
            <w:pPr>
              <w:spacing w:line="276" w:lineRule="auto"/>
              <w:rPr>
                <w:rFonts w:ascii="Arial" w:eastAsia="Arial" w:hAnsi="Arial" w:cs="Arial"/>
              </w:rPr>
            </w:pPr>
            <w:r>
              <w:rPr>
                <w:rFonts w:ascii="Arial" w:eastAsia="Arial" w:hAnsi="Arial" w:cs="Arial"/>
              </w:rPr>
              <w:t>Unidad de Recaudación.</w:t>
            </w:r>
          </w:p>
        </w:tc>
      </w:tr>
      <w:tr w:rsidR="00FB2035" w14:paraId="368F13C9" w14:textId="77777777">
        <w:tc>
          <w:tcPr>
            <w:tcW w:w="3686" w:type="dxa"/>
          </w:tcPr>
          <w:p w14:paraId="1CA4BA17" w14:textId="77777777" w:rsidR="00FB2035" w:rsidRDefault="00715259" w:rsidP="009B5856">
            <w:pPr>
              <w:spacing w:line="276" w:lineRule="auto"/>
              <w:rPr>
                <w:rFonts w:ascii="Arial" w:eastAsia="Arial" w:hAnsi="Arial" w:cs="Arial"/>
                <w:b/>
              </w:rPr>
            </w:pPr>
            <w:r>
              <w:rPr>
                <w:rFonts w:ascii="Arial" w:eastAsia="Arial" w:hAnsi="Arial" w:cs="Arial"/>
                <w:b/>
              </w:rPr>
              <w:t>Área de adscripción:</w:t>
            </w:r>
          </w:p>
        </w:tc>
        <w:tc>
          <w:tcPr>
            <w:tcW w:w="6379" w:type="dxa"/>
          </w:tcPr>
          <w:p w14:paraId="7683BA4D" w14:textId="77777777" w:rsidR="00FB2035" w:rsidRDefault="00715259" w:rsidP="009B5856">
            <w:pPr>
              <w:spacing w:line="276" w:lineRule="auto"/>
              <w:rPr>
                <w:rFonts w:ascii="Arial" w:eastAsia="Arial" w:hAnsi="Arial" w:cs="Arial"/>
              </w:rPr>
            </w:pPr>
            <w:r>
              <w:rPr>
                <w:rFonts w:ascii="Arial" w:eastAsia="Arial" w:hAnsi="Arial" w:cs="Arial"/>
              </w:rPr>
              <w:t xml:space="preserve">Dirección de Ingresos.  </w:t>
            </w:r>
          </w:p>
        </w:tc>
      </w:tr>
      <w:tr w:rsidR="00FB2035" w14:paraId="06F643AA" w14:textId="77777777">
        <w:tc>
          <w:tcPr>
            <w:tcW w:w="3686" w:type="dxa"/>
          </w:tcPr>
          <w:p w14:paraId="29F6CA95" w14:textId="77777777" w:rsidR="00FB2035" w:rsidRDefault="00715259" w:rsidP="009B5856">
            <w:pPr>
              <w:spacing w:line="276" w:lineRule="auto"/>
              <w:rPr>
                <w:rFonts w:ascii="Arial" w:eastAsia="Arial" w:hAnsi="Arial" w:cs="Arial"/>
                <w:b/>
              </w:rPr>
            </w:pPr>
            <w:r>
              <w:rPr>
                <w:rFonts w:ascii="Arial" w:eastAsia="Arial" w:hAnsi="Arial" w:cs="Arial"/>
                <w:b/>
              </w:rPr>
              <w:t>Nomenclatura del área:</w:t>
            </w:r>
          </w:p>
        </w:tc>
        <w:tc>
          <w:tcPr>
            <w:tcW w:w="6379" w:type="dxa"/>
          </w:tcPr>
          <w:p w14:paraId="7BC67152" w14:textId="77777777" w:rsidR="00FB2035" w:rsidRDefault="00715259" w:rsidP="009B5856">
            <w:pPr>
              <w:spacing w:line="276" w:lineRule="auto"/>
              <w:rPr>
                <w:rFonts w:ascii="Arial" w:eastAsia="Arial" w:hAnsi="Arial" w:cs="Arial"/>
              </w:rPr>
            </w:pPr>
            <w:r>
              <w:rPr>
                <w:rFonts w:ascii="Arial" w:eastAsia="Arial" w:hAnsi="Arial" w:cs="Arial"/>
              </w:rPr>
              <w:t xml:space="preserve">Tesorería Municipal. </w:t>
            </w:r>
          </w:p>
        </w:tc>
      </w:tr>
      <w:tr w:rsidR="00FB2035" w14:paraId="23AAF424" w14:textId="77777777">
        <w:tc>
          <w:tcPr>
            <w:tcW w:w="3686" w:type="dxa"/>
          </w:tcPr>
          <w:p w14:paraId="308E8163" w14:textId="77777777" w:rsidR="00FB2035" w:rsidRDefault="00715259" w:rsidP="009B5856">
            <w:pPr>
              <w:spacing w:line="276" w:lineRule="auto"/>
              <w:rPr>
                <w:rFonts w:ascii="Arial" w:eastAsia="Arial" w:hAnsi="Arial" w:cs="Arial"/>
                <w:b/>
              </w:rPr>
            </w:pPr>
            <w:r>
              <w:rPr>
                <w:rFonts w:ascii="Arial" w:eastAsia="Arial" w:hAnsi="Arial" w:cs="Arial"/>
                <w:b/>
              </w:rPr>
              <w:t>Tipo de plaza – Relación laboral:</w:t>
            </w:r>
          </w:p>
        </w:tc>
        <w:tc>
          <w:tcPr>
            <w:tcW w:w="6379" w:type="dxa"/>
          </w:tcPr>
          <w:p w14:paraId="66068862" w14:textId="77777777" w:rsidR="00FB2035" w:rsidRDefault="00715259" w:rsidP="009B5856">
            <w:pPr>
              <w:spacing w:line="276" w:lineRule="auto"/>
              <w:rPr>
                <w:rFonts w:ascii="Arial" w:eastAsia="Arial" w:hAnsi="Arial" w:cs="Arial"/>
                <w:highlight w:val="cyan"/>
              </w:rPr>
            </w:pPr>
            <w:r>
              <w:rPr>
                <w:rFonts w:ascii="Arial" w:eastAsia="Arial" w:hAnsi="Arial" w:cs="Arial"/>
              </w:rPr>
              <w:t xml:space="preserve">Mandos medios, confianza. </w:t>
            </w:r>
          </w:p>
        </w:tc>
      </w:tr>
    </w:tbl>
    <w:p w14:paraId="7064C910" w14:textId="77777777" w:rsidR="00FB2035" w:rsidRDefault="00FB2035">
      <w:pPr>
        <w:spacing w:line="240" w:lineRule="auto"/>
        <w:rPr>
          <w:rFonts w:ascii="Arial" w:eastAsia="Arial" w:hAnsi="Arial" w:cs="Arial"/>
          <w:b/>
        </w:rPr>
      </w:pPr>
    </w:p>
    <w:tbl>
      <w:tblPr>
        <w:tblStyle w:val="af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802822E" w14:textId="77777777">
        <w:tc>
          <w:tcPr>
            <w:tcW w:w="10065" w:type="dxa"/>
          </w:tcPr>
          <w:p w14:paraId="65826FA9" w14:textId="77777777" w:rsidR="00FB2035" w:rsidRDefault="00715259" w:rsidP="009B5856">
            <w:pPr>
              <w:spacing w:line="360" w:lineRule="auto"/>
              <w:rPr>
                <w:rFonts w:ascii="Arial" w:eastAsia="Arial" w:hAnsi="Arial" w:cs="Arial"/>
                <w:b/>
              </w:rPr>
            </w:pPr>
            <w:r>
              <w:rPr>
                <w:rFonts w:ascii="Arial" w:eastAsia="Arial" w:hAnsi="Arial" w:cs="Arial"/>
                <w:b/>
              </w:rPr>
              <w:t>2.- Objetivo general.</w:t>
            </w:r>
          </w:p>
        </w:tc>
      </w:tr>
      <w:tr w:rsidR="00FB2035" w14:paraId="54624924" w14:textId="77777777">
        <w:tc>
          <w:tcPr>
            <w:tcW w:w="10065" w:type="dxa"/>
          </w:tcPr>
          <w:p w14:paraId="73490C1A" w14:textId="77777777" w:rsidR="00FB2035" w:rsidRDefault="00715259" w:rsidP="009B5856">
            <w:pPr>
              <w:spacing w:line="360" w:lineRule="auto"/>
              <w:jc w:val="both"/>
              <w:rPr>
                <w:rFonts w:ascii="Arial" w:eastAsia="Arial" w:hAnsi="Arial" w:cs="Arial"/>
              </w:rPr>
            </w:pPr>
            <w:r>
              <w:rPr>
                <w:rFonts w:ascii="Arial" w:eastAsia="Arial" w:hAnsi="Arial" w:cs="Arial"/>
              </w:rPr>
              <w:t>Dirigir y manejar la información con respecto a la recaudación del Mercado de Abasto “Margarita Maza de Juárez”, mercados públicos municipales, vía pública y estacionamiento municipal.</w:t>
            </w:r>
          </w:p>
        </w:tc>
      </w:tr>
    </w:tbl>
    <w:p w14:paraId="599CC21E" w14:textId="77777777" w:rsidR="00FB2035" w:rsidRDefault="00FB2035">
      <w:pPr>
        <w:spacing w:line="240" w:lineRule="auto"/>
        <w:rPr>
          <w:rFonts w:ascii="Arial" w:eastAsia="Arial" w:hAnsi="Arial" w:cs="Arial"/>
          <w:b/>
        </w:rPr>
      </w:pPr>
    </w:p>
    <w:tbl>
      <w:tblPr>
        <w:tblStyle w:val="af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B49F202" w14:textId="77777777">
        <w:tc>
          <w:tcPr>
            <w:tcW w:w="10065" w:type="dxa"/>
          </w:tcPr>
          <w:p w14:paraId="6DCFE325" w14:textId="77777777" w:rsidR="00FB2035" w:rsidRDefault="00715259" w:rsidP="009B5856">
            <w:pPr>
              <w:spacing w:line="360" w:lineRule="auto"/>
              <w:rPr>
                <w:rFonts w:ascii="Arial" w:eastAsia="Arial" w:hAnsi="Arial" w:cs="Arial"/>
                <w:b/>
              </w:rPr>
            </w:pPr>
            <w:r>
              <w:rPr>
                <w:rFonts w:ascii="Arial" w:eastAsia="Arial" w:hAnsi="Arial" w:cs="Arial"/>
                <w:b/>
              </w:rPr>
              <w:t>3.- Funciones Específicas.</w:t>
            </w:r>
          </w:p>
        </w:tc>
      </w:tr>
      <w:tr w:rsidR="00FB2035" w14:paraId="0D3B9C09" w14:textId="77777777">
        <w:tc>
          <w:tcPr>
            <w:tcW w:w="10065" w:type="dxa"/>
          </w:tcPr>
          <w:p w14:paraId="3ED62266"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t xml:space="preserve">Asignar cuentas a los concesionarios temporales o definitivos, autorizados por el Cabildo Municipal. </w:t>
            </w:r>
          </w:p>
          <w:p w14:paraId="37F27D92"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t>Emitir los Formatos Únicos de Liquidación para mercados y vía pública, por concepto de uso de piso temporal, aseadores de calzado, estibadores, vendedores ambulantes, puestos fijos y semifijos, actualización de módulos y bodegas.</w:t>
            </w:r>
          </w:p>
          <w:p w14:paraId="6CC80DB2"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t xml:space="preserve">Actualizar los datos en sistema para cambios de giro, ampliaciones o rectificaciones de metraje y cambio de propietario autorizados por el Cabildo Municipal. </w:t>
            </w:r>
          </w:p>
          <w:p w14:paraId="51C266B1"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t xml:space="preserve">Elaborar el proyecto cédula de situación fiscal de mercados, constancia de no adeudo fiscal en mercados y vía pública, de acuerdo a la Sección Certificaciones y Constancias de la Ley de Ingresos del ejercicio fiscal al año que corresponda. </w:t>
            </w:r>
          </w:p>
          <w:p w14:paraId="29EA660D"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t>Elaborar el proyecto de constancias de no adeudo y de estibadores.</w:t>
            </w:r>
          </w:p>
          <w:p w14:paraId="2059BAB8" w14:textId="77777777" w:rsidR="00FB2035" w:rsidRDefault="00715259" w:rsidP="009B5856">
            <w:pPr>
              <w:numPr>
                <w:ilvl w:val="0"/>
                <w:numId w:val="116"/>
              </w:numPr>
              <w:pBdr>
                <w:top w:val="nil"/>
                <w:left w:val="nil"/>
                <w:bottom w:val="nil"/>
                <w:right w:val="nil"/>
                <w:between w:val="nil"/>
              </w:pBdr>
              <w:spacing w:after="160" w:line="360" w:lineRule="auto"/>
              <w:jc w:val="both"/>
              <w:rPr>
                <w:color w:val="000000"/>
              </w:rPr>
            </w:pPr>
            <w:r>
              <w:rPr>
                <w:rFonts w:ascii="Arial" w:eastAsia="Arial" w:hAnsi="Arial" w:cs="Arial"/>
                <w:color w:val="000000"/>
              </w:rPr>
              <w:t xml:space="preserve">Elaborar el proyecto de constancias de actualización de concesiones. </w:t>
            </w:r>
          </w:p>
          <w:p w14:paraId="2D5CEEF3" w14:textId="77777777" w:rsidR="00FB2035" w:rsidRDefault="00715259" w:rsidP="009B5856">
            <w:pPr>
              <w:numPr>
                <w:ilvl w:val="0"/>
                <w:numId w:val="116"/>
              </w:numPr>
              <w:pBdr>
                <w:top w:val="nil"/>
                <w:left w:val="nil"/>
                <w:bottom w:val="nil"/>
                <w:right w:val="nil"/>
                <w:between w:val="nil"/>
              </w:pBdr>
              <w:spacing w:after="160" w:line="360" w:lineRule="auto"/>
              <w:jc w:val="both"/>
              <w:rPr>
                <w:color w:val="000000"/>
              </w:rPr>
            </w:pPr>
            <w:r>
              <w:rPr>
                <w:rFonts w:ascii="Arial" w:eastAsia="Arial" w:hAnsi="Arial" w:cs="Arial"/>
                <w:color w:val="000000"/>
              </w:rPr>
              <w:t xml:space="preserve">Vigilar que los espacios que se ocupan en los mercados públicos municipales no excedan los límites asignados para los cobros en materia de recaudación.  </w:t>
            </w:r>
          </w:p>
          <w:p w14:paraId="6147AC67"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t>Verificar que los locatarios de los mercados públicos municipales cumplan con las disposiciones, obligaciones, restricciones o condiciones establecidas en materia de recaudación.</w:t>
            </w:r>
          </w:p>
          <w:p w14:paraId="15ADDA3D"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Coordinar y supervisar las actividades de los cobradores municipales a su cargo, por el cobro por concepto de uso de piso temporal, vendedores, ambulantes y descargas a granel de mercancía en los mercados públicos municipales.</w:t>
            </w:r>
          </w:p>
          <w:p w14:paraId="499A2270"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t xml:space="preserve">Recaudar los ingresos diarios de los cobradores del Mercado de Abasto y mercados públicos municipales. </w:t>
            </w:r>
          </w:p>
          <w:p w14:paraId="3927F915" w14:textId="77777777" w:rsidR="00FB2035" w:rsidRDefault="00715259" w:rsidP="009B5856">
            <w:pPr>
              <w:numPr>
                <w:ilvl w:val="0"/>
                <w:numId w:val="116"/>
              </w:numPr>
              <w:pBdr>
                <w:top w:val="nil"/>
                <w:left w:val="nil"/>
                <w:bottom w:val="nil"/>
                <w:right w:val="nil"/>
                <w:between w:val="nil"/>
              </w:pBdr>
              <w:spacing w:line="360" w:lineRule="auto"/>
              <w:jc w:val="both"/>
              <w:rPr>
                <w:color w:val="000000"/>
              </w:rPr>
            </w:pPr>
            <w:r>
              <w:rPr>
                <w:rFonts w:ascii="Arial" w:eastAsia="Arial" w:hAnsi="Arial" w:cs="Arial"/>
                <w:color w:val="000000"/>
              </w:rPr>
              <w:t>Controlar y vigilar la existencia suficiente de los boletos suministrados por recaudación, enviando al archivo los talonarios respectivos y canalizar los boletos de otros ejercicios fiscales para tramitar su destrucción.</w:t>
            </w:r>
          </w:p>
          <w:p w14:paraId="4D8B5EAA" w14:textId="77777777" w:rsidR="00FB2035" w:rsidRDefault="00715259" w:rsidP="009B5856">
            <w:pPr>
              <w:numPr>
                <w:ilvl w:val="0"/>
                <w:numId w:val="116"/>
              </w:numPr>
              <w:pBdr>
                <w:top w:val="nil"/>
                <w:left w:val="nil"/>
                <w:bottom w:val="nil"/>
                <w:right w:val="nil"/>
                <w:between w:val="nil"/>
              </w:pBdr>
              <w:spacing w:after="160" w:line="360" w:lineRule="auto"/>
              <w:rPr>
                <w:color w:val="000000"/>
              </w:rPr>
            </w:pPr>
            <w:r>
              <w:rPr>
                <w:rFonts w:ascii="Arial" w:eastAsia="Arial" w:hAnsi="Arial" w:cs="Arial"/>
                <w:color w:val="000000"/>
              </w:rPr>
              <w:t>Garantizar la protección de datos personales bajo su resguardo conforme a lo establecido en las leyes, reglamentos y lineamientos aplicables.</w:t>
            </w:r>
          </w:p>
          <w:p w14:paraId="76BB76E5" w14:textId="77777777" w:rsidR="00FB2035" w:rsidRDefault="00715259" w:rsidP="009B5856">
            <w:pPr>
              <w:numPr>
                <w:ilvl w:val="0"/>
                <w:numId w:val="116"/>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0CD38EA" w14:textId="77777777" w:rsidR="00FB2035" w:rsidRDefault="00715259" w:rsidP="009B5856">
            <w:pPr>
              <w:numPr>
                <w:ilvl w:val="0"/>
                <w:numId w:val="116"/>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2C0D1717" w14:textId="77777777" w:rsidR="00FB2035" w:rsidRDefault="00715259" w:rsidP="009B5856">
            <w:pPr>
              <w:numPr>
                <w:ilvl w:val="0"/>
                <w:numId w:val="116"/>
              </w:numPr>
              <w:pBdr>
                <w:top w:val="nil"/>
                <w:left w:val="nil"/>
                <w:bottom w:val="nil"/>
                <w:right w:val="nil"/>
                <w:between w:val="nil"/>
              </w:pBdr>
              <w:spacing w:line="360" w:lineRule="auto"/>
              <w:jc w:val="both"/>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42DDAE1B" w14:textId="77777777" w:rsidR="00FB2035" w:rsidRDefault="00FB2035">
      <w:pPr>
        <w:rPr>
          <w:rFonts w:ascii="Arial" w:eastAsia="Arial" w:hAnsi="Arial" w:cs="Arial"/>
          <w:b/>
        </w:rPr>
      </w:pPr>
    </w:p>
    <w:tbl>
      <w:tblPr>
        <w:tblStyle w:val="af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DC1E15D" w14:textId="77777777">
        <w:tc>
          <w:tcPr>
            <w:tcW w:w="10065" w:type="dxa"/>
          </w:tcPr>
          <w:p w14:paraId="4D6D1B6C" w14:textId="77777777" w:rsidR="00FB2035" w:rsidRDefault="00715259" w:rsidP="009B5856">
            <w:pPr>
              <w:spacing w:line="360" w:lineRule="auto"/>
              <w:rPr>
                <w:rFonts w:ascii="Arial" w:eastAsia="Arial" w:hAnsi="Arial" w:cs="Arial"/>
                <w:b/>
              </w:rPr>
            </w:pPr>
            <w:r>
              <w:rPr>
                <w:rFonts w:ascii="Arial" w:eastAsia="Arial" w:hAnsi="Arial" w:cs="Arial"/>
                <w:b/>
              </w:rPr>
              <w:t>4.- Campo decisional.</w:t>
            </w:r>
          </w:p>
        </w:tc>
      </w:tr>
      <w:tr w:rsidR="00FB2035" w14:paraId="006AE4DC" w14:textId="77777777">
        <w:tc>
          <w:tcPr>
            <w:tcW w:w="10065" w:type="dxa"/>
          </w:tcPr>
          <w:p w14:paraId="41EF928A" w14:textId="77777777" w:rsidR="00FB2035" w:rsidRDefault="00715259" w:rsidP="009B5856">
            <w:pPr>
              <w:numPr>
                <w:ilvl w:val="0"/>
                <w:numId w:val="35"/>
              </w:numPr>
              <w:pBdr>
                <w:top w:val="nil"/>
                <w:left w:val="nil"/>
                <w:bottom w:val="nil"/>
                <w:right w:val="nil"/>
                <w:between w:val="nil"/>
              </w:pBdr>
              <w:spacing w:line="360" w:lineRule="auto"/>
              <w:rPr>
                <w:color w:val="000000"/>
              </w:rPr>
            </w:pPr>
            <w:r>
              <w:rPr>
                <w:rFonts w:ascii="Arial" w:eastAsia="Arial" w:hAnsi="Arial" w:cs="Arial"/>
                <w:color w:val="000000"/>
              </w:rPr>
              <w:t>En el proceso de implementación de estrategias para recaudar los ingresos provenientes del Mercado de Abastos, mercados públicos municipales, vía pública y estacionamiento municipal.</w:t>
            </w:r>
          </w:p>
          <w:p w14:paraId="1ED58563" w14:textId="77777777" w:rsidR="00FB2035" w:rsidRDefault="00715259" w:rsidP="009B5856">
            <w:pPr>
              <w:numPr>
                <w:ilvl w:val="0"/>
                <w:numId w:val="35"/>
              </w:numPr>
              <w:pBdr>
                <w:top w:val="nil"/>
                <w:left w:val="nil"/>
                <w:bottom w:val="nil"/>
                <w:right w:val="nil"/>
                <w:between w:val="nil"/>
              </w:pBdr>
              <w:spacing w:after="160" w:line="360" w:lineRule="auto"/>
              <w:rPr>
                <w:color w:val="000000"/>
              </w:rPr>
            </w:pPr>
            <w:r>
              <w:rPr>
                <w:rFonts w:ascii="Arial" w:eastAsia="Arial" w:hAnsi="Arial" w:cs="Arial"/>
                <w:color w:val="000000"/>
              </w:rPr>
              <w:t>En el proceso de recaudación en el Mercado de Abasto “Margarita Maza de Juárez” y mercados públicos municipales.</w:t>
            </w:r>
          </w:p>
        </w:tc>
      </w:tr>
    </w:tbl>
    <w:p w14:paraId="1FDA80C0" w14:textId="77777777" w:rsidR="00FB2035" w:rsidRDefault="00FB2035">
      <w:pPr>
        <w:rPr>
          <w:rFonts w:ascii="Arial" w:eastAsia="Arial" w:hAnsi="Arial" w:cs="Arial"/>
        </w:rPr>
      </w:pPr>
    </w:p>
    <w:tbl>
      <w:tblPr>
        <w:tblStyle w:val="af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2943"/>
        <w:gridCol w:w="3608"/>
      </w:tblGrid>
      <w:tr w:rsidR="00FB2035" w14:paraId="747E5F7E" w14:textId="77777777">
        <w:tc>
          <w:tcPr>
            <w:tcW w:w="10065" w:type="dxa"/>
            <w:gridSpan w:val="3"/>
          </w:tcPr>
          <w:p w14:paraId="1C89FB67" w14:textId="77777777" w:rsidR="00FB2035" w:rsidRDefault="00715259" w:rsidP="009B5856">
            <w:pPr>
              <w:spacing w:line="276" w:lineRule="auto"/>
              <w:rPr>
                <w:rFonts w:ascii="Arial" w:eastAsia="Arial" w:hAnsi="Arial" w:cs="Arial"/>
                <w:b/>
              </w:rPr>
            </w:pPr>
            <w:r>
              <w:rPr>
                <w:rFonts w:ascii="Arial" w:eastAsia="Arial" w:hAnsi="Arial" w:cs="Arial"/>
                <w:b/>
              </w:rPr>
              <w:lastRenderedPageBreak/>
              <w:t>5.- Puestos subordinados.</w:t>
            </w:r>
          </w:p>
        </w:tc>
      </w:tr>
      <w:tr w:rsidR="00FB2035" w14:paraId="1FB43413" w14:textId="77777777">
        <w:tc>
          <w:tcPr>
            <w:tcW w:w="3514" w:type="dxa"/>
          </w:tcPr>
          <w:p w14:paraId="2F224864" w14:textId="77777777" w:rsidR="00FB2035" w:rsidRDefault="00715259" w:rsidP="009B5856">
            <w:pPr>
              <w:spacing w:line="276" w:lineRule="auto"/>
              <w:jc w:val="center"/>
              <w:rPr>
                <w:rFonts w:ascii="Arial" w:eastAsia="Arial" w:hAnsi="Arial" w:cs="Arial"/>
                <w:b/>
              </w:rPr>
            </w:pPr>
            <w:r>
              <w:rPr>
                <w:rFonts w:ascii="Arial" w:eastAsia="Arial" w:hAnsi="Arial" w:cs="Arial"/>
                <w:b/>
              </w:rPr>
              <w:t>Directos</w:t>
            </w:r>
          </w:p>
        </w:tc>
        <w:tc>
          <w:tcPr>
            <w:tcW w:w="2943" w:type="dxa"/>
          </w:tcPr>
          <w:p w14:paraId="513FFDDE" w14:textId="77777777" w:rsidR="00FB2035" w:rsidRDefault="00715259" w:rsidP="009B5856">
            <w:pPr>
              <w:spacing w:line="276" w:lineRule="auto"/>
              <w:jc w:val="center"/>
              <w:rPr>
                <w:rFonts w:ascii="Arial" w:eastAsia="Arial" w:hAnsi="Arial" w:cs="Arial"/>
                <w:b/>
              </w:rPr>
            </w:pPr>
            <w:r>
              <w:rPr>
                <w:rFonts w:ascii="Arial" w:eastAsia="Arial" w:hAnsi="Arial" w:cs="Arial"/>
                <w:b/>
              </w:rPr>
              <w:t>Indirectos</w:t>
            </w:r>
          </w:p>
        </w:tc>
        <w:tc>
          <w:tcPr>
            <w:tcW w:w="3608" w:type="dxa"/>
          </w:tcPr>
          <w:p w14:paraId="1EFB09D0" w14:textId="77777777" w:rsidR="00FB2035" w:rsidRDefault="00715259" w:rsidP="009B5856">
            <w:pPr>
              <w:spacing w:line="276" w:lineRule="auto"/>
              <w:jc w:val="center"/>
              <w:rPr>
                <w:rFonts w:ascii="Arial" w:eastAsia="Arial" w:hAnsi="Arial" w:cs="Arial"/>
                <w:b/>
              </w:rPr>
            </w:pPr>
            <w:r>
              <w:rPr>
                <w:rFonts w:ascii="Arial" w:eastAsia="Arial" w:hAnsi="Arial" w:cs="Arial"/>
                <w:b/>
              </w:rPr>
              <w:t>Total</w:t>
            </w:r>
          </w:p>
        </w:tc>
      </w:tr>
      <w:tr w:rsidR="00FB2035" w14:paraId="7D99C9F9" w14:textId="77777777">
        <w:trPr>
          <w:trHeight w:val="186"/>
        </w:trPr>
        <w:tc>
          <w:tcPr>
            <w:tcW w:w="3514" w:type="dxa"/>
          </w:tcPr>
          <w:p w14:paraId="5F3E89A1" w14:textId="77777777" w:rsidR="00FB2035" w:rsidRDefault="00715259" w:rsidP="009B5856">
            <w:pPr>
              <w:spacing w:line="276" w:lineRule="auto"/>
              <w:jc w:val="center"/>
              <w:rPr>
                <w:rFonts w:ascii="Arial" w:eastAsia="Arial" w:hAnsi="Arial" w:cs="Arial"/>
              </w:rPr>
            </w:pPr>
            <w:r>
              <w:rPr>
                <w:rFonts w:ascii="Arial" w:eastAsia="Arial" w:hAnsi="Arial" w:cs="Arial"/>
              </w:rPr>
              <w:t>18</w:t>
            </w:r>
          </w:p>
        </w:tc>
        <w:tc>
          <w:tcPr>
            <w:tcW w:w="2943" w:type="dxa"/>
          </w:tcPr>
          <w:p w14:paraId="7D32BF53" w14:textId="77777777" w:rsidR="00FB2035" w:rsidRDefault="00715259" w:rsidP="009B5856">
            <w:pPr>
              <w:spacing w:line="276" w:lineRule="auto"/>
              <w:jc w:val="center"/>
              <w:rPr>
                <w:rFonts w:ascii="Arial" w:eastAsia="Arial" w:hAnsi="Arial" w:cs="Arial"/>
              </w:rPr>
            </w:pPr>
            <w:r>
              <w:rPr>
                <w:rFonts w:ascii="Arial" w:eastAsia="Arial" w:hAnsi="Arial" w:cs="Arial"/>
              </w:rPr>
              <w:t>0</w:t>
            </w:r>
          </w:p>
        </w:tc>
        <w:tc>
          <w:tcPr>
            <w:tcW w:w="3608" w:type="dxa"/>
          </w:tcPr>
          <w:p w14:paraId="1EE2CB31" w14:textId="77777777" w:rsidR="00FB2035" w:rsidRDefault="00715259" w:rsidP="009B5856">
            <w:pPr>
              <w:spacing w:line="276" w:lineRule="auto"/>
              <w:jc w:val="center"/>
              <w:rPr>
                <w:rFonts w:ascii="Arial" w:eastAsia="Arial" w:hAnsi="Arial" w:cs="Arial"/>
              </w:rPr>
            </w:pPr>
            <w:r>
              <w:rPr>
                <w:rFonts w:ascii="Arial" w:eastAsia="Arial" w:hAnsi="Arial" w:cs="Arial"/>
              </w:rPr>
              <w:t>18</w:t>
            </w:r>
          </w:p>
        </w:tc>
      </w:tr>
    </w:tbl>
    <w:p w14:paraId="0FE657FC" w14:textId="77777777" w:rsidR="00FB2035" w:rsidRDefault="00FB2035">
      <w:pPr>
        <w:rPr>
          <w:rFonts w:ascii="Arial" w:eastAsia="Arial" w:hAnsi="Arial" w:cs="Arial"/>
        </w:rPr>
      </w:pPr>
    </w:p>
    <w:tbl>
      <w:tblPr>
        <w:tblStyle w:val="af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269"/>
        <w:gridCol w:w="3260"/>
        <w:gridCol w:w="1276"/>
        <w:gridCol w:w="1275"/>
        <w:gridCol w:w="1560"/>
      </w:tblGrid>
      <w:tr w:rsidR="00FB2035" w14:paraId="6F8F25EA" w14:textId="77777777">
        <w:tc>
          <w:tcPr>
            <w:tcW w:w="10065" w:type="dxa"/>
            <w:gridSpan w:val="6"/>
          </w:tcPr>
          <w:p w14:paraId="12CA2236" w14:textId="77777777" w:rsidR="00FB2035" w:rsidRDefault="00715259" w:rsidP="009B5856">
            <w:pPr>
              <w:spacing w:line="276" w:lineRule="auto"/>
              <w:rPr>
                <w:rFonts w:ascii="Arial" w:eastAsia="Arial" w:hAnsi="Arial" w:cs="Arial"/>
                <w:b/>
              </w:rPr>
            </w:pPr>
            <w:r>
              <w:rPr>
                <w:rFonts w:ascii="Arial" w:eastAsia="Arial" w:hAnsi="Arial" w:cs="Arial"/>
                <w:b/>
              </w:rPr>
              <w:t>6.- Relaciones interinstitucionales.</w:t>
            </w:r>
          </w:p>
        </w:tc>
      </w:tr>
      <w:tr w:rsidR="00FB2035" w14:paraId="32201C66" w14:textId="77777777">
        <w:trPr>
          <w:trHeight w:val="422"/>
        </w:trPr>
        <w:tc>
          <w:tcPr>
            <w:tcW w:w="425" w:type="dxa"/>
          </w:tcPr>
          <w:p w14:paraId="61AE79F7" w14:textId="77777777" w:rsidR="00FB2035" w:rsidRDefault="00FB2035" w:rsidP="009B5856">
            <w:pPr>
              <w:spacing w:line="276" w:lineRule="auto"/>
              <w:rPr>
                <w:rFonts w:ascii="Arial" w:eastAsia="Arial" w:hAnsi="Arial" w:cs="Arial"/>
              </w:rPr>
            </w:pPr>
          </w:p>
        </w:tc>
        <w:tc>
          <w:tcPr>
            <w:tcW w:w="2269" w:type="dxa"/>
          </w:tcPr>
          <w:p w14:paraId="7D89F196" w14:textId="77777777" w:rsidR="00FB2035" w:rsidRDefault="00715259" w:rsidP="009B5856">
            <w:pPr>
              <w:spacing w:line="276" w:lineRule="auto"/>
              <w:jc w:val="center"/>
              <w:rPr>
                <w:rFonts w:ascii="Arial" w:eastAsia="Arial" w:hAnsi="Arial" w:cs="Arial"/>
                <w:b/>
              </w:rPr>
            </w:pPr>
            <w:r>
              <w:rPr>
                <w:rFonts w:ascii="Arial" w:eastAsia="Arial" w:hAnsi="Arial" w:cs="Arial"/>
                <w:b/>
              </w:rPr>
              <w:t>Puesto y/o área de trabajo:</w:t>
            </w:r>
          </w:p>
        </w:tc>
        <w:tc>
          <w:tcPr>
            <w:tcW w:w="3260" w:type="dxa"/>
          </w:tcPr>
          <w:p w14:paraId="3006072C" w14:textId="77777777" w:rsidR="00FB2035" w:rsidRDefault="00715259" w:rsidP="009B5856">
            <w:pPr>
              <w:spacing w:line="276" w:lineRule="auto"/>
              <w:jc w:val="center"/>
              <w:rPr>
                <w:rFonts w:ascii="Arial" w:eastAsia="Arial" w:hAnsi="Arial" w:cs="Arial"/>
                <w:b/>
              </w:rPr>
            </w:pPr>
            <w:r>
              <w:rPr>
                <w:rFonts w:ascii="Arial" w:eastAsia="Arial" w:hAnsi="Arial" w:cs="Arial"/>
                <w:b/>
              </w:rPr>
              <w:t>Con el objeto de:</w:t>
            </w:r>
          </w:p>
        </w:tc>
        <w:tc>
          <w:tcPr>
            <w:tcW w:w="4111" w:type="dxa"/>
            <w:gridSpan w:val="3"/>
          </w:tcPr>
          <w:p w14:paraId="724DEA3D" w14:textId="77777777" w:rsidR="00FB2035" w:rsidRDefault="00715259" w:rsidP="009B5856">
            <w:pPr>
              <w:spacing w:line="276" w:lineRule="auto"/>
              <w:jc w:val="center"/>
              <w:rPr>
                <w:rFonts w:ascii="Arial" w:eastAsia="Arial" w:hAnsi="Arial" w:cs="Arial"/>
                <w:b/>
              </w:rPr>
            </w:pPr>
            <w:r>
              <w:rPr>
                <w:rFonts w:ascii="Arial" w:eastAsia="Arial" w:hAnsi="Arial" w:cs="Arial"/>
                <w:b/>
              </w:rPr>
              <w:t>Frecuencia:</w:t>
            </w:r>
          </w:p>
        </w:tc>
      </w:tr>
      <w:tr w:rsidR="00FB2035" w14:paraId="0497D243" w14:textId="77777777">
        <w:tc>
          <w:tcPr>
            <w:tcW w:w="425" w:type="dxa"/>
            <w:vMerge w:val="restart"/>
          </w:tcPr>
          <w:p w14:paraId="14EE40CF" w14:textId="77777777" w:rsidR="00FB2035" w:rsidRDefault="00715259" w:rsidP="009B5856">
            <w:pPr>
              <w:spacing w:line="276" w:lineRule="auto"/>
              <w:ind w:left="113" w:right="113"/>
              <w:jc w:val="center"/>
              <w:rPr>
                <w:rFonts w:ascii="Arial" w:eastAsia="Arial" w:hAnsi="Arial" w:cs="Arial"/>
                <w:b/>
              </w:rPr>
            </w:pPr>
            <w:r>
              <w:rPr>
                <w:rFonts w:ascii="Arial" w:eastAsia="Arial" w:hAnsi="Arial" w:cs="Arial"/>
                <w:b/>
              </w:rPr>
              <w:t>Internas</w:t>
            </w:r>
          </w:p>
        </w:tc>
        <w:tc>
          <w:tcPr>
            <w:tcW w:w="2269" w:type="dxa"/>
            <w:vMerge w:val="restart"/>
          </w:tcPr>
          <w:p w14:paraId="1339112E" w14:textId="77777777" w:rsidR="00FB2035" w:rsidRDefault="00FB2035" w:rsidP="009B5856">
            <w:pPr>
              <w:spacing w:line="276" w:lineRule="auto"/>
              <w:jc w:val="both"/>
              <w:rPr>
                <w:rFonts w:ascii="Arial" w:eastAsia="Arial" w:hAnsi="Arial" w:cs="Arial"/>
              </w:rPr>
            </w:pPr>
          </w:p>
          <w:p w14:paraId="0F54CC3C" w14:textId="77777777" w:rsidR="00FB2035" w:rsidRDefault="00FB2035" w:rsidP="009B5856">
            <w:pPr>
              <w:spacing w:line="276" w:lineRule="auto"/>
              <w:jc w:val="both"/>
              <w:rPr>
                <w:rFonts w:ascii="Arial" w:eastAsia="Arial" w:hAnsi="Arial" w:cs="Arial"/>
              </w:rPr>
            </w:pPr>
          </w:p>
          <w:p w14:paraId="432BC7F4" w14:textId="77777777" w:rsidR="00FB2035" w:rsidRDefault="00FB2035" w:rsidP="009B5856">
            <w:pPr>
              <w:spacing w:line="276" w:lineRule="auto"/>
              <w:jc w:val="both"/>
              <w:rPr>
                <w:rFonts w:ascii="Arial" w:eastAsia="Arial" w:hAnsi="Arial" w:cs="Arial"/>
              </w:rPr>
            </w:pPr>
          </w:p>
          <w:p w14:paraId="01A2B14A" w14:textId="77777777" w:rsidR="00FB2035" w:rsidRDefault="00715259" w:rsidP="009B5856">
            <w:pPr>
              <w:spacing w:line="276" w:lineRule="auto"/>
              <w:jc w:val="both"/>
              <w:rPr>
                <w:rFonts w:ascii="Arial" w:eastAsia="Arial" w:hAnsi="Arial" w:cs="Arial"/>
              </w:rPr>
            </w:pPr>
            <w:r>
              <w:rPr>
                <w:rFonts w:ascii="Arial" w:eastAsia="Arial" w:hAnsi="Arial" w:cs="Arial"/>
              </w:rPr>
              <w:t>Departamento de Cajas.</w:t>
            </w:r>
          </w:p>
        </w:tc>
        <w:tc>
          <w:tcPr>
            <w:tcW w:w="3260" w:type="dxa"/>
            <w:vMerge w:val="restart"/>
          </w:tcPr>
          <w:p w14:paraId="59780899" w14:textId="77777777" w:rsidR="00FB2035" w:rsidRDefault="00715259" w:rsidP="009B5856">
            <w:pPr>
              <w:spacing w:line="276" w:lineRule="auto"/>
              <w:jc w:val="both"/>
              <w:rPr>
                <w:rFonts w:ascii="Arial" w:eastAsia="Arial" w:hAnsi="Arial" w:cs="Arial"/>
              </w:rPr>
            </w:pPr>
            <w:r>
              <w:rPr>
                <w:rFonts w:ascii="Arial" w:eastAsia="Arial" w:hAnsi="Arial" w:cs="Arial"/>
              </w:rPr>
              <w:t>Coordinar las actividades de cobro en la caja recaudadora del Mercado de Abasto.</w:t>
            </w:r>
          </w:p>
        </w:tc>
        <w:tc>
          <w:tcPr>
            <w:tcW w:w="1276" w:type="dxa"/>
          </w:tcPr>
          <w:p w14:paraId="6CEEAF92" w14:textId="77777777" w:rsidR="00FB2035" w:rsidRDefault="00715259" w:rsidP="009B5856">
            <w:pPr>
              <w:spacing w:line="276" w:lineRule="auto"/>
              <w:jc w:val="center"/>
              <w:rPr>
                <w:rFonts w:ascii="Arial" w:eastAsia="Arial" w:hAnsi="Arial" w:cs="Arial"/>
              </w:rPr>
            </w:pPr>
            <w:r>
              <w:rPr>
                <w:rFonts w:ascii="Arial" w:eastAsia="Arial" w:hAnsi="Arial" w:cs="Arial"/>
              </w:rPr>
              <w:t>Eventual</w:t>
            </w:r>
          </w:p>
        </w:tc>
        <w:tc>
          <w:tcPr>
            <w:tcW w:w="1275" w:type="dxa"/>
          </w:tcPr>
          <w:p w14:paraId="1BD25F1D" w14:textId="77777777" w:rsidR="00FB2035" w:rsidRDefault="00715259" w:rsidP="009B5856">
            <w:pPr>
              <w:spacing w:line="276" w:lineRule="auto"/>
              <w:jc w:val="center"/>
              <w:rPr>
                <w:rFonts w:ascii="Arial" w:eastAsia="Arial" w:hAnsi="Arial" w:cs="Arial"/>
              </w:rPr>
            </w:pPr>
            <w:r>
              <w:rPr>
                <w:rFonts w:ascii="Arial" w:eastAsia="Arial" w:hAnsi="Arial" w:cs="Arial"/>
              </w:rPr>
              <w:t>Periódica</w:t>
            </w:r>
          </w:p>
        </w:tc>
        <w:tc>
          <w:tcPr>
            <w:tcW w:w="1560" w:type="dxa"/>
          </w:tcPr>
          <w:p w14:paraId="7097A4BD" w14:textId="77777777" w:rsidR="00FB2035" w:rsidRDefault="00715259" w:rsidP="009B5856">
            <w:pPr>
              <w:spacing w:line="276" w:lineRule="auto"/>
              <w:jc w:val="center"/>
              <w:rPr>
                <w:rFonts w:ascii="Arial" w:eastAsia="Arial" w:hAnsi="Arial" w:cs="Arial"/>
              </w:rPr>
            </w:pPr>
            <w:r>
              <w:rPr>
                <w:rFonts w:ascii="Arial" w:eastAsia="Arial" w:hAnsi="Arial" w:cs="Arial"/>
              </w:rPr>
              <w:t>Permanente</w:t>
            </w:r>
          </w:p>
        </w:tc>
      </w:tr>
      <w:tr w:rsidR="00FB2035" w14:paraId="566D52C0" w14:textId="77777777">
        <w:trPr>
          <w:trHeight w:val="490"/>
        </w:trPr>
        <w:tc>
          <w:tcPr>
            <w:tcW w:w="425" w:type="dxa"/>
            <w:vMerge/>
          </w:tcPr>
          <w:p w14:paraId="4F6A0185"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269" w:type="dxa"/>
            <w:vMerge/>
          </w:tcPr>
          <w:p w14:paraId="30C93976"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3260" w:type="dxa"/>
            <w:vMerge/>
          </w:tcPr>
          <w:p w14:paraId="32AE3E28"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1276" w:type="dxa"/>
          </w:tcPr>
          <w:p w14:paraId="619359A6" w14:textId="77777777" w:rsidR="00FB2035" w:rsidRDefault="00FB2035" w:rsidP="009B5856">
            <w:pPr>
              <w:spacing w:line="276" w:lineRule="auto"/>
              <w:rPr>
                <w:rFonts w:ascii="Arial" w:eastAsia="Arial" w:hAnsi="Arial" w:cs="Arial"/>
              </w:rPr>
            </w:pPr>
          </w:p>
          <w:p w14:paraId="6CE31C54" w14:textId="77777777" w:rsidR="00FB2035" w:rsidRDefault="00FB2035" w:rsidP="009B5856">
            <w:pPr>
              <w:spacing w:line="276" w:lineRule="auto"/>
              <w:rPr>
                <w:rFonts w:ascii="Arial" w:eastAsia="Arial" w:hAnsi="Arial" w:cs="Arial"/>
              </w:rPr>
            </w:pPr>
          </w:p>
        </w:tc>
        <w:tc>
          <w:tcPr>
            <w:tcW w:w="1275" w:type="dxa"/>
          </w:tcPr>
          <w:p w14:paraId="5FC2B95A" w14:textId="77777777" w:rsidR="00FB2035" w:rsidRDefault="00FB2035" w:rsidP="009B5856">
            <w:pPr>
              <w:spacing w:line="276" w:lineRule="auto"/>
              <w:rPr>
                <w:rFonts w:ascii="Arial" w:eastAsia="Arial" w:hAnsi="Arial" w:cs="Arial"/>
              </w:rPr>
            </w:pPr>
          </w:p>
        </w:tc>
        <w:tc>
          <w:tcPr>
            <w:tcW w:w="1560" w:type="dxa"/>
          </w:tcPr>
          <w:p w14:paraId="4C4D8ED5"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r>
      <w:tr w:rsidR="00FB2035" w14:paraId="22239CB1" w14:textId="77777777">
        <w:tc>
          <w:tcPr>
            <w:tcW w:w="425" w:type="dxa"/>
            <w:vMerge/>
          </w:tcPr>
          <w:p w14:paraId="3B0C73A1"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269" w:type="dxa"/>
            <w:vMerge/>
          </w:tcPr>
          <w:p w14:paraId="67BCC632"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3260" w:type="dxa"/>
          </w:tcPr>
          <w:p w14:paraId="500C5CC8" w14:textId="77777777" w:rsidR="00FB2035" w:rsidRDefault="00715259" w:rsidP="009B5856">
            <w:pPr>
              <w:spacing w:line="276" w:lineRule="auto"/>
              <w:jc w:val="both"/>
              <w:rPr>
                <w:rFonts w:ascii="Arial" w:eastAsia="Arial" w:hAnsi="Arial" w:cs="Arial"/>
              </w:rPr>
            </w:pPr>
            <w:r>
              <w:rPr>
                <w:rFonts w:ascii="Arial" w:eastAsia="Arial" w:hAnsi="Arial" w:cs="Arial"/>
              </w:rPr>
              <w:t>Recibir y resguardar los ingresos generados por el estacionamiento Margarita Maza de Juárez y los puestos fijos y semi fijos de los distintos mercados</w:t>
            </w:r>
          </w:p>
        </w:tc>
        <w:tc>
          <w:tcPr>
            <w:tcW w:w="1276" w:type="dxa"/>
          </w:tcPr>
          <w:p w14:paraId="05503EB9" w14:textId="77777777" w:rsidR="00FB2035" w:rsidRDefault="00FB2035" w:rsidP="009B5856">
            <w:pPr>
              <w:spacing w:line="276" w:lineRule="auto"/>
              <w:rPr>
                <w:rFonts w:ascii="Arial" w:eastAsia="Arial" w:hAnsi="Arial" w:cs="Arial"/>
              </w:rPr>
            </w:pPr>
          </w:p>
        </w:tc>
        <w:tc>
          <w:tcPr>
            <w:tcW w:w="1275" w:type="dxa"/>
          </w:tcPr>
          <w:p w14:paraId="7282FF6B" w14:textId="77777777" w:rsidR="00FB2035" w:rsidRDefault="00FB2035" w:rsidP="009B5856">
            <w:pPr>
              <w:spacing w:line="276" w:lineRule="auto"/>
              <w:rPr>
                <w:rFonts w:ascii="Arial" w:eastAsia="Arial" w:hAnsi="Arial" w:cs="Arial"/>
              </w:rPr>
            </w:pPr>
          </w:p>
        </w:tc>
        <w:tc>
          <w:tcPr>
            <w:tcW w:w="1560" w:type="dxa"/>
          </w:tcPr>
          <w:p w14:paraId="268D9F43"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r>
      <w:tr w:rsidR="00FB2035" w14:paraId="2C93C6C9" w14:textId="77777777">
        <w:tc>
          <w:tcPr>
            <w:tcW w:w="425" w:type="dxa"/>
            <w:vMerge w:val="restart"/>
          </w:tcPr>
          <w:p w14:paraId="4B3EF37D" w14:textId="77777777" w:rsidR="00FB2035" w:rsidRDefault="00715259" w:rsidP="009B5856">
            <w:pPr>
              <w:spacing w:line="276" w:lineRule="auto"/>
              <w:ind w:left="113" w:right="113"/>
              <w:jc w:val="center"/>
              <w:rPr>
                <w:rFonts w:ascii="Arial" w:eastAsia="Arial" w:hAnsi="Arial" w:cs="Arial"/>
                <w:b/>
              </w:rPr>
            </w:pPr>
            <w:r>
              <w:rPr>
                <w:rFonts w:ascii="Arial" w:eastAsia="Arial" w:hAnsi="Arial" w:cs="Arial"/>
                <w:b/>
              </w:rPr>
              <w:t>Externas</w:t>
            </w:r>
          </w:p>
        </w:tc>
        <w:tc>
          <w:tcPr>
            <w:tcW w:w="2269" w:type="dxa"/>
            <w:vMerge w:val="restart"/>
          </w:tcPr>
          <w:p w14:paraId="490FDD4C" w14:textId="77777777" w:rsidR="00FB2035" w:rsidRDefault="00FB2035" w:rsidP="009B5856">
            <w:pPr>
              <w:spacing w:line="276" w:lineRule="auto"/>
              <w:jc w:val="both"/>
              <w:rPr>
                <w:rFonts w:ascii="Arial" w:eastAsia="Arial" w:hAnsi="Arial" w:cs="Arial"/>
              </w:rPr>
            </w:pPr>
          </w:p>
          <w:p w14:paraId="00A9931E" w14:textId="77777777" w:rsidR="00FB2035" w:rsidRDefault="00715259" w:rsidP="009B5856">
            <w:pPr>
              <w:spacing w:line="276" w:lineRule="auto"/>
              <w:jc w:val="both"/>
              <w:rPr>
                <w:rFonts w:ascii="Arial" w:eastAsia="Arial" w:hAnsi="Arial" w:cs="Arial"/>
              </w:rPr>
            </w:pPr>
            <w:r>
              <w:rPr>
                <w:rFonts w:ascii="Arial" w:eastAsia="Arial" w:hAnsi="Arial" w:cs="Arial"/>
              </w:rPr>
              <w:t>Dirección de Mercados.</w:t>
            </w:r>
          </w:p>
          <w:p w14:paraId="047D8599" w14:textId="77777777" w:rsidR="00FB2035" w:rsidRDefault="00FB2035" w:rsidP="009B5856">
            <w:pPr>
              <w:spacing w:line="276" w:lineRule="auto"/>
              <w:jc w:val="both"/>
              <w:rPr>
                <w:rFonts w:ascii="Arial" w:eastAsia="Arial" w:hAnsi="Arial" w:cs="Arial"/>
              </w:rPr>
            </w:pPr>
          </w:p>
        </w:tc>
        <w:tc>
          <w:tcPr>
            <w:tcW w:w="3260" w:type="dxa"/>
            <w:vMerge w:val="restart"/>
          </w:tcPr>
          <w:p w14:paraId="5E7AEBB0" w14:textId="77777777" w:rsidR="00FB2035" w:rsidRDefault="00715259" w:rsidP="009B5856">
            <w:pPr>
              <w:spacing w:line="276" w:lineRule="auto"/>
              <w:jc w:val="both"/>
              <w:rPr>
                <w:rFonts w:ascii="Arial" w:eastAsia="Arial" w:hAnsi="Arial" w:cs="Arial"/>
              </w:rPr>
            </w:pPr>
            <w:r>
              <w:rPr>
                <w:rFonts w:ascii="Arial" w:eastAsia="Arial" w:hAnsi="Arial" w:cs="Arial"/>
              </w:rPr>
              <w:t>Establecer los convenios de pago de derechos para los puestos fijos y semifijos en el Mercado de Abasto y mercados públicos municipales.</w:t>
            </w:r>
          </w:p>
        </w:tc>
        <w:tc>
          <w:tcPr>
            <w:tcW w:w="1276" w:type="dxa"/>
          </w:tcPr>
          <w:p w14:paraId="2CB0B19D" w14:textId="77777777" w:rsidR="00FB2035" w:rsidRDefault="00715259" w:rsidP="009B5856">
            <w:pPr>
              <w:spacing w:line="276" w:lineRule="auto"/>
              <w:rPr>
                <w:rFonts w:ascii="Arial" w:eastAsia="Arial" w:hAnsi="Arial" w:cs="Arial"/>
              </w:rPr>
            </w:pPr>
            <w:r>
              <w:rPr>
                <w:rFonts w:ascii="Arial" w:eastAsia="Arial" w:hAnsi="Arial" w:cs="Arial"/>
              </w:rPr>
              <w:t>Eventual</w:t>
            </w:r>
          </w:p>
        </w:tc>
        <w:tc>
          <w:tcPr>
            <w:tcW w:w="1275" w:type="dxa"/>
          </w:tcPr>
          <w:p w14:paraId="119A9321" w14:textId="77777777" w:rsidR="00FB2035" w:rsidRDefault="00715259" w:rsidP="009B5856">
            <w:pPr>
              <w:spacing w:line="276" w:lineRule="auto"/>
              <w:rPr>
                <w:rFonts w:ascii="Arial" w:eastAsia="Arial" w:hAnsi="Arial" w:cs="Arial"/>
              </w:rPr>
            </w:pPr>
            <w:r>
              <w:rPr>
                <w:rFonts w:ascii="Arial" w:eastAsia="Arial" w:hAnsi="Arial" w:cs="Arial"/>
              </w:rPr>
              <w:t>Periódica</w:t>
            </w:r>
          </w:p>
        </w:tc>
        <w:tc>
          <w:tcPr>
            <w:tcW w:w="1560" w:type="dxa"/>
          </w:tcPr>
          <w:p w14:paraId="720B0A37" w14:textId="77777777" w:rsidR="00FB2035" w:rsidRDefault="00715259" w:rsidP="009B5856">
            <w:pPr>
              <w:spacing w:line="276" w:lineRule="auto"/>
              <w:rPr>
                <w:rFonts w:ascii="Arial" w:eastAsia="Arial" w:hAnsi="Arial" w:cs="Arial"/>
              </w:rPr>
            </w:pPr>
            <w:r>
              <w:rPr>
                <w:rFonts w:ascii="Arial" w:eastAsia="Arial" w:hAnsi="Arial" w:cs="Arial"/>
              </w:rPr>
              <w:t>Permanente</w:t>
            </w:r>
          </w:p>
        </w:tc>
      </w:tr>
      <w:tr w:rsidR="00FB2035" w14:paraId="7FA3EE75" w14:textId="77777777">
        <w:tc>
          <w:tcPr>
            <w:tcW w:w="425" w:type="dxa"/>
            <w:vMerge/>
          </w:tcPr>
          <w:p w14:paraId="3C3DC897"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269" w:type="dxa"/>
            <w:vMerge/>
          </w:tcPr>
          <w:p w14:paraId="29450BD8"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3260" w:type="dxa"/>
            <w:vMerge/>
          </w:tcPr>
          <w:p w14:paraId="58E41FC7"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1276" w:type="dxa"/>
          </w:tcPr>
          <w:p w14:paraId="42A40BFB" w14:textId="77777777" w:rsidR="00FB2035" w:rsidRDefault="00FB2035" w:rsidP="009B5856">
            <w:pPr>
              <w:spacing w:line="276" w:lineRule="auto"/>
              <w:rPr>
                <w:rFonts w:ascii="Arial" w:eastAsia="Arial" w:hAnsi="Arial" w:cs="Arial"/>
              </w:rPr>
            </w:pPr>
          </w:p>
        </w:tc>
        <w:tc>
          <w:tcPr>
            <w:tcW w:w="1275" w:type="dxa"/>
          </w:tcPr>
          <w:p w14:paraId="2A6C6B3C" w14:textId="77777777" w:rsidR="00FB2035" w:rsidRDefault="00FB2035" w:rsidP="009B5856">
            <w:pPr>
              <w:spacing w:line="276" w:lineRule="auto"/>
              <w:rPr>
                <w:rFonts w:ascii="Arial" w:eastAsia="Arial" w:hAnsi="Arial" w:cs="Arial"/>
              </w:rPr>
            </w:pPr>
          </w:p>
        </w:tc>
        <w:tc>
          <w:tcPr>
            <w:tcW w:w="1560" w:type="dxa"/>
          </w:tcPr>
          <w:p w14:paraId="1C5AA87A" w14:textId="77777777" w:rsidR="00FB2035" w:rsidRDefault="00FB2035" w:rsidP="009B5856">
            <w:pPr>
              <w:spacing w:line="276" w:lineRule="auto"/>
              <w:jc w:val="center"/>
              <w:rPr>
                <w:rFonts w:ascii="Arial" w:eastAsia="Arial" w:hAnsi="Arial" w:cs="Arial"/>
              </w:rPr>
            </w:pPr>
          </w:p>
          <w:p w14:paraId="5CFE1554" w14:textId="77777777" w:rsidR="00FB2035" w:rsidRDefault="00FB2035" w:rsidP="009B5856">
            <w:pPr>
              <w:spacing w:line="276" w:lineRule="auto"/>
              <w:jc w:val="center"/>
              <w:rPr>
                <w:rFonts w:ascii="Arial" w:eastAsia="Arial" w:hAnsi="Arial" w:cs="Arial"/>
              </w:rPr>
            </w:pPr>
          </w:p>
          <w:p w14:paraId="1A851C86"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r>
      <w:tr w:rsidR="00FB2035" w14:paraId="4EBAF1EC" w14:textId="77777777">
        <w:tc>
          <w:tcPr>
            <w:tcW w:w="425" w:type="dxa"/>
            <w:vMerge/>
          </w:tcPr>
          <w:p w14:paraId="4EFFFE08" w14:textId="77777777" w:rsidR="00FB2035" w:rsidRDefault="00FB2035" w:rsidP="009B5856">
            <w:pPr>
              <w:widowControl w:val="0"/>
              <w:pBdr>
                <w:top w:val="nil"/>
                <w:left w:val="nil"/>
                <w:bottom w:val="nil"/>
                <w:right w:val="nil"/>
                <w:between w:val="nil"/>
              </w:pBdr>
              <w:spacing w:line="276" w:lineRule="auto"/>
              <w:rPr>
                <w:rFonts w:ascii="Arial" w:eastAsia="Arial" w:hAnsi="Arial" w:cs="Arial"/>
              </w:rPr>
            </w:pPr>
          </w:p>
        </w:tc>
        <w:tc>
          <w:tcPr>
            <w:tcW w:w="2269" w:type="dxa"/>
          </w:tcPr>
          <w:p w14:paraId="4DC158BD" w14:textId="77777777" w:rsidR="00FB2035" w:rsidRDefault="00FB2035" w:rsidP="009B5856">
            <w:pPr>
              <w:spacing w:line="276" w:lineRule="auto"/>
              <w:rPr>
                <w:rFonts w:ascii="Arial" w:eastAsia="Arial" w:hAnsi="Arial" w:cs="Arial"/>
              </w:rPr>
            </w:pPr>
          </w:p>
          <w:p w14:paraId="0D7630B7" w14:textId="77777777" w:rsidR="00FB2035" w:rsidRDefault="00715259" w:rsidP="009B5856">
            <w:pPr>
              <w:spacing w:line="276" w:lineRule="auto"/>
              <w:rPr>
                <w:rFonts w:ascii="Arial" w:eastAsia="Arial" w:hAnsi="Arial" w:cs="Arial"/>
              </w:rPr>
            </w:pPr>
            <w:r>
              <w:rPr>
                <w:rFonts w:ascii="Arial" w:eastAsia="Arial" w:hAnsi="Arial" w:cs="Arial"/>
              </w:rPr>
              <w:t>Dirección de Comercio en Vía Pública.</w:t>
            </w:r>
          </w:p>
        </w:tc>
        <w:tc>
          <w:tcPr>
            <w:tcW w:w="3260" w:type="dxa"/>
          </w:tcPr>
          <w:p w14:paraId="0A379F18" w14:textId="77777777" w:rsidR="00FB2035" w:rsidRDefault="00715259" w:rsidP="009B5856">
            <w:pPr>
              <w:spacing w:line="276" w:lineRule="auto"/>
              <w:jc w:val="both"/>
              <w:rPr>
                <w:rFonts w:ascii="Arial" w:eastAsia="Arial" w:hAnsi="Arial" w:cs="Arial"/>
              </w:rPr>
            </w:pPr>
            <w:r>
              <w:rPr>
                <w:rFonts w:ascii="Arial" w:eastAsia="Arial" w:hAnsi="Arial" w:cs="Arial"/>
              </w:rPr>
              <w:t>Establecer los convenios para pago de derechos para los vendedores ambulantes y venta de temporada.</w:t>
            </w:r>
          </w:p>
        </w:tc>
        <w:tc>
          <w:tcPr>
            <w:tcW w:w="1276" w:type="dxa"/>
          </w:tcPr>
          <w:p w14:paraId="12DF218E" w14:textId="77777777" w:rsidR="00FB2035" w:rsidRDefault="00FB2035" w:rsidP="009B5856">
            <w:pPr>
              <w:spacing w:line="276" w:lineRule="auto"/>
              <w:rPr>
                <w:rFonts w:ascii="Arial" w:eastAsia="Arial" w:hAnsi="Arial" w:cs="Arial"/>
              </w:rPr>
            </w:pPr>
          </w:p>
        </w:tc>
        <w:tc>
          <w:tcPr>
            <w:tcW w:w="1275" w:type="dxa"/>
          </w:tcPr>
          <w:p w14:paraId="15170327" w14:textId="77777777" w:rsidR="00FB2035" w:rsidRDefault="00FB2035" w:rsidP="009B5856">
            <w:pPr>
              <w:spacing w:line="276" w:lineRule="auto"/>
              <w:rPr>
                <w:rFonts w:ascii="Arial" w:eastAsia="Arial" w:hAnsi="Arial" w:cs="Arial"/>
              </w:rPr>
            </w:pPr>
          </w:p>
        </w:tc>
        <w:tc>
          <w:tcPr>
            <w:tcW w:w="1560" w:type="dxa"/>
          </w:tcPr>
          <w:p w14:paraId="2EE0BC58" w14:textId="77777777" w:rsidR="00FB2035" w:rsidRDefault="00FB2035" w:rsidP="009B5856">
            <w:pPr>
              <w:spacing w:line="276" w:lineRule="auto"/>
              <w:jc w:val="center"/>
              <w:rPr>
                <w:rFonts w:ascii="Arial" w:eastAsia="Arial" w:hAnsi="Arial" w:cs="Arial"/>
              </w:rPr>
            </w:pPr>
          </w:p>
          <w:p w14:paraId="7EA65940" w14:textId="77777777" w:rsidR="00FB2035" w:rsidRDefault="00715259" w:rsidP="009B5856">
            <w:pPr>
              <w:spacing w:line="276" w:lineRule="auto"/>
              <w:jc w:val="center"/>
              <w:rPr>
                <w:rFonts w:ascii="Arial" w:eastAsia="Arial" w:hAnsi="Arial" w:cs="Arial"/>
              </w:rPr>
            </w:pPr>
            <w:r>
              <w:rPr>
                <w:rFonts w:ascii="Arial" w:eastAsia="Arial" w:hAnsi="Arial" w:cs="Arial"/>
              </w:rPr>
              <w:t>X</w:t>
            </w:r>
          </w:p>
        </w:tc>
      </w:tr>
    </w:tbl>
    <w:p w14:paraId="74DFC65E" w14:textId="77777777" w:rsidR="00FB2035" w:rsidRDefault="00FB2035">
      <w:pPr>
        <w:rPr>
          <w:rFonts w:ascii="Arial" w:eastAsia="Arial" w:hAnsi="Arial" w:cs="Arial"/>
        </w:rPr>
      </w:pPr>
    </w:p>
    <w:tbl>
      <w:tblPr>
        <w:tblStyle w:val="af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CED58D2" w14:textId="77777777">
        <w:tc>
          <w:tcPr>
            <w:tcW w:w="10065" w:type="dxa"/>
          </w:tcPr>
          <w:p w14:paraId="47CA09F8" w14:textId="77777777" w:rsidR="00FB2035" w:rsidRDefault="00715259" w:rsidP="009B5856">
            <w:pPr>
              <w:spacing w:line="276" w:lineRule="auto"/>
              <w:rPr>
                <w:rFonts w:ascii="Arial" w:eastAsia="Arial" w:hAnsi="Arial" w:cs="Arial"/>
                <w:b/>
              </w:rPr>
            </w:pPr>
            <w:r>
              <w:rPr>
                <w:rFonts w:ascii="Arial" w:eastAsia="Arial" w:hAnsi="Arial" w:cs="Arial"/>
                <w:b/>
              </w:rPr>
              <w:t>7.- Competencia laboral y perfil deseado.</w:t>
            </w:r>
          </w:p>
        </w:tc>
      </w:tr>
      <w:tr w:rsidR="00FB2035" w14:paraId="329BF459" w14:textId="77777777">
        <w:tc>
          <w:tcPr>
            <w:tcW w:w="10065" w:type="dxa"/>
          </w:tcPr>
          <w:p w14:paraId="28752F15" w14:textId="77777777" w:rsidR="00FB2035" w:rsidRDefault="00715259" w:rsidP="009B5856">
            <w:pPr>
              <w:spacing w:line="276" w:lineRule="auto"/>
              <w:rPr>
                <w:rFonts w:ascii="Arial" w:eastAsia="Arial" w:hAnsi="Arial" w:cs="Arial"/>
                <w:b/>
              </w:rPr>
            </w:pPr>
            <w:r>
              <w:rPr>
                <w:rFonts w:ascii="Arial" w:eastAsia="Arial" w:hAnsi="Arial" w:cs="Arial"/>
                <w:b/>
              </w:rPr>
              <w:t>Perfil académico:</w:t>
            </w:r>
          </w:p>
        </w:tc>
      </w:tr>
      <w:tr w:rsidR="00FB2035" w14:paraId="40F75D0C" w14:textId="77777777">
        <w:tc>
          <w:tcPr>
            <w:tcW w:w="10065" w:type="dxa"/>
          </w:tcPr>
          <w:p w14:paraId="23F9CB42" w14:textId="77777777" w:rsidR="00FB2035" w:rsidRDefault="00715259" w:rsidP="009B5856">
            <w:pPr>
              <w:spacing w:line="276" w:lineRule="auto"/>
              <w:rPr>
                <w:rFonts w:ascii="Arial" w:eastAsia="Arial" w:hAnsi="Arial" w:cs="Arial"/>
              </w:rPr>
            </w:pPr>
            <w:r>
              <w:rPr>
                <w:rFonts w:ascii="Arial" w:eastAsia="Arial" w:hAnsi="Arial" w:cs="Arial"/>
              </w:rPr>
              <w:t xml:space="preserve">Licenciaturas en economía, administración o licenciatura a afín. </w:t>
            </w:r>
          </w:p>
        </w:tc>
      </w:tr>
      <w:tr w:rsidR="00FB2035" w14:paraId="1F9B7855" w14:textId="77777777">
        <w:tc>
          <w:tcPr>
            <w:tcW w:w="10065" w:type="dxa"/>
          </w:tcPr>
          <w:p w14:paraId="6CB9666E" w14:textId="77777777" w:rsidR="00FB2035" w:rsidRDefault="00715259" w:rsidP="009B5856">
            <w:pPr>
              <w:spacing w:line="276" w:lineRule="auto"/>
              <w:rPr>
                <w:rFonts w:ascii="Arial" w:eastAsia="Arial" w:hAnsi="Arial" w:cs="Arial"/>
                <w:b/>
              </w:rPr>
            </w:pPr>
            <w:r>
              <w:rPr>
                <w:rFonts w:ascii="Arial" w:eastAsia="Arial" w:hAnsi="Arial" w:cs="Arial"/>
                <w:b/>
              </w:rPr>
              <w:t>Conocimientos específicos:</w:t>
            </w:r>
          </w:p>
        </w:tc>
      </w:tr>
      <w:tr w:rsidR="00FB2035" w14:paraId="226C87FC" w14:textId="77777777">
        <w:tc>
          <w:tcPr>
            <w:tcW w:w="10065" w:type="dxa"/>
          </w:tcPr>
          <w:p w14:paraId="2A641DC9" w14:textId="77777777" w:rsidR="00FB2035" w:rsidRDefault="00715259" w:rsidP="009B5856">
            <w:pPr>
              <w:numPr>
                <w:ilvl w:val="0"/>
                <w:numId w:val="107"/>
              </w:numPr>
              <w:pBdr>
                <w:top w:val="nil"/>
                <w:left w:val="nil"/>
                <w:bottom w:val="nil"/>
                <w:right w:val="nil"/>
                <w:between w:val="nil"/>
              </w:pBdr>
              <w:spacing w:line="276" w:lineRule="auto"/>
              <w:rPr>
                <w:color w:val="000000"/>
              </w:rPr>
            </w:pPr>
            <w:r>
              <w:rPr>
                <w:rFonts w:ascii="Arial" w:eastAsia="Arial" w:hAnsi="Arial" w:cs="Arial"/>
                <w:color w:val="000000"/>
              </w:rPr>
              <w:t>Administración pública federal, estatal y municipal.</w:t>
            </w:r>
          </w:p>
          <w:p w14:paraId="5DD777BE" w14:textId="77777777" w:rsidR="00FB2035" w:rsidRDefault="00715259" w:rsidP="009B5856">
            <w:pPr>
              <w:numPr>
                <w:ilvl w:val="0"/>
                <w:numId w:val="107"/>
              </w:numPr>
              <w:pBdr>
                <w:top w:val="nil"/>
                <w:left w:val="nil"/>
                <w:bottom w:val="nil"/>
                <w:right w:val="nil"/>
                <w:between w:val="nil"/>
              </w:pBdr>
              <w:spacing w:line="276" w:lineRule="auto"/>
              <w:rPr>
                <w:color w:val="000000"/>
              </w:rPr>
            </w:pPr>
            <w:r>
              <w:rPr>
                <w:rFonts w:ascii="Arial" w:eastAsia="Arial" w:hAnsi="Arial" w:cs="Arial"/>
                <w:color w:val="000000"/>
              </w:rPr>
              <w:t>Procesos administrativos.</w:t>
            </w:r>
          </w:p>
          <w:p w14:paraId="2E19980E" w14:textId="77777777" w:rsidR="00FB2035" w:rsidRDefault="00715259" w:rsidP="009B5856">
            <w:pPr>
              <w:numPr>
                <w:ilvl w:val="0"/>
                <w:numId w:val="107"/>
              </w:numPr>
              <w:pBdr>
                <w:top w:val="nil"/>
                <w:left w:val="nil"/>
                <w:bottom w:val="nil"/>
                <w:right w:val="nil"/>
                <w:between w:val="nil"/>
              </w:pBdr>
              <w:spacing w:line="276" w:lineRule="auto"/>
              <w:rPr>
                <w:color w:val="000000"/>
              </w:rPr>
            </w:pPr>
            <w:r>
              <w:rPr>
                <w:rFonts w:ascii="Arial" w:eastAsia="Arial" w:hAnsi="Arial" w:cs="Arial"/>
                <w:color w:val="000000"/>
              </w:rPr>
              <w:t>Planeación estratégica.</w:t>
            </w:r>
          </w:p>
          <w:p w14:paraId="26EB175F" w14:textId="77777777" w:rsidR="00FB2035" w:rsidRDefault="00715259" w:rsidP="009B5856">
            <w:pPr>
              <w:numPr>
                <w:ilvl w:val="0"/>
                <w:numId w:val="107"/>
              </w:numPr>
              <w:pBdr>
                <w:top w:val="nil"/>
                <w:left w:val="nil"/>
                <w:bottom w:val="nil"/>
                <w:right w:val="nil"/>
                <w:between w:val="nil"/>
              </w:pBdr>
              <w:spacing w:line="276" w:lineRule="auto"/>
              <w:rPr>
                <w:color w:val="000000"/>
              </w:rPr>
            </w:pPr>
            <w:r>
              <w:rPr>
                <w:rFonts w:ascii="Arial" w:eastAsia="Arial" w:hAnsi="Arial" w:cs="Arial"/>
                <w:color w:val="000000"/>
              </w:rPr>
              <w:t>Contaduría pública.</w:t>
            </w:r>
          </w:p>
          <w:p w14:paraId="23EC5987" w14:textId="77777777" w:rsidR="00FB2035" w:rsidRDefault="00715259" w:rsidP="009B5856">
            <w:pPr>
              <w:numPr>
                <w:ilvl w:val="0"/>
                <w:numId w:val="107"/>
              </w:numPr>
              <w:pBdr>
                <w:top w:val="nil"/>
                <w:left w:val="nil"/>
                <w:bottom w:val="nil"/>
                <w:right w:val="nil"/>
                <w:between w:val="nil"/>
              </w:pBdr>
              <w:spacing w:line="276" w:lineRule="auto"/>
              <w:rPr>
                <w:color w:val="000000"/>
              </w:rPr>
            </w:pPr>
            <w:r>
              <w:rPr>
                <w:rFonts w:ascii="Arial" w:eastAsia="Arial" w:hAnsi="Arial" w:cs="Arial"/>
                <w:color w:val="000000"/>
              </w:rPr>
              <w:lastRenderedPageBreak/>
              <w:t>Manejo de paquetería de cómputo.</w:t>
            </w:r>
          </w:p>
          <w:p w14:paraId="3D33447E" w14:textId="77777777" w:rsidR="00FB2035" w:rsidRDefault="00715259" w:rsidP="009B5856">
            <w:pPr>
              <w:numPr>
                <w:ilvl w:val="0"/>
                <w:numId w:val="107"/>
              </w:numPr>
              <w:pBdr>
                <w:top w:val="nil"/>
                <w:left w:val="nil"/>
                <w:bottom w:val="nil"/>
                <w:right w:val="nil"/>
                <w:between w:val="nil"/>
              </w:pBdr>
              <w:spacing w:line="276" w:lineRule="auto"/>
              <w:rPr>
                <w:color w:val="000000"/>
              </w:rPr>
            </w:pPr>
            <w:r>
              <w:rPr>
                <w:rFonts w:ascii="Arial" w:eastAsia="Arial" w:hAnsi="Arial" w:cs="Arial"/>
                <w:color w:val="000000"/>
              </w:rPr>
              <w:t>Tecnologías de la información y la comunicación.</w:t>
            </w:r>
          </w:p>
          <w:p w14:paraId="72D7754E" w14:textId="77777777" w:rsidR="00FB2035" w:rsidRDefault="00715259" w:rsidP="009B5856">
            <w:pPr>
              <w:numPr>
                <w:ilvl w:val="0"/>
                <w:numId w:val="107"/>
              </w:numPr>
              <w:pBdr>
                <w:top w:val="nil"/>
                <w:left w:val="nil"/>
                <w:bottom w:val="nil"/>
                <w:right w:val="nil"/>
                <w:between w:val="nil"/>
              </w:pBdr>
              <w:spacing w:line="276" w:lineRule="auto"/>
              <w:rPr>
                <w:color w:val="000000"/>
              </w:rPr>
            </w:pPr>
            <w:r>
              <w:rPr>
                <w:rFonts w:ascii="Arial" w:eastAsia="Arial" w:hAnsi="Arial" w:cs="Arial"/>
                <w:color w:val="000000"/>
              </w:rPr>
              <w:t>Normatividad en materia fiscal, financiera y contable.</w:t>
            </w:r>
          </w:p>
          <w:p w14:paraId="4EBC21E1" w14:textId="77777777" w:rsidR="00FB2035" w:rsidRDefault="00715259" w:rsidP="009B5856">
            <w:pPr>
              <w:numPr>
                <w:ilvl w:val="0"/>
                <w:numId w:val="10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Legislación.</w:t>
            </w:r>
          </w:p>
        </w:tc>
      </w:tr>
      <w:tr w:rsidR="00FB2035" w14:paraId="5E8B5CB2" w14:textId="77777777">
        <w:tc>
          <w:tcPr>
            <w:tcW w:w="10065" w:type="dxa"/>
          </w:tcPr>
          <w:p w14:paraId="38A9A0D2" w14:textId="77777777" w:rsidR="00FB2035" w:rsidRDefault="00715259" w:rsidP="009B5856">
            <w:pPr>
              <w:spacing w:line="276" w:lineRule="auto"/>
              <w:rPr>
                <w:rFonts w:ascii="Arial" w:eastAsia="Arial" w:hAnsi="Arial" w:cs="Arial"/>
                <w:b/>
              </w:rPr>
            </w:pPr>
            <w:r>
              <w:rPr>
                <w:rFonts w:ascii="Arial" w:eastAsia="Arial" w:hAnsi="Arial" w:cs="Arial"/>
                <w:b/>
              </w:rPr>
              <w:t>Aptitudes y actitudes:</w:t>
            </w:r>
          </w:p>
        </w:tc>
      </w:tr>
      <w:tr w:rsidR="00FB2035" w14:paraId="00B9A901" w14:textId="77777777">
        <w:tc>
          <w:tcPr>
            <w:tcW w:w="10065" w:type="dxa"/>
          </w:tcPr>
          <w:p w14:paraId="237012A6" w14:textId="77777777" w:rsidR="00FB2035" w:rsidRDefault="00715259" w:rsidP="001A49FD">
            <w:pPr>
              <w:numPr>
                <w:ilvl w:val="0"/>
                <w:numId w:val="106"/>
              </w:numPr>
              <w:pBdr>
                <w:top w:val="nil"/>
                <w:left w:val="nil"/>
                <w:bottom w:val="nil"/>
                <w:right w:val="nil"/>
                <w:between w:val="nil"/>
              </w:pBdr>
              <w:spacing w:line="276" w:lineRule="auto"/>
              <w:rPr>
                <w:color w:val="000000"/>
              </w:rPr>
            </w:pPr>
            <w:r>
              <w:rPr>
                <w:rFonts w:ascii="Arial" w:eastAsia="Arial" w:hAnsi="Arial" w:cs="Arial"/>
                <w:color w:val="000000"/>
              </w:rPr>
              <w:t>Actitud de servicio.</w:t>
            </w:r>
          </w:p>
          <w:p w14:paraId="1D88390F" w14:textId="77777777" w:rsidR="00FB2035" w:rsidRDefault="00715259" w:rsidP="001A49FD">
            <w:pPr>
              <w:numPr>
                <w:ilvl w:val="0"/>
                <w:numId w:val="106"/>
              </w:numPr>
              <w:pBdr>
                <w:top w:val="nil"/>
                <w:left w:val="nil"/>
                <w:bottom w:val="nil"/>
                <w:right w:val="nil"/>
                <w:between w:val="nil"/>
              </w:pBdr>
              <w:spacing w:line="276" w:lineRule="auto"/>
              <w:rPr>
                <w:color w:val="000000"/>
              </w:rPr>
            </w:pPr>
            <w:r>
              <w:rPr>
                <w:rFonts w:ascii="Arial" w:eastAsia="Arial" w:hAnsi="Arial" w:cs="Arial"/>
                <w:color w:val="000000"/>
              </w:rPr>
              <w:t>Aprendizaje continuo.</w:t>
            </w:r>
          </w:p>
          <w:p w14:paraId="0E01A442" w14:textId="77777777" w:rsidR="00FB2035" w:rsidRDefault="00715259" w:rsidP="001A49FD">
            <w:pPr>
              <w:numPr>
                <w:ilvl w:val="0"/>
                <w:numId w:val="106"/>
              </w:numPr>
              <w:pBdr>
                <w:top w:val="nil"/>
                <w:left w:val="nil"/>
                <w:bottom w:val="nil"/>
                <w:right w:val="nil"/>
                <w:between w:val="nil"/>
              </w:pBdr>
              <w:spacing w:line="276" w:lineRule="auto"/>
              <w:rPr>
                <w:color w:val="000000"/>
              </w:rPr>
            </w:pPr>
            <w:r>
              <w:rPr>
                <w:rFonts w:ascii="Arial" w:eastAsia="Arial" w:hAnsi="Arial" w:cs="Arial"/>
                <w:color w:val="000000"/>
              </w:rPr>
              <w:t>Motivación.</w:t>
            </w:r>
          </w:p>
          <w:p w14:paraId="7007271B" w14:textId="77777777" w:rsidR="00FB2035" w:rsidRDefault="00715259" w:rsidP="001A49FD">
            <w:pPr>
              <w:numPr>
                <w:ilvl w:val="0"/>
                <w:numId w:val="106"/>
              </w:numPr>
              <w:pBdr>
                <w:top w:val="nil"/>
                <w:left w:val="nil"/>
                <w:bottom w:val="nil"/>
                <w:right w:val="nil"/>
                <w:between w:val="nil"/>
              </w:pBdr>
              <w:spacing w:line="276" w:lineRule="auto"/>
              <w:rPr>
                <w:color w:val="000000"/>
              </w:rPr>
            </w:pPr>
            <w:r>
              <w:rPr>
                <w:rFonts w:ascii="Arial" w:eastAsia="Arial" w:hAnsi="Arial" w:cs="Arial"/>
                <w:color w:val="000000"/>
              </w:rPr>
              <w:t>Ética pública.</w:t>
            </w:r>
          </w:p>
          <w:p w14:paraId="5D741A50" w14:textId="77777777" w:rsidR="00FB2035" w:rsidRDefault="00715259" w:rsidP="001A49FD">
            <w:pPr>
              <w:numPr>
                <w:ilvl w:val="0"/>
                <w:numId w:val="106"/>
              </w:numPr>
              <w:pBdr>
                <w:top w:val="nil"/>
                <w:left w:val="nil"/>
                <w:bottom w:val="nil"/>
                <w:right w:val="nil"/>
                <w:between w:val="nil"/>
              </w:pBdr>
              <w:spacing w:line="276" w:lineRule="auto"/>
              <w:rPr>
                <w:color w:val="000000"/>
              </w:rPr>
            </w:pPr>
            <w:r>
              <w:rPr>
                <w:rFonts w:ascii="Arial" w:eastAsia="Arial" w:hAnsi="Arial" w:cs="Arial"/>
                <w:color w:val="000000"/>
              </w:rPr>
              <w:t>Valores.</w:t>
            </w:r>
          </w:p>
          <w:p w14:paraId="4A22514B" w14:textId="77777777" w:rsidR="00FB2035" w:rsidRDefault="00715259" w:rsidP="001A49FD">
            <w:pPr>
              <w:numPr>
                <w:ilvl w:val="0"/>
                <w:numId w:val="106"/>
              </w:numPr>
              <w:pBdr>
                <w:top w:val="nil"/>
                <w:left w:val="nil"/>
                <w:bottom w:val="nil"/>
                <w:right w:val="nil"/>
                <w:between w:val="nil"/>
              </w:pBdr>
              <w:spacing w:line="276" w:lineRule="auto"/>
              <w:rPr>
                <w:color w:val="000000"/>
              </w:rPr>
            </w:pPr>
            <w:r>
              <w:rPr>
                <w:rFonts w:ascii="Arial" w:eastAsia="Arial" w:hAnsi="Arial" w:cs="Arial"/>
                <w:color w:val="000000"/>
              </w:rPr>
              <w:t>Responsabilidad.</w:t>
            </w:r>
          </w:p>
          <w:p w14:paraId="2195891C" w14:textId="77777777" w:rsidR="00FB2035" w:rsidRDefault="00715259" w:rsidP="001A49FD">
            <w:pPr>
              <w:numPr>
                <w:ilvl w:val="0"/>
                <w:numId w:val="106"/>
              </w:numPr>
              <w:pBdr>
                <w:top w:val="nil"/>
                <w:left w:val="nil"/>
                <w:bottom w:val="nil"/>
                <w:right w:val="nil"/>
                <w:between w:val="nil"/>
              </w:pBdr>
              <w:spacing w:line="276" w:lineRule="auto"/>
              <w:rPr>
                <w:color w:val="000000"/>
              </w:rPr>
            </w:pPr>
            <w:r>
              <w:rPr>
                <w:rFonts w:ascii="Arial" w:eastAsia="Arial" w:hAnsi="Arial" w:cs="Arial"/>
                <w:color w:val="000000"/>
              </w:rPr>
              <w:t>Cooperación.</w:t>
            </w:r>
          </w:p>
        </w:tc>
      </w:tr>
      <w:tr w:rsidR="00FB2035" w14:paraId="1064FD9F" w14:textId="77777777">
        <w:tc>
          <w:tcPr>
            <w:tcW w:w="10065" w:type="dxa"/>
          </w:tcPr>
          <w:p w14:paraId="6D9536D2" w14:textId="77777777" w:rsidR="00FB2035" w:rsidRDefault="00715259" w:rsidP="009B5856">
            <w:pPr>
              <w:spacing w:line="276" w:lineRule="auto"/>
              <w:rPr>
                <w:rFonts w:ascii="Arial" w:eastAsia="Arial" w:hAnsi="Arial" w:cs="Arial"/>
                <w:b/>
              </w:rPr>
            </w:pPr>
            <w:r>
              <w:rPr>
                <w:rFonts w:ascii="Arial" w:eastAsia="Arial" w:hAnsi="Arial" w:cs="Arial"/>
                <w:b/>
              </w:rPr>
              <w:t>Habilidades generales:</w:t>
            </w:r>
          </w:p>
        </w:tc>
      </w:tr>
      <w:tr w:rsidR="00FB2035" w14:paraId="5D643567" w14:textId="77777777">
        <w:tc>
          <w:tcPr>
            <w:tcW w:w="10065" w:type="dxa"/>
          </w:tcPr>
          <w:p w14:paraId="0D626800"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Empatía.</w:t>
            </w:r>
          </w:p>
          <w:p w14:paraId="133C7410"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Comunicación asertiva.</w:t>
            </w:r>
          </w:p>
          <w:p w14:paraId="113D35CC"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Toma de decisiones.</w:t>
            </w:r>
          </w:p>
          <w:p w14:paraId="74459E7C"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Manejo de conflictos.</w:t>
            </w:r>
          </w:p>
          <w:p w14:paraId="2DDDF0E9"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366FE9D8"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Dirección de equipos de trabajo.</w:t>
            </w:r>
          </w:p>
          <w:p w14:paraId="7E6ADD14"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Manejo de personal.</w:t>
            </w:r>
          </w:p>
          <w:p w14:paraId="64B051C2"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Trabajo en equipo.</w:t>
            </w:r>
          </w:p>
          <w:p w14:paraId="5B3D654E" w14:textId="77777777" w:rsidR="00FB2035" w:rsidRDefault="00715259" w:rsidP="001A49FD">
            <w:pPr>
              <w:numPr>
                <w:ilvl w:val="0"/>
                <w:numId w:val="65"/>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6861A8FA" w14:textId="77777777" w:rsidR="00FB2035" w:rsidRDefault="00FB2035">
      <w:pPr>
        <w:rPr>
          <w:rFonts w:ascii="Arial" w:eastAsia="Arial" w:hAnsi="Arial" w:cs="Arial"/>
        </w:rPr>
      </w:pPr>
    </w:p>
    <w:tbl>
      <w:tblPr>
        <w:tblStyle w:val="aff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6"/>
        <w:gridCol w:w="5079"/>
      </w:tblGrid>
      <w:tr w:rsidR="00FB2035" w14:paraId="5B806BDD" w14:textId="77777777">
        <w:tc>
          <w:tcPr>
            <w:tcW w:w="10065" w:type="dxa"/>
            <w:gridSpan w:val="2"/>
          </w:tcPr>
          <w:p w14:paraId="059C62A1" w14:textId="77777777" w:rsidR="00FB2035" w:rsidRDefault="00715259" w:rsidP="009B5856">
            <w:pPr>
              <w:spacing w:line="360" w:lineRule="auto"/>
              <w:rPr>
                <w:rFonts w:ascii="Arial" w:eastAsia="Arial" w:hAnsi="Arial" w:cs="Arial"/>
                <w:b/>
              </w:rPr>
            </w:pPr>
            <w:r>
              <w:rPr>
                <w:rFonts w:ascii="Arial" w:eastAsia="Arial" w:hAnsi="Arial" w:cs="Arial"/>
                <w:b/>
              </w:rPr>
              <w:t>8.- Experiencia laboral.</w:t>
            </w:r>
          </w:p>
        </w:tc>
      </w:tr>
      <w:tr w:rsidR="00FB2035" w14:paraId="4FD493BF" w14:textId="77777777">
        <w:tc>
          <w:tcPr>
            <w:tcW w:w="4986" w:type="dxa"/>
          </w:tcPr>
          <w:p w14:paraId="68B6F205" w14:textId="77777777" w:rsidR="00FB2035" w:rsidRDefault="00715259" w:rsidP="009B5856">
            <w:pPr>
              <w:spacing w:line="360" w:lineRule="auto"/>
              <w:rPr>
                <w:rFonts w:ascii="Arial" w:eastAsia="Arial" w:hAnsi="Arial" w:cs="Arial"/>
                <w:b/>
              </w:rPr>
            </w:pPr>
            <w:r>
              <w:rPr>
                <w:rFonts w:ascii="Arial" w:eastAsia="Arial" w:hAnsi="Arial" w:cs="Arial"/>
                <w:b/>
              </w:rPr>
              <w:t>Puesto o área:</w:t>
            </w:r>
          </w:p>
        </w:tc>
        <w:tc>
          <w:tcPr>
            <w:tcW w:w="5079" w:type="dxa"/>
          </w:tcPr>
          <w:p w14:paraId="4D6FA9DE" w14:textId="77777777" w:rsidR="00FB2035" w:rsidRDefault="00715259" w:rsidP="009B5856">
            <w:pPr>
              <w:spacing w:line="360" w:lineRule="auto"/>
              <w:rPr>
                <w:rFonts w:ascii="Arial" w:eastAsia="Arial" w:hAnsi="Arial" w:cs="Arial"/>
                <w:b/>
              </w:rPr>
            </w:pPr>
            <w:r>
              <w:rPr>
                <w:rFonts w:ascii="Arial" w:eastAsia="Arial" w:hAnsi="Arial" w:cs="Arial"/>
                <w:b/>
              </w:rPr>
              <w:t>Tiempo mínimo de experiencia:</w:t>
            </w:r>
          </w:p>
        </w:tc>
      </w:tr>
      <w:tr w:rsidR="00FB2035" w14:paraId="73C4710A" w14:textId="77777777">
        <w:tc>
          <w:tcPr>
            <w:tcW w:w="4986" w:type="dxa"/>
          </w:tcPr>
          <w:p w14:paraId="2934E805" w14:textId="77777777" w:rsidR="00FB2035" w:rsidRDefault="00715259" w:rsidP="009B5856">
            <w:pPr>
              <w:spacing w:line="360" w:lineRule="auto"/>
              <w:jc w:val="both"/>
              <w:rPr>
                <w:rFonts w:ascii="Arial" w:eastAsia="Arial" w:hAnsi="Arial" w:cs="Arial"/>
              </w:rPr>
            </w:pPr>
            <w:r>
              <w:rPr>
                <w:rFonts w:ascii="Arial" w:eastAsia="Arial" w:hAnsi="Arial" w:cs="Arial"/>
              </w:rPr>
              <w:t xml:space="preserve">Mando medio o superior en administración pública federal, estatal o municipal, con conocimientos </w:t>
            </w:r>
            <w:r>
              <w:rPr>
                <w:rFonts w:ascii="Arial" w:eastAsia="Arial" w:hAnsi="Arial" w:cs="Arial"/>
                <w:color w:val="000000"/>
              </w:rPr>
              <w:t xml:space="preserve">en </w:t>
            </w:r>
            <w:r>
              <w:rPr>
                <w:rFonts w:ascii="Arial" w:eastAsia="Arial" w:hAnsi="Arial" w:cs="Arial"/>
              </w:rPr>
              <w:t>el manejo de caja.</w:t>
            </w:r>
          </w:p>
        </w:tc>
        <w:tc>
          <w:tcPr>
            <w:tcW w:w="5079" w:type="dxa"/>
          </w:tcPr>
          <w:p w14:paraId="6DB5D54A" w14:textId="77777777" w:rsidR="00FB2035" w:rsidRDefault="00715259" w:rsidP="009B5856">
            <w:pPr>
              <w:spacing w:line="360" w:lineRule="auto"/>
              <w:jc w:val="center"/>
              <w:rPr>
                <w:rFonts w:ascii="Arial" w:eastAsia="Arial" w:hAnsi="Arial" w:cs="Arial"/>
              </w:rPr>
            </w:pPr>
            <w:r>
              <w:rPr>
                <w:rFonts w:ascii="Arial" w:eastAsia="Arial" w:hAnsi="Arial" w:cs="Arial"/>
              </w:rPr>
              <w:t>3 años.</w:t>
            </w:r>
          </w:p>
        </w:tc>
      </w:tr>
    </w:tbl>
    <w:p w14:paraId="523181E5" w14:textId="77777777" w:rsidR="00FB2035" w:rsidRDefault="00FB2035">
      <w:pPr>
        <w:rPr>
          <w:rFonts w:ascii="Arial" w:eastAsia="Arial" w:hAnsi="Arial" w:cs="Arial"/>
        </w:rPr>
      </w:pPr>
    </w:p>
    <w:p w14:paraId="5051125F" w14:textId="77777777" w:rsidR="00FB2035" w:rsidRDefault="00FB2035"/>
    <w:p w14:paraId="513A9ABB" w14:textId="77777777" w:rsidR="00FB2035" w:rsidRDefault="00FB2035"/>
    <w:p w14:paraId="504ED811" w14:textId="77777777" w:rsidR="001A49FD" w:rsidRDefault="001A49FD"/>
    <w:tbl>
      <w:tblPr>
        <w:tblStyle w:val="afff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246B2E27" w14:textId="77777777">
        <w:tc>
          <w:tcPr>
            <w:tcW w:w="10065" w:type="dxa"/>
            <w:gridSpan w:val="2"/>
          </w:tcPr>
          <w:p w14:paraId="7BC3DFBC"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22C9EF58" w14:textId="77777777">
        <w:tc>
          <w:tcPr>
            <w:tcW w:w="4253" w:type="dxa"/>
          </w:tcPr>
          <w:p w14:paraId="3ED65593"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3F9DC637"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Unidad Fiscal.</w:t>
            </w:r>
          </w:p>
        </w:tc>
      </w:tr>
      <w:tr w:rsidR="00FB2035" w14:paraId="1F536BE0" w14:textId="77777777">
        <w:tc>
          <w:tcPr>
            <w:tcW w:w="4253" w:type="dxa"/>
          </w:tcPr>
          <w:p w14:paraId="37EFC1C2"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03E91190"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Ingresos.</w:t>
            </w:r>
          </w:p>
        </w:tc>
      </w:tr>
      <w:tr w:rsidR="00FB2035" w14:paraId="58110B6A" w14:textId="77777777">
        <w:tc>
          <w:tcPr>
            <w:tcW w:w="4253" w:type="dxa"/>
          </w:tcPr>
          <w:p w14:paraId="5E5E2A7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5D8F287C"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Ingresos. </w:t>
            </w:r>
          </w:p>
        </w:tc>
      </w:tr>
      <w:tr w:rsidR="00FB2035" w14:paraId="782A3D97" w14:textId="77777777">
        <w:tc>
          <w:tcPr>
            <w:tcW w:w="4253" w:type="dxa"/>
          </w:tcPr>
          <w:p w14:paraId="20EFD0B4"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2B265226"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723B1E9A" w14:textId="77777777">
        <w:tc>
          <w:tcPr>
            <w:tcW w:w="4253" w:type="dxa"/>
          </w:tcPr>
          <w:p w14:paraId="0789B621"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491CD599" w14:textId="77777777" w:rsidR="00FB2035" w:rsidRDefault="00715259" w:rsidP="009B5856">
            <w:pPr>
              <w:pBdr>
                <w:top w:val="nil"/>
                <w:left w:val="nil"/>
                <w:bottom w:val="nil"/>
                <w:right w:val="nil"/>
                <w:between w:val="nil"/>
              </w:pBdr>
              <w:spacing w:line="276" w:lineRule="auto"/>
              <w:rPr>
                <w:rFonts w:ascii="Arial" w:eastAsia="Arial" w:hAnsi="Arial" w:cs="Arial"/>
                <w:color w:val="000000"/>
                <w:highlight w:val="yellow"/>
              </w:rPr>
            </w:pPr>
            <w:r>
              <w:rPr>
                <w:rFonts w:ascii="Arial" w:eastAsia="Arial" w:hAnsi="Arial" w:cs="Arial"/>
                <w:color w:val="000000"/>
              </w:rPr>
              <w:t>Mando medio, confianza.</w:t>
            </w:r>
          </w:p>
        </w:tc>
      </w:tr>
    </w:tbl>
    <w:p w14:paraId="6111F9D9"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9E33B04" w14:textId="77777777">
        <w:tc>
          <w:tcPr>
            <w:tcW w:w="10065" w:type="dxa"/>
          </w:tcPr>
          <w:p w14:paraId="09AAD613"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6C2FC485" w14:textId="77777777">
        <w:tc>
          <w:tcPr>
            <w:tcW w:w="10065" w:type="dxa"/>
          </w:tcPr>
          <w:p w14:paraId="1D5BF76D" w14:textId="77777777" w:rsidR="00FB2035" w:rsidRDefault="00715259" w:rsidP="009B5856">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Planear, organizar, normar, coordinar, vigilar, integrar, evaluar y supervisar los servicios jurídicos, el cumplimiento de las leyes, reglamentos, convenios, acuerdos, disposiciones legales aplicables en la ejecución de los procesos en materia de ingresos y recaudación, para brindar la debida atención y que sean competencia de las áreas que integran la Tesorería Municipal.</w:t>
            </w:r>
          </w:p>
        </w:tc>
      </w:tr>
    </w:tbl>
    <w:p w14:paraId="7F931DCB"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7BDC943" w14:textId="77777777">
        <w:tc>
          <w:tcPr>
            <w:tcW w:w="10065" w:type="dxa"/>
          </w:tcPr>
          <w:p w14:paraId="49EB0223"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292A31BA" w14:textId="77777777">
        <w:tc>
          <w:tcPr>
            <w:tcW w:w="10065" w:type="dxa"/>
          </w:tcPr>
          <w:p w14:paraId="26DEF34C"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Supervisar y verificar el cumplimiento de las leyes y reglamentos, de conformidad con las disposiciones fiscales y demás aplicables en los procedimientos administrativos; actos de verificación, fiscalización e inspección, para lograr el cumplimiento de las disposiciones fiscales en los plazos determinados.</w:t>
            </w:r>
          </w:p>
          <w:p w14:paraId="522869EC"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Coadyuvar con la autoridad competente en la resolución de los recursos administrativos y fiscales que establece el Código Fiscal Municipal del Estado de Oaxaca.</w:t>
            </w:r>
          </w:p>
          <w:p w14:paraId="73746F3A"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 xml:space="preserve">Emitir los acuerdos de reducción y exención total o parcial del pago de contribuciones, productos, aprovechamientos y sus accesorios. </w:t>
            </w:r>
          </w:p>
          <w:p w14:paraId="54DC04DF"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Emitir y determinar créditos fiscales municipales, así como las bases para su liquidación, fijación en cantidad líquida, percepción y cobro, por conducto de las dependencias y órganos que las leyes señalen.</w:t>
            </w:r>
          </w:p>
          <w:p w14:paraId="17B3C225"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 xml:space="preserve">Llevar a cabo actos jurídicos que los titulares de las unidades y jefaturas de su adscripción necesiten en el desarrollo de sus funciones. </w:t>
            </w:r>
          </w:p>
          <w:p w14:paraId="662BC4D4"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 xml:space="preserve">Emitir los criterios para los procedimientos de fiscalización. </w:t>
            </w:r>
          </w:p>
          <w:p w14:paraId="382AEC7B"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 xml:space="preserve">Recibir y analizar los acuerdos, convenios y sus anexos, que en el ámbito de su competencia habrán de suscribirse con las autoridades municipales. </w:t>
            </w:r>
          </w:p>
          <w:p w14:paraId="61BF0100"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 xml:space="preserve">Supervisar, verificar las devoluciones o saldos a favor, que así soliciten los contribuyentes, a las autoridades fiscales. </w:t>
            </w:r>
          </w:p>
          <w:p w14:paraId="7796406D"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Actualizar las fichas y formatos que correspondan a las autoridades fiscales.</w:t>
            </w:r>
          </w:p>
          <w:p w14:paraId="5A329739"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Notificar las resoluciones y demás actos administrativos que deriven del ejercicio de sus facultades en materia de comprobación y recaudación de ingresos municipales.</w:t>
            </w:r>
          </w:p>
          <w:p w14:paraId="61E048D6"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Elaborar documentos para la identificación del personal que lleve a cabo facultades de comprobación, inspección y vigilancia fiscal, económica-coactiva y demás relacionadas con la hacienda pública municipal.</w:t>
            </w:r>
          </w:p>
          <w:p w14:paraId="74571F7E"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Coordinar y substanciar el procedimiento de cobro del impuesto sobre e diversiones y espectáculos públicos.</w:t>
            </w:r>
          </w:p>
          <w:p w14:paraId="4D60183D" w14:textId="77777777" w:rsidR="00FB2035" w:rsidRDefault="00715259" w:rsidP="009B5856">
            <w:pPr>
              <w:numPr>
                <w:ilvl w:val="0"/>
                <w:numId w:val="63"/>
              </w:numPr>
              <w:pBdr>
                <w:top w:val="nil"/>
                <w:left w:val="nil"/>
                <w:bottom w:val="nil"/>
                <w:right w:val="nil"/>
                <w:between w:val="nil"/>
              </w:pBdr>
              <w:spacing w:line="360" w:lineRule="auto"/>
              <w:jc w:val="both"/>
              <w:rPr>
                <w:color w:val="000000"/>
              </w:rPr>
            </w:pPr>
            <w:r>
              <w:rPr>
                <w:rFonts w:ascii="Arial" w:eastAsia="Arial" w:hAnsi="Arial" w:cs="Arial"/>
                <w:color w:val="000000"/>
              </w:rPr>
              <w:t>Establecer los mecanismos de comunicación y coordinación con las unidades administrativas del Tesorería Municipal a fin de apoyarlas en el cumplimiento de sus funciones carácter administrativo.</w:t>
            </w:r>
          </w:p>
          <w:p w14:paraId="7A8EB28D" w14:textId="77777777" w:rsidR="00FB2035" w:rsidRDefault="00715259" w:rsidP="009B5856">
            <w:pPr>
              <w:numPr>
                <w:ilvl w:val="0"/>
                <w:numId w:val="63"/>
              </w:numPr>
              <w:pBdr>
                <w:top w:val="nil"/>
                <w:left w:val="nil"/>
                <w:bottom w:val="nil"/>
                <w:right w:val="nil"/>
                <w:between w:val="nil"/>
              </w:pBdr>
              <w:spacing w:line="360" w:lineRule="auto"/>
              <w:jc w:val="both"/>
            </w:pPr>
            <w:r>
              <w:rPr>
                <w:rFonts w:ascii="Arial" w:eastAsia="Arial" w:hAnsi="Arial" w:cs="Arial"/>
                <w:color w:val="000000"/>
              </w:rPr>
              <w:t>Rendir informes previos y/o justificados a la autoridad jurisdiccional federal, según sea el caso.</w:t>
            </w:r>
          </w:p>
          <w:p w14:paraId="4F64B59F" w14:textId="77777777" w:rsidR="00FB2035" w:rsidRDefault="00715259" w:rsidP="009B5856">
            <w:pPr>
              <w:numPr>
                <w:ilvl w:val="0"/>
                <w:numId w:val="63"/>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5986BE7" w14:textId="77777777" w:rsidR="00FB2035" w:rsidRDefault="00715259" w:rsidP="009B5856">
            <w:pPr>
              <w:numPr>
                <w:ilvl w:val="0"/>
                <w:numId w:val="63"/>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23706046" w14:textId="77777777" w:rsidR="00FB2035" w:rsidRDefault="00715259" w:rsidP="009B5856">
            <w:pPr>
              <w:numPr>
                <w:ilvl w:val="0"/>
                <w:numId w:val="63"/>
              </w:numPr>
              <w:pBdr>
                <w:top w:val="nil"/>
                <w:left w:val="nil"/>
                <w:bottom w:val="nil"/>
                <w:right w:val="nil"/>
                <w:between w:val="nil"/>
              </w:pBdr>
              <w:spacing w:line="360" w:lineRule="auto"/>
              <w:jc w:val="both"/>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52C26D4F"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p w14:paraId="07E84725" w14:textId="77777777" w:rsidR="009B5856" w:rsidRDefault="009B5856">
      <w:pPr>
        <w:pBdr>
          <w:top w:val="nil"/>
          <w:left w:val="nil"/>
          <w:bottom w:val="nil"/>
          <w:right w:val="nil"/>
          <w:between w:val="nil"/>
        </w:pBdr>
        <w:spacing w:after="0" w:line="360" w:lineRule="auto"/>
        <w:rPr>
          <w:rFonts w:ascii="Arial" w:eastAsia="Arial" w:hAnsi="Arial" w:cs="Arial"/>
          <w:color w:val="000000"/>
        </w:rPr>
      </w:pPr>
    </w:p>
    <w:p w14:paraId="74FE08F1" w14:textId="77777777" w:rsidR="009B5856" w:rsidRDefault="009B5856">
      <w:pPr>
        <w:pBdr>
          <w:top w:val="nil"/>
          <w:left w:val="nil"/>
          <w:bottom w:val="nil"/>
          <w:right w:val="nil"/>
          <w:between w:val="nil"/>
        </w:pBdr>
        <w:spacing w:after="0" w:line="360" w:lineRule="auto"/>
        <w:rPr>
          <w:rFonts w:ascii="Arial" w:eastAsia="Arial" w:hAnsi="Arial" w:cs="Arial"/>
          <w:color w:val="000000"/>
        </w:rPr>
      </w:pPr>
    </w:p>
    <w:tbl>
      <w:tblPr>
        <w:tblStyle w:val="af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25E74E2" w14:textId="77777777">
        <w:tc>
          <w:tcPr>
            <w:tcW w:w="10065" w:type="dxa"/>
          </w:tcPr>
          <w:p w14:paraId="50A9EFB9" w14:textId="77777777" w:rsidR="00FB2035" w:rsidRDefault="00715259" w:rsidP="009B5856">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lastRenderedPageBreak/>
              <w:t>4.- Campo decisional.</w:t>
            </w:r>
          </w:p>
        </w:tc>
      </w:tr>
      <w:tr w:rsidR="00FB2035" w14:paraId="2CB36EA6" w14:textId="77777777">
        <w:tc>
          <w:tcPr>
            <w:tcW w:w="10065" w:type="dxa"/>
          </w:tcPr>
          <w:p w14:paraId="1CB6D26D" w14:textId="77777777" w:rsidR="00FB2035" w:rsidRDefault="00715259" w:rsidP="009B5856">
            <w:pPr>
              <w:numPr>
                <w:ilvl w:val="0"/>
                <w:numId w:val="34"/>
              </w:numPr>
              <w:pBdr>
                <w:top w:val="nil"/>
                <w:left w:val="nil"/>
                <w:bottom w:val="nil"/>
                <w:right w:val="nil"/>
                <w:between w:val="nil"/>
              </w:pBdr>
              <w:spacing w:line="360" w:lineRule="auto"/>
              <w:jc w:val="both"/>
              <w:rPr>
                <w:color w:val="000000"/>
              </w:rPr>
            </w:pPr>
            <w:r>
              <w:rPr>
                <w:rFonts w:ascii="Arial" w:eastAsia="Arial" w:hAnsi="Arial" w:cs="Arial"/>
                <w:color w:val="000000"/>
              </w:rPr>
              <w:t>En el proceso de supervisión y verificación del cumplimiento de las leyes, de conformidad con las disposiciones fiscales y demás aplicables en los procedimientos administrativos.</w:t>
            </w:r>
          </w:p>
        </w:tc>
      </w:tr>
    </w:tbl>
    <w:p w14:paraId="7AA8A1FB"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68F0FDA9" w14:textId="77777777">
        <w:tc>
          <w:tcPr>
            <w:tcW w:w="10065" w:type="dxa"/>
            <w:gridSpan w:val="3"/>
          </w:tcPr>
          <w:p w14:paraId="325B058F"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5CF2546C" w14:textId="77777777">
        <w:tc>
          <w:tcPr>
            <w:tcW w:w="3261" w:type="dxa"/>
          </w:tcPr>
          <w:p w14:paraId="00403DE0"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3B92690E"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7AD51E24"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7760AFB2" w14:textId="77777777">
        <w:tc>
          <w:tcPr>
            <w:tcW w:w="3261" w:type="dxa"/>
          </w:tcPr>
          <w:p w14:paraId="579D8B20"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c>
          <w:tcPr>
            <w:tcW w:w="3402" w:type="dxa"/>
          </w:tcPr>
          <w:p w14:paraId="51EF26F0"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5EB596A2"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r>
    </w:tbl>
    <w:p w14:paraId="5341409D" w14:textId="77777777" w:rsidR="00FB2035" w:rsidRDefault="00FB2035">
      <w:pPr>
        <w:rPr>
          <w:rFonts w:ascii="Arial" w:eastAsia="Arial" w:hAnsi="Arial" w:cs="Arial"/>
        </w:rPr>
      </w:pPr>
    </w:p>
    <w:tbl>
      <w:tblPr>
        <w:tblStyle w:val="aff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2779"/>
        <w:gridCol w:w="2917"/>
        <w:gridCol w:w="1148"/>
        <w:gridCol w:w="1217"/>
        <w:gridCol w:w="1522"/>
      </w:tblGrid>
      <w:tr w:rsidR="00FB2035" w14:paraId="2B9B9AF5" w14:textId="77777777">
        <w:tc>
          <w:tcPr>
            <w:tcW w:w="10065" w:type="dxa"/>
            <w:gridSpan w:val="6"/>
          </w:tcPr>
          <w:p w14:paraId="0958B81B" w14:textId="77777777" w:rsidR="00FB2035" w:rsidRDefault="00715259" w:rsidP="009B5856">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2CD5E605" w14:textId="77777777">
        <w:tc>
          <w:tcPr>
            <w:tcW w:w="482" w:type="dxa"/>
          </w:tcPr>
          <w:p w14:paraId="0B9476DC"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2779" w:type="dxa"/>
          </w:tcPr>
          <w:p w14:paraId="59A07ED5"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w:t>
            </w:r>
          </w:p>
          <w:p w14:paraId="7D2E91F5"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 trabajo:</w:t>
            </w:r>
          </w:p>
        </w:tc>
        <w:tc>
          <w:tcPr>
            <w:tcW w:w="2917" w:type="dxa"/>
          </w:tcPr>
          <w:p w14:paraId="7EA2695F"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887" w:type="dxa"/>
            <w:gridSpan w:val="3"/>
          </w:tcPr>
          <w:p w14:paraId="37B16E01" w14:textId="77777777" w:rsidR="00FB2035" w:rsidRDefault="00715259" w:rsidP="009B5856">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1586CE1F" w14:textId="77777777" w:rsidTr="009B5856">
        <w:tc>
          <w:tcPr>
            <w:tcW w:w="482" w:type="dxa"/>
            <w:vMerge w:val="restart"/>
            <w:textDirection w:val="btLr"/>
          </w:tcPr>
          <w:p w14:paraId="24E61680" w14:textId="77777777" w:rsidR="00FB2035" w:rsidRDefault="00715259" w:rsidP="009B585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79" w:type="dxa"/>
            <w:vMerge w:val="restart"/>
          </w:tcPr>
          <w:p w14:paraId="29F9E752"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Unidades y Jefaturas que integran la Tesorería Municipal</w:t>
            </w:r>
          </w:p>
        </w:tc>
        <w:tc>
          <w:tcPr>
            <w:tcW w:w="2917" w:type="dxa"/>
            <w:vMerge w:val="restart"/>
          </w:tcPr>
          <w:p w14:paraId="732BFED1"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Intervenir y supervisar los actos jurídicos de los titulares de las áreas.</w:t>
            </w:r>
          </w:p>
        </w:tc>
        <w:tc>
          <w:tcPr>
            <w:tcW w:w="1148" w:type="dxa"/>
          </w:tcPr>
          <w:p w14:paraId="79DB8372"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217" w:type="dxa"/>
          </w:tcPr>
          <w:p w14:paraId="754E9F6D"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522" w:type="dxa"/>
          </w:tcPr>
          <w:p w14:paraId="644711E8"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7E414463" w14:textId="77777777">
        <w:trPr>
          <w:trHeight w:val="677"/>
        </w:trPr>
        <w:tc>
          <w:tcPr>
            <w:tcW w:w="482" w:type="dxa"/>
            <w:vMerge/>
          </w:tcPr>
          <w:p w14:paraId="6F9E30C2"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9" w:type="dxa"/>
            <w:vMerge/>
          </w:tcPr>
          <w:p w14:paraId="22C176D8"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917" w:type="dxa"/>
            <w:vMerge/>
          </w:tcPr>
          <w:p w14:paraId="72F8F363"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48" w:type="dxa"/>
          </w:tcPr>
          <w:p w14:paraId="539E22A3"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217" w:type="dxa"/>
          </w:tcPr>
          <w:p w14:paraId="74A3A2D9"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522" w:type="dxa"/>
          </w:tcPr>
          <w:p w14:paraId="44AB64A7"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1455395" w14:textId="77777777" w:rsidTr="00AA573F">
        <w:trPr>
          <w:trHeight w:val="636"/>
        </w:trPr>
        <w:tc>
          <w:tcPr>
            <w:tcW w:w="482" w:type="dxa"/>
            <w:vMerge w:val="restart"/>
            <w:textDirection w:val="btLr"/>
          </w:tcPr>
          <w:p w14:paraId="28E9957C" w14:textId="77777777" w:rsidR="00FB2035" w:rsidRDefault="00715259" w:rsidP="009B585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2779" w:type="dxa"/>
            <w:vMerge w:val="restart"/>
          </w:tcPr>
          <w:p w14:paraId="241871EB"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Dependencias y entidades de la administración pública municipal.</w:t>
            </w:r>
          </w:p>
        </w:tc>
        <w:tc>
          <w:tcPr>
            <w:tcW w:w="2917" w:type="dxa"/>
            <w:vMerge w:val="restart"/>
          </w:tcPr>
          <w:p w14:paraId="58D6FCDE"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Asesorar jurídicamente en la elaboración de circulares, resoluciones, contratos, convenios y acuerdos que sean competencia del Ayuntamiento y llevar su registro, de los documentos y disposiciones internas que regulen la actividad administrativa del mismo.</w:t>
            </w:r>
          </w:p>
        </w:tc>
        <w:tc>
          <w:tcPr>
            <w:tcW w:w="1148" w:type="dxa"/>
          </w:tcPr>
          <w:p w14:paraId="4AAFA8D7"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217" w:type="dxa"/>
          </w:tcPr>
          <w:p w14:paraId="4FED11ED"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522" w:type="dxa"/>
          </w:tcPr>
          <w:p w14:paraId="54D5986C"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7453475B" w14:textId="77777777">
        <w:trPr>
          <w:trHeight w:val="636"/>
        </w:trPr>
        <w:tc>
          <w:tcPr>
            <w:tcW w:w="482" w:type="dxa"/>
            <w:vMerge/>
          </w:tcPr>
          <w:p w14:paraId="7BA447A1"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9" w:type="dxa"/>
            <w:vMerge/>
          </w:tcPr>
          <w:p w14:paraId="685CD6C9"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917" w:type="dxa"/>
            <w:vMerge/>
          </w:tcPr>
          <w:p w14:paraId="4CA8BB0E"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1148" w:type="dxa"/>
          </w:tcPr>
          <w:p w14:paraId="001CE05B"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217" w:type="dxa"/>
          </w:tcPr>
          <w:p w14:paraId="6ED7B57C"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522" w:type="dxa"/>
          </w:tcPr>
          <w:p w14:paraId="645A3940"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7CC30F4D" w14:textId="77777777">
        <w:trPr>
          <w:trHeight w:val="636"/>
        </w:trPr>
        <w:tc>
          <w:tcPr>
            <w:tcW w:w="482" w:type="dxa"/>
            <w:vMerge/>
          </w:tcPr>
          <w:p w14:paraId="39E5589B" w14:textId="77777777" w:rsidR="00FB2035" w:rsidRDefault="00FB2035" w:rsidP="009B5856">
            <w:pPr>
              <w:widowControl w:val="0"/>
              <w:pBdr>
                <w:top w:val="nil"/>
                <w:left w:val="nil"/>
                <w:bottom w:val="nil"/>
                <w:right w:val="nil"/>
                <w:between w:val="nil"/>
              </w:pBdr>
              <w:spacing w:line="276" w:lineRule="auto"/>
              <w:rPr>
                <w:rFonts w:ascii="Arial" w:eastAsia="Arial" w:hAnsi="Arial" w:cs="Arial"/>
                <w:color w:val="000000"/>
              </w:rPr>
            </w:pPr>
          </w:p>
        </w:tc>
        <w:tc>
          <w:tcPr>
            <w:tcW w:w="2779" w:type="dxa"/>
          </w:tcPr>
          <w:p w14:paraId="2E85178A"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p w14:paraId="42E4CBD2" w14:textId="77777777" w:rsidR="00FB2035" w:rsidRDefault="00715259" w:rsidP="009B5856">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Consejería Jurídica.</w:t>
            </w:r>
          </w:p>
        </w:tc>
        <w:tc>
          <w:tcPr>
            <w:tcW w:w="2917" w:type="dxa"/>
          </w:tcPr>
          <w:p w14:paraId="5E6C0417" w14:textId="77777777" w:rsidR="00FB2035" w:rsidRDefault="00715259" w:rsidP="009B5856">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Coadyuvar en el trámite de los recursos administrativos, medios de impugnación, juicios contenciosos administrativos y judiciales que se interpongan en contra de los actos y resoluciones del Ayuntamiento y las </w:t>
            </w:r>
            <w:r>
              <w:rPr>
                <w:rFonts w:ascii="Arial" w:eastAsia="Arial" w:hAnsi="Arial" w:cs="Arial"/>
                <w:color w:val="000000"/>
              </w:rPr>
              <w:lastRenderedPageBreak/>
              <w:t>unidades administrativas, llevando a cabo los actos que se requieran para su trámite y resolución que involucre a la Tesorería Municipal.</w:t>
            </w:r>
          </w:p>
        </w:tc>
        <w:tc>
          <w:tcPr>
            <w:tcW w:w="1148" w:type="dxa"/>
          </w:tcPr>
          <w:p w14:paraId="70E5C729"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217" w:type="dxa"/>
          </w:tcPr>
          <w:p w14:paraId="3A1663CF" w14:textId="77777777" w:rsidR="00FB2035" w:rsidRDefault="00FB2035" w:rsidP="009B5856">
            <w:pPr>
              <w:pBdr>
                <w:top w:val="nil"/>
                <w:left w:val="nil"/>
                <w:bottom w:val="nil"/>
                <w:right w:val="nil"/>
                <w:between w:val="nil"/>
              </w:pBdr>
              <w:spacing w:line="276" w:lineRule="auto"/>
              <w:rPr>
                <w:rFonts w:ascii="Arial" w:eastAsia="Arial" w:hAnsi="Arial" w:cs="Arial"/>
                <w:color w:val="000000"/>
              </w:rPr>
            </w:pPr>
          </w:p>
        </w:tc>
        <w:tc>
          <w:tcPr>
            <w:tcW w:w="1522" w:type="dxa"/>
          </w:tcPr>
          <w:p w14:paraId="07FFD60B" w14:textId="77777777" w:rsidR="00FB2035" w:rsidRDefault="00715259" w:rsidP="009B585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622EFCB9"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D92F2BB" w14:textId="77777777">
        <w:tc>
          <w:tcPr>
            <w:tcW w:w="10065" w:type="dxa"/>
          </w:tcPr>
          <w:p w14:paraId="3FA239DF"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00355F6E" w14:textId="77777777">
        <w:tc>
          <w:tcPr>
            <w:tcW w:w="10065" w:type="dxa"/>
          </w:tcPr>
          <w:p w14:paraId="1976DE28"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3A69139F" w14:textId="77777777">
        <w:tc>
          <w:tcPr>
            <w:tcW w:w="10065" w:type="dxa"/>
          </w:tcPr>
          <w:p w14:paraId="1A9AA999"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Licenciatura en derecho, contabilidad pública o posgrado afín.</w:t>
            </w:r>
          </w:p>
        </w:tc>
      </w:tr>
      <w:tr w:rsidR="00FB2035" w14:paraId="05E46F16" w14:textId="77777777">
        <w:tc>
          <w:tcPr>
            <w:tcW w:w="10065" w:type="dxa"/>
          </w:tcPr>
          <w:p w14:paraId="6C229614"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7BB98F2A" w14:textId="77777777">
        <w:tc>
          <w:tcPr>
            <w:tcW w:w="10065" w:type="dxa"/>
          </w:tcPr>
          <w:p w14:paraId="27864F2C" w14:textId="77777777" w:rsidR="00FB2035" w:rsidRDefault="00715259" w:rsidP="00AA573F">
            <w:pPr>
              <w:numPr>
                <w:ilvl w:val="0"/>
                <w:numId w:val="89"/>
              </w:numPr>
              <w:pBdr>
                <w:top w:val="nil"/>
                <w:left w:val="nil"/>
                <w:bottom w:val="nil"/>
                <w:right w:val="nil"/>
                <w:between w:val="nil"/>
              </w:pBdr>
              <w:spacing w:line="276" w:lineRule="auto"/>
              <w:rPr>
                <w:color w:val="000000"/>
              </w:rPr>
            </w:pPr>
            <w:r>
              <w:rPr>
                <w:rFonts w:ascii="Arial" w:eastAsia="Arial" w:hAnsi="Arial" w:cs="Arial"/>
                <w:color w:val="000000"/>
              </w:rPr>
              <w:t>Finanzas públicas locales y nacionales.</w:t>
            </w:r>
          </w:p>
          <w:p w14:paraId="66981CF4" w14:textId="77777777" w:rsidR="00FB2035" w:rsidRDefault="00715259" w:rsidP="00AA573F">
            <w:pPr>
              <w:numPr>
                <w:ilvl w:val="0"/>
                <w:numId w:val="89"/>
              </w:numPr>
              <w:pBdr>
                <w:top w:val="nil"/>
                <w:left w:val="nil"/>
                <w:bottom w:val="nil"/>
                <w:right w:val="nil"/>
                <w:between w:val="nil"/>
              </w:pBdr>
              <w:spacing w:line="276" w:lineRule="auto"/>
              <w:rPr>
                <w:color w:val="000000"/>
              </w:rPr>
            </w:pPr>
            <w:r>
              <w:rPr>
                <w:rFonts w:ascii="Arial" w:eastAsia="Arial" w:hAnsi="Arial" w:cs="Arial"/>
                <w:color w:val="000000"/>
              </w:rPr>
              <w:t>Funcionamiento de la hacienda pública.</w:t>
            </w:r>
          </w:p>
          <w:p w14:paraId="749BB1E7" w14:textId="77777777" w:rsidR="00FB2035" w:rsidRDefault="00715259" w:rsidP="00AA573F">
            <w:pPr>
              <w:numPr>
                <w:ilvl w:val="0"/>
                <w:numId w:val="89"/>
              </w:numPr>
              <w:pBdr>
                <w:top w:val="nil"/>
                <w:left w:val="nil"/>
                <w:bottom w:val="nil"/>
                <w:right w:val="nil"/>
                <w:between w:val="nil"/>
              </w:pBdr>
              <w:spacing w:line="276" w:lineRule="auto"/>
              <w:rPr>
                <w:color w:val="000000"/>
              </w:rPr>
            </w:pPr>
            <w:r>
              <w:rPr>
                <w:rFonts w:ascii="Arial" w:eastAsia="Arial" w:hAnsi="Arial" w:cs="Arial"/>
                <w:color w:val="000000"/>
              </w:rPr>
              <w:t xml:space="preserve">Federalismo fiscal, sistema nacional y estatal de coordinación fiscal. </w:t>
            </w:r>
          </w:p>
          <w:p w14:paraId="1404CF06" w14:textId="77777777" w:rsidR="00FB2035" w:rsidRDefault="00715259" w:rsidP="00AA573F">
            <w:pPr>
              <w:numPr>
                <w:ilvl w:val="0"/>
                <w:numId w:val="89"/>
              </w:numPr>
              <w:pBdr>
                <w:top w:val="nil"/>
                <w:left w:val="nil"/>
                <w:bottom w:val="nil"/>
                <w:right w:val="nil"/>
                <w:between w:val="nil"/>
              </w:pBdr>
              <w:spacing w:line="276" w:lineRule="auto"/>
              <w:rPr>
                <w:color w:val="000000"/>
              </w:rPr>
            </w:pPr>
            <w:r>
              <w:rPr>
                <w:rFonts w:ascii="Arial" w:eastAsia="Arial" w:hAnsi="Arial" w:cs="Arial"/>
                <w:color w:val="000000"/>
              </w:rPr>
              <w:t>Derecho administrativo.</w:t>
            </w:r>
          </w:p>
          <w:p w14:paraId="1786E66F" w14:textId="77777777" w:rsidR="00FB2035" w:rsidRDefault="00715259" w:rsidP="00AA573F">
            <w:pPr>
              <w:numPr>
                <w:ilvl w:val="0"/>
                <w:numId w:val="89"/>
              </w:numPr>
              <w:pBdr>
                <w:top w:val="nil"/>
                <w:left w:val="nil"/>
                <w:bottom w:val="nil"/>
                <w:right w:val="nil"/>
                <w:between w:val="nil"/>
              </w:pBdr>
              <w:spacing w:line="276" w:lineRule="auto"/>
              <w:rPr>
                <w:color w:val="000000"/>
              </w:rPr>
            </w:pPr>
            <w:r>
              <w:rPr>
                <w:rFonts w:ascii="Arial" w:eastAsia="Arial" w:hAnsi="Arial" w:cs="Arial"/>
                <w:color w:val="000000"/>
              </w:rPr>
              <w:t xml:space="preserve">Derecho fiscal. </w:t>
            </w:r>
          </w:p>
          <w:p w14:paraId="2D42EE37" w14:textId="77777777" w:rsidR="00FB2035" w:rsidRDefault="00715259" w:rsidP="00AA573F">
            <w:pPr>
              <w:numPr>
                <w:ilvl w:val="0"/>
                <w:numId w:val="89"/>
              </w:numPr>
              <w:pBdr>
                <w:top w:val="nil"/>
                <w:left w:val="nil"/>
                <w:bottom w:val="nil"/>
                <w:right w:val="nil"/>
                <w:between w:val="nil"/>
              </w:pBdr>
              <w:spacing w:line="276" w:lineRule="auto"/>
              <w:rPr>
                <w:color w:val="000000"/>
              </w:rPr>
            </w:pPr>
            <w:r>
              <w:rPr>
                <w:rFonts w:ascii="Arial" w:eastAsia="Arial" w:hAnsi="Arial" w:cs="Arial"/>
                <w:color w:val="000000"/>
              </w:rPr>
              <w:t>Manejo de paquetería office.</w:t>
            </w:r>
          </w:p>
        </w:tc>
      </w:tr>
      <w:tr w:rsidR="00FB2035" w14:paraId="22DA62CA" w14:textId="77777777">
        <w:tc>
          <w:tcPr>
            <w:tcW w:w="10065" w:type="dxa"/>
          </w:tcPr>
          <w:p w14:paraId="18B640A3"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54F55E48" w14:textId="77777777">
        <w:tc>
          <w:tcPr>
            <w:tcW w:w="10065" w:type="dxa"/>
          </w:tcPr>
          <w:p w14:paraId="2F0CB45A" w14:textId="77777777" w:rsidR="00FB2035" w:rsidRDefault="00715259" w:rsidP="00AA573F">
            <w:pPr>
              <w:numPr>
                <w:ilvl w:val="0"/>
                <w:numId w:val="66"/>
              </w:numPr>
              <w:pBdr>
                <w:top w:val="nil"/>
                <w:left w:val="nil"/>
                <w:bottom w:val="nil"/>
                <w:right w:val="nil"/>
                <w:between w:val="nil"/>
              </w:pBdr>
              <w:spacing w:line="276" w:lineRule="auto"/>
              <w:rPr>
                <w:color w:val="000000"/>
              </w:rPr>
            </w:pPr>
            <w:r>
              <w:rPr>
                <w:rFonts w:ascii="Arial" w:eastAsia="Arial" w:hAnsi="Arial" w:cs="Arial"/>
                <w:color w:val="000000"/>
              </w:rPr>
              <w:t xml:space="preserve">Actitud de servicio. </w:t>
            </w:r>
          </w:p>
          <w:p w14:paraId="156FB9CA" w14:textId="77777777" w:rsidR="00FB2035" w:rsidRDefault="00715259" w:rsidP="00AA573F">
            <w:pPr>
              <w:numPr>
                <w:ilvl w:val="0"/>
                <w:numId w:val="66"/>
              </w:numPr>
              <w:pBdr>
                <w:top w:val="nil"/>
                <w:left w:val="nil"/>
                <w:bottom w:val="nil"/>
                <w:right w:val="nil"/>
                <w:between w:val="nil"/>
              </w:pBdr>
              <w:spacing w:line="276" w:lineRule="auto"/>
              <w:rPr>
                <w:color w:val="000000"/>
              </w:rPr>
            </w:pPr>
            <w:r>
              <w:rPr>
                <w:rFonts w:ascii="Arial" w:eastAsia="Arial" w:hAnsi="Arial" w:cs="Arial"/>
                <w:color w:val="000000"/>
              </w:rPr>
              <w:t xml:space="preserve">Adaptación ante el cambio. </w:t>
            </w:r>
          </w:p>
          <w:p w14:paraId="7A372CBB" w14:textId="77777777" w:rsidR="00FB2035" w:rsidRDefault="00715259" w:rsidP="00AA573F">
            <w:pPr>
              <w:numPr>
                <w:ilvl w:val="0"/>
                <w:numId w:val="66"/>
              </w:numPr>
              <w:pBdr>
                <w:top w:val="nil"/>
                <w:left w:val="nil"/>
                <w:bottom w:val="nil"/>
                <w:right w:val="nil"/>
                <w:between w:val="nil"/>
              </w:pBdr>
              <w:spacing w:line="276" w:lineRule="auto"/>
              <w:rPr>
                <w:color w:val="000000"/>
              </w:rPr>
            </w:pPr>
            <w:r>
              <w:rPr>
                <w:rFonts w:ascii="Arial" w:eastAsia="Arial" w:hAnsi="Arial" w:cs="Arial"/>
                <w:color w:val="000000"/>
              </w:rPr>
              <w:t>Ética pública.</w:t>
            </w:r>
          </w:p>
          <w:p w14:paraId="31BC0489" w14:textId="77777777" w:rsidR="00FB2035" w:rsidRDefault="00715259" w:rsidP="00AA573F">
            <w:pPr>
              <w:numPr>
                <w:ilvl w:val="0"/>
                <w:numId w:val="66"/>
              </w:numPr>
              <w:pBdr>
                <w:top w:val="nil"/>
                <w:left w:val="nil"/>
                <w:bottom w:val="nil"/>
                <w:right w:val="nil"/>
                <w:between w:val="nil"/>
              </w:pBdr>
              <w:spacing w:line="276" w:lineRule="auto"/>
              <w:rPr>
                <w:color w:val="000000"/>
              </w:rPr>
            </w:pPr>
            <w:r>
              <w:rPr>
                <w:rFonts w:ascii="Arial" w:eastAsia="Arial" w:hAnsi="Arial" w:cs="Arial"/>
                <w:color w:val="000000"/>
              </w:rPr>
              <w:t>Responsabilidad.</w:t>
            </w:r>
          </w:p>
          <w:p w14:paraId="1506C653" w14:textId="77777777" w:rsidR="00FB2035" w:rsidRDefault="00715259" w:rsidP="00AA573F">
            <w:pPr>
              <w:numPr>
                <w:ilvl w:val="0"/>
                <w:numId w:val="66"/>
              </w:numPr>
              <w:pBdr>
                <w:top w:val="nil"/>
                <w:left w:val="nil"/>
                <w:bottom w:val="nil"/>
                <w:right w:val="nil"/>
                <w:between w:val="nil"/>
              </w:pBdr>
              <w:spacing w:line="276" w:lineRule="auto"/>
              <w:rPr>
                <w:color w:val="000000"/>
              </w:rPr>
            </w:pPr>
            <w:r>
              <w:rPr>
                <w:rFonts w:ascii="Arial" w:eastAsia="Arial" w:hAnsi="Arial" w:cs="Arial"/>
                <w:color w:val="000000"/>
              </w:rPr>
              <w:t>Cooperación.</w:t>
            </w:r>
          </w:p>
          <w:p w14:paraId="3FF32DBA" w14:textId="77777777" w:rsidR="00FB2035" w:rsidRDefault="00715259" w:rsidP="00AA573F">
            <w:pPr>
              <w:numPr>
                <w:ilvl w:val="0"/>
                <w:numId w:val="66"/>
              </w:numPr>
              <w:pBdr>
                <w:top w:val="nil"/>
                <w:left w:val="nil"/>
                <w:bottom w:val="nil"/>
                <w:right w:val="nil"/>
                <w:between w:val="nil"/>
              </w:pBdr>
              <w:spacing w:line="276" w:lineRule="auto"/>
              <w:rPr>
                <w:color w:val="000000"/>
              </w:rPr>
            </w:pPr>
            <w:r>
              <w:rPr>
                <w:rFonts w:ascii="Arial" w:eastAsia="Arial" w:hAnsi="Arial" w:cs="Arial"/>
                <w:color w:val="000000"/>
              </w:rPr>
              <w:t xml:space="preserve">Contribuir a un ambiente laboral sano. </w:t>
            </w:r>
          </w:p>
          <w:p w14:paraId="6F2E0EA9" w14:textId="77777777" w:rsidR="00FB2035" w:rsidRDefault="00715259" w:rsidP="00AA573F">
            <w:pPr>
              <w:numPr>
                <w:ilvl w:val="0"/>
                <w:numId w:val="66"/>
              </w:numPr>
              <w:pBdr>
                <w:top w:val="nil"/>
                <w:left w:val="nil"/>
                <w:bottom w:val="nil"/>
                <w:right w:val="nil"/>
                <w:between w:val="nil"/>
              </w:pBdr>
              <w:spacing w:line="276" w:lineRule="auto"/>
              <w:rPr>
                <w:color w:val="000000"/>
              </w:rPr>
            </w:pPr>
            <w:r>
              <w:rPr>
                <w:rFonts w:ascii="Arial" w:eastAsia="Arial" w:hAnsi="Arial" w:cs="Arial"/>
                <w:color w:val="000000"/>
              </w:rPr>
              <w:t>Motivación..</w:t>
            </w:r>
          </w:p>
        </w:tc>
      </w:tr>
      <w:tr w:rsidR="00FB2035" w14:paraId="7418F582" w14:textId="77777777">
        <w:tc>
          <w:tcPr>
            <w:tcW w:w="10065" w:type="dxa"/>
          </w:tcPr>
          <w:p w14:paraId="642ED7C8"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565D1ABE" w14:textId="77777777">
        <w:tc>
          <w:tcPr>
            <w:tcW w:w="10065" w:type="dxa"/>
          </w:tcPr>
          <w:p w14:paraId="7C8F84F8" w14:textId="77777777" w:rsidR="00FB2035" w:rsidRDefault="00715259" w:rsidP="00AA573F">
            <w:pPr>
              <w:numPr>
                <w:ilvl w:val="0"/>
                <w:numId w:val="88"/>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Visión estratégica de programas y proyectos.</w:t>
            </w:r>
          </w:p>
          <w:p w14:paraId="28ED0AF7" w14:textId="77777777" w:rsidR="00FB2035" w:rsidRDefault="00715259" w:rsidP="00AA573F">
            <w:pPr>
              <w:numPr>
                <w:ilvl w:val="0"/>
                <w:numId w:val="88"/>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Capacidad de análisis.</w:t>
            </w:r>
          </w:p>
          <w:p w14:paraId="28CA7CB9" w14:textId="77777777" w:rsidR="00FB2035" w:rsidRDefault="00715259" w:rsidP="00AA573F">
            <w:pPr>
              <w:numPr>
                <w:ilvl w:val="0"/>
                <w:numId w:val="88"/>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Trabajo en equipo.</w:t>
            </w:r>
          </w:p>
          <w:p w14:paraId="7B1F9A9F" w14:textId="77777777" w:rsidR="00FB2035" w:rsidRDefault="00715259" w:rsidP="00AA573F">
            <w:pPr>
              <w:numPr>
                <w:ilvl w:val="0"/>
                <w:numId w:val="88"/>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Facilidad de palabra.</w:t>
            </w:r>
          </w:p>
          <w:p w14:paraId="067BC8AA" w14:textId="77777777" w:rsidR="00FB2035" w:rsidRDefault="00715259" w:rsidP="00AA573F">
            <w:pPr>
              <w:numPr>
                <w:ilvl w:val="0"/>
                <w:numId w:val="88"/>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Tolerancia al trabajo bajo presión.</w:t>
            </w:r>
          </w:p>
          <w:p w14:paraId="55CDE1D2" w14:textId="77777777" w:rsidR="00FB2035" w:rsidRDefault="00715259" w:rsidP="00AA573F">
            <w:pPr>
              <w:numPr>
                <w:ilvl w:val="0"/>
                <w:numId w:val="88"/>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Trato al contribuyente.</w:t>
            </w:r>
          </w:p>
        </w:tc>
      </w:tr>
    </w:tbl>
    <w:p w14:paraId="4CD7C29D"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p w14:paraId="0C51E7D7" w14:textId="77777777" w:rsidR="00AA573F" w:rsidRDefault="00AA573F">
      <w:pPr>
        <w:pBdr>
          <w:top w:val="nil"/>
          <w:left w:val="nil"/>
          <w:bottom w:val="nil"/>
          <w:right w:val="nil"/>
          <w:between w:val="nil"/>
        </w:pBdr>
        <w:spacing w:after="0" w:line="276" w:lineRule="auto"/>
        <w:rPr>
          <w:rFonts w:ascii="Arial" w:eastAsia="Arial" w:hAnsi="Arial" w:cs="Arial"/>
          <w:color w:val="000000"/>
        </w:rPr>
      </w:pPr>
    </w:p>
    <w:p w14:paraId="3D37DEAD" w14:textId="77777777" w:rsidR="00AA573F" w:rsidRDefault="00AA573F">
      <w:pPr>
        <w:pBdr>
          <w:top w:val="nil"/>
          <w:left w:val="nil"/>
          <w:bottom w:val="nil"/>
          <w:right w:val="nil"/>
          <w:between w:val="nil"/>
        </w:pBdr>
        <w:spacing w:after="0" w:line="276" w:lineRule="auto"/>
        <w:rPr>
          <w:rFonts w:ascii="Arial" w:eastAsia="Arial" w:hAnsi="Arial" w:cs="Arial"/>
          <w:color w:val="000000"/>
        </w:rPr>
      </w:pPr>
    </w:p>
    <w:p w14:paraId="236655D6" w14:textId="77777777" w:rsidR="00AA573F" w:rsidRDefault="00AA573F">
      <w:pPr>
        <w:pBdr>
          <w:top w:val="nil"/>
          <w:left w:val="nil"/>
          <w:bottom w:val="nil"/>
          <w:right w:val="nil"/>
          <w:between w:val="nil"/>
        </w:pBdr>
        <w:spacing w:after="0" w:line="276" w:lineRule="auto"/>
        <w:rPr>
          <w:rFonts w:ascii="Arial" w:eastAsia="Arial" w:hAnsi="Arial" w:cs="Arial"/>
          <w:color w:val="000000"/>
        </w:rPr>
      </w:pPr>
    </w:p>
    <w:tbl>
      <w:tblPr>
        <w:tblStyle w:val="afffffff4"/>
        <w:tblW w:w="100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9"/>
        <w:gridCol w:w="5061"/>
      </w:tblGrid>
      <w:tr w:rsidR="00FB2035" w14:paraId="64E9AA68" w14:textId="77777777">
        <w:trPr>
          <w:trHeight w:val="232"/>
        </w:trPr>
        <w:tc>
          <w:tcPr>
            <w:tcW w:w="10050" w:type="dxa"/>
            <w:gridSpan w:val="2"/>
          </w:tcPr>
          <w:p w14:paraId="27F7B50E" w14:textId="77777777" w:rsidR="00FB2035" w:rsidRDefault="00715259" w:rsidP="00AA573F">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lastRenderedPageBreak/>
              <w:t>8.- Experiencia laboral.</w:t>
            </w:r>
          </w:p>
        </w:tc>
      </w:tr>
      <w:tr w:rsidR="00FB2035" w14:paraId="28CA1DA1" w14:textId="77777777">
        <w:trPr>
          <w:trHeight w:val="232"/>
        </w:trPr>
        <w:tc>
          <w:tcPr>
            <w:tcW w:w="4989" w:type="dxa"/>
          </w:tcPr>
          <w:p w14:paraId="733B4D31" w14:textId="77777777" w:rsidR="00FB2035" w:rsidRDefault="00715259" w:rsidP="00AA573F">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1" w:type="dxa"/>
          </w:tcPr>
          <w:p w14:paraId="450D42D7" w14:textId="77777777" w:rsidR="00FB2035" w:rsidRDefault="00715259" w:rsidP="00AA573F">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7B9FD838" w14:textId="77777777">
        <w:trPr>
          <w:trHeight w:val="971"/>
        </w:trPr>
        <w:tc>
          <w:tcPr>
            <w:tcW w:w="4989" w:type="dxa"/>
          </w:tcPr>
          <w:p w14:paraId="6CDF7610" w14:textId="77777777" w:rsidR="00FB2035" w:rsidRDefault="00715259" w:rsidP="00AA573F">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Mando medio o superior en administración pública federal, estatal o municipal, con experiencia en actividad jurídica, administrativa, fiscal, relativa a egresos, ingresos y contabilidad pública. </w:t>
            </w:r>
          </w:p>
        </w:tc>
        <w:tc>
          <w:tcPr>
            <w:tcW w:w="5061" w:type="dxa"/>
          </w:tcPr>
          <w:p w14:paraId="53C13614" w14:textId="77777777" w:rsidR="00A16E19" w:rsidRDefault="00A16E19" w:rsidP="00AA573F">
            <w:pPr>
              <w:pBdr>
                <w:top w:val="nil"/>
                <w:left w:val="nil"/>
                <w:bottom w:val="nil"/>
                <w:right w:val="nil"/>
                <w:between w:val="nil"/>
              </w:pBdr>
              <w:spacing w:line="360" w:lineRule="auto"/>
              <w:jc w:val="center"/>
              <w:rPr>
                <w:rFonts w:ascii="Arial" w:eastAsia="Arial" w:hAnsi="Arial" w:cs="Arial"/>
                <w:color w:val="000000"/>
              </w:rPr>
            </w:pPr>
          </w:p>
          <w:p w14:paraId="36447741" w14:textId="77777777" w:rsidR="00FB2035" w:rsidRDefault="00715259" w:rsidP="00AA573F">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3 años. </w:t>
            </w:r>
          </w:p>
        </w:tc>
      </w:tr>
    </w:tbl>
    <w:p w14:paraId="3E36D3DB" w14:textId="77777777" w:rsidR="00FB2035" w:rsidRDefault="00FB2035">
      <w:pPr>
        <w:spacing w:line="360" w:lineRule="auto"/>
        <w:rPr>
          <w:rFonts w:ascii="Arial" w:eastAsia="Arial" w:hAnsi="Arial" w:cs="Arial"/>
        </w:rPr>
      </w:pPr>
    </w:p>
    <w:p w14:paraId="586A479B" w14:textId="77777777" w:rsidR="00FB2035" w:rsidRDefault="00FB2035"/>
    <w:p w14:paraId="0049F75B" w14:textId="77777777" w:rsidR="00FB2035" w:rsidRDefault="00FB2035">
      <w:pPr>
        <w:spacing w:line="360" w:lineRule="auto"/>
        <w:rPr>
          <w:rFonts w:ascii="Arial" w:eastAsia="Arial" w:hAnsi="Arial" w:cs="Arial"/>
        </w:rPr>
      </w:pPr>
    </w:p>
    <w:p w14:paraId="30A2FCB5" w14:textId="77777777" w:rsidR="00AA573F" w:rsidRDefault="00AA573F">
      <w:pPr>
        <w:spacing w:line="360" w:lineRule="auto"/>
        <w:rPr>
          <w:rFonts w:ascii="Arial" w:eastAsia="Arial" w:hAnsi="Arial" w:cs="Arial"/>
        </w:rPr>
      </w:pPr>
    </w:p>
    <w:p w14:paraId="77C56A64" w14:textId="77777777" w:rsidR="00AA573F" w:rsidRDefault="00AA573F">
      <w:pPr>
        <w:spacing w:line="360" w:lineRule="auto"/>
        <w:rPr>
          <w:rFonts w:ascii="Arial" w:eastAsia="Arial" w:hAnsi="Arial" w:cs="Arial"/>
        </w:rPr>
      </w:pPr>
    </w:p>
    <w:p w14:paraId="6B8F8738" w14:textId="77777777" w:rsidR="00AA573F" w:rsidRDefault="00AA573F">
      <w:pPr>
        <w:spacing w:line="360" w:lineRule="auto"/>
        <w:rPr>
          <w:rFonts w:ascii="Arial" w:eastAsia="Arial" w:hAnsi="Arial" w:cs="Arial"/>
        </w:rPr>
      </w:pPr>
    </w:p>
    <w:p w14:paraId="7C436A26" w14:textId="77777777" w:rsidR="00AA573F" w:rsidRDefault="00AA573F">
      <w:pPr>
        <w:spacing w:line="360" w:lineRule="auto"/>
        <w:rPr>
          <w:rFonts w:ascii="Arial" w:eastAsia="Arial" w:hAnsi="Arial" w:cs="Arial"/>
        </w:rPr>
      </w:pPr>
    </w:p>
    <w:p w14:paraId="414C28EB" w14:textId="77777777" w:rsidR="00AA573F" w:rsidRDefault="00AA573F">
      <w:pPr>
        <w:spacing w:line="360" w:lineRule="auto"/>
        <w:rPr>
          <w:rFonts w:ascii="Arial" w:eastAsia="Arial" w:hAnsi="Arial" w:cs="Arial"/>
        </w:rPr>
      </w:pPr>
    </w:p>
    <w:p w14:paraId="21CA959E" w14:textId="77777777" w:rsidR="00AA573F" w:rsidRDefault="00AA573F">
      <w:pPr>
        <w:spacing w:line="360" w:lineRule="auto"/>
        <w:rPr>
          <w:rFonts w:ascii="Arial" w:eastAsia="Arial" w:hAnsi="Arial" w:cs="Arial"/>
        </w:rPr>
      </w:pPr>
    </w:p>
    <w:p w14:paraId="73DA847E" w14:textId="77777777" w:rsidR="00AA573F" w:rsidRDefault="00AA573F">
      <w:pPr>
        <w:spacing w:line="360" w:lineRule="auto"/>
        <w:rPr>
          <w:rFonts w:ascii="Arial" w:eastAsia="Arial" w:hAnsi="Arial" w:cs="Arial"/>
        </w:rPr>
      </w:pPr>
    </w:p>
    <w:p w14:paraId="2119DB86" w14:textId="77777777" w:rsidR="00AA573F" w:rsidRDefault="00AA573F">
      <w:pPr>
        <w:spacing w:line="360" w:lineRule="auto"/>
        <w:rPr>
          <w:rFonts w:ascii="Arial" w:eastAsia="Arial" w:hAnsi="Arial" w:cs="Arial"/>
        </w:rPr>
      </w:pPr>
    </w:p>
    <w:p w14:paraId="78075FFE" w14:textId="77777777" w:rsidR="00AA573F" w:rsidRDefault="00AA573F">
      <w:pPr>
        <w:spacing w:line="360" w:lineRule="auto"/>
        <w:rPr>
          <w:rFonts w:ascii="Arial" w:eastAsia="Arial" w:hAnsi="Arial" w:cs="Arial"/>
        </w:rPr>
      </w:pPr>
    </w:p>
    <w:p w14:paraId="4DFA9BF1" w14:textId="77777777" w:rsidR="00AA573F" w:rsidRDefault="00AA573F">
      <w:pPr>
        <w:spacing w:line="360" w:lineRule="auto"/>
        <w:rPr>
          <w:rFonts w:ascii="Arial" w:eastAsia="Arial" w:hAnsi="Arial" w:cs="Arial"/>
        </w:rPr>
      </w:pPr>
    </w:p>
    <w:p w14:paraId="223D5261" w14:textId="77777777" w:rsidR="00FB2035" w:rsidRDefault="00FB2035">
      <w:pPr>
        <w:spacing w:line="360" w:lineRule="auto"/>
        <w:rPr>
          <w:rFonts w:ascii="Arial" w:eastAsia="Arial" w:hAnsi="Arial" w:cs="Arial"/>
        </w:rPr>
      </w:pPr>
    </w:p>
    <w:p w14:paraId="258E274F" w14:textId="77777777" w:rsidR="00FB2035" w:rsidRDefault="00FB2035">
      <w:pPr>
        <w:spacing w:line="360" w:lineRule="auto"/>
        <w:rPr>
          <w:rFonts w:ascii="Arial" w:eastAsia="Arial" w:hAnsi="Arial" w:cs="Arial"/>
        </w:rPr>
      </w:pPr>
    </w:p>
    <w:tbl>
      <w:tblPr>
        <w:tblStyle w:val="aff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247BDBFF" w14:textId="77777777">
        <w:tc>
          <w:tcPr>
            <w:tcW w:w="10065" w:type="dxa"/>
            <w:gridSpan w:val="2"/>
          </w:tcPr>
          <w:p w14:paraId="5986D3E5"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7BEC40B9" w14:textId="77777777">
        <w:tc>
          <w:tcPr>
            <w:tcW w:w="4253" w:type="dxa"/>
          </w:tcPr>
          <w:p w14:paraId="3EB39D61"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0BA9609E"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Ejecución e Interventoría.</w:t>
            </w:r>
          </w:p>
        </w:tc>
      </w:tr>
      <w:tr w:rsidR="00FB2035" w14:paraId="4680DF92" w14:textId="77777777">
        <w:tc>
          <w:tcPr>
            <w:tcW w:w="4253" w:type="dxa"/>
          </w:tcPr>
          <w:p w14:paraId="317BE34F"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78CC08F7"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Unidad Fiscal.</w:t>
            </w:r>
          </w:p>
        </w:tc>
      </w:tr>
      <w:tr w:rsidR="00FB2035" w14:paraId="555EB198" w14:textId="77777777">
        <w:tc>
          <w:tcPr>
            <w:tcW w:w="4253" w:type="dxa"/>
          </w:tcPr>
          <w:p w14:paraId="590DB6FC"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7E31BE4E"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Ingresos. </w:t>
            </w:r>
          </w:p>
        </w:tc>
      </w:tr>
      <w:tr w:rsidR="00FB2035" w14:paraId="7FFA58CD" w14:textId="77777777">
        <w:tc>
          <w:tcPr>
            <w:tcW w:w="4253" w:type="dxa"/>
          </w:tcPr>
          <w:p w14:paraId="2CCFE66B"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3EC75450"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5127742D" w14:textId="77777777">
        <w:tc>
          <w:tcPr>
            <w:tcW w:w="4253" w:type="dxa"/>
          </w:tcPr>
          <w:p w14:paraId="422DA536"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6C27E274"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superior, confianza.</w:t>
            </w:r>
          </w:p>
        </w:tc>
      </w:tr>
    </w:tbl>
    <w:p w14:paraId="71A0BBE2"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6AE1726" w14:textId="77777777">
        <w:tc>
          <w:tcPr>
            <w:tcW w:w="10065" w:type="dxa"/>
          </w:tcPr>
          <w:p w14:paraId="3E54CFA1" w14:textId="77777777" w:rsidR="00FB2035" w:rsidRDefault="00715259" w:rsidP="00AA573F">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704EB830" w14:textId="77777777">
        <w:tc>
          <w:tcPr>
            <w:tcW w:w="10065" w:type="dxa"/>
          </w:tcPr>
          <w:p w14:paraId="6FBAE777" w14:textId="77777777" w:rsidR="00FB2035" w:rsidRDefault="00715259" w:rsidP="00AA573F">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Vigilar, integrar, ejecutar y materializar los servicios jurídicos, el cumplimiento de las leyes, reglamentos, convenios, acuerdos, disposiciones legales aplicables en la ejecución de los procesos en materia de ingresos y recaudación, para brindar la debida atención y que sean competencia de las dependencias que integran la Tesorería Municipal.</w:t>
            </w:r>
          </w:p>
        </w:tc>
      </w:tr>
    </w:tbl>
    <w:p w14:paraId="16FD024D"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1098939" w14:textId="77777777">
        <w:tc>
          <w:tcPr>
            <w:tcW w:w="10065" w:type="dxa"/>
          </w:tcPr>
          <w:p w14:paraId="034DF701" w14:textId="77777777" w:rsidR="00FB2035" w:rsidRDefault="00715259" w:rsidP="00AA573F">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682FF73F" w14:textId="77777777">
        <w:tc>
          <w:tcPr>
            <w:tcW w:w="10065" w:type="dxa"/>
          </w:tcPr>
          <w:p w14:paraId="45E241D3" w14:textId="77777777" w:rsidR="00FB2035" w:rsidRDefault="00715259" w:rsidP="00AA573F">
            <w:pPr>
              <w:numPr>
                <w:ilvl w:val="0"/>
                <w:numId w:val="7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Ejecutar y materializar el cumplimiento de las leyes, reglamentos, de conformidad con las disposiciones fiscales y demás aplicables en los procedimientos administrativos; actos de verificación, fiscalización e inspección, para lograr el cumplimiento de las disposiciones fiscales en los plazos determinados que los titulares de las unidades y jefaturas de su adscripción realicen sus funciones. </w:t>
            </w:r>
          </w:p>
          <w:p w14:paraId="14041EA3" w14:textId="77777777" w:rsidR="00FB2035" w:rsidRDefault="00715259" w:rsidP="00AA573F">
            <w:pPr>
              <w:numPr>
                <w:ilvl w:val="0"/>
                <w:numId w:val="75"/>
              </w:numPr>
              <w:pBdr>
                <w:top w:val="nil"/>
                <w:left w:val="nil"/>
                <w:bottom w:val="nil"/>
                <w:right w:val="nil"/>
                <w:between w:val="nil"/>
              </w:pBdr>
              <w:spacing w:line="360" w:lineRule="auto"/>
              <w:rPr>
                <w:color w:val="000000"/>
              </w:rPr>
            </w:pPr>
            <w:r>
              <w:rPr>
                <w:rFonts w:ascii="Arial" w:eastAsia="Arial" w:hAnsi="Arial" w:cs="Arial"/>
                <w:color w:val="000000"/>
              </w:rPr>
              <w:t>Substanciar y ejecutar la notificación de la resolución de los recursos administrativos y fiscales que establece el código fiscal municipal del estado de Oaxaca.</w:t>
            </w:r>
          </w:p>
          <w:p w14:paraId="7D1804AA" w14:textId="77777777" w:rsidR="00FB2035" w:rsidRDefault="00715259" w:rsidP="00AA573F">
            <w:pPr>
              <w:numPr>
                <w:ilvl w:val="0"/>
                <w:numId w:val="75"/>
              </w:numPr>
              <w:pBdr>
                <w:top w:val="nil"/>
                <w:left w:val="nil"/>
                <w:bottom w:val="nil"/>
                <w:right w:val="nil"/>
                <w:between w:val="nil"/>
              </w:pBdr>
              <w:spacing w:line="360" w:lineRule="auto"/>
              <w:jc w:val="both"/>
              <w:rPr>
                <w:color w:val="000000"/>
              </w:rPr>
            </w:pPr>
            <w:r>
              <w:rPr>
                <w:rFonts w:ascii="Arial" w:eastAsia="Arial" w:hAnsi="Arial" w:cs="Arial"/>
                <w:color w:val="000000"/>
              </w:rPr>
              <w:t>Notificar los créditos fiscales municipales, así como las bases para su liquidación, su fijación en cantidad líquida, percepción y cobro, por conducto de las dependencias y órganos que las leyes señalen.</w:t>
            </w:r>
          </w:p>
          <w:p w14:paraId="1D77E978" w14:textId="77777777" w:rsidR="00FB2035" w:rsidRDefault="00715259" w:rsidP="00AA573F">
            <w:pPr>
              <w:numPr>
                <w:ilvl w:val="0"/>
                <w:numId w:val="75"/>
              </w:numPr>
              <w:pBdr>
                <w:top w:val="nil"/>
                <w:left w:val="nil"/>
                <w:bottom w:val="nil"/>
                <w:right w:val="nil"/>
                <w:between w:val="nil"/>
              </w:pBdr>
              <w:spacing w:line="360" w:lineRule="auto"/>
              <w:rPr>
                <w:color w:val="000000"/>
              </w:rPr>
            </w:pPr>
            <w:r>
              <w:rPr>
                <w:rFonts w:ascii="Arial" w:eastAsia="Arial" w:hAnsi="Arial" w:cs="Arial"/>
                <w:color w:val="000000"/>
              </w:rPr>
              <w:t>Ejecutar el cobro coactivo mediante el procedimiento administrativo de ejecución derivado de la falta de pago créditos fiscales municipales.</w:t>
            </w:r>
          </w:p>
          <w:p w14:paraId="1C444FE0" w14:textId="77777777" w:rsidR="00FB2035" w:rsidRDefault="00715259" w:rsidP="00AA573F">
            <w:pPr>
              <w:numPr>
                <w:ilvl w:val="0"/>
                <w:numId w:val="75"/>
              </w:numPr>
              <w:pBdr>
                <w:top w:val="nil"/>
                <w:left w:val="nil"/>
                <w:bottom w:val="nil"/>
                <w:right w:val="nil"/>
                <w:between w:val="nil"/>
              </w:pBdr>
              <w:spacing w:line="360" w:lineRule="auto"/>
              <w:jc w:val="both"/>
              <w:rPr>
                <w:color w:val="000000"/>
              </w:rPr>
            </w:pPr>
            <w:r>
              <w:rPr>
                <w:rFonts w:ascii="Arial" w:eastAsia="Arial" w:hAnsi="Arial" w:cs="Arial"/>
                <w:color w:val="000000"/>
              </w:rPr>
              <w:t>Notificar las resoluciones y demás actos administrativos que deriven del ejercicio de sus facultades en materia de comprobación y recaudación de ingresos municipales.</w:t>
            </w:r>
          </w:p>
          <w:p w14:paraId="03B90F75" w14:textId="77777777" w:rsidR="00FB2035" w:rsidRDefault="00715259" w:rsidP="00AA573F">
            <w:pPr>
              <w:numPr>
                <w:ilvl w:val="0"/>
                <w:numId w:val="75"/>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Solicitar documentos para la identificación del personal que lleve a cabo facultades de comprobación, inspección y vigilancia fiscal, económica-coactiva y demás relacionadas con la hacienda pública municipal.</w:t>
            </w:r>
          </w:p>
          <w:p w14:paraId="6D92AF21" w14:textId="77777777" w:rsidR="00FB2035" w:rsidRDefault="00715259" w:rsidP="00AA573F">
            <w:pPr>
              <w:numPr>
                <w:ilvl w:val="0"/>
                <w:numId w:val="75"/>
              </w:numPr>
              <w:pBdr>
                <w:top w:val="nil"/>
                <w:left w:val="nil"/>
                <w:bottom w:val="nil"/>
                <w:right w:val="nil"/>
                <w:between w:val="nil"/>
              </w:pBdr>
              <w:spacing w:line="360" w:lineRule="auto"/>
              <w:jc w:val="both"/>
              <w:rPr>
                <w:color w:val="000000"/>
              </w:rPr>
            </w:pPr>
            <w:r>
              <w:rPr>
                <w:rFonts w:ascii="Arial" w:eastAsia="Arial" w:hAnsi="Arial" w:cs="Arial"/>
                <w:color w:val="000000"/>
              </w:rPr>
              <w:t xml:space="preserve">Coordinar y substanciar el procedimiento interventoría para determinar el impuesto sobre y diversiones y espectáculos públicos.  </w:t>
            </w:r>
          </w:p>
          <w:p w14:paraId="2F556499" w14:textId="77777777" w:rsidR="00FB2035" w:rsidRDefault="00715259" w:rsidP="00AA573F">
            <w:pPr>
              <w:numPr>
                <w:ilvl w:val="0"/>
                <w:numId w:val="75"/>
              </w:numPr>
              <w:pBdr>
                <w:top w:val="nil"/>
                <w:left w:val="nil"/>
                <w:bottom w:val="nil"/>
                <w:right w:val="nil"/>
                <w:between w:val="nil"/>
              </w:pBdr>
              <w:spacing w:line="360" w:lineRule="auto"/>
              <w:jc w:val="both"/>
              <w:rPr>
                <w:color w:val="000000"/>
              </w:rPr>
            </w:pPr>
            <w:r>
              <w:rPr>
                <w:rFonts w:ascii="Arial" w:eastAsia="Arial" w:hAnsi="Arial" w:cs="Arial"/>
                <w:color w:val="000000"/>
              </w:rPr>
              <w:t>Ejecutar el cobro del impuesto sobre y diversiones y espectáculos públicos, en caso de falta de pago, efectuar el embargo precautorio.</w:t>
            </w:r>
          </w:p>
          <w:p w14:paraId="7A0112BA" w14:textId="77777777" w:rsidR="00FB2035" w:rsidRDefault="00715259" w:rsidP="00AA573F">
            <w:pPr>
              <w:numPr>
                <w:ilvl w:val="0"/>
                <w:numId w:val="75"/>
              </w:numPr>
              <w:pBdr>
                <w:top w:val="nil"/>
                <w:left w:val="nil"/>
                <w:bottom w:val="nil"/>
                <w:right w:val="nil"/>
                <w:between w:val="nil"/>
              </w:pBdr>
              <w:spacing w:line="360" w:lineRule="auto"/>
              <w:rPr>
                <w:color w:val="000000"/>
              </w:rPr>
            </w:pPr>
            <w:r>
              <w:rPr>
                <w:rFonts w:ascii="Arial" w:eastAsia="Arial" w:hAnsi="Arial" w:cs="Arial"/>
                <w:color w:val="000000"/>
              </w:rPr>
              <w:t>Concentrar la información relativa a la notificación por zonificación.</w:t>
            </w:r>
          </w:p>
          <w:p w14:paraId="16385EE9" w14:textId="77777777" w:rsidR="00FB2035" w:rsidRDefault="00715259" w:rsidP="00AA573F">
            <w:pPr>
              <w:numPr>
                <w:ilvl w:val="0"/>
                <w:numId w:val="75"/>
              </w:numPr>
              <w:pBdr>
                <w:top w:val="nil"/>
                <w:left w:val="nil"/>
                <w:bottom w:val="nil"/>
                <w:right w:val="nil"/>
                <w:between w:val="nil"/>
              </w:pBdr>
              <w:spacing w:line="360" w:lineRule="auto"/>
            </w:pPr>
            <w:r>
              <w:rPr>
                <w:rFonts w:ascii="Arial" w:eastAsia="Arial" w:hAnsi="Arial" w:cs="Arial"/>
                <w:color w:val="000000"/>
              </w:rPr>
              <w:t>Concentra la información relativa al PAE (procedimiento administrativo de ejecución), así como de los bienes embargados.</w:t>
            </w:r>
          </w:p>
          <w:p w14:paraId="0B9DD582" w14:textId="77777777" w:rsidR="00FB2035" w:rsidRDefault="00715259" w:rsidP="00AA573F">
            <w:pPr>
              <w:numPr>
                <w:ilvl w:val="0"/>
                <w:numId w:val="75"/>
              </w:numPr>
              <w:pBdr>
                <w:top w:val="nil"/>
                <w:left w:val="nil"/>
                <w:bottom w:val="nil"/>
                <w:right w:val="nil"/>
                <w:between w:val="nil"/>
              </w:pBdr>
              <w:spacing w:line="360" w:lineRule="auto"/>
              <w:rPr>
                <w:color w:val="000000"/>
              </w:rPr>
            </w:pPr>
            <w:r>
              <w:rPr>
                <w:rFonts w:ascii="Arial" w:eastAsia="Arial" w:hAnsi="Arial" w:cs="Arial"/>
                <w:color w:val="000000"/>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41148CEE" w14:textId="77777777" w:rsidR="00FB2035" w:rsidRDefault="00715259" w:rsidP="00AA573F">
            <w:pPr>
              <w:numPr>
                <w:ilvl w:val="0"/>
                <w:numId w:val="75"/>
              </w:numPr>
              <w:pBdr>
                <w:top w:val="nil"/>
                <w:left w:val="nil"/>
                <w:bottom w:val="nil"/>
                <w:right w:val="nil"/>
                <w:between w:val="nil"/>
              </w:pBdr>
              <w:spacing w:line="360" w:lineRule="auto"/>
              <w:rPr>
                <w:color w:val="000000"/>
              </w:rPr>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C6F62D9" w14:textId="77777777" w:rsidR="00FB2035" w:rsidRDefault="00715259" w:rsidP="00AA573F">
            <w:pPr>
              <w:numPr>
                <w:ilvl w:val="0"/>
                <w:numId w:val="75"/>
              </w:numPr>
              <w:pBdr>
                <w:top w:val="nil"/>
                <w:left w:val="nil"/>
                <w:bottom w:val="nil"/>
                <w:right w:val="nil"/>
                <w:between w:val="nil"/>
              </w:pBdr>
              <w:spacing w:line="360" w:lineRule="auto"/>
            </w:pPr>
            <w:r>
              <w:rPr>
                <w:rFonts w:ascii="Arial" w:eastAsia="Arial" w:hAnsi="Arial" w:cs="Arial"/>
                <w:color w:val="000000"/>
              </w:rPr>
              <w:t>Las demás que le señalen las disposiciones normativas aplicables y las que le confiera su superior jerárquico en el ámbito de su competencia.</w:t>
            </w:r>
          </w:p>
        </w:tc>
      </w:tr>
    </w:tbl>
    <w:p w14:paraId="132D129E"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07D831C" w14:textId="77777777">
        <w:tc>
          <w:tcPr>
            <w:tcW w:w="10065" w:type="dxa"/>
          </w:tcPr>
          <w:p w14:paraId="432FEC00" w14:textId="77777777" w:rsidR="00FB2035" w:rsidRDefault="00715259" w:rsidP="00AA573F">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5DB48504" w14:textId="77777777">
        <w:tc>
          <w:tcPr>
            <w:tcW w:w="10065" w:type="dxa"/>
          </w:tcPr>
          <w:p w14:paraId="0A1B8B1D" w14:textId="77777777" w:rsidR="00FB2035" w:rsidRDefault="00715259" w:rsidP="00AA573F">
            <w:pPr>
              <w:numPr>
                <w:ilvl w:val="0"/>
                <w:numId w:val="22"/>
              </w:numPr>
              <w:pBdr>
                <w:top w:val="nil"/>
                <w:left w:val="nil"/>
                <w:bottom w:val="nil"/>
                <w:right w:val="nil"/>
                <w:between w:val="nil"/>
              </w:pBdr>
              <w:spacing w:line="360" w:lineRule="auto"/>
              <w:jc w:val="both"/>
              <w:rPr>
                <w:color w:val="000000"/>
              </w:rPr>
            </w:pPr>
            <w:r>
              <w:rPr>
                <w:rFonts w:ascii="Arial" w:eastAsia="Arial" w:hAnsi="Arial" w:cs="Arial"/>
                <w:color w:val="000000"/>
              </w:rPr>
              <w:t>En el proceso de supervisión y verificación del cumplimiento de las leyes, de conformidad con las disposiciones fiscales y demás aplicables en los procedimientos administrativos.</w:t>
            </w:r>
          </w:p>
        </w:tc>
      </w:tr>
    </w:tbl>
    <w:p w14:paraId="715FCE1B"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66EE3A83" w14:textId="77777777">
        <w:tc>
          <w:tcPr>
            <w:tcW w:w="10065" w:type="dxa"/>
            <w:gridSpan w:val="3"/>
          </w:tcPr>
          <w:p w14:paraId="0372D1FB"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4EE04F2C" w14:textId="77777777">
        <w:tc>
          <w:tcPr>
            <w:tcW w:w="3261" w:type="dxa"/>
          </w:tcPr>
          <w:p w14:paraId="5C47937F" w14:textId="77777777" w:rsidR="00FB2035" w:rsidRDefault="00715259" w:rsidP="00AA573F">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40F25C28" w14:textId="77777777" w:rsidR="00FB2035" w:rsidRDefault="00715259" w:rsidP="00AA573F">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2CC64F63" w14:textId="77777777" w:rsidR="00FB2035" w:rsidRDefault="00715259" w:rsidP="00AA573F">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5697034" w14:textId="77777777">
        <w:tc>
          <w:tcPr>
            <w:tcW w:w="3261" w:type="dxa"/>
          </w:tcPr>
          <w:p w14:paraId="0E4A2C65" w14:textId="77777777" w:rsidR="00FB2035" w:rsidRDefault="00715259" w:rsidP="00AA573F">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c>
          <w:tcPr>
            <w:tcW w:w="3402" w:type="dxa"/>
          </w:tcPr>
          <w:p w14:paraId="4E95D743" w14:textId="77777777" w:rsidR="00FB2035" w:rsidRDefault="00715259" w:rsidP="00AA573F">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6570047F" w14:textId="77777777" w:rsidR="00FB2035" w:rsidRDefault="00715259" w:rsidP="00AA573F">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r>
    </w:tbl>
    <w:p w14:paraId="09023C3B" w14:textId="77777777" w:rsidR="00FB2035" w:rsidRDefault="00FB2035">
      <w:pPr>
        <w:rPr>
          <w:rFonts w:ascii="Arial" w:eastAsia="Arial" w:hAnsi="Arial" w:cs="Arial"/>
        </w:rPr>
      </w:pPr>
    </w:p>
    <w:tbl>
      <w:tblPr>
        <w:tblStyle w:val="aff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
        <w:gridCol w:w="2854"/>
        <w:gridCol w:w="2770"/>
        <w:gridCol w:w="1150"/>
        <w:gridCol w:w="1219"/>
        <w:gridCol w:w="1524"/>
      </w:tblGrid>
      <w:tr w:rsidR="00FB2035" w14:paraId="23CAE074" w14:textId="77777777">
        <w:tc>
          <w:tcPr>
            <w:tcW w:w="10065" w:type="dxa"/>
            <w:gridSpan w:val="6"/>
          </w:tcPr>
          <w:p w14:paraId="35CD65E5" w14:textId="77777777" w:rsidR="00FB2035" w:rsidRDefault="00715259" w:rsidP="00AA573F">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6.- Relaciones interinstitucionales.</w:t>
            </w:r>
          </w:p>
        </w:tc>
      </w:tr>
      <w:tr w:rsidR="00FB2035" w14:paraId="799FCF08" w14:textId="77777777">
        <w:tc>
          <w:tcPr>
            <w:tcW w:w="548" w:type="dxa"/>
          </w:tcPr>
          <w:p w14:paraId="391188F3" w14:textId="77777777" w:rsidR="00FB2035" w:rsidRDefault="00FB2035" w:rsidP="00AA573F">
            <w:pPr>
              <w:pBdr>
                <w:top w:val="nil"/>
                <w:left w:val="nil"/>
                <w:bottom w:val="nil"/>
                <w:right w:val="nil"/>
                <w:between w:val="nil"/>
              </w:pBdr>
              <w:spacing w:line="276" w:lineRule="auto"/>
              <w:rPr>
                <w:rFonts w:ascii="Arial" w:eastAsia="Arial" w:hAnsi="Arial" w:cs="Arial"/>
                <w:color w:val="000000"/>
              </w:rPr>
            </w:pPr>
          </w:p>
        </w:tc>
        <w:tc>
          <w:tcPr>
            <w:tcW w:w="2854" w:type="dxa"/>
          </w:tcPr>
          <w:p w14:paraId="70BF9EB4" w14:textId="77777777" w:rsidR="00FB2035" w:rsidRDefault="00715259" w:rsidP="00AA573F">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w:t>
            </w:r>
          </w:p>
          <w:p w14:paraId="023843B9" w14:textId="77777777" w:rsidR="00FB2035" w:rsidRDefault="00715259" w:rsidP="00AA573F">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 trabajo:</w:t>
            </w:r>
          </w:p>
        </w:tc>
        <w:tc>
          <w:tcPr>
            <w:tcW w:w="2770" w:type="dxa"/>
          </w:tcPr>
          <w:p w14:paraId="438ACC13" w14:textId="77777777" w:rsidR="00FB2035" w:rsidRDefault="00715259" w:rsidP="00AA573F">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893" w:type="dxa"/>
            <w:gridSpan w:val="3"/>
          </w:tcPr>
          <w:p w14:paraId="3EC3D3C4" w14:textId="77777777" w:rsidR="00FB2035" w:rsidRDefault="00715259" w:rsidP="00AA573F">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63AB0D0A" w14:textId="77777777" w:rsidTr="00A16E19">
        <w:tc>
          <w:tcPr>
            <w:tcW w:w="548" w:type="dxa"/>
            <w:vMerge w:val="restart"/>
            <w:textDirection w:val="btLr"/>
          </w:tcPr>
          <w:p w14:paraId="02D65507" w14:textId="77777777" w:rsidR="00A16E19" w:rsidRDefault="00A16E19" w:rsidP="00A16E19">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 xml:space="preserve">Internas </w:t>
            </w:r>
          </w:p>
        </w:tc>
        <w:tc>
          <w:tcPr>
            <w:tcW w:w="2854" w:type="dxa"/>
            <w:vMerge w:val="restart"/>
          </w:tcPr>
          <w:p w14:paraId="7388AF67" w14:textId="77777777" w:rsidR="00FB2035" w:rsidRDefault="00715259" w:rsidP="00AA573F">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Unidades y Jefaturas que integran la Tesorería Municipal.</w:t>
            </w:r>
          </w:p>
          <w:p w14:paraId="5DBDF5A9" w14:textId="77777777" w:rsidR="00FB2035" w:rsidRDefault="00FB2035" w:rsidP="00AA573F">
            <w:pPr>
              <w:pBdr>
                <w:top w:val="nil"/>
                <w:left w:val="nil"/>
                <w:bottom w:val="nil"/>
                <w:right w:val="nil"/>
                <w:between w:val="nil"/>
              </w:pBdr>
              <w:spacing w:line="276" w:lineRule="auto"/>
              <w:jc w:val="both"/>
              <w:rPr>
                <w:rFonts w:ascii="Arial" w:eastAsia="Arial" w:hAnsi="Arial" w:cs="Arial"/>
                <w:color w:val="000000"/>
              </w:rPr>
            </w:pPr>
          </w:p>
        </w:tc>
        <w:tc>
          <w:tcPr>
            <w:tcW w:w="2770" w:type="dxa"/>
            <w:vMerge w:val="restart"/>
          </w:tcPr>
          <w:p w14:paraId="5B862CE2" w14:textId="77777777" w:rsidR="00FB2035" w:rsidRDefault="00715259" w:rsidP="00AA573F">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Intervenir y supervisar los actos jurídicos que los titulares de las áreas.</w:t>
            </w:r>
          </w:p>
        </w:tc>
        <w:tc>
          <w:tcPr>
            <w:tcW w:w="1150" w:type="dxa"/>
          </w:tcPr>
          <w:p w14:paraId="4574C7CC"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219" w:type="dxa"/>
          </w:tcPr>
          <w:p w14:paraId="2C21B3F4"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524" w:type="dxa"/>
          </w:tcPr>
          <w:p w14:paraId="24015F20"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2C621543" w14:textId="77777777" w:rsidTr="00AA573F">
        <w:trPr>
          <w:trHeight w:val="861"/>
        </w:trPr>
        <w:tc>
          <w:tcPr>
            <w:tcW w:w="548" w:type="dxa"/>
            <w:vMerge/>
          </w:tcPr>
          <w:p w14:paraId="34201E3D" w14:textId="77777777" w:rsidR="00FB2035" w:rsidRDefault="00FB2035" w:rsidP="00AA573F">
            <w:pPr>
              <w:widowControl w:val="0"/>
              <w:pBdr>
                <w:top w:val="nil"/>
                <w:left w:val="nil"/>
                <w:bottom w:val="nil"/>
                <w:right w:val="nil"/>
                <w:between w:val="nil"/>
              </w:pBdr>
              <w:spacing w:line="276" w:lineRule="auto"/>
              <w:rPr>
                <w:rFonts w:ascii="Arial" w:eastAsia="Arial" w:hAnsi="Arial" w:cs="Arial"/>
                <w:color w:val="000000"/>
              </w:rPr>
            </w:pPr>
          </w:p>
        </w:tc>
        <w:tc>
          <w:tcPr>
            <w:tcW w:w="2854" w:type="dxa"/>
            <w:vMerge/>
          </w:tcPr>
          <w:p w14:paraId="4F34C953" w14:textId="77777777" w:rsidR="00FB2035" w:rsidRDefault="00FB2035" w:rsidP="00AA573F">
            <w:pPr>
              <w:widowControl w:val="0"/>
              <w:pBdr>
                <w:top w:val="nil"/>
                <w:left w:val="nil"/>
                <w:bottom w:val="nil"/>
                <w:right w:val="nil"/>
                <w:between w:val="nil"/>
              </w:pBdr>
              <w:spacing w:line="276" w:lineRule="auto"/>
              <w:rPr>
                <w:rFonts w:ascii="Arial" w:eastAsia="Arial" w:hAnsi="Arial" w:cs="Arial"/>
                <w:color w:val="000000"/>
              </w:rPr>
            </w:pPr>
          </w:p>
        </w:tc>
        <w:tc>
          <w:tcPr>
            <w:tcW w:w="2770" w:type="dxa"/>
            <w:vMerge/>
          </w:tcPr>
          <w:p w14:paraId="371C53B6" w14:textId="77777777" w:rsidR="00FB2035" w:rsidRDefault="00FB2035" w:rsidP="00AA573F">
            <w:pPr>
              <w:widowControl w:val="0"/>
              <w:pBdr>
                <w:top w:val="nil"/>
                <w:left w:val="nil"/>
                <w:bottom w:val="nil"/>
                <w:right w:val="nil"/>
                <w:between w:val="nil"/>
              </w:pBdr>
              <w:spacing w:line="276" w:lineRule="auto"/>
              <w:rPr>
                <w:rFonts w:ascii="Arial" w:eastAsia="Arial" w:hAnsi="Arial" w:cs="Arial"/>
                <w:color w:val="000000"/>
              </w:rPr>
            </w:pPr>
          </w:p>
        </w:tc>
        <w:tc>
          <w:tcPr>
            <w:tcW w:w="1150" w:type="dxa"/>
          </w:tcPr>
          <w:p w14:paraId="54C44FCC" w14:textId="77777777" w:rsidR="00FB2035" w:rsidRDefault="00FB2035" w:rsidP="00AA573F">
            <w:pPr>
              <w:pBdr>
                <w:top w:val="nil"/>
                <w:left w:val="nil"/>
                <w:bottom w:val="nil"/>
                <w:right w:val="nil"/>
                <w:between w:val="nil"/>
              </w:pBdr>
              <w:spacing w:line="276" w:lineRule="auto"/>
              <w:rPr>
                <w:rFonts w:ascii="Arial" w:eastAsia="Arial" w:hAnsi="Arial" w:cs="Arial"/>
                <w:color w:val="000000"/>
              </w:rPr>
            </w:pPr>
          </w:p>
        </w:tc>
        <w:tc>
          <w:tcPr>
            <w:tcW w:w="1219" w:type="dxa"/>
          </w:tcPr>
          <w:p w14:paraId="0A36276B" w14:textId="77777777" w:rsidR="00FB2035" w:rsidRDefault="00FB2035" w:rsidP="00AA573F">
            <w:pPr>
              <w:pBdr>
                <w:top w:val="nil"/>
                <w:left w:val="nil"/>
                <w:bottom w:val="nil"/>
                <w:right w:val="nil"/>
                <w:between w:val="nil"/>
              </w:pBdr>
              <w:spacing w:line="276" w:lineRule="auto"/>
              <w:rPr>
                <w:rFonts w:ascii="Arial" w:eastAsia="Arial" w:hAnsi="Arial" w:cs="Arial"/>
                <w:color w:val="000000"/>
              </w:rPr>
            </w:pPr>
          </w:p>
        </w:tc>
        <w:tc>
          <w:tcPr>
            <w:tcW w:w="1524" w:type="dxa"/>
          </w:tcPr>
          <w:p w14:paraId="5A92F356" w14:textId="77777777" w:rsidR="00FB2035" w:rsidRDefault="00FB2035" w:rsidP="00AA573F">
            <w:pPr>
              <w:pBdr>
                <w:top w:val="nil"/>
                <w:left w:val="nil"/>
                <w:bottom w:val="nil"/>
                <w:right w:val="nil"/>
                <w:between w:val="nil"/>
              </w:pBdr>
              <w:spacing w:line="276" w:lineRule="auto"/>
              <w:jc w:val="center"/>
              <w:rPr>
                <w:rFonts w:ascii="Arial" w:eastAsia="Arial" w:hAnsi="Arial" w:cs="Arial"/>
                <w:color w:val="000000"/>
              </w:rPr>
            </w:pPr>
          </w:p>
          <w:p w14:paraId="528DFE50" w14:textId="77777777" w:rsidR="00FB2035" w:rsidRDefault="00715259" w:rsidP="00AA573F">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F28EF46" w14:textId="77777777" w:rsidTr="00A16E19">
        <w:trPr>
          <w:trHeight w:val="288"/>
        </w:trPr>
        <w:tc>
          <w:tcPr>
            <w:tcW w:w="548" w:type="dxa"/>
            <w:vMerge w:val="restart"/>
            <w:textDirection w:val="btLr"/>
          </w:tcPr>
          <w:p w14:paraId="49D668C8" w14:textId="77777777" w:rsidR="00FB2035" w:rsidRDefault="00715259" w:rsidP="00AA573F">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2854" w:type="dxa"/>
            <w:vMerge w:val="restart"/>
          </w:tcPr>
          <w:p w14:paraId="417E9866" w14:textId="77777777" w:rsidR="00FB2035" w:rsidRDefault="00715259" w:rsidP="00AA573F">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Dependencias y Entidades de la administración pública municipal.</w:t>
            </w:r>
          </w:p>
        </w:tc>
        <w:tc>
          <w:tcPr>
            <w:tcW w:w="2770" w:type="dxa"/>
            <w:vMerge w:val="restart"/>
          </w:tcPr>
          <w:p w14:paraId="30A94F6E" w14:textId="77777777" w:rsidR="00FB2035" w:rsidRDefault="00715259" w:rsidP="00AA573F">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Asesorar jurídicamente en la elaboración de circulares, resoluciones, contratos, convenios y acuerdos que sean competencia del ayuntamiento y llevar el registro de estos y de los documentos y disposiciones internas que regulen la actividad administrativa del mismo. </w:t>
            </w:r>
          </w:p>
        </w:tc>
        <w:tc>
          <w:tcPr>
            <w:tcW w:w="1150" w:type="dxa"/>
          </w:tcPr>
          <w:p w14:paraId="6A5908A6"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219" w:type="dxa"/>
          </w:tcPr>
          <w:p w14:paraId="74ADB266"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524" w:type="dxa"/>
          </w:tcPr>
          <w:p w14:paraId="46A1FB0D"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5D05860C" w14:textId="77777777">
        <w:trPr>
          <w:trHeight w:val="636"/>
        </w:trPr>
        <w:tc>
          <w:tcPr>
            <w:tcW w:w="548" w:type="dxa"/>
            <w:vMerge/>
          </w:tcPr>
          <w:p w14:paraId="70702A31" w14:textId="77777777" w:rsidR="00FB2035" w:rsidRDefault="00FB2035" w:rsidP="00AA573F">
            <w:pPr>
              <w:widowControl w:val="0"/>
              <w:pBdr>
                <w:top w:val="nil"/>
                <w:left w:val="nil"/>
                <w:bottom w:val="nil"/>
                <w:right w:val="nil"/>
                <w:between w:val="nil"/>
              </w:pBdr>
              <w:spacing w:line="276" w:lineRule="auto"/>
              <w:rPr>
                <w:rFonts w:ascii="Arial" w:eastAsia="Arial" w:hAnsi="Arial" w:cs="Arial"/>
                <w:color w:val="000000"/>
              </w:rPr>
            </w:pPr>
          </w:p>
        </w:tc>
        <w:tc>
          <w:tcPr>
            <w:tcW w:w="2854" w:type="dxa"/>
            <w:vMerge/>
          </w:tcPr>
          <w:p w14:paraId="1A0F8ADF" w14:textId="77777777" w:rsidR="00FB2035" w:rsidRDefault="00FB2035" w:rsidP="00AA573F">
            <w:pPr>
              <w:widowControl w:val="0"/>
              <w:pBdr>
                <w:top w:val="nil"/>
                <w:left w:val="nil"/>
                <w:bottom w:val="nil"/>
                <w:right w:val="nil"/>
                <w:between w:val="nil"/>
              </w:pBdr>
              <w:spacing w:line="276" w:lineRule="auto"/>
              <w:rPr>
                <w:rFonts w:ascii="Arial" w:eastAsia="Arial" w:hAnsi="Arial" w:cs="Arial"/>
                <w:color w:val="000000"/>
              </w:rPr>
            </w:pPr>
          </w:p>
        </w:tc>
        <w:tc>
          <w:tcPr>
            <w:tcW w:w="2770" w:type="dxa"/>
            <w:vMerge/>
          </w:tcPr>
          <w:p w14:paraId="614F443B" w14:textId="77777777" w:rsidR="00FB2035" w:rsidRDefault="00FB2035" w:rsidP="00AA573F">
            <w:pPr>
              <w:widowControl w:val="0"/>
              <w:pBdr>
                <w:top w:val="nil"/>
                <w:left w:val="nil"/>
                <w:bottom w:val="nil"/>
                <w:right w:val="nil"/>
                <w:between w:val="nil"/>
              </w:pBdr>
              <w:spacing w:line="276" w:lineRule="auto"/>
              <w:rPr>
                <w:rFonts w:ascii="Arial" w:eastAsia="Arial" w:hAnsi="Arial" w:cs="Arial"/>
                <w:color w:val="000000"/>
              </w:rPr>
            </w:pPr>
          </w:p>
        </w:tc>
        <w:tc>
          <w:tcPr>
            <w:tcW w:w="1150" w:type="dxa"/>
          </w:tcPr>
          <w:p w14:paraId="38F9869E" w14:textId="77777777" w:rsidR="00FB2035" w:rsidRDefault="00FB2035" w:rsidP="00AA573F">
            <w:pPr>
              <w:pBdr>
                <w:top w:val="nil"/>
                <w:left w:val="nil"/>
                <w:bottom w:val="nil"/>
                <w:right w:val="nil"/>
                <w:between w:val="nil"/>
              </w:pBdr>
              <w:spacing w:line="276" w:lineRule="auto"/>
              <w:rPr>
                <w:rFonts w:ascii="Arial" w:eastAsia="Arial" w:hAnsi="Arial" w:cs="Arial"/>
                <w:color w:val="000000"/>
              </w:rPr>
            </w:pPr>
          </w:p>
        </w:tc>
        <w:tc>
          <w:tcPr>
            <w:tcW w:w="1219" w:type="dxa"/>
          </w:tcPr>
          <w:p w14:paraId="57AE268D" w14:textId="77777777" w:rsidR="00FB2035" w:rsidRDefault="00FB2035" w:rsidP="00AA573F">
            <w:pPr>
              <w:pBdr>
                <w:top w:val="nil"/>
                <w:left w:val="nil"/>
                <w:bottom w:val="nil"/>
                <w:right w:val="nil"/>
                <w:between w:val="nil"/>
              </w:pBdr>
              <w:spacing w:line="276" w:lineRule="auto"/>
              <w:rPr>
                <w:rFonts w:ascii="Arial" w:eastAsia="Arial" w:hAnsi="Arial" w:cs="Arial"/>
                <w:color w:val="000000"/>
              </w:rPr>
            </w:pPr>
          </w:p>
        </w:tc>
        <w:tc>
          <w:tcPr>
            <w:tcW w:w="1524" w:type="dxa"/>
          </w:tcPr>
          <w:p w14:paraId="4F09D02E" w14:textId="77777777" w:rsidR="00FB2035" w:rsidRDefault="00FB2035" w:rsidP="00AA573F">
            <w:pPr>
              <w:pBdr>
                <w:top w:val="nil"/>
                <w:left w:val="nil"/>
                <w:bottom w:val="nil"/>
                <w:right w:val="nil"/>
                <w:between w:val="nil"/>
              </w:pBdr>
              <w:spacing w:line="276" w:lineRule="auto"/>
              <w:jc w:val="center"/>
              <w:rPr>
                <w:rFonts w:ascii="Arial" w:eastAsia="Arial" w:hAnsi="Arial" w:cs="Arial"/>
                <w:color w:val="000000"/>
              </w:rPr>
            </w:pPr>
          </w:p>
          <w:p w14:paraId="46845033" w14:textId="77777777" w:rsidR="00FB2035" w:rsidRDefault="00715259" w:rsidP="00AA573F">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C98FFCE" w14:textId="77777777">
        <w:trPr>
          <w:trHeight w:val="636"/>
        </w:trPr>
        <w:tc>
          <w:tcPr>
            <w:tcW w:w="548" w:type="dxa"/>
            <w:vMerge/>
          </w:tcPr>
          <w:p w14:paraId="37F46C2D" w14:textId="77777777" w:rsidR="00FB2035" w:rsidRDefault="00FB2035" w:rsidP="00AA573F">
            <w:pPr>
              <w:widowControl w:val="0"/>
              <w:pBdr>
                <w:top w:val="nil"/>
                <w:left w:val="nil"/>
                <w:bottom w:val="nil"/>
                <w:right w:val="nil"/>
                <w:between w:val="nil"/>
              </w:pBdr>
              <w:spacing w:line="276" w:lineRule="auto"/>
              <w:rPr>
                <w:rFonts w:ascii="Arial" w:eastAsia="Arial" w:hAnsi="Arial" w:cs="Arial"/>
                <w:color w:val="000000"/>
              </w:rPr>
            </w:pPr>
          </w:p>
        </w:tc>
        <w:tc>
          <w:tcPr>
            <w:tcW w:w="2854" w:type="dxa"/>
          </w:tcPr>
          <w:p w14:paraId="36E6D0D1" w14:textId="77777777" w:rsidR="00FB2035" w:rsidRDefault="00FB2035" w:rsidP="00AA573F">
            <w:pPr>
              <w:pBdr>
                <w:top w:val="nil"/>
                <w:left w:val="nil"/>
                <w:bottom w:val="nil"/>
                <w:right w:val="nil"/>
                <w:between w:val="nil"/>
              </w:pBdr>
              <w:spacing w:line="276" w:lineRule="auto"/>
              <w:rPr>
                <w:rFonts w:ascii="Arial" w:eastAsia="Arial" w:hAnsi="Arial" w:cs="Arial"/>
                <w:color w:val="000000"/>
              </w:rPr>
            </w:pPr>
          </w:p>
          <w:p w14:paraId="4FE5ACEE" w14:textId="77777777" w:rsidR="00FB2035" w:rsidRDefault="00715259" w:rsidP="00AA573F">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Consejería Jurídica.</w:t>
            </w:r>
          </w:p>
        </w:tc>
        <w:tc>
          <w:tcPr>
            <w:tcW w:w="2770" w:type="dxa"/>
          </w:tcPr>
          <w:p w14:paraId="3927F97B" w14:textId="77777777" w:rsidR="00FB2035" w:rsidRDefault="00715259" w:rsidP="00AA573F">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Coadyuvar en el trámite de los recursos administrativos, medios de impugnación, juicios contenciosos administrativos y judiciales que se interpongan en contra de los actos y resoluciones del ayuntamiento y las unidades administrativas, llevando a cabo los actos que se requieran para su trámite y resolución que involucre a la Tesorería Municipal.</w:t>
            </w:r>
          </w:p>
        </w:tc>
        <w:tc>
          <w:tcPr>
            <w:tcW w:w="1150" w:type="dxa"/>
          </w:tcPr>
          <w:p w14:paraId="4D9AC76A" w14:textId="77777777" w:rsidR="00FB2035" w:rsidRDefault="00FB2035" w:rsidP="00AA573F">
            <w:pPr>
              <w:pBdr>
                <w:top w:val="nil"/>
                <w:left w:val="nil"/>
                <w:bottom w:val="nil"/>
                <w:right w:val="nil"/>
                <w:between w:val="nil"/>
              </w:pBdr>
              <w:spacing w:line="276" w:lineRule="auto"/>
              <w:rPr>
                <w:rFonts w:ascii="Arial" w:eastAsia="Arial" w:hAnsi="Arial" w:cs="Arial"/>
                <w:color w:val="000000"/>
              </w:rPr>
            </w:pPr>
          </w:p>
        </w:tc>
        <w:tc>
          <w:tcPr>
            <w:tcW w:w="1219" w:type="dxa"/>
          </w:tcPr>
          <w:p w14:paraId="45E0FE48" w14:textId="77777777" w:rsidR="00FB2035" w:rsidRDefault="00FB2035" w:rsidP="00AA573F">
            <w:pPr>
              <w:pBdr>
                <w:top w:val="nil"/>
                <w:left w:val="nil"/>
                <w:bottom w:val="nil"/>
                <w:right w:val="nil"/>
                <w:between w:val="nil"/>
              </w:pBdr>
              <w:spacing w:line="276" w:lineRule="auto"/>
              <w:rPr>
                <w:rFonts w:ascii="Arial" w:eastAsia="Arial" w:hAnsi="Arial" w:cs="Arial"/>
                <w:color w:val="000000"/>
              </w:rPr>
            </w:pPr>
          </w:p>
        </w:tc>
        <w:tc>
          <w:tcPr>
            <w:tcW w:w="1524" w:type="dxa"/>
          </w:tcPr>
          <w:p w14:paraId="6387E2A7" w14:textId="77777777" w:rsidR="00FB2035" w:rsidRDefault="00FB2035" w:rsidP="00AA573F">
            <w:pPr>
              <w:pBdr>
                <w:top w:val="nil"/>
                <w:left w:val="nil"/>
                <w:bottom w:val="nil"/>
                <w:right w:val="nil"/>
                <w:between w:val="nil"/>
              </w:pBdr>
              <w:spacing w:line="276" w:lineRule="auto"/>
              <w:jc w:val="center"/>
              <w:rPr>
                <w:rFonts w:ascii="Arial" w:eastAsia="Arial" w:hAnsi="Arial" w:cs="Arial"/>
                <w:color w:val="000000"/>
              </w:rPr>
            </w:pPr>
          </w:p>
          <w:p w14:paraId="6F0EF9FB" w14:textId="77777777" w:rsidR="00FB2035" w:rsidRDefault="00715259" w:rsidP="00AA573F">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049A51CA"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379A723" w14:textId="77777777">
        <w:tc>
          <w:tcPr>
            <w:tcW w:w="10065" w:type="dxa"/>
          </w:tcPr>
          <w:p w14:paraId="2F405E98" w14:textId="77777777" w:rsidR="00FB2035" w:rsidRDefault="00715259" w:rsidP="004C621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lastRenderedPageBreak/>
              <w:t>7.- Competencia laboral y perfil deseado.</w:t>
            </w:r>
          </w:p>
        </w:tc>
      </w:tr>
      <w:tr w:rsidR="00FB2035" w14:paraId="166CB53B" w14:textId="77777777">
        <w:tc>
          <w:tcPr>
            <w:tcW w:w="10065" w:type="dxa"/>
          </w:tcPr>
          <w:p w14:paraId="7D0DD336" w14:textId="77777777" w:rsidR="00FB2035" w:rsidRDefault="00715259" w:rsidP="004C621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Perfil académico:</w:t>
            </w:r>
          </w:p>
        </w:tc>
      </w:tr>
      <w:tr w:rsidR="00FB2035" w14:paraId="0F9357A0" w14:textId="77777777">
        <w:tc>
          <w:tcPr>
            <w:tcW w:w="10065" w:type="dxa"/>
          </w:tcPr>
          <w:p w14:paraId="63716096" w14:textId="77777777" w:rsidR="00FB2035" w:rsidRDefault="00715259" w:rsidP="004C621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color w:val="000000"/>
              </w:rPr>
              <w:t xml:space="preserve">Licenciatura en derecho o licenciatura afín. </w:t>
            </w:r>
          </w:p>
        </w:tc>
      </w:tr>
      <w:tr w:rsidR="00FB2035" w14:paraId="5603371D" w14:textId="77777777">
        <w:tc>
          <w:tcPr>
            <w:tcW w:w="10065" w:type="dxa"/>
          </w:tcPr>
          <w:p w14:paraId="229555A4" w14:textId="77777777" w:rsidR="00FB2035" w:rsidRDefault="00715259" w:rsidP="004C621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Conocimientos específicos:</w:t>
            </w:r>
          </w:p>
        </w:tc>
      </w:tr>
      <w:tr w:rsidR="00FB2035" w14:paraId="4CCB6BDE" w14:textId="77777777">
        <w:tc>
          <w:tcPr>
            <w:tcW w:w="10065" w:type="dxa"/>
          </w:tcPr>
          <w:p w14:paraId="546638C3" w14:textId="77777777" w:rsidR="00FB2035" w:rsidRDefault="00715259" w:rsidP="004C6214">
            <w:pPr>
              <w:numPr>
                <w:ilvl w:val="0"/>
                <w:numId w:val="72"/>
              </w:numPr>
              <w:pBdr>
                <w:top w:val="nil"/>
                <w:left w:val="nil"/>
                <w:bottom w:val="nil"/>
                <w:right w:val="nil"/>
                <w:between w:val="nil"/>
              </w:pBdr>
              <w:spacing w:line="360" w:lineRule="auto"/>
              <w:jc w:val="both"/>
              <w:rPr>
                <w:color w:val="000000"/>
              </w:rPr>
            </w:pPr>
            <w:r>
              <w:rPr>
                <w:rFonts w:ascii="Arial" w:eastAsia="Arial" w:hAnsi="Arial" w:cs="Arial"/>
                <w:color w:val="000000"/>
              </w:rPr>
              <w:t>Finanzas públicas locales y nacionales.</w:t>
            </w:r>
          </w:p>
          <w:p w14:paraId="709C79E3" w14:textId="77777777" w:rsidR="00FB2035" w:rsidRDefault="00715259" w:rsidP="004C6214">
            <w:pPr>
              <w:numPr>
                <w:ilvl w:val="0"/>
                <w:numId w:val="72"/>
              </w:numPr>
              <w:pBdr>
                <w:top w:val="nil"/>
                <w:left w:val="nil"/>
                <w:bottom w:val="nil"/>
                <w:right w:val="nil"/>
                <w:between w:val="nil"/>
              </w:pBdr>
              <w:spacing w:line="360" w:lineRule="auto"/>
              <w:jc w:val="both"/>
              <w:rPr>
                <w:color w:val="000000"/>
              </w:rPr>
            </w:pPr>
            <w:r>
              <w:rPr>
                <w:rFonts w:ascii="Arial" w:eastAsia="Arial" w:hAnsi="Arial" w:cs="Arial"/>
                <w:color w:val="000000"/>
              </w:rPr>
              <w:t>Funcionamiento de la hacienda pública.</w:t>
            </w:r>
          </w:p>
          <w:p w14:paraId="3DFCECA1" w14:textId="77777777" w:rsidR="00FB2035" w:rsidRDefault="00715259" w:rsidP="004C6214">
            <w:pPr>
              <w:numPr>
                <w:ilvl w:val="0"/>
                <w:numId w:val="72"/>
              </w:numPr>
              <w:pBdr>
                <w:top w:val="nil"/>
                <w:left w:val="nil"/>
                <w:bottom w:val="nil"/>
                <w:right w:val="nil"/>
                <w:between w:val="nil"/>
              </w:pBdr>
              <w:spacing w:line="360" w:lineRule="auto"/>
              <w:jc w:val="both"/>
              <w:rPr>
                <w:color w:val="000000"/>
              </w:rPr>
            </w:pPr>
            <w:r>
              <w:rPr>
                <w:rFonts w:ascii="Arial" w:eastAsia="Arial" w:hAnsi="Arial" w:cs="Arial"/>
                <w:color w:val="000000"/>
              </w:rPr>
              <w:t xml:space="preserve">Federalismo fiscal, sistema nacional y estatal de coordinación fiscal. </w:t>
            </w:r>
          </w:p>
          <w:p w14:paraId="2B0EBD5F" w14:textId="77777777" w:rsidR="00FB2035" w:rsidRDefault="00715259" w:rsidP="004C6214">
            <w:pPr>
              <w:numPr>
                <w:ilvl w:val="0"/>
                <w:numId w:val="72"/>
              </w:numPr>
              <w:pBdr>
                <w:top w:val="nil"/>
                <w:left w:val="nil"/>
                <w:bottom w:val="nil"/>
                <w:right w:val="nil"/>
                <w:between w:val="nil"/>
              </w:pBdr>
              <w:spacing w:line="360" w:lineRule="auto"/>
              <w:jc w:val="both"/>
              <w:rPr>
                <w:color w:val="000000"/>
              </w:rPr>
            </w:pPr>
            <w:r>
              <w:rPr>
                <w:rFonts w:ascii="Arial" w:eastAsia="Arial" w:hAnsi="Arial" w:cs="Arial"/>
                <w:color w:val="000000"/>
              </w:rPr>
              <w:t>Derecho administrativo.</w:t>
            </w:r>
          </w:p>
          <w:p w14:paraId="6F83BA07" w14:textId="77777777" w:rsidR="00FB2035" w:rsidRDefault="00715259" w:rsidP="004C6214">
            <w:pPr>
              <w:numPr>
                <w:ilvl w:val="0"/>
                <w:numId w:val="72"/>
              </w:numPr>
              <w:pBdr>
                <w:top w:val="nil"/>
                <w:left w:val="nil"/>
                <w:bottom w:val="nil"/>
                <w:right w:val="nil"/>
                <w:between w:val="nil"/>
              </w:pBdr>
              <w:spacing w:line="360" w:lineRule="auto"/>
              <w:jc w:val="both"/>
              <w:rPr>
                <w:color w:val="000000"/>
              </w:rPr>
            </w:pPr>
            <w:r>
              <w:rPr>
                <w:rFonts w:ascii="Arial" w:eastAsia="Arial" w:hAnsi="Arial" w:cs="Arial"/>
                <w:color w:val="000000"/>
              </w:rPr>
              <w:t>Derecho fiscal.</w:t>
            </w:r>
          </w:p>
          <w:p w14:paraId="2B849A8D" w14:textId="77777777" w:rsidR="00FB2035" w:rsidRDefault="00715259" w:rsidP="004C6214">
            <w:pPr>
              <w:numPr>
                <w:ilvl w:val="0"/>
                <w:numId w:val="72"/>
              </w:numPr>
              <w:pBdr>
                <w:top w:val="nil"/>
                <w:left w:val="nil"/>
                <w:bottom w:val="nil"/>
                <w:right w:val="nil"/>
                <w:between w:val="nil"/>
              </w:pBdr>
              <w:spacing w:line="360" w:lineRule="auto"/>
              <w:jc w:val="both"/>
              <w:rPr>
                <w:color w:val="000000"/>
              </w:rPr>
            </w:pPr>
            <w:r>
              <w:rPr>
                <w:rFonts w:ascii="Arial" w:eastAsia="Arial" w:hAnsi="Arial" w:cs="Arial"/>
                <w:color w:val="000000"/>
              </w:rPr>
              <w:t>Paquetería office e internet.</w:t>
            </w:r>
          </w:p>
          <w:p w14:paraId="1929DE61" w14:textId="77777777" w:rsidR="00FB2035" w:rsidRDefault="00715259" w:rsidP="004C6214">
            <w:pPr>
              <w:numPr>
                <w:ilvl w:val="0"/>
                <w:numId w:val="72"/>
              </w:numPr>
              <w:pBdr>
                <w:top w:val="nil"/>
                <w:left w:val="nil"/>
                <w:bottom w:val="nil"/>
                <w:right w:val="nil"/>
                <w:between w:val="nil"/>
              </w:pBdr>
              <w:spacing w:line="360" w:lineRule="auto"/>
              <w:rPr>
                <w:color w:val="000000"/>
              </w:rPr>
            </w:pPr>
            <w:r>
              <w:rPr>
                <w:rFonts w:ascii="Arial" w:eastAsia="Arial" w:hAnsi="Arial" w:cs="Arial"/>
                <w:color w:val="000000"/>
              </w:rPr>
              <w:t>Conocimientos Jurídico Administrativo.</w:t>
            </w:r>
          </w:p>
          <w:p w14:paraId="7644E9D4" w14:textId="77777777" w:rsidR="00FB2035" w:rsidRDefault="00715259" w:rsidP="004C6214">
            <w:pPr>
              <w:numPr>
                <w:ilvl w:val="0"/>
                <w:numId w:val="72"/>
              </w:numPr>
              <w:pBdr>
                <w:top w:val="nil"/>
                <w:left w:val="nil"/>
                <w:bottom w:val="nil"/>
                <w:right w:val="nil"/>
                <w:between w:val="nil"/>
              </w:pBdr>
              <w:spacing w:line="360" w:lineRule="auto"/>
              <w:jc w:val="both"/>
              <w:rPr>
                <w:color w:val="000000"/>
              </w:rPr>
            </w:pPr>
            <w:r>
              <w:rPr>
                <w:rFonts w:ascii="Arial" w:eastAsia="Arial" w:hAnsi="Arial" w:cs="Arial"/>
                <w:color w:val="000000"/>
              </w:rPr>
              <w:t>Procedimientos de ejecución e interventoría.</w:t>
            </w:r>
          </w:p>
        </w:tc>
      </w:tr>
      <w:tr w:rsidR="00FB2035" w14:paraId="20CE444F" w14:textId="77777777">
        <w:tc>
          <w:tcPr>
            <w:tcW w:w="10065" w:type="dxa"/>
          </w:tcPr>
          <w:p w14:paraId="32F5F53F" w14:textId="77777777" w:rsidR="00FB2035" w:rsidRDefault="00715259" w:rsidP="004C621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Aptitudes y actitudes:</w:t>
            </w:r>
          </w:p>
        </w:tc>
      </w:tr>
      <w:tr w:rsidR="00FB2035" w14:paraId="2CA464A5" w14:textId="77777777">
        <w:tc>
          <w:tcPr>
            <w:tcW w:w="10065" w:type="dxa"/>
          </w:tcPr>
          <w:p w14:paraId="241F5D0C" w14:textId="77777777" w:rsidR="00FB2035" w:rsidRDefault="00715259" w:rsidP="004C6214">
            <w:pPr>
              <w:numPr>
                <w:ilvl w:val="0"/>
                <w:numId w:val="69"/>
              </w:numPr>
              <w:pBdr>
                <w:top w:val="nil"/>
                <w:left w:val="nil"/>
                <w:bottom w:val="nil"/>
                <w:right w:val="nil"/>
                <w:between w:val="nil"/>
              </w:pBdr>
              <w:spacing w:line="360" w:lineRule="auto"/>
              <w:rPr>
                <w:color w:val="000000"/>
              </w:rPr>
            </w:pPr>
            <w:r>
              <w:rPr>
                <w:rFonts w:ascii="Arial" w:eastAsia="Arial" w:hAnsi="Arial" w:cs="Arial"/>
                <w:color w:val="000000"/>
              </w:rPr>
              <w:t xml:space="preserve">Actitud de servicio. </w:t>
            </w:r>
          </w:p>
          <w:p w14:paraId="624160BC" w14:textId="77777777" w:rsidR="00FB2035" w:rsidRDefault="00715259" w:rsidP="004C6214">
            <w:pPr>
              <w:numPr>
                <w:ilvl w:val="0"/>
                <w:numId w:val="69"/>
              </w:numPr>
              <w:pBdr>
                <w:top w:val="nil"/>
                <w:left w:val="nil"/>
                <w:bottom w:val="nil"/>
                <w:right w:val="nil"/>
                <w:between w:val="nil"/>
              </w:pBdr>
              <w:spacing w:line="360" w:lineRule="auto"/>
              <w:rPr>
                <w:color w:val="000000"/>
              </w:rPr>
            </w:pPr>
            <w:r>
              <w:rPr>
                <w:rFonts w:ascii="Arial" w:eastAsia="Arial" w:hAnsi="Arial" w:cs="Arial"/>
                <w:color w:val="000000"/>
              </w:rPr>
              <w:t xml:space="preserve">Adaptación ante el cambio. </w:t>
            </w:r>
          </w:p>
          <w:p w14:paraId="0129022A" w14:textId="77777777" w:rsidR="00FB2035" w:rsidRDefault="00715259" w:rsidP="004C6214">
            <w:pPr>
              <w:numPr>
                <w:ilvl w:val="0"/>
                <w:numId w:val="69"/>
              </w:numPr>
              <w:pBdr>
                <w:top w:val="nil"/>
                <w:left w:val="nil"/>
                <w:bottom w:val="nil"/>
                <w:right w:val="nil"/>
                <w:between w:val="nil"/>
              </w:pBdr>
              <w:spacing w:line="360" w:lineRule="auto"/>
              <w:rPr>
                <w:color w:val="000000"/>
              </w:rPr>
            </w:pPr>
            <w:r>
              <w:rPr>
                <w:rFonts w:ascii="Arial" w:eastAsia="Arial" w:hAnsi="Arial" w:cs="Arial"/>
                <w:color w:val="000000"/>
              </w:rPr>
              <w:t>Ética Pública.</w:t>
            </w:r>
          </w:p>
          <w:p w14:paraId="1D44AE05" w14:textId="77777777" w:rsidR="00FB2035" w:rsidRDefault="00715259" w:rsidP="004C6214">
            <w:pPr>
              <w:numPr>
                <w:ilvl w:val="0"/>
                <w:numId w:val="69"/>
              </w:numPr>
              <w:pBdr>
                <w:top w:val="nil"/>
                <w:left w:val="nil"/>
                <w:bottom w:val="nil"/>
                <w:right w:val="nil"/>
                <w:between w:val="nil"/>
              </w:pBdr>
              <w:spacing w:line="360" w:lineRule="auto"/>
              <w:rPr>
                <w:color w:val="000000"/>
              </w:rPr>
            </w:pPr>
            <w:r>
              <w:rPr>
                <w:rFonts w:ascii="Arial" w:eastAsia="Arial" w:hAnsi="Arial" w:cs="Arial"/>
                <w:color w:val="000000"/>
              </w:rPr>
              <w:t>Responsabilidad.</w:t>
            </w:r>
          </w:p>
          <w:p w14:paraId="6ED4C876" w14:textId="77777777" w:rsidR="00FB2035" w:rsidRDefault="00715259" w:rsidP="004C6214">
            <w:pPr>
              <w:numPr>
                <w:ilvl w:val="0"/>
                <w:numId w:val="69"/>
              </w:numPr>
              <w:pBdr>
                <w:top w:val="nil"/>
                <w:left w:val="nil"/>
                <w:bottom w:val="nil"/>
                <w:right w:val="nil"/>
                <w:between w:val="nil"/>
              </w:pBdr>
              <w:spacing w:line="360" w:lineRule="auto"/>
              <w:rPr>
                <w:color w:val="000000"/>
              </w:rPr>
            </w:pPr>
            <w:r>
              <w:rPr>
                <w:rFonts w:ascii="Arial" w:eastAsia="Arial" w:hAnsi="Arial" w:cs="Arial"/>
                <w:color w:val="000000"/>
              </w:rPr>
              <w:t>Cooperación.</w:t>
            </w:r>
          </w:p>
          <w:p w14:paraId="741B499E" w14:textId="77777777" w:rsidR="00FB2035" w:rsidRDefault="00715259" w:rsidP="004C6214">
            <w:pPr>
              <w:numPr>
                <w:ilvl w:val="0"/>
                <w:numId w:val="69"/>
              </w:numPr>
              <w:pBdr>
                <w:top w:val="nil"/>
                <w:left w:val="nil"/>
                <w:bottom w:val="nil"/>
                <w:right w:val="nil"/>
                <w:between w:val="nil"/>
              </w:pBdr>
              <w:spacing w:line="360" w:lineRule="auto"/>
              <w:rPr>
                <w:color w:val="000000"/>
              </w:rPr>
            </w:pPr>
            <w:r>
              <w:rPr>
                <w:rFonts w:ascii="Arial" w:eastAsia="Arial" w:hAnsi="Arial" w:cs="Arial"/>
                <w:color w:val="000000"/>
              </w:rPr>
              <w:t xml:space="preserve">Contribuir a un ambiente laboral sano. </w:t>
            </w:r>
          </w:p>
          <w:p w14:paraId="55E42676" w14:textId="77777777" w:rsidR="00FB2035" w:rsidRDefault="00715259" w:rsidP="004C6214">
            <w:pPr>
              <w:numPr>
                <w:ilvl w:val="0"/>
                <w:numId w:val="69"/>
              </w:numPr>
              <w:pBdr>
                <w:top w:val="nil"/>
                <w:left w:val="nil"/>
                <w:bottom w:val="nil"/>
                <w:right w:val="nil"/>
                <w:between w:val="nil"/>
              </w:pBdr>
              <w:spacing w:line="360" w:lineRule="auto"/>
              <w:rPr>
                <w:color w:val="000000"/>
              </w:rPr>
            </w:pPr>
            <w:r>
              <w:rPr>
                <w:rFonts w:ascii="Arial" w:eastAsia="Arial" w:hAnsi="Arial" w:cs="Arial"/>
                <w:color w:val="000000"/>
              </w:rPr>
              <w:t>Motivación.</w:t>
            </w:r>
          </w:p>
        </w:tc>
      </w:tr>
      <w:tr w:rsidR="00FB2035" w14:paraId="101431A7" w14:textId="77777777">
        <w:tc>
          <w:tcPr>
            <w:tcW w:w="10065" w:type="dxa"/>
          </w:tcPr>
          <w:p w14:paraId="39B5D75F" w14:textId="77777777" w:rsidR="00FB2035" w:rsidRDefault="00715259" w:rsidP="004C621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Habilidades generales:</w:t>
            </w:r>
          </w:p>
        </w:tc>
      </w:tr>
      <w:tr w:rsidR="00FB2035" w14:paraId="30B28ADA" w14:textId="77777777">
        <w:tc>
          <w:tcPr>
            <w:tcW w:w="10065" w:type="dxa"/>
          </w:tcPr>
          <w:p w14:paraId="71C19AD9" w14:textId="77777777" w:rsidR="00FB2035" w:rsidRDefault="00715259" w:rsidP="004C6214">
            <w:pPr>
              <w:numPr>
                <w:ilvl w:val="0"/>
                <w:numId w:val="73"/>
              </w:numPr>
              <w:pBdr>
                <w:top w:val="nil"/>
                <w:left w:val="nil"/>
                <w:bottom w:val="nil"/>
                <w:right w:val="nil"/>
                <w:between w:val="nil"/>
              </w:pBdr>
              <w:tabs>
                <w:tab w:val="left" w:pos="1659"/>
              </w:tabs>
              <w:spacing w:line="360" w:lineRule="auto"/>
              <w:jc w:val="both"/>
              <w:rPr>
                <w:color w:val="000000"/>
              </w:rPr>
            </w:pPr>
            <w:r>
              <w:rPr>
                <w:rFonts w:ascii="Arial" w:eastAsia="Arial" w:hAnsi="Arial" w:cs="Arial"/>
                <w:color w:val="000000"/>
              </w:rPr>
              <w:t xml:space="preserve">Visión estratégica de programas y proyectos. </w:t>
            </w:r>
          </w:p>
          <w:p w14:paraId="2B5E661A" w14:textId="77777777" w:rsidR="00FB2035" w:rsidRDefault="00715259" w:rsidP="004C6214">
            <w:pPr>
              <w:numPr>
                <w:ilvl w:val="0"/>
                <w:numId w:val="73"/>
              </w:numPr>
              <w:pBdr>
                <w:top w:val="nil"/>
                <w:left w:val="nil"/>
                <w:bottom w:val="nil"/>
                <w:right w:val="nil"/>
                <w:between w:val="nil"/>
              </w:pBdr>
              <w:tabs>
                <w:tab w:val="left" w:pos="1659"/>
              </w:tabs>
              <w:spacing w:line="360" w:lineRule="auto"/>
              <w:jc w:val="both"/>
              <w:rPr>
                <w:color w:val="000000"/>
              </w:rPr>
            </w:pPr>
            <w:r>
              <w:rPr>
                <w:rFonts w:ascii="Arial" w:eastAsia="Arial" w:hAnsi="Arial" w:cs="Arial"/>
                <w:color w:val="000000"/>
              </w:rPr>
              <w:t>Capacidad de análisis para planear y ejecutar la política de ingresos.</w:t>
            </w:r>
          </w:p>
          <w:p w14:paraId="5F7FC33E" w14:textId="77777777" w:rsidR="00FB2035" w:rsidRDefault="00715259" w:rsidP="004C6214">
            <w:pPr>
              <w:numPr>
                <w:ilvl w:val="0"/>
                <w:numId w:val="73"/>
              </w:numPr>
              <w:pBdr>
                <w:top w:val="nil"/>
                <w:left w:val="nil"/>
                <w:bottom w:val="nil"/>
                <w:right w:val="nil"/>
                <w:between w:val="nil"/>
              </w:pBdr>
              <w:tabs>
                <w:tab w:val="left" w:pos="1659"/>
              </w:tabs>
              <w:spacing w:line="360" w:lineRule="auto"/>
              <w:jc w:val="both"/>
              <w:rPr>
                <w:color w:val="000000"/>
              </w:rPr>
            </w:pPr>
            <w:r>
              <w:rPr>
                <w:rFonts w:ascii="Arial" w:eastAsia="Arial" w:hAnsi="Arial" w:cs="Arial"/>
                <w:color w:val="000000"/>
              </w:rPr>
              <w:t>Trabajo en equipo.</w:t>
            </w:r>
          </w:p>
          <w:p w14:paraId="43720C85" w14:textId="77777777" w:rsidR="00FB2035" w:rsidRDefault="00715259" w:rsidP="004C6214">
            <w:pPr>
              <w:numPr>
                <w:ilvl w:val="0"/>
                <w:numId w:val="73"/>
              </w:numPr>
              <w:pBdr>
                <w:top w:val="nil"/>
                <w:left w:val="nil"/>
                <w:bottom w:val="nil"/>
                <w:right w:val="nil"/>
                <w:between w:val="nil"/>
              </w:pBdr>
              <w:tabs>
                <w:tab w:val="left" w:pos="1659"/>
              </w:tabs>
              <w:spacing w:line="360" w:lineRule="auto"/>
              <w:jc w:val="both"/>
              <w:rPr>
                <w:color w:val="000000"/>
              </w:rPr>
            </w:pPr>
            <w:r>
              <w:rPr>
                <w:rFonts w:ascii="Arial" w:eastAsia="Arial" w:hAnsi="Arial" w:cs="Arial"/>
                <w:color w:val="000000"/>
              </w:rPr>
              <w:t xml:space="preserve">Facilidad de palabra. </w:t>
            </w:r>
          </w:p>
          <w:p w14:paraId="095732D8" w14:textId="77777777" w:rsidR="00FB2035" w:rsidRDefault="00715259" w:rsidP="004C6214">
            <w:pPr>
              <w:numPr>
                <w:ilvl w:val="0"/>
                <w:numId w:val="73"/>
              </w:numPr>
              <w:pBdr>
                <w:top w:val="nil"/>
                <w:left w:val="nil"/>
                <w:bottom w:val="nil"/>
                <w:right w:val="nil"/>
                <w:between w:val="nil"/>
              </w:pBdr>
              <w:tabs>
                <w:tab w:val="left" w:pos="1659"/>
              </w:tabs>
              <w:spacing w:line="360" w:lineRule="auto"/>
              <w:jc w:val="both"/>
              <w:rPr>
                <w:color w:val="000000"/>
              </w:rPr>
            </w:pPr>
            <w:r>
              <w:rPr>
                <w:rFonts w:ascii="Arial" w:eastAsia="Arial" w:hAnsi="Arial" w:cs="Arial"/>
                <w:color w:val="000000"/>
              </w:rPr>
              <w:t>Tolerancia al trabajo bajo presión.</w:t>
            </w:r>
          </w:p>
          <w:p w14:paraId="71464ADA" w14:textId="77777777" w:rsidR="00FB2035" w:rsidRDefault="00715259" w:rsidP="004C6214">
            <w:pPr>
              <w:numPr>
                <w:ilvl w:val="0"/>
                <w:numId w:val="73"/>
              </w:numPr>
              <w:pBdr>
                <w:top w:val="nil"/>
                <w:left w:val="nil"/>
                <w:bottom w:val="nil"/>
                <w:right w:val="nil"/>
                <w:between w:val="nil"/>
              </w:pBdr>
              <w:tabs>
                <w:tab w:val="left" w:pos="1659"/>
              </w:tabs>
              <w:spacing w:line="360" w:lineRule="auto"/>
              <w:jc w:val="both"/>
              <w:rPr>
                <w:color w:val="000000"/>
              </w:rPr>
            </w:pPr>
            <w:r>
              <w:rPr>
                <w:rFonts w:ascii="Arial" w:eastAsia="Arial" w:hAnsi="Arial" w:cs="Arial"/>
                <w:color w:val="000000"/>
              </w:rPr>
              <w:t>Trato al contribuyente.</w:t>
            </w:r>
          </w:p>
        </w:tc>
      </w:tr>
    </w:tbl>
    <w:p w14:paraId="4C859833"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19577197" w14:textId="77777777">
        <w:tc>
          <w:tcPr>
            <w:tcW w:w="10065" w:type="dxa"/>
            <w:gridSpan w:val="2"/>
          </w:tcPr>
          <w:p w14:paraId="3C2CAF8C" w14:textId="77777777" w:rsidR="00FB2035" w:rsidRDefault="00715259" w:rsidP="001A49F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b/>
                <w:color w:val="000000"/>
              </w:rPr>
              <w:lastRenderedPageBreak/>
              <w:t>8.- Experiencia laboral.</w:t>
            </w:r>
          </w:p>
        </w:tc>
      </w:tr>
      <w:tr w:rsidR="00FB2035" w14:paraId="2DC874DD" w14:textId="77777777">
        <w:tc>
          <w:tcPr>
            <w:tcW w:w="4997" w:type="dxa"/>
          </w:tcPr>
          <w:p w14:paraId="4AAD7EA1" w14:textId="77777777" w:rsidR="00FB2035" w:rsidRDefault="00715259" w:rsidP="001A49FD">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7CDFB8FB" w14:textId="77777777" w:rsidR="00FB2035" w:rsidRDefault="00715259" w:rsidP="001A49FD">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44305518" w14:textId="77777777">
        <w:trPr>
          <w:trHeight w:val="1190"/>
        </w:trPr>
        <w:tc>
          <w:tcPr>
            <w:tcW w:w="4997" w:type="dxa"/>
          </w:tcPr>
          <w:p w14:paraId="7E38098A" w14:textId="77777777" w:rsidR="00FB2035" w:rsidRDefault="00715259" w:rsidP="001A49FD">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Mando medio o superior en administración pública federal, estatal o municipal, con experiencia en actividad jurídica, administrativa, fiscal, relativa a egresos, ingresos y contabilidad pública y procedimientos de ejecución e interventoría. </w:t>
            </w:r>
          </w:p>
        </w:tc>
        <w:tc>
          <w:tcPr>
            <w:tcW w:w="5068" w:type="dxa"/>
          </w:tcPr>
          <w:p w14:paraId="46D2E95F" w14:textId="77777777" w:rsidR="00A16E19" w:rsidRDefault="00A16E19" w:rsidP="001A49FD">
            <w:pPr>
              <w:pBdr>
                <w:top w:val="nil"/>
                <w:left w:val="nil"/>
                <w:bottom w:val="nil"/>
                <w:right w:val="nil"/>
                <w:between w:val="nil"/>
              </w:pBdr>
              <w:spacing w:line="276" w:lineRule="auto"/>
              <w:jc w:val="center"/>
              <w:rPr>
                <w:rFonts w:ascii="Arial" w:eastAsia="Arial" w:hAnsi="Arial" w:cs="Arial"/>
                <w:color w:val="000000"/>
              </w:rPr>
            </w:pPr>
          </w:p>
          <w:p w14:paraId="244FAD44" w14:textId="77777777" w:rsidR="00A16E19" w:rsidRDefault="00A16E19" w:rsidP="001A49FD">
            <w:pPr>
              <w:pBdr>
                <w:top w:val="nil"/>
                <w:left w:val="nil"/>
                <w:bottom w:val="nil"/>
                <w:right w:val="nil"/>
                <w:between w:val="nil"/>
              </w:pBdr>
              <w:spacing w:line="276" w:lineRule="auto"/>
              <w:jc w:val="center"/>
              <w:rPr>
                <w:rFonts w:ascii="Arial" w:eastAsia="Arial" w:hAnsi="Arial" w:cs="Arial"/>
                <w:color w:val="000000"/>
              </w:rPr>
            </w:pPr>
          </w:p>
          <w:p w14:paraId="1FB6D5AF" w14:textId="77777777" w:rsidR="00FB2035" w:rsidRDefault="00715259" w:rsidP="001A49FD">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 años.</w:t>
            </w:r>
          </w:p>
        </w:tc>
      </w:tr>
    </w:tbl>
    <w:p w14:paraId="0D3D4E3E"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p w14:paraId="03EF4FCF"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0ED55CEB"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A5A5700"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66C8543E"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E54C609"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053E163F"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39E83399"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1C103DB7"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361C53BF"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7C59E0D"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34D467D"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6962DA8"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A6276CC"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E745830"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067E874"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6D4D7AC3"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506B75C3"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5919B79"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E063E6E"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5095FB1F"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4CFA32A"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4CB34000"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13AB0D41"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24283482"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3573140D"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1AD512BD"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p w14:paraId="7B3C923B"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tbl>
      <w:tblPr>
        <w:tblStyle w:val="affff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4C6214" w14:paraId="179C2472" w14:textId="77777777" w:rsidTr="004C6214">
        <w:tc>
          <w:tcPr>
            <w:tcW w:w="10065" w:type="dxa"/>
            <w:gridSpan w:val="2"/>
          </w:tcPr>
          <w:p w14:paraId="5DC2DCC4" w14:textId="77777777" w:rsidR="004C6214" w:rsidRDefault="004C6214" w:rsidP="004C621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4C6214" w14:paraId="3AD90B32" w14:textId="77777777" w:rsidTr="004C6214">
        <w:tc>
          <w:tcPr>
            <w:tcW w:w="4253" w:type="dxa"/>
          </w:tcPr>
          <w:p w14:paraId="5C2EE9B3" w14:textId="77777777" w:rsidR="004C6214" w:rsidRDefault="004C6214" w:rsidP="004C621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shd w:val="clear" w:color="auto" w:fill="auto"/>
          </w:tcPr>
          <w:p w14:paraId="0EC87263" w14:textId="77777777" w:rsidR="004C6214" w:rsidRDefault="004C6214" w:rsidP="004C621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Registro de Contribuyentes.</w:t>
            </w:r>
          </w:p>
        </w:tc>
      </w:tr>
      <w:tr w:rsidR="004C6214" w14:paraId="023C9517" w14:textId="77777777" w:rsidTr="004C6214">
        <w:tc>
          <w:tcPr>
            <w:tcW w:w="4253" w:type="dxa"/>
          </w:tcPr>
          <w:p w14:paraId="338F3EBA" w14:textId="77777777" w:rsidR="004C6214" w:rsidRDefault="004C6214" w:rsidP="004C621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shd w:val="clear" w:color="auto" w:fill="auto"/>
          </w:tcPr>
          <w:p w14:paraId="19663CF0" w14:textId="77777777" w:rsidR="004C6214" w:rsidRDefault="004C6214" w:rsidP="004C621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Unidad Fiscal.</w:t>
            </w:r>
          </w:p>
        </w:tc>
      </w:tr>
      <w:tr w:rsidR="004C6214" w14:paraId="1F35A640" w14:textId="77777777" w:rsidTr="004C6214">
        <w:tc>
          <w:tcPr>
            <w:tcW w:w="4253" w:type="dxa"/>
          </w:tcPr>
          <w:p w14:paraId="693034EC" w14:textId="77777777" w:rsidR="004C6214" w:rsidRDefault="004C6214" w:rsidP="004C621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shd w:val="clear" w:color="auto" w:fill="auto"/>
          </w:tcPr>
          <w:p w14:paraId="796B29F5" w14:textId="77777777" w:rsidR="004C6214" w:rsidRDefault="004C6214" w:rsidP="004C621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Ingresos. </w:t>
            </w:r>
          </w:p>
        </w:tc>
      </w:tr>
      <w:tr w:rsidR="004C6214" w14:paraId="382A15B3" w14:textId="77777777" w:rsidTr="004C6214">
        <w:tc>
          <w:tcPr>
            <w:tcW w:w="4253" w:type="dxa"/>
          </w:tcPr>
          <w:p w14:paraId="68379DAB" w14:textId="77777777" w:rsidR="004C6214" w:rsidRDefault="004C6214" w:rsidP="004C621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shd w:val="clear" w:color="auto" w:fill="auto"/>
          </w:tcPr>
          <w:p w14:paraId="38A8A0B5" w14:textId="77777777" w:rsidR="004C6214" w:rsidRDefault="004C6214" w:rsidP="004C621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4C6214" w14:paraId="5FC63106" w14:textId="77777777" w:rsidTr="004C6214">
        <w:tc>
          <w:tcPr>
            <w:tcW w:w="4253" w:type="dxa"/>
          </w:tcPr>
          <w:p w14:paraId="418F349E" w14:textId="77777777" w:rsidR="004C6214" w:rsidRDefault="004C6214" w:rsidP="004C621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shd w:val="clear" w:color="auto" w:fill="auto"/>
          </w:tcPr>
          <w:p w14:paraId="2DE25AE8" w14:textId="77777777" w:rsidR="004C6214" w:rsidRDefault="004C6214" w:rsidP="004C6214">
            <w:pPr>
              <w:pBdr>
                <w:top w:val="nil"/>
                <w:left w:val="nil"/>
                <w:bottom w:val="nil"/>
                <w:right w:val="nil"/>
                <w:between w:val="nil"/>
              </w:pBdr>
              <w:spacing w:line="276" w:lineRule="auto"/>
              <w:rPr>
                <w:rFonts w:ascii="Arial" w:eastAsia="Arial" w:hAnsi="Arial" w:cs="Arial"/>
                <w:color w:val="000000"/>
                <w:highlight w:val="yellow"/>
              </w:rPr>
            </w:pPr>
            <w:r>
              <w:rPr>
                <w:rFonts w:ascii="Arial" w:eastAsia="Arial" w:hAnsi="Arial" w:cs="Arial"/>
                <w:color w:val="000000"/>
              </w:rPr>
              <w:t>Mando medio superior, confianza.</w:t>
            </w:r>
          </w:p>
        </w:tc>
      </w:tr>
    </w:tbl>
    <w:p w14:paraId="51539C9A" w14:textId="77777777" w:rsidR="004C6214" w:rsidRDefault="004C6214">
      <w:pPr>
        <w:pBdr>
          <w:top w:val="nil"/>
          <w:left w:val="nil"/>
          <w:bottom w:val="nil"/>
          <w:right w:val="nil"/>
          <w:between w:val="nil"/>
        </w:pBdr>
        <w:spacing w:after="0" w:line="276" w:lineRule="auto"/>
        <w:rPr>
          <w:rFonts w:ascii="Arial" w:eastAsia="Arial" w:hAnsi="Arial" w:cs="Arial"/>
          <w:color w:val="000000"/>
        </w:rPr>
      </w:pPr>
    </w:p>
    <w:tbl>
      <w:tblPr>
        <w:tblStyle w:val="af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87C000F" w14:textId="77777777">
        <w:tc>
          <w:tcPr>
            <w:tcW w:w="10065" w:type="dxa"/>
          </w:tcPr>
          <w:p w14:paraId="0FABAF97" w14:textId="77777777" w:rsidR="00FB2035" w:rsidRDefault="00715259" w:rsidP="001F3DC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21166F88" w14:textId="77777777">
        <w:tc>
          <w:tcPr>
            <w:tcW w:w="10065" w:type="dxa"/>
          </w:tcPr>
          <w:p w14:paraId="581B0EDF" w14:textId="77777777" w:rsidR="00FB2035" w:rsidRDefault="00715259" w:rsidP="001F3DCC">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Organizar, vigilar, integrar, evaluar y supervisar el padrón fiscal municipal en materia de registros de establecimientos comerciales, industriales y de servicios, en el cumplimiento de la legislación correspondiente, reglamentos, acuerdos y dictámenes aplicables en la determinación de los créditos fiscales derivados de ello y de las carteras vencidas y corrientes.</w:t>
            </w:r>
          </w:p>
        </w:tc>
      </w:tr>
    </w:tbl>
    <w:p w14:paraId="74C18B2C"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A8BC9E6" w14:textId="77777777">
        <w:tc>
          <w:tcPr>
            <w:tcW w:w="10065" w:type="dxa"/>
          </w:tcPr>
          <w:p w14:paraId="4004FDDC" w14:textId="77777777" w:rsidR="00FB2035" w:rsidRDefault="00715259" w:rsidP="001F3DC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78ABC483" w14:textId="77777777">
        <w:tc>
          <w:tcPr>
            <w:tcW w:w="10065" w:type="dxa"/>
          </w:tcPr>
          <w:p w14:paraId="7FCD4262"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Integrar los registros de establecimientos comerciales, industriales y de servicios, activos en el Padrón Fiscal Municipal. </w:t>
            </w:r>
          </w:p>
          <w:p w14:paraId="0078B4E6"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Verificar y validar los créditos fiscales derivados de los derechos previstos en esta materia.</w:t>
            </w:r>
          </w:p>
          <w:p w14:paraId="31C08272"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Verificar la integración de las denominaciones comerciales y giros autorizados.</w:t>
            </w:r>
          </w:p>
          <w:p w14:paraId="41590D4E"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Verificar y emitir los créditos fiscales que contengan los conceptos derivados por los derechos de registro, revalidación o actualización de los registros comerciales activos en el Padrón Fiscal para su cobro respectivo.</w:t>
            </w:r>
          </w:p>
          <w:p w14:paraId="10605007"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Atender las solicitudes de contribuyentes en materia de registros comerciales, así como la emisión de las resoluciones correspondientes.</w:t>
            </w:r>
          </w:p>
          <w:p w14:paraId="59EAE0E0"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Atender las solicitudes de información de dependencias municipales y externas en materia de establecimientos comerciales.</w:t>
            </w:r>
          </w:p>
          <w:p w14:paraId="22C1E464"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Recibir, analizar y aplicar los acuerdos que autoricen la modificación del régimen de funcionamiento de los registros comerciales activos o para cancelación de las autoridades correspondientes.</w:t>
            </w:r>
          </w:p>
          <w:p w14:paraId="0363A334"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Coadyuvar con las dependencias correspondientes, estrategias que mejoren los procesos administrativos para la inscripción de registros comerciales.</w:t>
            </w:r>
          </w:p>
          <w:p w14:paraId="2078B153"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Proponer las modificaciones pertinentes que permitan facilitar y establecer mejores criterios para la determinación de créditos fiscales.</w:t>
            </w:r>
          </w:p>
          <w:p w14:paraId="51376FCE"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6C90395"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89B4B7C" w14:textId="77777777" w:rsidR="00FB2035" w:rsidRDefault="00715259" w:rsidP="001F3DCC">
            <w:pPr>
              <w:numPr>
                <w:ilvl w:val="0"/>
                <w:numId w:val="74"/>
              </w:numPr>
              <w:pBdr>
                <w:top w:val="nil"/>
                <w:left w:val="nil"/>
                <w:bottom w:val="nil"/>
                <w:right w:val="nil"/>
                <w:between w:val="nil"/>
              </w:pBdr>
              <w:spacing w:line="360" w:lineRule="auto"/>
              <w:jc w:val="both"/>
              <w:rPr>
                <w:color w:val="000000"/>
              </w:rPr>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709EC827"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9C9E01C" w14:textId="77777777">
        <w:tc>
          <w:tcPr>
            <w:tcW w:w="10065" w:type="dxa"/>
          </w:tcPr>
          <w:p w14:paraId="16717608" w14:textId="77777777" w:rsidR="00FB2035" w:rsidRDefault="00715259" w:rsidP="001F3DC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319C8C9D" w14:textId="77777777">
        <w:tc>
          <w:tcPr>
            <w:tcW w:w="10065" w:type="dxa"/>
          </w:tcPr>
          <w:p w14:paraId="70A7456C" w14:textId="77777777" w:rsidR="00FB2035" w:rsidRDefault="00715259" w:rsidP="001F3DCC">
            <w:pPr>
              <w:numPr>
                <w:ilvl w:val="0"/>
                <w:numId w:val="21"/>
              </w:numPr>
              <w:pBdr>
                <w:top w:val="nil"/>
                <w:left w:val="nil"/>
                <w:bottom w:val="nil"/>
                <w:right w:val="nil"/>
                <w:between w:val="nil"/>
              </w:pBdr>
              <w:spacing w:line="360" w:lineRule="auto"/>
              <w:jc w:val="both"/>
              <w:rPr>
                <w:color w:val="000000"/>
              </w:rPr>
            </w:pPr>
            <w:r>
              <w:rPr>
                <w:rFonts w:ascii="Arial" w:eastAsia="Arial" w:hAnsi="Arial" w:cs="Arial"/>
                <w:color w:val="000000"/>
              </w:rPr>
              <w:t>En el proceso de analizar, catalogar y proponer programas estratégicos para el requerimiento de los créditos fiscales vencidos de registros comerciales activos en el Padrón Fiscal Municipal.</w:t>
            </w:r>
          </w:p>
          <w:p w14:paraId="5C1F235D" w14:textId="77777777" w:rsidR="00FB2035" w:rsidRDefault="00715259" w:rsidP="001F3DCC">
            <w:pPr>
              <w:numPr>
                <w:ilvl w:val="0"/>
                <w:numId w:val="21"/>
              </w:numPr>
              <w:pBdr>
                <w:top w:val="nil"/>
                <w:left w:val="nil"/>
                <w:bottom w:val="nil"/>
                <w:right w:val="nil"/>
                <w:between w:val="nil"/>
              </w:pBdr>
              <w:spacing w:line="360" w:lineRule="auto"/>
              <w:jc w:val="both"/>
              <w:rPr>
                <w:color w:val="000000"/>
              </w:rPr>
            </w:pPr>
            <w:r>
              <w:rPr>
                <w:rFonts w:ascii="Arial" w:eastAsia="Arial" w:hAnsi="Arial" w:cs="Arial"/>
                <w:color w:val="000000"/>
              </w:rPr>
              <w:t>En el proceso de análisis de la reclasificación de los giros autorizados de registros existentes o nuevos para el cumplimiento de la legislación correspondiente y de conformidad con las disposiciones fiscales y demás aplicables en los procedimientos administrativos y fiscales.</w:t>
            </w:r>
          </w:p>
        </w:tc>
      </w:tr>
    </w:tbl>
    <w:p w14:paraId="5DCB371A"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264ADF2B" w14:textId="77777777">
        <w:tc>
          <w:tcPr>
            <w:tcW w:w="10065" w:type="dxa"/>
            <w:gridSpan w:val="3"/>
          </w:tcPr>
          <w:p w14:paraId="580DD901" w14:textId="77777777" w:rsidR="00FB2035" w:rsidRDefault="00715259" w:rsidP="001F3DC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11442E3B" w14:textId="77777777">
        <w:tc>
          <w:tcPr>
            <w:tcW w:w="3261" w:type="dxa"/>
          </w:tcPr>
          <w:p w14:paraId="21604C5D" w14:textId="77777777" w:rsidR="00FB2035" w:rsidRDefault="00715259" w:rsidP="001F3DC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065E5A2A" w14:textId="77777777" w:rsidR="00FB2035" w:rsidRDefault="00715259" w:rsidP="001F3DC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6CB5B095" w14:textId="77777777" w:rsidR="00FB2035" w:rsidRDefault="00715259" w:rsidP="001F3DC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3A5BDCFB" w14:textId="77777777">
        <w:tc>
          <w:tcPr>
            <w:tcW w:w="3261" w:type="dxa"/>
          </w:tcPr>
          <w:p w14:paraId="7FAE48B3" w14:textId="77777777" w:rsidR="00FB2035" w:rsidRDefault="00715259" w:rsidP="001F3DC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c>
          <w:tcPr>
            <w:tcW w:w="3402" w:type="dxa"/>
          </w:tcPr>
          <w:p w14:paraId="5C27EEDD" w14:textId="77777777" w:rsidR="00FB2035" w:rsidRDefault="00715259" w:rsidP="001F3DC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03038D99" w14:textId="77777777" w:rsidR="00FB2035" w:rsidRDefault="00715259" w:rsidP="001F3DC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r>
    </w:tbl>
    <w:p w14:paraId="71395E14" w14:textId="77777777" w:rsidR="00FB2035" w:rsidRDefault="00FB2035">
      <w:pPr>
        <w:rPr>
          <w:rFonts w:ascii="Arial" w:eastAsia="Arial" w:hAnsi="Arial" w:cs="Arial"/>
        </w:rPr>
      </w:pPr>
    </w:p>
    <w:p w14:paraId="40DB0E64" w14:textId="77777777" w:rsidR="001F3DCC" w:rsidRDefault="001F3DCC">
      <w:pPr>
        <w:rPr>
          <w:rFonts w:ascii="Arial" w:eastAsia="Arial" w:hAnsi="Arial" w:cs="Arial"/>
        </w:rPr>
      </w:pPr>
    </w:p>
    <w:p w14:paraId="2EC3E62D" w14:textId="77777777" w:rsidR="001F3DCC" w:rsidRDefault="001F3DCC">
      <w:pPr>
        <w:rPr>
          <w:rFonts w:ascii="Arial" w:eastAsia="Arial" w:hAnsi="Arial" w:cs="Arial"/>
        </w:rPr>
      </w:pPr>
    </w:p>
    <w:tbl>
      <w:tblPr>
        <w:tblStyle w:val="afff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
        <w:gridCol w:w="2854"/>
        <w:gridCol w:w="2770"/>
        <w:gridCol w:w="1150"/>
        <w:gridCol w:w="1219"/>
        <w:gridCol w:w="1524"/>
      </w:tblGrid>
      <w:tr w:rsidR="00FB2035" w14:paraId="4818A262" w14:textId="77777777">
        <w:tc>
          <w:tcPr>
            <w:tcW w:w="10065" w:type="dxa"/>
            <w:gridSpan w:val="6"/>
          </w:tcPr>
          <w:p w14:paraId="2C6209A4" w14:textId="77777777" w:rsidR="00FB2035" w:rsidRDefault="00715259" w:rsidP="001F3DC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6.- Relaciones interinstitucionales.</w:t>
            </w:r>
          </w:p>
        </w:tc>
      </w:tr>
      <w:tr w:rsidR="00FB2035" w14:paraId="5CBE13EB" w14:textId="77777777">
        <w:tc>
          <w:tcPr>
            <w:tcW w:w="548" w:type="dxa"/>
          </w:tcPr>
          <w:p w14:paraId="741A6037" w14:textId="77777777" w:rsidR="00FB2035" w:rsidRDefault="00FB2035" w:rsidP="001F3DCC">
            <w:pPr>
              <w:pBdr>
                <w:top w:val="nil"/>
                <w:left w:val="nil"/>
                <w:bottom w:val="nil"/>
                <w:right w:val="nil"/>
                <w:between w:val="nil"/>
              </w:pBdr>
              <w:spacing w:line="276" w:lineRule="auto"/>
              <w:rPr>
                <w:rFonts w:ascii="Arial" w:eastAsia="Arial" w:hAnsi="Arial" w:cs="Arial"/>
                <w:color w:val="000000"/>
              </w:rPr>
            </w:pPr>
          </w:p>
        </w:tc>
        <w:tc>
          <w:tcPr>
            <w:tcW w:w="2854" w:type="dxa"/>
          </w:tcPr>
          <w:p w14:paraId="32EA1D49" w14:textId="77777777" w:rsidR="00FB2035" w:rsidRDefault="00715259" w:rsidP="001F3DC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w:t>
            </w:r>
          </w:p>
          <w:p w14:paraId="5A72445F" w14:textId="77777777" w:rsidR="00FB2035" w:rsidRDefault="00715259" w:rsidP="001F3DC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 trabajo:</w:t>
            </w:r>
          </w:p>
        </w:tc>
        <w:tc>
          <w:tcPr>
            <w:tcW w:w="2770" w:type="dxa"/>
          </w:tcPr>
          <w:p w14:paraId="6CB5DBF5" w14:textId="77777777" w:rsidR="00FB2035" w:rsidRDefault="00715259" w:rsidP="001F3DC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893" w:type="dxa"/>
            <w:gridSpan w:val="3"/>
          </w:tcPr>
          <w:p w14:paraId="17C431FA" w14:textId="77777777" w:rsidR="00FB2035" w:rsidRDefault="00715259" w:rsidP="001F3DCC">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5D2702DC" w14:textId="77777777" w:rsidTr="001F3DCC">
        <w:trPr>
          <w:trHeight w:val="404"/>
        </w:trPr>
        <w:tc>
          <w:tcPr>
            <w:tcW w:w="548" w:type="dxa"/>
            <w:vMerge w:val="restart"/>
            <w:textDirection w:val="btLr"/>
          </w:tcPr>
          <w:p w14:paraId="030EFEE2" w14:textId="77777777" w:rsidR="00FB2035" w:rsidRDefault="00715259" w:rsidP="001F3DCC">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854" w:type="dxa"/>
            <w:vMerge w:val="restart"/>
          </w:tcPr>
          <w:p w14:paraId="7154D5C7" w14:textId="77777777" w:rsidR="00FB2035" w:rsidRDefault="00715259" w:rsidP="001F3DC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Unidades y jefaturas que integran la Tesorería Municipal.</w:t>
            </w:r>
          </w:p>
          <w:p w14:paraId="5E9A1D8B" w14:textId="77777777" w:rsidR="00FB2035" w:rsidRDefault="00FB2035" w:rsidP="001F3DCC">
            <w:pPr>
              <w:pBdr>
                <w:top w:val="nil"/>
                <w:left w:val="nil"/>
                <w:bottom w:val="nil"/>
                <w:right w:val="nil"/>
                <w:between w:val="nil"/>
              </w:pBdr>
              <w:spacing w:line="276" w:lineRule="auto"/>
              <w:jc w:val="both"/>
              <w:rPr>
                <w:rFonts w:ascii="Arial" w:eastAsia="Arial" w:hAnsi="Arial" w:cs="Arial"/>
                <w:color w:val="000000"/>
              </w:rPr>
            </w:pPr>
          </w:p>
          <w:p w14:paraId="596C3DC7" w14:textId="77777777" w:rsidR="00FB2035" w:rsidRDefault="00FB2035" w:rsidP="001F3DCC">
            <w:pPr>
              <w:pBdr>
                <w:top w:val="nil"/>
                <w:left w:val="nil"/>
                <w:bottom w:val="nil"/>
                <w:right w:val="nil"/>
                <w:between w:val="nil"/>
              </w:pBdr>
              <w:spacing w:line="276" w:lineRule="auto"/>
              <w:jc w:val="both"/>
              <w:rPr>
                <w:rFonts w:ascii="Arial" w:eastAsia="Arial" w:hAnsi="Arial" w:cs="Arial"/>
                <w:color w:val="000000"/>
              </w:rPr>
            </w:pPr>
          </w:p>
          <w:p w14:paraId="288AE4CB" w14:textId="77777777" w:rsidR="00FB2035" w:rsidRDefault="00FB2035" w:rsidP="001F3DCC">
            <w:pPr>
              <w:pBdr>
                <w:top w:val="nil"/>
                <w:left w:val="nil"/>
                <w:bottom w:val="nil"/>
                <w:right w:val="nil"/>
                <w:between w:val="nil"/>
              </w:pBdr>
              <w:spacing w:line="276" w:lineRule="auto"/>
              <w:jc w:val="both"/>
              <w:rPr>
                <w:rFonts w:ascii="Arial" w:eastAsia="Arial" w:hAnsi="Arial" w:cs="Arial"/>
                <w:color w:val="000000"/>
              </w:rPr>
            </w:pPr>
          </w:p>
          <w:p w14:paraId="73780FFE" w14:textId="77777777" w:rsidR="00FB2035" w:rsidRDefault="00FB2035" w:rsidP="001F3DCC">
            <w:pPr>
              <w:pBdr>
                <w:top w:val="nil"/>
                <w:left w:val="nil"/>
                <w:bottom w:val="nil"/>
                <w:right w:val="nil"/>
                <w:between w:val="nil"/>
              </w:pBdr>
              <w:spacing w:line="276" w:lineRule="auto"/>
              <w:jc w:val="both"/>
              <w:rPr>
                <w:rFonts w:ascii="Arial" w:eastAsia="Arial" w:hAnsi="Arial" w:cs="Arial"/>
                <w:color w:val="000000"/>
              </w:rPr>
            </w:pPr>
          </w:p>
          <w:p w14:paraId="600A71B7" w14:textId="77777777" w:rsidR="00FB2035" w:rsidRDefault="00FB2035" w:rsidP="001F3DCC">
            <w:pPr>
              <w:pBdr>
                <w:top w:val="nil"/>
                <w:left w:val="nil"/>
                <w:bottom w:val="nil"/>
                <w:right w:val="nil"/>
                <w:between w:val="nil"/>
              </w:pBdr>
              <w:spacing w:line="276" w:lineRule="auto"/>
              <w:jc w:val="both"/>
              <w:rPr>
                <w:rFonts w:ascii="Arial" w:eastAsia="Arial" w:hAnsi="Arial" w:cs="Arial"/>
                <w:color w:val="000000"/>
              </w:rPr>
            </w:pPr>
          </w:p>
        </w:tc>
        <w:tc>
          <w:tcPr>
            <w:tcW w:w="2770" w:type="dxa"/>
            <w:vMerge w:val="restart"/>
          </w:tcPr>
          <w:p w14:paraId="0BB96FCC" w14:textId="77777777" w:rsidR="00FB2035" w:rsidRDefault="00715259" w:rsidP="001F3DC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cooperación para la atención a contribuyentes, cuando las solicitudes requeridas exceden las funciones y/o autorizaciones del Departamento de Registro de Contribuyentes.</w:t>
            </w:r>
          </w:p>
        </w:tc>
        <w:tc>
          <w:tcPr>
            <w:tcW w:w="1150" w:type="dxa"/>
          </w:tcPr>
          <w:p w14:paraId="64029151" w14:textId="77777777" w:rsidR="00FB2035" w:rsidRDefault="00715259" w:rsidP="001F3DC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219" w:type="dxa"/>
          </w:tcPr>
          <w:p w14:paraId="518DB0B5" w14:textId="77777777" w:rsidR="00FB2035" w:rsidRDefault="00715259" w:rsidP="001F3DC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524" w:type="dxa"/>
          </w:tcPr>
          <w:p w14:paraId="43C0F941" w14:textId="77777777" w:rsidR="00FB2035" w:rsidRDefault="00715259" w:rsidP="001F3DC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512588D7" w14:textId="77777777">
        <w:trPr>
          <w:trHeight w:val="636"/>
        </w:trPr>
        <w:tc>
          <w:tcPr>
            <w:tcW w:w="548" w:type="dxa"/>
            <w:vMerge/>
          </w:tcPr>
          <w:p w14:paraId="3CA5A05E" w14:textId="77777777" w:rsidR="00FB2035" w:rsidRDefault="00FB2035" w:rsidP="001F3DCC">
            <w:pPr>
              <w:widowControl w:val="0"/>
              <w:pBdr>
                <w:top w:val="nil"/>
                <w:left w:val="nil"/>
                <w:bottom w:val="nil"/>
                <w:right w:val="nil"/>
                <w:between w:val="nil"/>
              </w:pBdr>
              <w:spacing w:line="276" w:lineRule="auto"/>
              <w:rPr>
                <w:rFonts w:ascii="Arial" w:eastAsia="Arial" w:hAnsi="Arial" w:cs="Arial"/>
                <w:color w:val="000000"/>
              </w:rPr>
            </w:pPr>
          </w:p>
        </w:tc>
        <w:tc>
          <w:tcPr>
            <w:tcW w:w="2854" w:type="dxa"/>
            <w:vMerge/>
          </w:tcPr>
          <w:p w14:paraId="390605F3" w14:textId="77777777" w:rsidR="00FB2035" w:rsidRDefault="00FB2035" w:rsidP="001F3DCC">
            <w:pPr>
              <w:widowControl w:val="0"/>
              <w:pBdr>
                <w:top w:val="nil"/>
                <w:left w:val="nil"/>
                <w:bottom w:val="nil"/>
                <w:right w:val="nil"/>
                <w:between w:val="nil"/>
              </w:pBdr>
              <w:spacing w:line="276" w:lineRule="auto"/>
              <w:rPr>
                <w:rFonts w:ascii="Arial" w:eastAsia="Arial" w:hAnsi="Arial" w:cs="Arial"/>
                <w:color w:val="000000"/>
              </w:rPr>
            </w:pPr>
          </w:p>
        </w:tc>
        <w:tc>
          <w:tcPr>
            <w:tcW w:w="2770" w:type="dxa"/>
            <w:vMerge/>
          </w:tcPr>
          <w:p w14:paraId="371EFFEA" w14:textId="77777777" w:rsidR="00FB2035" w:rsidRDefault="00FB2035" w:rsidP="001F3DCC">
            <w:pPr>
              <w:widowControl w:val="0"/>
              <w:pBdr>
                <w:top w:val="nil"/>
                <w:left w:val="nil"/>
                <w:bottom w:val="nil"/>
                <w:right w:val="nil"/>
                <w:between w:val="nil"/>
              </w:pBdr>
              <w:spacing w:line="276" w:lineRule="auto"/>
              <w:rPr>
                <w:rFonts w:ascii="Arial" w:eastAsia="Arial" w:hAnsi="Arial" w:cs="Arial"/>
                <w:color w:val="000000"/>
              </w:rPr>
            </w:pPr>
          </w:p>
        </w:tc>
        <w:tc>
          <w:tcPr>
            <w:tcW w:w="1150" w:type="dxa"/>
          </w:tcPr>
          <w:p w14:paraId="3B4C762C" w14:textId="77777777" w:rsidR="00FB2035" w:rsidRDefault="00FB2035" w:rsidP="001F3DCC">
            <w:pPr>
              <w:pBdr>
                <w:top w:val="nil"/>
                <w:left w:val="nil"/>
                <w:bottom w:val="nil"/>
                <w:right w:val="nil"/>
                <w:between w:val="nil"/>
              </w:pBdr>
              <w:spacing w:line="276" w:lineRule="auto"/>
              <w:rPr>
                <w:rFonts w:ascii="Arial" w:eastAsia="Arial" w:hAnsi="Arial" w:cs="Arial"/>
                <w:color w:val="000000"/>
              </w:rPr>
            </w:pPr>
          </w:p>
        </w:tc>
        <w:tc>
          <w:tcPr>
            <w:tcW w:w="1219" w:type="dxa"/>
          </w:tcPr>
          <w:p w14:paraId="7F5E385E" w14:textId="77777777" w:rsidR="00FB2035" w:rsidRDefault="00FB2035" w:rsidP="001F3DCC">
            <w:pPr>
              <w:pBdr>
                <w:top w:val="nil"/>
                <w:left w:val="nil"/>
                <w:bottom w:val="nil"/>
                <w:right w:val="nil"/>
                <w:between w:val="nil"/>
              </w:pBdr>
              <w:spacing w:line="276" w:lineRule="auto"/>
              <w:rPr>
                <w:rFonts w:ascii="Arial" w:eastAsia="Arial" w:hAnsi="Arial" w:cs="Arial"/>
                <w:color w:val="000000"/>
              </w:rPr>
            </w:pPr>
          </w:p>
        </w:tc>
        <w:tc>
          <w:tcPr>
            <w:tcW w:w="1524" w:type="dxa"/>
          </w:tcPr>
          <w:p w14:paraId="5CA56BCD" w14:textId="77777777" w:rsidR="00FB2035" w:rsidRDefault="00715259" w:rsidP="001F3DC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EB6F605" w14:textId="77777777">
        <w:trPr>
          <w:trHeight w:val="636"/>
        </w:trPr>
        <w:tc>
          <w:tcPr>
            <w:tcW w:w="548" w:type="dxa"/>
          </w:tcPr>
          <w:p w14:paraId="27FF7321" w14:textId="77777777" w:rsidR="00FB2035" w:rsidRDefault="00FB2035" w:rsidP="001F3DCC">
            <w:pPr>
              <w:pBdr>
                <w:top w:val="nil"/>
                <w:left w:val="nil"/>
                <w:bottom w:val="nil"/>
                <w:right w:val="nil"/>
                <w:between w:val="nil"/>
              </w:pBdr>
              <w:spacing w:line="276" w:lineRule="auto"/>
              <w:jc w:val="center"/>
              <w:rPr>
                <w:rFonts w:ascii="Arial" w:eastAsia="Arial" w:hAnsi="Arial" w:cs="Arial"/>
                <w:b/>
                <w:color w:val="000000"/>
              </w:rPr>
            </w:pPr>
          </w:p>
        </w:tc>
        <w:tc>
          <w:tcPr>
            <w:tcW w:w="2854" w:type="dxa"/>
          </w:tcPr>
          <w:p w14:paraId="0DF0765C" w14:textId="77777777" w:rsidR="00FB2035" w:rsidRDefault="00715259" w:rsidP="001F3DC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Unidades y jefaturas que integran la Tesorería Municipal.</w:t>
            </w:r>
          </w:p>
          <w:p w14:paraId="5CF951D4" w14:textId="77777777" w:rsidR="00FB2035" w:rsidRDefault="00FB2035" w:rsidP="001F3DCC">
            <w:pPr>
              <w:pBdr>
                <w:top w:val="nil"/>
                <w:left w:val="nil"/>
                <w:bottom w:val="nil"/>
                <w:right w:val="nil"/>
                <w:between w:val="nil"/>
              </w:pBdr>
              <w:spacing w:line="276" w:lineRule="auto"/>
              <w:jc w:val="both"/>
              <w:rPr>
                <w:rFonts w:ascii="Arial" w:eastAsia="Arial" w:hAnsi="Arial" w:cs="Arial"/>
                <w:color w:val="000000"/>
              </w:rPr>
            </w:pPr>
          </w:p>
          <w:p w14:paraId="63C52AE0" w14:textId="77777777" w:rsidR="00FB2035" w:rsidRDefault="00FB2035" w:rsidP="001F3DCC">
            <w:pPr>
              <w:pBdr>
                <w:top w:val="nil"/>
                <w:left w:val="nil"/>
                <w:bottom w:val="nil"/>
                <w:right w:val="nil"/>
                <w:between w:val="nil"/>
              </w:pBdr>
              <w:spacing w:line="276" w:lineRule="auto"/>
              <w:jc w:val="both"/>
              <w:rPr>
                <w:rFonts w:ascii="Arial" w:eastAsia="Arial" w:hAnsi="Arial" w:cs="Arial"/>
                <w:color w:val="000000"/>
              </w:rPr>
            </w:pPr>
          </w:p>
        </w:tc>
        <w:tc>
          <w:tcPr>
            <w:tcW w:w="2770" w:type="dxa"/>
          </w:tcPr>
          <w:p w14:paraId="1E0AACB1" w14:textId="77777777" w:rsidR="00FB2035" w:rsidRDefault="00715259" w:rsidP="001F3DC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Emitir los informes respectivos en materia de carteras vencidas y corrientes para la planificación de estrategias que procuren el incremento de la recaudación.</w:t>
            </w:r>
          </w:p>
        </w:tc>
        <w:tc>
          <w:tcPr>
            <w:tcW w:w="1150" w:type="dxa"/>
          </w:tcPr>
          <w:p w14:paraId="1A8FC98F" w14:textId="77777777" w:rsidR="00FB2035" w:rsidRDefault="00FB2035" w:rsidP="001F3DCC">
            <w:pPr>
              <w:pBdr>
                <w:top w:val="nil"/>
                <w:left w:val="nil"/>
                <w:bottom w:val="nil"/>
                <w:right w:val="nil"/>
                <w:between w:val="nil"/>
              </w:pBdr>
              <w:spacing w:line="276" w:lineRule="auto"/>
              <w:rPr>
                <w:rFonts w:ascii="Arial" w:eastAsia="Arial" w:hAnsi="Arial" w:cs="Arial"/>
                <w:color w:val="000000"/>
              </w:rPr>
            </w:pPr>
          </w:p>
        </w:tc>
        <w:tc>
          <w:tcPr>
            <w:tcW w:w="1219" w:type="dxa"/>
          </w:tcPr>
          <w:p w14:paraId="193442D3" w14:textId="77777777" w:rsidR="00FB2035" w:rsidRDefault="00FB2035" w:rsidP="001F3DCC">
            <w:pPr>
              <w:pBdr>
                <w:top w:val="nil"/>
                <w:left w:val="nil"/>
                <w:bottom w:val="nil"/>
                <w:right w:val="nil"/>
                <w:between w:val="nil"/>
              </w:pBdr>
              <w:spacing w:line="276" w:lineRule="auto"/>
              <w:rPr>
                <w:rFonts w:ascii="Arial" w:eastAsia="Arial" w:hAnsi="Arial" w:cs="Arial"/>
                <w:color w:val="000000"/>
              </w:rPr>
            </w:pPr>
          </w:p>
        </w:tc>
        <w:tc>
          <w:tcPr>
            <w:tcW w:w="1524" w:type="dxa"/>
          </w:tcPr>
          <w:p w14:paraId="04F46442" w14:textId="77777777" w:rsidR="00FB2035" w:rsidRDefault="00715259" w:rsidP="001F3DC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247CB59" w14:textId="77777777" w:rsidTr="001F3DCC">
        <w:trPr>
          <w:trHeight w:val="636"/>
        </w:trPr>
        <w:tc>
          <w:tcPr>
            <w:tcW w:w="548" w:type="dxa"/>
            <w:vMerge w:val="restart"/>
            <w:textDirection w:val="btLr"/>
            <w:vAlign w:val="center"/>
          </w:tcPr>
          <w:p w14:paraId="3C08E094" w14:textId="77777777" w:rsidR="00FB2035" w:rsidRDefault="001F3DCC" w:rsidP="001F3DCC">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2854" w:type="dxa"/>
            <w:vMerge w:val="restart"/>
          </w:tcPr>
          <w:p w14:paraId="3B9C6189" w14:textId="77777777" w:rsidR="00FB2035" w:rsidRDefault="00FB2035" w:rsidP="001F3DCC">
            <w:pPr>
              <w:pBdr>
                <w:top w:val="nil"/>
                <w:left w:val="nil"/>
                <w:bottom w:val="nil"/>
                <w:right w:val="nil"/>
                <w:between w:val="nil"/>
              </w:pBdr>
              <w:spacing w:line="276" w:lineRule="auto"/>
              <w:jc w:val="both"/>
              <w:rPr>
                <w:rFonts w:ascii="Arial" w:eastAsia="Arial" w:hAnsi="Arial" w:cs="Arial"/>
                <w:color w:val="000000"/>
              </w:rPr>
            </w:pPr>
          </w:p>
          <w:p w14:paraId="7956A174" w14:textId="77777777" w:rsidR="00FB2035" w:rsidRDefault="00715259" w:rsidP="001F3DC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Dependencias y entidades de la administración pública municipal.</w:t>
            </w:r>
          </w:p>
        </w:tc>
        <w:tc>
          <w:tcPr>
            <w:tcW w:w="2770" w:type="dxa"/>
            <w:vMerge w:val="restart"/>
          </w:tcPr>
          <w:p w14:paraId="0B7CD36F" w14:textId="77777777" w:rsidR="00FB2035" w:rsidRDefault="00715259" w:rsidP="001F3DC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Atender las solicitudes de información en materia de comercio establecido y demás requerimientos,</w:t>
            </w:r>
          </w:p>
          <w:p w14:paraId="4EC7F934" w14:textId="77777777" w:rsidR="00FB2035" w:rsidRDefault="00715259" w:rsidP="001F3DCC">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atender y aplicar los dictámenes emitidos y que modifiquen al padrón fiscal municipal de registros de comercio establecidos.</w:t>
            </w:r>
          </w:p>
        </w:tc>
        <w:tc>
          <w:tcPr>
            <w:tcW w:w="1150" w:type="dxa"/>
          </w:tcPr>
          <w:p w14:paraId="68B01C5A" w14:textId="77777777" w:rsidR="00FB2035" w:rsidRDefault="00715259" w:rsidP="001F3DC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219" w:type="dxa"/>
          </w:tcPr>
          <w:p w14:paraId="473C8814" w14:textId="77777777" w:rsidR="00FB2035" w:rsidRDefault="00715259" w:rsidP="001F3DC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524" w:type="dxa"/>
          </w:tcPr>
          <w:p w14:paraId="783D49DE" w14:textId="77777777" w:rsidR="00FB2035" w:rsidRDefault="00715259" w:rsidP="001F3DCC">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50FA43D8" w14:textId="77777777">
        <w:trPr>
          <w:trHeight w:val="636"/>
        </w:trPr>
        <w:tc>
          <w:tcPr>
            <w:tcW w:w="548" w:type="dxa"/>
            <w:vMerge/>
          </w:tcPr>
          <w:p w14:paraId="7750FF5A" w14:textId="77777777" w:rsidR="00FB2035" w:rsidRDefault="00FB2035" w:rsidP="001F3DCC">
            <w:pPr>
              <w:widowControl w:val="0"/>
              <w:pBdr>
                <w:top w:val="nil"/>
                <w:left w:val="nil"/>
                <w:bottom w:val="nil"/>
                <w:right w:val="nil"/>
                <w:between w:val="nil"/>
              </w:pBdr>
              <w:spacing w:line="276" w:lineRule="auto"/>
              <w:rPr>
                <w:rFonts w:ascii="Arial" w:eastAsia="Arial" w:hAnsi="Arial" w:cs="Arial"/>
                <w:color w:val="000000"/>
              </w:rPr>
            </w:pPr>
          </w:p>
        </w:tc>
        <w:tc>
          <w:tcPr>
            <w:tcW w:w="2854" w:type="dxa"/>
            <w:vMerge/>
          </w:tcPr>
          <w:p w14:paraId="796120B8" w14:textId="77777777" w:rsidR="00FB2035" w:rsidRDefault="00FB2035" w:rsidP="001F3DCC">
            <w:pPr>
              <w:widowControl w:val="0"/>
              <w:pBdr>
                <w:top w:val="nil"/>
                <w:left w:val="nil"/>
                <w:bottom w:val="nil"/>
                <w:right w:val="nil"/>
                <w:between w:val="nil"/>
              </w:pBdr>
              <w:spacing w:line="276" w:lineRule="auto"/>
              <w:rPr>
                <w:rFonts w:ascii="Arial" w:eastAsia="Arial" w:hAnsi="Arial" w:cs="Arial"/>
                <w:color w:val="000000"/>
              </w:rPr>
            </w:pPr>
          </w:p>
        </w:tc>
        <w:tc>
          <w:tcPr>
            <w:tcW w:w="2770" w:type="dxa"/>
            <w:vMerge/>
          </w:tcPr>
          <w:p w14:paraId="1E312AF5" w14:textId="77777777" w:rsidR="00FB2035" w:rsidRDefault="00FB2035" w:rsidP="001F3DCC">
            <w:pPr>
              <w:widowControl w:val="0"/>
              <w:pBdr>
                <w:top w:val="nil"/>
                <w:left w:val="nil"/>
                <w:bottom w:val="nil"/>
                <w:right w:val="nil"/>
                <w:between w:val="nil"/>
              </w:pBdr>
              <w:spacing w:line="276" w:lineRule="auto"/>
              <w:rPr>
                <w:rFonts w:ascii="Arial" w:eastAsia="Arial" w:hAnsi="Arial" w:cs="Arial"/>
                <w:color w:val="000000"/>
              </w:rPr>
            </w:pPr>
          </w:p>
        </w:tc>
        <w:tc>
          <w:tcPr>
            <w:tcW w:w="1150" w:type="dxa"/>
          </w:tcPr>
          <w:p w14:paraId="5F49B312" w14:textId="77777777" w:rsidR="00FB2035" w:rsidRDefault="00FB2035" w:rsidP="001F3DCC">
            <w:pPr>
              <w:pBdr>
                <w:top w:val="nil"/>
                <w:left w:val="nil"/>
                <w:bottom w:val="nil"/>
                <w:right w:val="nil"/>
                <w:between w:val="nil"/>
              </w:pBdr>
              <w:spacing w:line="276" w:lineRule="auto"/>
              <w:rPr>
                <w:rFonts w:ascii="Arial" w:eastAsia="Arial" w:hAnsi="Arial" w:cs="Arial"/>
                <w:color w:val="000000"/>
              </w:rPr>
            </w:pPr>
          </w:p>
        </w:tc>
        <w:tc>
          <w:tcPr>
            <w:tcW w:w="1219" w:type="dxa"/>
          </w:tcPr>
          <w:p w14:paraId="2967B0FA" w14:textId="77777777" w:rsidR="00FB2035" w:rsidRDefault="00FB2035" w:rsidP="001F3DCC">
            <w:pPr>
              <w:pBdr>
                <w:top w:val="nil"/>
                <w:left w:val="nil"/>
                <w:bottom w:val="nil"/>
                <w:right w:val="nil"/>
                <w:between w:val="nil"/>
              </w:pBdr>
              <w:spacing w:line="276" w:lineRule="auto"/>
              <w:rPr>
                <w:rFonts w:ascii="Arial" w:eastAsia="Arial" w:hAnsi="Arial" w:cs="Arial"/>
                <w:color w:val="000000"/>
              </w:rPr>
            </w:pPr>
          </w:p>
        </w:tc>
        <w:tc>
          <w:tcPr>
            <w:tcW w:w="1524" w:type="dxa"/>
          </w:tcPr>
          <w:p w14:paraId="09FD2ED4" w14:textId="77777777" w:rsidR="00FB2035" w:rsidRDefault="00715259" w:rsidP="001F3DCC">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2C09A497"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531DDD9" w14:textId="77777777">
        <w:tc>
          <w:tcPr>
            <w:tcW w:w="10065" w:type="dxa"/>
          </w:tcPr>
          <w:p w14:paraId="08FBF6A5" w14:textId="77777777" w:rsidR="00FB2035" w:rsidRDefault="00715259" w:rsidP="001F3DC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409A03FD" w14:textId="77777777">
        <w:tc>
          <w:tcPr>
            <w:tcW w:w="10065" w:type="dxa"/>
          </w:tcPr>
          <w:p w14:paraId="2518B9BB" w14:textId="77777777" w:rsidR="00FB2035" w:rsidRDefault="00715259" w:rsidP="001F3DC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304262D4" w14:textId="77777777">
        <w:tc>
          <w:tcPr>
            <w:tcW w:w="10065" w:type="dxa"/>
          </w:tcPr>
          <w:p w14:paraId="6F97DE91" w14:textId="77777777" w:rsidR="00FB2035" w:rsidRDefault="00715259" w:rsidP="001F3DC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 xml:space="preserve">Licenciatura en administración o licenciatura afín. </w:t>
            </w:r>
          </w:p>
        </w:tc>
      </w:tr>
      <w:tr w:rsidR="00FB2035" w14:paraId="1B815B90" w14:textId="77777777">
        <w:tc>
          <w:tcPr>
            <w:tcW w:w="10065" w:type="dxa"/>
          </w:tcPr>
          <w:p w14:paraId="7DD6261E" w14:textId="77777777" w:rsidR="00FB2035" w:rsidRDefault="00715259" w:rsidP="001F3DC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Conocimientos específicos:</w:t>
            </w:r>
          </w:p>
        </w:tc>
      </w:tr>
      <w:tr w:rsidR="00FB2035" w14:paraId="5F73DF04" w14:textId="77777777">
        <w:tc>
          <w:tcPr>
            <w:tcW w:w="10065" w:type="dxa"/>
          </w:tcPr>
          <w:p w14:paraId="4CA27728" w14:textId="77777777" w:rsidR="00FB2035" w:rsidRDefault="00715259" w:rsidP="001F3DCC">
            <w:pPr>
              <w:numPr>
                <w:ilvl w:val="0"/>
                <w:numId w:val="54"/>
              </w:numPr>
              <w:pBdr>
                <w:top w:val="nil"/>
                <w:left w:val="nil"/>
                <w:bottom w:val="nil"/>
                <w:right w:val="nil"/>
                <w:between w:val="nil"/>
              </w:pBdr>
              <w:spacing w:line="276" w:lineRule="auto"/>
              <w:jc w:val="both"/>
              <w:rPr>
                <w:color w:val="000000"/>
              </w:rPr>
            </w:pPr>
            <w:r>
              <w:rPr>
                <w:rFonts w:ascii="Arial" w:eastAsia="Arial" w:hAnsi="Arial" w:cs="Arial"/>
                <w:color w:val="000000"/>
              </w:rPr>
              <w:t>Administración pública.</w:t>
            </w:r>
          </w:p>
          <w:p w14:paraId="0FC21D30" w14:textId="77777777" w:rsidR="00FB2035" w:rsidRDefault="00715259" w:rsidP="001F3DCC">
            <w:pPr>
              <w:numPr>
                <w:ilvl w:val="0"/>
                <w:numId w:val="54"/>
              </w:numPr>
              <w:pBdr>
                <w:top w:val="nil"/>
                <w:left w:val="nil"/>
                <w:bottom w:val="nil"/>
                <w:right w:val="nil"/>
                <w:between w:val="nil"/>
              </w:pBdr>
              <w:spacing w:line="276" w:lineRule="auto"/>
              <w:jc w:val="both"/>
              <w:rPr>
                <w:color w:val="000000"/>
              </w:rPr>
            </w:pPr>
            <w:r>
              <w:rPr>
                <w:rFonts w:ascii="Arial" w:eastAsia="Arial" w:hAnsi="Arial" w:cs="Arial"/>
                <w:color w:val="000000"/>
              </w:rPr>
              <w:t>Elaboración de proyectos.</w:t>
            </w:r>
          </w:p>
          <w:p w14:paraId="24E6843E" w14:textId="77777777" w:rsidR="00FB2035" w:rsidRDefault="00715259" w:rsidP="001F3DCC">
            <w:pPr>
              <w:numPr>
                <w:ilvl w:val="0"/>
                <w:numId w:val="54"/>
              </w:numPr>
              <w:pBdr>
                <w:top w:val="nil"/>
                <w:left w:val="nil"/>
                <w:bottom w:val="nil"/>
                <w:right w:val="nil"/>
                <w:between w:val="nil"/>
              </w:pBdr>
              <w:spacing w:line="276" w:lineRule="auto"/>
              <w:jc w:val="both"/>
              <w:rPr>
                <w:color w:val="000000"/>
              </w:rPr>
            </w:pPr>
            <w:r>
              <w:rPr>
                <w:rFonts w:ascii="Arial" w:eastAsia="Arial" w:hAnsi="Arial" w:cs="Arial"/>
                <w:color w:val="000000"/>
              </w:rPr>
              <w:lastRenderedPageBreak/>
              <w:t>Gestión pública municipal y estatal.</w:t>
            </w:r>
          </w:p>
          <w:p w14:paraId="3A6C1524" w14:textId="77777777" w:rsidR="00FB2035" w:rsidRDefault="00715259" w:rsidP="001F3DCC">
            <w:pPr>
              <w:numPr>
                <w:ilvl w:val="0"/>
                <w:numId w:val="54"/>
              </w:numPr>
              <w:pBdr>
                <w:top w:val="nil"/>
                <w:left w:val="nil"/>
                <w:bottom w:val="nil"/>
                <w:right w:val="nil"/>
                <w:between w:val="nil"/>
              </w:pBdr>
              <w:spacing w:line="276" w:lineRule="auto"/>
              <w:jc w:val="both"/>
              <w:rPr>
                <w:b/>
                <w:color w:val="000000"/>
              </w:rPr>
            </w:pPr>
            <w:r>
              <w:rPr>
                <w:rFonts w:ascii="Arial" w:eastAsia="Arial" w:hAnsi="Arial" w:cs="Arial"/>
                <w:color w:val="000000"/>
              </w:rPr>
              <w:t xml:space="preserve">Manejo de paquetería Office. </w:t>
            </w:r>
          </w:p>
        </w:tc>
      </w:tr>
      <w:tr w:rsidR="00FB2035" w14:paraId="5027E4B2" w14:textId="77777777">
        <w:tc>
          <w:tcPr>
            <w:tcW w:w="10065" w:type="dxa"/>
          </w:tcPr>
          <w:p w14:paraId="7B3F8D97" w14:textId="77777777" w:rsidR="00FB2035" w:rsidRDefault="00715259" w:rsidP="001F3DC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17B9BB7C" w14:textId="77777777">
        <w:tc>
          <w:tcPr>
            <w:tcW w:w="10065" w:type="dxa"/>
          </w:tcPr>
          <w:p w14:paraId="257D70D5"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Trabajo en equipo.</w:t>
            </w:r>
          </w:p>
          <w:p w14:paraId="585E71FF"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Honestidad.</w:t>
            </w:r>
          </w:p>
          <w:p w14:paraId="3A481C94"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 xml:space="preserve">Actitud de servicio. </w:t>
            </w:r>
          </w:p>
          <w:p w14:paraId="7B7D248A"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 xml:space="preserve">Adaptación ante el cambio. </w:t>
            </w:r>
          </w:p>
          <w:p w14:paraId="0AEFCCFA"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Ética pública.</w:t>
            </w:r>
          </w:p>
          <w:p w14:paraId="2C975CA0"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Responsabilidad.</w:t>
            </w:r>
          </w:p>
          <w:p w14:paraId="45C93CBE"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 xml:space="preserve">Solidaridad. </w:t>
            </w:r>
          </w:p>
          <w:p w14:paraId="542C1DF6"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 xml:space="preserve">Contribuir a un ambiente laboral sano. </w:t>
            </w:r>
          </w:p>
          <w:p w14:paraId="3B865782"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 xml:space="preserve">Actitud empática. </w:t>
            </w:r>
          </w:p>
          <w:p w14:paraId="2BD7FAB5" w14:textId="77777777" w:rsidR="00FB2035" w:rsidRDefault="00715259" w:rsidP="001F3DCC">
            <w:pPr>
              <w:numPr>
                <w:ilvl w:val="0"/>
                <w:numId w:val="64"/>
              </w:numPr>
              <w:pBdr>
                <w:top w:val="nil"/>
                <w:left w:val="nil"/>
                <w:bottom w:val="nil"/>
                <w:right w:val="nil"/>
                <w:between w:val="nil"/>
              </w:pBdr>
              <w:spacing w:line="276" w:lineRule="auto"/>
              <w:rPr>
                <w:color w:val="000000"/>
              </w:rPr>
            </w:pPr>
            <w:r>
              <w:rPr>
                <w:rFonts w:ascii="Arial" w:eastAsia="Arial" w:hAnsi="Arial" w:cs="Arial"/>
                <w:color w:val="000000"/>
              </w:rPr>
              <w:t>Inteligencia emocional.</w:t>
            </w:r>
          </w:p>
        </w:tc>
      </w:tr>
      <w:tr w:rsidR="00FB2035" w14:paraId="6349B0B9" w14:textId="77777777">
        <w:tc>
          <w:tcPr>
            <w:tcW w:w="10065" w:type="dxa"/>
          </w:tcPr>
          <w:p w14:paraId="4B5A53B2" w14:textId="77777777" w:rsidR="00FB2035" w:rsidRDefault="00715259" w:rsidP="001F3DCC">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6E323831" w14:textId="77777777">
        <w:tc>
          <w:tcPr>
            <w:tcW w:w="10065" w:type="dxa"/>
          </w:tcPr>
          <w:p w14:paraId="1D0D99FA"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Visión estratégica de programas y proyectos.</w:t>
            </w:r>
          </w:p>
          <w:p w14:paraId="2DD8CD75"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Manejo de situaciones complejas. </w:t>
            </w:r>
          </w:p>
          <w:p w14:paraId="714EDFD6"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Trabajo en equipo.</w:t>
            </w:r>
          </w:p>
          <w:p w14:paraId="79EE08E1"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Facilidad de palabra.</w:t>
            </w:r>
          </w:p>
          <w:p w14:paraId="3BD78E8F"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Tolerancia al trabajo bajo presión.</w:t>
            </w:r>
          </w:p>
          <w:p w14:paraId="5784D04D"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Atención al contribuyente.</w:t>
            </w:r>
          </w:p>
          <w:p w14:paraId="1D37F756"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Creatividad, toma de decisiones y resolución de conflictos. </w:t>
            </w:r>
          </w:p>
          <w:p w14:paraId="07185E29"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Procedimientos administrativos.</w:t>
            </w:r>
          </w:p>
          <w:p w14:paraId="4CE0FC0C" w14:textId="77777777" w:rsidR="00FB2035" w:rsidRDefault="00715259" w:rsidP="00841390">
            <w:pPr>
              <w:numPr>
                <w:ilvl w:val="0"/>
                <w:numId w:val="52"/>
              </w:numPr>
              <w:pBdr>
                <w:top w:val="nil"/>
                <w:left w:val="nil"/>
                <w:bottom w:val="nil"/>
                <w:right w:val="nil"/>
                <w:between w:val="nil"/>
              </w:pBdr>
              <w:tabs>
                <w:tab w:val="left" w:pos="1659"/>
              </w:tabs>
              <w:spacing w:line="276" w:lineRule="auto"/>
              <w:rPr>
                <w:color w:val="000000"/>
              </w:rPr>
            </w:pPr>
            <w:r>
              <w:rPr>
                <w:rFonts w:ascii="Arial" w:eastAsia="Arial" w:hAnsi="Arial" w:cs="Arial"/>
                <w:color w:val="000000"/>
              </w:rPr>
              <w:t xml:space="preserve">Comunicación, empatía y cooperación. </w:t>
            </w:r>
          </w:p>
        </w:tc>
      </w:tr>
    </w:tbl>
    <w:p w14:paraId="17A295DB"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4"/>
        <w:tblW w:w="1010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9"/>
        <w:gridCol w:w="5090"/>
      </w:tblGrid>
      <w:tr w:rsidR="00FB2035" w14:paraId="0047DE90" w14:textId="77777777">
        <w:trPr>
          <w:trHeight w:val="209"/>
        </w:trPr>
        <w:tc>
          <w:tcPr>
            <w:tcW w:w="10109" w:type="dxa"/>
            <w:gridSpan w:val="2"/>
          </w:tcPr>
          <w:p w14:paraId="535BB552" w14:textId="77777777" w:rsidR="00FB2035" w:rsidRDefault="00715259" w:rsidP="001F3DCC">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73C028B4" w14:textId="77777777">
        <w:trPr>
          <w:trHeight w:val="209"/>
        </w:trPr>
        <w:tc>
          <w:tcPr>
            <w:tcW w:w="5019" w:type="dxa"/>
          </w:tcPr>
          <w:p w14:paraId="6031F0A2" w14:textId="77777777" w:rsidR="00FB2035" w:rsidRDefault="00715259" w:rsidP="001F3DCC">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90" w:type="dxa"/>
          </w:tcPr>
          <w:p w14:paraId="76E96B24" w14:textId="77777777" w:rsidR="00FB2035" w:rsidRDefault="00715259" w:rsidP="001F3DCC">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2634D027" w14:textId="77777777">
        <w:trPr>
          <w:trHeight w:val="585"/>
        </w:trPr>
        <w:tc>
          <w:tcPr>
            <w:tcW w:w="5019" w:type="dxa"/>
          </w:tcPr>
          <w:p w14:paraId="2DE67F7F" w14:textId="77777777" w:rsidR="00FB2035" w:rsidRDefault="00715259" w:rsidP="001F3DCC">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w:t>
            </w:r>
          </w:p>
        </w:tc>
        <w:tc>
          <w:tcPr>
            <w:tcW w:w="5090" w:type="dxa"/>
          </w:tcPr>
          <w:p w14:paraId="7EB5F995" w14:textId="77777777" w:rsidR="00FB2035" w:rsidRDefault="00715259" w:rsidP="001F3DCC">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3 años.</w:t>
            </w:r>
          </w:p>
        </w:tc>
      </w:tr>
    </w:tbl>
    <w:p w14:paraId="532227EE" w14:textId="77777777" w:rsidR="00FB2035" w:rsidRDefault="00FB2035"/>
    <w:p w14:paraId="6062C567" w14:textId="77777777" w:rsidR="00FB2035" w:rsidRDefault="00FB2035"/>
    <w:p w14:paraId="483BE87E" w14:textId="77777777" w:rsidR="00FB2035" w:rsidRDefault="00FB2035"/>
    <w:p w14:paraId="3D530F14" w14:textId="77777777" w:rsidR="00FB2035" w:rsidRDefault="00FB2035"/>
    <w:tbl>
      <w:tblPr>
        <w:tblStyle w:val="afff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70E5956A" w14:textId="77777777">
        <w:tc>
          <w:tcPr>
            <w:tcW w:w="10065" w:type="dxa"/>
            <w:gridSpan w:val="2"/>
          </w:tcPr>
          <w:p w14:paraId="36763BEC"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30B475E9" w14:textId="77777777">
        <w:tc>
          <w:tcPr>
            <w:tcW w:w="4253" w:type="dxa"/>
          </w:tcPr>
          <w:p w14:paraId="32A1E4B1"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07CF2469"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Egresos y Control Presupuestal.</w:t>
            </w:r>
          </w:p>
        </w:tc>
      </w:tr>
      <w:tr w:rsidR="00FB2035" w14:paraId="6507B099" w14:textId="77777777">
        <w:tc>
          <w:tcPr>
            <w:tcW w:w="4253" w:type="dxa"/>
          </w:tcPr>
          <w:p w14:paraId="161C341A"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530795B9"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Tesorería Municipal.</w:t>
            </w:r>
          </w:p>
        </w:tc>
      </w:tr>
      <w:tr w:rsidR="00FB2035" w14:paraId="322AB695" w14:textId="77777777">
        <w:tc>
          <w:tcPr>
            <w:tcW w:w="4253" w:type="dxa"/>
          </w:tcPr>
          <w:p w14:paraId="730EC7FA"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191ABF54"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Tesorería Municipal.</w:t>
            </w:r>
          </w:p>
        </w:tc>
      </w:tr>
      <w:tr w:rsidR="00FB2035" w14:paraId="4BAB2684" w14:textId="77777777">
        <w:tc>
          <w:tcPr>
            <w:tcW w:w="4253" w:type="dxa"/>
          </w:tcPr>
          <w:p w14:paraId="2BAB4D65"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65C4D84E"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 xml:space="preserve">Tesorería Municipal. </w:t>
            </w:r>
          </w:p>
        </w:tc>
      </w:tr>
      <w:tr w:rsidR="00FB2035" w14:paraId="10E260F9" w14:textId="77777777">
        <w:tc>
          <w:tcPr>
            <w:tcW w:w="4253" w:type="dxa"/>
          </w:tcPr>
          <w:p w14:paraId="7FF16B4B"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6BAE182D"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superior, confianza.</w:t>
            </w:r>
          </w:p>
        </w:tc>
      </w:tr>
    </w:tbl>
    <w:p w14:paraId="57AEF637"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1DAE3DA" w14:textId="77777777">
        <w:tc>
          <w:tcPr>
            <w:tcW w:w="10065" w:type="dxa"/>
          </w:tcPr>
          <w:p w14:paraId="6E2879F0"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4281B3BA" w14:textId="77777777">
        <w:tc>
          <w:tcPr>
            <w:tcW w:w="10065" w:type="dxa"/>
          </w:tcPr>
          <w:p w14:paraId="6563D8D1" w14:textId="77777777" w:rsidR="00FB2035" w:rsidRDefault="00715259" w:rsidP="00462BF3">
            <w:pPr>
              <w:spacing w:line="360" w:lineRule="auto"/>
              <w:jc w:val="both"/>
              <w:rPr>
                <w:rFonts w:ascii="Arial" w:eastAsia="Arial" w:hAnsi="Arial" w:cs="Arial"/>
              </w:rPr>
            </w:pPr>
            <w:r>
              <w:rPr>
                <w:rFonts w:ascii="Arial" w:eastAsia="Arial" w:hAnsi="Arial" w:cs="Arial"/>
              </w:rPr>
              <w:t>Administrar y ejecutar con base en los principios de legalidad, objetividad, eficiencia, honradez, respeto y transparencia las erogaciones del Presupuesto de Egresos para el ejercicio fiscal vigente, con el objetivo de llevar a cabo en tiempo y forma el pago de los compromisos contraídos en servicios personales, materiales, suministros, arrendamientos, adquisición de activos, transferencias de ayudas sociales e inversión pública, que contribuyan al cumplimiento de los planes, objetivos y programas plasmados en el Plan Municipal de Desarrollo del Municipio de Oaxaca de Juárez.</w:t>
            </w:r>
          </w:p>
        </w:tc>
      </w:tr>
    </w:tbl>
    <w:p w14:paraId="04D8AC55"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3B1499E" w14:textId="77777777">
        <w:tc>
          <w:tcPr>
            <w:tcW w:w="10065" w:type="dxa"/>
          </w:tcPr>
          <w:p w14:paraId="0757F07B" w14:textId="77777777" w:rsidR="00FB2035" w:rsidRDefault="00715259">
            <w:pPr>
              <w:pBdr>
                <w:top w:val="nil"/>
                <w:left w:val="nil"/>
                <w:bottom w:val="nil"/>
                <w:right w:val="nil"/>
                <w:between w:val="nil"/>
              </w:pBdr>
              <w:rPr>
                <w:rFonts w:ascii="Arial" w:eastAsia="Arial" w:hAnsi="Arial" w:cs="Arial"/>
                <w:b/>
                <w:color w:val="000000"/>
              </w:rPr>
            </w:pPr>
            <w:r>
              <w:rPr>
                <w:rFonts w:ascii="Arial" w:eastAsia="Arial" w:hAnsi="Arial" w:cs="Arial"/>
                <w:b/>
                <w:color w:val="000000"/>
              </w:rPr>
              <w:t>3.- Funciones específicas.</w:t>
            </w:r>
          </w:p>
        </w:tc>
      </w:tr>
      <w:tr w:rsidR="00FB2035" w14:paraId="5D569669" w14:textId="77777777">
        <w:tc>
          <w:tcPr>
            <w:tcW w:w="10065" w:type="dxa"/>
          </w:tcPr>
          <w:p w14:paraId="53620F4F" w14:textId="77777777" w:rsidR="00FB2035" w:rsidRDefault="00715259" w:rsidP="00462BF3">
            <w:pPr>
              <w:widowControl w:val="0"/>
              <w:numPr>
                <w:ilvl w:val="0"/>
                <w:numId w:val="47"/>
              </w:numPr>
              <w:tabs>
                <w:tab w:val="left" w:pos="0"/>
              </w:tabs>
              <w:spacing w:line="360" w:lineRule="auto"/>
              <w:ind w:left="465"/>
              <w:jc w:val="both"/>
            </w:pPr>
            <w:r>
              <w:rPr>
                <w:rFonts w:ascii="Arial" w:eastAsia="Arial" w:hAnsi="Arial" w:cs="Arial"/>
              </w:rPr>
              <w:t>Coordinar la formulación del Programa presupuestario con las dependencias y entidades de la administración pública municipal, como base para la elaboración del Proyecto Anual del Presupuesto de Egresos con enfoque a resultados, que impulsen la participación comunitaria.</w:t>
            </w:r>
          </w:p>
          <w:p w14:paraId="73F22C87" w14:textId="77777777" w:rsidR="00FB2035" w:rsidRDefault="00715259" w:rsidP="00462BF3">
            <w:pPr>
              <w:widowControl w:val="0"/>
              <w:numPr>
                <w:ilvl w:val="0"/>
                <w:numId w:val="47"/>
              </w:numPr>
              <w:tabs>
                <w:tab w:val="left" w:pos="0"/>
              </w:tabs>
              <w:spacing w:line="360" w:lineRule="auto"/>
              <w:ind w:left="465"/>
              <w:jc w:val="both"/>
            </w:pPr>
            <w:r>
              <w:rPr>
                <w:rFonts w:ascii="Arial" w:eastAsia="Arial" w:hAnsi="Arial" w:cs="Arial"/>
              </w:rPr>
              <w:t>Participar en la creación y operación de los fideicomisos públicos en que el municipio sea fideicomitente.</w:t>
            </w:r>
          </w:p>
          <w:p w14:paraId="2CA32749" w14:textId="77777777" w:rsidR="00FB2035" w:rsidRDefault="00715259" w:rsidP="00462BF3">
            <w:pPr>
              <w:widowControl w:val="0"/>
              <w:numPr>
                <w:ilvl w:val="0"/>
                <w:numId w:val="47"/>
              </w:numPr>
              <w:tabs>
                <w:tab w:val="left" w:pos="39"/>
                <w:tab w:val="left" w:pos="720"/>
              </w:tabs>
              <w:spacing w:line="360" w:lineRule="auto"/>
              <w:ind w:left="465"/>
              <w:jc w:val="both"/>
            </w:pPr>
            <w:r>
              <w:rPr>
                <w:rFonts w:ascii="Arial" w:eastAsia="Arial" w:hAnsi="Arial" w:cs="Arial"/>
              </w:rPr>
              <w:t>Autorizar en el ámbito de su competencia la factibilidad financiera de los programas y proyectos de inversión pública.</w:t>
            </w:r>
          </w:p>
          <w:p w14:paraId="0A26F942" w14:textId="77777777" w:rsidR="00FB2035" w:rsidRDefault="00715259" w:rsidP="00462BF3">
            <w:pPr>
              <w:widowControl w:val="0"/>
              <w:numPr>
                <w:ilvl w:val="0"/>
                <w:numId w:val="47"/>
              </w:numPr>
              <w:tabs>
                <w:tab w:val="left" w:pos="0"/>
                <w:tab w:val="left" w:pos="220"/>
              </w:tabs>
              <w:spacing w:line="360" w:lineRule="auto"/>
              <w:ind w:left="465"/>
              <w:jc w:val="both"/>
            </w:pPr>
            <w:r>
              <w:rPr>
                <w:rFonts w:ascii="Arial" w:eastAsia="Arial" w:hAnsi="Arial" w:cs="Arial"/>
              </w:rPr>
              <w:t>Definir la política de egresos del municipio de acuerdo a los requerimientos del gasto público y bajo los Lineamientos del Presupuesto de Egresos y de los que emita la Tesorería Municipal.</w:t>
            </w:r>
          </w:p>
          <w:p w14:paraId="1435155F"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Comprobar que el proceso de presupuestación se efectúe de conformidad con las disposiciones legales aplicables.</w:t>
            </w:r>
          </w:p>
          <w:p w14:paraId="5381A06C"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 xml:space="preserve">Autorizar de conformidad con la suficiencia presupuestal, los recursos necesarios en los diferentes capítulos del gasto para el buen desempeño de las unidades administrativas, con </w:t>
            </w:r>
            <w:r>
              <w:rPr>
                <w:rFonts w:ascii="Arial" w:eastAsia="Arial" w:hAnsi="Arial" w:cs="Arial"/>
              </w:rPr>
              <w:lastRenderedPageBreak/>
              <w:t>apego a las estructuras orgánicas autorizadas por la Secretaría de Recursos Humanos y Materiales a las dependencias y entidades de la administración pública municipal.</w:t>
            </w:r>
          </w:p>
          <w:p w14:paraId="2EF430F1"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Realizar la liberación, modificación, afectaciones, transferencias y ampliación de partidas presupuestales, previa instrucción de la Tesorería Municipal, conforme al Presupuesto de Egresos vigente.</w:t>
            </w:r>
          </w:p>
          <w:p w14:paraId="690661FE"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Programar inversiones financieras a corto y mediano plazo, procurando el mejor rendimiento y menor riesgo.</w:t>
            </w:r>
          </w:p>
          <w:p w14:paraId="34EA4250"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Autorizar previa opinión de la Tesorería Municipal, la amortización anticipada o liquidación de financiamientos o empréstitos contraídos por el municipio.</w:t>
            </w:r>
          </w:p>
          <w:p w14:paraId="19FEC644"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Revisar y validar los trámites de pago de los diferentes tramites solicitados por la unidad ejecutoras del gasto referente a conceptos de gasto corriente, proyectos de inversión y obra pública.</w:t>
            </w:r>
          </w:p>
          <w:p w14:paraId="5E08D1F4"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Aplicar los pagos correspondientes a las erogaciones de los diferentes capítulos del gasto solicitados por las diferentes áreas que conforman el Municipio de Oaxaca de Juárez.</w:t>
            </w:r>
          </w:p>
          <w:p w14:paraId="136B60C6"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Administrar y controlar el flujo de recursos con el objeto de tener disponibles las cantidades necesarias para la operación diaria de la administración pública municipal.</w:t>
            </w:r>
          </w:p>
          <w:p w14:paraId="196C4B52"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Evaluar y controlar el avance financiero y presupuestal en la ejecución de los programas y del ejercicio del Presupuesto de Egresos del Municipio, de conformidad con la normatividad establecida para tales efectos; y en su caso, proponer las medidas necesarias para mantener la congruencia con los programas de desarrollo del Municipio, así como vigilar que el gasto público corresponda a los programas autorizados.</w:t>
            </w:r>
          </w:p>
          <w:p w14:paraId="6A9255E3" w14:textId="77777777" w:rsidR="00FB2035" w:rsidRDefault="00715259" w:rsidP="00462BF3">
            <w:pPr>
              <w:widowControl w:val="0"/>
              <w:numPr>
                <w:ilvl w:val="0"/>
                <w:numId w:val="47"/>
              </w:numPr>
              <w:tabs>
                <w:tab w:val="left" w:pos="0"/>
                <w:tab w:val="left" w:pos="39"/>
              </w:tabs>
              <w:spacing w:line="360" w:lineRule="auto"/>
              <w:ind w:left="465"/>
              <w:jc w:val="both"/>
            </w:pPr>
            <w:r>
              <w:rPr>
                <w:rFonts w:ascii="Arial" w:eastAsia="Arial" w:hAnsi="Arial" w:cs="Arial"/>
              </w:rPr>
              <w:t>Administrar la deuda pública del municipio y gestionar el otorgamiento de la garantía del mismo para la realización de operaciones crediticias.</w:t>
            </w:r>
          </w:p>
          <w:p w14:paraId="0AF5E226"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15F188E0"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 xml:space="preserve">Dar cumplimiento a lo establecido en la Ley General de Responsabilidades Administrativas </w:t>
            </w:r>
            <w:r>
              <w:rPr>
                <w:rFonts w:ascii="Arial" w:eastAsia="Arial" w:hAnsi="Arial" w:cs="Arial"/>
              </w:rPr>
              <w:lastRenderedPageBreak/>
              <w:t>durante el ejercicio de sus funciones como persona servidora pública efectuando su actuar conforme al código de ética para las personas servidoras públicas del municipio y el código de conducta.</w:t>
            </w:r>
          </w:p>
          <w:p w14:paraId="6E1CAE46" w14:textId="77777777" w:rsidR="00FB2035" w:rsidRDefault="00715259" w:rsidP="00462BF3">
            <w:pPr>
              <w:widowControl w:val="0"/>
              <w:numPr>
                <w:ilvl w:val="0"/>
                <w:numId w:val="47"/>
              </w:numPr>
              <w:tabs>
                <w:tab w:val="left" w:pos="220"/>
                <w:tab w:val="left" w:pos="720"/>
              </w:tabs>
              <w:spacing w:line="360" w:lineRule="auto"/>
              <w:ind w:left="465"/>
              <w:jc w:val="both"/>
            </w:pPr>
            <w:r>
              <w:rPr>
                <w:rFonts w:ascii="Arial" w:eastAsia="Arial" w:hAnsi="Arial" w:cs="Arial"/>
              </w:rPr>
              <w:t>Las demás que le señalen las disposiciones normativas aplicables y las que le confiera su superior jerárquico en el ámbito de su competencia.</w:t>
            </w:r>
          </w:p>
        </w:tc>
      </w:tr>
    </w:tbl>
    <w:p w14:paraId="5DD51209"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3BF8893" w14:textId="77777777">
        <w:tc>
          <w:tcPr>
            <w:tcW w:w="10065" w:type="dxa"/>
          </w:tcPr>
          <w:p w14:paraId="5221BF95"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677E23FC" w14:textId="77777777">
        <w:trPr>
          <w:trHeight w:val="677"/>
        </w:trPr>
        <w:tc>
          <w:tcPr>
            <w:tcW w:w="10065" w:type="dxa"/>
          </w:tcPr>
          <w:p w14:paraId="15E75A41" w14:textId="77777777" w:rsidR="00FB2035" w:rsidRDefault="00715259" w:rsidP="00462BF3">
            <w:pPr>
              <w:numPr>
                <w:ilvl w:val="0"/>
                <w:numId w:val="12"/>
              </w:numPr>
              <w:pBdr>
                <w:top w:val="nil"/>
                <w:left w:val="nil"/>
                <w:bottom w:val="nil"/>
                <w:right w:val="nil"/>
                <w:between w:val="nil"/>
              </w:pBdr>
              <w:spacing w:line="360" w:lineRule="auto"/>
              <w:jc w:val="both"/>
              <w:rPr>
                <w:color w:val="000000"/>
              </w:rPr>
            </w:pPr>
            <w:r>
              <w:rPr>
                <w:rFonts w:ascii="Arial" w:eastAsia="Arial" w:hAnsi="Arial" w:cs="Arial"/>
                <w:color w:val="000000"/>
              </w:rPr>
              <w:t xml:space="preserve">En el proceso de programación y control del gasto público municipal, así como coordinar y autorizar el presupuesto que aplicarán las dependencias y entidades de la administración pública municipal. </w:t>
            </w:r>
          </w:p>
        </w:tc>
      </w:tr>
    </w:tbl>
    <w:p w14:paraId="6D377979" w14:textId="77777777" w:rsidR="00FB2035" w:rsidRDefault="00FB2035">
      <w:pPr>
        <w:spacing w:after="0"/>
      </w:pPr>
    </w:p>
    <w:tbl>
      <w:tblPr>
        <w:tblStyle w:val="afff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0E96A590" w14:textId="77777777">
        <w:tc>
          <w:tcPr>
            <w:tcW w:w="10065" w:type="dxa"/>
            <w:gridSpan w:val="3"/>
          </w:tcPr>
          <w:p w14:paraId="043C0BA0"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09FA19BE" w14:textId="77777777">
        <w:tc>
          <w:tcPr>
            <w:tcW w:w="3261" w:type="dxa"/>
          </w:tcPr>
          <w:p w14:paraId="445A2DC6"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529AE211"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1ADF778D"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71DCE047" w14:textId="77777777">
        <w:trPr>
          <w:trHeight w:val="281"/>
        </w:trPr>
        <w:tc>
          <w:tcPr>
            <w:tcW w:w="3261" w:type="dxa"/>
          </w:tcPr>
          <w:p w14:paraId="5ABA465E"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c>
          <w:tcPr>
            <w:tcW w:w="3402" w:type="dxa"/>
          </w:tcPr>
          <w:p w14:paraId="372A74C4"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28</w:t>
            </w:r>
          </w:p>
        </w:tc>
        <w:tc>
          <w:tcPr>
            <w:tcW w:w="3402" w:type="dxa"/>
          </w:tcPr>
          <w:p w14:paraId="72CE5D44"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33</w:t>
            </w:r>
          </w:p>
        </w:tc>
      </w:tr>
    </w:tbl>
    <w:p w14:paraId="4194F742" w14:textId="77777777" w:rsidR="00FB2035" w:rsidRDefault="00FB2035">
      <w:pPr>
        <w:spacing w:after="0"/>
        <w:rPr>
          <w:rFonts w:ascii="Arial" w:eastAsia="Arial" w:hAnsi="Arial" w:cs="Arial"/>
        </w:rPr>
      </w:pPr>
    </w:p>
    <w:tbl>
      <w:tblPr>
        <w:tblStyle w:val="afff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836"/>
        <w:gridCol w:w="3118"/>
        <w:gridCol w:w="1134"/>
        <w:gridCol w:w="1134"/>
        <w:gridCol w:w="1418"/>
      </w:tblGrid>
      <w:tr w:rsidR="00FB2035" w14:paraId="1349818D" w14:textId="77777777">
        <w:tc>
          <w:tcPr>
            <w:tcW w:w="10065" w:type="dxa"/>
            <w:gridSpan w:val="6"/>
          </w:tcPr>
          <w:p w14:paraId="0ADE755F"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30911D8D" w14:textId="77777777">
        <w:tc>
          <w:tcPr>
            <w:tcW w:w="425" w:type="dxa"/>
          </w:tcPr>
          <w:p w14:paraId="05FBAF01"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2836" w:type="dxa"/>
          </w:tcPr>
          <w:p w14:paraId="2375765B"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118" w:type="dxa"/>
          </w:tcPr>
          <w:p w14:paraId="6C4A555A"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7AB944CB"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746A00E2" w14:textId="77777777" w:rsidTr="002E357B">
        <w:tc>
          <w:tcPr>
            <w:tcW w:w="425" w:type="dxa"/>
            <w:vMerge w:val="restart"/>
            <w:vAlign w:val="center"/>
          </w:tcPr>
          <w:p w14:paraId="4A27832A" w14:textId="77777777" w:rsidR="00FB2035"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w:t>
            </w:r>
          </w:p>
          <w:p w14:paraId="68DFAD09"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w:t>
            </w:r>
          </w:p>
          <w:p w14:paraId="67FE16BF"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w:t>
            </w:r>
          </w:p>
          <w:p w14:paraId="19BB8D7B"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e</w:t>
            </w:r>
          </w:p>
          <w:p w14:paraId="4B2F7755"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r</w:t>
            </w:r>
          </w:p>
          <w:p w14:paraId="7701D4F0"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w:t>
            </w:r>
          </w:p>
          <w:p w14:paraId="1C52EBF5"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a</w:t>
            </w:r>
          </w:p>
          <w:p w14:paraId="3432D7B8"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s</w:t>
            </w:r>
          </w:p>
          <w:p w14:paraId="1D8A6CC9" w14:textId="77777777" w:rsidR="002E357B" w:rsidRDefault="002E357B" w:rsidP="002E357B">
            <w:pPr>
              <w:pBdr>
                <w:top w:val="nil"/>
                <w:left w:val="nil"/>
                <w:bottom w:val="nil"/>
                <w:right w:val="nil"/>
                <w:between w:val="nil"/>
              </w:pBdr>
              <w:spacing w:line="276" w:lineRule="auto"/>
              <w:jc w:val="center"/>
              <w:rPr>
                <w:rFonts w:ascii="Arial" w:eastAsia="Arial" w:hAnsi="Arial" w:cs="Arial"/>
                <w:b/>
                <w:color w:val="000000"/>
              </w:rPr>
            </w:pPr>
          </w:p>
        </w:tc>
        <w:tc>
          <w:tcPr>
            <w:tcW w:w="2836" w:type="dxa"/>
            <w:vMerge w:val="restart"/>
            <w:shd w:val="clear" w:color="auto" w:fill="auto"/>
            <w:vAlign w:val="center"/>
          </w:tcPr>
          <w:p w14:paraId="627C24AC"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Tesorería  Municipal.</w:t>
            </w:r>
          </w:p>
        </w:tc>
        <w:tc>
          <w:tcPr>
            <w:tcW w:w="3118" w:type="dxa"/>
            <w:vMerge w:val="restart"/>
            <w:vAlign w:val="center"/>
          </w:tcPr>
          <w:p w14:paraId="4F97C987" w14:textId="77777777" w:rsidR="00FB2035" w:rsidRDefault="00715259" w:rsidP="00462BF3">
            <w:pPr>
              <w:widowControl w:val="0"/>
              <w:tabs>
                <w:tab w:val="left" w:pos="220"/>
                <w:tab w:val="left" w:pos="720"/>
              </w:tabs>
              <w:spacing w:line="276" w:lineRule="auto"/>
              <w:jc w:val="both"/>
              <w:rPr>
                <w:rFonts w:ascii="Arial" w:eastAsia="Arial" w:hAnsi="Arial" w:cs="Arial"/>
              </w:rPr>
            </w:pPr>
            <w:r>
              <w:rPr>
                <w:rFonts w:ascii="Arial" w:eastAsia="Arial" w:hAnsi="Arial" w:cs="Arial"/>
              </w:rPr>
              <w:t>Solicitar asignación de recurso para el desarrollo de proyectos de inversión y gasto corriente.</w:t>
            </w:r>
          </w:p>
        </w:tc>
        <w:tc>
          <w:tcPr>
            <w:tcW w:w="1134" w:type="dxa"/>
          </w:tcPr>
          <w:p w14:paraId="0D1B213A"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64D67819"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12CA429B"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2C90C40B" w14:textId="77777777">
        <w:trPr>
          <w:trHeight w:val="636"/>
        </w:trPr>
        <w:tc>
          <w:tcPr>
            <w:tcW w:w="425" w:type="dxa"/>
            <w:vMerge/>
            <w:vAlign w:val="center"/>
          </w:tcPr>
          <w:p w14:paraId="21B0D05F"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836" w:type="dxa"/>
            <w:vMerge/>
            <w:shd w:val="clear" w:color="auto" w:fill="auto"/>
            <w:vAlign w:val="center"/>
          </w:tcPr>
          <w:p w14:paraId="17368024"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118" w:type="dxa"/>
            <w:vMerge/>
            <w:vAlign w:val="center"/>
          </w:tcPr>
          <w:p w14:paraId="20DE9E53"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176CA74D"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1134" w:type="dxa"/>
          </w:tcPr>
          <w:p w14:paraId="3E5B03F3"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4B345FD"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70D41F2C" w14:textId="77777777">
        <w:trPr>
          <w:trHeight w:val="636"/>
        </w:trPr>
        <w:tc>
          <w:tcPr>
            <w:tcW w:w="425" w:type="dxa"/>
            <w:vMerge/>
            <w:vAlign w:val="center"/>
          </w:tcPr>
          <w:p w14:paraId="48BD9843"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836" w:type="dxa"/>
            <w:vMerge/>
            <w:shd w:val="clear" w:color="auto" w:fill="auto"/>
            <w:vAlign w:val="center"/>
          </w:tcPr>
          <w:p w14:paraId="2C871A02"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118" w:type="dxa"/>
          </w:tcPr>
          <w:p w14:paraId="55FD8622" w14:textId="77777777" w:rsidR="00FB2035" w:rsidRDefault="00715259" w:rsidP="00462BF3">
            <w:pPr>
              <w:widowControl w:val="0"/>
              <w:tabs>
                <w:tab w:val="left" w:pos="220"/>
                <w:tab w:val="left" w:pos="720"/>
              </w:tabs>
              <w:spacing w:line="276" w:lineRule="auto"/>
              <w:jc w:val="both"/>
              <w:rPr>
                <w:rFonts w:ascii="Arial" w:eastAsia="Arial" w:hAnsi="Arial" w:cs="Arial"/>
                <w:sz w:val="26"/>
                <w:szCs w:val="26"/>
              </w:rPr>
            </w:pPr>
            <w:r>
              <w:rPr>
                <w:rFonts w:ascii="Arial" w:eastAsia="Arial" w:hAnsi="Arial" w:cs="Arial"/>
              </w:rPr>
              <w:t>Informar de la liberación, modificación, afectaciones, transferencias y ampliación de partidas presupuestales conforme al Presupuesto de Egresos vigente.</w:t>
            </w:r>
            <w:r>
              <w:rPr>
                <w:rFonts w:ascii="Arial" w:eastAsia="Arial" w:hAnsi="Arial" w:cs="Arial"/>
                <w:sz w:val="26"/>
                <w:szCs w:val="26"/>
              </w:rPr>
              <w:t xml:space="preserve"> </w:t>
            </w:r>
          </w:p>
        </w:tc>
        <w:tc>
          <w:tcPr>
            <w:tcW w:w="1134" w:type="dxa"/>
          </w:tcPr>
          <w:p w14:paraId="7A0FA429"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1134" w:type="dxa"/>
          </w:tcPr>
          <w:p w14:paraId="4519A29E"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03806CA1"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49717F6" w14:textId="77777777">
        <w:trPr>
          <w:trHeight w:val="636"/>
        </w:trPr>
        <w:tc>
          <w:tcPr>
            <w:tcW w:w="425" w:type="dxa"/>
            <w:vMerge/>
            <w:vAlign w:val="center"/>
          </w:tcPr>
          <w:p w14:paraId="14BCCE27"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836" w:type="dxa"/>
            <w:shd w:val="clear" w:color="auto" w:fill="auto"/>
            <w:vAlign w:val="center"/>
          </w:tcPr>
          <w:p w14:paraId="2A3D68B0"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Departamentos adscritos a la Dirección de Egresos y Control Presupuestal.</w:t>
            </w:r>
          </w:p>
        </w:tc>
        <w:tc>
          <w:tcPr>
            <w:tcW w:w="3118" w:type="dxa"/>
            <w:vAlign w:val="center"/>
          </w:tcPr>
          <w:p w14:paraId="10E5FC76"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Revisar las solicitudes de asignación de recursos, validar y autorizar los gastos y supervisar su adecuada aplicación.</w:t>
            </w:r>
          </w:p>
        </w:tc>
        <w:tc>
          <w:tcPr>
            <w:tcW w:w="1134" w:type="dxa"/>
          </w:tcPr>
          <w:p w14:paraId="6212EA25"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1134" w:type="dxa"/>
          </w:tcPr>
          <w:p w14:paraId="0AAD7EE3"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3CE97E17"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7A91C96" w14:textId="77777777" w:rsidTr="00A16E19">
        <w:trPr>
          <w:trHeight w:val="303"/>
        </w:trPr>
        <w:tc>
          <w:tcPr>
            <w:tcW w:w="425" w:type="dxa"/>
            <w:vMerge w:val="restart"/>
            <w:vAlign w:val="center"/>
          </w:tcPr>
          <w:p w14:paraId="137F2FE1" w14:textId="77777777" w:rsidR="00FB2035"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lastRenderedPageBreak/>
              <w:t>Externas</w:t>
            </w:r>
          </w:p>
        </w:tc>
        <w:tc>
          <w:tcPr>
            <w:tcW w:w="2836" w:type="dxa"/>
            <w:vMerge w:val="restart"/>
            <w:vAlign w:val="center"/>
          </w:tcPr>
          <w:p w14:paraId="115C99B7"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Dependencias y entidades de la administración pública municipal.</w:t>
            </w:r>
          </w:p>
        </w:tc>
        <w:tc>
          <w:tcPr>
            <w:tcW w:w="3118" w:type="dxa"/>
            <w:vMerge w:val="restart"/>
            <w:vAlign w:val="center"/>
          </w:tcPr>
          <w:p w14:paraId="2881C631"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Aplicar el presupuesto asignado conforme a los programas presupuestarios.</w:t>
            </w:r>
          </w:p>
        </w:tc>
        <w:tc>
          <w:tcPr>
            <w:tcW w:w="1134" w:type="dxa"/>
          </w:tcPr>
          <w:p w14:paraId="159D0EEF"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4552A517"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0E943B06"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3EC368BC" w14:textId="77777777">
        <w:trPr>
          <w:trHeight w:val="636"/>
        </w:trPr>
        <w:tc>
          <w:tcPr>
            <w:tcW w:w="425" w:type="dxa"/>
            <w:vMerge/>
            <w:vAlign w:val="center"/>
          </w:tcPr>
          <w:p w14:paraId="5DBA844D"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836" w:type="dxa"/>
            <w:vMerge/>
            <w:vAlign w:val="center"/>
          </w:tcPr>
          <w:p w14:paraId="577267B2"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118" w:type="dxa"/>
            <w:vMerge/>
            <w:vAlign w:val="center"/>
          </w:tcPr>
          <w:p w14:paraId="5B00FCD1"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4FEFC002"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3BA5DDA6"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653509BC"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1D4F4E7" w14:textId="77777777">
        <w:trPr>
          <w:trHeight w:val="687"/>
        </w:trPr>
        <w:tc>
          <w:tcPr>
            <w:tcW w:w="425" w:type="dxa"/>
            <w:vMerge/>
            <w:vAlign w:val="center"/>
          </w:tcPr>
          <w:p w14:paraId="6995BC4D"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836" w:type="dxa"/>
            <w:vAlign w:val="center"/>
          </w:tcPr>
          <w:p w14:paraId="3065C52B" w14:textId="77777777" w:rsidR="00FB2035" w:rsidRDefault="00715259" w:rsidP="00462BF3">
            <w:pPr>
              <w:spacing w:line="276" w:lineRule="auto"/>
              <w:jc w:val="both"/>
              <w:rPr>
                <w:rFonts w:ascii="Arial" w:eastAsia="Arial" w:hAnsi="Arial" w:cs="Arial"/>
              </w:rPr>
            </w:pPr>
            <w:r>
              <w:rPr>
                <w:rFonts w:ascii="Arial" w:eastAsia="Arial" w:hAnsi="Arial" w:cs="Arial"/>
              </w:rPr>
              <w:t>Consejería Jurídica.</w:t>
            </w:r>
          </w:p>
        </w:tc>
        <w:tc>
          <w:tcPr>
            <w:tcW w:w="3118" w:type="dxa"/>
            <w:vAlign w:val="center"/>
          </w:tcPr>
          <w:p w14:paraId="4B49CB60"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Asesorar jurídicamente con respecto a convenios u obligaciones financieras y deuda pública.</w:t>
            </w:r>
          </w:p>
        </w:tc>
        <w:tc>
          <w:tcPr>
            <w:tcW w:w="1134" w:type="dxa"/>
            <w:vAlign w:val="center"/>
          </w:tcPr>
          <w:p w14:paraId="690C0A06"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vAlign w:val="center"/>
          </w:tcPr>
          <w:p w14:paraId="0DE97474"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50254BAC"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r>
      <w:tr w:rsidR="00FB2035" w14:paraId="5773A624" w14:textId="77777777">
        <w:trPr>
          <w:trHeight w:val="1265"/>
        </w:trPr>
        <w:tc>
          <w:tcPr>
            <w:tcW w:w="425" w:type="dxa"/>
            <w:vMerge/>
            <w:vAlign w:val="center"/>
          </w:tcPr>
          <w:p w14:paraId="21C41F95"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836" w:type="dxa"/>
            <w:vAlign w:val="center"/>
          </w:tcPr>
          <w:p w14:paraId="7BFC4C8D"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Proveedores.</w:t>
            </w:r>
          </w:p>
        </w:tc>
        <w:tc>
          <w:tcPr>
            <w:tcW w:w="3118" w:type="dxa"/>
            <w:vAlign w:val="center"/>
          </w:tcPr>
          <w:p w14:paraId="1911AA9F"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Realizar los pagos por  la adquisición de bienes y/o servicios conforme a los procedimientos establecidos.</w:t>
            </w:r>
          </w:p>
        </w:tc>
        <w:tc>
          <w:tcPr>
            <w:tcW w:w="1134" w:type="dxa"/>
            <w:vAlign w:val="center"/>
          </w:tcPr>
          <w:p w14:paraId="55CB50BB"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73E4EDE6"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308773D6"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4261749" w14:textId="77777777">
        <w:trPr>
          <w:trHeight w:val="577"/>
        </w:trPr>
        <w:tc>
          <w:tcPr>
            <w:tcW w:w="425" w:type="dxa"/>
            <w:vMerge/>
            <w:vAlign w:val="center"/>
          </w:tcPr>
          <w:p w14:paraId="0AB9A546"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836" w:type="dxa"/>
            <w:vAlign w:val="center"/>
          </w:tcPr>
          <w:p w14:paraId="0F061B04"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Órgano Interno de Control Municipal.</w:t>
            </w:r>
          </w:p>
        </w:tc>
        <w:tc>
          <w:tcPr>
            <w:tcW w:w="3118" w:type="dxa"/>
            <w:vAlign w:val="center"/>
          </w:tcPr>
          <w:p w14:paraId="78471ED9"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Informar las acciones u omisiones cometidas por los servidores públicos municipales que ejerzan recursos públicos.</w:t>
            </w:r>
          </w:p>
        </w:tc>
        <w:tc>
          <w:tcPr>
            <w:tcW w:w="1134" w:type="dxa"/>
            <w:vAlign w:val="center"/>
          </w:tcPr>
          <w:p w14:paraId="5B776616"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134" w:type="dxa"/>
            <w:vAlign w:val="center"/>
          </w:tcPr>
          <w:p w14:paraId="0E94528E"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6B2FCF06"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r>
      <w:tr w:rsidR="00FB2035" w14:paraId="3B4356C1" w14:textId="77777777">
        <w:trPr>
          <w:trHeight w:val="577"/>
        </w:trPr>
        <w:tc>
          <w:tcPr>
            <w:tcW w:w="425" w:type="dxa"/>
            <w:vMerge/>
            <w:vAlign w:val="center"/>
          </w:tcPr>
          <w:p w14:paraId="645819F8"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836" w:type="dxa"/>
            <w:vAlign w:val="center"/>
          </w:tcPr>
          <w:p w14:paraId="22E91FC1"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Agencias Municipales y de Policía.</w:t>
            </w:r>
          </w:p>
        </w:tc>
        <w:tc>
          <w:tcPr>
            <w:tcW w:w="3118" w:type="dxa"/>
            <w:vAlign w:val="center"/>
          </w:tcPr>
          <w:p w14:paraId="6473EEBA"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Atender las solicitudes de trámite de pago.</w:t>
            </w:r>
          </w:p>
        </w:tc>
        <w:tc>
          <w:tcPr>
            <w:tcW w:w="1134" w:type="dxa"/>
            <w:vAlign w:val="center"/>
          </w:tcPr>
          <w:p w14:paraId="4E9A3793"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0D52F2B9"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2366166"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2163F5A5" w14:textId="77777777" w:rsidR="00FB2035" w:rsidRDefault="00FB2035">
      <w:pPr>
        <w:spacing w:after="0"/>
      </w:pPr>
    </w:p>
    <w:tbl>
      <w:tblPr>
        <w:tblStyle w:val="afff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4C9CA56" w14:textId="77777777">
        <w:trPr>
          <w:trHeight w:val="336"/>
        </w:trPr>
        <w:tc>
          <w:tcPr>
            <w:tcW w:w="10065" w:type="dxa"/>
            <w:vAlign w:val="center"/>
          </w:tcPr>
          <w:p w14:paraId="12D37204"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0712056D" w14:textId="77777777">
        <w:trPr>
          <w:trHeight w:val="111"/>
        </w:trPr>
        <w:tc>
          <w:tcPr>
            <w:tcW w:w="10065" w:type="dxa"/>
            <w:vAlign w:val="center"/>
          </w:tcPr>
          <w:p w14:paraId="5C6418A3"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5B164D92" w14:textId="77777777">
        <w:trPr>
          <w:trHeight w:val="243"/>
        </w:trPr>
        <w:tc>
          <w:tcPr>
            <w:tcW w:w="10065" w:type="dxa"/>
            <w:vAlign w:val="center"/>
          </w:tcPr>
          <w:p w14:paraId="5966E2C4"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administración, contaduría pública o posgrado afín.</w:t>
            </w:r>
          </w:p>
        </w:tc>
      </w:tr>
      <w:tr w:rsidR="00FB2035" w14:paraId="0FCBAD7F" w14:textId="77777777">
        <w:trPr>
          <w:trHeight w:val="219"/>
        </w:trPr>
        <w:tc>
          <w:tcPr>
            <w:tcW w:w="10065" w:type="dxa"/>
            <w:vAlign w:val="center"/>
          </w:tcPr>
          <w:p w14:paraId="01AAC81D" w14:textId="77777777" w:rsidR="00FB2035" w:rsidRDefault="00715259" w:rsidP="00462BF3">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0164D953" w14:textId="77777777">
        <w:trPr>
          <w:trHeight w:val="1911"/>
        </w:trPr>
        <w:tc>
          <w:tcPr>
            <w:tcW w:w="10065" w:type="dxa"/>
          </w:tcPr>
          <w:p w14:paraId="13CB9405" w14:textId="77777777" w:rsidR="00FB2035" w:rsidRDefault="00715259" w:rsidP="00462BF3">
            <w:pPr>
              <w:widowControl w:val="0"/>
              <w:numPr>
                <w:ilvl w:val="0"/>
                <w:numId w:val="48"/>
              </w:numPr>
              <w:pBdr>
                <w:top w:val="nil"/>
                <w:left w:val="nil"/>
                <w:bottom w:val="nil"/>
                <w:right w:val="nil"/>
                <w:between w:val="nil"/>
              </w:pBdr>
              <w:tabs>
                <w:tab w:val="left" w:pos="1140"/>
              </w:tabs>
              <w:spacing w:line="276" w:lineRule="auto"/>
              <w:ind w:right="-20"/>
              <w:rPr>
                <w:color w:val="000000"/>
              </w:rPr>
            </w:pPr>
            <w:r>
              <w:rPr>
                <w:rFonts w:ascii="Arial" w:eastAsia="Arial" w:hAnsi="Arial" w:cs="Arial"/>
                <w:color w:val="000000"/>
              </w:rPr>
              <w:t>Administración pública federal, estatal y municipal.</w:t>
            </w:r>
          </w:p>
          <w:p w14:paraId="03FA34C0" w14:textId="77777777" w:rsidR="00FB2035" w:rsidRDefault="00715259" w:rsidP="00462BF3">
            <w:pPr>
              <w:widowControl w:val="0"/>
              <w:numPr>
                <w:ilvl w:val="0"/>
                <w:numId w:val="48"/>
              </w:numPr>
              <w:pBdr>
                <w:top w:val="nil"/>
                <w:left w:val="nil"/>
                <w:bottom w:val="nil"/>
                <w:right w:val="nil"/>
                <w:between w:val="nil"/>
              </w:pBdr>
              <w:tabs>
                <w:tab w:val="left" w:pos="1140"/>
              </w:tabs>
              <w:spacing w:line="276" w:lineRule="auto"/>
              <w:ind w:right="-20"/>
              <w:rPr>
                <w:color w:val="000000"/>
              </w:rPr>
            </w:pPr>
            <w:r>
              <w:rPr>
                <w:rFonts w:ascii="Arial" w:eastAsia="Arial" w:hAnsi="Arial" w:cs="Arial"/>
                <w:color w:val="000000"/>
              </w:rPr>
              <w:t>Planeación estratégica.</w:t>
            </w:r>
          </w:p>
          <w:p w14:paraId="30C64E51" w14:textId="77777777" w:rsidR="00FB2035" w:rsidRDefault="00715259" w:rsidP="00462BF3">
            <w:pPr>
              <w:widowControl w:val="0"/>
              <w:numPr>
                <w:ilvl w:val="0"/>
                <w:numId w:val="48"/>
              </w:numPr>
              <w:pBdr>
                <w:top w:val="nil"/>
                <w:left w:val="nil"/>
                <w:bottom w:val="nil"/>
                <w:right w:val="nil"/>
                <w:between w:val="nil"/>
              </w:pBdr>
              <w:tabs>
                <w:tab w:val="left" w:pos="1140"/>
              </w:tabs>
              <w:spacing w:line="276" w:lineRule="auto"/>
              <w:ind w:right="-20"/>
              <w:rPr>
                <w:color w:val="000000"/>
              </w:rPr>
            </w:pPr>
            <w:r>
              <w:rPr>
                <w:rFonts w:ascii="Arial" w:eastAsia="Arial" w:hAnsi="Arial" w:cs="Arial"/>
                <w:color w:val="000000"/>
              </w:rPr>
              <w:t>Contaduría pública.</w:t>
            </w:r>
          </w:p>
          <w:p w14:paraId="42B7457A" w14:textId="77777777" w:rsidR="00FB2035" w:rsidRDefault="00715259" w:rsidP="00462BF3">
            <w:pPr>
              <w:widowControl w:val="0"/>
              <w:numPr>
                <w:ilvl w:val="0"/>
                <w:numId w:val="48"/>
              </w:numPr>
              <w:pBdr>
                <w:top w:val="nil"/>
                <w:left w:val="nil"/>
                <w:bottom w:val="nil"/>
                <w:right w:val="nil"/>
                <w:between w:val="nil"/>
              </w:pBdr>
              <w:tabs>
                <w:tab w:val="left" w:pos="1140"/>
              </w:tabs>
              <w:spacing w:line="276" w:lineRule="auto"/>
              <w:ind w:right="-20"/>
              <w:rPr>
                <w:color w:val="000000"/>
              </w:rPr>
            </w:pPr>
            <w:r>
              <w:rPr>
                <w:rFonts w:ascii="Arial" w:eastAsia="Arial" w:hAnsi="Arial" w:cs="Arial"/>
                <w:color w:val="000000"/>
              </w:rPr>
              <w:t>Finanzas Públicas.</w:t>
            </w:r>
          </w:p>
          <w:p w14:paraId="0BF1412D" w14:textId="77777777" w:rsidR="00FB2035" w:rsidRDefault="00715259" w:rsidP="00462BF3">
            <w:pPr>
              <w:widowControl w:val="0"/>
              <w:numPr>
                <w:ilvl w:val="0"/>
                <w:numId w:val="48"/>
              </w:numPr>
              <w:pBdr>
                <w:top w:val="nil"/>
                <w:left w:val="nil"/>
                <w:bottom w:val="nil"/>
                <w:right w:val="nil"/>
                <w:between w:val="nil"/>
              </w:pBdr>
              <w:tabs>
                <w:tab w:val="left" w:pos="1140"/>
              </w:tabs>
              <w:spacing w:line="276" w:lineRule="auto"/>
              <w:ind w:right="-20"/>
              <w:rPr>
                <w:color w:val="000000"/>
              </w:rPr>
            </w:pPr>
            <w:r>
              <w:rPr>
                <w:rFonts w:ascii="Arial" w:eastAsia="Arial" w:hAnsi="Arial" w:cs="Arial"/>
                <w:color w:val="000000"/>
              </w:rPr>
              <w:t>Materia presupuestaria.</w:t>
            </w:r>
          </w:p>
          <w:p w14:paraId="415E0562" w14:textId="77777777" w:rsidR="00FB2035" w:rsidRDefault="00715259" w:rsidP="00462BF3">
            <w:pPr>
              <w:numPr>
                <w:ilvl w:val="0"/>
                <w:numId w:val="48"/>
              </w:numPr>
              <w:pBdr>
                <w:top w:val="nil"/>
                <w:left w:val="nil"/>
                <w:bottom w:val="nil"/>
                <w:right w:val="nil"/>
                <w:between w:val="nil"/>
              </w:pBdr>
              <w:spacing w:line="276" w:lineRule="auto"/>
              <w:rPr>
                <w:color w:val="000000"/>
              </w:rPr>
            </w:pPr>
            <w:r>
              <w:rPr>
                <w:rFonts w:ascii="Arial" w:eastAsia="Arial" w:hAnsi="Arial" w:cs="Arial"/>
                <w:color w:val="000000"/>
              </w:rPr>
              <w:t>Normatividad en materia fiscal, financiera y contable.</w:t>
            </w:r>
          </w:p>
          <w:p w14:paraId="4F01569E" w14:textId="77777777" w:rsidR="00FB2035" w:rsidRDefault="00715259" w:rsidP="00462BF3">
            <w:pPr>
              <w:numPr>
                <w:ilvl w:val="0"/>
                <w:numId w:val="48"/>
              </w:numPr>
              <w:pBdr>
                <w:top w:val="nil"/>
                <w:left w:val="nil"/>
                <w:bottom w:val="nil"/>
                <w:right w:val="nil"/>
                <w:between w:val="nil"/>
              </w:pBdr>
              <w:spacing w:line="276" w:lineRule="auto"/>
              <w:rPr>
                <w:color w:val="000000"/>
              </w:rPr>
            </w:pPr>
            <w:r>
              <w:rPr>
                <w:rFonts w:ascii="Arial" w:eastAsia="Arial" w:hAnsi="Arial" w:cs="Arial"/>
                <w:color w:val="000000"/>
              </w:rPr>
              <w:t>Gestión y administración de recursos o proyectos.</w:t>
            </w:r>
          </w:p>
        </w:tc>
      </w:tr>
      <w:tr w:rsidR="00FB2035" w14:paraId="1ECB4D78" w14:textId="77777777">
        <w:tc>
          <w:tcPr>
            <w:tcW w:w="10065" w:type="dxa"/>
          </w:tcPr>
          <w:p w14:paraId="14F1E42D"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0ECA65A3" w14:textId="77777777">
        <w:tc>
          <w:tcPr>
            <w:tcW w:w="10065" w:type="dxa"/>
          </w:tcPr>
          <w:p w14:paraId="7867BFA2" w14:textId="77777777" w:rsidR="00FB2035" w:rsidRDefault="00715259" w:rsidP="00462BF3">
            <w:pPr>
              <w:widowControl w:val="0"/>
              <w:numPr>
                <w:ilvl w:val="0"/>
                <w:numId w:val="50"/>
              </w:numPr>
              <w:tabs>
                <w:tab w:val="left" w:pos="1140"/>
              </w:tabs>
              <w:spacing w:line="276" w:lineRule="auto"/>
              <w:ind w:right="-20"/>
              <w:jc w:val="both"/>
            </w:pPr>
            <w:r>
              <w:rPr>
                <w:rFonts w:ascii="Arial" w:eastAsia="Arial" w:hAnsi="Arial" w:cs="Arial"/>
              </w:rPr>
              <w:t xml:space="preserve">Actitud de servicio. </w:t>
            </w:r>
          </w:p>
          <w:p w14:paraId="3F2F938A" w14:textId="77777777" w:rsidR="00FB2035" w:rsidRDefault="00715259" w:rsidP="00462BF3">
            <w:pPr>
              <w:widowControl w:val="0"/>
              <w:numPr>
                <w:ilvl w:val="0"/>
                <w:numId w:val="50"/>
              </w:numPr>
              <w:tabs>
                <w:tab w:val="left" w:pos="1140"/>
              </w:tabs>
              <w:spacing w:line="276" w:lineRule="auto"/>
              <w:ind w:right="-20"/>
              <w:jc w:val="both"/>
            </w:pPr>
            <w:r>
              <w:rPr>
                <w:rFonts w:ascii="Arial" w:eastAsia="Arial" w:hAnsi="Arial" w:cs="Arial"/>
              </w:rPr>
              <w:t>Adaptación ante el cambio.</w:t>
            </w:r>
          </w:p>
          <w:p w14:paraId="1F3BE3BC" w14:textId="77777777" w:rsidR="00FB2035" w:rsidRDefault="00715259" w:rsidP="00462BF3">
            <w:pPr>
              <w:widowControl w:val="0"/>
              <w:numPr>
                <w:ilvl w:val="0"/>
                <w:numId w:val="50"/>
              </w:numPr>
              <w:tabs>
                <w:tab w:val="left" w:pos="1140"/>
              </w:tabs>
              <w:spacing w:line="276" w:lineRule="auto"/>
              <w:ind w:right="-20"/>
              <w:jc w:val="both"/>
            </w:pPr>
            <w:r>
              <w:rPr>
                <w:rFonts w:ascii="Arial" w:eastAsia="Arial" w:hAnsi="Arial" w:cs="Arial"/>
              </w:rPr>
              <w:t>Aprendizaje continuo.</w:t>
            </w:r>
          </w:p>
          <w:p w14:paraId="579C6B87" w14:textId="77777777" w:rsidR="00FB2035" w:rsidRDefault="00715259" w:rsidP="00462BF3">
            <w:pPr>
              <w:widowControl w:val="0"/>
              <w:numPr>
                <w:ilvl w:val="0"/>
                <w:numId w:val="50"/>
              </w:numPr>
              <w:tabs>
                <w:tab w:val="left" w:pos="1140"/>
              </w:tabs>
              <w:spacing w:line="276" w:lineRule="auto"/>
              <w:ind w:right="-20"/>
              <w:jc w:val="both"/>
            </w:pPr>
            <w:r>
              <w:rPr>
                <w:rFonts w:ascii="Arial" w:eastAsia="Arial" w:hAnsi="Arial" w:cs="Arial"/>
              </w:rPr>
              <w:t>Contribuir a un ambiente laboral sano.</w:t>
            </w:r>
          </w:p>
          <w:p w14:paraId="26D5F7C8" w14:textId="77777777" w:rsidR="00FB2035" w:rsidRDefault="00715259" w:rsidP="00462BF3">
            <w:pPr>
              <w:widowControl w:val="0"/>
              <w:numPr>
                <w:ilvl w:val="0"/>
                <w:numId w:val="50"/>
              </w:numPr>
              <w:tabs>
                <w:tab w:val="left" w:pos="1140"/>
              </w:tabs>
              <w:spacing w:line="276" w:lineRule="auto"/>
              <w:ind w:right="-20"/>
              <w:jc w:val="both"/>
            </w:pPr>
            <w:r>
              <w:rPr>
                <w:rFonts w:ascii="Arial" w:eastAsia="Arial" w:hAnsi="Arial" w:cs="Arial"/>
              </w:rPr>
              <w:lastRenderedPageBreak/>
              <w:t>Cooperación.</w:t>
            </w:r>
          </w:p>
          <w:p w14:paraId="798F700C" w14:textId="77777777" w:rsidR="00FB2035" w:rsidRDefault="00715259" w:rsidP="00462BF3">
            <w:pPr>
              <w:widowControl w:val="0"/>
              <w:numPr>
                <w:ilvl w:val="0"/>
                <w:numId w:val="50"/>
              </w:numPr>
              <w:tabs>
                <w:tab w:val="left" w:pos="1140"/>
              </w:tabs>
              <w:spacing w:line="276" w:lineRule="auto"/>
              <w:ind w:right="-20"/>
              <w:jc w:val="both"/>
            </w:pPr>
            <w:r>
              <w:rPr>
                <w:rFonts w:ascii="Arial" w:eastAsia="Arial" w:hAnsi="Arial" w:cs="Arial"/>
              </w:rPr>
              <w:t>Reglas de integridad.</w:t>
            </w:r>
          </w:p>
        </w:tc>
      </w:tr>
      <w:tr w:rsidR="00FB2035" w14:paraId="600EF743" w14:textId="77777777">
        <w:tc>
          <w:tcPr>
            <w:tcW w:w="10065" w:type="dxa"/>
          </w:tcPr>
          <w:p w14:paraId="05A9D9A3"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42CF8A00" w14:textId="77777777">
        <w:trPr>
          <w:trHeight w:val="393"/>
        </w:trPr>
        <w:tc>
          <w:tcPr>
            <w:tcW w:w="10065" w:type="dxa"/>
          </w:tcPr>
          <w:p w14:paraId="3930B642" w14:textId="77777777" w:rsidR="00FB2035" w:rsidRDefault="00715259" w:rsidP="00462BF3">
            <w:pPr>
              <w:numPr>
                <w:ilvl w:val="0"/>
                <w:numId w:val="43"/>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1CCCD18E"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Liderazgo.</w:t>
            </w:r>
          </w:p>
          <w:p w14:paraId="788FE450"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Toma de decisiones.</w:t>
            </w:r>
          </w:p>
          <w:p w14:paraId="4336C5F3"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Manejo de personal.</w:t>
            </w:r>
          </w:p>
          <w:p w14:paraId="2754E2E8"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Relaciones humanas.</w:t>
            </w:r>
          </w:p>
          <w:p w14:paraId="7E9199C5"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Trabajo en equipo.</w:t>
            </w:r>
          </w:p>
          <w:p w14:paraId="32C52350"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Solución práctica de problemas.</w:t>
            </w:r>
          </w:p>
          <w:p w14:paraId="4FE87A92"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Seguimiento de información.</w:t>
            </w:r>
          </w:p>
          <w:p w14:paraId="24B309F5"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Vinculación institucional.</w:t>
            </w:r>
          </w:p>
          <w:p w14:paraId="0391CA75" w14:textId="77777777" w:rsidR="00FB2035" w:rsidRDefault="00715259" w:rsidP="00462BF3">
            <w:pPr>
              <w:widowControl w:val="0"/>
              <w:numPr>
                <w:ilvl w:val="0"/>
                <w:numId w:val="43"/>
              </w:numPr>
              <w:tabs>
                <w:tab w:val="left" w:pos="1140"/>
              </w:tabs>
              <w:spacing w:line="276" w:lineRule="auto"/>
              <w:ind w:right="-20"/>
              <w:jc w:val="both"/>
            </w:pPr>
            <w:r>
              <w:rPr>
                <w:rFonts w:ascii="Arial" w:eastAsia="Arial" w:hAnsi="Arial" w:cs="Arial"/>
              </w:rPr>
              <w:t>Manejo de conflictos.</w:t>
            </w:r>
          </w:p>
          <w:p w14:paraId="0B10A4CD" w14:textId="77777777" w:rsidR="00FB2035" w:rsidRDefault="00715259" w:rsidP="00462BF3">
            <w:pPr>
              <w:numPr>
                <w:ilvl w:val="0"/>
                <w:numId w:val="43"/>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188F0C17" w14:textId="77777777" w:rsidR="00FB2035" w:rsidRDefault="00715259" w:rsidP="00462BF3">
            <w:pPr>
              <w:numPr>
                <w:ilvl w:val="0"/>
                <w:numId w:val="43"/>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2EEDEBF5"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p w14:paraId="7881D431"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1895B3E4" w14:textId="77777777">
        <w:tc>
          <w:tcPr>
            <w:tcW w:w="10065" w:type="dxa"/>
            <w:gridSpan w:val="2"/>
          </w:tcPr>
          <w:p w14:paraId="27B652DD" w14:textId="77777777" w:rsidR="00FB2035" w:rsidRDefault="00715259" w:rsidP="00462BF3">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5E7F7FB3" w14:textId="77777777">
        <w:tc>
          <w:tcPr>
            <w:tcW w:w="4997" w:type="dxa"/>
          </w:tcPr>
          <w:p w14:paraId="4222EFDE" w14:textId="77777777" w:rsidR="00FB2035" w:rsidRDefault="00715259" w:rsidP="00462BF3">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515900C6" w14:textId="77777777" w:rsidR="00FB2035" w:rsidRDefault="00715259" w:rsidP="00462BF3">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41666006" w14:textId="77777777">
        <w:trPr>
          <w:trHeight w:val="699"/>
        </w:trPr>
        <w:tc>
          <w:tcPr>
            <w:tcW w:w="4997" w:type="dxa"/>
            <w:vAlign w:val="center"/>
          </w:tcPr>
          <w:p w14:paraId="5C52D2B6" w14:textId="77777777" w:rsidR="00FB2035" w:rsidRDefault="00715259" w:rsidP="00462BF3">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con experiencia en administración pública federal, estatal o municipal o funciones en materia de programación y control del gasto público y finanzas públicas.</w:t>
            </w:r>
          </w:p>
        </w:tc>
        <w:tc>
          <w:tcPr>
            <w:tcW w:w="5068" w:type="dxa"/>
            <w:vAlign w:val="center"/>
          </w:tcPr>
          <w:p w14:paraId="706A8467" w14:textId="77777777" w:rsidR="00FB2035" w:rsidRDefault="00715259" w:rsidP="00462BF3">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3 años. </w:t>
            </w:r>
          </w:p>
        </w:tc>
      </w:tr>
    </w:tbl>
    <w:p w14:paraId="0F7EA2B8" w14:textId="77777777" w:rsidR="00FB2035" w:rsidRDefault="00FB2035">
      <w:pPr>
        <w:tabs>
          <w:tab w:val="left" w:pos="3030"/>
        </w:tabs>
        <w:spacing w:after="0"/>
      </w:pPr>
    </w:p>
    <w:p w14:paraId="08352CD6" w14:textId="77777777" w:rsidR="00FB2035" w:rsidRDefault="00FB2035">
      <w:pPr>
        <w:tabs>
          <w:tab w:val="left" w:pos="3030"/>
        </w:tabs>
        <w:spacing w:after="0"/>
      </w:pPr>
    </w:p>
    <w:p w14:paraId="7B05C5DC" w14:textId="77777777" w:rsidR="00FB2035" w:rsidRDefault="00FB2035">
      <w:pPr>
        <w:tabs>
          <w:tab w:val="left" w:pos="3030"/>
        </w:tabs>
        <w:spacing w:after="0"/>
      </w:pPr>
    </w:p>
    <w:p w14:paraId="27848B00" w14:textId="77777777" w:rsidR="00FB2035" w:rsidRDefault="00FB2035">
      <w:pPr>
        <w:tabs>
          <w:tab w:val="left" w:pos="3030"/>
        </w:tabs>
        <w:spacing w:after="0"/>
      </w:pPr>
    </w:p>
    <w:p w14:paraId="22D53F11" w14:textId="77777777" w:rsidR="00FB2035" w:rsidRDefault="00FB2035">
      <w:pPr>
        <w:tabs>
          <w:tab w:val="left" w:pos="3030"/>
        </w:tabs>
        <w:spacing w:after="0"/>
      </w:pPr>
    </w:p>
    <w:p w14:paraId="69E12E43" w14:textId="77777777" w:rsidR="00FB2035" w:rsidRDefault="00FB2035">
      <w:pPr>
        <w:tabs>
          <w:tab w:val="left" w:pos="3030"/>
        </w:tabs>
        <w:spacing w:after="0"/>
      </w:pPr>
    </w:p>
    <w:p w14:paraId="7EB8BE4A" w14:textId="77777777" w:rsidR="00FB2035" w:rsidRDefault="00FB2035">
      <w:pPr>
        <w:tabs>
          <w:tab w:val="left" w:pos="3030"/>
        </w:tabs>
        <w:spacing w:after="0"/>
      </w:pPr>
    </w:p>
    <w:p w14:paraId="10692A0D" w14:textId="77777777" w:rsidR="00FB2035" w:rsidRDefault="00FB2035">
      <w:pPr>
        <w:tabs>
          <w:tab w:val="left" w:pos="3030"/>
        </w:tabs>
        <w:spacing w:after="0"/>
      </w:pPr>
    </w:p>
    <w:p w14:paraId="2D7EF04B" w14:textId="77777777" w:rsidR="00FB2035" w:rsidRDefault="00FB2035">
      <w:pPr>
        <w:tabs>
          <w:tab w:val="left" w:pos="3030"/>
        </w:tabs>
        <w:spacing w:after="0"/>
      </w:pPr>
    </w:p>
    <w:p w14:paraId="79D5303B" w14:textId="77777777" w:rsidR="00FB2035" w:rsidRDefault="00FB2035">
      <w:pPr>
        <w:tabs>
          <w:tab w:val="left" w:pos="3030"/>
        </w:tabs>
        <w:spacing w:after="0"/>
      </w:pPr>
    </w:p>
    <w:p w14:paraId="02A8301D" w14:textId="77777777" w:rsidR="00FB2035" w:rsidRDefault="00FB2035">
      <w:pPr>
        <w:tabs>
          <w:tab w:val="left" w:pos="3030"/>
        </w:tabs>
        <w:spacing w:after="0"/>
      </w:pPr>
    </w:p>
    <w:tbl>
      <w:tblPr>
        <w:tblStyle w:val="afffff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081A2110" w14:textId="77777777">
        <w:tc>
          <w:tcPr>
            <w:tcW w:w="10065" w:type="dxa"/>
            <w:gridSpan w:val="2"/>
          </w:tcPr>
          <w:p w14:paraId="094A7293"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6566F0DC" w14:textId="77777777">
        <w:tc>
          <w:tcPr>
            <w:tcW w:w="4253" w:type="dxa"/>
          </w:tcPr>
          <w:p w14:paraId="6D731AFF"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73DFA26C"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Planeación y Programación.</w:t>
            </w:r>
          </w:p>
        </w:tc>
      </w:tr>
      <w:tr w:rsidR="00FB2035" w14:paraId="0C5F922D" w14:textId="77777777">
        <w:tc>
          <w:tcPr>
            <w:tcW w:w="4253" w:type="dxa"/>
          </w:tcPr>
          <w:p w14:paraId="393309DB"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760DD98B"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Egresos y Control Presupuestal.</w:t>
            </w:r>
          </w:p>
        </w:tc>
      </w:tr>
      <w:tr w:rsidR="00FB2035" w14:paraId="75D46E51" w14:textId="77777777">
        <w:tc>
          <w:tcPr>
            <w:tcW w:w="4253" w:type="dxa"/>
          </w:tcPr>
          <w:p w14:paraId="49777262"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066BEFA0"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Egresos y Control Presupuestal.</w:t>
            </w:r>
          </w:p>
        </w:tc>
      </w:tr>
      <w:tr w:rsidR="00FB2035" w14:paraId="3A035CF3" w14:textId="77777777">
        <w:tc>
          <w:tcPr>
            <w:tcW w:w="4253" w:type="dxa"/>
          </w:tcPr>
          <w:p w14:paraId="7199052C"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16684A9E"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 xml:space="preserve">Tesorería Municipal.  </w:t>
            </w:r>
          </w:p>
        </w:tc>
      </w:tr>
      <w:tr w:rsidR="00FB2035" w14:paraId="1ED9908A" w14:textId="77777777">
        <w:tc>
          <w:tcPr>
            <w:tcW w:w="4253" w:type="dxa"/>
          </w:tcPr>
          <w:p w14:paraId="2E11B00B"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779B60B2"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1B8ACBFC"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B0FC5E0" w14:textId="77777777">
        <w:tc>
          <w:tcPr>
            <w:tcW w:w="10065" w:type="dxa"/>
          </w:tcPr>
          <w:p w14:paraId="36C051D2"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28AD34F2" w14:textId="77777777">
        <w:trPr>
          <w:trHeight w:val="1113"/>
        </w:trPr>
        <w:tc>
          <w:tcPr>
            <w:tcW w:w="10065" w:type="dxa"/>
          </w:tcPr>
          <w:p w14:paraId="7726DB05" w14:textId="77777777" w:rsidR="00FB2035" w:rsidRDefault="00715259" w:rsidP="00462BF3">
            <w:pPr>
              <w:spacing w:line="360" w:lineRule="auto"/>
              <w:jc w:val="both"/>
              <w:rPr>
                <w:rFonts w:ascii="Arial" w:eastAsia="Arial" w:hAnsi="Arial" w:cs="Arial"/>
                <w:color w:val="000000"/>
              </w:rPr>
            </w:pPr>
            <w:r>
              <w:rPr>
                <w:rFonts w:ascii="Arial" w:eastAsia="Arial" w:hAnsi="Arial" w:cs="Arial"/>
                <w:color w:val="000000"/>
              </w:rPr>
              <w:t>Elaborar la planeación y programación del Presupuesto de Egresos, así como validar y aplicar las modificaciones al mismo, considerando la disponibilidad de los recursos, con estricto apego a las leyes relativas al gasto; los criterios de racionalidad, austeridad y disciplina presupuestaria y demás normatividad aplicable.</w:t>
            </w:r>
          </w:p>
        </w:tc>
      </w:tr>
    </w:tbl>
    <w:p w14:paraId="17D4F192"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6F41206" w14:textId="77777777">
        <w:tc>
          <w:tcPr>
            <w:tcW w:w="10065" w:type="dxa"/>
          </w:tcPr>
          <w:p w14:paraId="5F4436B8"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689204D8" w14:textId="77777777">
        <w:trPr>
          <w:trHeight w:val="875"/>
        </w:trPr>
        <w:tc>
          <w:tcPr>
            <w:tcW w:w="10065" w:type="dxa"/>
          </w:tcPr>
          <w:p w14:paraId="6C646092"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Elaborar e integrar el Proyecto Anual del Presupuesto de Egresos Municipal con enfoque a resultados.</w:t>
            </w:r>
          </w:p>
          <w:p w14:paraId="61D9AC8F"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Elaborar los techos presupuestales y su difusión a las Unidades Ejecutoras del Municipio.</w:t>
            </w:r>
          </w:p>
          <w:p w14:paraId="76BDDCF6"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Elaborar y realizar la carga de Clasificadores y Catálogos Presupuestales en el Sistema de Administración de Recursos Gubernamentales (SAP).</w:t>
            </w:r>
          </w:p>
          <w:p w14:paraId="6CD2C299"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Revisar, validar y aplicar las adecuaciones presupuestales en el sistema electrónico de las Unidades Ejecutoras.</w:t>
            </w:r>
          </w:p>
          <w:p w14:paraId="6C8063E3"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Elaborar las adecuaciones presupuestales normativas: ampliaciones y reducciones liquidas, traspasos interinstitucionales y recalendarización de saldos no ejercidos al cierre del mes.</w:t>
            </w:r>
          </w:p>
          <w:p w14:paraId="1484E27F"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Revisar la afectación presupuestaria derivada de las nóminas que genera la Dirección de Capital Humano para el pago de nómina.</w:t>
            </w:r>
          </w:p>
          <w:p w14:paraId="48F1CC52"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Realizar el análisis de información presupuestaria para la generación de reportes encaminados a la conformación de cuenta pública, informes trimestrales y solicitudes de información para la Unidad de Transparencia.</w:t>
            </w:r>
          </w:p>
          <w:p w14:paraId="7F3849BD"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lastRenderedPageBreak/>
              <w:t>Brindar apoyo técnico en materia de presupuesto y clasificaciones de gasto a las Unidades Ejecutoras del Municipio y demás que señale la normatividad aplicable.</w:t>
            </w:r>
          </w:p>
          <w:p w14:paraId="2D71E3B4"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539369A"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EF06CFC" w14:textId="77777777" w:rsidR="00FB2035" w:rsidRDefault="00715259" w:rsidP="00462BF3">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Las demás que le señalen las disposiciones normativas aplicables y las que le confiera su superior jerárquico en el ámbito de su competencia.</w:t>
            </w:r>
          </w:p>
        </w:tc>
      </w:tr>
    </w:tbl>
    <w:p w14:paraId="44D0B1B4"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f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AA0F208" w14:textId="77777777">
        <w:tc>
          <w:tcPr>
            <w:tcW w:w="10065" w:type="dxa"/>
            <w:vAlign w:val="center"/>
          </w:tcPr>
          <w:p w14:paraId="153E1B10"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5A8A4F67" w14:textId="77777777">
        <w:tc>
          <w:tcPr>
            <w:tcW w:w="10065" w:type="dxa"/>
            <w:vAlign w:val="center"/>
          </w:tcPr>
          <w:p w14:paraId="5B71DFBE" w14:textId="77777777" w:rsidR="00FB2035" w:rsidRDefault="00715259" w:rsidP="00462BF3">
            <w:pPr>
              <w:numPr>
                <w:ilvl w:val="0"/>
                <w:numId w:val="120"/>
              </w:numPr>
              <w:pBdr>
                <w:top w:val="nil"/>
                <w:left w:val="nil"/>
                <w:bottom w:val="nil"/>
                <w:right w:val="nil"/>
                <w:between w:val="nil"/>
              </w:pBdr>
              <w:spacing w:line="360" w:lineRule="auto"/>
              <w:jc w:val="both"/>
              <w:rPr>
                <w:color w:val="000000"/>
              </w:rPr>
            </w:pPr>
            <w:r>
              <w:rPr>
                <w:rFonts w:ascii="Arial" w:eastAsia="Arial" w:hAnsi="Arial" w:cs="Arial"/>
                <w:color w:val="000000"/>
              </w:rPr>
              <w:t>En el proceso de elaboración de los techos presupuestales y su difusión a las Unidades Ejecutoras del Municipio.</w:t>
            </w:r>
          </w:p>
          <w:p w14:paraId="3AA156C3" w14:textId="77777777" w:rsidR="00FB2035" w:rsidRDefault="00715259" w:rsidP="00462BF3">
            <w:pPr>
              <w:numPr>
                <w:ilvl w:val="0"/>
                <w:numId w:val="120"/>
              </w:numPr>
              <w:pBdr>
                <w:top w:val="nil"/>
                <w:left w:val="nil"/>
                <w:bottom w:val="nil"/>
                <w:right w:val="nil"/>
                <w:between w:val="nil"/>
              </w:pBdr>
              <w:spacing w:line="360" w:lineRule="auto"/>
              <w:jc w:val="both"/>
              <w:rPr>
                <w:color w:val="000000"/>
              </w:rPr>
            </w:pPr>
            <w:r>
              <w:rPr>
                <w:rFonts w:ascii="Arial" w:eastAsia="Arial" w:hAnsi="Arial" w:cs="Arial"/>
                <w:color w:val="000000"/>
              </w:rPr>
              <w:t>En el proceso de elaboración y realización de la carga de Clasificadores y Catálogos Presupuestales en el Sistema de Administración de Recursos Gubernamentales (SAP).</w:t>
            </w:r>
          </w:p>
        </w:tc>
      </w:tr>
    </w:tbl>
    <w:p w14:paraId="07151716" w14:textId="77777777" w:rsidR="00FB2035" w:rsidRDefault="00FB2035">
      <w:pPr>
        <w:spacing w:after="0"/>
      </w:pPr>
    </w:p>
    <w:tbl>
      <w:tblPr>
        <w:tblStyle w:val="afff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19416B8E" w14:textId="77777777">
        <w:tc>
          <w:tcPr>
            <w:tcW w:w="10065" w:type="dxa"/>
            <w:gridSpan w:val="3"/>
          </w:tcPr>
          <w:p w14:paraId="4F235359"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2F26E1EF" w14:textId="77777777">
        <w:tc>
          <w:tcPr>
            <w:tcW w:w="3261" w:type="dxa"/>
          </w:tcPr>
          <w:p w14:paraId="7DC7E17A"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7821FCAE"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4AE786B0"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45B71162" w14:textId="77777777">
        <w:trPr>
          <w:trHeight w:val="281"/>
        </w:trPr>
        <w:tc>
          <w:tcPr>
            <w:tcW w:w="3261" w:type="dxa"/>
          </w:tcPr>
          <w:p w14:paraId="01B6590E"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c>
          <w:tcPr>
            <w:tcW w:w="3402" w:type="dxa"/>
          </w:tcPr>
          <w:p w14:paraId="4B832FA6"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02C7CAAD"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r>
    </w:tbl>
    <w:p w14:paraId="1B22C1D6" w14:textId="77777777" w:rsidR="00FB2035" w:rsidRDefault="00FB2035">
      <w:pPr>
        <w:spacing w:after="0"/>
        <w:rPr>
          <w:rFonts w:ascii="Arial" w:eastAsia="Arial" w:hAnsi="Arial" w:cs="Arial"/>
        </w:rPr>
      </w:pPr>
    </w:p>
    <w:tbl>
      <w:tblPr>
        <w:tblStyle w:val="affff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
        <w:gridCol w:w="2394"/>
        <w:gridCol w:w="3402"/>
        <w:gridCol w:w="1134"/>
        <w:gridCol w:w="1276"/>
        <w:gridCol w:w="1418"/>
      </w:tblGrid>
      <w:tr w:rsidR="00FB2035" w14:paraId="15579047" w14:textId="77777777">
        <w:trPr>
          <w:trHeight w:val="324"/>
        </w:trPr>
        <w:tc>
          <w:tcPr>
            <w:tcW w:w="10065" w:type="dxa"/>
            <w:gridSpan w:val="6"/>
          </w:tcPr>
          <w:p w14:paraId="1F72E212"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46C71F68" w14:textId="77777777">
        <w:trPr>
          <w:trHeight w:val="498"/>
        </w:trPr>
        <w:tc>
          <w:tcPr>
            <w:tcW w:w="441" w:type="dxa"/>
          </w:tcPr>
          <w:p w14:paraId="5B46AF0F"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2394" w:type="dxa"/>
          </w:tcPr>
          <w:p w14:paraId="41B6C64A"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402" w:type="dxa"/>
          </w:tcPr>
          <w:p w14:paraId="1BE1D7AE"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828" w:type="dxa"/>
            <w:gridSpan w:val="3"/>
          </w:tcPr>
          <w:p w14:paraId="421BFD09"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0AA3D853" w14:textId="77777777" w:rsidTr="002E357B">
        <w:trPr>
          <w:trHeight w:val="273"/>
        </w:trPr>
        <w:tc>
          <w:tcPr>
            <w:tcW w:w="441" w:type="dxa"/>
            <w:vMerge w:val="restart"/>
            <w:vAlign w:val="center"/>
          </w:tcPr>
          <w:p w14:paraId="600CAA27" w14:textId="77777777" w:rsidR="00FB2035" w:rsidRDefault="00715259" w:rsidP="002E357B">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w:t>
            </w:r>
            <w:r>
              <w:rPr>
                <w:rFonts w:ascii="Arial" w:eastAsia="Arial" w:hAnsi="Arial" w:cs="Arial"/>
                <w:b/>
                <w:color w:val="000000"/>
              </w:rPr>
              <w:lastRenderedPageBreak/>
              <w:t>rnas</w:t>
            </w:r>
          </w:p>
        </w:tc>
        <w:tc>
          <w:tcPr>
            <w:tcW w:w="2394" w:type="dxa"/>
            <w:vMerge w:val="restart"/>
            <w:shd w:val="clear" w:color="auto" w:fill="auto"/>
            <w:vAlign w:val="center"/>
          </w:tcPr>
          <w:p w14:paraId="60E87E0C"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Dirección de Egresos y Control Presupuestal.</w:t>
            </w:r>
          </w:p>
        </w:tc>
        <w:tc>
          <w:tcPr>
            <w:tcW w:w="3402" w:type="dxa"/>
            <w:vMerge w:val="restart"/>
            <w:vAlign w:val="center"/>
          </w:tcPr>
          <w:p w14:paraId="52387111" w14:textId="77777777" w:rsidR="00FB2035" w:rsidRDefault="00715259" w:rsidP="00462BF3">
            <w:pPr>
              <w:widowControl w:val="0"/>
              <w:tabs>
                <w:tab w:val="left" w:pos="220"/>
                <w:tab w:val="left" w:pos="720"/>
              </w:tabs>
              <w:spacing w:line="276" w:lineRule="auto"/>
              <w:jc w:val="both"/>
              <w:rPr>
                <w:rFonts w:ascii="Times" w:eastAsia="Times" w:hAnsi="Times" w:cs="Times"/>
                <w:sz w:val="30"/>
                <w:szCs w:val="30"/>
              </w:rPr>
            </w:pPr>
            <w:r>
              <w:rPr>
                <w:rFonts w:ascii="Arial" w:eastAsia="Arial" w:hAnsi="Arial" w:cs="Arial"/>
              </w:rPr>
              <w:t xml:space="preserve">Informar y pedir autorización para las adecuaciones presupuestales conforme al Presupuesto de Egresos </w:t>
            </w:r>
            <w:r>
              <w:rPr>
                <w:rFonts w:ascii="Arial" w:eastAsia="Arial" w:hAnsi="Arial" w:cs="Arial"/>
              </w:rPr>
              <w:lastRenderedPageBreak/>
              <w:t>vigente.</w:t>
            </w:r>
            <w:r>
              <w:rPr>
                <w:rFonts w:ascii="Arial" w:eastAsia="Arial" w:hAnsi="Arial" w:cs="Arial"/>
                <w:sz w:val="26"/>
                <w:szCs w:val="26"/>
              </w:rPr>
              <w:t xml:space="preserve"> </w:t>
            </w:r>
          </w:p>
        </w:tc>
        <w:tc>
          <w:tcPr>
            <w:tcW w:w="1134" w:type="dxa"/>
            <w:vAlign w:val="center"/>
          </w:tcPr>
          <w:p w14:paraId="5A5689CB"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Eventual</w:t>
            </w:r>
          </w:p>
        </w:tc>
        <w:tc>
          <w:tcPr>
            <w:tcW w:w="1276" w:type="dxa"/>
            <w:vAlign w:val="center"/>
          </w:tcPr>
          <w:p w14:paraId="44F10ACF"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Periódica</w:t>
            </w:r>
          </w:p>
        </w:tc>
        <w:tc>
          <w:tcPr>
            <w:tcW w:w="1418" w:type="dxa"/>
            <w:vAlign w:val="center"/>
          </w:tcPr>
          <w:p w14:paraId="6E388DC6"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Permanente</w:t>
            </w:r>
          </w:p>
        </w:tc>
      </w:tr>
      <w:tr w:rsidR="00FB2035" w14:paraId="2C9EF559" w14:textId="77777777">
        <w:trPr>
          <w:trHeight w:val="479"/>
        </w:trPr>
        <w:tc>
          <w:tcPr>
            <w:tcW w:w="441" w:type="dxa"/>
            <w:vMerge/>
          </w:tcPr>
          <w:p w14:paraId="4AAE9123"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394" w:type="dxa"/>
            <w:vMerge/>
            <w:shd w:val="clear" w:color="auto" w:fill="auto"/>
            <w:vAlign w:val="center"/>
          </w:tcPr>
          <w:p w14:paraId="2602D345"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402" w:type="dxa"/>
            <w:vMerge/>
            <w:vAlign w:val="center"/>
          </w:tcPr>
          <w:p w14:paraId="556FB297"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3923315C" w14:textId="77777777" w:rsidR="00FB2035" w:rsidRDefault="00FB2035" w:rsidP="00462BF3">
            <w:pPr>
              <w:pBdr>
                <w:top w:val="nil"/>
                <w:left w:val="nil"/>
                <w:bottom w:val="nil"/>
                <w:right w:val="nil"/>
                <w:between w:val="nil"/>
              </w:pBdr>
              <w:spacing w:line="276" w:lineRule="auto"/>
              <w:jc w:val="both"/>
              <w:rPr>
                <w:rFonts w:ascii="Arial" w:eastAsia="Arial" w:hAnsi="Arial" w:cs="Arial"/>
                <w:color w:val="000000"/>
              </w:rPr>
            </w:pPr>
          </w:p>
        </w:tc>
        <w:tc>
          <w:tcPr>
            <w:tcW w:w="1276" w:type="dxa"/>
            <w:vAlign w:val="center"/>
          </w:tcPr>
          <w:p w14:paraId="16295C7C" w14:textId="77777777" w:rsidR="00FB2035" w:rsidRDefault="00FB2035" w:rsidP="00462BF3">
            <w:pPr>
              <w:pBdr>
                <w:top w:val="nil"/>
                <w:left w:val="nil"/>
                <w:bottom w:val="nil"/>
                <w:right w:val="nil"/>
                <w:between w:val="nil"/>
              </w:pBdr>
              <w:spacing w:line="276" w:lineRule="auto"/>
              <w:jc w:val="both"/>
              <w:rPr>
                <w:rFonts w:ascii="Arial" w:eastAsia="Arial" w:hAnsi="Arial" w:cs="Arial"/>
                <w:color w:val="000000"/>
              </w:rPr>
            </w:pPr>
          </w:p>
        </w:tc>
        <w:tc>
          <w:tcPr>
            <w:tcW w:w="1418" w:type="dxa"/>
            <w:vAlign w:val="center"/>
          </w:tcPr>
          <w:p w14:paraId="4BCDAE27"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338DE4C8" w14:textId="77777777">
        <w:trPr>
          <w:trHeight w:val="414"/>
        </w:trPr>
        <w:tc>
          <w:tcPr>
            <w:tcW w:w="441" w:type="dxa"/>
            <w:vMerge/>
          </w:tcPr>
          <w:p w14:paraId="69370F60"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394" w:type="dxa"/>
            <w:shd w:val="clear" w:color="auto" w:fill="auto"/>
          </w:tcPr>
          <w:p w14:paraId="0055D0FD"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Áreas de la Dirección.</w:t>
            </w:r>
          </w:p>
        </w:tc>
        <w:tc>
          <w:tcPr>
            <w:tcW w:w="3402" w:type="dxa"/>
            <w:vAlign w:val="center"/>
          </w:tcPr>
          <w:p w14:paraId="773F17BB"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Proporcionar la información requerida en el ámbito de sus competencias.</w:t>
            </w:r>
          </w:p>
        </w:tc>
        <w:tc>
          <w:tcPr>
            <w:tcW w:w="1134" w:type="dxa"/>
            <w:vAlign w:val="center"/>
          </w:tcPr>
          <w:p w14:paraId="4A7E4603" w14:textId="77777777" w:rsidR="00FB2035" w:rsidRDefault="00FB2035" w:rsidP="00462BF3">
            <w:pPr>
              <w:pBdr>
                <w:top w:val="nil"/>
                <w:left w:val="nil"/>
                <w:bottom w:val="nil"/>
                <w:right w:val="nil"/>
                <w:between w:val="nil"/>
              </w:pBdr>
              <w:spacing w:line="276" w:lineRule="auto"/>
              <w:jc w:val="both"/>
              <w:rPr>
                <w:rFonts w:ascii="Arial" w:eastAsia="Arial" w:hAnsi="Arial" w:cs="Arial"/>
                <w:color w:val="000000"/>
              </w:rPr>
            </w:pPr>
          </w:p>
        </w:tc>
        <w:tc>
          <w:tcPr>
            <w:tcW w:w="1276" w:type="dxa"/>
            <w:vAlign w:val="center"/>
          </w:tcPr>
          <w:p w14:paraId="6950CAA9" w14:textId="77777777" w:rsidR="00FB2035" w:rsidRDefault="00FB2035" w:rsidP="00462BF3">
            <w:pPr>
              <w:pBdr>
                <w:top w:val="nil"/>
                <w:left w:val="nil"/>
                <w:bottom w:val="nil"/>
                <w:right w:val="nil"/>
                <w:between w:val="nil"/>
              </w:pBdr>
              <w:spacing w:line="276" w:lineRule="auto"/>
              <w:jc w:val="both"/>
              <w:rPr>
                <w:rFonts w:ascii="Arial" w:eastAsia="Arial" w:hAnsi="Arial" w:cs="Arial"/>
                <w:color w:val="000000"/>
              </w:rPr>
            </w:pPr>
          </w:p>
        </w:tc>
        <w:tc>
          <w:tcPr>
            <w:tcW w:w="1418" w:type="dxa"/>
            <w:vAlign w:val="center"/>
          </w:tcPr>
          <w:p w14:paraId="5B7BB2F9"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C8EA6B9" w14:textId="77777777">
        <w:trPr>
          <w:trHeight w:val="344"/>
        </w:trPr>
        <w:tc>
          <w:tcPr>
            <w:tcW w:w="441" w:type="dxa"/>
            <w:vMerge w:val="restart"/>
            <w:vAlign w:val="center"/>
          </w:tcPr>
          <w:p w14:paraId="658E9CD4" w14:textId="77777777" w:rsidR="00FB2035" w:rsidRDefault="00715259" w:rsidP="00462BF3">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394" w:type="dxa"/>
            <w:vMerge w:val="restart"/>
            <w:vAlign w:val="center"/>
          </w:tcPr>
          <w:p w14:paraId="2B23587E"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B050"/>
              </w:rPr>
            </w:pPr>
            <w:r>
              <w:rPr>
                <w:rFonts w:ascii="Arial" w:eastAsia="Arial" w:hAnsi="Arial" w:cs="Arial"/>
                <w:color w:val="000000"/>
              </w:rPr>
              <w:t>Áreas de la Administración Pública Municipal</w:t>
            </w:r>
          </w:p>
        </w:tc>
        <w:tc>
          <w:tcPr>
            <w:tcW w:w="3402" w:type="dxa"/>
            <w:vMerge w:val="restart"/>
            <w:vAlign w:val="center"/>
          </w:tcPr>
          <w:p w14:paraId="0606ADB2"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B050"/>
              </w:rPr>
            </w:pPr>
            <w:r>
              <w:rPr>
                <w:rFonts w:ascii="Arial" w:eastAsia="Arial" w:hAnsi="Arial" w:cs="Arial"/>
                <w:color w:val="000000"/>
              </w:rPr>
              <w:t>Atender los requerimientos de Adecuaciones al Presupuesto de Egresos Autorizado para cada área.</w:t>
            </w:r>
          </w:p>
        </w:tc>
        <w:tc>
          <w:tcPr>
            <w:tcW w:w="1134" w:type="dxa"/>
            <w:vAlign w:val="center"/>
          </w:tcPr>
          <w:p w14:paraId="494249EC"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Eventual</w:t>
            </w:r>
          </w:p>
        </w:tc>
        <w:tc>
          <w:tcPr>
            <w:tcW w:w="1276" w:type="dxa"/>
            <w:vAlign w:val="center"/>
          </w:tcPr>
          <w:p w14:paraId="0F1ACEC9"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Periódica</w:t>
            </w:r>
          </w:p>
        </w:tc>
        <w:tc>
          <w:tcPr>
            <w:tcW w:w="1418" w:type="dxa"/>
            <w:vAlign w:val="center"/>
          </w:tcPr>
          <w:p w14:paraId="127BA5A7"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489976B7" w14:textId="77777777">
        <w:trPr>
          <w:trHeight w:val="724"/>
        </w:trPr>
        <w:tc>
          <w:tcPr>
            <w:tcW w:w="441" w:type="dxa"/>
            <w:vMerge/>
            <w:vAlign w:val="center"/>
          </w:tcPr>
          <w:p w14:paraId="779EE3BE"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394" w:type="dxa"/>
            <w:vMerge/>
            <w:vAlign w:val="center"/>
          </w:tcPr>
          <w:p w14:paraId="2593D661"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402" w:type="dxa"/>
            <w:vMerge/>
            <w:vAlign w:val="center"/>
          </w:tcPr>
          <w:p w14:paraId="3393FF83"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4FBE07E0" w14:textId="77777777" w:rsidR="00FB2035" w:rsidRDefault="00FB2035" w:rsidP="00462BF3">
            <w:pPr>
              <w:pBdr>
                <w:top w:val="nil"/>
                <w:left w:val="nil"/>
                <w:bottom w:val="nil"/>
                <w:right w:val="nil"/>
                <w:between w:val="nil"/>
              </w:pBdr>
              <w:spacing w:line="276" w:lineRule="auto"/>
              <w:jc w:val="both"/>
              <w:rPr>
                <w:rFonts w:ascii="Arial" w:eastAsia="Arial" w:hAnsi="Arial" w:cs="Arial"/>
                <w:color w:val="000000"/>
              </w:rPr>
            </w:pPr>
          </w:p>
        </w:tc>
        <w:tc>
          <w:tcPr>
            <w:tcW w:w="1276" w:type="dxa"/>
            <w:vAlign w:val="center"/>
          </w:tcPr>
          <w:p w14:paraId="4840FA8F" w14:textId="77777777" w:rsidR="00FB2035" w:rsidRDefault="00FB2035" w:rsidP="00462BF3">
            <w:pPr>
              <w:pBdr>
                <w:top w:val="nil"/>
                <w:left w:val="nil"/>
                <w:bottom w:val="nil"/>
                <w:right w:val="nil"/>
                <w:between w:val="nil"/>
              </w:pBdr>
              <w:spacing w:line="276" w:lineRule="auto"/>
              <w:jc w:val="both"/>
              <w:rPr>
                <w:rFonts w:ascii="Arial" w:eastAsia="Arial" w:hAnsi="Arial" w:cs="Arial"/>
                <w:color w:val="000000"/>
              </w:rPr>
            </w:pPr>
          </w:p>
        </w:tc>
        <w:tc>
          <w:tcPr>
            <w:tcW w:w="1418" w:type="dxa"/>
            <w:vAlign w:val="center"/>
          </w:tcPr>
          <w:p w14:paraId="7FD92626"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426C2E83" w14:textId="77777777" w:rsidR="00FB2035" w:rsidRDefault="00FB2035">
      <w:pPr>
        <w:spacing w:after="0"/>
      </w:pPr>
    </w:p>
    <w:tbl>
      <w:tblPr>
        <w:tblStyle w:val="affff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C23DC64" w14:textId="77777777">
        <w:tc>
          <w:tcPr>
            <w:tcW w:w="10065" w:type="dxa"/>
          </w:tcPr>
          <w:p w14:paraId="4B411DDF"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45ED5DD4" w14:textId="77777777">
        <w:tc>
          <w:tcPr>
            <w:tcW w:w="10065" w:type="dxa"/>
          </w:tcPr>
          <w:p w14:paraId="26CA9CC8"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1F854943" w14:textId="77777777">
        <w:tc>
          <w:tcPr>
            <w:tcW w:w="10065" w:type="dxa"/>
          </w:tcPr>
          <w:p w14:paraId="3E355832"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Licenciatura en administración, contaduría pública o licenciatura afín. </w:t>
            </w:r>
          </w:p>
        </w:tc>
      </w:tr>
      <w:tr w:rsidR="00FB2035" w14:paraId="728EE07F" w14:textId="77777777">
        <w:tc>
          <w:tcPr>
            <w:tcW w:w="10065" w:type="dxa"/>
          </w:tcPr>
          <w:p w14:paraId="575853AC" w14:textId="77777777" w:rsidR="00FB2035" w:rsidRDefault="00715259" w:rsidP="00462BF3">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035C86EA" w14:textId="77777777">
        <w:tc>
          <w:tcPr>
            <w:tcW w:w="10065" w:type="dxa"/>
          </w:tcPr>
          <w:p w14:paraId="6E47615E" w14:textId="77777777" w:rsidR="00FB2035" w:rsidRDefault="00715259" w:rsidP="00462BF3">
            <w:pPr>
              <w:widowControl w:val="0"/>
              <w:numPr>
                <w:ilvl w:val="0"/>
                <w:numId w:val="44"/>
              </w:numPr>
              <w:tabs>
                <w:tab w:val="left" w:pos="1140"/>
              </w:tabs>
              <w:spacing w:line="276" w:lineRule="auto"/>
              <w:ind w:right="-20"/>
              <w:jc w:val="both"/>
            </w:pPr>
            <w:r>
              <w:rPr>
                <w:rFonts w:ascii="Arial" w:eastAsia="Arial" w:hAnsi="Arial" w:cs="Arial"/>
              </w:rPr>
              <w:t>Planeación estratégica.</w:t>
            </w:r>
          </w:p>
          <w:p w14:paraId="436F4F74" w14:textId="77777777" w:rsidR="00FB2035" w:rsidRDefault="00715259" w:rsidP="00462BF3">
            <w:pPr>
              <w:widowControl w:val="0"/>
              <w:numPr>
                <w:ilvl w:val="0"/>
                <w:numId w:val="44"/>
              </w:numPr>
              <w:tabs>
                <w:tab w:val="left" w:pos="1140"/>
              </w:tabs>
              <w:spacing w:line="276" w:lineRule="auto"/>
              <w:ind w:right="-20"/>
              <w:jc w:val="both"/>
            </w:pPr>
            <w:r>
              <w:rPr>
                <w:rFonts w:ascii="Arial" w:eastAsia="Arial" w:hAnsi="Arial" w:cs="Arial"/>
              </w:rPr>
              <w:t>Procesos administrativos.</w:t>
            </w:r>
          </w:p>
          <w:p w14:paraId="2047FC2B" w14:textId="77777777" w:rsidR="00FB2035" w:rsidRDefault="00715259" w:rsidP="00462BF3">
            <w:pPr>
              <w:widowControl w:val="0"/>
              <w:numPr>
                <w:ilvl w:val="0"/>
                <w:numId w:val="44"/>
              </w:numPr>
              <w:tabs>
                <w:tab w:val="left" w:pos="1140"/>
              </w:tabs>
              <w:spacing w:line="276" w:lineRule="auto"/>
              <w:ind w:right="-20"/>
              <w:jc w:val="both"/>
            </w:pPr>
            <w:r>
              <w:rPr>
                <w:rFonts w:ascii="Arial" w:eastAsia="Arial" w:hAnsi="Arial" w:cs="Arial"/>
              </w:rPr>
              <w:t>Materia presupuestaria.</w:t>
            </w:r>
          </w:p>
          <w:p w14:paraId="04A1CE19" w14:textId="77777777" w:rsidR="00FB2035" w:rsidRDefault="00715259" w:rsidP="00462BF3">
            <w:pPr>
              <w:widowControl w:val="0"/>
              <w:numPr>
                <w:ilvl w:val="0"/>
                <w:numId w:val="44"/>
              </w:numPr>
              <w:tabs>
                <w:tab w:val="left" w:pos="1140"/>
              </w:tabs>
              <w:spacing w:line="276" w:lineRule="auto"/>
              <w:ind w:right="-20"/>
              <w:jc w:val="both"/>
            </w:pPr>
            <w:r>
              <w:rPr>
                <w:rFonts w:ascii="Arial" w:eastAsia="Arial" w:hAnsi="Arial" w:cs="Arial"/>
              </w:rPr>
              <w:t>Manejo de paquetería de cómputo.</w:t>
            </w:r>
          </w:p>
          <w:p w14:paraId="4E6C4BB4" w14:textId="77777777" w:rsidR="00FB2035" w:rsidRDefault="00715259" w:rsidP="00462BF3">
            <w:pPr>
              <w:widowControl w:val="0"/>
              <w:numPr>
                <w:ilvl w:val="0"/>
                <w:numId w:val="44"/>
              </w:numPr>
              <w:tabs>
                <w:tab w:val="left" w:pos="1140"/>
              </w:tabs>
              <w:spacing w:line="276" w:lineRule="auto"/>
              <w:ind w:right="-20"/>
              <w:jc w:val="both"/>
            </w:pPr>
            <w:r>
              <w:rPr>
                <w:rFonts w:ascii="Arial" w:eastAsia="Arial" w:hAnsi="Arial" w:cs="Arial"/>
              </w:rPr>
              <w:t>Tecnologías de la información y comunicación.</w:t>
            </w:r>
          </w:p>
          <w:p w14:paraId="2BA12231" w14:textId="77777777" w:rsidR="00FB2035" w:rsidRDefault="00715259" w:rsidP="00462BF3">
            <w:pPr>
              <w:numPr>
                <w:ilvl w:val="0"/>
                <w:numId w:val="44"/>
              </w:numPr>
              <w:spacing w:line="276" w:lineRule="auto"/>
            </w:pPr>
            <w:r>
              <w:rPr>
                <w:rFonts w:ascii="Arial" w:eastAsia="Arial" w:hAnsi="Arial" w:cs="Arial"/>
              </w:rPr>
              <w:t>Gestión y administración de recursos o proyectos.</w:t>
            </w:r>
          </w:p>
          <w:p w14:paraId="5FA9778F" w14:textId="77777777" w:rsidR="00FB2035" w:rsidRDefault="00715259" w:rsidP="00462BF3">
            <w:pPr>
              <w:numPr>
                <w:ilvl w:val="0"/>
                <w:numId w:val="44"/>
              </w:numPr>
              <w:spacing w:line="276" w:lineRule="auto"/>
            </w:pPr>
            <w:r>
              <w:rPr>
                <w:rFonts w:ascii="Arial" w:eastAsia="Arial" w:hAnsi="Arial" w:cs="Arial"/>
              </w:rPr>
              <w:t xml:space="preserve">Mejora de gestión. </w:t>
            </w:r>
          </w:p>
        </w:tc>
      </w:tr>
      <w:tr w:rsidR="00FB2035" w14:paraId="7DDD1F75" w14:textId="77777777">
        <w:tc>
          <w:tcPr>
            <w:tcW w:w="10065" w:type="dxa"/>
          </w:tcPr>
          <w:p w14:paraId="0FB069F2"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02C78D2F" w14:textId="77777777">
        <w:tc>
          <w:tcPr>
            <w:tcW w:w="10065" w:type="dxa"/>
          </w:tcPr>
          <w:p w14:paraId="270CD4B3" w14:textId="77777777" w:rsidR="00FB2035" w:rsidRDefault="00715259" w:rsidP="00462BF3">
            <w:pPr>
              <w:widowControl w:val="0"/>
              <w:numPr>
                <w:ilvl w:val="0"/>
                <w:numId w:val="45"/>
              </w:numPr>
              <w:tabs>
                <w:tab w:val="left" w:pos="1140"/>
              </w:tabs>
              <w:spacing w:line="276" w:lineRule="auto"/>
              <w:ind w:right="-20"/>
              <w:jc w:val="both"/>
            </w:pPr>
            <w:r>
              <w:rPr>
                <w:rFonts w:ascii="Arial" w:eastAsia="Arial" w:hAnsi="Arial" w:cs="Arial"/>
              </w:rPr>
              <w:t xml:space="preserve">Actitud de servicio. </w:t>
            </w:r>
          </w:p>
          <w:p w14:paraId="3248A0FC" w14:textId="77777777" w:rsidR="00FB2035" w:rsidRDefault="00715259" w:rsidP="00462BF3">
            <w:pPr>
              <w:widowControl w:val="0"/>
              <w:numPr>
                <w:ilvl w:val="0"/>
                <w:numId w:val="45"/>
              </w:numPr>
              <w:tabs>
                <w:tab w:val="left" w:pos="1140"/>
              </w:tabs>
              <w:spacing w:line="276" w:lineRule="auto"/>
              <w:ind w:right="-20"/>
              <w:jc w:val="both"/>
            </w:pPr>
            <w:r>
              <w:rPr>
                <w:rFonts w:ascii="Arial" w:eastAsia="Arial" w:hAnsi="Arial" w:cs="Arial"/>
              </w:rPr>
              <w:t>Adaptación ante el cambio.</w:t>
            </w:r>
          </w:p>
          <w:p w14:paraId="2754A1BD" w14:textId="77777777" w:rsidR="00FB2035" w:rsidRDefault="00715259" w:rsidP="00462BF3">
            <w:pPr>
              <w:widowControl w:val="0"/>
              <w:numPr>
                <w:ilvl w:val="0"/>
                <w:numId w:val="45"/>
              </w:numPr>
              <w:tabs>
                <w:tab w:val="left" w:pos="1140"/>
              </w:tabs>
              <w:spacing w:line="276" w:lineRule="auto"/>
              <w:ind w:right="-20"/>
              <w:jc w:val="both"/>
            </w:pPr>
            <w:r>
              <w:rPr>
                <w:rFonts w:ascii="Arial" w:eastAsia="Arial" w:hAnsi="Arial" w:cs="Arial"/>
              </w:rPr>
              <w:t>Aprendizaje continuo.</w:t>
            </w:r>
          </w:p>
          <w:p w14:paraId="74CDA05B" w14:textId="77777777" w:rsidR="00FB2035" w:rsidRDefault="00715259" w:rsidP="00462BF3">
            <w:pPr>
              <w:widowControl w:val="0"/>
              <w:numPr>
                <w:ilvl w:val="0"/>
                <w:numId w:val="45"/>
              </w:numPr>
              <w:tabs>
                <w:tab w:val="left" w:pos="1140"/>
              </w:tabs>
              <w:spacing w:line="276" w:lineRule="auto"/>
              <w:ind w:right="-20"/>
              <w:jc w:val="both"/>
            </w:pPr>
            <w:r>
              <w:rPr>
                <w:rFonts w:ascii="Arial" w:eastAsia="Arial" w:hAnsi="Arial" w:cs="Arial"/>
              </w:rPr>
              <w:t>Contribuir a un ambiente laboral sano.</w:t>
            </w:r>
          </w:p>
          <w:p w14:paraId="0F8DB4F4" w14:textId="77777777" w:rsidR="00FB2035" w:rsidRDefault="00715259" w:rsidP="00462BF3">
            <w:pPr>
              <w:widowControl w:val="0"/>
              <w:numPr>
                <w:ilvl w:val="0"/>
                <w:numId w:val="45"/>
              </w:numPr>
              <w:tabs>
                <w:tab w:val="left" w:pos="1140"/>
              </w:tabs>
              <w:spacing w:line="276" w:lineRule="auto"/>
              <w:ind w:right="-20"/>
              <w:jc w:val="both"/>
            </w:pPr>
            <w:r>
              <w:rPr>
                <w:rFonts w:ascii="Arial" w:eastAsia="Arial" w:hAnsi="Arial" w:cs="Arial"/>
              </w:rPr>
              <w:t>Cooperación.</w:t>
            </w:r>
          </w:p>
          <w:p w14:paraId="4A63ABB6" w14:textId="77777777" w:rsidR="00FB2035" w:rsidRDefault="00715259" w:rsidP="00462BF3">
            <w:pPr>
              <w:widowControl w:val="0"/>
              <w:numPr>
                <w:ilvl w:val="0"/>
                <w:numId w:val="45"/>
              </w:numPr>
              <w:tabs>
                <w:tab w:val="left" w:pos="1140"/>
              </w:tabs>
              <w:spacing w:line="276" w:lineRule="auto"/>
              <w:ind w:right="-20"/>
              <w:jc w:val="both"/>
            </w:pPr>
            <w:r>
              <w:rPr>
                <w:rFonts w:ascii="Arial" w:eastAsia="Arial" w:hAnsi="Arial" w:cs="Arial"/>
              </w:rPr>
              <w:t>Reglas de integridad.</w:t>
            </w:r>
          </w:p>
          <w:p w14:paraId="6CBF525C" w14:textId="77777777" w:rsidR="00FB2035" w:rsidRDefault="00715259" w:rsidP="00462BF3">
            <w:pPr>
              <w:widowControl w:val="0"/>
              <w:numPr>
                <w:ilvl w:val="0"/>
                <w:numId w:val="45"/>
              </w:numPr>
              <w:tabs>
                <w:tab w:val="left" w:pos="1140"/>
              </w:tabs>
              <w:spacing w:line="276" w:lineRule="auto"/>
              <w:ind w:right="-20"/>
              <w:jc w:val="both"/>
            </w:pPr>
            <w:r>
              <w:rPr>
                <w:rFonts w:ascii="Arial" w:eastAsia="Arial" w:hAnsi="Arial" w:cs="Arial"/>
              </w:rPr>
              <w:t>Responsabilidad.</w:t>
            </w:r>
          </w:p>
        </w:tc>
      </w:tr>
      <w:tr w:rsidR="00FB2035" w14:paraId="153FE2C7" w14:textId="77777777">
        <w:tc>
          <w:tcPr>
            <w:tcW w:w="10065" w:type="dxa"/>
          </w:tcPr>
          <w:p w14:paraId="3C7FFDFF"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7507FCCC" w14:textId="77777777">
        <w:trPr>
          <w:trHeight w:val="1577"/>
        </w:trPr>
        <w:tc>
          <w:tcPr>
            <w:tcW w:w="10065" w:type="dxa"/>
          </w:tcPr>
          <w:p w14:paraId="4EEBAD2E" w14:textId="77777777" w:rsidR="00FB2035" w:rsidRDefault="00715259" w:rsidP="00462BF3">
            <w:pPr>
              <w:widowControl w:val="0"/>
              <w:numPr>
                <w:ilvl w:val="0"/>
                <w:numId w:val="46"/>
              </w:numPr>
              <w:tabs>
                <w:tab w:val="left" w:pos="1140"/>
              </w:tabs>
              <w:spacing w:line="276" w:lineRule="auto"/>
              <w:ind w:right="-20"/>
              <w:jc w:val="both"/>
            </w:pPr>
            <w:r>
              <w:rPr>
                <w:rFonts w:ascii="Arial" w:eastAsia="Arial" w:hAnsi="Arial" w:cs="Arial"/>
              </w:rPr>
              <w:lastRenderedPageBreak/>
              <w:t>Manejo de personal.</w:t>
            </w:r>
          </w:p>
          <w:p w14:paraId="425FA317" w14:textId="77777777" w:rsidR="00FB2035" w:rsidRDefault="00715259" w:rsidP="00462BF3">
            <w:pPr>
              <w:widowControl w:val="0"/>
              <w:numPr>
                <w:ilvl w:val="0"/>
                <w:numId w:val="46"/>
              </w:numPr>
              <w:tabs>
                <w:tab w:val="left" w:pos="1140"/>
              </w:tabs>
              <w:spacing w:line="276" w:lineRule="auto"/>
              <w:ind w:right="-20"/>
              <w:jc w:val="both"/>
            </w:pPr>
            <w:r>
              <w:rPr>
                <w:rFonts w:ascii="Arial" w:eastAsia="Arial" w:hAnsi="Arial" w:cs="Arial"/>
              </w:rPr>
              <w:t>Relaciones humanas.</w:t>
            </w:r>
          </w:p>
          <w:p w14:paraId="6A0079FA" w14:textId="77777777" w:rsidR="00FB2035" w:rsidRDefault="00715259" w:rsidP="00462BF3">
            <w:pPr>
              <w:widowControl w:val="0"/>
              <w:numPr>
                <w:ilvl w:val="0"/>
                <w:numId w:val="46"/>
              </w:numPr>
              <w:tabs>
                <w:tab w:val="left" w:pos="1140"/>
              </w:tabs>
              <w:spacing w:line="276" w:lineRule="auto"/>
              <w:ind w:right="-20"/>
              <w:jc w:val="both"/>
            </w:pPr>
            <w:r>
              <w:rPr>
                <w:rFonts w:ascii="Arial" w:eastAsia="Arial" w:hAnsi="Arial" w:cs="Arial"/>
              </w:rPr>
              <w:t>Trabajo en equipo.</w:t>
            </w:r>
          </w:p>
          <w:p w14:paraId="2F5456BF" w14:textId="77777777" w:rsidR="00FB2035" w:rsidRDefault="00715259" w:rsidP="00462BF3">
            <w:pPr>
              <w:widowControl w:val="0"/>
              <w:numPr>
                <w:ilvl w:val="0"/>
                <w:numId w:val="46"/>
              </w:numPr>
              <w:tabs>
                <w:tab w:val="left" w:pos="1140"/>
              </w:tabs>
              <w:spacing w:line="276" w:lineRule="auto"/>
              <w:ind w:right="-20"/>
              <w:jc w:val="both"/>
            </w:pPr>
            <w:r>
              <w:rPr>
                <w:rFonts w:ascii="Arial" w:eastAsia="Arial" w:hAnsi="Arial" w:cs="Arial"/>
              </w:rPr>
              <w:t>Seguimiento de información.</w:t>
            </w:r>
          </w:p>
          <w:p w14:paraId="51909894" w14:textId="77777777" w:rsidR="00FB2035" w:rsidRDefault="00715259" w:rsidP="00462BF3">
            <w:pPr>
              <w:widowControl w:val="0"/>
              <w:numPr>
                <w:ilvl w:val="0"/>
                <w:numId w:val="46"/>
              </w:numPr>
              <w:tabs>
                <w:tab w:val="left" w:pos="1140"/>
              </w:tabs>
              <w:spacing w:line="276" w:lineRule="auto"/>
              <w:ind w:right="-20"/>
              <w:jc w:val="both"/>
            </w:pPr>
            <w:r>
              <w:rPr>
                <w:rFonts w:ascii="Arial" w:eastAsia="Arial" w:hAnsi="Arial" w:cs="Arial"/>
              </w:rPr>
              <w:t>Vinculación institucional.</w:t>
            </w:r>
          </w:p>
          <w:p w14:paraId="333A52A3" w14:textId="77777777" w:rsidR="00FB2035" w:rsidRDefault="00715259" w:rsidP="00462BF3">
            <w:pPr>
              <w:numPr>
                <w:ilvl w:val="0"/>
                <w:numId w:val="46"/>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5F810E21" w14:textId="77777777" w:rsidR="00FB2035" w:rsidRDefault="00715259" w:rsidP="00462BF3">
            <w:pPr>
              <w:numPr>
                <w:ilvl w:val="0"/>
                <w:numId w:val="46"/>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4E7A2521"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7CD4CD7A" w14:textId="77777777">
        <w:tc>
          <w:tcPr>
            <w:tcW w:w="10065" w:type="dxa"/>
            <w:gridSpan w:val="2"/>
          </w:tcPr>
          <w:p w14:paraId="3EEF491E" w14:textId="77777777" w:rsidR="00FB2035" w:rsidRDefault="00715259" w:rsidP="00462BF3">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66AB1C29" w14:textId="77777777">
        <w:tc>
          <w:tcPr>
            <w:tcW w:w="4997" w:type="dxa"/>
          </w:tcPr>
          <w:p w14:paraId="0ADBA966" w14:textId="77777777" w:rsidR="00FB2035" w:rsidRDefault="00715259" w:rsidP="00462BF3">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27FE6D12" w14:textId="77777777" w:rsidR="00FB2035" w:rsidRDefault="00715259" w:rsidP="00462BF3">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5201358E" w14:textId="77777777">
        <w:trPr>
          <w:trHeight w:val="699"/>
        </w:trPr>
        <w:tc>
          <w:tcPr>
            <w:tcW w:w="4997" w:type="dxa"/>
            <w:vAlign w:val="center"/>
          </w:tcPr>
          <w:p w14:paraId="4D643BD1" w14:textId="77777777" w:rsidR="00FB2035" w:rsidRDefault="00715259" w:rsidP="00462BF3">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con experiencia en transferencias federales.</w:t>
            </w:r>
          </w:p>
        </w:tc>
        <w:tc>
          <w:tcPr>
            <w:tcW w:w="5068" w:type="dxa"/>
            <w:vAlign w:val="center"/>
          </w:tcPr>
          <w:p w14:paraId="1957A27C" w14:textId="77777777" w:rsidR="00FB2035" w:rsidRDefault="00715259" w:rsidP="00462BF3">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3 años.</w:t>
            </w:r>
          </w:p>
        </w:tc>
      </w:tr>
    </w:tbl>
    <w:p w14:paraId="13705F81" w14:textId="77777777" w:rsidR="00FB2035" w:rsidRDefault="00FB2035">
      <w:pPr>
        <w:tabs>
          <w:tab w:val="left" w:pos="3030"/>
        </w:tabs>
      </w:pPr>
    </w:p>
    <w:p w14:paraId="590CA650" w14:textId="77777777" w:rsidR="00FB2035" w:rsidRDefault="00FB2035">
      <w:pPr>
        <w:tabs>
          <w:tab w:val="left" w:pos="3030"/>
        </w:tabs>
      </w:pPr>
    </w:p>
    <w:p w14:paraId="55552BB8" w14:textId="77777777" w:rsidR="00FB2035" w:rsidRDefault="00FB2035">
      <w:pPr>
        <w:tabs>
          <w:tab w:val="left" w:pos="3030"/>
        </w:tabs>
      </w:pPr>
    </w:p>
    <w:p w14:paraId="3F7B17D2" w14:textId="77777777" w:rsidR="00FB2035" w:rsidRDefault="00FB2035">
      <w:pPr>
        <w:tabs>
          <w:tab w:val="left" w:pos="3030"/>
        </w:tabs>
      </w:pPr>
    </w:p>
    <w:p w14:paraId="704DB54B" w14:textId="77777777" w:rsidR="00FB2035" w:rsidRDefault="00FB2035">
      <w:pPr>
        <w:tabs>
          <w:tab w:val="left" w:pos="3030"/>
        </w:tabs>
      </w:pPr>
    </w:p>
    <w:p w14:paraId="7030EE90" w14:textId="77777777" w:rsidR="00FB2035" w:rsidRDefault="00FB2035">
      <w:pPr>
        <w:tabs>
          <w:tab w:val="left" w:pos="3030"/>
        </w:tabs>
      </w:pPr>
    </w:p>
    <w:p w14:paraId="203CEEF2" w14:textId="77777777" w:rsidR="00FB2035" w:rsidRDefault="00FB2035">
      <w:pPr>
        <w:tabs>
          <w:tab w:val="left" w:pos="3030"/>
        </w:tabs>
      </w:pPr>
    </w:p>
    <w:p w14:paraId="5CA76B4A" w14:textId="77777777" w:rsidR="00FB2035" w:rsidRDefault="00FB2035">
      <w:pPr>
        <w:tabs>
          <w:tab w:val="left" w:pos="3030"/>
        </w:tabs>
      </w:pPr>
    </w:p>
    <w:p w14:paraId="1DCBEAA0" w14:textId="77777777" w:rsidR="00FB2035" w:rsidRDefault="00FB2035">
      <w:pPr>
        <w:tabs>
          <w:tab w:val="left" w:pos="3030"/>
        </w:tabs>
      </w:pPr>
    </w:p>
    <w:p w14:paraId="32F4AF74" w14:textId="77777777" w:rsidR="00FB2035" w:rsidRDefault="00FB2035">
      <w:pPr>
        <w:tabs>
          <w:tab w:val="left" w:pos="3030"/>
        </w:tabs>
      </w:pPr>
    </w:p>
    <w:p w14:paraId="6FFBB8E0" w14:textId="77777777" w:rsidR="00FB2035" w:rsidRDefault="00FB2035">
      <w:pPr>
        <w:tabs>
          <w:tab w:val="left" w:pos="3030"/>
        </w:tabs>
      </w:pPr>
    </w:p>
    <w:p w14:paraId="26F04B02" w14:textId="77777777" w:rsidR="00FB2035" w:rsidRDefault="00FB2035">
      <w:pPr>
        <w:tabs>
          <w:tab w:val="left" w:pos="3030"/>
        </w:tabs>
      </w:pPr>
    </w:p>
    <w:p w14:paraId="6B7A5946" w14:textId="77777777" w:rsidR="00FB2035" w:rsidRDefault="00FB2035">
      <w:pPr>
        <w:tabs>
          <w:tab w:val="left" w:pos="3030"/>
        </w:tabs>
      </w:pPr>
    </w:p>
    <w:p w14:paraId="4FBFD28E" w14:textId="77777777" w:rsidR="00FB2035" w:rsidRDefault="00FB2035">
      <w:pPr>
        <w:tabs>
          <w:tab w:val="left" w:pos="3030"/>
        </w:tabs>
      </w:pPr>
    </w:p>
    <w:tbl>
      <w:tblPr>
        <w:tblStyle w:val="affff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748FDDEB" w14:textId="77777777">
        <w:tc>
          <w:tcPr>
            <w:tcW w:w="10065" w:type="dxa"/>
            <w:gridSpan w:val="2"/>
          </w:tcPr>
          <w:p w14:paraId="0CFD82CE"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219B38B0" w14:textId="77777777">
        <w:tc>
          <w:tcPr>
            <w:tcW w:w="4253" w:type="dxa"/>
          </w:tcPr>
          <w:p w14:paraId="4E416C58"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3EE63C11"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Control Presupuestal.</w:t>
            </w:r>
          </w:p>
        </w:tc>
      </w:tr>
      <w:tr w:rsidR="00FB2035" w14:paraId="4C1C37B9" w14:textId="77777777">
        <w:tc>
          <w:tcPr>
            <w:tcW w:w="4253" w:type="dxa"/>
          </w:tcPr>
          <w:p w14:paraId="5ADA699D"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0812964A"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Egresos y Control Presupuestal.</w:t>
            </w:r>
          </w:p>
        </w:tc>
      </w:tr>
      <w:tr w:rsidR="00FB2035" w14:paraId="02E8F876" w14:textId="77777777">
        <w:tc>
          <w:tcPr>
            <w:tcW w:w="4253" w:type="dxa"/>
          </w:tcPr>
          <w:p w14:paraId="71929FCD"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21097562"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Egresos y Control Presupuestal.</w:t>
            </w:r>
          </w:p>
        </w:tc>
      </w:tr>
      <w:tr w:rsidR="00FB2035" w14:paraId="447A9E25" w14:textId="77777777">
        <w:tc>
          <w:tcPr>
            <w:tcW w:w="4253" w:type="dxa"/>
          </w:tcPr>
          <w:p w14:paraId="3E9081C3"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48CEE6D7"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 xml:space="preserve">Tesorería Municipal.  </w:t>
            </w:r>
          </w:p>
        </w:tc>
      </w:tr>
      <w:tr w:rsidR="00FB2035" w14:paraId="56D5E676" w14:textId="77777777">
        <w:tc>
          <w:tcPr>
            <w:tcW w:w="4253" w:type="dxa"/>
          </w:tcPr>
          <w:p w14:paraId="2F11DBB1"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5B25DE81"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66F71069"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489432B" w14:textId="77777777">
        <w:tc>
          <w:tcPr>
            <w:tcW w:w="10065" w:type="dxa"/>
          </w:tcPr>
          <w:p w14:paraId="2F3D7A4A" w14:textId="77777777" w:rsidR="00FB2035" w:rsidRDefault="00715259" w:rsidP="00462BF3">
            <w:pPr>
              <w:pBdr>
                <w:top w:val="nil"/>
                <w:left w:val="nil"/>
                <w:bottom w:val="nil"/>
                <w:right w:val="nil"/>
                <w:between w:val="nil"/>
              </w:pBdr>
              <w:spacing w:line="360" w:lineRule="auto"/>
              <w:rPr>
                <w:rFonts w:ascii="Arial" w:eastAsia="Arial" w:hAnsi="Arial" w:cs="Arial"/>
              </w:rPr>
            </w:pPr>
            <w:r>
              <w:rPr>
                <w:rFonts w:ascii="Arial" w:eastAsia="Arial" w:hAnsi="Arial" w:cs="Arial"/>
                <w:b/>
                <w:color w:val="000000"/>
              </w:rPr>
              <w:t>2.- Objetivo general.</w:t>
            </w:r>
          </w:p>
        </w:tc>
      </w:tr>
      <w:tr w:rsidR="00FB2035" w14:paraId="168A0079" w14:textId="77777777">
        <w:tc>
          <w:tcPr>
            <w:tcW w:w="10065" w:type="dxa"/>
          </w:tcPr>
          <w:p w14:paraId="00E2C41B" w14:textId="77777777" w:rsidR="00FB2035" w:rsidRDefault="00715259" w:rsidP="00462BF3">
            <w:p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rPr>
              <w:t>Atender los requerimientos de pago de gasto corriente de los diferentes centros gestores del Municipio de Oaxaca de Juárez cumpliendo con la normatividad aplicable para la integración y registro contable.</w:t>
            </w:r>
          </w:p>
        </w:tc>
      </w:tr>
    </w:tbl>
    <w:p w14:paraId="4740F26E"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44B63E6" w14:textId="77777777">
        <w:tc>
          <w:tcPr>
            <w:tcW w:w="10065" w:type="dxa"/>
          </w:tcPr>
          <w:p w14:paraId="21A14E73"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08E09903" w14:textId="77777777" w:rsidTr="00462BF3">
        <w:trPr>
          <w:trHeight w:val="733"/>
        </w:trPr>
        <w:tc>
          <w:tcPr>
            <w:tcW w:w="10065" w:type="dxa"/>
          </w:tcPr>
          <w:p w14:paraId="1B444B65"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t>Atender los requerimientos de pago de las diferentes áreas de Municipio de Oaxaca de Juárez.</w:t>
            </w:r>
          </w:p>
          <w:p w14:paraId="260D1731"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t>Revisar y liberar los trámites en sus momentos contables de compromiso, devengado y ejercido para cada trámite de pago, en apego a la normatividad vigente.</w:t>
            </w:r>
          </w:p>
          <w:p w14:paraId="5F3F80CD"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t>Integrar la documentación comprobatoria para la entrega al Dirección de Contabilidad.</w:t>
            </w:r>
          </w:p>
          <w:p w14:paraId="223D15B0"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t>Conciliar de manera mensual las afectaciones presupuestales realizadas por las Unidades Ejecutoras del gasto.</w:t>
            </w:r>
          </w:p>
          <w:p w14:paraId="1C75B2EB"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t>Validar y realizar el registro presupuestal de los trámites considerados Adeudos de Ejercicios Fiscales Anteriores (ADEFAS).</w:t>
            </w:r>
          </w:p>
          <w:p w14:paraId="6A5D9AC4"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t>Recibir y validar solicitudes por concepto de ayuda social generando los CFDIS correspondientes.</w:t>
            </w:r>
          </w:p>
          <w:p w14:paraId="2407304A"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2D44D9E"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5B26BDB" w14:textId="77777777" w:rsidR="00FB2035" w:rsidRDefault="00715259" w:rsidP="00462BF3">
            <w:pPr>
              <w:numPr>
                <w:ilvl w:val="0"/>
                <w:numId w:val="62"/>
              </w:numPr>
              <w:pBdr>
                <w:top w:val="nil"/>
                <w:left w:val="nil"/>
                <w:bottom w:val="nil"/>
                <w:right w:val="nil"/>
                <w:between w:val="nil"/>
              </w:pBdr>
              <w:spacing w:line="360" w:lineRule="auto"/>
              <w:jc w:val="both"/>
            </w:pPr>
            <w:r>
              <w:rPr>
                <w:rFonts w:ascii="Arial" w:eastAsia="Arial" w:hAnsi="Arial" w:cs="Arial"/>
                <w:color w:val="000000"/>
              </w:rPr>
              <w:lastRenderedPageBreak/>
              <w:t xml:space="preserve">Las demás que le señalen las disposiciones normativas aplicables y las que le confiera su superior jerárquico en el ámbito de su competencia. </w:t>
            </w:r>
          </w:p>
        </w:tc>
      </w:tr>
    </w:tbl>
    <w:p w14:paraId="2B5AC382" w14:textId="77777777" w:rsidR="00FB2035" w:rsidRDefault="00FB2035">
      <w:pPr>
        <w:spacing w:after="0"/>
      </w:pPr>
    </w:p>
    <w:tbl>
      <w:tblPr>
        <w:tblStyle w:val="affff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462BF3" w14:paraId="4BE2B722" w14:textId="77777777" w:rsidTr="00D12DCE">
        <w:tc>
          <w:tcPr>
            <w:tcW w:w="10065" w:type="dxa"/>
          </w:tcPr>
          <w:p w14:paraId="540B2DA3" w14:textId="77777777" w:rsidR="00462BF3" w:rsidRDefault="00462BF3"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 xml:space="preserve">4.- Campo decisional. </w:t>
            </w:r>
          </w:p>
        </w:tc>
      </w:tr>
      <w:tr w:rsidR="00462BF3" w14:paraId="1817F431" w14:textId="77777777" w:rsidTr="00D12DCE">
        <w:tc>
          <w:tcPr>
            <w:tcW w:w="10065" w:type="dxa"/>
          </w:tcPr>
          <w:p w14:paraId="539862ED" w14:textId="77777777" w:rsidR="00462BF3" w:rsidRDefault="00462BF3" w:rsidP="00462BF3">
            <w:pPr>
              <w:numPr>
                <w:ilvl w:val="0"/>
                <w:numId w:val="11"/>
              </w:numPr>
              <w:pBdr>
                <w:top w:val="nil"/>
                <w:left w:val="nil"/>
                <w:bottom w:val="nil"/>
                <w:right w:val="nil"/>
                <w:between w:val="nil"/>
              </w:pBdr>
              <w:spacing w:line="360" w:lineRule="auto"/>
              <w:rPr>
                <w:color w:val="000000"/>
              </w:rPr>
            </w:pPr>
            <w:r>
              <w:rPr>
                <w:rFonts w:ascii="Arial" w:eastAsia="Arial" w:hAnsi="Arial" w:cs="Arial"/>
                <w:color w:val="000000"/>
              </w:rPr>
              <w:t>En el proceso de pago de gasto corriente de los centros gestores del Municipio.</w:t>
            </w:r>
          </w:p>
        </w:tc>
      </w:tr>
    </w:tbl>
    <w:p w14:paraId="69FFCA53" w14:textId="77777777" w:rsidR="00462BF3" w:rsidRDefault="00462BF3">
      <w:pPr>
        <w:spacing w:after="0"/>
      </w:pPr>
    </w:p>
    <w:tbl>
      <w:tblPr>
        <w:tblStyle w:val="affff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7E40E925" w14:textId="77777777">
        <w:tc>
          <w:tcPr>
            <w:tcW w:w="10065" w:type="dxa"/>
            <w:gridSpan w:val="3"/>
          </w:tcPr>
          <w:p w14:paraId="1501B9C8"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66A137D4" w14:textId="77777777">
        <w:tc>
          <w:tcPr>
            <w:tcW w:w="3261" w:type="dxa"/>
          </w:tcPr>
          <w:p w14:paraId="1B3D3930"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16C7ACF3"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054296D6"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F87D755" w14:textId="77777777">
        <w:trPr>
          <w:trHeight w:val="281"/>
        </w:trPr>
        <w:tc>
          <w:tcPr>
            <w:tcW w:w="3261" w:type="dxa"/>
          </w:tcPr>
          <w:p w14:paraId="51E7A0AC"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c>
          <w:tcPr>
            <w:tcW w:w="3402" w:type="dxa"/>
          </w:tcPr>
          <w:p w14:paraId="3E0BCC76"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65AFACDF"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r>
    </w:tbl>
    <w:p w14:paraId="395C9612" w14:textId="77777777" w:rsidR="00FB2035" w:rsidRDefault="00FB2035">
      <w:pPr>
        <w:spacing w:after="0"/>
      </w:pPr>
    </w:p>
    <w:tbl>
      <w:tblPr>
        <w:tblStyle w:val="affff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0B9A4CB1" w14:textId="77777777">
        <w:tc>
          <w:tcPr>
            <w:tcW w:w="10065" w:type="dxa"/>
            <w:gridSpan w:val="6"/>
          </w:tcPr>
          <w:p w14:paraId="2FF6013D"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4BCA48E0" w14:textId="77777777">
        <w:tc>
          <w:tcPr>
            <w:tcW w:w="545" w:type="dxa"/>
          </w:tcPr>
          <w:p w14:paraId="397CD960"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2790" w:type="dxa"/>
          </w:tcPr>
          <w:p w14:paraId="05ABFEC3"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tcPr>
          <w:p w14:paraId="32592BDF"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21F4EA39"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0B36B763" w14:textId="77777777" w:rsidTr="00462BF3">
        <w:tc>
          <w:tcPr>
            <w:tcW w:w="545" w:type="dxa"/>
            <w:vMerge w:val="restart"/>
            <w:textDirection w:val="btLr"/>
          </w:tcPr>
          <w:p w14:paraId="2A5A8DBF" w14:textId="77777777" w:rsidR="00FB2035" w:rsidRDefault="00715259" w:rsidP="00462BF3">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90" w:type="dxa"/>
            <w:vMerge w:val="restart"/>
            <w:shd w:val="clear" w:color="auto" w:fill="auto"/>
            <w:vAlign w:val="center"/>
          </w:tcPr>
          <w:p w14:paraId="6EFCA017"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Tesorería Municipal.</w:t>
            </w:r>
          </w:p>
        </w:tc>
        <w:tc>
          <w:tcPr>
            <w:tcW w:w="3044" w:type="dxa"/>
            <w:vMerge w:val="restart"/>
            <w:vAlign w:val="center"/>
          </w:tcPr>
          <w:p w14:paraId="6C968C09" w14:textId="77777777" w:rsidR="00FB2035" w:rsidRDefault="00715259" w:rsidP="00462BF3">
            <w:pPr>
              <w:spacing w:line="276" w:lineRule="auto"/>
              <w:jc w:val="both"/>
              <w:rPr>
                <w:rFonts w:ascii="Arial" w:eastAsia="Arial" w:hAnsi="Arial" w:cs="Arial"/>
              </w:rPr>
            </w:pPr>
            <w:r>
              <w:rPr>
                <w:rFonts w:ascii="Arial" w:eastAsia="Arial" w:hAnsi="Arial" w:cs="Arial"/>
              </w:rPr>
              <w:t xml:space="preserve">Solicitar autorización para el pago de los requerimientos de pago. </w:t>
            </w:r>
          </w:p>
        </w:tc>
        <w:tc>
          <w:tcPr>
            <w:tcW w:w="1134" w:type="dxa"/>
            <w:vAlign w:val="center"/>
          </w:tcPr>
          <w:p w14:paraId="668734DF"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vAlign w:val="center"/>
          </w:tcPr>
          <w:p w14:paraId="6C0435BC"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vAlign w:val="center"/>
          </w:tcPr>
          <w:p w14:paraId="788E6E9F"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7C2732E4" w14:textId="77777777">
        <w:trPr>
          <w:trHeight w:val="636"/>
        </w:trPr>
        <w:tc>
          <w:tcPr>
            <w:tcW w:w="545" w:type="dxa"/>
            <w:vMerge/>
          </w:tcPr>
          <w:p w14:paraId="4D25FA8D"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4509C5CB"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22F5DD08"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4D2D3F0B"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5BD8593E"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15E48DF8"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9416A51" w14:textId="77777777">
        <w:trPr>
          <w:trHeight w:val="636"/>
        </w:trPr>
        <w:tc>
          <w:tcPr>
            <w:tcW w:w="545" w:type="dxa"/>
            <w:vMerge/>
          </w:tcPr>
          <w:p w14:paraId="06D83FD4"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vAlign w:val="center"/>
          </w:tcPr>
          <w:p w14:paraId="31156A2E"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Egresos y Control Presupuestal.</w:t>
            </w:r>
          </w:p>
        </w:tc>
        <w:tc>
          <w:tcPr>
            <w:tcW w:w="3044" w:type="dxa"/>
            <w:vAlign w:val="center"/>
          </w:tcPr>
          <w:p w14:paraId="1D97291A" w14:textId="77777777" w:rsidR="00FB2035" w:rsidRDefault="00715259" w:rsidP="00462BF3">
            <w:pPr>
              <w:spacing w:line="276" w:lineRule="auto"/>
              <w:jc w:val="both"/>
              <w:rPr>
                <w:rFonts w:ascii="Arial" w:eastAsia="Arial" w:hAnsi="Arial" w:cs="Arial"/>
              </w:rPr>
            </w:pPr>
            <w:r>
              <w:rPr>
                <w:rFonts w:ascii="Arial" w:eastAsia="Arial" w:hAnsi="Arial" w:cs="Arial"/>
              </w:rPr>
              <w:t>Validar la aplicación de los pagos solicitados por las unidades ejecutoras del gasto.</w:t>
            </w:r>
          </w:p>
        </w:tc>
        <w:tc>
          <w:tcPr>
            <w:tcW w:w="1134" w:type="dxa"/>
            <w:vAlign w:val="center"/>
          </w:tcPr>
          <w:p w14:paraId="4B107B60"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5259DCCD"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5C7896E3"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13C226E" w14:textId="77777777">
        <w:trPr>
          <w:trHeight w:val="636"/>
        </w:trPr>
        <w:tc>
          <w:tcPr>
            <w:tcW w:w="545" w:type="dxa"/>
            <w:vMerge/>
          </w:tcPr>
          <w:p w14:paraId="7D9875D2"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vAlign w:val="center"/>
          </w:tcPr>
          <w:p w14:paraId="5CECF5AB"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Departamentos adscritos a la Dirección de Egresos y Control Presupuestal.</w:t>
            </w:r>
          </w:p>
        </w:tc>
        <w:tc>
          <w:tcPr>
            <w:tcW w:w="3044" w:type="dxa"/>
            <w:vAlign w:val="center"/>
          </w:tcPr>
          <w:p w14:paraId="09998F0B"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Dar seguimiento a los requerimientos de pago.</w:t>
            </w:r>
          </w:p>
        </w:tc>
        <w:tc>
          <w:tcPr>
            <w:tcW w:w="1134" w:type="dxa"/>
            <w:vAlign w:val="center"/>
          </w:tcPr>
          <w:p w14:paraId="63115E61"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2C5E90B9"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42E2C8BF"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209BBF2B" w14:textId="77777777" w:rsidTr="00462BF3">
        <w:trPr>
          <w:trHeight w:val="303"/>
        </w:trPr>
        <w:tc>
          <w:tcPr>
            <w:tcW w:w="545" w:type="dxa"/>
            <w:vMerge w:val="restart"/>
            <w:textDirection w:val="btLr"/>
            <w:vAlign w:val="center"/>
          </w:tcPr>
          <w:p w14:paraId="4B017DAC" w14:textId="77777777" w:rsidR="00FB2035" w:rsidRDefault="00715259" w:rsidP="00462BF3">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vAlign w:val="center"/>
          </w:tcPr>
          <w:p w14:paraId="133F13AB" w14:textId="77777777" w:rsidR="00FB2035" w:rsidRDefault="00715259" w:rsidP="00462BF3">
            <w:pPr>
              <w:spacing w:line="276" w:lineRule="auto"/>
              <w:jc w:val="both"/>
              <w:rPr>
                <w:rFonts w:ascii="Arial" w:eastAsia="Arial" w:hAnsi="Arial" w:cs="Arial"/>
              </w:rPr>
            </w:pPr>
            <w:r>
              <w:rPr>
                <w:rFonts w:ascii="Arial" w:eastAsia="Arial" w:hAnsi="Arial" w:cs="Arial"/>
              </w:rPr>
              <w:t>Enlaces administrativos de los Centros Gestores del Municipio de Oaxaca de Juárez</w:t>
            </w:r>
          </w:p>
          <w:p w14:paraId="75E234F9" w14:textId="77777777" w:rsidR="00FB2035" w:rsidRDefault="00FB2035" w:rsidP="00462BF3">
            <w:pPr>
              <w:spacing w:line="276" w:lineRule="auto"/>
              <w:jc w:val="both"/>
              <w:rPr>
                <w:rFonts w:ascii="Arial" w:eastAsia="Arial" w:hAnsi="Arial" w:cs="Arial"/>
              </w:rPr>
            </w:pPr>
          </w:p>
        </w:tc>
        <w:tc>
          <w:tcPr>
            <w:tcW w:w="3044" w:type="dxa"/>
            <w:vMerge w:val="restart"/>
            <w:vAlign w:val="center"/>
          </w:tcPr>
          <w:p w14:paraId="02173AF5"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Atender los requerimientos de pago.</w:t>
            </w:r>
          </w:p>
        </w:tc>
        <w:tc>
          <w:tcPr>
            <w:tcW w:w="1134" w:type="dxa"/>
            <w:vAlign w:val="center"/>
          </w:tcPr>
          <w:p w14:paraId="503D7E47"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vAlign w:val="center"/>
          </w:tcPr>
          <w:p w14:paraId="62224941"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vAlign w:val="center"/>
          </w:tcPr>
          <w:p w14:paraId="58611CD3"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5D44065D" w14:textId="77777777">
        <w:trPr>
          <w:trHeight w:val="636"/>
        </w:trPr>
        <w:tc>
          <w:tcPr>
            <w:tcW w:w="545" w:type="dxa"/>
            <w:vMerge/>
            <w:vAlign w:val="center"/>
          </w:tcPr>
          <w:p w14:paraId="12019969"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6266FAE1"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23B36A3F"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34FFCAEE"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5418D058"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56FDAF89"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15B517B2" w14:textId="77777777" w:rsidR="00FB2035" w:rsidRDefault="00FB2035">
      <w:pPr>
        <w:spacing w:after="0"/>
      </w:pPr>
    </w:p>
    <w:tbl>
      <w:tblPr>
        <w:tblStyle w:val="affff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9D522B4" w14:textId="77777777">
        <w:tc>
          <w:tcPr>
            <w:tcW w:w="10065" w:type="dxa"/>
          </w:tcPr>
          <w:p w14:paraId="5F5ACF72"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019BEA42" w14:textId="77777777">
        <w:tc>
          <w:tcPr>
            <w:tcW w:w="10065" w:type="dxa"/>
          </w:tcPr>
          <w:p w14:paraId="40A12882"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408278FB" w14:textId="77777777">
        <w:tc>
          <w:tcPr>
            <w:tcW w:w="10065" w:type="dxa"/>
          </w:tcPr>
          <w:p w14:paraId="55769016"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Licenciatura en administración, contaduría pública o licenciatura afín. </w:t>
            </w:r>
          </w:p>
        </w:tc>
      </w:tr>
      <w:tr w:rsidR="00FB2035" w14:paraId="79717DBB" w14:textId="77777777">
        <w:tc>
          <w:tcPr>
            <w:tcW w:w="10065" w:type="dxa"/>
          </w:tcPr>
          <w:p w14:paraId="68680415" w14:textId="77777777" w:rsidR="00FB2035" w:rsidRDefault="00715259" w:rsidP="00462BF3">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51CBD939" w14:textId="77777777">
        <w:trPr>
          <w:trHeight w:val="1206"/>
        </w:trPr>
        <w:tc>
          <w:tcPr>
            <w:tcW w:w="10065" w:type="dxa"/>
          </w:tcPr>
          <w:p w14:paraId="11F1628D" w14:textId="77777777" w:rsidR="00FB2035" w:rsidRDefault="00715259" w:rsidP="00462BF3">
            <w:pPr>
              <w:widowControl w:val="0"/>
              <w:numPr>
                <w:ilvl w:val="0"/>
                <w:numId w:val="25"/>
              </w:numPr>
              <w:tabs>
                <w:tab w:val="left" w:pos="1140"/>
              </w:tabs>
              <w:spacing w:line="276" w:lineRule="auto"/>
              <w:ind w:right="-20"/>
              <w:jc w:val="both"/>
            </w:pPr>
            <w:r>
              <w:rPr>
                <w:rFonts w:ascii="Arial" w:eastAsia="Arial" w:hAnsi="Arial" w:cs="Arial"/>
              </w:rPr>
              <w:lastRenderedPageBreak/>
              <w:t>Procesos Administrativos.</w:t>
            </w:r>
          </w:p>
          <w:p w14:paraId="745E792F" w14:textId="77777777" w:rsidR="00FB2035" w:rsidRDefault="00715259" w:rsidP="00462BF3">
            <w:pPr>
              <w:widowControl w:val="0"/>
              <w:numPr>
                <w:ilvl w:val="0"/>
                <w:numId w:val="25"/>
              </w:numPr>
              <w:tabs>
                <w:tab w:val="left" w:pos="1140"/>
              </w:tabs>
              <w:spacing w:line="276" w:lineRule="auto"/>
              <w:ind w:right="-20"/>
              <w:jc w:val="both"/>
            </w:pPr>
            <w:r>
              <w:rPr>
                <w:rFonts w:ascii="Arial" w:eastAsia="Arial" w:hAnsi="Arial" w:cs="Arial"/>
              </w:rPr>
              <w:t>Materia presupuestaria.</w:t>
            </w:r>
          </w:p>
          <w:p w14:paraId="675C0897" w14:textId="77777777" w:rsidR="00FB2035" w:rsidRDefault="00715259" w:rsidP="00462BF3">
            <w:pPr>
              <w:widowControl w:val="0"/>
              <w:numPr>
                <w:ilvl w:val="0"/>
                <w:numId w:val="25"/>
              </w:numPr>
              <w:tabs>
                <w:tab w:val="left" w:pos="1140"/>
              </w:tabs>
              <w:spacing w:line="276" w:lineRule="auto"/>
              <w:ind w:right="-20"/>
              <w:jc w:val="both"/>
            </w:pPr>
            <w:r>
              <w:rPr>
                <w:rFonts w:ascii="Arial" w:eastAsia="Arial" w:hAnsi="Arial" w:cs="Arial"/>
              </w:rPr>
              <w:t>Manejo de paquetería de cómputo.</w:t>
            </w:r>
          </w:p>
          <w:p w14:paraId="50C28742" w14:textId="77777777" w:rsidR="00FB2035" w:rsidRDefault="00715259" w:rsidP="00462BF3">
            <w:pPr>
              <w:widowControl w:val="0"/>
              <w:numPr>
                <w:ilvl w:val="0"/>
                <w:numId w:val="25"/>
              </w:numPr>
              <w:tabs>
                <w:tab w:val="left" w:pos="1140"/>
              </w:tabs>
              <w:spacing w:line="276" w:lineRule="auto"/>
              <w:ind w:right="-20"/>
              <w:jc w:val="both"/>
            </w:pPr>
            <w:r>
              <w:rPr>
                <w:rFonts w:ascii="Arial" w:eastAsia="Arial" w:hAnsi="Arial" w:cs="Arial"/>
              </w:rPr>
              <w:t>Tecnologías de la información y comunicación.</w:t>
            </w:r>
          </w:p>
        </w:tc>
      </w:tr>
      <w:tr w:rsidR="00FB2035" w14:paraId="41431C07" w14:textId="77777777">
        <w:tc>
          <w:tcPr>
            <w:tcW w:w="10065" w:type="dxa"/>
          </w:tcPr>
          <w:p w14:paraId="14594F47"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04DC2FE8" w14:textId="77777777">
        <w:tc>
          <w:tcPr>
            <w:tcW w:w="10065" w:type="dxa"/>
          </w:tcPr>
          <w:p w14:paraId="46970C17" w14:textId="77777777" w:rsidR="00FB2035" w:rsidRDefault="00715259" w:rsidP="00462BF3">
            <w:pPr>
              <w:widowControl w:val="0"/>
              <w:numPr>
                <w:ilvl w:val="0"/>
                <w:numId w:val="27"/>
              </w:numPr>
              <w:tabs>
                <w:tab w:val="left" w:pos="1140"/>
              </w:tabs>
              <w:spacing w:line="276" w:lineRule="auto"/>
              <w:ind w:right="-20"/>
              <w:jc w:val="both"/>
            </w:pPr>
            <w:r>
              <w:rPr>
                <w:rFonts w:ascii="Arial" w:eastAsia="Arial" w:hAnsi="Arial" w:cs="Arial"/>
              </w:rPr>
              <w:t xml:space="preserve">Actitud de servicio. </w:t>
            </w:r>
          </w:p>
          <w:p w14:paraId="2BB79623" w14:textId="77777777" w:rsidR="00FB2035" w:rsidRDefault="00715259" w:rsidP="00462BF3">
            <w:pPr>
              <w:widowControl w:val="0"/>
              <w:numPr>
                <w:ilvl w:val="0"/>
                <w:numId w:val="27"/>
              </w:numPr>
              <w:tabs>
                <w:tab w:val="left" w:pos="1140"/>
              </w:tabs>
              <w:spacing w:line="276" w:lineRule="auto"/>
              <w:ind w:right="-20"/>
              <w:jc w:val="both"/>
            </w:pPr>
            <w:r>
              <w:rPr>
                <w:rFonts w:ascii="Arial" w:eastAsia="Arial" w:hAnsi="Arial" w:cs="Arial"/>
              </w:rPr>
              <w:t>Adaptación ante el cambio.</w:t>
            </w:r>
          </w:p>
          <w:p w14:paraId="3D079701" w14:textId="77777777" w:rsidR="00FB2035" w:rsidRDefault="00715259" w:rsidP="00462BF3">
            <w:pPr>
              <w:widowControl w:val="0"/>
              <w:numPr>
                <w:ilvl w:val="0"/>
                <w:numId w:val="27"/>
              </w:numPr>
              <w:tabs>
                <w:tab w:val="left" w:pos="1140"/>
              </w:tabs>
              <w:spacing w:line="276" w:lineRule="auto"/>
              <w:ind w:right="-20"/>
              <w:jc w:val="both"/>
            </w:pPr>
            <w:r>
              <w:rPr>
                <w:rFonts w:ascii="Arial" w:eastAsia="Arial" w:hAnsi="Arial" w:cs="Arial"/>
              </w:rPr>
              <w:t>Aprendizaje continuo.</w:t>
            </w:r>
          </w:p>
          <w:p w14:paraId="6738D67B" w14:textId="77777777" w:rsidR="00FB2035" w:rsidRDefault="00715259" w:rsidP="00462BF3">
            <w:pPr>
              <w:widowControl w:val="0"/>
              <w:numPr>
                <w:ilvl w:val="0"/>
                <w:numId w:val="27"/>
              </w:numPr>
              <w:tabs>
                <w:tab w:val="left" w:pos="1140"/>
              </w:tabs>
              <w:spacing w:line="276" w:lineRule="auto"/>
              <w:ind w:right="-20"/>
              <w:jc w:val="both"/>
            </w:pPr>
            <w:r>
              <w:rPr>
                <w:rFonts w:ascii="Arial" w:eastAsia="Arial" w:hAnsi="Arial" w:cs="Arial"/>
              </w:rPr>
              <w:t>Contribuir a un ambiente laboral sano.</w:t>
            </w:r>
          </w:p>
          <w:p w14:paraId="0A8913B7" w14:textId="77777777" w:rsidR="00FB2035" w:rsidRDefault="00715259" w:rsidP="00462BF3">
            <w:pPr>
              <w:widowControl w:val="0"/>
              <w:numPr>
                <w:ilvl w:val="0"/>
                <w:numId w:val="27"/>
              </w:numPr>
              <w:tabs>
                <w:tab w:val="left" w:pos="1140"/>
              </w:tabs>
              <w:spacing w:line="276" w:lineRule="auto"/>
              <w:ind w:right="-20"/>
              <w:jc w:val="both"/>
            </w:pPr>
            <w:r>
              <w:rPr>
                <w:rFonts w:ascii="Arial" w:eastAsia="Arial" w:hAnsi="Arial" w:cs="Arial"/>
              </w:rPr>
              <w:t>Cooperación.</w:t>
            </w:r>
          </w:p>
          <w:p w14:paraId="47C5FD97" w14:textId="77777777" w:rsidR="00FB2035" w:rsidRDefault="00715259" w:rsidP="00462BF3">
            <w:pPr>
              <w:widowControl w:val="0"/>
              <w:numPr>
                <w:ilvl w:val="0"/>
                <w:numId w:val="27"/>
              </w:numPr>
              <w:tabs>
                <w:tab w:val="left" w:pos="1140"/>
              </w:tabs>
              <w:spacing w:line="276" w:lineRule="auto"/>
              <w:ind w:right="-20"/>
              <w:jc w:val="both"/>
              <w:rPr>
                <w:b/>
                <w:color w:val="000000"/>
              </w:rPr>
            </w:pPr>
            <w:r>
              <w:rPr>
                <w:rFonts w:ascii="Arial" w:eastAsia="Arial" w:hAnsi="Arial" w:cs="Arial"/>
              </w:rPr>
              <w:t>Reglas de integridad.</w:t>
            </w:r>
          </w:p>
          <w:p w14:paraId="119E66D8" w14:textId="77777777" w:rsidR="00FB2035" w:rsidRDefault="00715259" w:rsidP="00462BF3">
            <w:pPr>
              <w:widowControl w:val="0"/>
              <w:numPr>
                <w:ilvl w:val="0"/>
                <w:numId w:val="27"/>
              </w:numPr>
              <w:tabs>
                <w:tab w:val="left" w:pos="1140"/>
              </w:tabs>
              <w:spacing w:line="276" w:lineRule="auto"/>
              <w:ind w:right="-20"/>
              <w:jc w:val="both"/>
              <w:rPr>
                <w:b/>
                <w:color w:val="000000"/>
              </w:rPr>
            </w:pPr>
            <w:r>
              <w:rPr>
                <w:rFonts w:ascii="Arial" w:eastAsia="Arial" w:hAnsi="Arial" w:cs="Arial"/>
              </w:rPr>
              <w:t>Responsabilidad.</w:t>
            </w:r>
          </w:p>
        </w:tc>
      </w:tr>
      <w:tr w:rsidR="00FB2035" w14:paraId="7A636697" w14:textId="77777777">
        <w:tc>
          <w:tcPr>
            <w:tcW w:w="10065" w:type="dxa"/>
          </w:tcPr>
          <w:p w14:paraId="0E269D0B"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5BBCE98E" w14:textId="77777777">
        <w:tc>
          <w:tcPr>
            <w:tcW w:w="10065" w:type="dxa"/>
          </w:tcPr>
          <w:p w14:paraId="5263A684" w14:textId="77777777" w:rsidR="00FB2035" w:rsidRDefault="00715259" w:rsidP="00462BF3">
            <w:pPr>
              <w:widowControl w:val="0"/>
              <w:numPr>
                <w:ilvl w:val="0"/>
                <w:numId w:val="28"/>
              </w:numPr>
              <w:tabs>
                <w:tab w:val="left" w:pos="1140"/>
              </w:tabs>
              <w:spacing w:line="276" w:lineRule="auto"/>
              <w:ind w:right="-20"/>
              <w:jc w:val="both"/>
            </w:pPr>
            <w:r>
              <w:rPr>
                <w:rFonts w:ascii="Arial" w:eastAsia="Arial" w:hAnsi="Arial" w:cs="Arial"/>
              </w:rPr>
              <w:t>Manejo de personal.</w:t>
            </w:r>
          </w:p>
          <w:p w14:paraId="53F7F2F0" w14:textId="77777777" w:rsidR="00FB2035" w:rsidRDefault="00715259" w:rsidP="00462BF3">
            <w:pPr>
              <w:widowControl w:val="0"/>
              <w:numPr>
                <w:ilvl w:val="0"/>
                <w:numId w:val="28"/>
              </w:numPr>
              <w:tabs>
                <w:tab w:val="left" w:pos="1140"/>
              </w:tabs>
              <w:spacing w:line="276" w:lineRule="auto"/>
              <w:ind w:right="-20"/>
              <w:jc w:val="both"/>
            </w:pPr>
            <w:r>
              <w:rPr>
                <w:rFonts w:ascii="Arial" w:eastAsia="Arial" w:hAnsi="Arial" w:cs="Arial"/>
              </w:rPr>
              <w:t>Relaciones humanas.</w:t>
            </w:r>
          </w:p>
          <w:p w14:paraId="6A2FCAFC" w14:textId="77777777" w:rsidR="00FB2035" w:rsidRDefault="00715259" w:rsidP="00462BF3">
            <w:pPr>
              <w:widowControl w:val="0"/>
              <w:numPr>
                <w:ilvl w:val="0"/>
                <w:numId w:val="28"/>
              </w:numPr>
              <w:tabs>
                <w:tab w:val="left" w:pos="1140"/>
              </w:tabs>
              <w:spacing w:line="276" w:lineRule="auto"/>
              <w:ind w:right="-20"/>
              <w:jc w:val="both"/>
            </w:pPr>
            <w:r>
              <w:rPr>
                <w:rFonts w:ascii="Arial" w:eastAsia="Arial" w:hAnsi="Arial" w:cs="Arial"/>
              </w:rPr>
              <w:t>Trabajo en equipo.</w:t>
            </w:r>
          </w:p>
          <w:p w14:paraId="468B11AB" w14:textId="77777777" w:rsidR="00FB2035" w:rsidRDefault="00715259" w:rsidP="00462BF3">
            <w:pPr>
              <w:widowControl w:val="0"/>
              <w:numPr>
                <w:ilvl w:val="0"/>
                <w:numId w:val="28"/>
              </w:numPr>
              <w:tabs>
                <w:tab w:val="left" w:pos="1140"/>
              </w:tabs>
              <w:spacing w:line="276" w:lineRule="auto"/>
              <w:ind w:right="-20"/>
              <w:jc w:val="both"/>
            </w:pPr>
            <w:r>
              <w:rPr>
                <w:rFonts w:ascii="Arial" w:eastAsia="Arial" w:hAnsi="Arial" w:cs="Arial"/>
              </w:rPr>
              <w:t>Seguimiento de información.</w:t>
            </w:r>
          </w:p>
          <w:p w14:paraId="6031AB14" w14:textId="77777777" w:rsidR="00FB2035" w:rsidRDefault="00715259" w:rsidP="00462BF3">
            <w:pPr>
              <w:widowControl w:val="0"/>
              <w:numPr>
                <w:ilvl w:val="0"/>
                <w:numId w:val="28"/>
              </w:numPr>
              <w:tabs>
                <w:tab w:val="left" w:pos="1140"/>
              </w:tabs>
              <w:spacing w:line="276" w:lineRule="auto"/>
              <w:ind w:right="-20"/>
              <w:jc w:val="both"/>
            </w:pPr>
            <w:r>
              <w:rPr>
                <w:rFonts w:ascii="Arial" w:eastAsia="Arial" w:hAnsi="Arial" w:cs="Arial"/>
              </w:rPr>
              <w:t>Vinculación institucional.</w:t>
            </w:r>
          </w:p>
          <w:p w14:paraId="6C7D15EC" w14:textId="77777777" w:rsidR="00FB2035" w:rsidRDefault="00715259" w:rsidP="00462BF3">
            <w:pPr>
              <w:numPr>
                <w:ilvl w:val="0"/>
                <w:numId w:val="28"/>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15BF0203" w14:textId="77777777" w:rsidR="00FB2035" w:rsidRDefault="00715259" w:rsidP="00462BF3">
            <w:pPr>
              <w:numPr>
                <w:ilvl w:val="0"/>
                <w:numId w:val="28"/>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7958DCD3"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1F977ED7" w14:textId="77777777">
        <w:tc>
          <w:tcPr>
            <w:tcW w:w="10065" w:type="dxa"/>
            <w:gridSpan w:val="2"/>
          </w:tcPr>
          <w:p w14:paraId="611C8E99" w14:textId="77777777" w:rsidR="00FB2035" w:rsidRDefault="00715259">
            <w:pPr>
              <w:pBdr>
                <w:top w:val="nil"/>
                <w:left w:val="nil"/>
                <w:bottom w:val="nil"/>
                <w:right w:val="nil"/>
                <w:between w:val="nil"/>
              </w:pBdr>
              <w:rPr>
                <w:rFonts w:ascii="Arial" w:eastAsia="Arial" w:hAnsi="Arial" w:cs="Arial"/>
                <w:color w:val="000000"/>
              </w:rPr>
            </w:pPr>
            <w:r>
              <w:rPr>
                <w:rFonts w:ascii="Arial" w:eastAsia="Arial" w:hAnsi="Arial" w:cs="Arial"/>
                <w:b/>
                <w:color w:val="000000"/>
              </w:rPr>
              <w:t>8.- Experiencia laboral.</w:t>
            </w:r>
          </w:p>
        </w:tc>
      </w:tr>
      <w:tr w:rsidR="00FB2035" w14:paraId="04162926" w14:textId="77777777">
        <w:tc>
          <w:tcPr>
            <w:tcW w:w="4997" w:type="dxa"/>
          </w:tcPr>
          <w:p w14:paraId="11E9D03B" w14:textId="77777777" w:rsidR="00FB2035" w:rsidRDefault="0071525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Puesto o área:</w:t>
            </w:r>
          </w:p>
        </w:tc>
        <w:tc>
          <w:tcPr>
            <w:tcW w:w="5068" w:type="dxa"/>
          </w:tcPr>
          <w:p w14:paraId="51E61DE8" w14:textId="77777777" w:rsidR="00FB2035" w:rsidRDefault="0071525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Tiempo mínimo de experiencia:</w:t>
            </w:r>
          </w:p>
        </w:tc>
      </w:tr>
      <w:tr w:rsidR="00FB2035" w14:paraId="44C5ACAE" w14:textId="77777777">
        <w:trPr>
          <w:trHeight w:val="699"/>
        </w:trPr>
        <w:tc>
          <w:tcPr>
            <w:tcW w:w="4997" w:type="dxa"/>
            <w:vAlign w:val="center"/>
          </w:tcPr>
          <w:p w14:paraId="61353E71" w14:textId="77777777" w:rsidR="00FB2035" w:rsidRDefault="0071525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o con experiencia en materia de planeación, programación y control del gasto público.</w:t>
            </w:r>
          </w:p>
        </w:tc>
        <w:tc>
          <w:tcPr>
            <w:tcW w:w="5068" w:type="dxa"/>
            <w:vAlign w:val="center"/>
          </w:tcPr>
          <w:p w14:paraId="52A95243" w14:textId="77777777" w:rsidR="00FB2035" w:rsidRDefault="00715259">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 años.</w:t>
            </w:r>
          </w:p>
        </w:tc>
      </w:tr>
    </w:tbl>
    <w:p w14:paraId="6E7E6EF7" w14:textId="77777777" w:rsidR="00FB2035" w:rsidRDefault="00FB2035">
      <w:pPr>
        <w:tabs>
          <w:tab w:val="left" w:pos="3030"/>
        </w:tabs>
      </w:pPr>
    </w:p>
    <w:p w14:paraId="0373FF2F" w14:textId="77777777" w:rsidR="00FB2035" w:rsidRDefault="00FB2035">
      <w:pPr>
        <w:tabs>
          <w:tab w:val="left" w:pos="3030"/>
        </w:tabs>
      </w:pPr>
    </w:p>
    <w:p w14:paraId="14114E85" w14:textId="77777777" w:rsidR="00FB2035" w:rsidRDefault="00FB2035">
      <w:pPr>
        <w:tabs>
          <w:tab w:val="left" w:pos="3030"/>
        </w:tabs>
      </w:pPr>
    </w:p>
    <w:p w14:paraId="76FE10BE" w14:textId="77777777" w:rsidR="00FB2035" w:rsidRDefault="00FB2035">
      <w:pPr>
        <w:tabs>
          <w:tab w:val="left" w:pos="3030"/>
        </w:tabs>
      </w:pPr>
    </w:p>
    <w:p w14:paraId="0BD52D5B" w14:textId="77777777" w:rsidR="00FB2035" w:rsidRDefault="00FB2035">
      <w:pPr>
        <w:tabs>
          <w:tab w:val="left" w:pos="3030"/>
        </w:tabs>
      </w:pPr>
    </w:p>
    <w:tbl>
      <w:tblPr>
        <w:tblStyle w:val="afffff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1D51DDF6" w14:textId="77777777">
        <w:tc>
          <w:tcPr>
            <w:tcW w:w="10065" w:type="dxa"/>
            <w:gridSpan w:val="2"/>
          </w:tcPr>
          <w:p w14:paraId="0C39B7EE"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450AF5DF" w14:textId="77777777">
        <w:tc>
          <w:tcPr>
            <w:tcW w:w="4253" w:type="dxa"/>
            <w:shd w:val="clear" w:color="auto" w:fill="auto"/>
          </w:tcPr>
          <w:p w14:paraId="68BCD831"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shd w:val="clear" w:color="auto" w:fill="auto"/>
          </w:tcPr>
          <w:p w14:paraId="2FBEC7FD"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Participaciones y Recursos Federales.</w:t>
            </w:r>
          </w:p>
        </w:tc>
      </w:tr>
      <w:tr w:rsidR="00FB2035" w14:paraId="34328208" w14:textId="77777777">
        <w:tc>
          <w:tcPr>
            <w:tcW w:w="4253" w:type="dxa"/>
          </w:tcPr>
          <w:p w14:paraId="5087585B"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73558DEC"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Egresos y Control Presupuestal.</w:t>
            </w:r>
          </w:p>
        </w:tc>
      </w:tr>
      <w:tr w:rsidR="00FB2035" w14:paraId="70BA45B7" w14:textId="77777777">
        <w:tc>
          <w:tcPr>
            <w:tcW w:w="4253" w:type="dxa"/>
          </w:tcPr>
          <w:p w14:paraId="10B34AF2"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494ED7D1"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Egresos y Control Presupuestal.</w:t>
            </w:r>
          </w:p>
        </w:tc>
      </w:tr>
      <w:tr w:rsidR="00FB2035" w14:paraId="66795A96" w14:textId="77777777">
        <w:tc>
          <w:tcPr>
            <w:tcW w:w="4253" w:type="dxa"/>
          </w:tcPr>
          <w:p w14:paraId="351160B0"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76B7064B"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1CC18302" w14:textId="77777777">
        <w:tc>
          <w:tcPr>
            <w:tcW w:w="4253" w:type="dxa"/>
          </w:tcPr>
          <w:p w14:paraId="589529B2"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6D6D7F82"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46CBA30A"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D91036E" w14:textId="77777777">
        <w:tc>
          <w:tcPr>
            <w:tcW w:w="10065" w:type="dxa"/>
          </w:tcPr>
          <w:p w14:paraId="0D3AA322"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4E259874" w14:textId="77777777">
        <w:tc>
          <w:tcPr>
            <w:tcW w:w="10065" w:type="dxa"/>
          </w:tcPr>
          <w:p w14:paraId="5F3D4FA7" w14:textId="77777777" w:rsidR="00FB2035" w:rsidRDefault="00715259" w:rsidP="00462BF3">
            <w:pPr>
              <w:spacing w:line="360" w:lineRule="auto"/>
              <w:jc w:val="both"/>
              <w:rPr>
                <w:rFonts w:ascii="Arial" w:eastAsia="Arial" w:hAnsi="Arial" w:cs="Arial"/>
              </w:rPr>
            </w:pPr>
            <w:r>
              <w:rPr>
                <w:rFonts w:ascii="Arial" w:eastAsia="Arial" w:hAnsi="Arial" w:cs="Arial"/>
              </w:rPr>
              <w:t>Validar los requerimientos de pago de las obras y acciones de los recursos federales transferidos al Municipio de Oaxaca de Juárez, cumpliendo con la normatividad federal aplicable para la integración y registro contable, así como realizar los reportes trimestrales en el Sistema de Recursos Federales Transferidos (SRFT) de la Secretaría de Hacienda y Crédito Público (SHCP).</w:t>
            </w:r>
          </w:p>
        </w:tc>
      </w:tr>
    </w:tbl>
    <w:p w14:paraId="13566B5E"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DF95A86" w14:textId="77777777">
        <w:tc>
          <w:tcPr>
            <w:tcW w:w="10065" w:type="dxa"/>
          </w:tcPr>
          <w:p w14:paraId="7561A4BA"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2FD20423" w14:textId="77777777">
        <w:trPr>
          <w:trHeight w:val="1123"/>
        </w:trPr>
        <w:tc>
          <w:tcPr>
            <w:tcW w:w="10065" w:type="dxa"/>
            <w:shd w:val="clear" w:color="auto" w:fill="auto"/>
          </w:tcPr>
          <w:p w14:paraId="22129056"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Reportar el ejercicio y destino del gasto de los recursos federales transferidos, así como la generación de los indicadores de cumplimiento en el sistema SRFT.</w:t>
            </w:r>
          </w:p>
          <w:p w14:paraId="3D37FBEC"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Publicar en la Gaceta Municipal los resultados obtenidos de los reportes trimestrales.</w:t>
            </w:r>
          </w:p>
          <w:p w14:paraId="27C86DEB"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Atender los requerimientos de asignación de recurso de las obras y acciones de los recursos federales transferidos o en su caso recursos propios, conforme al Plan Municipal de Desarrollo.</w:t>
            </w:r>
          </w:p>
          <w:p w14:paraId="4F2D9A66"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Emitir oficios de aprobación de recursos para la contratación de obra pública y ejecución de acciones federales.</w:t>
            </w:r>
          </w:p>
          <w:p w14:paraId="23892694"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Atender los requerimientos de pago de las obras y acciones federales.</w:t>
            </w:r>
          </w:p>
          <w:p w14:paraId="5F99C857"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Integrar y enviar la documentación comprobatoria de los trámites a la Dirección de Contabilidad para su archivo y resguardo.</w:t>
            </w:r>
          </w:p>
          <w:p w14:paraId="29A7A3DF"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Validar fondeos de recurso para la aplicación de los pagos correspondientes a servicios personales e impuestos aplicables según el tipo de trámite.</w:t>
            </w:r>
          </w:p>
          <w:p w14:paraId="1F467BEE"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Conciliar las salidas bancarias y el presupuesto ejercido de cada una de las obras y acciones.</w:t>
            </w:r>
          </w:p>
          <w:p w14:paraId="6E0D0BBC"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Atender solicitudes de cancelaciones, disminución y ampliación de recurso para la obras y acciones.</w:t>
            </w:r>
          </w:p>
          <w:p w14:paraId="058826EF"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lastRenderedPageBreak/>
              <w:t>Elaboración de Actas de Término de las acciones federales.</w:t>
            </w:r>
          </w:p>
          <w:p w14:paraId="534A4736"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Reintegrar recursos de las Aportaciones Federales no ejercidas a la Tesorería de la Federación.</w:t>
            </w:r>
          </w:p>
          <w:p w14:paraId="639AB8C8"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Solicitar la generación de los refrendos de los recursos federales por ejercer en los ejercicios fiscales siguientes.</w:t>
            </w:r>
          </w:p>
          <w:p w14:paraId="41AFCC83"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045A119"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A41F7F3"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26F58AE8"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F49A4C5" w14:textId="77777777">
        <w:tc>
          <w:tcPr>
            <w:tcW w:w="10065" w:type="dxa"/>
          </w:tcPr>
          <w:p w14:paraId="34DEB81B" w14:textId="77777777" w:rsidR="00FB2035" w:rsidRDefault="00715259" w:rsidP="00462BF3">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5146AE82" w14:textId="77777777">
        <w:tc>
          <w:tcPr>
            <w:tcW w:w="10065" w:type="dxa"/>
          </w:tcPr>
          <w:p w14:paraId="274305EA" w14:textId="77777777" w:rsidR="00FB2035" w:rsidRDefault="00715259" w:rsidP="00462BF3">
            <w:pPr>
              <w:numPr>
                <w:ilvl w:val="0"/>
                <w:numId w:val="56"/>
              </w:numPr>
              <w:pBdr>
                <w:top w:val="nil"/>
                <w:left w:val="nil"/>
                <w:bottom w:val="nil"/>
                <w:right w:val="nil"/>
                <w:between w:val="nil"/>
              </w:pBdr>
              <w:spacing w:line="360" w:lineRule="auto"/>
              <w:jc w:val="both"/>
            </w:pPr>
            <w:r>
              <w:rPr>
                <w:rFonts w:ascii="Arial" w:eastAsia="Arial" w:hAnsi="Arial" w:cs="Arial"/>
                <w:color w:val="000000"/>
              </w:rPr>
              <w:t>En el proceso de emisión de oficios de aprobación de recursos para la contratación de obra pública y ejecución de acciones federales.</w:t>
            </w:r>
          </w:p>
        </w:tc>
      </w:tr>
    </w:tbl>
    <w:p w14:paraId="1FA19C87" w14:textId="77777777" w:rsidR="00FB2035" w:rsidRDefault="00FB2035">
      <w:pPr>
        <w:spacing w:after="0"/>
      </w:pPr>
    </w:p>
    <w:tbl>
      <w:tblPr>
        <w:tblStyle w:val="affff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641BAABE" w14:textId="77777777">
        <w:tc>
          <w:tcPr>
            <w:tcW w:w="10065" w:type="dxa"/>
            <w:gridSpan w:val="3"/>
          </w:tcPr>
          <w:p w14:paraId="15FE9EB8"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554F50F8" w14:textId="77777777">
        <w:tc>
          <w:tcPr>
            <w:tcW w:w="3261" w:type="dxa"/>
          </w:tcPr>
          <w:p w14:paraId="14723A2E"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7D2EB38D"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03AB14F3"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A5B519D" w14:textId="77777777">
        <w:trPr>
          <w:trHeight w:val="281"/>
        </w:trPr>
        <w:tc>
          <w:tcPr>
            <w:tcW w:w="3261" w:type="dxa"/>
          </w:tcPr>
          <w:p w14:paraId="5EE217C1"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c>
          <w:tcPr>
            <w:tcW w:w="3402" w:type="dxa"/>
          </w:tcPr>
          <w:p w14:paraId="22B622E7"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4065BEF3"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r>
    </w:tbl>
    <w:p w14:paraId="3C56A5A3" w14:textId="77777777" w:rsidR="00FB2035" w:rsidRDefault="00FB2035">
      <w:pPr>
        <w:spacing w:after="0"/>
        <w:rPr>
          <w:rFonts w:ascii="Arial" w:eastAsia="Arial" w:hAnsi="Arial" w:cs="Arial"/>
        </w:rPr>
      </w:pPr>
    </w:p>
    <w:tbl>
      <w:tblPr>
        <w:tblStyle w:val="affff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74667276" w14:textId="77777777">
        <w:tc>
          <w:tcPr>
            <w:tcW w:w="10065" w:type="dxa"/>
            <w:gridSpan w:val="6"/>
          </w:tcPr>
          <w:p w14:paraId="631D417E"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7601C546" w14:textId="77777777">
        <w:tc>
          <w:tcPr>
            <w:tcW w:w="545" w:type="dxa"/>
          </w:tcPr>
          <w:p w14:paraId="19420418"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2790" w:type="dxa"/>
          </w:tcPr>
          <w:p w14:paraId="14A3BD80"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tcPr>
          <w:p w14:paraId="68A9947D"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4CB27A11" w14:textId="77777777" w:rsidR="00FB2035" w:rsidRDefault="00715259" w:rsidP="00462BF3">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641A5407" w14:textId="77777777" w:rsidTr="00462BF3">
        <w:trPr>
          <w:trHeight w:val="188"/>
        </w:trPr>
        <w:tc>
          <w:tcPr>
            <w:tcW w:w="545" w:type="dxa"/>
            <w:vMerge w:val="restart"/>
            <w:textDirection w:val="btLr"/>
          </w:tcPr>
          <w:p w14:paraId="3CFA0C3C" w14:textId="77777777" w:rsidR="00FB2035" w:rsidRDefault="00715259" w:rsidP="00462BF3">
            <w:pPr>
              <w:pBdr>
                <w:top w:val="nil"/>
                <w:left w:val="nil"/>
                <w:bottom w:val="nil"/>
                <w:right w:val="nil"/>
                <w:between w:val="nil"/>
              </w:pBdr>
              <w:spacing w:line="276" w:lineRule="auto"/>
              <w:ind w:left="113" w:right="113"/>
              <w:jc w:val="center"/>
              <w:rPr>
                <w:rFonts w:ascii="Arial" w:eastAsia="Arial" w:hAnsi="Arial" w:cs="Arial"/>
                <w:color w:val="000000"/>
              </w:rPr>
            </w:pPr>
            <w:r>
              <w:rPr>
                <w:rFonts w:ascii="Arial" w:eastAsia="Arial" w:hAnsi="Arial" w:cs="Arial"/>
                <w:b/>
                <w:color w:val="000000"/>
              </w:rPr>
              <w:t>Internas</w:t>
            </w:r>
          </w:p>
        </w:tc>
        <w:tc>
          <w:tcPr>
            <w:tcW w:w="2790" w:type="dxa"/>
            <w:vMerge w:val="restart"/>
            <w:vAlign w:val="center"/>
          </w:tcPr>
          <w:p w14:paraId="5FB432BC" w14:textId="77777777" w:rsidR="00FB2035" w:rsidRDefault="00715259" w:rsidP="00462BF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Tesorería Municipal.</w:t>
            </w:r>
          </w:p>
        </w:tc>
        <w:tc>
          <w:tcPr>
            <w:tcW w:w="3044" w:type="dxa"/>
            <w:vMerge w:val="restart"/>
          </w:tcPr>
          <w:p w14:paraId="1F0B4771" w14:textId="77777777" w:rsidR="00FB2035" w:rsidRDefault="00715259" w:rsidP="00462BF3">
            <w:p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color w:val="000000"/>
              </w:rPr>
              <w:t>Autorizar las asignaciones presupuestales de</w:t>
            </w:r>
            <w:r>
              <w:rPr>
                <w:rFonts w:ascii="Arial" w:eastAsia="Arial" w:hAnsi="Arial" w:cs="Arial"/>
              </w:rPr>
              <w:t xml:space="preserve"> las obras y acciones federales.</w:t>
            </w:r>
          </w:p>
        </w:tc>
        <w:tc>
          <w:tcPr>
            <w:tcW w:w="1134" w:type="dxa"/>
          </w:tcPr>
          <w:p w14:paraId="0EC0782B"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 xml:space="preserve">Eventual </w:t>
            </w:r>
          </w:p>
        </w:tc>
        <w:tc>
          <w:tcPr>
            <w:tcW w:w="1134" w:type="dxa"/>
          </w:tcPr>
          <w:p w14:paraId="08CED35B"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018EF359"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 xml:space="preserve">Permanente </w:t>
            </w:r>
          </w:p>
        </w:tc>
      </w:tr>
      <w:tr w:rsidR="00FB2035" w14:paraId="1E48B7D8" w14:textId="77777777">
        <w:trPr>
          <w:trHeight w:val="435"/>
        </w:trPr>
        <w:tc>
          <w:tcPr>
            <w:tcW w:w="545" w:type="dxa"/>
            <w:vMerge/>
          </w:tcPr>
          <w:p w14:paraId="6116814F"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376BA72A"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tcPr>
          <w:p w14:paraId="37F8CC93"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5ECD06D5" w14:textId="77777777" w:rsidR="00FB2035" w:rsidRDefault="00FB2035" w:rsidP="00462BF3">
            <w:pPr>
              <w:pBdr>
                <w:top w:val="nil"/>
                <w:left w:val="nil"/>
                <w:bottom w:val="nil"/>
                <w:right w:val="nil"/>
                <w:between w:val="nil"/>
              </w:pBdr>
              <w:spacing w:line="276" w:lineRule="auto"/>
              <w:jc w:val="center"/>
              <w:rPr>
                <w:rFonts w:ascii="Arial" w:eastAsia="Arial" w:hAnsi="Arial" w:cs="Arial"/>
                <w:b/>
                <w:color w:val="000000"/>
              </w:rPr>
            </w:pPr>
          </w:p>
        </w:tc>
        <w:tc>
          <w:tcPr>
            <w:tcW w:w="1134" w:type="dxa"/>
          </w:tcPr>
          <w:p w14:paraId="7A8BF4A3" w14:textId="77777777" w:rsidR="00FB2035" w:rsidRDefault="00FB2035" w:rsidP="00462BF3">
            <w:pPr>
              <w:pBdr>
                <w:top w:val="nil"/>
                <w:left w:val="nil"/>
                <w:bottom w:val="nil"/>
                <w:right w:val="nil"/>
                <w:between w:val="nil"/>
              </w:pBdr>
              <w:spacing w:line="276" w:lineRule="auto"/>
              <w:jc w:val="center"/>
              <w:rPr>
                <w:rFonts w:ascii="Arial" w:eastAsia="Arial" w:hAnsi="Arial" w:cs="Arial"/>
                <w:b/>
                <w:color w:val="000000"/>
              </w:rPr>
            </w:pPr>
          </w:p>
        </w:tc>
        <w:tc>
          <w:tcPr>
            <w:tcW w:w="1418" w:type="dxa"/>
          </w:tcPr>
          <w:p w14:paraId="66351A8E"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A1A8924" w14:textId="77777777">
        <w:tc>
          <w:tcPr>
            <w:tcW w:w="545" w:type="dxa"/>
            <w:vMerge/>
          </w:tcPr>
          <w:p w14:paraId="66C18F6A"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2AA7CD52"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044" w:type="dxa"/>
          </w:tcPr>
          <w:p w14:paraId="027C8747"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Autorización de los pagos de obras y acciones.</w:t>
            </w:r>
          </w:p>
        </w:tc>
        <w:tc>
          <w:tcPr>
            <w:tcW w:w="1134" w:type="dxa"/>
          </w:tcPr>
          <w:p w14:paraId="7E5E6304" w14:textId="77777777" w:rsidR="00FB2035" w:rsidRDefault="00FB2035" w:rsidP="00462BF3">
            <w:pPr>
              <w:pBdr>
                <w:top w:val="nil"/>
                <w:left w:val="nil"/>
                <w:bottom w:val="nil"/>
                <w:right w:val="nil"/>
                <w:between w:val="nil"/>
              </w:pBdr>
              <w:spacing w:line="276" w:lineRule="auto"/>
              <w:jc w:val="center"/>
              <w:rPr>
                <w:rFonts w:ascii="Arial" w:eastAsia="Arial" w:hAnsi="Arial" w:cs="Arial"/>
                <w:b/>
                <w:color w:val="000000"/>
              </w:rPr>
            </w:pPr>
          </w:p>
        </w:tc>
        <w:tc>
          <w:tcPr>
            <w:tcW w:w="1134" w:type="dxa"/>
          </w:tcPr>
          <w:p w14:paraId="06098174" w14:textId="77777777" w:rsidR="00FB2035" w:rsidRDefault="00FB2035" w:rsidP="00462BF3">
            <w:pPr>
              <w:pBdr>
                <w:top w:val="nil"/>
                <w:left w:val="nil"/>
                <w:bottom w:val="nil"/>
                <w:right w:val="nil"/>
                <w:between w:val="nil"/>
              </w:pBdr>
              <w:spacing w:line="276" w:lineRule="auto"/>
              <w:jc w:val="center"/>
              <w:rPr>
                <w:rFonts w:ascii="Arial" w:eastAsia="Arial" w:hAnsi="Arial" w:cs="Arial"/>
                <w:b/>
                <w:color w:val="000000"/>
              </w:rPr>
            </w:pPr>
          </w:p>
        </w:tc>
        <w:tc>
          <w:tcPr>
            <w:tcW w:w="1418" w:type="dxa"/>
          </w:tcPr>
          <w:p w14:paraId="35B7E009"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C5F0BEE" w14:textId="77777777">
        <w:tc>
          <w:tcPr>
            <w:tcW w:w="545" w:type="dxa"/>
            <w:vMerge/>
          </w:tcPr>
          <w:p w14:paraId="170C1C0C"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restart"/>
            <w:shd w:val="clear" w:color="auto" w:fill="auto"/>
            <w:vAlign w:val="center"/>
          </w:tcPr>
          <w:p w14:paraId="469CB666"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Egresos y Control Presupuestal.</w:t>
            </w:r>
          </w:p>
        </w:tc>
        <w:tc>
          <w:tcPr>
            <w:tcW w:w="3044" w:type="dxa"/>
            <w:vMerge w:val="restart"/>
            <w:vAlign w:val="center"/>
          </w:tcPr>
          <w:p w14:paraId="050E502F" w14:textId="77777777" w:rsidR="00FB2035" w:rsidRDefault="00715259" w:rsidP="00462BF3">
            <w:pPr>
              <w:widowControl w:val="0"/>
              <w:tabs>
                <w:tab w:val="left" w:pos="220"/>
                <w:tab w:val="left" w:pos="720"/>
              </w:tabs>
              <w:spacing w:line="276" w:lineRule="auto"/>
              <w:jc w:val="both"/>
              <w:rPr>
                <w:rFonts w:ascii="Arial" w:eastAsia="Arial" w:hAnsi="Arial" w:cs="Arial"/>
              </w:rPr>
            </w:pPr>
            <w:r>
              <w:rPr>
                <w:rFonts w:ascii="Arial" w:eastAsia="Arial" w:hAnsi="Arial" w:cs="Arial"/>
              </w:rPr>
              <w:t>Validar las autorizaciones de asignación presupuestal de las obras y acciones federales, así como las autorizaciones de pago de las mismas.</w:t>
            </w:r>
          </w:p>
        </w:tc>
        <w:tc>
          <w:tcPr>
            <w:tcW w:w="1134" w:type="dxa"/>
          </w:tcPr>
          <w:p w14:paraId="1126C87C"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17E5F35F"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6BB6516F"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4B6D1F10" w14:textId="77777777">
        <w:trPr>
          <w:trHeight w:val="636"/>
        </w:trPr>
        <w:tc>
          <w:tcPr>
            <w:tcW w:w="545" w:type="dxa"/>
            <w:vMerge/>
          </w:tcPr>
          <w:p w14:paraId="755985FF"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06766DFE"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0866618C"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5AB8FB25"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058798A1"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3DF71854"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37619EBA" w14:textId="77777777" w:rsidTr="00462BF3">
        <w:trPr>
          <w:trHeight w:val="636"/>
        </w:trPr>
        <w:tc>
          <w:tcPr>
            <w:tcW w:w="545" w:type="dxa"/>
            <w:vMerge w:val="restart"/>
            <w:textDirection w:val="btLr"/>
          </w:tcPr>
          <w:p w14:paraId="344D8CC5" w14:textId="77777777" w:rsidR="00FB2035" w:rsidRDefault="00715259" w:rsidP="00462BF3">
            <w:pPr>
              <w:widowControl w:val="0"/>
              <w:pBdr>
                <w:top w:val="nil"/>
                <w:left w:val="nil"/>
                <w:bottom w:val="nil"/>
                <w:right w:val="nil"/>
                <w:between w:val="nil"/>
              </w:pBdr>
              <w:spacing w:line="276" w:lineRule="auto"/>
              <w:ind w:left="113" w:right="113"/>
              <w:jc w:val="center"/>
              <w:rPr>
                <w:rFonts w:ascii="Arial" w:eastAsia="Arial" w:hAnsi="Arial" w:cs="Arial"/>
                <w:color w:val="000000"/>
              </w:rPr>
            </w:pPr>
            <w:r>
              <w:rPr>
                <w:rFonts w:ascii="Arial" w:eastAsia="Arial" w:hAnsi="Arial" w:cs="Arial"/>
                <w:b/>
                <w:color w:val="000000"/>
              </w:rPr>
              <w:t>Internas</w:t>
            </w:r>
          </w:p>
        </w:tc>
        <w:tc>
          <w:tcPr>
            <w:tcW w:w="2790" w:type="dxa"/>
            <w:shd w:val="clear" w:color="auto" w:fill="auto"/>
            <w:vAlign w:val="center"/>
          </w:tcPr>
          <w:p w14:paraId="1E1E20E2"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Áreas de la Dirección.</w:t>
            </w:r>
          </w:p>
        </w:tc>
        <w:tc>
          <w:tcPr>
            <w:tcW w:w="3044" w:type="dxa"/>
            <w:vAlign w:val="center"/>
          </w:tcPr>
          <w:p w14:paraId="04E0443D"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Atender a las solicitudes requeridas en el ámbito de sus competencias.</w:t>
            </w:r>
          </w:p>
          <w:p w14:paraId="2AA68C3D" w14:textId="77777777" w:rsidR="00FB2035" w:rsidRDefault="00FB2035" w:rsidP="00462BF3">
            <w:pPr>
              <w:pBdr>
                <w:top w:val="nil"/>
                <w:left w:val="nil"/>
                <w:bottom w:val="nil"/>
                <w:right w:val="nil"/>
                <w:between w:val="nil"/>
              </w:pBdr>
              <w:spacing w:line="276" w:lineRule="auto"/>
              <w:jc w:val="both"/>
              <w:rPr>
                <w:rFonts w:ascii="Arial" w:eastAsia="Arial" w:hAnsi="Arial" w:cs="Arial"/>
                <w:color w:val="000000"/>
              </w:rPr>
            </w:pPr>
          </w:p>
        </w:tc>
        <w:tc>
          <w:tcPr>
            <w:tcW w:w="1134" w:type="dxa"/>
          </w:tcPr>
          <w:p w14:paraId="525EBCDA"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177FD5FB"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1E40CF69"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7B1084EE" w14:textId="77777777">
        <w:trPr>
          <w:trHeight w:val="636"/>
        </w:trPr>
        <w:tc>
          <w:tcPr>
            <w:tcW w:w="545" w:type="dxa"/>
            <w:vMerge/>
          </w:tcPr>
          <w:p w14:paraId="37130629"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vAlign w:val="center"/>
          </w:tcPr>
          <w:p w14:paraId="6FE01C66" w14:textId="77777777" w:rsidR="00FB2035" w:rsidRDefault="00715259" w:rsidP="00462BF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Contabilidad.</w:t>
            </w:r>
          </w:p>
        </w:tc>
        <w:tc>
          <w:tcPr>
            <w:tcW w:w="3044" w:type="dxa"/>
            <w:vAlign w:val="center"/>
          </w:tcPr>
          <w:p w14:paraId="03AE562A" w14:textId="77777777" w:rsidR="00FB2035" w:rsidRDefault="00715259" w:rsidP="00462BF3">
            <w:pPr>
              <w:spacing w:line="276" w:lineRule="auto"/>
              <w:jc w:val="both"/>
              <w:rPr>
                <w:rFonts w:ascii="Arial" w:eastAsia="Arial" w:hAnsi="Arial" w:cs="Arial"/>
              </w:rPr>
            </w:pPr>
            <w:r>
              <w:rPr>
                <w:rFonts w:ascii="Arial" w:eastAsia="Arial" w:hAnsi="Arial" w:cs="Arial"/>
              </w:rPr>
              <w:t>Enviar la documentación completa del trámite original para su archivo y resguardo.</w:t>
            </w:r>
          </w:p>
          <w:p w14:paraId="522C4C51" w14:textId="77777777" w:rsidR="00FB2035" w:rsidRDefault="00FB2035" w:rsidP="00462BF3">
            <w:pPr>
              <w:spacing w:line="276" w:lineRule="auto"/>
              <w:jc w:val="both"/>
              <w:rPr>
                <w:rFonts w:ascii="Arial" w:eastAsia="Arial" w:hAnsi="Arial" w:cs="Arial"/>
              </w:rPr>
            </w:pPr>
          </w:p>
        </w:tc>
        <w:tc>
          <w:tcPr>
            <w:tcW w:w="1134" w:type="dxa"/>
          </w:tcPr>
          <w:p w14:paraId="0878AF13" w14:textId="77777777" w:rsidR="00FB2035" w:rsidRDefault="00FB2035" w:rsidP="00462BF3">
            <w:pPr>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18E111BE"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0D727573"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A9442A2" w14:textId="77777777" w:rsidTr="00462BF3">
        <w:trPr>
          <w:trHeight w:val="400"/>
        </w:trPr>
        <w:tc>
          <w:tcPr>
            <w:tcW w:w="545" w:type="dxa"/>
            <w:vMerge w:val="restart"/>
            <w:textDirection w:val="btLr"/>
            <w:vAlign w:val="center"/>
          </w:tcPr>
          <w:p w14:paraId="43C89B97" w14:textId="77777777" w:rsidR="00FB2035" w:rsidRDefault="00715259" w:rsidP="00462BF3">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vAlign w:val="center"/>
          </w:tcPr>
          <w:p w14:paraId="0205D6E3"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Secretaría de Obras y Desarrollo Urbano, Secretaría de Seguridad Ciudadana, Movilidad y Protección Civil y/o el Órgano Interno de Control Municipal.</w:t>
            </w:r>
          </w:p>
        </w:tc>
        <w:tc>
          <w:tcPr>
            <w:tcW w:w="3044" w:type="dxa"/>
            <w:vMerge w:val="restart"/>
            <w:vAlign w:val="center"/>
          </w:tcPr>
          <w:p w14:paraId="35116C93" w14:textId="77777777" w:rsidR="00FB2035" w:rsidRDefault="00715259" w:rsidP="00462BF3">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Atender los requerimientos de pago de las obras y acciones de los recursos federales transferidos al Municipio de Oaxaca de Juárez. </w:t>
            </w:r>
          </w:p>
        </w:tc>
        <w:tc>
          <w:tcPr>
            <w:tcW w:w="1134" w:type="dxa"/>
            <w:vAlign w:val="center"/>
          </w:tcPr>
          <w:p w14:paraId="787F2063"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vAlign w:val="center"/>
          </w:tcPr>
          <w:p w14:paraId="400A76C4"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vAlign w:val="center"/>
          </w:tcPr>
          <w:p w14:paraId="6C7B2055"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1DE15996" w14:textId="77777777">
        <w:trPr>
          <w:trHeight w:val="636"/>
        </w:trPr>
        <w:tc>
          <w:tcPr>
            <w:tcW w:w="545" w:type="dxa"/>
            <w:vMerge/>
            <w:vAlign w:val="center"/>
          </w:tcPr>
          <w:p w14:paraId="34CD0E1B"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39A2DFB3"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386CB137" w14:textId="77777777" w:rsidR="00FB2035" w:rsidRDefault="00FB2035" w:rsidP="00462BF3">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3CD766FE"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2E96FA36" w14:textId="77777777" w:rsidR="00FB2035" w:rsidRDefault="00FB2035" w:rsidP="00462BF3">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109BE95" w14:textId="77777777" w:rsidR="00FB2035" w:rsidRDefault="00715259" w:rsidP="00462BF3">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693681EB" w14:textId="77777777" w:rsidR="00FB2035" w:rsidRDefault="00FB2035"/>
    <w:tbl>
      <w:tblPr>
        <w:tblStyle w:val="afffff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780AF20" w14:textId="77777777">
        <w:tc>
          <w:tcPr>
            <w:tcW w:w="10065" w:type="dxa"/>
          </w:tcPr>
          <w:p w14:paraId="6B22F793" w14:textId="77777777" w:rsidR="00FB2035" w:rsidRDefault="00715259" w:rsidP="00F33E9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32BE1BDF" w14:textId="77777777">
        <w:tc>
          <w:tcPr>
            <w:tcW w:w="10065" w:type="dxa"/>
          </w:tcPr>
          <w:p w14:paraId="5ECB27AE" w14:textId="77777777" w:rsidR="00FB2035" w:rsidRDefault="00715259" w:rsidP="00F33E9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2F912082" w14:textId="77777777">
        <w:tc>
          <w:tcPr>
            <w:tcW w:w="10065" w:type="dxa"/>
          </w:tcPr>
          <w:p w14:paraId="424015CD" w14:textId="77777777" w:rsidR="00FB2035" w:rsidRDefault="00715259" w:rsidP="00F33E93">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Licenciatura en administración, contaduría pública o licenciatura afín. </w:t>
            </w:r>
          </w:p>
        </w:tc>
      </w:tr>
      <w:tr w:rsidR="00FB2035" w14:paraId="1B5E1422" w14:textId="77777777">
        <w:tc>
          <w:tcPr>
            <w:tcW w:w="10065" w:type="dxa"/>
          </w:tcPr>
          <w:p w14:paraId="6D98D631" w14:textId="77777777" w:rsidR="00FB2035" w:rsidRDefault="00715259" w:rsidP="00F33E93">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740FB018" w14:textId="77777777">
        <w:tc>
          <w:tcPr>
            <w:tcW w:w="10065" w:type="dxa"/>
          </w:tcPr>
          <w:p w14:paraId="0337196C" w14:textId="77777777" w:rsidR="00FB2035" w:rsidRDefault="00715259" w:rsidP="00F33E93">
            <w:pPr>
              <w:widowControl w:val="0"/>
              <w:numPr>
                <w:ilvl w:val="0"/>
                <w:numId w:val="29"/>
              </w:numPr>
              <w:tabs>
                <w:tab w:val="left" w:pos="1140"/>
              </w:tabs>
              <w:spacing w:line="276" w:lineRule="auto"/>
              <w:ind w:right="-20"/>
              <w:jc w:val="both"/>
            </w:pPr>
            <w:r>
              <w:rPr>
                <w:rFonts w:ascii="Arial" w:eastAsia="Arial" w:hAnsi="Arial" w:cs="Arial"/>
              </w:rPr>
              <w:t>Planeación estratégica.</w:t>
            </w:r>
          </w:p>
          <w:p w14:paraId="73D6F922" w14:textId="77777777" w:rsidR="00FB2035" w:rsidRDefault="00715259" w:rsidP="00F33E93">
            <w:pPr>
              <w:widowControl w:val="0"/>
              <w:numPr>
                <w:ilvl w:val="0"/>
                <w:numId w:val="29"/>
              </w:numPr>
              <w:tabs>
                <w:tab w:val="left" w:pos="1140"/>
              </w:tabs>
              <w:spacing w:line="276" w:lineRule="auto"/>
              <w:ind w:right="-20"/>
              <w:jc w:val="both"/>
            </w:pPr>
            <w:r>
              <w:rPr>
                <w:rFonts w:ascii="Arial" w:eastAsia="Arial" w:hAnsi="Arial" w:cs="Arial"/>
              </w:rPr>
              <w:t>Procesos administrativos.</w:t>
            </w:r>
          </w:p>
          <w:p w14:paraId="19207056" w14:textId="77777777" w:rsidR="00FB2035" w:rsidRDefault="00715259" w:rsidP="00F33E93">
            <w:pPr>
              <w:widowControl w:val="0"/>
              <w:numPr>
                <w:ilvl w:val="0"/>
                <w:numId w:val="29"/>
              </w:numPr>
              <w:tabs>
                <w:tab w:val="left" w:pos="1140"/>
              </w:tabs>
              <w:spacing w:line="276" w:lineRule="auto"/>
              <w:ind w:right="-20"/>
              <w:jc w:val="both"/>
            </w:pPr>
            <w:r>
              <w:rPr>
                <w:rFonts w:ascii="Arial" w:eastAsia="Arial" w:hAnsi="Arial" w:cs="Arial"/>
              </w:rPr>
              <w:t>Materia presupuestaria.</w:t>
            </w:r>
          </w:p>
          <w:p w14:paraId="0C825BB4" w14:textId="77777777" w:rsidR="00FB2035" w:rsidRDefault="00715259" w:rsidP="00F33E93">
            <w:pPr>
              <w:widowControl w:val="0"/>
              <w:numPr>
                <w:ilvl w:val="0"/>
                <w:numId w:val="29"/>
              </w:numPr>
              <w:tabs>
                <w:tab w:val="left" w:pos="1140"/>
              </w:tabs>
              <w:spacing w:line="276" w:lineRule="auto"/>
              <w:ind w:right="-20"/>
              <w:jc w:val="both"/>
            </w:pPr>
            <w:r>
              <w:rPr>
                <w:rFonts w:ascii="Arial" w:eastAsia="Arial" w:hAnsi="Arial" w:cs="Arial"/>
              </w:rPr>
              <w:t>Manejo de paquetería de cómputo.</w:t>
            </w:r>
          </w:p>
          <w:p w14:paraId="0004AE4F" w14:textId="77777777" w:rsidR="00FB2035" w:rsidRDefault="00715259" w:rsidP="00F33E93">
            <w:pPr>
              <w:widowControl w:val="0"/>
              <w:numPr>
                <w:ilvl w:val="0"/>
                <w:numId w:val="29"/>
              </w:numPr>
              <w:tabs>
                <w:tab w:val="left" w:pos="1140"/>
              </w:tabs>
              <w:spacing w:line="276" w:lineRule="auto"/>
              <w:ind w:right="-20"/>
              <w:jc w:val="both"/>
            </w:pPr>
            <w:r>
              <w:rPr>
                <w:rFonts w:ascii="Arial" w:eastAsia="Arial" w:hAnsi="Arial" w:cs="Arial"/>
              </w:rPr>
              <w:t>Tecnologías de la información y comunicación.</w:t>
            </w:r>
          </w:p>
          <w:p w14:paraId="4E9FBCBA" w14:textId="77777777" w:rsidR="00FB2035" w:rsidRDefault="00715259" w:rsidP="00F33E93">
            <w:pPr>
              <w:numPr>
                <w:ilvl w:val="0"/>
                <w:numId w:val="29"/>
              </w:numPr>
              <w:spacing w:line="276" w:lineRule="auto"/>
            </w:pPr>
            <w:r>
              <w:rPr>
                <w:rFonts w:ascii="Arial" w:eastAsia="Arial" w:hAnsi="Arial" w:cs="Arial"/>
              </w:rPr>
              <w:t>Gestión y administración de recursos o proyectos.</w:t>
            </w:r>
          </w:p>
          <w:p w14:paraId="611815F8" w14:textId="77777777" w:rsidR="00FB2035" w:rsidRDefault="00715259" w:rsidP="00F33E93">
            <w:pPr>
              <w:numPr>
                <w:ilvl w:val="0"/>
                <w:numId w:val="29"/>
              </w:numPr>
              <w:spacing w:line="276" w:lineRule="auto"/>
            </w:pPr>
            <w:r>
              <w:rPr>
                <w:rFonts w:ascii="Arial" w:eastAsia="Arial" w:hAnsi="Arial" w:cs="Arial"/>
              </w:rPr>
              <w:t xml:space="preserve">Mejora de la gestión. </w:t>
            </w:r>
          </w:p>
        </w:tc>
      </w:tr>
      <w:tr w:rsidR="00FB2035" w14:paraId="6B2E214F" w14:textId="77777777">
        <w:tc>
          <w:tcPr>
            <w:tcW w:w="10065" w:type="dxa"/>
          </w:tcPr>
          <w:p w14:paraId="18E3833B" w14:textId="77777777" w:rsidR="00FB2035" w:rsidRDefault="00715259" w:rsidP="00F33E9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04329093" w14:textId="77777777">
        <w:tc>
          <w:tcPr>
            <w:tcW w:w="10065" w:type="dxa"/>
          </w:tcPr>
          <w:p w14:paraId="63C0BA59" w14:textId="77777777" w:rsidR="00FB2035" w:rsidRDefault="00715259" w:rsidP="00F33E93">
            <w:pPr>
              <w:widowControl w:val="0"/>
              <w:numPr>
                <w:ilvl w:val="0"/>
                <w:numId w:val="30"/>
              </w:numPr>
              <w:tabs>
                <w:tab w:val="left" w:pos="1140"/>
              </w:tabs>
              <w:spacing w:line="276" w:lineRule="auto"/>
              <w:ind w:right="-20"/>
              <w:jc w:val="both"/>
            </w:pPr>
            <w:r>
              <w:rPr>
                <w:rFonts w:ascii="Arial" w:eastAsia="Arial" w:hAnsi="Arial" w:cs="Arial"/>
              </w:rPr>
              <w:t xml:space="preserve">Actitud de servicio. </w:t>
            </w:r>
          </w:p>
          <w:p w14:paraId="73B9E2D6" w14:textId="77777777" w:rsidR="00FB2035" w:rsidRDefault="00715259" w:rsidP="00F33E93">
            <w:pPr>
              <w:widowControl w:val="0"/>
              <w:numPr>
                <w:ilvl w:val="0"/>
                <w:numId w:val="30"/>
              </w:numPr>
              <w:tabs>
                <w:tab w:val="left" w:pos="1140"/>
              </w:tabs>
              <w:spacing w:line="276" w:lineRule="auto"/>
              <w:ind w:right="-20"/>
              <w:jc w:val="both"/>
            </w:pPr>
            <w:r>
              <w:rPr>
                <w:rFonts w:ascii="Arial" w:eastAsia="Arial" w:hAnsi="Arial" w:cs="Arial"/>
              </w:rPr>
              <w:lastRenderedPageBreak/>
              <w:t>Adaptación ante el cambio.</w:t>
            </w:r>
          </w:p>
          <w:p w14:paraId="3D402B45" w14:textId="77777777" w:rsidR="00FB2035" w:rsidRDefault="00715259" w:rsidP="00F33E93">
            <w:pPr>
              <w:widowControl w:val="0"/>
              <w:numPr>
                <w:ilvl w:val="0"/>
                <w:numId w:val="30"/>
              </w:numPr>
              <w:tabs>
                <w:tab w:val="left" w:pos="1140"/>
              </w:tabs>
              <w:spacing w:line="276" w:lineRule="auto"/>
              <w:ind w:right="-20"/>
              <w:jc w:val="both"/>
            </w:pPr>
            <w:r>
              <w:rPr>
                <w:rFonts w:ascii="Arial" w:eastAsia="Arial" w:hAnsi="Arial" w:cs="Arial"/>
              </w:rPr>
              <w:t>Aprendizaje continuo.</w:t>
            </w:r>
          </w:p>
          <w:p w14:paraId="61C8D5E6" w14:textId="77777777" w:rsidR="00FB2035" w:rsidRDefault="00715259" w:rsidP="00F33E93">
            <w:pPr>
              <w:widowControl w:val="0"/>
              <w:numPr>
                <w:ilvl w:val="0"/>
                <w:numId w:val="30"/>
              </w:numPr>
              <w:tabs>
                <w:tab w:val="left" w:pos="1140"/>
              </w:tabs>
              <w:spacing w:line="276" w:lineRule="auto"/>
              <w:ind w:right="-20"/>
              <w:jc w:val="both"/>
            </w:pPr>
            <w:r>
              <w:rPr>
                <w:rFonts w:ascii="Arial" w:eastAsia="Arial" w:hAnsi="Arial" w:cs="Arial"/>
              </w:rPr>
              <w:t>Contribuir a un ambiente laboral sano.</w:t>
            </w:r>
          </w:p>
          <w:p w14:paraId="70C2BE9B" w14:textId="77777777" w:rsidR="00FB2035" w:rsidRDefault="00715259" w:rsidP="00F33E93">
            <w:pPr>
              <w:widowControl w:val="0"/>
              <w:numPr>
                <w:ilvl w:val="0"/>
                <w:numId w:val="30"/>
              </w:numPr>
              <w:tabs>
                <w:tab w:val="left" w:pos="1140"/>
              </w:tabs>
              <w:spacing w:line="276" w:lineRule="auto"/>
              <w:ind w:right="-20"/>
              <w:jc w:val="both"/>
            </w:pPr>
            <w:r>
              <w:rPr>
                <w:rFonts w:ascii="Arial" w:eastAsia="Arial" w:hAnsi="Arial" w:cs="Arial"/>
              </w:rPr>
              <w:t>Cooperación.</w:t>
            </w:r>
          </w:p>
          <w:p w14:paraId="7A172948" w14:textId="77777777" w:rsidR="00FB2035" w:rsidRDefault="00715259" w:rsidP="00F33E93">
            <w:pPr>
              <w:widowControl w:val="0"/>
              <w:numPr>
                <w:ilvl w:val="0"/>
                <w:numId w:val="30"/>
              </w:numPr>
              <w:tabs>
                <w:tab w:val="left" w:pos="1140"/>
              </w:tabs>
              <w:spacing w:line="276" w:lineRule="auto"/>
              <w:ind w:right="-20"/>
              <w:jc w:val="both"/>
            </w:pPr>
            <w:r>
              <w:rPr>
                <w:rFonts w:ascii="Arial" w:eastAsia="Arial" w:hAnsi="Arial" w:cs="Arial"/>
              </w:rPr>
              <w:t>Reglas de integridad.</w:t>
            </w:r>
          </w:p>
          <w:p w14:paraId="65979B6D" w14:textId="77777777" w:rsidR="00FB2035" w:rsidRDefault="00715259" w:rsidP="00F33E93">
            <w:pPr>
              <w:widowControl w:val="0"/>
              <w:numPr>
                <w:ilvl w:val="0"/>
                <w:numId w:val="30"/>
              </w:numPr>
              <w:tabs>
                <w:tab w:val="left" w:pos="1140"/>
              </w:tabs>
              <w:spacing w:line="276" w:lineRule="auto"/>
              <w:ind w:right="-20"/>
              <w:jc w:val="both"/>
              <w:rPr>
                <w:rFonts w:ascii="Arial" w:eastAsia="Arial" w:hAnsi="Arial" w:cs="Arial"/>
              </w:rPr>
            </w:pPr>
            <w:r>
              <w:rPr>
                <w:rFonts w:ascii="Arial" w:eastAsia="Arial" w:hAnsi="Arial" w:cs="Arial"/>
              </w:rPr>
              <w:t>Responsabilidad.</w:t>
            </w:r>
          </w:p>
        </w:tc>
      </w:tr>
      <w:tr w:rsidR="00FB2035" w14:paraId="2CF29C5A" w14:textId="77777777">
        <w:tc>
          <w:tcPr>
            <w:tcW w:w="10065" w:type="dxa"/>
          </w:tcPr>
          <w:p w14:paraId="22E10111" w14:textId="77777777" w:rsidR="00FB2035" w:rsidRDefault="00715259" w:rsidP="00F33E93">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7CCDDD2A" w14:textId="77777777">
        <w:tc>
          <w:tcPr>
            <w:tcW w:w="10065" w:type="dxa"/>
          </w:tcPr>
          <w:p w14:paraId="726504DB" w14:textId="77777777" w:rsidR="00FB2035" w:rsidRDefault="00715259" w:rsidP="00F33E93">
            <w:pPr>
              <w:widowControl w:val="0"/>
              <w:numPr>
                <w:ilvl w:val="0"/>
                <w:numId w:val="42"/>
              </w:numPr>
              <w:tabs>
                <w:tab w:val="left" w:pos="1140"/>
              </w:tabs>
              <w:spacing w:line="276" w:lineRule="auto"/>
              <w:ind w:right="-20"/>
              <w:jc w:val="both"/>
            </w:pPr>
            <w:r>
              <w:rPr>
                <w:rFonts w:ascii="Arial" w:eastAsia="Arial" w:hAnsi="Arial" w:cs="Arial"/>
              </w:rPr>
              <w:t>Manejo de personal.</w:t>
            </w:r>
          </w:p>
          <w:p w14:paraId="28782F6F" w14:textId="77777777" w:rsidR="00FB2035" w:rsidRDefault="00715259" w:rsidP="00F33E93">
            <w:pPr>
              <w:widowControl w:val="0"/>
              <w:numPr>
                <w:ilvl w:val="0"/>
                <w:numId w:val="42"/>
              </w:numPr>
              <w:tabs>
                <w:tab w:val="left" w:pos="1140"/>
              </w:tabs>
              <w:spacing w:line="276" w:lineRule="auto"/>
              <w:ind w:right="-20"/>
              <w:jc w:val="both"/>
            </w:pPr>
            <w:r>
              <w:rPr>
                <w:rFonts w:ascii="Arial" w:eastAsia="Arial" w:hAnsi="Arial" w:cs="Arial"/>
              </w:rPr>
              <w:t>Relaciones humanas.</w:t>
            </w:r>
          </w:p>
          <w:p w14:paraId="25C08221" w14:textId="77777777" w:rsidR="00FB2035" w:rsidRDefault="00715259" w:rsidP="00F33E93">
            <w:pPr>
              <w:widowControl w:val="0"/>
              <w:numPr>
                <w:ilvl w:val="0"/>
                <w:numId w:val="42"/>
              </w:numPr>
              <w:tabs>
                <w:tab w:val="left" w:pos="1140"/>
              </w:tabs>
              <w:spacing w:line="276" w:lineRule="auto"/>
              <w:ind w:right="-20"/>
              <w:jc w:val="both"/>
            </w:pPr>
            <w:r>
              <w:rPr>
                <w:rFonts w:ascii="Arial" w:eastAsia="Arial" w:hAnsi="Arial" w:cs="Arial"/>
              </w:rPr>
              <w:t>Trabajo en equipo.</w:t>
            </w:r>
          </w:p>
          <w:p w14:paraId="654CE66E" w14:textId="77777777" w:rsidR="00FB2035" w:rsidRDefault="00715259" w:rsidP="00F33E93">
            <w:pPr>
              <w:widowControl w:val="0"/>
              <w:numPr>
                <w:ilvl w:val="0"/>
                <w:numId w:val="42"/>
              </w:numPr>
              <w:tabs>
                <w:tab w:val="left" w:pos="1140"/>
              </w:tabs>
              <w:spacing w:line="276" w:lineRule="auto"/>
              <w:ind w:right="-20"/>
              <w:jc w:val="both"/>
            </w:pPr>
            <w:r>
              <w:rPr>
                <w:rFonts w:ascii="Arial" w:eastAsia="Arial" w:hAnsi="Arial" w:cs="Arial"/>
              </w:rPr>
              <w:t>Seguimiento de información.</w:t>
            </w:r>
          </w:p>
          <w:p w14:paraId="5230FDE0" w14:textId="77777777" w:rsidR="00FB2035" w:rsidRDefault="00715259" w:rsidP="00F33E93">
            <w:pPr>
              <w:widowControl w:val="0"/>
              <w:numPr>
                <w:ilvl w:val="0"/>
                <w:numId w:val="42"/>
              </w:numPr>
              <w:tabs>
                <w:tab w:val="left" w:pos="1140"/>
              </w:tabs>
              <w:spacing w:line="276" w:lineRule="auto"/>
              <w:ind w:right="-20"/>
              <w:jc w:val="both"/>
            </w:pPr>
            <w:r>
              <w:rPr>
                <w:rFonts w:ascii="Arial" w:eastAsia="Arial" w:hAnsi="Arial" w:cs="Arial"/>
              </w:rPr>
              <w:t>Vinculación institucional.</w:t>
            </w:r>
          </w:p>
          <w:p w14:paraId="3C885424" w14:textId="77777777" w:rsidR="00FB2035" w:rsidRDefault="00715259" w:rsidP="00F33E93">
            <w:pPr>
              <w:numPr>
                <w:ilvl w:val="0"/>
                <w:numId w:val="42"/>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5510B3C8" w14:textId="77777777" w:rsidR="00FB2035" w:rsidRDefault="00715259" w:rsidP="00F33E93">
            <w:pPr>
              <w:numPr>
                <w:ilvl w:val="0"/>
                <w:numId w:val="42"/>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00AA887A"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7168ECE3" w14:textId="77777777">
        <w:tc>
          <w:tcPr>
            <w:tcW w:w="10065" w:type="dxa"/>
            <w:gridSpan w:val="2"/>
            <w:vAlign w:val="center"/>
          </w:tcPr>
          <w:p w14:paraId="2942594F" w14:textId="77777777" w:rsidR="00FB2035" w:rsidRDefault="00715259" w:rsidP="00F33E93">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8.- Experiencia laboral.</w:t>
            </w:r>
          </w:p>
        </w:tc>
      </w:tr>
      <w:tr w:rsidR="00FB2035" w14:paraId="0475E29D" w14:textId="77777777">
        <w:tc>
          <w:tcPr>
            <w:tcW w:w="4997" w:type="dxa"/>
            <w:vAlign w:val="center"/>
          </w:tcPr>
          <w:p w14:paraId="6154A6DA" w14:textId="77777777" w:rsidR="00FB2035" w:rsidRDefault="00715259" w:rsidP="00F33E93">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vAlign w:val="center"/>
          </w:tcPr>
          <w:p w14:paraId="0791EE76" w14:textId="77777777" w:rsidR="00FB2035" w:rsidRDefault="00715259" w:rsidP="00F33E93">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31DE2119" w14:textId="77777777">
        <w:trPr>
          <w:trHeight w:val="699"/>
        </w:trPr>
        <w:tc>
          <w:tcPr>
            <w:tcW w:w="4997" w:type="dxa"/>
            <w:vAlign w:val="center"/>
          </w:tcPr>
          <w:p w14:paraId="398347EC" w14:textId="77777777" w:rsidR="00FB2035" w:rsidRDefault="00715259" w:rsidP="00F33E93">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con experiencia o funciones en materia de transferencias federales.</w:t>
            </w:r>
          </w:p>
        </w:tc>
        <w:tc>
          <w:tcPr>
            <w:tcW w:w="5068" w:type="dxa"/>
            <w:vAlign w:val="center"/>
          </w:tcPr>
          <w:p w14:paraId="7C6B0CFC" w14:textId="77777777" w:rsidR="00FB2035" w:rsidRDefault="00715259" w:rsidP="00F33E93">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3 años.</w:t>
            </w:r>
          </w:p>
        </w:tc>
      </w:tr>
    </w:tbl>
    <w:p w14:paraId="31A8982C" w14:textId="77777777" w:rsidR="00FB2035" w:rsidRDefault="00FB2035">
      <w:pPr>
        <w:tabs>
          <w:tab w:val="left" w:pos="3030"/>
        </w:tabs>
      </w:pPr>
    </w:p>
    <w:p w14:paraId="2BE28C87" w14:textId="77777777" w:rsidR="00FB2035" w:rsidRDefault="00FB2035">
      <w:pPr>
        <w:tabs>
          <w:tab w:val="left" w:pos="3030"/>
        </w:tabs>
      </w:pPr>
    </w:p>
    <w:p w14:paraId="2D35E7E4" w14:textId="77777777" w:rsidR="00FB2035" w:rsidRDefault="00FB2035">
      <w:pPr>
        <w:tabs>
          <w:tab w:val="left" w:pos="3030"/>
        </w:tabs>
      </w:pPr>
    </w:p>
    <w:p w14:paraId="080DEF4C" w14:textId="77777777" w:rsidR="00FB2035" w:rsidRDefault="00FB2035">
      <w:pPr>
        <w:tabs>
          <w:tab w:val="left" w:pos="3030"/>
        </w:tabs>
      </w:pPr>
    </w:p>
    <w:p w14:paraId="19A1E571" w14:textId="77777777" w:rsidR="00FB2035" w:rsidRDefault="00FB2035">
      <w:pPr>
        <w:tabs>
          <w:tab w:val="left" w:pos="3030"/>
        </w:tabs>
      </w:pPr>
    </w:p>
    <w:p w14:paraId="72EBE7AE" w14:textId="77777777" w:rsidR="00FB2035" w:rsidRDefault="00FB2035">
      <w:pPr>
        <w:tabs>
          <w:tab w:val="left" w:pos="3030"/>
        </w:tabs>
      </w:pPr>
    </w:p>
    <w:p w14:paraId="5F23F0ED" w14:textId="77777777" w:rsidR="00FB2035" w:rsidRDefault="00FB2035">
      <w:pPr>
        <w:tabs>
          <w:tab w:val="left" w:pos="3030"/>
        </w:tabs>
      </w:pPr>
    </w:p>
    <w:p w14:paraId="00DE918A" w14:textId="77777777" w:rsidR="00FB2035" w:rsidRDefault="00FB2035">
      <w:pPr>
        <w:tabs>
          <w:tab w:val="left" w:pos="3030"/>
        </w:tabs>
      </w:pPr>
    </w:p>
    <w:p w14:paraId="7581FBA6" w14:textId="77777777" w:rsidR="00FB2035" w:rsidRDefault="00FB2035">
      <w:pPr>
        <w:tabs>
          <w:tab w:val="left" w:pos="3030"/>
        </w:tabs>
      </w:pPr>
    </w:p>
    <w:tbl>
      <w:tblPr>
        <w:tblStyle w:val="affffffffff4"/>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53"/>
        <w:gridCol w:w="5812"/>
      </w:tblGrid>
      <w:tr w:rsidR="00FB2035" w14:paraId="148896A3" w14:textId="77777777" w:rsidTr="00841390">
        <w:tc>
          <w:tcPr>
            <w:tcW w:w="10065" w:type="dxa"/>
            <w:gridSpan w:val="2"/>
            <w:shd w:val="clear" w:color="auto" w:fill="auto"/>
          </w:tcPr>
          <w:p w14:paraId="16A00911"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25AA7B87" w14:textId="77777777" w:rsidTr="00841390">
        <w:tc>
          <w:tcPr>
            <w:tcW w:w="4253" w:type="dxa"/>
            <w:shd w:val="clear" w:color="auto" w:fill="auto"/>
          </w:tcPr>
          <w:p w14:paraId="5707AD4D"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shd w:val="clear" w:color="auto" w:fill="auto"/>
          </w:tcPr>
          <w:p w14:paraId="5C9044C1" w14:textId="77777777" w:rsidR="00FB2035" w:rsidRDefault="00715259" w:rsidP="00390E2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Pagos a Nóminas.</w:t>
            </w:r>
          </w:p>
        </w:tc>
      </w:tr>
      <w:tr w:rsidR="00FB2035" w14:paraId="7B26D19F" w14:textId="77777777" w:rsidTr="00841390">
        <w:tc>
          <w:tcPr>
            <w:tcW w:w="4253" w:type="dxa"/>
            <w:shd w:val="clear" w:color="auto" w:fill="auto"/>
          </w:tcPr>
          <w:p w14:paraId="1851B499"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shd w:val="clear" w:color="auto" w:fill="auto"/>
          </w:tcPr>
          <w:p w14:paraId="118A2129" w14:textId="77777777" w:rsidR="00FB2035" w:rsidRDefault="00715259" w:rsidP="00390E2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Egresos y Control Presupuestal.</w:t>
            </w:r>
          </w:p>
        </w:tc>
      </w:tr>
      <w:tr w:rsidR="00FB2035" w14:paraId="4106F451" w14:textId="77777777" w:rsidTr="00841390">
        <w:tc>
          <w:tcPr>
            <w:tcW w:w="4253" w:type="dxa"/>
            <w:shd w:val="clear" w:color="auto" w:fill="auto"/>
          </w:tcPr>
          <w:p w14:paraId="1B44B5A7"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shd w:val="clear" w:color="auto" w:fill="auto"/>
          </w:tcPr>
          <w:p w14:paraId="35F988EE"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Egresos y Control Presupuestal.</w:t>
            </w:r>
          </w:p>
        </w:tc>
      </w:tr>
      <w:tr w:rsidR="00FB2035" w14:paraId="444886CD" w14:textId="77777777" w:rsidTr="00841390">
        <w:tc>
          <w:tcPr>
            <w:tcW w:w="4253" w:type="dxa"/>
            <w:shd w:val="clear" w:color="auto" w:fill="auto"/>
          </w:tcPr>
          <w:p w14:paraId="42D7A9CF"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shd w:val="clear" w:color="auto" w:fill="auto"/>
          </w:tcPr>
          <w:p w14:paraId="669A30A1"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 xml:space="preserve">Tesorería Municipal.  </w:t>
            </w:r>
          </w:p>
        </w:tc>
      </w:tr>
      <w:tr w:rsidR="00FB2035" w14:paraId="372BFC4B" w14:textId="77777777" w:rsidTr="00841390">
        <w:tc>
          <w:tcPr>
            <w:tcW w:w="4253" w:type="dxa"/>
            <w:shd w:val="clear" w:color="auto" w:fill="auto"/>
          </w:tcPr>
          <w:p w14:paraId="2D68390C"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shd w:val="clear" w:color="auto" w:fill="auto"/>
          </w:tcPr>
          <w:p w14:paraId="12613B48" w14:textId="77777777" w:rsidR="00FB2035" w:rsidRDefault="00715259" w:rsidP="00390E2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2D7A997F"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DBAE525" w14:textId="77777777">
        <w:trPr>
          <w:trHeight w:val="324"/>
        </w:trPr>
        <w:tc>
          <w:tcPr>
            <w:tcW w:w="10065" w:type="dxa"/>
            <w:tcBorders>
              <w:bottom w:val="single" w:sz="4" w:space="0" w:color="000000"/>
            </w:tcBorders>
          </w:tcPr>
          <w:p w14:paraId="535F6538" w14:textId="77777777" w:rsidR="00FB2035" w:rsidRDefault="00715259" w:rsidP="00390E22">
            <w:pPr>
              <w:pBdr>
                <w:top w:val="nil"/>
                <w:left w:val="nil"/>
                <w:bottom w:val="nil"/>
                <w:right w:val="nil"/>
                <w:between w:val="nil"/>
              </w:pBdr>
              <w:spacing w:line="360" w:lineRule="auto"/>
              <w:rPr>
                <w:rFonts w:ascii="Arial" w:eastAsia="Arial" w:hAnsi="Arial" w:cs="Arial"/>
              </w:rPr>
            </w:pPr>
            <w:r>
              <w:rPr>
                <w:rFonts w:ascii="Arial" w:eastAsia="Arial" w:hAnsi="Arial" w:cs="Arial"/>
                <w:b/>
                <w:color w:val="000000"/>
              </w:rPr>
              <w:t xml:space="preserve">2.- Objetivo general. </w:t>
            </w:r>
          </w:p>
        </w:tc>
      </w:tr>
      <w:tr w:rsidR="00FB2035" w14:paraId="46659E6D" w14:textId="77777777">
        <w:trPr>
          <w:trHeight w:val="839"/>
        </w:trPr>
        <w:tc>
          <w:tcPr>
            <w:tcW w:w="10065" w:type="dxa"/>
            <w:tcBorders>
              <w:bottom w:val="single" w:sz="4" w:space="0" w:color="000000"/>
            </w:tcBorders>
          </w:tcPr>
          <w:p w14:paraId="55F58113" w14:textId="77777777" w:rsidR="00FB2035" w:rsidRDefault="00715259" w:rsidP="00390E22">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rPr>
              <w:t>Realizar el pago de las solicitudes de nómina, acreedores y prestaciones del Municipio de Oaxaca de Juárez, a través de transferencia electrónica, y solicitudes de nómina en efectivo para realizar el registro contable correspondiente e integración documental.</w:t>
            </w:r>
          </w:p>
        </w:tc>
      </w:tr>
      <w:tr w:rsidR="00FB2035" w14:paraId="795CC19F" w14:textId="77777777">
        <w:trPr>
          <w:trHeight w:val="133"/>
        </w:trPr>
        <w:tc>
          <w:tcPr>
            <w:tcW w:w="10065" w:type="dxa"/>
            <w:tcBorders>
              <w:top w:val="single" w:sz="4" w:space="0" w:color="000000"/>
              <w:left w:val="nil"/>
              <w:bottom w:val="single" w:sz="4" w:space="0" w:color="000000"/>
              <w:right w:val="nil"/>
            </w:tcBorders>
          </w:tcPr>
          <w:p w14:paraId="437BA459" w14:textId="77777777" w:rsidR="00FB2035" w:rsidRDefault="00FB2035" w:rsidP="00390E22">
            <w:pPr>
              <w:pBdr>
                <w:top w:val="nil"/>
                <w:left w:val="nil"/>
                <w:bottom w:val="nil"/>
                <w:right w:val="nil"/>
                <w:between w:val="nil"/>
              </w:pBdr>
              <w:spacing w:line="360" w:lineRule="auto"/>
              <w:rPr>
                <w:rFonts w:ascii="Arial" w:eastAsia="Arial" w:hAnsi="Arial" w:cs="Arial"/>
                <w:b/>
                <w:color w:val="000000"/>
              </w:rPr>
            </w:pPr>
          </w:p>
        </w:tc>
      </w:tr>
      <w:tr w:rsidR="00FB2035" w14:paraId="2FF8FF24" w14:textId="77777777">
        <w:tc>
          <w:tcPr>
            <w:tcW w:w="10065" w:type="dxa"/>
            <w:tcBorders>
              <w:top w:val="single" w:sz="4" w:space="0" w:color="000000"/>
            </w:tcBorders>
          </w:tcPr>
          <w:p w14:paraId="767CE20D" w14:textId="77777777" w:rsidR="00FB2035" w:rsidRDefault="00715259" w:rsidP="00390E22">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217F8929" w14:textId="77777777">
        <w:trPr>
          <w:trHeight w:val="535"/>
        </w:trPr>
        <w:tc>
          <w:tcPr>
            <w:tcW w:w="10065" w:type="dxa"/>
          </w:tcPr>
          <w:p w14:paraId="7E60C9A3"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Atender las solicitudes de apertura de cuentas nominativas de las personas trabajadoras del Municipio, así como cuentas bancarias a nombre del Municipio de Oaxaca de Juárez.</w:t>
            </w:r>
          </w:p>
          <w:p w14:paraId="62246FF1"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Generar y enviar información de los extractos bancarios y estados de cuenta de todas las cuentas productivas del Municipio de Oaxaca de Juárez a la Dirección de Contabilidad y a la Dirección de Ingresos.</w:t>
            </w:r>
          </w:p>
          <w:p w14:paraId="2AE768F6"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Realizar las dispersiones electrónicas de nómina a los trabajadores en las diferentes modalidades de contratación, así como los pagos a acreedores y prestaciones contractuales e imprimir los comprobantes bancarios</w:t>
            </w:r>
            <w:r>
              <w:rPr>
                <w:color w:val="000000"/>
              </w:rPr>
              <w:t>.</w:t>
            </w:r>
          </w:p>
          <w:p w14:paraId="0AB27B3D"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Entregar al personal habilitado de los diferentes Centros Gestores la nómina y los recibos impresos para que recaben la firma de los trabajadores una vez aplicado los pagos, así como el listado de nómina y recibos para la firma de los trabajadores que cobran en efectivo.</w:t>
            </w:r>
          </w:p>
          <w:p w14:paraId="7C2E8CC7"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Realizar la transferencia electrónica a la cuenta bancaria de la compañía de traslado de valores.</w:t>
            </w:r>
          </w:p>
          <w:p w14:paraId="20DBA249"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Recibir e integrar la nómina y los recibos impresos firmados y enviar a la Unidad de Sistemas de Gestión Hacendaria el concentrado de nóminas pagadas en banca para su contabilización.</w:t>
            </w:r>
          </w:p>
          <w:p w14:paraId="24ED84E4"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Contabilizar los pagos aplicados de acuerdo a los comprobantes bancarios y estados de cuenta.</w:t>
            </w:r>
          </w:p>
          <w:p w14:paraId="470FE569"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Integrar y enviar la documentación comprobatoria a la Dirección de Contabilidad para resguardo.</w:t>
            </w:r>
          </w:p>
          <w:p w14:paraId="47E0CB08"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lastRenderedPageBreak/>
              <w:t xml:space="preserve">Reintegrar los sueldos y/o pensiones en efectivo no cobrados. </w:t>
            </w:r>
          </w:p>
          <w:p w14:paraId="15D9BC3D"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Cancelar de cuentas bancarias solicitadas por la Tesorería Municipal.</w:t>
            </w:r>
          </w:p>
          <w:p w14:paraId="5D172AD4" w14:textId="77777777" w:rsidR="00FB2035" w:rsidRDefault="00715259" w:rsidP="00390E22">
            <w:pPr>
              <w:numPr>
                <w:ilvl w:val="0"/>
                <w:numId w:val="60"/>
              </w:numPr>
              <w:pBdr>
                <w:top w:val="nil"/>
                <w:left w:val="nil"/>
                <w:bottom w:val="nil"/>
                <w:right w:val="nil"/>
                <w:between w:val="nil"/>
              </w:pBdr>
              <w:spacing w:line="360" w:lineRule="auto"/>
              <w:jc w:val="both"/>
            </w:pPr>
            <w:r w:rsidRPr="00390E22">
              <w:rPr>
                <w:rFonts w:ascii="Arial" w:eastAsia="Arial" w:hAnsi="Arial" w:cs="Arial"/>
                <w:color w:val="000000"/>
              </w:rPr>
              <w:t>Realizar el pago a proveedores correspondiente al servicio de la nómina municipa</w:t>
            </w:r>
            <w:r>
              <w:rPr>
                <w:rFonts w:ascii="Arial" w:eastAsia="Arial" w:hAnsi="Arial" w:cs="Arial"/>
                <w:color w:val="000000"/>
              </w:rPr>
              <w:t>l.</w:t>
            </w:r>
          </w:p>
          <w:p w14:paraId="5CD2E978"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Realizar los pagos de impuestos federales y estatales.</w:t>
            </w:r>
          </w:p>
          <w:p w14:paraId="2253945C"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Registrar los importes de las de comisiones bancarias generadas.</w:t>
            </w:r>
          </w:p>
          <w:p w14:paraId="7B6F593F"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 xml:space="preserve">Expedir cheques a trabajadores. </w:t>
            </w:r>
          </w:p>
          <w:p w14:paraId="79BFBF31"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C16BE00"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F83E1F0" w14:textId="77777777" w:rsidR="00FB2035" w:rsidRDefault="00715259" w:rsidP="00390E22">
            <w:pPr>
              <w:numPr>
                <w:ilvl w:val="0"/>
                <w:numId w:val="60"/>
              </w:numPr>
              <w:pBdr>
                <w:top w:val="nil"/>
                <w:left w:val="nil"/>
                <w:bottom w:val="nil"/>
                <w:right w:val="nil"/>
                <w:between w:val="nil"/>
              </w:pBdr>
              <w:spacing w:line="360" w:lineRule="auto"/>
              <w:jc w:val="both"/>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34BD9C9F"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2051C8F" w14:textId="77777777">
        <w:tc>
          <w:tcPr>
            <w:tcW w:w="10065" w:type="dxa"/>
          </w:tcPr>
          <w:p w14:paraId="692E587A" w14:textId="77777777" w:rsidR="00FB2035" w:rsidRDefault="00715259" w:rsidP="00390E22">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7A8A9890" w14:textId="77777777">
        <w:tc>
          <w:tcPr>
            <w:tcW w:w="10065" w:type="dxa"/>
          </w:tcPr>
          <w:p w14:paraId="0925646E" w14:textId="77777777" w:rsidR="00FB2035" w:rsidRDefault="00715259" w:rsidP="00390E22">
            <w:pPr>
              <w:numPr>
                <w:ilvl w:val="0"/>
                <w:numId w:val="14"/>
              </w:numPr>
              <w:pBdr>
                <w:top w:val="nil"/>
                <w:left w:val="nil"/>
                <w:bottom w:val="nil"/>
                <w:right w:val="nil"/>
                <w:between w:val="nil"/>
              </w:pBdr>
              <w:spacing w:line="360" w:lineRule="auto"/>
              <w:rPr>
                <w:color w:val="000000"/>
              </w:rPr>
            </w:pPr>
            <w:r>
              <w:rPr>
                <w:rFonts w:ascii="Arial" w:eastAsia="Arial" w:hAnsi="Arial" w:cs="Arial"/>
                <w:color w:val="000000"/>
              </w:rPr>
              <w:t>En el proceso de pago de las solicitudes de nómina, acreedores y prestaciones del Municipio.</w:t>
            </w:r>
          </w:p>
        </w:tc>
      </w:tr>
    </w:tbl>
    <w:p w14:paraId="320BCCE4" w14:textId="77777777" w:rsidR="00FB2035" w:rsidRDefault="00FB2035">
      <w:pPr>
        <w:spacing w:line="240" w:lineRule="auto"/>
      </w:pPr>
    </w:p>
    <w:tbl>
      <w:tblPr>
        <w:tblStyle w:val="afffff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28F1A5F8" w14:textId="77777777">
        <w:tc>
          <w:tcPr>
            <w:tcW w:w="10065" w:type="dxa"/>
            <w:gridSpan w:val="3"/>
          </w:tcPr>
          <w:p w14:paraId="09C014FB"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7D2101E8" w14:textId="77777777">
        <w:tc>
          <w:tcPr>
            <w:tcW w:w="3261" w:type="dxa"/>
          </w:tcPr>
          <w:p w14:paraId="5978EB31" w14:textId="77777777" w:rsidR="00FB2035" w:rsidRDefault="00715259" w:rsidP="00390E22">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0EE39750" w14:textId="77777777" w:rsidR="00FB2035" w:rsidRDefault="00715259" w:rsidP="00390E22">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4C3089BD" w14:textId="77777777" w:rsidR="00FB2035" w:rsidRDefault="00715259" w:rsidP="00390E22">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3457FD9" w14:textId="77777777">
        <w:trPr>
          <w:trHeight w:val="281"/>
        </w:trPr>
        <w:tc>
          <w:tcPr>
            <w:tcW w:w="3261" w:type="dxa"/>
          </w:tcPr>
          <w:p w14:paraId="765310D9"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9</w:t>
            </w:r>
          </w:p>
        </w:tc>
        <w:tc>
          <w:tcPr>
            <w:tcW w:w="3402" w:type="dxa"/>
          </w:tcPr>
          <w:p w14:paraId="6BBA4080"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63496F73"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9</w:t>
            </w:r>
          </w:p>
        </w:tc>
      </w:tr>
    </w:tbl>
    <w:p w14:paraId="6C465EFA" w14:textId="77777777" w:rsidR="00FB2035" w:rsidRDefault="00FB2035">
      <w:pPr>
        <w:spacing w:after="0"/>
        <w:rPr>
          <w:rFonts w:ascii="Arial" w:eastAsia="Arial" w:hAnsi="Arial" w:cs="Arial"/>
        </w:rPr>
      </w:pPr>
    </w:p>
    <w:tbl>
      <w:tblPr>
        <w:tblStyle w:val="afffff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10E6D59F" w14:textId="77777777">
        <w:tc>
          <w:tcPr>
            <w:tcW w:w="10065" w:type="dxa"/>
            <w:gridSpan w:val="6"/>
          </w:tcPr>
          <w:p w14:paraId="62B69108" w14:textId="77777777" w:rsidR="00FB2035" w:rsidRDefault="00715259" w:rsidP="00390E22">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6A3BA6D9" w14:textId="77777777">
        <w:tc>
          <w:tcPr>
            <w:tcW w:w="545" w:type="dxa"/>
          </w:tcPr>
          <w:p w14:paraId="029DF5F4" w14:textId="77777777" w:rsidR="00FB2035" w:rsidRDefault="00FB2035" w:rsidP="00390E22">
            <w:pPr>
              <w:pBdr>
                <w:top w:val="nil"/>
                <w:left w:val="nil"/>
                <w:bottom w:val="nil"/>
                <w:right w:val="nil"/>
                <w:between w:val="nil"/>
              </w:pBdr>
              <w:spacing w:line="276" w:lineRule="auto"/>
              <w:rPr>
                <w:rFonts w:ascii="Arial" w:eastAsia="Arial" w:hAnsi="Arial" w:cs="Arial"/>
                <w:color w:val="000000"/>
              </w:rPr>
            </w:pPr>
          </w:p>
        </w:tc>
        <w:tc>
          <w:tcPr>
            <w:tcW w:w="2790" w:type="dxa"/>
          </w:tcPr>
          <w:p w14:paraId="00F1462B" w14:textId="77777777" w:rsidR="00FB2035" w:rsidRDefault="00715259" w:rsidP="00390E22">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tcPr>
          <w:p w14:paraId="431D9FC3" w14:textId="77777777" w:rsidR="00FB2035" w:rsidRDefault="00715259" w:rsidP="00390E22">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6286D8E5" w14:textId="77777777" w:rsidR="00FB2035" w:rsidRDefault="00715259" w:rsidP="00390E22">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3D622F7B" w14:textId="77777777" w:rsidTr="00A16E19">
        <w:tc>
          <w:tcPr>
            <w:tcW w:w="545" w:type="dxa"/>
            <w:vMerge w:val="restart"/>
          </w:tcPr>
          <w:p w14:paraId="0D7CD4FC" w14:textId="77777777" w:rsidR="00FB2035" w:rsidRDefault="00A16E19" w:rsidP="00A16E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w:t>
            </w:r>
          </w:p>
          <w:p w14:paraId="09038E95" w14:textId="77777777" w:rsidR="00A16E19" w:rsidRDefault="00A16E19" w:rsidP="00A16E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w:t>
            </w:r>
          </w:p>
          <w:p w14:paraId="6881A518" w14:textId="77777777" w:rsidR="00A16E19" w:rsidRDefault="00A16E19" w:rsidP="00A16E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w:t>
            </w:r>
          </w:p>
          <w:p w14:paraId="50A7880C" w14:textId="77777777" w:rsidR="00A16E19" w:rsidRDefault="00A16E19" w:rsidP="00A16E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lastRenderedPageBreak/>
              <w:t>e</w:t>
            </w:r>
          </w:p>
          <w:p w14:paraId="461B17A4" w14:textId="77777777" w:rsidR="00A16E19" w:rsidRDefault="00A16E19" w:rsidP="00A16E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r</w:t>
            </w:r>
          </w:p>
          <w:p w14:paraId="1866BBE8" w14:textId="77777777" w:rsidR="00A16E19" w:rsidRDefault="00A16E19" w:rsidP="00A16E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w:t>
            </w:r>
          </w:p>
          <w:p w14:paraId="38437824" w14:textId="77777777" w:rsidR="00A16E19" w:rsidRDefault="00A16E19" w:rsidP="00A16E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a</w:t>
            </w:r>
          </w:p>
          <w:p w14:paraId="0F64D426" w14:textId="77777777" w:rsidR="00A16E19" w:rsidRDefault="00A16E19" w:rsidP="00A16E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s</w:t>
            </w:r>
          </w:p>
        </w:tc>
        <w:tc>
          <w:tcPr>
            <w:tcW w:w="2790" w:type="dxa"/>
            <w:vMerge w:val="restart"/>
            <w:shd w:val="clear" w:color="auto" w:fill="auto"/>
            <w:vAlign w:val="center"/>
          </w:tcPr>
          <w:p w14:paraId="2A2B6BD4" w14:textId="77777777" w:rsidR="00FB2035" w:rsidRDefault="00715259" w:rsidP="00390E22">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Dirección de Egresos y Control Presupuestal.</w:t>
            </w:r>
          </w:p>
        </w:tc>
        <w:tc>
          <w:tcPr>
            <w:tcW w:w="3044" w:type="dxa"/>
            <w:vMerge w:val="restart"/>
            <w:vAlign w:val="center"/>
          </w:tcPr>
          <w:p w14:paraId="5ED47C6E" w14:textId="77777777" w:rsidR="00FB2035" w:rsidRDefault="00715259" w:rsidP="00390E22">
            <w:pPr>
              <w:widowControl w:val="0"/>
              <w:tabs>
                <w:tab w:val="left" w:pos="220"/>
                <w:tab w:val="left" w:pos="720"/>
              </w:tabs>
              <w:spacing w:line="276" w:lineRule="auto"/>
              <w:jc w:val="both"/>
              <w:rPr>
                <w:rFonts w:ascii="Arial" w:eastAsia="Arial" w:hAnsi="Arial" w:cs="Arial"/>
              </w:rPr>
            </w:pPr>
            <w:r>
              <w:rPr>
                <w:rFonts w:ascii="Arial" w:eastAsia="Arial" w:hAnsi="Arial" w:cs="Arial"/>
              </w:rPr>
              <w:t xml:space="preserve">Autorizar los pagos de servicios personales, e integrar y firmar las Integrar </w:t>
            </w:r>
            <w:r>
              <w:rPr>
                <w:rFonts w:ascii="Arial" w:eastAsia="Arial" w:hAnsi="Arial" w:cs="Arial"/>
              </w:rPr>
              <w:lastRenderedPageBreak/>
              <w:t xml:space="preserve">las pólizas cheque. </w:t>
            </w:r>
          </w:p>
        </w:tc>
        <w:tc>
          <w:tcPr>
            <w:tcW w:w="1134" w:type="dxa"/>
          </w:tcPr>
          <w:p w14:paraId="18B66EB1" w14:textId="77777777" w:rsidR="00FB2035" w:rsidRDefault="00715259" w:rsidP="00390E2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Eventual</w:t>
            </w:r>
          </w:p>
        </w:tc>
        <w:tc>
          <w:tcPr>
            <w:tcW w:w="1134" w:type="dxa"/>
          </w:tcPr>
          <w:p w14:paraId="29C130E7" w14:textId="77777777" w:rsidR="00FB2035" w:rsidRDefault="00715259" w:rsidP="00390E2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737DD506" w14:textId="77777777" w:rsidR="00FB2035" w:rsidRDefault="00715259" w:rsidP="00390E22">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1EC07AB7" w14:textId="77777777">
        <w:trPr>
          <w:trHeight w:val="636"/>
        </w:trPr>
        <w:tc>
          <w:tcPr>
            <w:tcW w:w="545" w:type="dxa"/>
            <w:vMerge/>
          </w:tcPr>
          <w:p w14:paraId="7AC45586" w14:textId="77777777" w:rsidR="00FB2035" w:rsidRDefault="00FB2035" w:rsidP="00390E22">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5911FFB2" w14:textId="77777777" w:rsidR="00FB2035" w:rsidRDefault="00FB2035" w:rsidP="00390E22">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228B3FFC" w14:textId="77777777" w:rsidR="00FB2035" w:rsidRDefault="00FB2035" w:rsidP="00390E22">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532264BD" w14:textId="77777777" w:rsidR="00FB2035" w:rsidRDefault="00FB2035" w:rsidP="00390E22">
            <w:pPr>
              <w:pBdr>
                <w:top w:val="nil"/>
                <w:left w:val="nil"/>
                <w:bottom w:val="nil"/>
                <w:right w:val="nil"/>
                <w:between w:val="nil"/>
              </w:pBdr>
              <w:spacing w:line="276" w:lineRule="auto"/>
              <w:jc w:val="center"/>
              <w:rPr>
                <w:rFonts w:ascii="Arial" w:eastAsia="Arial" w:hAnsi="Arial" w:cs="Arial"/>
                <w:color w:val="000000"/>
              </w:rPr>
            </w:pPr>
          </w:p>
        </w:tc>
        <w:tc>
          <w:tcPr>
            <w:tcW w:w="1134" w:type="dxa"/>
            <w:vAlign w:val="center"/>
          </w:tcPr>
          <w:p w14:paraId="697F775B" w14:textId="77777777" w:rsidR="00FB2035" w:rsidRDefault="00FB2035" w:rsidP="00390E22">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5A12CFF3"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5AA02BD" w14:textId="77777777">
        <w:trPr>
          <w:trHeight w:val="636"/>
        </w:trPr>
        <w:tc>
          <w:tcPr>
            <w:tcW w:w="545" w:type="dxa"/>
            <w:vMerge/>
          </w:tcPr>
          <w:p w14:paraId="5930855D" w14:textId="77777777" w:rsidR="00FB2035" w:rsidRDefault="00FB2035" w:rsidP="00390E22">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vAlign w:val="center"/>
          </w:tcPr>
          <w:p w14:paraId="3579142E" w14:textId="77777777" w:rsidR="00FB2035" w:rsidRDefault="00715259" w:rsidP="00390E22">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Departamentos adscritos a la Dirección de Egresos y Control Presupuestal.</w:t>
            </w:r>
          </w:p>
        </w:tc>
        <w:tc>
          <w:tcPr>
            <w:tcW w:w="3044" w:type="dxa"/>
            <w:vAlign w:val="center"/>
          </w:tcPr>
          <w:p w14:paraId="010808EC" w14:textId="77777777" w:rsidR="00FB2035" w:rsidRDefault="00715259" w:rsidP="00390E22">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Dar seguimiento a los requerimientos de pago.</w:t>
            </w:r>
          </w:p>
          <w:p w14:paraId="2C4B01E7" w14:textId="77777777" w:rsidR="00FB2035" w:rsidRDefault="00FB2035" w:rsidP="00390E22">
            <w:pPr>
              <w:pBdr>
                <w:top w:val="nil"/>
                <w:left w:val="nil"/>
                <w:bottom w:val="nil"/>
                <w:right w:val="nil"/>
                <w:between w:val="nil"/>
              </w:pBdr>
              <w:spacing w:line="276" w:lineRule="auto"/>
              <w:jc w:val="both"/>
              <w:rPr>
                <w:rFonts w:ascii="Arial" w:eastAsia="Arial" w:hAnsi="Arial" w:cs="Arial"/>
                <w:color w:val="000000"/>
              </w:rPr>
            </w:pPr>
          </w:p>
        </w:tc>
        <w:tc>
          <w:tcPr>
            <w:tcW w:w="1134" w:type="dxa"/>
          </w:tcPr>
          <w:p w14:paraId="5494CF4A" w14:textId="77777777" w:rsidR="00FB2035" w:rsidRDefault="00FB2035" w:rsidP="00390E22">
            <w:pPr>
              <w:pBdr>
                <w:top w:val="nil"/>
                <w:left w:val="nil"/>
                <w:bottom w:val="nil"/>
                <w:right w:val="nil"/>
                <w:between w:val="nil"/>
              </w:pBdr>
              <w:spacing w:line="276" w:lineRule="auto"/>
              <w:rPr>
                <w:rFonts w:ascii="Arial" w:eastAsia="Arial" w:hAnsi="Arial" w:cs="Arial"/>
                <w:color w:val="000000"/>
              </w:rPr>
            </w:pPr>
          </w:p>
        </w:tc>
        <w:tc>
          <w:tcPr>
            <w:tcW w:w="1134" w:type="dxa"/>
          </w:tcPr>
          <w:p w14:paraId="6BE11D17" w14:textId="77777777" w:rsidR="00FB2035" w:rsidRDefault="00FB2035" w:rsidP="00390E22">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3625DD5D"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4CEB316" w14:textId="77777777" w:rsidTr="00A16E19">
        <w:trPr>
          <w:trHeight w:val="303"/>
        </w:trPr>
        <w:tc>
          <w:tcPr>
            <w:tcW w:w="545" w:type="dxa"/>
            <w:vMerge w:val="restart"/>
            <w:vAlign w:val="center"/>
          </w:tcPr>
          <w:p w14:paraId="4637F137" w14:textId="77777777" w:rsidR="00FB2035"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E</w:t>
            </w:r>
          </w:p>
          <w:p w14:paraId="6B2D9BAD"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 xml:space="preserve">x </w:t>
            </w:r>
          </w:p>
          <w:p w14:paraId="4FBA2DBD"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t</w:t>
            </w:r>
          </w:p>
          <w:p w14:paraId="34798919"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e</w:t>
            </w:r>
          </w:p>
          <w:p w14:paraId="358D4AF7"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r</w:t>
            </w:r>
          </w:p>
          <w:p w14:paraId="0881B921"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n</w:t>
            </w:r>
          </w:p>
          <w:p w14:paraId="73A7E0D5"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a</w:t>
            </w:r>
          </w:p>
          <w:p w14:paraId="0A692DEA"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s</w:t>
            </w:r>
          </w:p>
        </w:tc>
        <w:tc>
          <w:tcPr>
            <w:tcW w:w="2790" w:type="dxa"/>
            <w:vMerge w:val="restart"/>
            <w:vAlign w:val="bottom"/>
          </w:tcPr>
          <w:p w14:paraId="00131818" w14:textId="77777777" w:rsidR="00FB2035" w:rsidRDefault="00715259" w:rsidP="00634FF9">
            <w:pPr>
              <w:spacing w:line="276" w:lineRule="auto"/>
              <w:jc w:val="center"/>
              <w:rPr>
                <w:rFonts w:ascii="Arial" w:eastAsia="Arial" w:hAnsi="Arial" w:cs="Arial"/>
              </w:rPr>
            </w:pPr>
            <w:r>
              <w:rPr>
                <w:rFonts w:ascii="Arial" w:eastAsia="Arial" w:hAnsi="Arial" w:cs="Arial"/>
              </w:rPr>
              <w:t>Dirección de Capital Humano.</w:t>
            </w:r>
          </w:p>
          <w:p w14:paraId="778FF907"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c>
          <w:tcPr>
            <w:tcW w:w="3044" w:type="dxa"/>
            <w:vMerge w:val="restart"/>
            <w:vAlign w:val="center"/>
          </w:tcPr>
          <w:p w14:paraId="6951771B" w14:textId="77777777" w:rsidR="00FB2035" w:rsidRDefault="00715259" w:rsidP="00390E22">
            <w:pPr>
              <w:spacing w:line="276" w:lineRule="auto"/>
              <w:jc w:val="both"/>
              <w:rPr>
                <w:rFonts w:ascii="Arial" w:eastAsia="Arial" w:hAnsi="Arial" w:cs="Arial"/>
              </w:rPr>
            </w:pPr>
            <w:r>
              <w:rPr>
                <w:rFonts w:ascii="Arial" w:eastAsia="Arial" w:hAnsi="Arial" w:cs="Arial"/>
              </w:rPr>
              <w:t>Atender las instrucciones de pago, listado y recibos de nómina recibidos.</w:t>
            </w:r>
          </w:p>
        </w:tc>
        <w:tc>
          <w:tcPr>
            <w:tcW w:w="1134" w:type="dxa"/>
          </w:tcPr>
          <w:p w14:paraId="75532E22"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131DBAB3"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vAlign w:val="center"/>
          </w:tcPr>
          <w:p w14:paraId="769031AD"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27472216" w14:textId="77777777">
        <w:trPr>
          <w:trHeight w:val="636"/>
        </w:trPr>
        <w:tc>
          <w:tcPr>
            <w:tcW w:w="545" w:type="dxa"/>
            <w:vMerge/>
            <w:vAlign w:val="center"/>
          </w:tcPr>
          <w:p w14:paraId="58B90292" w14:textId="77777777" w:rsidR="00FB2035" w:rsidRDefault="00FB2035" w:rsidP="00390E22">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4CA481FD" w14:textId="77777777" w:rsidR="00FB2035" w:rsidRDefault="00FB2035" w:rsidP="00390E22">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5E1BB6C7" w14:textId="77777777" w:rsidR="00FB2035" w:rsidRDefault="00FB2035" w:rsidP="00390E22">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683FD166" w14:textId="77777777" w:rsidR="00FB2035" w:rsidRDefault="00FB2035" w:rsidP="00390E22">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73511F7A" w14:textId="77777777" w:rsidR="00FB2035" w:rsidRDefault="00FB2035" w:rsidP="00390E22">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0A317AF8"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0CF4E49" w14:textId="77777777">
        <w:trPr>
          <w:trHeight w:val="70"/>
        </w:trPr>
        <w:tc>
          <w:tcPr>
            <w:tcW w:w="545" w:type="dxa"/>
            <w:vMerge/>
            <w:vAlign w:val="center"/>
          </w:tcPr>
          <w:p w14:paraId="6EF35CFD" w14:textId="77777777" w:rsidR="00FB2035" w:rsidRDefault="00FB2035" w:rsidP="00390E22">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09433C31"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Pagadores habilitados.</w:t>
            </w:r>
          </w:p>
        </w:tc>
        <w:tc>
          <w:tcPr>
            <w:tcW w:w="3044" w:type="dxa"/>
            <w:vAlign w:val="center"/>
          </w:tcPr>
          <w:p w14:paraId="7368D507" w14:textId="77777777" w:rsidR="00FB2035" w:rsidRDefault="00715259" w:rsidP="00390E22">
            <w:pPr>
              <w:spacing w:line="276" w:lineRule="auto"/>
              <w:jc w:val="both"/>
            </w:pPr>
            <w:r>
              <w:rPr>
                <w:rFonts w:ascii="Arial" w:eastAsia="Arial" w:hAnsi="Arial" w:cs="Arial"/>
              </w:rPr>
              <w:t>Integrar la nómina y los recibos impresos y firmados de los trabajadores recibidos.</w:t>
            </w:r>
          </w:p>
          <w:p w14:paraId="17C15459" w14:textId="77777777" w:rsidR="00FB2035" w:rsidRDefault="00FB2035" w:rsidP="00390E22">
            <w:pPr>
              <w:pBdr>
                <w:top w:val="nil"/>
                <w:left w:val="nil"/>
                <w:bottom w:val="nil"/>
                <w:right w:val="nil"/>
                <w:between w:val="nil"/>
              </w:pBdr>
              <w:spacing w:line="276" w:lineRule="auto"/>
              <w:jc w:val="both"/>
              <w:rPr>
                <w:rFonts w:ascii="Arial" w:eastAsia="Arial" w:hAnsi="Arial" w:cs="Arial"/>
                <w:color w:val="000000"/>
              </w:rPr>
            </w:pPr>
          </w:p>
        </w:tc>
        <w:tc>
          <w:tcPr>
            <w:tcW w:w="1134" w:type="dxa"/>
          </w:tcPr>
          <w:p w14:paraId="6ECD95E6" w14:textId="77777777" w:rsidR="00FB2035" w:rsidRDefault="00FB2035" w:rsidP="00390E22">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5FFC81E7" w14:textId="77777777" w:rsidR="00FB2035" w:rsidRDefault="00FB2035" w:rsidP="00390E22">
            <w:pPr>
              <w:pBdr>
                <w:top w:val="nil"/>
                <w:left w:val="nil"/>
                <w:bottom w:val="nil"/>
                <w:right w:val="nil"/>
                <w:between w:val="nil"/>
              </w:pBdr>
              <w:spacing w:line="276" w:lineRule="auto"/>
              <w:jc w:val="center"/>
              <w:rPr>
                <w:rFonts w:ascii="Arial" w:eastAsia="Arial" w:hAnsi="Arial" w:cs="Arial"/>
                <w:color w:val="000000"/>
              </w:rPr>
            </w:pPr>
          </w:p>
        </w:tc>
        <w:tc>
          <w:tcPr>
            <w:tcW w:w="1418" w:type="dxa"/>
            <w:vAlign w:val="center"/>
          </w:tcPr>
          <w:p w14:paraId="751063BD" w14:textId="77777777" w:rsidR="00FB2035" w:rsidRDefault="00715259" w:rsidP="00390E22">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7BFB0D79" w14:textId="77777777" w:rsidR="00FB2035" w:rsidRDefault="00FB2035">
      <w:pPr>
        <w:spacing w:after="0"/>
      </w:pPr>
    </w:p>
    <w:tbl>
      <w:tblPr>
        <w:tblStyle w:val="afffff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838A4CF" w14:textId="77777777">
        <w:tc>
          <w:tcPr>
            <w:tcW w:w="10065" w:type="dxa"/>
          </w:tcPr>
          <w:p w14:paraId="6940DBAF"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121790C1" w14:textId="77777777">
        <w:tc>
          <w:tcPr>
            <w:tcW w:w="10065" w:type="dxa"/>
          </w:tcPr>
          <w:p w14:paraId="30178A0B"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32D14CD4" w14:textId="77777777">
        <w:tc>
          <w:tcPr>
            <w:tcW w:w="10065" w:type="dxa"/>
          </w:tcPr>
          <w:p w14:paraId="2D18FDE7"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Licenciatura en administración, contaduría pública o licenciatura afín. </w:t>
            </w:r>
          </w:p>
        </w:tc>
      </w:tr>
      <w:tr w:rsidR="00FB2035" w14:paraId="363CB847" w14:textId="77777777">
        <w:tc>
          <w:tcPr>
            <w:tcW w:w="10065" w:type="dxa"/>
          </w:tcPr>
          <w:p w14:paraId="227D268D" w14:textId="77777777" w:rsidR="00FB2035" w:rsidRDefault="00715259" w:rsidP="00634FF9">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5C7DF4F9" w14:textId="77777777">
        <w:tc>
          <w:tcPr>
            <w:tcW w:w="10065" w:type="dxa"/>
          </w:tcPr>
          <w:p w14:paraId="52765974" w14:textId="77777777" w:rsidR="00FB2035" w:rsidRDefault="00715259" w:rsidP="00634FF9">
            <w:pPr>
              <w:widowControl w:val="0"/>
              <w:numPr>
                <w:ilvl w:val="0"/>
                <w:numId w:val="49"/>
              </w:numPr>
              <w:tabs>
                <w:tab w:val="left" w:pos="1140"/>
              </w:tabs>
              <w:spacing w:line="276" w:lineRule="auto"/>
              <w:ind w:right="-20"/>
              <w:jc w:val="both"/>
            </w:pPr>
            <w:r>
              <w:rPr>
                <w:rFonts w:ascii="Arial" w:eastAsia="Arial" w:hAnsi="Arial" w:cs="Arial"/>
              </w:rPr>
              <w:t>Administración pública federal, estatal y municipal.</w:t>
            </w:r>
          </w:p>
          <w:p w14:paraId="215292EE" w14:textId="77777777" w:rsidR="00FB2035" w:rsidRDefault="00715259" w:rsidP="00634FF9">
            <w:pPr>
              <w:widowControl w:val="0"/>
              <w:numPr>
                <w:ilvl w:val="0"/>
                <w:numId w:val="49"/>
              </w:numPr>
              <w:tabs>
                <w:tab w:val="left" w:pos="1140"/>
              </w:tabs>
              <w:spacing w:line="276" w:lineRule="auto"/>
              <w:ind w:right="-20"/>
              <w:jc w:val="both"/>
            </w:pPr>
            <w:r>
              <w:rPr>
                <w:rFonts w:ascii="Arial" w:eastAsia="Arial" w:hAnsi="Arial" w:cs="Arial"/>
              </w:rPr>
              <w:t>Procesos Administrativos.</w:t>
            </w:r>
          </w:p>
          <w:p w14:paraId="77DB7B7D" w14:textId="77777777" w:rsidR="00FB2035" w:rsidRDefault="00715259" w:rsidP="00634FF9">
            <w:pPr>
              <w:widowControl w:val="0"/>
              <w:numPr>
                <w:ilvl w:val="0"/>
                <w:numId w:val="49"/>
              </w:numPr>
              <w:tabs>
                <w:tab w:val="left" w:pos="1140"/>
              </w:tabs>
              <w:spacing w:line="276" w:lineRule="auto"/>
              <w:ind w:right="-20"/>
              <w:jc w:val="both"/>
            </w:pPr>
            <w:r>
              <w:rPr>
                <w:rFonts w:ascii="Arial" w:eastAsia="Arial" w:hAnsi="Arial" w:cs="Arial"/>
              </w:rPr>
              <w:t>Materia presupuestaria.</w:t>
            </w:r>
          </w:p>
          <w:p w14:paraId="3A1D721B" w14:textId="77777777" w:rsidR="00FB2035" w:rsidRDefault="00715259" w:rsidP="00634FF9">
            <w:pPr>
              <w:widowControl w:val="0"/>
              <w:numPr>
                <w:ilvl w:val="0"/>
                <w:numId w:val="49"/>
              </w:numPr>
              <w:tabs>
                <w:tab w:val="left" w:pos="1140"/>
              </w:tabs>
              <w:spacing w:line="276" w:lineRule="auto"/>
              <w:ind w:right="-20"/>
              <w:jc w:val="both"/>
            </w:pPr>
            <w:r>
              <w:rPr>
                <w:rFonts w:ascii="Arial" w:eastAsia="Arial" w:hAnsi="Arial" w:cs="Arial"/>
              </w:rPr>
              <w:t>Manejo de paquetería de cómputo.</w:t>
            </w:r>
          </w:p>
          <w:p w14:paraId="16AF4DDA" w14:textId="77777777" w:rsidR="00FB2035" w:rsidRDefault="00715259" w:rsidP="00634FF9">
            <w:pPr>
              <w:widowControl w:val="0"/>
              <w:numPr>
                <w:ilvl w:val="0"/>
                <w:numId w:val="49"/>
              </w:numPr>
              <w:tabs>
                <w:tab w:val="left" w:pos="1140"/>
              </w:tabs>
              <w:spacing w:line="276" w:lineRule="auto"/>
              <w:ind w:right="-20"/>
              <w:jc w:val="both"/>
            </w:pPr>
            <w:r>
              <w:rPr>
                <w:rFonts w:ascii="Arial" w:eastAsia="Arial" w:hAnsi="Arial" w:cs="Arial"/>
              </w:rPr>
              <w:t>Tecnologías de la información y comunicación.</w:t>
            </w:r>
          </w:p>
          <w:p w14:paraId="5E4A6814" w14:textId="77777777" w:rsidR="00FB2035" w:rsidRDefault="00715259" w:rsidP="00634FF9">
            <w:pPr>
              <w:widowControl w:val="0"/>
              <w:numPr>
                <w:ilvl w:val="0"/>
                <w:numId w:val="49"/>
              </w:numPr>
              <w:tabs>
                <w:tab w:val="left" w:pos="1140"/>
              </w:tabs>
              <w:spacing w:line="276" w:lineRule="auto"/>
              <w:ind w:right="-20"/>
              <w:jc w:val="both"/>
            </w:pPr>
            <w:r>
              <w:rPr>
                <w:rFonts w:ascii="Arial" w:eastAsia="Arial" w:hAnsi="Arial" w:cs="Arial"/>
              </w:rPr>
              <w:t>Normatividad en materia fiscal, financiera y contable.</w:t>
            </w:r>
          </w:p>
          <w:p w14:paraId="6787B6D5" w14:textId="77777777" w:rsidR="00FB2035" w:rsidRDefault="00715259" w:rsidP="00634FF9">
            <w:pPr>
              <w:widowControl w:val="0"/>
              <w:numPr>
                <w:ilvl w:val="0"/>
                <w:numId w:val="49"/>
              </w:numPr>
              <w:tabs>
                <w:tab w:val="left" w:pos="1140"/>
              </w:tabs>
              <w:spacing w:line="276" w:lineRule="auto"/>
              <w:ind w:right="-20"/>
              <w:jc w:val="both"/>
            </w:pPr>
            <w:r>
              <w:rPr>
                <w:rFonts w:ascii="Arial" w:eastAsia="Arial" w:hAnsi="Arial" w:cs="Arial"/>
              </w:rPr>
              <w:t>Normatividad en materia de recursos humanos.</w:t>
            </w:r>
          </w:p>
        </w:tc>
      </w:tr>
      <w:tr w:rsidR="00FB2035" w14:paraId="1B6453EF" w14:textId="77777777">
        <w:tc>
          <w:tcPr>
            <w:tcW w:w="10065" w:type="dxa"/>
          </w:tcPr>
          <w:p w14:paraId="672BEE5D"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06BD0B44" w14:textId="77777777">
        <w:tc>
          <w:tcPr>
            <w:tcW w:w="10065" w:type="dxa"/>
          </w:tcPr>
          <w:p w14:paraId="72F4ABBF" w14:textId="77777777" w:rsidR="00FB2035" w:rsidRDefault="00715259" w:rsidP="00634FF9">
            <w:pPr>
              <w:widowControl w:val="0"/>
              <w:numPr>
                <w:ilvl w:val="0"/>
                <w:numId w:val="51"/>
              </w:numPr>
              <w:tabs>
                <w:tab w:val="left" w:pos="1140"/>
              </w:tabs>
              <w:spacing w:line="276" w:lineRule="auto"/>
              <w:ind w:right="-20"/>
              <w:jc w:val="both"/>
            </w:pPr>
            <w:r>
              <w:rPr>
                <w:rFonts w:ascii="Arial" w:eastAsia="Arial" w:hAnsi="Arial" w:cs="Arial"/>
              </w:rPr>
              <w:t xml:space="preserve">Actitud de servicio. </w:t>
            </w:r>
          </w:p>
          <w:p w14:paraId="2F6DB9DF" w14:textId="77777777" w:rsidR="00FB2035" w:rsidRDefault="00715259" w:rsidP="00634FF9">
            <w:pPr>
              <w:widowControl w:val="0"/>
              <w:numPr>
                <w:ilvl w:val="0"/>
                <w:numId w:val="51"/>
              </w:numPr>
              <w:tabs>
                <w:tab w:val="left" w:pos="1140"/>
              </w:tabs>
              <w:spacing w:line="276" w:lineRule="auto"/>
              <w:ind w:right="-20"/>
              <w:jc w:val="both"/>
            </w:pPr>
            <w:r>
              <w:rPr>
                <w:rFonts w:ascii="Arial" w:eastAsia="Arial" w:hAnsi="Arial" w:cs="Arial"/>
              </w:rPr>
              <w:t>Adaptación ante el cambio.</w:t>
            </w:r>
          </w:p>
          <w:p w14:paraId="1F8060AD" w14:textId="77777777" w:rsidR="00FB2035" w:rsidRDefault="00715259" w:rsidP="00634FF9">
            <w:pPr>
              <w:widowControl w:val="0"/>
              <w:numPr>
                <w:ilvl w:val="0"/>
                <w:numId w:val="51"/>
              </w:numPr>
              <w:tabs>
                <w:tab w:val="left" w:pos="1140"/>
              </w:tabs>
              <w:spacing w:line="276" w:lineRule="auto"/>
              <w:ind w:right="-20"/>
              <w:jc w:val="both"/>
            </w:pPr>
            <w:r>
              <w:rPr>
                <w:rFonts w:ascii="Arial" w:eastAsia="Arial" w:hAnsi="Arial" w:cs="Arial"/>
              </w:rPr>
              <w:t>Aprendizaje continuo.</w:t>
            </w:r>
          </w:p>
          <w:p w14:paraId="1B099D53" w14:textId="77777777" w:rsidR="00FB2035" w:rsidRDefault="00715259" w:rsidP="00634FF9">
            <w:pPr>
              <w:widowControl w:val="0"/>
              <w:numPr>
                <w:ilvl w:val="0"/>
                <w:numId w:val="51"/>
              </w:numPr>
              <w:tabs>
                <w:tab w:val="left" w:pos="1140"/>
              </w:tabs>
              <w:spacing w:line="276" w:lineRule="auto"/>
              <w:ind w:right="-20"/>
              <w:jc w:val="both"/>
            </w:pPr>
            <w:r>
              <w:rPr>
                <w:rFonts w:ascii="Arial" w:eastAsia="Arial" w:hAnsi="Arial" w:cs="Arial"/>
              </w:rPr>
              <w:t>Contribuir a un ambiente laboral sano.</w:t>
            </w:r>
          </w:p>
          <w:p w14:paraId="5AE52FC6" w14:textId="77777777" w:rsidR="00FB2035" w:rsidRDefault="00715259" w:rsidP="00634FF9">
            <w:pPr>
              <w:widowControl w:val="0"/>
              <w:numPr>
                <w:ilvl w:val="0"/>
                <w:numId w:val="51"/>
              </w:numPr>
              <w:tabs>
                <w:tab w:val="left" w:pos="1140"/>
              </w:tabs>
              <w:spacing w:line="276" w:lineRule="auto"/>
              <w:ind w:right="-20"/>
              <w:jc w:val="both"/>
            </w:pPr>
            <w:r>
              <w:rPr>
                <w:rFonts w:ascii="Arial" w:eastAsia="Arial" w:hAnsi="Arial" w:cs="Arial"/>
              </w:rPr>
              <w:t>Cooperación.</w:t>
            </w:r>
          </w:p>
          <w:p w14:paraId="2566A8BB" w14:textId="77777777" w:rsidR="00FB2035" w:rsidRDefault="00715259" w:rsidP="00634FF9">
            <w:pPr>
              <w:widowControl w:val="0"/>
              <w:numPr>
                <w:ilvl w:val="0"/>
                <w:numId w:val="51"/>
              </w:numPr>
              <w:tabs>
                <w:tab w:val="left" w:pos="1140"/>
              </w:tabs>
              <w:spacing w:line="276" w:lineRule="auto"/>
              <w:ind w:right="-20"/>
              <w:jc w:val="both"/>
            </w:pPr>
            <w:r>
              <w:rPr>
                <w:rFonts w:ascii="Arial" w:eastAsia="Arial" w:hAnsi="Arial" w:cs="Arial"/>
              </w:rPr>
              <w:t>Reglas de integridad.</w:t>
            </w:r>
          </w:p>
          <w:p w14:paraId="6E63D3B0" w14:textId="77777777" w:rsidR="00FB2035" w:rsidRDefault="00715259" w:rsidP="00634FF9">
            <w:pPr>
              <w:widowControl w:val="0"/>
              <w:numPr>
                <w:ilvl w:val="0"/>
                <w:numId w:val="51"/>
              </w:numPr>
              <w:tabs>
                <w:tab w:val="left" w:pos="1140"/>
              </w:tabs>
              <w:spacing w:line="276" w:lineRule="auto"/>
              <w:ind w:right="-20"/>
              <w:jc w:val="both"/>
            </w:pPr>
            <w:r>
              <w:rPr>
                <w:rFonts w:ascii="Arial" w:eastAsia="Arial" w:hAnsi="Arial" w:cs="Arial"/>
              </w:rPr>
              <w:t>Responsabilidad.</w:t>
            </w:r>
          </w:p>
        </w:tc>
      </w:tr>
      <w:tr w:rsidR="00FB2035" w14:paraId="67873BDD" w14:textId="77777777">
        <w:tc>
          <w:tcPr>
            <w:tcW w:w="10065" w:type="dxa"/>
          </w:tcPr>
          <w:p w14:paraId="1D65DACA"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41B2F443" w14:textId="77777777">
        <w:tc>
          <w:tcPr>
            <w:tcW w:w="10065" w:type="dxa"/>
          </w:tcPr>
          <w:p w14:paraId="4A108E3D" w14:textId="77777777" w:rsidR="00FB2035" w:rsidRDefault="00715259" w:rsidP="00634FF9">
            <w:pPr>
              <w:widowControl w:val="0"/>
              <w:numPr>
                <w:ilvl w:val="0"/>
                <w:numId w:val="53"/>
              </w:numPr>
              <w:tabs>
                <w:tab w:val="left" w:pos="1140"/>
              </w:tabs>
              <w:spacing w:line="276" w:lineRule="auto"/>
              <w:ind w:right="-20"/>
              <w:jc w:val="both"/>
            </w:pPr>
            <w:r>
              <w:rPr>
                <w:rFonts w:ascii="Arial" w:eastAsia="Arial" w:hAnsi="Arial" w:cs="Arial"/>
              </w:rPr>
              <w:t>Manejo de personal.</w:t>
            </w:r>
          </w:p>
          <w:p w14:paraId="782D84C9" w14:textId="77777777" w:rsidR="00FB2035" w:rsidRDefault="00715259" w:rsidP="00634FF9">
            <w:pPr>
              <w:widowControl w:val="0"/>
              <w:numPr>
                <w:ilvl w:val="0"/>
                <w:numId w:val="53"/>
              </w:numPr>
              <w:tabs>
                <w:tab w:val="left" w:pos="1140"/>
              </w:tabs>
              <w:spacing w:line="276" w:lineRule="auto"/>
              <w:ind w:right="-20"/>
              <w:jc w:val="both"/>
            </w:pPr>
            <w:r>
              <w:rPr>
                <w:rFonts w:ascii="Arial" w:eastAsia="Arial" w:hAnsi="Arial" w:cs="Arial"/>
              </w:rPr>
              <w:lastRenderedPageBreak/>
              <w:t>Relaciones humanas.</w:t>
            </w:r>
          </w:p>
          <w:p w14:paraId="054C0FEE" w14:textId="77777777" w:rsidR="00FB2035" w:rsidRDefault="00715259" w:rsidP="00634FF9">
            <w:pPr>
              <w:widowControl w:val="0"/>
              <w:numPr>
                <w:ilvl w:val="0"/>
                <w:numId w:val="53"/>
              </w:numPr>
              <w:tabs>
                <w:tab w:val="left" w:pos="1140"/>
              </w:tabs>
              <w:spacing w:line="276" w:lineRule="auto"/>
              <w:ind w:right="-20"/>
              <w:jc w:val="both"/>
            </w:pPr>
            <w:r>
              <w:rPr>
                <w:rFonts w:ascii="Arial" w:eastAsia="Arial" w:hAnsi="Arial" w:cs="Arial"/>
              </w:rPr>
              <w:t>Trabajo en equipo.</w:t>
            </w:r>
          </w:p>
          <w:p w14:paraId="520BC925" w14:textId="77777777" w:rsidR="00FB2035" w:rsidRDefault="00715259" w:rsidP="00634FF9">
            <w:pPr>
              <w:widowControl w:val="0"/>
              <w:numPr>
                <w:ilvl w:val="0"/>
                <w:numId w:val="53"/>
              </w:numPr>
              <w:tabs>
                <w:tab w:val="left" w:pos="1140"/>
              </w:tabs>
              <w:spacing w:line="276" w:lineRule="auto"/>
              <w:ind w:right="-20"/>
              <w:jc w:val="both"/>
            </w:pPr>
            <w:r>
              <w:rPr>
                <w:rFonts w:ascii="Arial" w:eastAsia="Arial" w:hAnsi="Arial" w:cs="Arial"/>
              </w:rPr>
              <w:t>Seguimiento de información.</w:t>
            </w:r>
          </w:p>
          <w:p w14:paraId="29306650" w14:textId="77777777" w:rsidR="00FB2035" w:rsidRDefault="00715259" w:rsidP="00634FF9">
            <w:pPr>
              <w:widowControl w:val="0"/>
              <w:numPr>
                <w:ilvl w:val="0"/>
                <w:numId w:val="53"/>
              </w:numPr>
              <w:tabs>
                <w:tab w:val="left" w:pos="1140"/>
              </w:tabs>
              <w:spacing w:line="276" w:lineRule="auto"/>
              <w:ind w:right="-20"/>
              <w:jc w:val="both"/>
            </w:pPr>
            <w:r>
              <w:rPr>
                <w:rFonts w:ascii="Arial" w:eastAsia="Arial" w:hAnsi="Arial" w:cs="Arial"/>
              </w:rPr>
              <w:t>Vinculación institucional.</w:t>
            </w:r>
          </w:p>
          <w:p w14:paraId="40D1C4AF" w14:textId="77777777" w:rsidR="00FB2035" w:rsidRDefault="00715259" w:rsidP="00634FF9">
            <w:pPr>
              <w:numPr>
                <w:ilvl w:val="0"/>
                <w:numId w:val="53"/>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4A733B33" w14:textId="77777777" w:rsidR="00FB2035" w:rsidRDefault="00715259" w:rsidP="00634FF9">
            <w:pPr>
              <w:numPr>
                <w:ilvl w:val="0"/>
                <w:numId w:val="53"/>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095174ED"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24042118" w14:textId="77777777">
        <w:tc>
          <w:tcPr>
            <w:tcW w:w="10065" w:type="dxa"/>
            <w:gridSpan w:val="2"/>
          </w:tcPr>
          <w:p w14:paraId="14FF5F9F" w14:textId="77777777" w:rsidR="00FB2035" w:rsidRDefault="00715259" w:rsidP="00634FF9">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6C73A4A2" w14:textId="77777777">
        <w:tc>
          <w:tcPr>
            <w:tcW w:w="4997" w:type="dxa"/>
          </w:tcPr>
          <w:p w14:paraId="4D765063" w14:textId="77777777" w:rsidR="00FB2035" w:rsidRDefault="00715259" w:rsidP="00634FF9">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4EF6C86C" w14:textId="77777777" w:rsidR="00FB2035" w:rsidRDefault="00715259" w:rsidP="00634FF9">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09F38751" w14:textId="77777777">
        <w:trPr>
          <w:trHeight w:val="699"/>
        </w:trPr>
        <w:tc>
          <w:tcPr>
            <w:tcW w:w="4997" w:type="dxa"/>
            <w:vAlign w:val="center"/>
          </w:tcPr>
          <w:p w14:paraId="2B7FCD0B" w14:textId="77777777" w:rsidR="00FB2035" w:rsidRDefault="00715259" w:rsidP="00634FF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con experiencia o funciones en materia de dispersiones electrónicas y pagos de nóminas.</w:t>
            </w:r>
          </w:p>
        </w:tc>
        <w:tc>
          <w:tcPr>
            <w:tcW w:w="5068" w:type="dxa"/>
            <w:vAlign w:val="center"/>
          </w:tcPr>
          <w:p w14:paraId="60E9F1F1" w14:textId="77777777" w:rsidR="00FB2035" w:rsidRDefault="00715259" w:rsidP="00634FF9">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 3 años.</w:t>
            </w:r>
          </w:p>
        </w:tc>
      </w:tr>
    </w:tbl>
    <w:p w14:paraId="5E9ADCF4" w14:textId="77777777" w:rsidR="00FB2035" w:rsidRDefault="00FB2035">
      <w:pPr>
        <w:tabs>
          <w:tab w:val="left" w:pos="3030"/>
        </w:tabs>
      </w:pPr>
    </w:p>
    <w:p w14:paraId="761B751F" w14:textId="77777777" w:rsidR="00FB2035" w:rsidRDefault="00FB2035">
      <w:pPr>
        <w:tabs>
          <w:tab w:val="left" w:pos="3030"/>
        </w:tabs>
      </w:pPr>
    </w:p>
    <w:p w14:paraId="16692977" w14:textId="77777777" w:rsidR="00FB2035" w:rsidRDefault="00FB2035">
      <w:pPr>
        <w:tabs>
          <w:tab w:val="left" w:pos="3030"/>
        </w:tabs>
      </w:pPr>
    </w:p>
    <w:p w14:paraId="5B686FCE" w14:textId="77777777" w:rsidR="00FB2035" w:rsidRDefault="00FB2035">
      <w:pPr>
        <w:tabs>
          <w:tab w:val="left" w:pos="3030"/>
        </w:tabs>
      </w:pPr>
    </w:p>
    <w:p w14:paraId="509606CE" w14:textId="77777777" w:rsidR="00FB2035" w:rsidRDefault="00FB2035">
      <w:pPr>
        <w:tabs>
          <w:tab w:val="left" w:pos="3030"/>
        </w:tabs>
      </w:pPr>
    </w:p>
    <w:p w14:paraId="268FE5ED" w14:textId="77777777" w:rsidR="00FB2035" w:rsidRDefault="00FB2035">
      <w:pPr>
        <w:tabs>
          <w:tab w:val="left" w:pos="3030"/>
        </w:tabs>
      </w:pPr>
    </w:p>
    <w:p w14:paraId="79748DCF" w14:textId="77777777" w:rsidR="00FB2035" w:rsidRDefault="00FB2035">
      <w:pPr>
        <w:tabs>
          <w:tab w:val="left" w:pos="3030"/>
        </w:tabs>
      </w:pPr>
    </w:p>
    <w:p w14:paraId="077140CE" w14:textId="77777777" w:rsidR="00FB2035" w:rsidRDefault="00FB2035">
      <w:pPr>
        <w:tabs>
          <w:tab w:val="left" w:pos="3030"/>
        </w:tabs>
      </w:pPr>
    </w:p>
    <w:p w14:paraId="1ECFC307" w14:textId="77777777" w:rsidR="00FB2035" w:rsidRDefault="00FB2035">
      <w:pPr>
        <w:tabs>
          <w:tab w:val="left" w:pos="3030"/>
        </w:tabs>
      </w:pPr>
    </w:p>
    <w:p w14:paraId="2379B31E" w14:textId="77777777" w:rsidR="00FB2035" w:rsidRDefault="00FB2035">
      <w:pPr>
        <w:tabs>
          <w:tab w:val="left" w:pos="3030"/>
        </w:tabs>
      </w:pPr>
    </w:p>
    <w:p w14:paraId="0ED95BFF" w14:textId="77777777" w:rsidR="00FB2035" w:rsidRDefault="00FB2035">
      <w:pPr>
        <w:tabs>
          <w:tab w:val="left" w:pos="3030"/>
        </w:tabs>
      </w:pPr>
    </w:p>
    <w:p w14:paraId="43AAEDCC" w14:textId="77777777" w:rsidR="00FB2035" w:rsidRDefault="00FB2035">
      <w:pPr>
        <w:tabs>
          <w:tab w:val="left" w:pos="3030"/>
        </w:tabs>
      </w:pPr>
    </w:p>
    <w:p w14:paraId="0F7192BD" w14:textId="77777777" w:rsidR="00FB2035" w:rsidRDefault="00FB2035">
      <w:pPr>
        <w:tabs>
          <w:tab w:val="left" w:pos="3030"/>
        </w:tabs>
      </w:pPr>
    </w:p>
    <w:p w14:paraId="13171828" w14:textId="77777777" w:rsidR="00FB2035" w:rsidRDefault="00FB2035">
      <w:pPr>
        <w:tabs>
          <w:tab w:val="left" w:pos="3030"/>
        </w:tabs>
      </w:pPr>
    </w:p>
    <w:tbl>
      <w:tblPr>
        <w:tblStyle w:val="afffff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2A6551A8" w14:textId="77777777">
        <w:tc>
          <w:tcPr>
            <w:tcW w:w="10065" w:type="dxa"/>
            <w:gridSpan w:val="2"/>
            <w:shd w:val="clear" w:color="auto" w:fill="auto"/>
          </w:tcPr>
          <w:p w14:paraId="7806728C"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17179066" w14:textId="77777777">
        <w:tc>
          <w:tcPr>
            <w:tcW w:w="4253" w:type="dxa"/>
          </w:tcPr>
          <w:p w14:paraId="0BFA69FC"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shd w:val="clear" w:color="auto" w:fill="auto"/>
          </w:tcPr>
          <w:p w14:paraId="20C094C2"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Pagos a Proveedores.</w:t>
            </w:r>
          </w:p>
        </w:tc>
      </w:tr>
      <w:tr w:rsidR="00FB2035" w14:paraId="6D287EE0" w14:textId="77777777">
        <w:tc>
          <w:tcPr>
            <w:tcW w:w="4253" w:type="dxa"/>
          </w:tcPr>
          <w:p w14:paraId="7E0B5C30"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shd w:val="clear" w:color="auto" w:fill="auto"/>
          </w:tcPr>
          <w:p w14:paraId="14DC940D"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Egresos y Control Presupuestal.</w:t>
            </w:r>
          </w:p>
        </w:tc>
      </w:tr>
      <w:tr w:rsidR="00FB2035" w14:paraId="05445E4E" w14:textId="77777777">
        <w:tc>
          <w:tcPr>
            <w:tcW w:w="4253" w:type="dxa"/>
          </w:tcPr>
          <w:p w14:paraId="45985481"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shd w:val="clear" w:color="auto" w:fill="auto"/>
          </w:tcPr>
          <w:p w14:paraId="7FEEBFE3"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Egresos y Control Presupuestal.</w:t>
            </w:r>
          </w:p>
        </w:tc>
      </w:tr>
      <w:tr w:rsidR="00FB2035" w14:paraId="17BB8461" w14:textId="77777777">
        <w:tc>
          <w:tcPr>
            <w:tcW w:w="4253" w:type="dxa"/>
          </w:tcPr>
          <w:p w14:paraId="2AE28D1C"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shd w:val="clear" w:color="auto" w:fill="auto"/>
          </w:tcPr>
          <w:p w14:paraId="504C3C8B"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 xml:space="preserve">Tesorería Municipal.  </w:t>
            </w:r>
          </w:p>
        </w:tc>
      </w:tr>
      <w:tr w:rsidR="00FB2035" w14:paraId="5B3DCA73" w14:textId="77777777">
        <w:tc>
          <w:tcPr>
            <w:tcW w:w="4253" w:type="dxa"/>
          </w:tcPr>
          <w:p w14:paraId="0FD23596"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shd w:val="clear" w:color="auto" w:fill="auto"/>
          </w:tcPr>
          <w:p w14:paraId="0E5E85C0"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6C8C845A"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c"/>
        <w:tblW w:w="1007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9"/>
      </w:tblGrid>
      <w:tr w:rsidR="00FB2035" w14:paraId="54126F57" w14:textId="77777777">
        <w:trPr>
          <w:trHeight w:val="324"/>
        </w:trPr>
        <w:tc>
          <w:tcPr>
            <w:tcW w:w="10079" w:type="dxa"/>
          </w:tcPr>
          <w:p w14:paraId="65BE6415" w14:textId="77777777" w:rsidR="00FB2035" w:rsidRDefault="00715259" w:rsidP="00634FF9">
            <w:pPr>
              <w:pBdr>
                <w:top w:val="nil"/>
                <w:left w:val="nil"/>
                <w:bottom w:val="nil"/>
                <w:right w:val="nil"/>
                <w:between w:val="nil"/>
              </w:pBdr>
              <w:spacing w:line="360" w:lineRule="auto"/>
              <w:rPr>
                <w:rFonts w:ascii="Arial" w:eastAsia="Arial" w:hAnsi="Arial" w:cs="Arial"/>
              </w:rPr>
            </w:pPr>
            <w:r>
              <w:rPr>
                <w:rFonts w:ascii="Arial" w:eastAsia="Arial" w:hAnsi="Arial" w:cs="Arial"/>
                <w:b/>
                <w:color w:val="000000"/>
              </w:rPr>
              <w:t>2.- Objetivo general.</w:t>
            </w:r>
          </w:p>
        </w:tc>
      </w:tr>
      <w:tr w:rsidR="00FB2035" w14:paraId="3CB18D6B" w14:textId="77777777">
        <w:trPr>
          <w:trHeight w:val="693"/>
        </w:trPr>
        <w:tc>
          <w:tcPr>
            <w:tcW w:w="10079" w:type="dxa"/>
          </w:tcPr>
          <w:p w14:paraId="62464428" w14:textId="77777777" w:rsidR="00FB2035" w:rsidRDefault="00715259" w:rsidP="00634FF9">
            <w:p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rPr>
              <w:t>Realiza el pago de las cuentas de cobro de proveedores y contratistas del Municipio de Oaxaca de Juárez, a través de la emisión de cheques o aplicación en la banca electrónica, para realizar el registro contable correspondiente e integración documental.</w:t>
            </w:r>
          </w:p>
        </w:tc>
      </w:tr>
    </w:tbl>
    <w:p w14:paraId="028B2861"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d"/>
        <w:tblW w:w="1007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9"/>
      </w:tblGrid>
      <w:tr w:rsidR="00FB2035" w14:paraId="0FC8944D" w14:textId="77777777">
        <w:trPr>
          <w:trHeight w:val="183"/>
        </w:trPr>
        <w:tc>
          <w:tcPr>
            <w:tcW w:w="10079" w:type="dxa"/>
          </w:tcPr>
          <w:p w14:paraId="2F98B0EF" w14:textId="77777777" w:rsidR="00FB2035" w:rsidRDefault="00715259" w:rsidP="00634FF9">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5D5C24B0" w14:textId="77777777">
        <w:trPr>
          <w:trHeight w:val="677"/>
        </w:trPr>
        <w:tc>
          <w:tcPr>
            <w:tcW w:w="10079" w:type="dxa"/>
          </w:tcPr>
          <w:p w14:paraId="1CEDFF6E"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 xml:space="preserve">Registrar las cuentas bancarias de proveedores y contratistas. </w:t>
            </w:r>
          </w:p>
          <w:p w14:paraId="716CCDF0"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Aplicar el pago a proveedores y contratistas validados.</w:t>
            </w:r>
          </w:p>
          <w:p w14:paraId="76256C1E"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 xml:space="preserve">Emitir los cheques autorizados para la entrega al beneficiario. </w:t>
            </w:r>
          </w:p>
          <w:p w14:paraId="14B1A586"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Aplicar el pago a proveedores y contratistas una vez validado por las áreas correspondientes.</w:t>
            </w:r>
          </w:p>
          <w:p w14:paraId="7E27CB6F"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Contabilizar los pagos aplicados (cheque y transferencia) generando las pólizas correspondientes.</w:t>
            </w:r>
          </w:p>
          <w:p w14:paraId="57B465A5"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Integrar la documentación comprobatoria y envía a la Dirección de Contabilidad para su resguardo.</w:t>
            </w:r>
          </w:p>
          <w:p w14:paraId="3EAC62C1"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6554A98"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11BAA2C" w14:textId="77777777" w:rsidR="00FB2035" w:rsidRDefault="00715259" w:rsidP="00634FF9">
            <w:pPr>
              <w:numPr>
                <w:ilvl w:val="0"/>
                <w:numId w:val="61"/>
              </w:numPr>
              <w:pBdr>
                <w:top w:val="nil"/>
                <w:left w:val="nil"/>
                <w:bottom w:val="nil"/>
                <w:right w:val="nil"/>
                <w:between w:val="nil"/>
              </w:pBdr>
              <w:spacing w:line="360" w:lineRule="auto"/>
              <w:jc w:val="both"/>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32F85173"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p w14:paraId="7B5976A0" w14:textId="77777777" w:rsidR="00634FF9" w:rsidRDefault="00634FF9">
      <w:pPr>
        <w:pBdr>
          <w:top w:val="nil"/>
          <w:left w:val="nil"/>
          <w:bottom w:val="nil"/>
          <w:right w:val="nil"/>
          <w:between w:val="nil"/>
        </w:pBdr>
        <w:spacing w:after="0" w:line="276" w:lineRule="auto"/>
        <w:rPr>
          <w:rFonts w:ascii="Arial" w:eastAsia="Arial" w:hAnsi="Arial" w:cs="Arial"/>
          <w:color w:val="000000"/>
        </w:rPr>
      </w:pPr>
    </w:p>
    <w:tbl>
      <w:tblPr>
        <w:tblStyle w:val="affff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26A9292" w14:textId="77777777">
        <w:trPr>
          <w:trHeight w:val="115"/>
        </w:trPr>
        <w:tc>
          <w:tcPr>
            <w:tcW w:w="10065" w:type="dxa"/>
          </w:tcPr>
          <w:p w14:paraId="3228CDC3" w14:textId="77777777" w:rsidR="00FB2035" w:rsidRDefault="00715259" w:rsidP="00634FF9">
            <w:pPr>
              <w:pBdr>
                <w:top w:val="nil"/>
                <w:left w:val="nil"/>
                <w:bottom w:val="nil"/>
                <w:right w:val="nil"/>
                <w:between w:val="nil"/>
              </w:pBdr>
              <w:spacing w:line="360" w:lineRule="auto"/>
              <w:rPr>
                <w:rFonts w:ascii="Arial" w:eastAsia="Arial" w:hAnsi="Arial" w:cs="Arial"/>
                <w:b/>
                <w:color w:val="000000"/>
                <w:highlight w:val="green"/>
              </w:rPr>
            </w:pPr>
            <w:r>
              <w:rPr>
                <w:rFonts w:ascii="Arial" w:eastAsia="Arial" w:hAnsi="Arial" w:cs="Arial"/>
                <w:b/>
                <w:color w:val="000000"/>
              </w:rPr>
              <w:lastRenderedPageBreak/>
              <w:t>4.- Campo decisional.</w:t>
            </w:r>
          </w:p>
        </w:tc>
      </w:tr>
      <w:tr w:rsidR="00FB2035" w14:paraId="02BBBC70" w14:textId="77777777">
        <w:trPr>
          <w:trHeight w:val="115"/>
        </w:trPr>
        <w:tc>
          <w:tcPr>
            <w:tcW w:w="10065" w:type="dxa"/>
          </w:tcPr>
          <w:p w14:paraId="2D85D7FC" w14:textId="77777777" w:rsidR="00FB2035" w:rsidRDefault="00715259" w:rsidP="00634FF9">
            <w:pPr>
              <w:numPr>
                <w:ilvl w:val="0"/>
                <w:numId w:val="122"/>
              </w:numPr>
              <w:pBdr>
                <w:top w:val="nil"/>
                <w:left w:val="nil"/>
                <w:bottom w:val="nil"/>
                <w:right w:val="nil"/>
                <w:between w:val="nil"/>
              </w:pBdr>
              <w:spacing w:line="360" w:lineRule="auto"/>
              <w:jc w:val="both"/>
              <w:rPr>
                <w:color w:val="000000"/>
              </w:rPr>
            </w:pPr>
            <w:r>
              <w:rPr>
                <w:rFonts w:ascii="Arial" w:eastAsia="Arial" w:hAnsi="Arial" w:cs="Arial"/>
                <w:color w:val="000000"/>
              </w:rPr>
              <w:t xml:space="preserve">En el proceso de pago de las cuentas de cobro de proveedores y contratistas del Municipio de Oaxaca de Juárez. </w:t>
            </w:r>
          </w:p>
        </w:tc>
      </w:tr>
    </w:tbl>
    <w:p w14:paraId="7738B8A6" w14:textId="77777777" w:rsidR="00FB2035" w:rsidRDefault="00FB2035">
      <w:pPr>
        <w:spacing w:after="0"/>
        <w:rPr>
          <w:rFonts w:ascii="Arial" w:eastAsia="Arial" w:hAnsi="Arial" w:cs="Arial"/>
        </w:rPr>
      </w:pPr>
    </w:p>
    <w:tbl>
      <w:tblPr>
        <w:tblStyle w:val="affff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34FF9" w14:paraId="5B972F7C" w14:textId="77777777" w:rsidTr="00D12DCE">
        <w:tc>
          <w:tcPr>
            <w:tcW w:w="10065" w:type="dxa"/>
            <w:gridSpan w:val="3"/>
          </w:tcPr>
          <w:p w14:paraId="5610BFB4" w14:textId="77777777" w:rsidR="00634FF9" w:rsidRDefault="00634FF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634FF9" w14:paraId="55ED9AA8" w14:textId="77777777" w:rsidTr="00D12DCE">
        <w:tc>
          <w:tcPr>
            <w:tcW w:w="3261" w:type="dxa"/>
          </w:tcPr>
          <w:p w14:paraId="520592BE" w14:textId="77777777" w:rsidR="00634FF9" w:rsidRDefault="00634FF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3ADB760A" w14:textId="77777777" w:rsidR="00634FF9" w:rsidRDefault="00634FF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104C3082" w14:textId="77777777" w:rsidR="00634FF9" w:rsidRDefault="00634FF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634FF9" w14:paraId="0CBFDDBB" w14:textId="77777777" w:rsidTr="00D12DCE">
        <w:trPr>
          <w:trHeight w:val="281"/>
        </w:trPr>
        <w:tc>
          <w:tcPr>
            <w:tcW w:w="3261" w:type="dxa"/>
          </w:tcPr>
          <w:p w14:paraId="1752F80D" w14:textId="77777777" w:rsidR="00634FF9" w:rsidRDefault="00634FF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w:t>
            </w:r>
          </w:p>
        </w:tc>
        <w:tc>
          <w:tcPr>
            <w:tcW w:w="3402" w:type="dxa"/>
          </w:tcPr>
          <w:p w14:paraId="6502B61B" w14:textId="77777777" w:rsidR="00634FF9" w:rsidRDefault="00634FF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34110A2B" w14:textId="77777777" w:rsidR="00634FF9" w:rsidRDefault="00634FF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w:t>
            </w:r>
          </w:p>
        </w:tc>
      </w:tr>
    </w:tbl>
    <w:p w14:paraId="37A9F4B3" w14:textId="77777777" w:rsidR="00634FF9" w:rsidRDefault="00634FF9">
      <w:pPr>
        <w:spacing w:after="0"/>
        <w:rPr>
          <w:rFonts w:ascii="Arial" w:eastAsia="Arial" w:hAnsi="Arial" w:cs="Arial"/>
        </w:rPr>
      </w:pPr>
    </w:p>
    <w:tbl>
      <w:tblPr>
        <w:tblStyle w:val="afffff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999"/>
        <w:gridCol w:w="2835"/>
        <w:gridCol w:w="1134"/>
        <w:gridCol w:w="1134"/>
        <w:gridCol w:w="1418"/>
      </w:tblGrid>
      <w:tr w:rsidR="00FB2035" w14:paraId="13194454" w14:textId="77777777">
        <w:trPr>
          <w:trHeight w:val="164"/>
        </w:trPr>
        <w:tc>
          <w:tcPr>
            <w:tcW w:w="10065" w:type="dxa"/>
            <w:gridSpan w:val="6"/>
          </w:tcPr>
          <w:p w14:paraId="0E1D3F7D"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3EEC2A17" w14:textId="77777777">
        <w:tc>
          <w:tcPr>
            <w:tcW w:w="545" w:type="dxa"/>
          </w:tcPr>
          <w:p w14:paraId="4B5EFA8B" w14:textId="77777777" w:rsidR="00FB2035" w:rsidRDefault="00FB2035" w:rsidP="00634FF9">
            <w:pPr>
              <w:pBdr>
                <w:top w:val="nil"/>
                <w:left w:val="nil"/>
                <w:bottom w:val="nil"/>
                <w:right w:val="nil"/>
                <w:between w:val="nil"/>
              </w:pBdr>
              <w:spacing w:line="276" w:lineRule="auto"/>
              <w:rPr>
                <w:rFonts w:ascii="Arial" w:eastAsia="Arial" w:hAnsi="Arial" w:cs="Arial"/>
                <w:color w:val="000000"/>
              </w:rPr>
            </w:pPr>
          </w:p>
        </w:tc>
        <w:tc>
          <w:tcPr>
            <w:tcW w:w="2999" w:type="dxa"/>
          </w:tcPr>
          <w:p w14:paraId="15BE90E6"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2835" w:type="dxa"/>
          </w:tcPr>
          <w:p w14:paraId="4AC97855"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2E1A383C"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269406E0" w14:textId="77777777" w:rsidTr="00634FF9">
        <w:tc>
          <w:tcPr>
            <w:tcW w:w="545" w:type="dxa"/>
            <w:vMerge w:val="restart"/>
            <w:textDirection w:val="btLr"/>
          </w:tcPr>
          <w:p w14:paraId="05179B76" w14:textId="77777777" w:rsidR="00FB2035" w:rsidRDefault="00715259" w:rsidP="00634FF9">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999" w:type="dxa"/>
            <w:vMerge w:val="restart"/>
            <w:shd w:val="clear" w:color="auto" w:fill="auto"/>
            <w:vAlign w:val="center"/>
          </w:tcPr>
          <w:p w14:paraId="75B3AEF1"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Egresos y Control Presupuestal.</w:t>
            </w:r>
          </w:p>
        </w:tc>
        <w:tc>
          <w:tcPr>
            <w:tcW w:w="2835" w:type="dxa"/>
            <w:vMerge w:val="restart"/>
            <w:vAlign w:val="center"/>
          </w:tcPr>
          <w:p w14:paraId="094B52C8" w14:textId="77777777" w:rsidR="00FB2035" w:rsidRDefault="00715259" w:rsidP="00634FF9">
            <w:pPr>
              <w:widowControl w:val="0"/>
              <w:tabs>
                <w:tab w:val="left" w:pos="220"/>
                <w:tab w:val="left" w:pos="720"/>
              </w:tabs>
              <w:spacing w:line="276" w:lineRule="auto"/>
              <w:jc w:val="both"/>
              <w:rPr>
                <w:rFonts w:ascii="Arial" w:eastAsia="Arial" w:hAnsi="Arial" w:cs="Arial"/>
                <w:color w:val="000000"/>
              </w:rPr>
            </w:pPr>
            <w:r>
              <w:rPr>
                <w:rFonts w:ascii="Arial" w:eastAsia="Arial" w:hAnsi="Arial" w:cs="Arial"/>
                <w:color w:val="000000"/>
              </w:rPr>
              <w:t>Validación de los pagos efectuados y la firma de las pólizas cheques generadas.</w:t>
            </w:r>
          </w:p>
        </w:tc>
        <w:tc>
          <w:tcPr>
            <w:tcW w:w="1134" w:type="dxa"/>
            <w:vAlign w:val="center"/>
          </w:tcPr>
          <w:p w14:paraId="29B3869E"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Eventual</w:t>
            </w:r>
          </w:p>
        </w:tc>
        <w:tc>
          <w:tcPr>
            <w:tcW w:w="1134" w:type="dxa"/>
            <w:vAlign w:val="center"/>
          </w:tcPr>
          <w:p w14:paraId="67402B92"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Periódica</w:t>
            </w:r>
          </w:p>
        </w:tc>
        <w:tc>
          <w:tcPr>
            <w:tcW w:w="1418" w:type="dxa"/>
            <w:vAlign w:val="center"/>
          </w:tcPr>
          <w:p w14:paraId="23D46784"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Permanente</w:t>
            </w:r>
          </w:p>
        </w:tc>
      </w:tr>
      <w:tr w:rsidR="00FB2035" w14:paraId="72B18221" w14:textId="77777777">
        <w:trPr>
          <w:trHeight w:val="648"/>
        </w:trPr>
        <w:tc>
          <w:tcPr>
            <w:tcW w:w="545" w:type="dxa"/>
            <w:vMerge/>
          </w:tcPr>
          <w:p w14:paraId="17D883A3"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999" w:type="dxa"/>
            <w:vMerge/>
            <w:shd w:val="clear" w:color="auto" w:fill="auto"/>
            <w:vAlign w:val="center"/>
          </w:tcPr>
          <w:p w14:paraId="683EC9E5"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835" w:type="dxa"/>
            <w:vMerge/>
            <w:vAlign w:val="center"/>
          </w:tcPr>
          <w:p w14:paraId="4BD4538C"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2B95F747" w14:textId="77777777" w:rsidR="00FB2035" w:rsidRDefault="00FB2035" w:rsidP="00634FF9">
            <w:pPr>
              <w:pBdr>
                <w:top w:val="nil"/>
                <w:left w:val="nil"/>
                <w:bottom w:val="nil"/>
                <w:right w:val="nil"/>
                <w:between w:val="nil"/>
              </w:pBdr>
              <w:spacing w:line="276" w:lineRule="auto"/>
              <w:jc w:val="both"/>
              <w:rPr>
                <w:rFonts w:ascii="Arial" w:eastAsia="Arial" w:hAnsi="Arial" w:cs="Arial"/>
                <w:color w:val="000000"/>
              </w:rPr>
            </w:pPr>
          </w:p>
        </w:tc>
        <w:tc>
          <w:tcPr>
            <w:tcW w:w="1134" w:type="dxa"/>
            <w:vAlign w:val="center"/>
          </w:tcPr>
          <w:p w14:paraId="333C3B55" w14:textId="77777777" w:rsidR="00FB2035" w:rsidRDefault="00FB2035" w:rsidP="00634FF9">
            <w:pPr>
              <w:pBdr>
                <w:top w:val="nil"/>
                <w:left w:val="nil"/>
                <w:bottom w:val="nil"/>
                <w:right w:val="nil"/>
                <w:between w:val="nil"/>
              </w:pBdr>
              <w:spacing w:line="276" w:lineRule="auto"/>
              <w:jc w:val="both"/>
              <w:rPr>
                <w:rFonts w:ascii="Arial" w:eastAsia="Arial" w:hAnsi="Arial" w:cs="Arial"/>
                <w:color w:val="000000"/>
              </w:rPr>
            </w:pPr>
          </w:p>
        </w:tc>
        <w:tc>
          <w:tcPr>
            <w:tcW w:w="1418" w:type="dxa"/>
            <w:vAlign w:val="center"/>
          </w:tcPr>
          <w:p w14:paraId="28BCEBDF"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7984ECF7" w14:textId="77777777">
        <w:trPr>
          <w:trHeight w:val="636"/>
        </w:trPr>
        <w:tc>
          <w:tcPr>
            <w:tcW w:w="545" w:type="dxa"/>
            <w:vMerge/>
          </w:tcPr>
          <w:p w14:paraId="1EDA2E11"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999" w:type="dxa"/>
            <w:shd w:val="clear" w:color="auto" w:fill="auto"/>
            <w:vAlign w:val="center"/>
          </w:tcPr>
          <w:p w14:paraId="3326023E"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Departamentos adscritos a la Dirección de Egresos y Control Presupuestal.</w:t>
            </w:r>
          </w:p>
        </w:tc>
        <w:tc>
          <w:tcPr>
            <w:tcW w:w="2835" w:type="dxa"/>
            <w:vAlign w:val="center"/>
          </w:tcPr>
          <w:p w14:paraId="5430C39D"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Validar de los trámites para pago referente a gasto corriente, proyectos de inversión y obra pública.</w:t>
            </w:r>
          </w:p>
        </w:tc>
        <w:tc>
          <w:tcPr>
            <w:tcW w:w="1134" w:type="dxa"/>
            <w:vAlign w:val="center"/>
          </w:tcPr>
          <w:p w14:paraId="6DCD35A0" w14:textId="77777777" w:rsidR="00FB2035" w:rsidRDefault="00FB2035" w:rsidP="00634FF9">
            <w:pPr>
              <w:pBdr>
                <w:top w:val="nil"/>
                <w:left w:val="nil"/>
                <w:bottom w:val="nil"/>
                <w:right w:val="nil"/>
                <w:between w:val="nil"/>
              </w:pBdr>
              <w:spacing w:line="276" w:lineRule="auto"/>
              <w:jc w:val="both"/>
              <w:rPr>
                <w:rFonts w:ascii="Arial" w:eastAsia="Arial" w:hAnsi="Arial" w:cs="Arial"/>
                <w:color w:val="000000"/>
              </w:rPr>
            </w:pPr>
          </w:p>
        </w:tc>
        <w:tc>
          <w:tcPr>
            <w:tcW w:w="1134" w:type="dxa"/>
            <w:vAlign w:val="center"/>
          </w:tcPr>
          <w:p w14:paraId="748F21EC" w14:textId="77777777" w:rsidR="00FB2035" w:rsidRDefault="00FB2035" w:rsidP="00634FF9">
            <w:pPr>
              <w:pBdr>
                <w:top w:val="nil"/>
                <w:left w:val="nil"/>
                <w:bottom w:val="nil"/>
                <w:right w:val="nil"/>
                <w:between w:val="nil"/>
              </w:pBdr>
              <w:spacing w:line="276" w:lineRule="auto"/>
              <w:jc w:val="both"/>
              <w:rPr>
                <w:rFonts w:ascii="Arial" w:eastAsia="Arial" w:hAnsi="Arial" w:cs="Arial"/>
                <w:color w:val="000000"/>
              </w:rPr>
            </w:pPr>
          </w:p>
        </w:tc>
        <w:tc>
          <w:tcPr>
            <w:tcW w:w="1418" w:type="dxa"/>
            <w:vAlign w:val="center"/>
          </w:tcPr>
          <w:p w14:paraId="32156308"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95171A2" w14:textId="77777777" w:rsidTr="00634FF9">
        <w:trPr>
          <w:trHeight w:val="303"/>
        </w:trPr>
        <w:tc>
          <w:tcPr>
            <w:tcW w:w="545" w:type="dxa"/>
            <w:vMerge w:val="restart"/>
            <w:textDirection w:val="btLr"/>
            <w:vAlign w:val="center"/>
          </w:tcPr>
          <w:p w14:paraId="7B83AF5F" w14:textId="77777777" w:rsidR="00FB2035" w:rsidRDefault="00715259" w:rsidP="00634FF9">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999" w:type="dxa"/>
            <w:vMerge w:val="restart"/>
            <w:vAlign w:val="center"/>
          </w:tcPr>
          <w:p w14:paraId="05EBC23B" w14:textId="77777777" w:rsidR="00FB2035" w:rsidRDefault="00715259" w:rsidP="00634FF9">
            <w:pPr>
              <w:spacing w:line="276" w:lineRule="auto"/>
              <w:jc w:val="both"/>
              <w:rPr>
                <w:rFonts w:ascii="Arial" w:eastAsia="Arial" w:hAnsi="Arial" w:cs="Arial"/>
                <w:color w:val="000000"/>
              </w:rPr>
            </w:pPr>
            <w:r>
              <w:rPr>
                <w:rFonts w:ascii="Arial" w:eastAsia="Arial" w:hAnsi="Arial" w:cs="Arial"/>
              </w:rPr>
              <w:t xml:space="preserve">Proveedores y contratistas. </w:t>
            </w:r>
          </w:p>
        </w:tc>
        <w:tc>
          <w:tcPr>
            <w:tcW w:w="2835" w:type="dxa"/>
            <w:vMerge w:val="restart"/>
            <w:vAlign w:val="center"/>
          </w:tcPr>
          <w:p w14:paraId="40870882"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Atender a las solicitudes de pago.</w:t>
            </w:r>
          </w:p>
        </w:tc>
        <w:tc>
          <w:tcPr>
            <w:tcW w:w="1134" w:type="dxa"/>
            <w:vAlign w:val="center"/>
          </w:tcPr>
          <w:p w14:paraId="175E2A1D"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Eventual</w:t>
            </w:r>
          </w:p>
        </w:tc>
        <w:tc>
          <w:tcPr>
            <w:tcW w:w="1134" w:type="dxa"/>
            <w:vAlign w:val="center"/>
          </w:tcPr>
          <w:p w14:paraId="12824792"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Periódica</w:t>
            </w:r>
          </w:p>
        </w:tc>
        <w:tc>
          <w:tcPr>
            <w:tcW w:w="1418" w:type="dxa"/>
            <w:vAlign w:val="center"/>
          </w:tcPr>
          <w:p w14:paraId="2B0065E3"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11A04300" w14:textId="77777777">
        <w:trPr>
          <w:trHeight w:val="256"/>
        </w:trPr>
        <w:tc>
          <w:tcPr>
            <w:tcW w:w="545" w:type="dxa"/>
            <w:vMerge/>
            <w:vAlign w:val="center"/>
          </w:tcPr>
          <w:p w14:paraId="54812838"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999" w:type="dxa"/>
            <w:vMerge/>
            <w:vAlign w:val="center"/>
          </w:tcPr>
          <w:p w14:paraId="79F0DA69"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835" w:type="dxa"/>
            <w:vMerge/>
            <w:vAlign w:val="center"/>
          </w:tcPr>
          <w:p w14:paraId="27F7E7D4"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1134" w:type="dxa"/>
            <w:vAlign w:val="center"/>
          </w:tcPr>
          <w:p w14:paraId="6C858941" w14:textId="77777777" w:rsidR="00FB2035" w:rsidRDefault="00FB2035" w:rsidP="00634FF9">
            <w:pPr>
              <w:pBdr>
                <w:top w:val="nil"/>
                <w:left w:val="nil"/>
                <w:bottom w:val="nil"/>
                <w:right w:val="nil"/>
                <w:between w:val="nil"/>
              </w:pBdr>
              <w:spacing w:line="276" w:lineRule="auto"/>
              <w:jc w:val="both"/>
              <w:rPr>
                <w:rFonts w:ascii="Arial" w:eastAsia="Arial" w:hAnsi="Arial" w:cs="Arial"/>
                <w:color w:val="000000"/>
              </w:rPr>
            </w:pPr>
          </w:p>
        </w:tc>
        <w:tc>
          <w:tcPr>
            <w:tcW w:w="1134" w:type="dxa"/>
            <w:vAlign w:val="center"/>
          </w:tcPr>
          <w:p w14:paraId="59EF6944" w14:textId="77777777" w:rsidR="00FB2035" w:rsidRDefault="00FB2035" w:rsidP="00634FF9">
            <w:pPr>
              <w:pBdr>
                <w:top w:val="nil"/>
                <w:left w:val="nil"/>
                <w:bottom w:val="nil"/>
                <w:right w:val="nil"/>
                <w:between w:val="nil"/>
              </w:pBdr>
              <w:spacing w:line="276" w:lineRule="auto"/>
              <w:jc w:val="both"/>
              <w:rPr>
                <w:rFonts w:ascii="Arial" w:eastAsia="Arial" w:hAnsi="Arial" w:cs="Arial"/>
                <w:color w:val="000000"/>
              </w:rPr>
            </w:pPr>
          </w:p>
        </w:tc>
        <w:tc>
          <w:tcPr>
            <w:tcW w:w="1418" w:type="dxa"/>
            <w:vAlign w:val="center"/>
          </w:tcPr>
          <w:p w14:paraId="50A629D9"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02B70A7D" w14:textId="77777777">
        <w:trPr>
          <w:trHeight w:val="636"/>
        </w:trPr>
        <w:tc>
          <w:tcPr>
            <w:tcW w:w="545" w:type="dxa"/>
            <w:vMerge/>
            <w:vAlign w:val="center"/>
          </w:tcPr>
          <w:p w14:paraId="4C371052"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999" w:type="dxa"/>
            <w:vAlign w:val="center"/>
          </w:tcPr>
          <w:p w14:paraId="7779F1E7"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Dirección de Contabilidad.</w:t>
            </w:r>
          </w:p>
        </w:tc>
        <w:tc>
          <w:tcPr>
            <w:tcW w:w="2835" w:type="dxa"/>
            <w:vAlign w:val="center"/>
          </w:tcPr>
          <w:p w14:paraId="1C421C23" w14:textId="77777777" w:rsidR="00FB2035" w:rsidRDefault="00715259" w:rsidP="00634FF9">
            <w:pPr>
              <w:spacing w:line="276" w:lineRule="auto"/>
              <w:jc w:val="both"/>
              <w:rPr>
                <w:rFonts w:ascii="Arial" w:eastAsia="Arial" w:hAnsi="Arial" w:cs="Arial"/>
                <w:color w:val="000000"/>
              </w:rPr>
            </w:pPr>
            <w:r>
              <w:rPr>
                <w:rFonts w:ascii="Arial" w:eastAsia="Arial" w:hAnsi="Arial" w:cs="Arial"/>
              </w:rPr>
              <w:t>Enviar la documentación comprobatoria para el resguardo correspondiente.</w:t>
            </w:r>
          </w:p>
        </w:tc>
        <w:tc>
          <w:tcPr>
            <w:tcW w:w="1134" w:type="dxa"/>
            <w:vAlign w:val="center"/>
          </w:tcPr>
          <w:p w14:paraId="2F3E2FE0" w14:textId="77777777" w:rsidR="00FB2035" w:rsidRDefault="00FB2035" w:rsidP="00634FF9">
            <w:pPr>
              <w:pBdr>
                <w:top w:val="nil"/>
                <w:left w:val="nil"/>
                <w:bottom w:val="nil"/>
                <w:right w:val="nil"/>
                <w:between w:val="nil"/>
              </w:pBdr>
              <w:spacing w:line="276" w:lineRule="auto"/>
              <w:jc w:val="both"/>
              <w:rPr>
                <w:rFonts w:ascii="Arial" w:eastAsia="Arial" w:hAnsi="Arial" w:cs="Arial"/>
                <w:color w:val="000000"/>
              </w:rPr>
            </w:pPr>
          </w:p>
        </w:tc>
        <w:tc>
          <w:tcPr>
            <w:tcW w:w="1134" w:type="dxa"/>
            <w:vAlign w:val="center"/>
          </w:tcPr>
          <w:p w14:paraId="7FBF70F3" w14:textId="77777777" w:rsidR="00FB2035" w:rsidRDefault="00FB2035" w:rsidP="00634FF9">
            <w:pPr>
              <w:pBdr>
                <w:top w:val="nil"/>
                <w:left w:val="nil"/>
                <w:bottom w:val="nil"/>
                <w:right w:val="nil"/>
                <w:between w:val="nil"/>
              </w:pBdr>
              <w:spacing w:line="276" w:lineRule="auto"/>
              <w:jc w:val="both"/>
              <w:rPr>
                <w:rFonts w:ascii="Arial" w:eastAsia="Arial" w:hAnsi="Arial" w:cs="Arial"/>
                <w:color w:val="000000"/>
              </w:rPr>
            </w:pPr>
          </w:p>
        </w:tc>
        <w:tc>
          <w:tcPr>
            <w:tcW w:w="1418" w:type="dxa"/>
            <w:vAlign w:val="center"/>
          </w:tcPr>
          <w:p w14:paraId="6E5D0C8A"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431A16BB" w14:textId="77777777" w:rsidR="00FB2035" w:rsidRDefault="00FB2035"/>
    <w:tbl>
      <w:tblPr>
        <w:tblStyle w:val="afffff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594C094" w14:textId="77777777">
        <w:tc>
          <w:tcPr>
            <w:tcW w:w="10065" w:type="dxa"/>
          </w:tcPr>
          <w:p w14:paraId="5AE6DC0D"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7EBA083C" w14:textId="77777777">
        <w:tc>
          <w:tcPr>
            <w:tcW w:w="10065" w:type="dxa"/>
          </w:tcPr>
          <w:p w14:paraId="16ACD026"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043AF0D2" w14:textId="77777777">
        <w:tc>
          <w:tcPr>
            <w:tcW w:w="10065" w:type="dxa"/>
          </w:tcPr>
          <w:p w14:paraId="41DADC1C"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Licenciatura en administración, contaduría pública o licenciatura afín. </w:t>
            </w:r>
          </w:p>
        </w:tc>
      </w:tr>
      <w:tr w:rsidR="00FB2035" w14:paraId="7010C8B9" w14:textId="77777777">
        <w:tc>
          <w:tcPr>
            <w:tcW w:w="10065" w:type="dxa"/>
          </w:tcPr>
          <w:p w14:paraId="6435692D" w14:textId="77777777" w:rsidR="00FB2035" w:rsidRDefault="00715259" w:rsidP="00634FF9">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45C47C7A" w14:textId="77777777">
        <w:tc>
          <w:tcPr>
            <w:tcW w:w="10065" w:type="dxa"/>
          </w:tcPr>
          <w:p w14:paraId="4EF15831" w14:textId="77777777" w:rsidR="00FB2035" w:rsidRDefault="00715259" w:rsidP="00634FF9">
            <w:pPr>
              <w:widowControl w:val="0"/>
              <w:numPr>
                <w:ilvl w:val="0"/>
                <w:numId w:val="1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Administración Pública federal, estatal y municipal.</w:t>
            </w:r>
          </w:p>
          <w:p w14:paraId="1BD13ABA" w14:textId="77777777" w:rsidR="00FB2035" w:rsidRDefault="00715259" w:rsidP="00634FF9">
            <w:pPr>
              <w:widowControl w:val="0"/>
              <w:numPr>
                <w:ilvl w:val="0"/>
                <w:numId w:val="1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Procesos Administrativos.</w:t>
            </w:r>
          </w:p>
          <w:p w14:paraId="44C6ACC4" w14:textId="77777777" w:rsidR="00FB2035" w:rsidRDefault="00715259" w:rsidP="00634FF9">
            <w:pPr>
              <w:widowControl w:val="0"/>
              <w:numPr>
                <w:ilvl w:val="0"/>
                <w:numId w:val="1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Materia presupuestaria.</w:t>
            </w:r>
          </w:p>
          <w:p w14:paraId="14DEA1B7" w14:textId="77777777" w:rsidR="00FB2035" w:rsidRDefault="00715259" w:rsidP="00634FF9">
            <w:pPr>
              <w:widowControl w:val="0"/>
              <w:numPr>
                <w:ilvl w:val="0"/>
                <w:numId w:val="1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paquetería de cómputo.</w:t>
            </w:r>
          </w:p>
          <w:p w14:paraId="3BEE9A09" w14:textId="77777777" w:rsidR="00FB2035" w:rsidRDefault="00715259" w:rsidP="00634FF9">
            <w:pPr>
              <w:widowControl w:val="0"/>
              <w:numPr>
                <w:ilvl w:val="0"/>
                <w:numId w:val="1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lastRenderedPageBreak/>
              <w:t>Tecnologías de la información y comunicación.</w:t>
            </w:r>
          </w:p>
          <w:p w14:paraId="4B9819B8" w14:textId="77777777" w:rsidR="00FB2035" w:rsidRDefault="00715259" w:rsidP="00634FF9">
            <w:pPr>
              <w:widowControl w:val="0"/>
              <w:numPr>
                <w:ilvl w:val="0"/>
                <w:numId w:val="1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Normatividad en materia fiscal, financiera y contable.</w:t>
            </w:r>
          </w:p>
          <w:p w14:paraId="251F8881" w14:textId="77777777" w:rsidR="00FB2035" w:rsidRDefault="00715259" w:rsidP="00634FF9">
            <w:pPr>
              <w:widowControl w:val="0"/>
              <w:numPr>
                <w:ilvl w:val="0"/>
                <w:numId w:val="11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Normatividad en materia de adquisiciones.</w:t>
            </w:r>
          </w:p>
        </w:tc>
      </w:tr>
      <w:tr w:rsidR="00FB2035" w14:paraId="7078FE78" w14:textId="77777777">
        <w:tc>
          <w:tcPr>
            <w:tcW w:w="10065" w:type="dxa"/>
          </w:tcPr>
          <w:p w14:paraId="1DE83654"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6926AA22" w14:textId="77777777">
        <w:tc>
          <w:tcPr>
            <w:tcW w:w="10065" w:type="dxa"/>
          </w:tcPr>
          <w:p w14:paraId="6CC72625" w14:textId="77777777" w:rsidR="00FB2035" w:rsidRDefault="00715259" w:rsidP="00634FF9">
            <w:pPr>
              <w:widowControl w:val="0"/>
              <w:numPr>
                <w:ilvl w:val="0"/>
                <w:numId w:val="55"/>
              </w:numPr>
              <w:tabs>
                <w:tab w:val="left" w:pos="1140"/>
              </w:tabs>
              <w:spacing w:line="276" w:lineRule="auto"/>
              <w:ind w:right="-20"/>
              <w:jc w:val="both"/>
            </w:pPr>
            <w:r>
              <w:rPr>
                <w:rFonts w:ascii="Arial" w:eastAsia="Arial" w:hAnsi="Arial" w:cs="Arial"/>
              </w:rPr>
              <w:t xml:space="preserve">Actitud de servicio. </w:t>
            </w:r>
          </w:p>
          <w:p w14:paraId="2F0F50A7" w14:textId="77777777" w:rsidR="00FB2035" w:rsidRDefault="00715259" w:rsidP="00634FF9">
            <w:pPr>
              <w:widowControl w:val="0"/>
              <w:numPr>
                <w:ilvl w:val="0"/>
                <w:numId w:val="55"/>
              </w:numPr>
              <w:tabs>
                <w:tab w:val="left" w:pos="1140"/>
              </w:tabs>
              <w:spacing w:line="276" w:lineRule="auto"/>
              <w:ind w:right="-20"/>
              <w:jc w:val="both"/>
            </w:pPr>
            <w:r>
              <w:rPr>
                <w:rFonts w:ascii="Arial" w:eastAsia="Arial" w:hAnsi="Arial" w:cs="Arial"/>
              </w:rPr>
              <w:t>Adaptación ante el cambio.</w:t>
            </w:r>
          </w:p>
          <w:p w14:paraId="7995F034" w14:textId="77777777" w:rsidR="00FB2035" w:rsidRDefault="00715259" w:rsidP="00634FF9">
            <w:pPr>
              <w:widowControl w:val="0"/>
              <w:numPr>
                <w:ilvl w:val="0"/>
                <w:numId w:val="55"/>
              </w:numPr>
              <w:tabs>
                <w:tab w:val="left" w:pos="1140"/>
              </w:tabs>
              <w:spacing w:line="276" w:lineRule="auto"/>
              <w:ind w:right="-20"/>
              <w:jc w:val="both"/>
            </w:pPr>
            <w:r>
              <w:rPr>
                <w:rFonts w:ascii="Arial" w:eastAsia="Arial" w:hAnsi="Arial" w:cs="Arial"/>
              </w:rPr>
              <w:t>Aprendizaje continuo.</w:t>
            </w:r>
          </w:p>
          <w:p w14:paraId="082CFD6B" w14:textId="77777777" w:rsidR="00FB2035" w:rsidRDefault="00715259" w:rsidP="00634FF9">
            <w:pPr>
              <w:widowControl w:val="0"/>
              <w:numPr>
                <w:ilvl w:val="0"/>
                <w:numId w:val="55"/>
              </w:numPr>
              <w:tabs>
                <w:tab w:val="left" w:pos="1140"/>
              </w:tabs>
              <w:spacing w:line="276" w:lineRule="auto"/>
              <w:ind w:right="-20"/>
              <w:jc w:val="both"/>
            </w:pPr>
            <w:r>
              <w:rPr>
                <w:rFonts w:ascii="Arial" w:eastAsia="Arial" w:hAnsi="Arial" w:cs="Arial"/>
              </w:rPr>
              <w:t>Contribuir a un ambiente laboral sano.</w:t>
            </w:r>
          </w:p>
          <w:p w14:paraId="4102B588" w14:textId="77777777" w:rsidR="00FB2035" w:rsidRDefault="00715259" w:rsidP="00634FF9">
            <w:pPr>
              <w:widowControl w:val="0"/>
              <w:numPr>
                <w:ilvl w:val="0"/>
                <w:numId w:val="55"/>
              </w:numPr>
              <w:tabs>
                <w:tab w:val="left" w:pos="1140"/>
              </w:tabs>
              <w:spacing w:line="276" w:lineRule="auto"/>
              <w:ind w:right="-20"/>
              <w:jc w:val="both"/>
            </w:pPr>
            <w:r>
              <w:rPr>
                <w:rFonts w:ascii="Arial" w:eastAsia="Arial" w:hAnsi="Arial" w:cs="Arial"/>
              </w:rPr>
              <w:t>Cooperación.</w:t>
            </w:r>
          </w:p>
          <w:p w14:paraId="1FFAFD12" w14:textId="77777777" w:rsidR="00FB2035" w:rsidRDefault="00715259" w:rsidP="00634FF9">
            <w:pPr>
              <w:widowControl w:val="0"/>
              <w:numPr>
                <w:ilvl w:val="0"/>
                <w:numId w:val="55"/>
              </w:numPr>
              <w:tabs>
                <w:tab w:val="left" w:pos="1140"/>
              </w:tabs>
              <w:spacing w:line="276" w:lineRule="auto"/>
              <w:ind w:right="-20"/>
              <w:jc w:val="both"/>
            </w:pPr>
            <w:r>
              <w:rPr>
                <w:rFonts w:ascii="Arial" w:eastAsia="Arial" w:hAnsi="Arial" w:cs="Arial"/>
              </w:rPr>
              <w:t>Reglas de integridad.</w:t>
            </w:r>
          </w:p>
          <w:p w14:paraId="7ACB6D22" w14:textId="77777777" w:rsidR="00FB2035" w:rsidRDefault="00715259" w:rsidP="00634FF9">
            <w:pPr>
              <w:widowControl w:val="0"/>
              <w:numPr>
                <w:ilvl w:val="0"/>
                <w:numId w:val="55"/>
              </w:numPr>
              <w:tabs>
                <w:tab w:val="left" w:pos="1140"/>
              </w:tabs>
              <w:spacing w:line="276" w:lineRule="auto"/>
              <w:ind w:right="-20"/>
              <w:jc w:val="both"/>
            </w:pPr>
            <w:r>
              <w:rPr>
                <w:rFonts w:ascii="Arial" w:eastAsia="Arial" w:hAnsi="Arial" w:cs="Arial"/>
              </w:rPr>
              <w:t>Responsabilidad.</w:t>
            </w:r>
          </w:p>
        </w:tc>
      </w:tr>
      <w:tr w:rsidR="00FB2035" w14:paraId="1002D832" w14:textId="77777777">
        <w:tc>
          <w:tcPr>
            <w:tcW w:w="10065" w:type="dxa"/>
          </w:tcPr>
          <w:p w14:paraId="0B59D311"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7D807C78" w14:textId="77777777">
        <w:tc>
          <w:tcPr>
            <w:tcW w:w="10065" w:type="dxa"/>
          </w:tcPr>
          <w:p w14:paraId="582C9F4C" w14:textId="77777777" w:rsidR="00FB2035" w:rsidRDefault="00715259" w:rsidP="00634FF9">
            <w:pPr>
              <w:widowControl w:val="0"/>
              <w:numPr>
                <w:ilvl w:val="0"/>
                <w:numId w:val="36"/>
              </w:numPr>
              <w:tabs>
                <w:tab w:val="left" w:pos="1140"/>
              </w:tabs>
              <w:spacing w:line="276" w:lineRule="auto"/>
              <w:ind w:right="-20"/>
              <w:jc w:val="both"/>
            </w:pPr>
            <w:r>
              <w:rPr>
                <w:rFonts w:ascii="Arial" w:eastAsia="Arial" w:hAnsi="Arial" w:cs="Arial"/>
              </w:rPr>
              <w:t>Manejo de personal.</w:t>
            </w:r>
          </w:p>
          <w:p w14:paraId="42E81C19" w14:textId="77777777" w:rsidR="00FB2035" w:rsidRDefault="00715259" w:rsidP="00634FF9">
            <w:pPr>
              <w:widowControl w:val="0"/>
              <w:numPr>
                <w:ilvl w:val="0"/>
                <w:numId w:val="36"/>
              </w:numPr>
              <w:tabs>
                <w:tab w:val="left" w:pos="1140"/>
              </w:tabs>
              <w:spacing w:line="276" w:lineRule="auto"/>
              <w:ind w:right="-20"/>
              <w:jc w:val="both"/>
            </w:pPr>
            <w:r>
              <w:rPr>
                <w:rFonts w:ascii="Arial" w:eastAsia="Arial" w:hAnsi="Arial" w:cs="Arial"/>
              </w:rPr>
              <w:t>Relaciones humanas.</w:t>
            </w:r>
          </w:p>
          <w:p w14:paraId="5D8ABDBA" w14:textId="77777777" w:rsidR="00FB2035" w:rsidRDefault="00715259" w:rsidP="00634FF9">
            <w:pPr>
              <w:widowControl w:val="0"/>
              <w:numPr>
                <w:ilvl w:val="0"/>
                <w:numId w:val="36"/>
              </w:numPr>
              <w:tabs>
                <w:tab w:val="left" w:pos="1140"/>
              </w:tabs>
              <w:spacing w:line="276" w:lineRule="auto"/>
              <w:ind w:right="-20"/>
              <w:jc w:val="both"/>
            </w:pPr>
            <w:r>
              <w:rPr>
                <w:rFonts w:ascii="Arial" w:eastAsia="Arial" w:hAnsi="Arial" w:cs="Arial"/>
              </w:rPr>
              <w:t>Trabajo en equipo.</w:t>
            </w:r>
          </w:p>
          <w:p w14:paraId="2E9D6FD3" w14:textId="77777777" w:rsidR="00FB2035" w:rsidRDefault="00715259" w:rsidP="00634FF9">
            <w:pPr>
              <w:widowControl w:val="0"/>
              <w:numPr>
                <w:ilvl w:val="0"/>
                <w:numId w:val="36"/>
              </w:numPr>
              <w:tabs>
                <w:tab w:val="left" w:pos="1140"/>
              </w:tabs>
              <w:spacing w:line="276" w:lineRule="auto"/>
              <w:ind w:right="-20"/>
              <w:jc w:val="both"/>
            </w:pPr>
            <w:r>
              <w:rPr>
                <w:rFonts w:ascii="Arial" w:eastAsia="Arial" w:hAnsi="Arial" w:cs="Arial"/>
              </w:rPr>
              <w:t>Seguimiento de información.</w:t>
            </w:r>
          </w:p>
          <w:p w14:paraId="68D7B0AA" w14:textId="77777777" w:rsidR="00FB2035" w:rsidRDefault="00715259" w:rsidP="00634FF9">
            <w:pPr>
              <w:widowControl w:val="0"/>
              <w:numPr>
                <w:ilvl w:val="0"/>
                <w:numId w:val="36"/>
              </w:numPr>
              <w:tabs>
                <w:tab w:val="left" w:pos="1140"/>
              </w:tabs>
              <w:spacing w:line="276" w:lineRule="auto"/>
              <w:ind w:right="-20"/>
              <w:jc w:val="both"/>
            </w:pPr>
            <w:r>
              <w:rPr>
                <w:rFonts w:ascii="Arial" w:eastAsia="Arial" w:hAnsi="Arial" w:cs="Arial"/>
              </w:rPr>
              <w:t>Vinculación institucional.</w:t>
            </w:r>
          </w:p>
          <w:p w14:paraId="35A160BF" w14:textId="77777777" w:rsidR="00FB2035" w:rsidRDefault="00715259" w:rsidP="00634FF9">
            <w:pPr>
              <w:numPr>
                <w:ilvl w:val="0"/>
                <w:numId w:val="36"/>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0B0943F3" w14:textId="77777777" w:rsidR="00FB2035" w:rsidRDefault="00715259" w:rsidP="00634FF9">
            <w:pPr>
              <w:numPr>
                <w:ilvl w:val="0"/>
                <w:numId w:val="36"/>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4533F477"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3FB07020" w14:textId="77777777">
        <w:tc>
          <w:tcPr>
            <w:tcW w:w="10065" w:type="dxa"/>
            <w:gridSpan w:val="2"/>
          </w:tcPr>
          <w:p w14:paraId="75365038" w14:textId="77777777" w:rsidR="00FB2035" w:rsidRDefault="00715259">
            <w:pPr>
              <w:pBdr>
                <w:top w:val="nil"/>
                <w:left w:val="nil"/>
                <w:bottom w:val="nil"/>
                <w:right w:val="nil"/>
                <w:between w:val="nil"/>
              </w:pBdr>
              <w:rPr>
                <w:rFonts w:ascii="Arial" w:eastAsia="Arial" w:hAnsi="Arial" w:cs="Arial"/>
                <w:color w:val="000000"/>
              </w:rPr>
            </w:pPr>
            <w:r>
              <w:rPr>
                <w:rFonts w:ascii="Arial" w:eastAsia="Arial" w:hAnsi="Arial" w:cs="Arial"/>
                <w:b/>
                <w:color w:val="000000"/>
              </w:rPr>
              <w:t>8.- Experiencia laboral.</w:t>
            </w:r>
          </w:p>
        </w:tc>
      </w:tr>
      <w:tr w:rsidR="00FB2035" w14:paraId="4C7A6685" w14:textId="77777777">
        <w:tc>
          <w:tcPr>
            <w:tcW w:w="4997" w:type="dxa"/>
          </w:tcPr>
          <w:p w14:paraId="6ECA5829" w14:textId="77777777" w:rsidR="00FB2035" w:rsidRDefault="0071525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Puesto o área:</w:t>
            </w:r>
          </w:p>
        </w:tc>
        <w:tc>
          <w:tcPr>
            <w:tcW w:w="5068" w:type="dxa"/>
          </w:tcPr>
          <w:p w14:paraId="63A5033F" w14:textId="77777777" w:rsidR="00FB2035" w:rsidRDefault="0071525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Tiempo mínimo de experiencia:</w:t>
            </w:r>
          </w:p>
        </w:tc>
      </w:tr>
      <w:tr w:rsidR="00FB2035" w14:paraId="084C8137" w14:textId="77777777">
        <w:trPr>
          <w:trHeight w:val="699"/>
        </w:trPr>
        <w:tc>
          <w:tcPr>
            <w:tcW w:w="4997" w:type="dxa"/>
            <w:vAlign w:val="center"/>
          </w:tcPr>
          <w:p w14:paraId="0EBBE5F8" w14:textId="77777777" w:rsidR="00FB2035" w:rsidRDefault="0071525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con experiencia o funciones en materia de dispersiones electrónicas y pagos a proveedores.</w:t>
            </w:r>
          </w:p>
        </w:tc>
        <w:tc>
          <w:tcPr>
            <w:tcW w:w="5068" w:type="dxa"/>
            <w:vAlign w:val="center"/>
          </w:tcPr>
          <w:p w14:paraId="597212EA" w14:textId="77777777" w:rsidR="00FB2035" w:rsidRDefault="00715259">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 años.</w:t>
            </w:r>
          </w:p>
        </w:tc>
      </w:tr>
    </w:tbl>
    <w:p w14:paraId="7A05C529" w14:textId="77777777" w:rsidR="00FB2035" w:rsidRDefault="00FB2035">
      <w:pPr>
        <w:tabs>
          <w:tab w:val="left" w:pos="3030"/>
        </w:tabs>
      </w:pPr>
    </w:p>
    <w:p w14:paraId="4A69C036" w14:textId="77777777" w:rsidR="00FB2035" w:rsidRDefault="00FB2035">
      <w:pPr>
        <w:tabs>
          <w:tab w:val="left" w:pos="3030"/>
        </w:tabs>
      </w:pPr>
    </w:p>
    <w:p w14:paraId="55FFBD72" w14:textId="77777777" w:rsidR="00FB2035" w:rsidRDefault="00FB2035">
      <w:pPr>
        <w:tabs>
          <w:tab w:val="left" w:pos="3030"/>
        </w:tabs>
      </w:pPr>
    </w:p>
    <w:p w14:paraId="4F13927C" w14:textId="77777777" w:rsidR="00FB2035" w:rsidRDefault="00FB2035">
      <w:pPr>
        <w:tabs>
          <w:tab w:val="left" w:pos="3030"/>
        </w:tabs>
      </w:pPr>
    </w:p>
    <w:p w14:paraId="3CE7713E" w14:textId="77777777" w:rsidR="00FB2035" w:rsidRDefault="00FB2035">
      <w:pPr>
        <w:tabs>
          <w:tab w:val="left" w:pos="3030"/>
        </w:tabs>
      </w:pPr>
    </w:p>
    <w:p w14:paraId="15F03B55" w14:textId="77777777" w:rsidR="00FB2035" w:rsidRDefault="00FB2035">
      <w:pPr>
        <w:tabs>
          <w:tab w:val="left" w:pos="3030"/>
        </w:tabs>
      </w:pPr>
    </w:p>
    <w:tbl>
      <w:tblPr>
        <w:tblStyle w:val="affffff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53D4FB5A" w14:textId="77777777">
        <w:tc>
          <w:tcPr>
            <w:tcW w:w="10065" w:type="dxa"/>
            <w:gridSpan w:val="2"/>
          </w:tcPr>
          <w:p w14:paraId="3C20DD42"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5850B6A8" w14:textId="77777777">
        <w:tc>
          <w:tcPr>
            <w:tcW w:w="4253" w:type="dxa"/>
          </w:tcPr>
          <w:p w14:paraId="2CBB8563"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30F8EAB4"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Contabilidad. </w:t>
            </w:r>
          </w:p>
        </w:tc>
      </w:tr>
      <w:tr w:rsidR="00FB2035" w14:paraId="7858AB05" w14:textId="77777777">
        <w:tc>
          <w:tcPr>
            <w:tcW w:w="4253" w:type="dxa"/>
          </w:tcPr>
          <w:p w14:paraId="2B7C3EDF"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5884C3CE"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1B8F6BF0" w14:textId="77777777">
        <w:tc>
          <w:tcPr>
            <w:tcW w:w="4253" w:type="dxa"/>
          </w:tcPr>
          <w:p w14:paraId="7CA5E250"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02E80EE0"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6C0C3862" w14:textId="77777777">
        <w:tc>
          <w:tcPr>
            <w:tcW w:w="4253" w:type="dxa"/>
          </w:tcPr>
          <w:p w14:paraId="682C9162"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10D23A1E"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534930C6" w14:textId="77777777">
        <w:tc>
          <w:tcPr>
            <w:tcW w:w="4253" w:type="dxa"/>
          </w:tcPr>
          <w:p w14:paraId="2BDBFD3E"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318EEDE5"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superior, confianza.</w:t>
            </w:r>
          </w:p>
        </w:tc>
      </w:tr>
    </w:tbl>
    <w:p w14:paraId="39E0F9D1"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6BD4BA5" w14:textId="77777777">
        <w:tc>
          <w:tcPr>
            <w:tcW w:w="10065" w:type="dxa"/>
            <w:tcBorders>
              <w:top w:val="single" w:sz="4" w:space="0" w:color="000000"/>
              <w:left w:val="single" w:sz="4" w:space="0" w:color="000000"/>
              <w:bottom w:val="single" w:sz="4" w:space="0" w:color="000000"/>
              <w:right w:val="single" w:sz="4" w:space="0" w:color="000000"/>
            </w:tcBorders>
          </w:tcPr>
          <w:p w14:paraId="06DC9142" w14:textId="77777777" w:rsidR="00FB2035" w:rsidRDefault="00715259" w:rsidP="00634FF9">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5CECA574" w14:textId="77777777">
        <w:tc>
          <w:tcPr>
            <w:tcW w:w="10065" w:type="dxa"/>
            <w:tcBorders>
              <w:top w:val="single" w:sz="4" w:space="0" w:color="000000"/>
              <w:left w:val="single" w:sz="4" w:space="0" w:color="000000"/>
              <w:bottom w:val="single" w:sz="4" w:space="0" w:color="000000"/>
              <w:right w:val="single" w:sz="4" w:space="0" w:color="000000"/>
            </w:tcBorders>
          </w:tcPr>
          <w:p w14:paraId="370BDB66" w14:textId="77777777" w:rsidR="00FB2035" w:rsidRDefault="00715259" w:rsidP="00634FF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Proporcionar información financiera armonizada, que sirva de base para la toma de decisiones, así como contar con herramientas para la elaboración y análisis de información financiera relativa a la aplicación de los recursos públicos que derivan de la operación del Ayuntamiento.  </w:t>
            </w:r>
          </w:p>
        </w:tc>
      </w:tr>
    </w:tbl>
    <w:p w14:paraId="7D944554"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fffffff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A0A9B7D" w14:textId="77777777">
        <w:tc>
          <w:tcPr>
            <w:tcW w:w="10065" w:type="dxa"/>
            <w:tcBorders>
              <w:top w:val="single" w:sz="4" w:space="0" w:color="000000"/>
              <w:left w:val="single" w:sz="4" w:space="0" w:color="000000"/>
              <w:bottom w:val="single" w:sz="4" w:space="0" w:color="000000"/>
              <w:right w:val="single" w:sz="4" w:space="0" w:color="000000"/>
            </w:tcBorders>
          </w:tcPr>
          <w:p w14:paraId="3C34A0D3" w14:textId="77777777" w:rsidR="00FB2035" w:rsidRDefault="00715259" w:rsidP="00634FF9">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4F907D88" w14:textId="77777777">
        <w:tc>
          <w:tcPr>
            <w:tcW w:w="10065" w:type="dxa"/>
            <w:tcBorders>
              <w:top w:val="single" w:sz="4" w:space="0" w:color="000000"/>
              <w:left w:val="single" w:sz="4" w:space="0" w:color="000000"/>
              <w:bottom w:val="single" w:sz="4" w:space="0" w:color="000000"/>
              <w:right w:val="single" w:sz="4" w:space="0" w:color="000000"/>
            </w:tcBorders>
          </w:tcPr>
          <w:p w14:paraId="13FBE646"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Planear, organizar y dirigir la contabilidad del Municipio. </w:t>
            </w:r>
          </w:p>
          <w:p w14:paraId="41BDD96E"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Conducir, regular, administrar y operar el Sistema de Contabilidad Gubernamental de conformidad con las Leyes Federales, Estatales, Municipales y las normas del Consejo Nacional de Armonización Contable en vigor. </w:t>
            </w:r>
          </w:p>
          <w:p w14:paraId="2B4B2E2C"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Actualizar el registro contable de las operaciones, supervisando y corrigiendo, en su caso, la operación del mismo. </w:t>
            </w:r>
          </w:p>
          <w:p w14:paraId="7E372652"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Establecer las normas y vigilar el funcionamiento de los controles administrativos en materia de contabilidad. </w:t>
            </w:r>
          </w:p>
          <w:p w14:paraId="24C61DEA"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Solventar en coordinación con las áreas ejecutoras del gasto y el Órgano de Control Interno Municipal, las observaciones que formule la federación, el Congreso de la Unión o la Legislatura del Estado a través de sus Órganos Técnicos de Fiscalización derivadas de las evaluaciones del Ejercicio del Gasto Público y en preparación de la Glosa y de la Cuenta Pública, en los plazos legalmente establecidos. </w:t>
            </w:r>
          </w:p>
          <w:p w14:paraId="5F7652E0"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Elaborar las declaraciones mensuales que se presentan a la Secretaría de Hacienda y Crédito Público, para el correcto cumplimiento de las obligaciones fiscales.</w:t>
            </w:r>
          </w:p>
          <w:p w14:paraId="59565668"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lastRenderedPageBreak/>
              <w:t>Contestar y soportar documentalmente todas las compulsas solicitadas por la Secretaría de Hacienda y Crédito Público.</w:t>
            </w:r>
          </w:p>
          <w:p w14:paraId="603DB75C"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Analizar y emitir opinión sobre los estados financieros conforme a las razones financieras aplicables.</w:t>
            </w:r>
          </w:p>
          <w:p w14:paraId="3AB02D9F"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Comprobar que el registro de operaciones financieras que realicen las dependencias municipales se apegue a las disposiciones legales y normativas vigentes y aplicables.</w:t>
            </w:r>
          </w:p>
          <w:p w14:paraId="13D30781"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Supervisar que los informes contables de ingresos y egresos del Municipio de elaboren mensualmente. </w:t>
            </w:r>
          </w:p>
          <w:p w14:paraId="21D39211"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Vigilar el registro de los movimientos bancarios realizados para el pago de los diferentes conceptos de egresos y los realizados entre instituciones bancarias. </w:t>
            </w:r>
          </w:p>
          <w:p w14:paraId="4C97647A"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Consolidar la información contable y presupuestal proveniente de las pólizas de ingresos egresos y diario para integrar los estados financieros de manera mensual y trimestral conforme los requerimientos del Consejo Estatal de Armonización Contable y el Órgano Superior de Fiscalización del Estado de Oaxaca, o la Tesorería Municipal para la toma de decisiones. </w:t>
            </w:r>
          </w:p>
          <w:p w14:paraId="66F66F0A"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Participar en el análisis de los requerimientos de financiamiento que consolide la liquidez del Municipio. </w:t>
            </w:r>
          </w:p>
          <w:p w14:paraId="170EC0DB"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Operar el registro de la deuda pública, dar seguimiento al calendario de amortizaciones contenido en los contratos respectivos y vigilar el cálculo correcto. </w:t>
            </w:r>
          </w:p>
          <w:p w14:paraId="2C094C74"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Expedir constancias de no adeudo a los proveedores de bienes, arrendamientos y servicios que así lo soliciten. </w:t>
            </w:r>
          </w:p>
          <w:p w14:paraId="7BC6CF23"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Gestionar ante la Secretaría Municipal la certificación de la documentación comprobatoria que se remite al Órgano Superior de Fiscalización del Estado de Oaxaca y demás instancias fiscalizadoras, ya sea de manera individual legajos o tomos cuando así lo solicite. </w:t>
            </w:r>
          </w:p>
          <w:p w14:paraId="1505591E"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 xml:space="preserve">Presentar trimestralmente al Órgano Superior de Fiscalización del Estado de Oaxaca, la glosa del Municipio. </w:t>
            </w:r>
          </w:p>
          <w:p w14:paraId="0938A0DA"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Solicitar a las áreas responsables de los registros contables la documentación comprobatoria y justificativa de los registros efectuados.</w:t>
            </w:r>
          </w:p>
          <w:p w14:paraId="5C7F9393"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54D5A14" w14:textId="77777777" w:rsidR="00FB2035" w:rsidRDefault="00715259" w:rsidP="00634FF9">
            <w:pPr>
              <w:numPr>
                <w:ilvl w:val="0"/>
                <w:numId w:val="83"/>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2385656B" w14:textId="77777777" w:rsidR="00FB2035" w:rsidRDefault="00715259" w:rsidP="00634FF9">
            <w:pPr>
              <w:numPr>
                <w:ilvl w:val="0"/>
                <w:numId w:val="83"/>
              </w:numPr>
              <w:pBdr>
                <w:top w:val="nil"/>
                <w:left w:val="nil"/>
                <w:bottom w:val="nil"/>
                <w:right w:val="nil"/>
                <w:between w:val="nil"/>
              </w:pBdr>
              <w:spacing w:after="160" w:line="360" w:lineRule="auto"/>
              <w:jc w:val="both"/>
            </w:pPr>
            <w:r>
              <w:rPr>
                <w:rFonts w:ascii="Arial" w:eastAsia="Arial" w:hAnsi="Arial" w:cs="Arial"/>
                <w:color w:val="000000"/>
              </w:rPr>
              <w:t>Las demás que le señalen las disposiciones normativas aplicables y las que le confiera su superior jerárquico en el ámbito de su competencia.</w:t>
            </w:r>
          </w:p>
        </w:tc>
      </w:tr>
    </w:tbl>
    <w:p w14:paraId="752CA511"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E2B9236" w14:textId="77777777">
        <w:tc>
          <w:tcPr>
            <w:tcW w:w="10065" w:type="dxa"/>
            <w:tcBorders>
              <w:top w:val="single" w:sz="4" w:space="0" w:color="000000"/>
              <w:left w:val="single" w:sz="4" w:space="0" w:color="000000"/>
              <w:bottom w:val="single" w:sz="4" w:space="0" w:color="000000"/>
              <w:right w:val="single" w:sz="4" w:space="0" w:color="000000"/>
            </w:tcBorders>
          </w:tcPr>
          <w:p w14:paraId="4CC57523" w14:textId="77777777" w:rsidR="00FB2035" w:rsidRDefault="00715259" w:rsidP="00634FF9">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066B6A16" w14:textId="77777777">
        <w:tc>
          <w:tcPr>
            <w:tcW w:w="10065" w:type="dxa"/>
            <w:tcBorders>
              <w:top w:val="single" w:sz="4" w:space="0" w:color="000000"/>
              <w:left w:val="single" w:sz="4" w:space="0" w:color="000000"/>
              <w:bottom w:val="single" w:sz="4" w:space="0" w:color="000000"/>
              <w:right w:val="single" w:sz="4" w:space="0" w:color="000000"/>
            </w:tcBorders>
          </w:tcPr>
          <w:p w14:paraId="7894FAEE" w14:textId="77777777" w:rsidR="00FB2035" w:rsidRDefault="00715259" w:rsidP="00634FF9">
            <w:pPr>
              <w:spacing w:line="360" w:lineRule="auto"/>
              <w:jc w:val="both"/>
              <w:rPr>
                <w:rFonts w:ascii="Arial" w:eastAsia="Arial" w:hAnsi="Arial" w:cs="Arial"/>
              </w:rPr>
            </w:pPr>
            <w:r>
              <w:rPr>
                <w:rFonts w:ascii="Arial" w:eastAsia="Arial" w:hAnsi="Arial" w:cs="Arial"/>
              </w:rPr>
              <w:t xml:space="preserve">En el proceso de administrar el Sistema de Contabilidad Gubernamental de conformidad con las leyes federales, estatales, municipales y las normas del Consejo Nacional de Armonización Contable en vigor y operar el registro de la deuda pública, dar seguimiento al calendario de amortizaciones contenido en los contratos respectivos y vigilar el cálculo correcto. </w:t>
            </w:r>
          </w:p>
        </w:tc>
      </w:tr>
    </w:tbl>
    <w:p w14:paraId="61D17793" w14:textId="77777777" w:rsidR="00FB2035" w:rsidRDefault="00FB2035">
      <w:pPr>
        <w:rPr>
          <w:rFonts w:ascii="Cambria" w:eastAsia="Cambria" w:hAnsi="Cambria" w:cs="Cambria"/>
        </w:rPr>
      </w:pPr>
    </w:p>
    <w:tbl>
      <w:tblPr>
        <w:tblStyle w:val="affffff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64223286" w14:textId="77777777">
        <w:tc>
          <w:tcPr>
            <w:tcW w:w="10065" w:type="dxa"/>
            <w:gridSpan w:val="3"/>
            <w:tcBorders>
              <w:top w:val="single" w:sz="4" w:space="0" w:color="000000"/>
              <w:left w:val="single" w:sz="4" w:space="0" w:color="000000"/>
              <w:bottom w:val="single" w:sz="4" w:space="0" w:color="000000"/>
              <w:right w:val="single" w:sz="4" w:space="0" w:color="000000"/>
            </w:tcBorders>
          </w:tcPr>
          <w:p w14:paraId="3BE53B56"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5F1F1893" w14:textId="77777777">
        <w:tc>
          <w:tcPr>
            <w:tcW w:w="3261" w:type="dxa"/>
            <w:tcBorders>
              <w:top w:val="single" w:sz="4" w:space="0" w:color="000000"/>
              <w:left w:val="single" w:sz="4" w:space="0" w:color="000000"/>
              <w:bottom w:val="single" w:sz="4" w:space="0" w:color="000000"/>
              <w:right w:val="single" w:sz="4" w:space="0" w:color="000000"/>
            </w:tcBorders>
          </w:tcPr>
          <w:p w14:paraId="0EF9282F"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Borders>
              <w:top w:val="single" w:sz="4" w:space="0" w:color="000000"/>
              <w:left w:val="single" w:sz="4" w:space="0" w:color="000000"/>
              <w:bottom w:val="single" w:sz="4" w:space="0" w:color="000000"/>
              <w:right w:val="single" w:sz="4" w:space="0" w:color="000000"/>
            </w:tcBorders>
          </w:tcPr>
          <w:p w14:paraId="07873CF7"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Borders>
              <w:top w:val="single" w:sz="4" w:space="0" w:color="000000"/>
              <w:left w:val="single" w:sz="4" w:space="0" w:color="000000"/>
              <w:bottom w:val="single" w:sz="4" w:space="0" w:color="000000"/>
              <w:right w:val="single" w:sz="4" w:space="0" w:color="000000"/>
            </w:tcBorders>
          </w:tcPr>
          <w:p w14:paraId="6A3A7172"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4A3C683F" w14:textId="77777777">
        <w:tc>
          <w:tcPr>
            <w:tcW w:w="3261" w:type="dxa"/>
            <w:tcBorders>
              <w:top w:val="single" w:sz="4" w:space="0" w:color="000000"/>
              <w:left w:val="single" w:sz="4" w:space="0" w:color="000000"/>
              <w:bottom w:val="single" w:sz="4" w:space="0" w:color="000000"/>
              <w:right w:val="single" w:sz="4" w:space="0" w:color="000000"/>
            </w:tcBorders>
          </w:tcPr>
          <w:p w14:paraId="46FEAA66"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5</w:t>
            </w:r>
          </w:p>
        </w:tc>
        <w:tc>
          <w:tcPr>
            <w:tcW w:w="3402" w:type="dxa"/>
            <w:tcBorders>
              <w:top w:val="single" w:sz="4" w:space="0" w:color="000000"/>
              <w:left w:val="single" w:sz="4" w:space="0" w:color="000000"/>
              <w:bottom w:val="single" w:sz="4" w:space="0" w:color="000000"/>
              <w:right w:val="single" w:sz="4" w:space="0" w:color="000000"/>
            </w:tcBorders>
          </w:tcPr>
          <w:p w14:paraId="32DBF395"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9</w:t>
            </w:r>
          </w:p>
        </w:tc>
        <w:tc>
          <w:tcPr>
            <w:tcW w:w="3402" w:type="dxa"/>
            <w:tcBorders>
              <w:top w:val="single" w:sz="4" w:space="0" w:color="000000"/>
              <w:left w:val="single" w:sz="4" w:space="0" w:color="000000"/>
              <w:bottom w:val="single" w:sz="4" w:space="0" w:color="000000"/>
              <w:right w:val="single" w:sz="4" w:space="0" w:color="000000"/>
            </w:tcBorders>
          </w:tcPr>
          <w:p w14:paraId="3B1C5D84"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14</w:t>
            </w:r>
          </w:p>
        </w:tc>
      </w:tr>
    </w:tbl>
    <w:p w14:paraId="0A7803D2" w14:textId="77777777" w:rsidR="00FB2035" w:rsidRDefault="00FB2035">
      <w:pPr>
        <w:rPr>
          <w:rFonts w:ascii="Arial" w:eastAsia="Arial" w:hAnsi="Arial" w:cs="Arial"/>
        </w:rPr>
      </w:pPr>
    </w:p>
    <w:tbl>
      <w:tblPr>
        <w:tblStyle w:val="afffffffffff7"/>
        <w:tblW w:w="100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2137"/>
        <w:gridCol w:w="3607"/>
        <w:gridCol w:w="1133"/>
        <w:gridCol w:w="1198"/>
        <w:gridCol w:w="1497"/>
      </w:tblGrid>
      <w:tr w:rsidR="00FB2035" w14:paraId="15F842AC" w14:textId="77777777" w:rsidTr="00277130">
        <w:trPr>
          <w:trHeight w:val="286"/>
        </w:trPr>
        <w:tc>
          <w:tcPr>
            <w:tcW w:w="10081" w:type="dxa"/>
            <w:gridSpan w:val="6"/>
            <w:tcBorders>
              <w:top w:val="single" w:sz="4" w:space="0" w:color="000000"/>
              <w:left w:val="single" w:sz="4" w:space="0" w:color="000000"/>
              <w:bottom w:val="single" w:sz="4" w:space="0" w:color="000000"/>
              <w:right w:val="single" w:sz="4" w:space="0" w:color="000000"/>
            </w:tcBorders>
          </w:tcPr>
          <w:p w14:paraId="393734FB"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116490D7" w14:textId="77777777" w:rsidTr="00277130">
        <w:trPr>
          <w:trHeight w:val="588"/>
        </w:trPr>
        <w:tc>
          <w:tcPr>
            <w:tcW w:w="509" w:type="dxa"/>
            <w:tcBorders>
              <w:top w:val="single" w:sz="4" w:space="0" w:color="000000"/>
              <w:left w:val="single" w:sz="4" w:space="0" w:color="000000"/>
              <w:bottom w:val="single" w:sz="4" w:space="0" w:color="000000"/>
              <w:right w:val="single" w:sz="4" w:space="0" w:color="000000"/>
            </w:tcBorders>
          </w:tcPr>
          <w:p w14:paraId="702290E1" w14:textId="77777777" w:rsidR="00FB2035" w:rsidRDefault="00FB2035" w:rsidP="00634FF9">
            <w:pPr>
              <w:pBdr>
                <w:top w:val="nil"/>
                <w:left w:val="nil"/>
                <w:bottom w:val="nil"/>
                <w:right w:val="nil"/>
                <w:between w:val="nil"/>
              </w:pBdr>
              <w:spacing w:line="276" w:lineRule="auto"/>
              <w:rPr>
                <w:rFonts w:ascii="Arial" w:eastAsia="Arial" w:hAnsi="Arial" w:cs="Arial"/>
                <w:color w:val="000000"/>
              </w:rPr>
            </w:pPr>
          </w:p>
        </w:tc>
        <w:tc>
          <w:tcPr>
            <w:tcW w:w="2137" w:type="dxa"/>
            <w:tcBorders>
              <w:top w:val="single" w:sz="4" w:space="0" w:color="000000"/>
              <w:left w:val="single" w:sz="4" w:space="0" w:color="000000"/>
              <w:bottom w:val="single" w:sz="4" w:space="0" w:color="000000"/>
              <w:right w:val="single" w:sz="4" w:space="0" w:color="000000"/>
            </w:tcBorders>
          </w:tcPr>
          <w:p w14:paraId="791D041E"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607" w:type="dxa"/>
            <w:tcBorders>
              <w:top w:val="single" w:sz="4" w:space="0" w:color="000000"/>
              <w:left w:val="single" w:sz="4" w:space="0" w:color="000000"/>
              <w:bottom w:val="single" w:sz="4" w:space="0" w:color="000000"/>
              <w:right w:val="single" w:sz="4" w:space="0" w:color="000000"/>
            </w:tcBorders>
          </w:tcPr>
          <w:p w14:paraId="6933E0D1"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826" w:type="dxa"/>
            <w:gridSpan w:val="3"/>
            <w:tcBorders>
              <w:top w:val="single" w:sz="4" w:space="0" w:color="000000"/>
              <w:left w:val="single" w:sz="4" w:space="0" w:color="000000"/>
              <w:bottom w:val="single" w:sz="4" w:space="0" w:color="000000"/>
              <w:right w:val="single" w:sz="4" w:space="0" w:color="000000"/>
            </w:tcBorders>
          </w:tcPr>
          <w:p w14:paraId="06449DC0" w14:textId="77777777" w:rsidR="00FB2035" w:rsidRDefault="00715259" w:rsidP="00634FF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4E255A2D" w14:textId="77777777" w:rsidTr="00277130">
        <w:trPr>
          <w:trHeight w:val="286"/>
        </w:trPr>
        <w:tc>
          <w:tcPr>
            <w:tcW w:w="509" w:type="dxa"/>
            <w:vMerge w:val="restart"/>
            <w:tcBorders>
              <w:top w:val="single" w:sz="4" w:space="0" w:color="000000"/>
              <w:left w:val="single" w:sz="4" w:space="0" w:color="000000"/>
              <w:right w:val="single" w:sz="4" w:space="0" w:color="000000"/>
            </w:tcBorders>
            <w:vAlign w:val="bottom"/>
          </w:tcPr>
          <w:p w14:paraId="5A154386" w14:textId="77777777" w:rsidR="00FB2035" w:rsidRDefault="00A16E19" w:rsidP="0076383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w:t>
            </w:r>
          </w:p>
          <w:p w14:paraId="7CCC4717" w14:textId="77777777" w:rsidR="00A16E19" w:rsidRDefault="00A16E19" w:rsidP="0076383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w:t>
            </w:r>
          </w:p>
          <w:p w14:paraId="43D02E46" w14:textId="77777777" w:rsidR="00A16E19" w:rsidRDefault="00A16E19" w:rsidP="0076383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w:t>
            </w:r>
          </w:p>
          <w:p w14:paraId="248C0315" w14:textId="77777777" w:rsidR="00A16E19" w:rsidRDefault="00A16E19" w:rsidP="0076383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e</w:t>
            </w:r>
          </w:p>
          <w:p w14:paraId="2A5EF354" w14:textId="77777777" w:rsidR="00A16E19" w:rsidRDefault="00A16E19" w:rsidP="0076383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lastRenderedPageBreak/>
              <w:t>r</w:t>
            </w:r>
          </w:p>
          <w:p w14:paraId="17A9A7EC" w14:textId="77777777" w:rsidR="00A16E19" w:rsidRDefault="00A16E19" w:rsidP="0076383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w:t>
            </w:r>
          </w:p>
          <w:p w14:paraId="629BCA5F" w14:textId="77777777" w:rsidR="00A16E19" w:rsidRDefault="00A16E19" w:rsidP="0076383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a</w:t>
            </w:r>
          </w:p>
          <w:p w14:paraId="0DAF7CDA" w14:textId="77777777" w:rsidR="00A16E19" w:rsidRDefault="00A16E19" w:rsidP="0076383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s</w:t>
            </w:r>
          </w:p>
          <w:p w14:paraId="20555E9C" w14:textId="77777777" w:rsidR="00A16E19" w:rsidRDefault="00A16E19" w:rsidP="0076383E">
            <w:pPr>
              <w:pBdr>
                <w:top w:val="nil"/>
                <w:left w:val="nil"/>
                <w:bottom w:val="nil"/>
                <w:right w:val="nil"/>
                <w:between w:val="nil"/>
              </w:pBdr>
              <w:spacing w:line="276" w:lineRule="auto"/>
              <w:jc w:val="center"/>
              <w:rPr>
                <w:rFonts w:ascii="Arial" w:eastAsia="Arial" w:hAnsi="Arial" w:cs="Arial"/>
                <w:b/>
                <w:color w:val="000000"/>
              </w:rPr>
            </w:pPr>
          </w:p>
        </w:tc>
        <w:tc>
          <w:tcPr>
            <w:tcW w:w="2137" w:type="dxa"/>
            <w:vMerge w:val="restart"/>
            <w:tcBorders>
              <w:top w:val="single" w:sz="4" w:space="0" w:color="000000"/>
              <w:left w:val="single" w:sz="4" w:space="0" w:color="000000"/>
              <w:bottom w:val="single" w:sz="4" w:space="0" w:color="000000"/>
              <w:right w:val="single" w:sz="4" w:space="0" w:color="000000"/>
            </w:tcBorders>
            <w:vAlign w:val="center"/>
          </w:tcPr>
          <w:p w14:paraId="061B4EFB"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lastRenderedPageBreak/>
              <w:t>Áreas de la Dirección.</w:t>
            </w:r>
          </w:p>
        </w:tc>
        <w:tc>
          <w:tcPr>
            <w:tcW w:w="3607" w:type="dxa"/>
            <w:vMerge w:val="restart"/>
            <w:tcBorders>
              <w:top w:val="single" w:sz="4" w:space="0" w:color="000000"/>
              <w:left w:val="single" w:sz="4" w:space="0" w:color="000000"/>
              <w:bottom w:val="single" w:sz="4" w:space="0" w:color="000000"/>
              <w:right w:val="single" w:sz="4" w:space="0" w:color="000000"/>
            </w:tcBorders>
            <w:vAlign w:val="center"/>
          </w:tcPr>
          <w:p w14:paraId="60B1B186"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Coordinar que la información requerida por las diferentes entidades sea entregada en tiempo y forma. </w:t>
            </w:r>
          </w:p>
        </w:tc>
        <w:tc>
          <w:tcPr>
            <w:tcW w:w="1133" w:type="dxa"/>
            <w:tcBorders>
              <w:top w:val="single" w:sz="4" w:space="0" w:color="000000"/>
              <w:left w:val="single" w:sz="4" w:space="0" w:color="000000"/>
              <w:bottom w:val="single" w:sz="4" w:space="0" w:color="000000"/>
              <w:right w:val="single" w:sz="4" w:space="0" w:color="000000"/>
            </w:tcBorders>
          </w:tcPr>
          <w:p w14:paraId="1BF44051"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98" w:type="dxa"/>
            <w:tcBorders>
              <w:top w:val="single" w:sz="4" w:space="0" w:color="000000"/>
              <w:left w:val="single" w:sz="4" w:space="0" w:color="000000"/>
              <w:bottom w:val="single" w:sz="4" w:space="0" w:color="000000"/>
              <w:right w:val="single" w:sz="4" w:space="0" w:color="000000"/>
            </w:tcBorders>
          </w:tcPr>
          <w:p w14:paraId="045426B7"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95" w:type="dxa"/>
            <w:tcBorders>
              <w:top w:val="single" w:sz="4" w:space="0" w:color="000000"/>
              <w:left w:val="single" w:sz="4" w:space="0" w:color="000000"/>
              <w:bottom w:val="single" w:sz="4" w:space="0" w:color="000000"/>
              <w:right w:val="single" w:sz="4" w:space="0" w:color="000000"/>
            </w:tcBorders>
          </w:tcPr>
          <w:p w14:paraId="2B5DF24E"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6269840E" w14:textId="77777777" w:rsidTr="00277130">
        <w:trPr>
          <w:trHeight w:val="640"/>
        </w:trPr>
        <w:tc>
          <w:tcPr>
            <w:tcW w:w="509" w:type="dxa"/>
            <w:vMerge/>
            <w:tcBorders>
              <w:top w:val="single" w:sz="4" w:space="0" w:color="000000"/>
              <w:left w:val="single" w:sz="4" w:space="0" w:color="000000"/>
              <w:right w:val="single" w:sz="4" w:space="0" w:color="000000"/>
            </w:tcBorders>
          </w:tcPr>
          <w:p w14:paraId="0A0140E6"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137" w:type="dxa"/>
            <w:vMerge/>
            <w:tcBorders>
              <w:top w:val="single" w:sz="4" w:space="0" w:color="000000"/>
              <w:left w:val="single" w:sz="4" w:space="0" w:color="000000"/>
              <w:bottom w:val="single" w:sz="4" w:space="0" w:color="000000"/>
              <w:right w:val="single" w:sz="4" w:space="0" w:color="000000"/>
            </w:tcBorders>
            <w:vAlign w:val="center"/>
          </w:tcPr>
          <w:p w14:paraId="6D237525"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3607" w:type="dxa"/>
            <w:vMerge/>
            <w:tcBorders>
              <w:top w:val="single" w:sz="4" w:space="0" w:color="000000"/>
              <w:left w:val="single" w:sz="4" w:space="0" w:color="000000"/>
              <w:bottom w:val="single" w:sz="4" w:space="0" w:color="000000"/>
              <w:right w:val="single" w:sz="4" w:space="0" w:color="000000"/>
            </w:tcBorders>
            <w:vAlign w:val="center"/>
          </w:tcPr>
          <w:p w14:paraId="0451F220"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tcPr>
          <w:p w14:paraId="56C25578" w14:textId="77777777" w:rsidR="00FB2035" w:rsidRDefault="00FB2035" w:rsidP="00634FF9">
            <w:pPr>
              <w:pBdr>
                <w:top w:val="nil"/>
                <w:left w:val="nil"/>
                <w:bottom w:val="nil"/>
                <w:right w:val="nil"/>
                <w:between w:val="nil"/>
              </w:pBdr>
              <w:spacing w:line="276" w:lineRule="auto"/>
              <w:rPr>
                <w:rFonts w:ascii="Arial" w:eastAsia="Arial"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tcPr>
          <w:p w14:paraId="7855BDFF"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c>
          <w:tcPr>
            <w:tcW w:w="1495" w:type="dxa"/>
            <w:tcBorders>
              <w:top w:val="single" w:sz="4" w:space="0" w:color="000000"/>
              <w:left w:val="single" w:sz="4" w:space="0" w:color="000000"/>
              <w:bottom w:val="single" w:sz="4" w:space="0" w:color="000000"/>
              <w:right w:val="single" w:sz="4" w:space="0" w:color="000000"/>
            </w:tcBorders>
          </w:tcPr>
          <w:p w14:paraId="0C66E4F0"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6167748" w14:textId="77777777" w:rsidTr="00277130">
        <w:trPr>
          <w:trHeight w:val="640"/>
        </w:trPr>
        <w:tc>
          <w:tcPr>
            <w:tcW w:w="509" w:type="dxa"/>
            <w:vMerge/>
            <w:tcBorders>
              <w:top w:val="single" w:sz="4" w:space="0" w:color="000000"/>
              <w:left w:val="single" w:sz="4" w:space="0" w:color="000000"/>
              <w:right w:val="single" w:sz="4" w:space="0" w:color="000000"/>
            </w:tcBorders>
          </w:tcPr>
          <w:p w14:paraId="04FC081F"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137" w:type="dxa"/>
            <w:tcBorders>
              <w:top w:val="single" w:sz="4" w:space="0" w:color="000000"/>
              <w:left w:val="single" w:sz="4" w:space="0" w:color="000000"/>
              <w:bottom w:val="single" w:sz="4" w:space="0" w:color="000000"/>
              <w:right w:val="single" w:sz="4" w:space="0" w:color="000000"/>
            </w:tcBorders>
          </w:tcPr>
          <w:p w14:paraId="53D04A7A"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Tesorería Municipal.</w:t>
            </w:r>
          </w:p>
        </w:tc>
        <w:tc>
          <w:tcPr>
            <w:tcW w:w="3607" w:type="dxa"/>
            <w:tcBorders>
              <w:top w:val="single" w:sz="4" w:space="0" w:color="000000"/>
              <w:left w:val="single" w:sz="4" w:space="0" w:color="000000"/>
              <w:bottom w:val="single" w:sz="4" w:space="0" w:color="000000"/>
              <w:right w:val="single" w:sz="4" w:space="0" w:color="000000"/>
            </w:tcBorders>
          </w:tcPr>
          <w:p w14:paraId="78C61384"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Informar sobre el análisis realizado a los estados financieros, así como de la entrega de los informes a las distintas instancias de los tres niveles de gobierno.  </w:t>
            </w:r>
          </w:p>
        </w:tc>
        <w:tc>
          <w:tcPr>
            <w:tcW w:w="1133" w:type="dxa"/>
            <w:tcBorders>
              <w:top w:val="single" w:sz="4" w:space="0" w:color="000000"/>
              <w:left w:val="single" w:sz="4" w:space="0" w:color="000000"/>
              <w:bottom w:val="single" w:sz="4" w:space="0" w:color="000000"/>
              <w:right w:val="single" w:sz="4" w:space="0" w:color="000000"/>
            </w:tcBorders>
          </w:tcPr>
          <w:p w14:paraId="61E7B00E" w14:textId="77777777" w:rsidR="00FB2035" w:rsidRDefault="00FB2035" w:rsidP="00634FF9">
            <w:pPr>
              <w:pBdr>
                <w:top w:val="nil"/>
                <w:left w:val="nil"/>
                <w:bottom w:val="nil"/>
                <w:right w:val="nil"/>
                <w:between w:val="nil"/>
              </w:pBdr>
              <w:spacing w:line="276" w:lineRule="auto"/>
              <w:rPr>
                <w:rFonts w:ascii="Arial" w:eastAsia="Arial"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tcPr>
          <w:p w14:paraId="1059E1BB"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c>
          <w:tcPr>
            <w:tcW w:w="1495" w:type="dxa"/>
            <w:tcBorders>
              <w:top w:val="single" w:sz="4" w:space="0" w:color="000000"/>
              <w:left w:val="single" w:sz="4" w:space="0" w:color="000000"/>
              <w:bottom w:val="single" w:sz="4" w:space="0" w:color="000000"/>
              <w:right w:val="single" w:sz="4" w:space="0" w:color="000000"/>
            </w:tcBorders>
          </w:tcPr>
          <w:p w14:paraId="633571D6" w14:textId="77777777" w:rsidR="00634FF9" w:rsidRDefault="00634FF9" w:rsidP="00634FF9">
            <w:pPr>
              <w:pBdr>
                <w:top w:val="nil"/>
                <w:left w:val="nil"/>
                <w:bottom w:val="nil"/>
                <w:right w:val="nil"/>
                <w:between w:val="nil"/>
              </w:pBdr>
              <w:spacing w:line="276" w:lineRule="auto"/>
              <w:jc w:val="center"/>
              <w:rPr>
                <w:rFonts w:ascii="Arial" w:eastAsia="Arial" w:hAnsi="Arial" w:cs="Arial"/>
                <w:color w:val="000000"/>
              </w:rPr>
            </w:pPr>
          </w:p>
          <w:p w14:paraId="145D13B5" w14:textId="77777777" w:rsidR="00634FF9" w:rsidRDefault="00634FF9" w:rsidP="00634FF9">
            <w:pPr>
              <w:pBdr>
                <w:top w:val="nil"/>
                <w:left w:val="nil"/>
                <w:bottom w:val="nil"/>
                <w:right w:val="nil"/>
                <w:between w:val="nil"/>
              </w:pBdr>
              <w:spacing w:line="276" w:lineRule="auto"/>
              <w:jc w:val="center"/>
              <w:rPr>
                <w:rFonts w:ascii="Arial" w:eastAsia="Arial" w:hAnsi="Arial" w:cs="Arial"/>
                <w:color w:val="000000"/>
              </w:rPr>
            </w:pPr>
          </w:p>
          <w:p w14:paraId="51C9CEFC"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2307509" w14:textId="77777777" w:rsidTr="00277130">
        <w:trPr>
          <w:trHeight w:val="640"/>
        </w:trPr>
        <w:tc>
          <w:tcPr>
            <w:tcW w:w="509" w:type="dxa"/>
            <w:vMerge/>
            <w:tcBorders>
              <w:top w:val="single" w:sz="4" w:space="0" w:color="000000"/>
              <w:left w:val="single" w:sz="4" w:space="0" w:color="000000"/>
              <w:right w:val="single" w:sz="4" w:space="0" w:color="000000"/>
            </w:tcBorders>
          </w:tcPr>
          <w:p w14:paraId="66EAE7E9"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137" w:type="dxa"/>
            <w:tcBorders>
              <w:top w:val="single" w:sz="4" w:space="0" w:color="000000"/>
              <w:left w:val="single" w:sz="4" w:space="0" w:color="000000"/>
              <w:bottom w:val="single" w:sz="4" w:space="0" w:color="000000"/>
              <w:right w:val="single" w:sz="4" w:space="0" w:color="000000"/>
            </w:tcBorders>
          </w:tcPr>
          <w:p w14:paraId="5CCFBEEB"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Órgano Interno de Control Municipal.</w:t>
            </w:r>
          </w:p>
        </w:tc>
        <w:tc>
          <w:tcPr>
            <w:tcW w:w="3607" w:type="dxa"/>
            <w:tcBorders>
              <w:top w:val="single" w:sz="4" w:space="0" w:color="000000"/>
              <w:left w:val="single" w:sz="4" w:space="0" w:color="000000"/>
              <w:bottom w:val="single" w:sz="4" w:space="0" w:color="000000"/>
              <w:right w:val="single" w:sz="4" w:space="0" w:color="000000"/>
            </w:tcBorders>
            <w:vAlign w:val="center"/>
          </w:tcPr>
          <w:p w14:paraId="28DC1F14"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Atender los requerimientos de información solicitada para esclarecer situaciones respecto a alguna queja, denuncia o investigación. </w:t>
            </w:r>
          </w:p>
        </w:tc>
        <w:tc>
          <w:tcPr>
            <w:tcW w:w="1133" w:type="dxa"/>
            <w:tcBorders>
              <w:top w:val="single" w:sz="4" w:space="0" w:color="000000"/>
              <w:left w:val="single" w:sz="4" w:space="0" w:color="000000"/>
              <w:bottom w:val="single" w:sz="4" w:space="0" w:color="000000"/>
              <w:right w:val="single" w:sz="4" w:space="0" w:color="000000"/>
            </w:tcBorders>
          </w:tcPr>
          <w:p w14:paraId="1FA116B6" w14:textId="77777777" w:rsidR="00FB2035" w:rsidRDefault="00FB2035" w:rsidP="00634FF9">
            <w:pPr>
              <w:pBdr>
                <w:top w:val="nil"/>
                <w:left w:val="nil"/>
                <w:bottom w:val="nil"/>
                <w:right w:val="nil"/>
                <w:between w:val="nil"/>
              </w:pBdr>
              <w:spacing w:line="276" w:lineRule="auto"/>
              <w:rPr>
                <w:rFonts w:ascii="Arial" w:eastAsia="Arial"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tcPr>
          <w:p w14:paraId="01F112CC" w14:textId="77777777" w:rsidR="00634FF9" w:rsidRDefault="00634FF9" w:rsidP="00634FF9">
            <w:pPr>
              <w:pBdr>
                <w:top w:val="nil"/>
                <w:left w:val="nil"/>
                <w:bottom w:val="nil"/>
                <w:right w:val="nil"/>
                <w:between w:val="nil"/>
              </w:pBdr>
              <w:spacing w:line="276" w:lineRule="auto"/>
              <w:jc w:val="center"/>
              <w:rPr>
                <w:rFonts w:ascii="Arial" w:eastAsia="Arial" w:hAnsi="Arial" w:cs="Arial"/>
                <w:color w:val="000000"/>
              </w:rPr>
            </w:pPr>
          </w:p>
          <w:p w14:paraId="186AC4F3" w14:textId="77777777" w:rsidR="00634FF9" w:rsidRDefault="00634FF9" w:rsidP="00634FF9">
            <w:pPr>
              <w:pBdr>
                <w:top w:val="nil"/>
                <w:left w:val="nil"/>
                <w:bottom w:val="nil"/>
                <w:right w:val="nil"/>
                <w:between w:val="nil"/>
              </w:pBdr>
              <w:spacing w:line="276" w:lineRule="auto"/>
              <w:jc w:val="center"/>
              <w:rPr>
                <w:rFonts w:ascii="Arial" w:eastAsia="Arial" w:hAnsi="Arial" w:cs="Arial"/>
                <w:color w:val="000000"/>
              </w:rPr>
            </w:pPr>
          </w:p>
          <w:p w14:paraId="53125188"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95" w:type="dxa"/>
            <w:tcBorders>
              <w:top w:val="single" w:sz="4" w:space="0" w:color="000000"/>
              <w:left w:val="single" w:sz="4" w:space="0" w:color="000000"/>
              <w:bottom w:val="single" w:sz="4" w:space="0" w:color="000000"/>
              <w:right w:val="single" w:sz="4" w:space="0" w:color="000000"/>
            </w:tcBorders>
          </w:tcPr>
          <w:p w14:paraId="00CEA22E"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r>
      <w:tr w:rsidR="00FB2035" w14:paraId="552CBC48" w14:textId="77777777" w:rsidTr="00277130">
        <w:trPr>
          <w:trHeight w:val="640"/>
        </w:trPr>
        <w:tc>
          <w:tcPr>
            <w:tcW w:w="509" w:type="dxa"/>
            <w:vMerge w:val="restart"/>
            <w:tcBorders>
              <w:top w:val="single" w:sz="4" w:space="0" w:color="000000"/>
              <w:left w:val="single" w:sz="4" w:space="0" w:color="000000"/>
              <w:right w:val="single" w:sz="4" w:space="0" w:color="000000"/>
            </w:tcBorders>
            <w:vAlign w:val="center"/>
          </w:tcPr>
          <w:p w14:paraId="6806A832" w14:textId="77777777" w:rsidR="00FB2035"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E</w:t>
            </w:r>
          </w:p>
          <w:p w14:paraId="626F67E8"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x</w:t>
            </w:r>
          </w:p>
          <w:p w14:paraId="66F21A6D"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t</w:t>
            </w:r>
          </w:p>
          <w:p w14:paraId="70ECBE0E"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e</w:t>
            </w:r>
          </w:p>
          <w:p w14:paraId="454425F5"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r</w:t>
            </w:r>
          </w:p>
          <w:p w14:paraId="6271000B"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n</w:t>
            </w:r>
          </w:p>
          <w:p w14:paraId="241B903F"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a</w:t>
            </w:r>
          </w:p>
          <w:p w14:paraId="50798A17"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r>
              <w:rPr>
                <w:rFonts w:ascii="Arial" w:eastAsia="Arial" w:hAnsi="Arial" w:cs="Arial"/>
                <w:b/>
                <w:color w:val="000000"/>
              </w:rPr>
              <w:t>s</w:t>
            </w:r>
          </w:p>
          <w:p w14:paraId="61B37FF3" w14:textId="77777777" w:rsidR="00A16E19" w:rsidRDefault="00A16E19" w:rsidP="00A16E19">
            <w:pPr>
              <w:pBdr>
                <w:top w:val="nil"/>
                <w:left w:val="nil"/>
                <w:bottom w:val="nil"/>
                <w:right w:val="nil"/>
                <w:between w:val="nil"/>
              </w:pBdr>
              <w:tabs>
                <w:tab w:val="left" w:pos="602"/>
              </w:tabs>
              <w:spacing w:line="276" w:lineRule="auto"/>
              <w:ind w:right="46"/>
              <w:jc w:val="center"/>
              <w:rPr>
                <w:rFonts w:ascii="Arial" w:eastAsia="Arial" w:hAnsi="Arial" w:cs="Arial"/>
                <w:b/>
                <w:color w:val="00000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3E408730"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Auditoria Superior de la Federación. </w:t>
            </w:r>
          </w:p>
        </w:tc>
        <w:tc>
          <w:tcPr>
            <w:tcW w:w="3607" w:type="dxa"/>
            <w:tcBorders>
              <w:top w:val="single" w:sz="4" w:space="0" w:color="000000"/>
              <w:left w:val="single" w:sz="4" w:space="0" w:color="000000"/>
              <w:bottom w:val="single" w:sz="4" w:space="0" w:color="000000"/>
              <w:right w:val="single" w:sz="4" w:space="0" w:color="000000"/>
            </w:tcBorders>
            <w:vAlign w:val="center"/>
          </w:tcPr>
          <w:p w14:paraId="4C8F0438"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Atender los requerimientos de información que solicitan las instancias de ámbito federal para realizar auditorías de la cuenta pública y desempeño institucional. </w:t>
            </w:r>
          </w:p>
        </w:tc>
        <w:tc>
          <w:tcPr>
            <w:tcW w:w="1133" w:type="dxa"/>
            <w:tcBorders>
              <w:top w:val="single" w:sz="4" w:space="0" w:color="000000"/>
              <w:left w:val="single" w:sz="4" w:space="0" w:color="000000"/>
              <w:bottom w:val="single" w:sz="4" w:space="0" w:color="000000"/>
              <w:right w:val="single" w:sz="4" w:space="0" w:color="000000"/>
            </w:tcBorders>
          </w:tcPr>
          <w:p w14:paraId="25A1B2A2" w14:textId="77777777" w:rsidR="00FB2035" w:rsidRDefault="00FB2035" w:rsidP="00634FF9">
            <w:pPr>
              <w:pBdr>
                <w:top w:val="nil"/>
                <w:left w:val="nil"/>
                <w:bottom w:val="nil"/>
                <w:right w:val="nil"/>
                <w:between w:val="nil"/>
              </w:pBdr>
              <w:spacing w:line="276" w:lineRule="auto"/>
              <w:rPr>
                <w:rFonts w:ascii="Arial" w:eastAsia="Arial"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tcPr>
          <w:p w14:paraId="474EC5F8"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p w14:paraId="340DA21F" w14:textId="77777777" w:rsidR="00FB2035" w:rsidRDefault="00634FF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br/>
            </w:r>
            <w:r w:rsidR="00715259">
              <w:rPr>
                <w:rFonts w:ascii="Arial" w:eastAsia="Arial" w:hAnsi="Arial" w:cs="Arial"/>
                <w:color w:val="000000"/>
              </w:rPr>
              <w:t>X</w:t>
            </w:r>
          </w:p>
        </w:tc>
        <w:tc>
          <w:tcPr>
            <w:tcW w:w="1495" w:type="dxa"/>
            <w:tcBorders>
              <w:top w:val="single" w:sz="4" w:space="0" w:color="000000"/>
              <w:left w:val="single" w:sz="4" w:space="0" w:color="000000"/>
              <w:bottom w:val="single" w:sz="4" w:space="0" w:color="000000"/>
              <w:right w:val="single" w:sz="4" w:space="0" w:color="000000"/>
            </w:tcBorders>
          </w:tcPr>
          <w:p w14:paraId="0A114FBD"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r>
      <w:tr w:rsidR="00FB2035" w14:paraId="1FEC0D74" w14:textId="77777777" w:rsidTr="00277130">
        <w:trPr>
          <w:trHeight w:val="1757"/>
        </w:trPr>
        <w:tc>
          <w:tcPr>
            <w:tcW w:w="509" w:type="dxa"/>
            <w:vMerge/>
            <w:tcBorders>
              <w:top w:val="single" w:sz="4" w:space="0" w:color="000000"/>
              <w:left w:val="single" w:sz="4" w:space="0" w:color="000000"/>
              <w:right w:val="single" w:sz="4" w:space="0" w:color="000000"/>
            </w:tcBorders>
            <w:vAlign w:val="bottom"/>
          </w:tcPr>
          <w:p w14:paraId="303FFFF5"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224B1FC4"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Auditoria Superior de la Federación. </w:t>
            </w:r>
          </w:p>
          <w:p w14:paraId="370E59CD" w14:textId="77777777" w:rsidR="00FB2035" w:rsidRDefault="00FB2035" w:rsidP="00634FF9">
            <w:pPr>
              <w:pBdr>
                <w:top w:val="nil"/>
                <w:left w:val="nil"/>
                <w:bottom w:val="nil"/>
                <w:right w:val="nil"/>
                <w:between w:val="nil"/>
              </w:pBdr>
              <w:spacing w:line="276" w:lineRule="auto"/>
              <w:rPr>
                <w:rFonts w:ascii="Arial" w:eastAsia="Arial" w:hAnsi="Arial" w:cs="Arial"/>
                <w:color w:val="000000"/>
              </w:rPr>
            </w:pPr>
          </w:p>
        </w:tc>
        <w:tc>
          <w:tcPr>
            <w:tcW w:w="3607" w:type="dxa"/>
            <w:tcBorders>
              <w:top w:val="single" w:sz="4" w:space="0" w:color="000000"/>
              <w:left w:val="single" w:sz="4" w:space="0" w:color="000000"/>
              <w:bottom w:val="single" w:sz="4" w:space="0" w:color="000000"/>
              <w:right w:val="single" w:sz="4" w:space="0" w:color="000000"/>
            </w:tcBorders>
            <w:vAlign w:val="center"/>
          </w:tcPr>
          <w:p w14:paraId="3C97DEC5" w14:textId="77777777" w:rsidR="00FB2035" w:rsidRDefault="00715259" w:rsidP="00634FF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Atender los requerimientos de información que solicitan las instancias de ámbito federal para realizar auditorías de la cuenta pública y desempeño institucional. </w:t>
            </w:r>
          </w:p>
        </w:tc>
        <w:tc>
          <w:tcPr>
            <w:tcW w:w="1133" w:type="dxa"/>
            <w:tcBorders>
              <w:top w:val="single" w:sz="4" w:space="0" w:color="000000"/>
              <w:left w:val="single" w:sz="4" w:space="0" w:color="000000"/>
              <w:right w:val="single" w:sz="4" w:space="0" w:color="000000"/>
            </w:tcBorders>
          </w:tcPr>
          <w:p w14:paraId="294A087B"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c>
          <w:tcPr>
            <w:tcW w:w="1198" w:type="dxa"/>
            <w:tcBorders>
              <w:top w:val="single" w:sz="4" w:space="0" w:color="000000"/>
              <w:left w:val="single" w:sz="4" w:space="0" w:color="000000"/>
              <w:right w:val="single" w:sz="4" w:space="0" w:color="000000"/>
            </w:tcBorders>
          </w:tcPr>
          <w:p w14:paraId="18341327"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p w14:paraId="20CF890D"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p w14:paraId="54C96EF2"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95" w:type="dxa"/>
            <w:tcBorders>
              <w:top w:val="single" w:sz="4" w:space="0" w:color="000000"/>
              <w:left w:val="single" w:sz="4" w:space="0" w:color="000000"/>
              <w:right w:val="single" w:sz="4" w:space="0" w:color="000000"/>
            </w:tcBorders>
          </w:tcPr>
          <w:p w14:paraId="4EB20EBB"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r>
      <w:tr w:rsidR="00FB2035" w14:paraId="73DDE1D7" w14:textId="77777777" w:rsidTr="00277130">
        <w:trPr>
          <w:trHeight w:val="640"/>
        </w:trPr>
        <w:tc>
          <w:tcPr>
            <w:tcW w:w="509" w:type="dxa"/>
            <w:vMerge/>
            <w:tcBorders>
              <w:top w:val="single" w:sz="4" w:space="0" w:color="000000"/>
              <w:left w:val="single" w:sz="4" w:space="0" w:color="000000"/>
              <w:right w:val="single" w:sz="4" w:space="0" w:color="000000"/>
            </w:tcBorders>
            <w:vAlign w:val="bottom"/>
          </w:tcPr>
          <w:p w14:paraId="3DCCD5BC" w14:textId="77777777" w:rsidR="00FB2035" w:rsidRDefault="00FB2035" w:rsidP="00634FF9">
            <w:pPr>
              <w:widowControl w:val="0"/>
              <w:pBdr>
                <w:top w:val="nil"/>
                <w:left w:val="nil"/>
                <w:bottom w:val="nil"/>
                <w:right w:val="nil"/>
                <w:between w:val="nil"/>
              </w:pBdr>
              <w:spacing w:line="276" w:lineRule="auto"/>
              <w:rPr>
                <w:rFonts w:ascii="Arial" w:eastAsia="Arial" w:hAnsi="Arial" w:cs="Arial"/>
                <w:color w:val="00000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763068C8" w14:textId="77777777" w:rsidR="00FB2035" w:rsidRDefault="00715259" w:rsidP="00634FF9">
            <w:pPr>
              <w:spacing w:line="276" w:lineRule="auto"/>
              <w:rPr>
                <w:rFonts w:ascii="Arial" w:eastAsia="Arial" w:hAnsi="Arial" w:cs="Arial"/>
              </w:rPr>
            </w:pPr>
            <w:r>
              <w:rPr>
                <w:rFonts w:ascii="Arial" w:eastAsia="Arial" w:hAnsi="Arial" w:cs="Arial"/>
              </w:rPr>
              <w:t xml:space="preserve">Auditoría Superior de Fiscalización del Estado de Oaxaca. </w:t>
            </w:r>
          </w:p>
        </w:tc>
        <w:tc>
          <w:tcPr>
            <w:tcW w:w="3607" w:type="dxa"/>
            <w:tcBorders>
              <w:top w:val="single" w:sz="4" w:space="0" w:color="000000"/>
              <w:left w:val="single" w:sz="4" w:space="0" w:color="000000"/>
              <w:bottom w:val="single" w:sz="4" w:space="0" w:color="000000"/>
              <w:right w:val="single" w:sz="4" w:space="0" w:color="000000"/>
            </w:tcBorders>
            <w:vAlign w:val="center"/>
          </w:tcPr>
          <w:p w14:paraId="3A30B88B" w14:textId="77777777" w:rsidR="00FB2035" w:rsidRDefault="00715259" w:rsidP="00634FF9">
            <w:pPr>
              <w:spacing w:line="276" w:lineRule="auto"/>
              <w:jc w:val="both"/>
              <w:rPr>
                <w:rFonts w:ascii="Arial" w:eastAsia="Arial" w:hAnsi="Arial" w:cs="Arial"/>
              </w:rPr>
            </w:pPr>
            <w:r>
              <w:rPr>
                <w:rFonts w:ascii="Arial" w:eastAsia="Arial" w:hAnsi="Arial" w:cs="Arial"/>
              </w:rPr>
              <w:t>Atender los requerimientos de información que solicitan las instancias de ámbito estatal para realizar auditorías de la cuenta pública y desempeño institucional.</w:t>
            </w:r>
          </w:p>
        </w:tc>
        <w:tc>
          <w:tcPr>
            <w:tcW w:w="1133" w:type="dxa"/>
            <w:tcBorders>
              <w:top w:val="single" w:sz="4" w:space="0" w:color="000000"/>
              <w:left w:val="single" w:sz="4" w:space="0" w:color="000000"/>
              <w:bottom w:val="single" w:sz="4" w:space="0" w:color="000000"/>
              <w:right w:val="single" w:sz="4" w:space="0" w:color="000000"/>
            </w:tcBorders>
          </w:tcPr>
          <w:p w14:paraId="7A2477F2"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tcPr>
          <w:p w14:paraId="641A7BBE"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p w14:paraId="670A198A" w14:textId="77777777" w:rsidR="00FB2035" w:rsidRDefault="00715259" w:rsidP="00634FF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95" w:type="dxa"/>
            <w:tcBorders>
              <w:top w:val="single" w:sz="4" w:space="0" w:color="000000"/>
              <w:left w:val="single" w:sz="4" w:space="0" w:color="000000"/>
              <w:bottom w:val="single" w:sz="4" w:space="0" w:color="000000"/>
              <w:right w:val="single" w:sz="4" w:space="0" w:color="000000"/>
            </w:tcBorders>
          </w:tcPr>
          <w:p w14:paraId="0982A418" w14:textId="77777777" w:rsidR="00FB2035" w:rsidRDefault="00FB2035" w:rsidP="00634FF9">
            <w:pPr>
              <w:pBdr>
                <w:top w:val="nil"/>
                <w:left w:val="nil"/>
                <w:bottom w:val="nil"/>
                <w:right w:val="nil"/>
                <w:between w:val="nil"/>
              </w:pBdr>
              <w:spacing w:line="276" w:lineRule="auto"/>
              <w:jc w:val="center"/>
              <w:rPr>
                <w:rFonts w:ascii="Arial" w:eastAsia="Arial" w:hAnsi="Arial" w:cs="Arial"/>
                <w:color w:val="000000"/>
              </w:rPr>
            </w:pPr>
          </w:p>
        </w:tc>
      </w:tr>
    </w:tbl>
    <w:p w14:paraId="222DECFE" w14:textId="77777777" w:rsidR="00FB2035" w:rsidRDefault="00FB2035">
      <w:pPr>
        <w:rPr>
          <w:rFonts w:ascii="Cambria" w:eastAsia="Cambria" w:hAnsi="Cambria" w:cs="Cambria"/>
        </w:rPr>
      </w:pPr>
    </w:p>
    <w:tbl>
      <w:tblPr>
        <w:tblStyle w:val="affffff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A6E9109" w14:textId="77777777">
        <w:tc>
          <w:tcPr>
            <w:tcW w:w="10065" w:type="dxa"/>
            <w:tcBorders>
              <w:top w:val="single" w:sz="4" w:space="0" w:color="000000"/>
              <w:left w:val="single" w:sz="4" w:space="0" w:color="000000"/>
              <w:bottom w:val="single" w:sz="4" w:space="0" w:color="000000"/>
              <w:right w:val="single" w:sz="4" w:space="0" w:color="000000"/>
            </w:tcBorders>
          </w:tcPr>
          <w:p w14:paraId="56E997BA"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5F2EFB3C" w14:textId="77777777">
        <w:tc>
          <w:tcPr>
            <w:tcW w:w="10065" w:type="dxa"/>
            <w:tcBorders>
              <w:top w:val="single" w:sz="4" w:space="0" w:color="000000"/>
              <w:left w:val="single" w:sz="4" w:space="0" w:color="000000"/>
              <w:bottom w:val="single" w:sz="4" w:space="0" w:color="000000"/>
              <w:right w:val="single" w:sz="4" w:space="0" w:color="000000"/>
            </w:tcBorders>
          </w:tcPr>
          <w:p w14:paraId="5EBEF7A2"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61ABDBD0" w14:textId="77777777">
        <w:tc>
          <w:tcPr>
            <w:tcW w:w="10065" w:type="dxa"/>
            <w:tcBorders>
              <w:top w:val="single" w:sz="4" w:space="0" w:color="000000"/>
              <w:left w:val="single" w:sz="4" w:space="0" w:color="000000"/>
              <w:bottom w:val="single" w:sz="4" w:space="0" w:color="000000"/>
              <w:right w:val="single" w:sz="4" w:space="0" w:color="000000"/>
            </w:tcBorders>
          </w:tcPr>
          <w:p w14:paraId="28691087" w14:textId="77777777" w:rsidR="00FB2035" w:rsidRDefault="00715259" w:rsidP="00634FF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contaduría pública, finanzas, administración o posgrado a fin.</w:t>
            </w:r>
          </w:p>
        </w:tc>
      </w:tr>
      <w:tr w:rsidR="00FB2035" w14:paraId="7D1C0F8C" w14:textId="77777777">
        <w:tc>
          <w:tcPr>
            <w:tcW w:w="10065" w:type="dxa"/>
            <w:tcBorders>
              <w:top w:val="single" w:sz="4" w:space="0" w:color="000000"/>
              <w:left w:val="single" w:sz="4" w:space="0" w:color="000000"/>
              <w:bottom w:val="single" w:sz="4" w:space="0" w:color="000000"/>
              <w:right w:val="single" w:sz="4" w:space="0" w:color="000000"/>
            </w:tcBorders>
          </w:tcPr>
          <w:p w14:paraId="191CB36D" w14:textId="77777777" w:rsidR="00FB2035" w:rsidRDefault="00715259" w:rsidP="00634FF9">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7E665FF1" w14:textId="77777777" w:rsidTr="00634FF9">
        <w:trPr>
          <w:trHeight w:val="2009"/>
        </w:trPr>
        <w:tc>
          <w:tcPr>
            <w:tcW w:w="10065" w:type="dxa"/>
            <w:tcBorders>
              <w:top w:val="single" w:sz="4" w:space="0" w:color="000000"/>
              <w:left w:val="single" w:sz="4" w:space="0" w:color="000000"/>
              <w:bottom w:val="single" w:sz="4" w:space="0" w:color="000000"/>
              <w:right w:val="single" w:sz="4" w:space="0" w:color="000000"/>
            </w:tcBorders>
          </w:tcPr>
          <w:p w14:paraId="388D5B7B" w14:textId="77777777" w:rsidR="00FB2035" w:rsidRDefault="00715259" w:rsidP="00634FF9">
            <w:pPr>
              <w:widowControl w:val="0"/>
              <w:numPr>
                <w:ilvl w:val="0"/>
                <w:numId w:val="9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lastRenderedPageBreak/>
              <w:t>Administración general.</w:t>
            </w:r>
          </w:p>
          <w:p w14:paraId="21FB4DA2" w14:textId="77777777" w:rsidR="00FB2035" w:rsidRDefault="00715259" w:rsidP="00634FF9">
            <w:pPr>
              <w:widowControl w:val="0"/>
              <w:numPr>
                <w:ilvl w:val="0"/>
                <w:numId w:val="9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Planeación estratégica.</w:t>
            </w:r>
          </w:p>
          <w:p w14:paraId="40DE126C" w14:textId="77777777" w:rsidR="00634FF9" w:rsidRPr="00634FF9" w:rsidRDefault="00715259" w:rsidP="00634FF9">
            <w:pPr>
              <w:widowControl w:val="0"/>
              <w:numPr>
                <w:ilvl w:val="0"/>
                <w:numId w:val="99"/>
              </w:numPr>
              <w:pBdr>
                <w:top w:val="nil"/>
                <w:left w:val="nil"/>
                <w:bottom w:val="nil"/>
                <w:right w:val="nil"/>
                <w:between w:val="nil"/>
              </w:pBdr>
              <w:tabs>
                <w:tab w:val="left" w:pos="1140"/>
              </w:tabs>
              <w:spacing w:line="276" w:lineRule="auto"/>
              <w:ind w:right="-20"/>
              <w:jc w:val="both"/>
              <w:rPr>
                <w:color w:val="000000"/>
              </w:rPr>
            </w:pPr>
            <w:r w:rsidRPr="00634FF9">
              <w:rPr>
                <w:rFonts w:ascii="Arial" w:eastAsia="Arial" w:hAnsi="Arial" w:cs="Arial"/>
                <w:color w:val="000000"/>
              </w:rPr>
              <w:t>Contaduría pública.</w:t>
            </w:r>
          </w:p>
          <w:p w14:paraId="22759985" w14:textId="77777777" w:rsidR="00634FF9" w:rsidRPr="00634FF9" w:rsidRDefault="00715259" w:rsidP="00634FF9">
            <w:pPr>
              <w:widowControl w:val="0"/>
              <w:numPr>
                <w:ilvl w:val="0"/>
                <w:numId w:val="99"/>
              </w:numPr>
              <w:pBdr>
                <w:top w:val="nil"/>
                <w:left w:val="nil"/>
                <w:bottom w:val="nil"/>
                <w:right w:val="nil"/>
                <w:between w:val="nil"/>
              </w:pBdr>
              <w:tabs>
                <w:tab w:val="left" w:pos="1140"/>
              </w:tabs>
              <w:spacing w:line="276" w:lineRule="auto"/>
              <w:ind w:right="-20"/>
              <w:jc w:val="both"/>
              <w:rPr>
                <w:color w:val="000000"/>
              </w:rPr>
            </w:pPr>
            <w:r w:rsidRPr="00634FF9">
              <w:rPr>
                <w:rFonts w:ascii="Arial" w:eastAsia="Arial" w:hAnsi="Arial" w:cs="Arial"/>
                <w:color w:val="000000"/>
              </w:rPr>
              <w:t>Materia presupuestaria.</w:t>
            </w:r>
          </w:p>
          <w:p w14:paraId="148F4675" w14:textId="77777777" w:rsidR="00634FF9" w:rsidRPr="00634FF9" w:rsidRDefault="00715259" w:rsidP="00634FF9">
            <w:pPr>
              <w:widowControl w:val="0"/>
              <w:numPr>
                <w:ilvl w:val="0"/>
                <w:numId w:val="99"/>
              </w:numPr>
              <w:pBdr>
                <w:top w:val="nil"/>
                <w:left w:val="nil"/>
                <w:bottom w:val="nil"/>
                <w:right w:val="nil"/>
                <w:between w:val="nil"/>
              </w:pBdr>
              <w:tabs>
                <w:tab w:val="left" w:pos="1140"/>
              </w:tabs>
              <w:spacing w:line="276" w:lineRule="auto"/>
              <w:ind w:right="-20"/>
              <w:jc w:val="both"/>
              <w:rPr>
                <w:color w:val="000000"/>
              </w:rPr>
            </w:pPr>
            <w:r w:rsidRPr="00634FF9">
              <w:rPr>
                <w:rFonts w:ascii="Arial" w:eastAsia="Arial" w:hAnsi="Arial" w:cs="Arial"/>
                <w:color w:val="000000"/>
              </w:rPr>
              <w:t>Manejo de paquetería de cómputo.</w:t>
            </w:r>
            <w:r w:rsidR="00634FF9">
              <w:rPr>
                <w:rFonts w:ascii="Arial" w:eastAsia="Arial" w:hAnsi="Arial" w:cs="Arial"/>
                <w:color w:val="000000"/>
              </w:rPr>
              <w:t xml:space="preserve"> </w:t>
            </w:r>
          </w:p>
          <w:p w14:paraId="578EA063" w14:textId="77777777" w:rsidR="00634FF9" w:rsidRPr="00634FF9" w:rsidRDefault="00715259" w:rsidP="00634FF9">
            <w:pPr>
              <w:widowControl w:val="0"/>
              <w:numPr>
                <w:ilvl w:val="0"/>
                <w:numId w:val="99"/>
              </w:numPr>
              <w:pBdr>
                <w:top w:val="nil"/>
                <w:left w:val="nil"/>
                <w:bottom w:val="nil"/>
                <w:right w:val="nil"/>
                <w:between w:val="nil"/>
              </w:pBdr>
              <w:tabs>
                <w:tab w:val="left" w:pos="1140"/>
              </w:tabs>
              <w:spacing w:line="276" w:lineRule="auto"/>
              <w:ind w:right="-20"/>
              <w:jc w:val="both"/>
              <w:rPr>
                <w:color w:val="000000"/>
              </w:rPr>
            </w:pPr>
            <w:r w:rsidRPr="00634FF9">
              <w:rPr>
                <w:rFonts w:ascii="Arial" w:eastAsia="Arial" w:hAnsi="Arial" w:cs="Arial"/>
                <w:color w:val="000000"/>
              </w:rPr>
              <w:t>Manejo y control de almacén.</w:t>
            </w:r>
          </w:p>
          <w:p w14:paraId="15ABE469" w14:textId="77777777" w:rsidR="00FB2035" w:rsidRDefault="00715259" w:rsidP="00634FF9">
            <w:pPr>
              <w:widowControl w:val="0"/>
              <w:numPr>
                <w:ilvl w:val="0"/>
                <w:numId w:val="9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Normatividad en materia de adquisiciones.</w:t>
            </w:r>
          </w:p>
        </w:tc>
      </w:tr>
      <w:tr w:rsidR="00FB2035" w14:paraId="76A56262" w14:textId="77777777">
        <w:tc>
          <w:tcPr>
            <w:tcW w:w="10065" w:type="dxa"/>
            <w:tcBorders>
              <w:top w:val="single" w:sz="4" w:space="0" w:color="000000"/>
              <w:left w:val="single" w:sz="4" w:space="0" w:color="000000"/>
              <w:bottom w:val="single" w:sz="4" w:space="0" w:color="000000"/>
              <w:right w:val="single" w:sz="4" w:space="0" w:color="000000"/>
            </w:tcBorders>
          </w:tcPr>
          <w:p w14:paraId="387B8B8D"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5BAA4584" w14:textId="77777777">
        <w:tc>
          <w:tcPr>
            <w:tcW w:w="10065" w:type="dxa"/>
            <w:tcBorders>
              <w:top w:val="single" w:sz="4" w:space="0" w:color="000000"/>
              <w:left w:val="single" w:sz="4" w:space="0" w:color="000000"/>
              <w:bottom w:val="single" w:sz="4" w:space="0" w:color="000000"/>
              <w:right w:val="single" w:sz="4" w:space="0" w:color="000000"/>
            </w:tcBorders>
          </w:tcPr>
          <w:p w14:paraId="41BC325A" w14:textId="77777777" w:rsidR="00FB2035" w:rsidRDefault="00715259" w:rsidP="00841390">
            <w:pPr>
              <w:widowControl w:val="0"/>
              <w:numPr>
                <w:ilvl w:val="0"/>
                <w:numId w:val="10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6BE47E22" w14:textId="77777777" w:rsidR="00FB2035" w:rsidRDefault="00715259" w:rsidP="00841390">
            <w:pPr>
              <w:widowControl w:val="0"/>
              <w:numPr>
                <w:ilvl w:val="0"/>
                <w:numId w:val="10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37C7DD95" w14:textId="77777777" w:rsidR="00FB2035" w:rsidRDefault="00715259" w:rsidP="00841390">
            <w:pPr>
              <w:widowControl w:val="0"/>
              <w:numPr>
                <w:ilvl w:val="0"/>
                <w:numId w:val="10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098C6118" w14:textId="77777777" w:rsidR="00FB2035" w:rsidRDefault="00715259" w:rsidP="00841390">
            <w:pPr>
              <w:widowControl w:val="0"/>
              <w:numPr>
                <w:ilvl w:val="0"/>
                <w:numId w:val="10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69757F87" w14:textId="77777777" w:rsidR="00FB2035" w:rsidRDefault="00715259" w:rsidP="00841390">
            <w:pPr>
              <w:widowControl w:val="0"/>
              <w:numPr>
                <w:ilvl w:val="0"/>
                <w:numId w:val="10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tc>
      </w:tr>
      <w:tr w:rsidR="00FB2035" w14:paraId="7B698F6B" w14:textId="77777777">
        <w:tc>
          <w:tcPr>
            <w:tcW w:w="10065" w:type="dxa"/>
            <w:tcBorders>
              <w:top w:val="single" w:sz="4" w:space="0" w:color="000000"/>
              <w:left w:val="single" w:sz="4" w:space="0" w:color="000000"/>
              <w:bottom w:val="single" w:sz="4" w:space="0" w:color="000000"/>
              <w:right w:val="single" w:sz="4" w:space="0" w:color="000000"/>
            </w:tcBorders>
          </w:tcPr>
          <w:p w14:paraId="2E39D33D" w14:textId="77777777" w:rsidR="00FB2035" w:rsidRDefault="00715259" w:rsidP="00634FF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21C3A14D" w14:textId="77777777">
        <w:tc>
          <w:tcPr>
            <w:tcW w:w="10065" w:type="dxa"/>
            <w:tcBorders>
              <w:top w:val="single" w:sz="4" w:space="0" w:color="000000"/>
              <w:left w:val="single" w:sz="4" w:space="0" w:color="000000"/>
              <w:bottom w:val="single" w:sz="4" w:space="0" w:color="000000"/>
              <w:right w:val="single" w:sz="4" w:space="0" w:color="000000"/>
            </w:tcBorders>
          </w:tcPr>
          <w:p w14:paraId="1BAFE7EC" w14:textId="77777777" w:rsidR="00FB2035" w:rsidRDefault="00715259" w:rsidP="00634FF9">
            <w:pPr>
              <w:numPr>
                <w:ilvl w:val="0"/>
                <w:numId w:val="103"/>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4660F983" w14:textId="77777777" w:rsidR="00FB2035" w:rsidRDefault="00715259" w:rsidP="00634FF9">
            <w:pPr>
              <w:widowControl w:val="0"/>
              <w:numPr>
                <w:ilvl w:val="0"/>
                <w:numId w:val="10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Liderazgo.</w:t>
            </w:r>
          </w:p>
          <w:p w14:paraId="1150F9F3" w14:textId="77777777" w:rsidR="00FB2035" w:rsidRDefault="00715259" w:rsidP="00634FF9">
            <w:pPr>
              <w:widowControl w:val="0"/>
              <w:numPr>
                <w:ilvl w:val="0"/>
                <w:numId w:val="10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6A918D35" w14:textId="77777777" w:rsidR="00FB2035" w:rsidRDefault="00715259" w:rsidP="00634FF9">
            <w:pPr>
              <w:widowControl w:val="0"/>
              <w:numPr>
                <w:ilvl w:val="0"/>
                <w:numId w:val="10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personal.</w:t>
            </w:r>
          </w:p>
          <w:p w14:paraId="6CE3115A" w14:textId="77777777" w:rsidR="00FB2035" w:rsidRDefault="00715259" w:rsidP="00634FF9">
            <w:pPr>
              <w:widowControl w:val="0"/>
              <w:numPr>
                <w:ilvl w:val="0"/>
                <w:numId w:val="10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Habilidades de pensamiento.</w:t>
            </w:r>
          </w:p>
          <w:p w14:paraId="5E1DA780" w14:textId="77777777" w:rsidR="00FB2035" w:rsidRDefault="00715259" w:rsidP="00634FF9">
            <w:pPr>
              <w:widowControl w:val="0"/>
              <w:numPr>
                <w:ilvl w:val="0"/>
                <w:numId w:val="10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Negociación.</w:t>
            </w:r>
          </w:p>
          <w:p w14:paraId="32AFB271" w14:textId="77777777" w:rsidR="00FB2035" w:rsidRDefault="00715259" w:rsidP="00634FF9">
            <w:pPr>
              <w:widowControl w:val="0"/>
              <w:numPr>
                <w:ilvl w:val="0"/>
                <w:numId w:val="10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195D63D5" w14:textId="77777777" w:rsidR="00FB2035" w:rsidRDefault="00715259" w:rsidP="00634FF9">
            <w:pPr>
              <w:widowControl w:val="0"/>
              <w:numPr>
                <w:ilvl w:val="0"/>
                <w:numId w:val="103"/>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2ECBA07F" w14:textId="77777777" w:rsidR="00FB2035" w:rsidRDefault="00715259" w:rsidP="00634FF9">
            <w:pPr>
              <w:numPr>
                <w:ilvl w:val="0"/>
                <w:numId w:val="103"/>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54D8F1DD" w14:textId="77777777" w:rsidR="00FB2035" w:rsidRDefault="00715259" w:rsidP="00634FF9">
            <w:pPr>
              <w:numPr>
                <w:ilvl w:val="0"/>
                <w:numId w:val="103"/>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690FBDAB"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5075A177" w14:textId="77777777">
        <w:tc>
          <w:tcPr>
            <w:tcW w:w="10065" w:type="dxa"/>
            <w:gridSpan w:val="2"/>
            <w:tcBorders>
              <w:top w:val="single" w:sz="4" w:space="0" w:color="000000"/>
              <w:left w:val="single" w:sz="4" w:space="0" w:color="000000"/>
              <w:bottom w:val="single" w:sz="4" w:space="0" w:color="000000"/>
              <w:right w:val="single" w:sz="4" w:space="0" w:color="000000"/>
            </w:tcBorders>
          </w:tcPr>
          <w:p w14:paraId="1BEC39E4" w14:textId="77777777" w:rsidR="00FB2035" w:rsidRDefault="00715259">
            <w:pPr>
              <w:pBdr>
                <w:top w:val="nil"/>
                <w:left w:val="nil"/>
                <w:bottom w:val="nil"/>
                <w:right w:val="nil"/>
                <w:between w:val="nil"/>
              </w:pBdr>
              <w:rPr>
                <w:rFonts w:ascii="Arial" w:eastAsia="Arial" w:hAnsi="Arial" w:cs="Arial"/>
                <w:color w:val="000000"/>
              </w:rPr>
            </w:pPr>
            <w:r>
              <w:rPr>
                <w:rFonts w:ascii="Arial" w:eastAsia="Arial" w:hAnsi="Arial" w:cs="Arial"/>
                <w:b/>
                <w:color w:val="000000"/>
              </w:rPr>
              <w:t>8.- Experiencia laboral.</w:t>
            </w:r>
          </w:p>
        </w:tc>
      </w:tr>
      <w:tr w:rsidR="00FB2035" w14:paraId="442F4272" w14:textId="77777777">
        <w:tc>
          <w:tcPr>
            <w:tcW w:w="4997" w:type="dxa"/>
            <w:tcBorders>
              <w:top w:val="single" w:sz="4" w:space="0" w:color="000000"/>
              <w:left w:val="single" w:sz="4" w:space="0" w:color="000000"/>
              <w:bottom w:val="single" w:sz="4" w:space="0" w:color="000000"/>
              <w:right w:val="single" w:sz="4" w:space="0" w:color="000000"/>
            </w:tcBorders>
          </w:tcPr>
          <w:p w14:paraId="4BC03091" w14:textId="77777777" w:rsidR="00FB2035" w:rsidRDefault="0071525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Puesto o área:</w:t>
            </w:r>
          </w:p>
        </w:tc>
        <w:tc>
          <w:tcPr>
            <w:tcW w:w="5068" w:type="dxa"/>
            <w:tcBorders>
              <w:top w:val="single" w:sz="4" w:space="0" w:color="000000"/>
              <w:left w:val="single" w:sz="4" w:space="0" w:color="000000"/>
              <w:bottom w:val="single" w:sz="4" w:space="0" w:color="000000"/>
              <w:right w:val="single" w:sz="4" w:space="0" w:color="000000"/>
            </w:tcBorders>
          </w:tcPr>
          <w:p w14:paraId="2713F874" w14:textId="77777777" w:rsidR="00FB2035" w:rsidRDefault="0071525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Tiempo mínimo de experiencia:</w:t>
            </w:r>
          </w:p>
        </w:tc>
      </w:tr>
      <w:tr w:rsidR="00FB2035" w14:paraId="4B9CFF45" w14:textId="77777777">
        <w:trPr>
          <w:trHeight w:val="699"/>
        </w:trPr>
        <w:tc>
          <w:tcPr>
            <w:tcW w:w="4997" w:type="dxa"/>
            <w:tcBorders>
              <w:top w:val="single" w:sz="4" w:space="0" w:color="000000"/>
              <w:left w:val="single" w:sz="4" w:space="0" w:color="000000"/>
              <w:bottom w:val="single" w:sz="4" w:space="0" w:color="000000"/>
              <w:right w:val="single" w:sz="4" w:space="0" w:color="000000"/>
            </w:tcBorders>
          </w:tcPr>
          <w:p w14:paraId="6414F41E" w14:textId="77777777" w:rsidR="00FB2035" w:rsidRDefault="0071525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Mando medio o superior en administración pública federal, estatal o municipal o experiencia en materia de contabilidad gubernamental. </w:t>
            </w:r>
          </w:p>
        </w:tc>
        <w:tc>
          <w:tcPr>
            <w:tcW w:w="5068" w:type="dxa"/>
            <w:tcBorders>
              <w:top w:val="single" w:sz="4" w:space="0" w:color="000000"/>
              <w:left w:val="single" w:sz="4" w:space="0" w:color="000000"/>
              <w:bottom w:val="single" w:sz="4" w:space="0" w:color="000000"/>
              <w:right w:val="single" w:sz="4" w:space="0" w:color="000000"/>
            </w:tcBorders>
          </w:tcPr>
          <w:p w14:paraId="12E60189" w14:textId="77777777" w:rsidR="00FB2035" w:rsidRDefault="00FB2035">
            <w:pPr>
              <w:pBdr>
                <w:top w:val="nil"/>
                <w:left w:val="nil"/>
                <w:bottom w:val="nil"/>
                <w:right w:val="nil"/>
                <w:between w:val="nil"/>
              </w:pBdr>
              <w:jc w:val="center"/>
              <w:rPr>
                <w:rFonts w:ascii="Arial" w:eastAsia="Arial" w:hAnsi="Arial" w:cs="Arial"/>
                <w:color w:val="000000"/>
              </w:rPr>
            </w:pPr>
          </w:p>
          <w:p w14:paraId="1CD5A80F" w14:textId="77777777" w:rsidR="00FB2035" w:rsidRDefault="00634FF9" w:rsidP="00634FF9">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3</w:t>
            </w:r>
            <w:r w:rsidR="00715259">
              <w:rPr>
                <w:rFonts w:ascii="Arial" w:eastAsia="Arial" w:hAnsi="Arial" w:cs="Arial"/>
                <w:color w:val="000000"/>
              </w:rPr>
              <w:t xml:space="preserve"> años. </w:t>
            </w:r>
          </w:p>
        </w:tc>
      </w:tr>
    </w:tbl>
    <w:p w14:paraId="60F9E044" w14:textId="77777777" w:rsidR="00FB2035" w:rsidRDefault="00FB2035">
      <w:pPr>
        <w:tabs>
          <w:tab w:val="left" w:pos="3030"/>
        </w:tabs>
        <w:spacing w:line="240" w:lineRule="auto"/>
        <w:rPr>
          <w:rFonts w:ascii="Cambria" w:eastAsia="Cambria" w:hAnsi="Cambria" w:cs="Cambria"/>
        </w:rPr>
      </w:pPr>
    </w:p>
    <w:p w14:paraId="6D1D879D" w14:textId="77777777" w:rsidR="00FB2035" w:rsidRDefault="00FB2035">
      <w:pPr>
        <w:tabs>
          <w:tab w:val="left" w:pos="3030"/>
        </w:tabs>
        <w:spacing w:line="240" w:lineRule="auto"/>
        <w:rPr>
          <w:rFonts w:ascii="Cambria" w:eastAsia="Cambria" w:hAnsi="Cambria" w:cs="Cambria"/>
        </w:rPr>
      </w:pPr>
    </w:p>
    <w:p w14:paraId="20E875FE" w14:textId="77777777" w:rsidR="00841390" w:rsidRDefault="00841390">
      <w:pPr>
        <w:tabs>
          <w:tab w:val="left" w:pos="3030"/>
        </w:tabs>
        <w:spacing w:line="240" w:lineRule="auto"/>
        <w:rPr>
          <w:rFonts w:ascii="Cambria" w:eastAsia="Cambria" w:hAnsi="Cambria" w:cs="Cambria"/>
        </w:rPr>
      </w:pPr>
    </w:p>
    <w:p w14:paraId="110350BE" w14:textId="77777777" w:rsidR="00FB2035" w:rsidRDefault="00FB2035">
      <w:pPr>
        <w:tabs>
          <w:tab w:val="left" w:pos="3030"/>
        </w:tabs>
        <w:spacing w:line="240" w:lineRule="auto"/>
        <w:rPr>
          <w:rFonts w:ascii="Cambria" w:eastAsia="Cambria" w:hAnsi="Cambria" w:cs="Cambria"/>
        </w:rPr>
      </w:pPr>
    </w:p>
    <w:tbl>
      <w:tblPr>
        <w:tblStyle w:val="affffff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12697622" w14:textId="77777777">
        <w:tc>
          <w:tcPr>
            <w:tcW w:w="10065" w:type="dxa"/>
            <w:gridSpan w:val="2"/>
          </w:tcPr>
          <w:p w14:paraId="473D36BB"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3E496BDC" w14:textId="77777777">
        <w:tc>
          <w:tcPr>
            <w:tcW w:w="4253" w:type="dxa"/>
          </w:tcPr>
          <w:p w14:paraId="72E5B3CA"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712F4A7C"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Departamento de Registro de Ingresos. </w:t>
            </w:r>
          </w:p>
        </w:tc>
      </w:tr>
      <w:tr w:rsidR="00FB2035" w14:paraId="357D5AEC" w14:textId="77777777">
        <w:tc>
          <w:tcPr>
            <w:tcW w:w="4253" w:type="dxa"/>
          </w:tcPr>
          <w:p w14:paraId="21BBB7A8"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39816E9D"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Contabilidad. </w:t>
            </w:r>
          </w:p>
        </w:tc>
      </w:tr>
      <w:tr w:rsidR="00FB2035" w14:paraId="1A37D8ED" w14:textId="77777777">
        <w:tc>
          <w:tcPr>
            <w:tcW w:w="4253" w:type="dxa"/>
          </w:tcPr>
          <w:p w14:paraId="2515DA11"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525B78D8"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Contabilidad.</w:t>
            </w:r>
          </w:p>
        </w:tc>
      </w:tr>
      <w:tr w:rsidR="00FB2035" w14:paraId="54670C76" w14:textId="77777777">
        <w:tc>
          <w:tcPr>
            <w:tcW w:w="4253" w:type="dxa"/>
          </w:tcPr>
          <w:p w14:paraId="6B89C97F"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2003FF54"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0BE3E1BA" w14:textId="77777777">
        <w:tc>
          <w:tcPr>
            <w:tcW w:w="4253" w:type="dxa"/>
          </w:tcPr>
          <w:p w14:paraId="1055E7A2"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4AA3E062"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4057530B"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06FCDED" w14:textId="77777777">
        <w:tc>
          <w:tcPr>
            <w:tcW w:w="10065" w:type="dxa"/>
          </w:tcPr>
          <w:p w14:paraId="7119A8DB" w14:textId="77777777" w:rsidR="00FB2035" w:rsidRDefault="00715259" w:rsidP="00D12DCE">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79760320" w14:textId="77777777">
        <w:tc>
          <w:tcPr>
            <w:tcW w:w="10065" w:type="dxa"/>
          </w:tcPr>
          <w:p w14:paraId="5C3BB405" w14:textId="77777777" w:rsidR="00FB2035" w:rsidRDefault="00715259" w:rsidP="00D12DCE">
            <w:pPr>
              <w:spacing w:line="360" w:lineRule="auto"/>
              <w:rPr>
                <w:rFonts w:ascii="Arial" w:eastAsia="Arial" w:hAnsi="Arial" w:cs="Arial"/>
              </w:rPr>
            </w:pPr>
            <w:r>
              <w:rPr>
                <w:rFonts w:ascii="Arial" w:eastAsia="Arial" w:hAnsi="Arial" w:cs="Arial"/>
              </w:rPr>
              <w:t xml:space="preserve">Actualizar el registro contable de ingresos de las operaciones realizadas por la Tesorería Municipal que se originan de sus diferentes conceptos y corrigiendo, en su caso, la operación del mismo. </w:t>
            </w:r>
          </w:p>
        </w:tc>
      </w:tr>
    </w:tbl>
    <w:p w14:paraId="3F62C9BA"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2DF697F5" w14:textId="77777777">
        <w:tc>
          <w:tcPr>
            <w:tcW w:w="10065" w:type="dxa"/>
          </w:tcPr>
          <w:p w14:paraId="4BE1BC03" w14:textId="77777777" w:rsidR="00FB2035" w:rsidRDefault="00715259" w:rsidP="00D12DCE">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0B72EDA7" w14:textId="77777777">
        <w:tc>
          <w:tcPr>
            <w:tcW w:w="10065" w:type="dxa"/>
          </w:tcPr>
          <w:p w14:paraId="683055D0"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Participar en el desarrollo, vigilancia y actualización del Sistema de Contabilidad Gubernamental.</w:t>
            </w:r>
          </w:p>
          <w:p w14:paraId="2158F52A" w14:textId="77777777" w:rsidR="00FB2035" w:rsidRPr="00D12DCE" w:rsidRDefault="00715259" w:rsidP="00D12DCE">
            <w:pPr>
              <w:numPr>
                <w:ilvl w:val="0"/>
                <w:numId w:val="127"/>
              </w:numPr>
              <w:pBdr>
                <w:top w:val="nil"/>
                <w:left w:val="nil"/>
                <w:bottom w:val="nil"/>
                <w:right w:val="nil"/>
                <w:between w:val="nil"/>
              </w:pBdr>
              <w:spacing w:line="360" w:lineRule="auto"/>
              <w:jc w:val="both"/>
            </w:pPr>
            <w:r w:rsidRPr="00D12DCE">
              <w:rPr>
                <w:rFonts w:ascii="Arial" w:eastAsia="Arial" w:hAnsi="Arial" w:cs="Arial"/>
                <w:color w:val="000000"/>
              </w:rPr>
              <w:t>Comprobar que el registro de operaciones financieras en tema por concepto de ingresos que realicen las dependencias municipales se apeguen a las disposiciones legales y normativas vigentes aplicables.</w:t>
            </w:r>
          </w:p>
          <w:p w14:paraId="6CC2159C" w14:textId="77777777" w:rsidR="00FB2035" w:rsidRDefault="00715259" w:rsidP="00D12DCE">
            <w:pPr>
              <w:numPr>
                <w:ilvl w:val="0"/>
                <w:numId w:val="127"/>
              </w:numPr>
              <w:pBdr>
                <w:top w:val="nil"/>
                <w:left w:val="nil"/>
                <w:bottom w:val="nil"/>
                <w:right w:val="nil"/>
                <w:between w:val="nil"/>
              </w:pBdr>
              <w:spacing w:line="360" w:lineRule="auto"/>
              <w:jc w:val="both"/>
            </w:pPr>
            <w:r w:rsidRPr="00D12DCE">
              <w:rPr>
                <w:rFonts w:ascii="Arial" w:eastAsia="Arial" w:hAnsi="Arial" w:cs="Arial"/>
                <w:color w:val="000000"/>
              </w:rPr>
              <w:t>Verificar las conciliaciones bancarias y los depósitos correspondientes en las Instituciones</w:t>
            </w:r>
            <w:r>
              <w:rPr>
                <w:rFonts w:ascii="Arial" w:eastAsia="Arial" w:hAnsi="Arial" w:cs="Arial"/>
                <w:color w:val="000000"/>
              </w:rPr>
              <w:t xml:space="preserve"> bancarias autorizadas.</w:t>
            </w:r>
          </w:p>
          <w:p w14:paraId="6CC3FB34"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Mantener y resguardar la documentación comprobatoria de los registros contables por el tiempo necesario que se originé por concepto de ingresos.</w:t>
            </w:r>
          </w:p>
          <w:p w14:paraId="3588EBB5"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Solicitar a las áreas responsables de los registros contables, la documentación comprobatoria y justificativa de los registros efectuados por concepto de ingresos. </w:t>
            </w:r>
          </w:p>
          <w:p w14:paraId="60C7554B"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A201694"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Dar cumplimiento a lo establecido en la Ley General de Responsabilidades Administrativas durante el ejercicio de sus funciones como persona servidora pública efectuando su actuar </w:t>
            </w:r>
            <w:r>
              <w:rPr>
                <w:rFonts w:ascii="Arial" w:eastAsia="Arial" w:hAnsi="Arial" w:cs="Arial"/>
                <w:color w:val="000000"/>
              </w:rPr>
              <w:lastRenderedPageBreak/>
              <w:t>conforme al código de ética para las personas servidoras públicas del municipio y el código de conducta.</w:t>
            </w:r>
          </w:p>
          <w:p w14:paraId="1C0F2108" w14:textId="77777777" w:rsidR="00FB2035" w:rsidRDefault="00715259" w:rsidP="00D12DCE">
            <w:pPr>
              <w:numPr>
                <w:ilvl w:val="0"/>
                <w:numId w:val="127"/>
              </w:numPr>
              <w:pBdr>
                <w:top w:val="nil"/>
                <w:left w:val="nil"/>
                <w:bottom w:val="nil"/>
                <w:right w:val="nil"/>
                <w:between w:val="nil"/>
              </w:pBdr>
              <w:spacing w:after="160" w:line="360" w:lineRule="auto"/>
              <w:jc w:val="both"/>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5313C68E"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6AD284C" w14:textId="77777777">
        <w:tc>
          <w:tcPr>
            <w:tcW w:w="10065" w:type="dxa"/>
          </w:tcPr>
          <w:p w14:paraId="38B519D7" w14:textId="77777777" w:rsidR="00FB2035" w:rsidRDefault="00715259" w:rsidP="00D12DCE">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030A3CEB" w14:textId="77777777">
        <w:tc>
          <w:tcPr>
            <w:tcW w:w="10065" w:type="dxa"/>
          </w:tcPr>
          <w:p w14:paraId="0BEFA143" w14:textId="77777777" w:rsidR="00FB2035" w:rsidRDefault="00715259" w:rsidP="00D12DCE">
            <w:pPr>
              <w:numPr>
                <w:ilvl w:val="0"/>
                <w:numId w:val="121"/>
              </w:numPr>
              <w:pBdr>
                <w:top w:val="nil"/>
                <w:left w:val="nil"/>
                <w:bottom w:val="nil"/>
                <w:right w:val="nil"/>
                <w:between w:val="nil"/>
              </w:pBdr>
              <w:spacing w:line="360" w:lineRule="auto"/>
              <w:jc w:val="both"/>
              <w:rPr>
                <w:color w:val="000000"/>
              </w:rPr>
            </w:pPr>
            <w:r>
              <w:rPr>
                <w:rFonts w:ascii="Arial" w:eastAsia="Arial" w:hAnsi="Arial" w:cs="Arial"/>
                <w:color w:val="000000"/>
              </w:rPr>
              <w:t>En el proceso de realizar las correcciones a los registros contables por concepto de ingresos de las operaciones realizadas por la Tesorería Municipal.</w:t>
            </w:r>
          </w:p>
        </w:tc>
      </w:tr>
    </w:tbl>
    <w:p w14:paraId="3ACFB1FA" w14:textId="77777777" w:rsidR="00FB2035" w:rsidRDefault="00FB2035"/>
    <w:tbl>
      <w:tblPr>
        <w:tblStyle w:val="afffff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05EF865E" w14:textId="77777777">
        <w:tc>
          <w:tcPr>
            <w:tcW w:w="10065" w:type="dxa"/>
            <w:gridSpan w:val="3"/>
          </w:tcPr>
          <w:p w14:paraId="4CEB9CE9"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4C06AFAE" w14:textId="77777777">
        <w:tc>
          <w:tcPr>
            <w:tcW w:w="3261" w:type="dxa"/>
          </w:tcPr>
          <w:p w14:paraId="510270F4"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65B4324E"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4CFAC93B"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99B3F61" w14:textId="77777777">
        <w:tc>
          <w:tcPr>
            <w:tcW w:w="3261" w:type="dxa"/>
          </w:tcPr>
          <w:p w14:paraId="378E787C"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6FB0F174"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w:t>
            </w:r>
          </w:p>
        </w:tc>
        <w:tc>
          <w:tcPr>
            <w:tcW w:w="3402" w:type="dxa"/>
          </w:tcPr>
          <w:p w14:paraId="722BE91F"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1</w:t>
            </w:r>
          </w:p>
        </w:tc>
      </w:tr>
    </w:tbl>
    <w:p w14:paraId="73DB1C1D" w14:textId="77777777" w:rsidR="00FB2035" w:rsidRDefault="00FB2035">
      <w:pPr>
        <w:rPr>
          <w:rFonts w:ascii="Arial" w:eastAsia="Arial" w:hAnsi="Arial" w:cs="Arial"/>
        </w:rPr>
      </w:pPr>
    </w:p>
    <w:tbl>
      <w:tblPr>
        <w:tblStyle w:val="affffff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229FB3F5" w14:textId="77777777">
        <w:tc>
          <w:tcPr>
            <w:tcW w:w="10065" w:type="dxa"/>
            <w:gridSpan w:val="6"/>
          </w:tcPr>
          <w:p w14:paraId="37D2875C"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220F59ED" w14:textId="77777777">
        <w:tc>
          <w:tcPr>
            <w:tcW w:w="545" w:type="dxa"/>
          </w:tcPr>
          <w:p w14:paraId="63C7882E" w14:textId="77777777" w:rsidR="00FB2035" w:rsidRDefault="00FB2035" w:rsidP="00D12DCE">
            <w:pPr>
              <w:pBdr>
                <w:top w:val="nil"/>
                <w:left w:val="nil"/>
                <w:bottom w:val="nil"/>
                <w:right w:val="nil"/>
                <w:between w:val="nil"/>
              </w:pBdr>
              <w:spacing w:line="276" w:lineRule="auto"/>
              <w:rPr>
                <w:rFonts w:ascii="Arial" w:eastAsia="Arial" w:hAnsi="Arial" w:cs="Arial"/>
                <w:color w:val="000000"/>
              </w:rPr>
            </w:pPr>
          </w:p>
        </w:tc>
        <w:tc>
          <w:tcPr>
            <w:tcW w:w="2790" w:type="dxa"/>
          </w:tcPr>
          <w:p w14:paraId="78C0462B"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tcPr>
          <w:p w14:paraId="0350CA53"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4D6E7871"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2F4A19AE" w14:textId="77777777" w:rsidTr="00D12DCE">
        <w:tc>
          <w:tcPr>
            <w:tcW w:w="545" w:type="dxa"/>
            <w:vMerge w:val="restart"/>
            <w:textDirection w:val="btLr"/>
          </w:tcPr>
          <w:p w14:paraId="41F99F88" w14:textId="77777777" w:rsidR="00FB2035" w:rsidRDefault="00715259" w:rsidP="00D12DCE">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90" w:type="dxa"/>
            <w:vMerge w:val="restart"/>
            <w:shd w:val="clear" w:color="auto" w:fill="auto"/>
            <w:vAlign w:val="center"/>
          </w:tcPr>
          <w:p w14:paraId="2069F45B"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Áreas de conforman a la Dirección de contabilidad.</w:t>
            </w:r>
          </w:p>
        </w:tc>
        <w:tc>
          <w:tcPr>
            <w:tcW w:w="3044" w:type="dxa"/>
            <w:vMerge w:val="restart"/>
            <w:vAlign w:val="center"/>
          </w:tcPr>
          <w:p w14:paraId="1BD019A2" w14:textId="77777777" w:rsidR="00FB2035" w:rsidRDefault="00715259" w:rsidP="00D12DC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Revisar y conciliar los registros contables realizados en el Sistema de Contabilidad Municipal.  </w:t>
            </w:r>
          </w:p>
        </w:tc>
        <w:tc>
          <w:tcPr>
            <w:tcW w:w="1134" w:type="dxa"/>
          </w:tcPr>
          <w:p w14:paraId="197415C6"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15741012"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20992C6D"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48EA36D1" w14:textId="77777777">
        <w:trPr>
          <w:trHeight w:val="636"/>
        </w:trPr>
        <w:tc>
          <w:tcPr>
            <w:tcW w:w="545" w:type="dxa"/>
            <w:vMerge/>
          </w:tcPr>
          <w:p w14:paraId="48C7F802" w14:textId="77777777" w:rsidR="00FB2035" w:rsidRDefault="00FB2035" w:rsidP="00D12DCE">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3A824FBA" w14:textId="77777777" w:rsidR="00FB2035" w:rsidRDefault="00FB2035" w:rsidP="00D12DCE">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343954BC" w14:textId="77777777" w:rsidR="00FB2035" w:rsidRDefault="00FB2035" w:rsidP="00D12DCE">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167472B0" w14:textId="77777777" w:rsidR="00FB2035" w:rsidRDefault="00FB2035" w:rsidP="00D12DCE">
            <w:pPr>
              <w:pBdr>
                <w:top w:val="nil"/>
                <w:left w:val="nil"/>
                <w:bottom w:val="nil"/>
                <w:right w:val="nil"/>
                <w:between w:val="nil"/>
              </w:pBdr>
              <w:spacing w:line="276" w:lineRule="auto"/>
              <w:rPr>
                <w:rFonts w:ascii="Arial" w:eastAsia="Arial" w:hAnsi="Arial" w:cs="Arial"/>
                <w:color w:val="000000"/>
              </w:rPr>
            </w:pPr>
          </w:p>
        </w:tc>
        <w:tc>
          <w:tcPr>
            <w:tcW w:w="1134" w:type="dxa"/>
          </w:tcPr>
          <w:p w14:paraId="0C607ADF" w14:textId="77777777" w:rsidR="00FB2035" w:rsidRDefault="00FB2035" w:rsidP="00D12DCE">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6C566193"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BF069A0" w14:textId="77777777">
        <w:trPr>
          <w:trHeight w:val="636"/>
        </w:trPr>
        <w:tc>
          <w:tcPr>
            <w:tcW w:w="545" w:type="dxa"/>
            <w:vMerge/>
          </w:tcPr>
          <w:p w14:paraId="5C45D7DA" w14:textId="77777777" w:rsidR="00FB2035" w:rsidRDefault="00FB2035" w:rsidP="00D12DCE">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7E769D8F" w14:textId="77777777" w:rsidR="00FB2035" w:rsidRDefault="00715259" w:rsidP="00D12DC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Direcciones, Unidades y Departamentos de conforman a la Tesorería Municipal.</w:t>
            </w:r>
          </w:p>
        </w:tc>
        <w:tc>
          <w:tcPr>
            <w:tcW w:w="3044" w:type="dxa"/>
          </w:tcPr>
          <w:p w14:paraId="27876F36" w14:textId="77777777" w:rsidR="00FB2035" w:rsidRDefault="00715259" w:rsidP="00D12DC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Intercambiar información para consolidar los registros contables e integrar la documentación comprobatoria.</w:t>
            </w:r>
          </w:p>
        </w:tc>
        <w:tc>
          <w:tcPr>
            <w:tcW w:w="1134" w:type="dxa"/>
          </w:tcPr>
          <w:p w14:paraId="11C232A0" w14:textId="77777777" w:rsidR="00FB2035" w:rsidRDefault="00FB2035" w:rsidP="00D12DCE">
            <w:pPr>
              <w:pBdr>
                <w:top w:val="nil"/>
                <w:left w:val="nil"/>
                <w:bottom w:val="nil"/>
                <w:right w:val="nil"/>
                <w:between w:val="nil"/>
              </w:pBdr>
              <w:spacing w:line="276" w:lineRule="auto"/>
              <w:rPr>
                <w:rFonts w:ascii="Arial" w:eastAsia="Arial" w:hAnsi="Arial" w:cs="Arial"/>
                <w:color w:val="000000"/>
              </w:rPr>
            </w:pPr>
          </w:p>
        </w:tc>
        <w:tc>
          <w:tcPr>
            <w:tcW w:w="1134" w:type="dxa"/>
          </w:tcPr>
          <w:p w14:paraId="621CECF4" w14:textId="77777777" w:rsidR="00FB2035" w:rsidRDefault="00FB2035" w:rsidP="00D12DCE">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0ABB3BC3"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630A8E3B" w14:textId="77777777" w:rsidTr="00D12DCE">
        <w:trPr>
          <w:trHeight w:val="303"/>
        </w:trPr>
        <w:tc>
          <w:tcPr>
            <w:tcW w:w="545" w:type="dxa"/>
            <w:vMerge w:val="restart"/>
            <w:shd w:val="clear" w:color="auto" w:fill="auto"/>
            <w:textDirection w:val="btLr"/>
            <w:vAlign w:val="center"/>
          </w:tcPr>
          <w:p w14:paraId="61110B65" w14:textId="77777777" w:rsidR="00FB2035" w:rsidRDefault="00715259" w:rsidP="00D12DCE">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w:t>
            </w:r>
          </w:p>
        </w:tc>
        <w:tc>
          <w:tcPr>
            <w:tcW w:w="2790" w:type="dxa"/>
            <w:vMerge w:val="restart"/>
            <w:shd w:val="clear" w:color="auto" w:fill="auto"/>
            <w:vAlign w:val="center"/>
          </w:tcPr>
          <w:p w14:paraId="65EF0D96"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Dependencias municipales </w:t>
            </w:r>
          </w:p>
        </w:tc>
        <w:tc>
          <w:tcPr>
            <w:tcW w:w="3044" w:type="dxa"/>
            <w:vMerge w:val="restart"/>
            <w:shd w:val="clear" w:color="auto" w:fill="auto"/>
            <w:vAlign w:val="center"/>
          </w:tcPr>
          <w:p w14:paraId="1EE922EA" w14:textId="77777777" w:rsidR="00FB2035" w:rsidRDefault="00715259" w:rsidP="00D12DC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los registros contables, la documentación comprobatoria y justificativa por concepto de ingresos.</w:t>
            </w:r>
          </w:p>
        </w:tc>
        <w:tc>
          <w:tcPr>
            <w:tcW w:w="1134" w:type="dxa"/>
            <w:shd w:val="clear" w:color="auto" w:fill="auto"/>
          </w:tcPr>
          <w:p w14:paraId="70ED224D"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shd w:val="clear" w:color="auto" w:fill="auto"/>
          </w:tcPr>
          <w:p w14:paraId="5449E61F"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shd w:val="clear" w:color="auto" w:fill="auto"/>
          </w:tcPr>
          <w:p w14:paraId="320E20BC"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136043E5" w14:textId="77777777" w:rsidTr="00D12DCE">
        <w:trPr>
          <w:trHeight w:val="636"/>
        </w:trPr>
        <w:tc>
          <w:tcPr>
            <w:tcW w:w="545" w:type="dxa"/>
            <w:vMerge/>
            <w:shd w:val="clear" w:color="auto" w:fill="FFFF00"/>
            <w:vAlign w:val="center"/>
          </w:tcPr>
          <w:p w14:paraId="26FF67A5" w14:textId="77777777" w:rsidR="00FB2035" w:rsidRDefault="00FB2035" w:rsidP="00D12DCE">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FFFF00"/>
            <w:vAlign w:val="center"/>
          </w:tcPr>
          <w:p w14:paraId="2F37E23C" w14:textId="77777777" w:rsidR="00FB2035" w:rsidRDefault="00FB2035" w:rsidP="00D12DCE">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shd w:val="clear" w:color="auto" w:fill="FFFF00"/>
            <w:vAlign w:val="center"/>
          </w:tcPr>
          <w:p w14:paraId="0DEEE19B" w14:textId="77777777" w:rsidR="00FB2035" w:rsidRDefault="00FB2035" w:rsidP="00D12DCE">
            <w:pPr>
              <w:widowControl w:val="0"/>
              <w:pBdr>
                <w:top w:val="nil"/>
                <w:left w:val="nil"/>
                <w:bottom w:val="nil"/>
                <w:right w:val="nil"/>
                <w:between w:val="nil"/>
              </w:pBdr>
              <w:spacing w:line="276" w:lineRule="auto"/>
              <w:rPr>
                <w:rFonts w:ascii="Arial" w:eastAsia="Arial" w:hAnsi="Arial" w:cs="Arial"/>
                <w:color w:val="000000"/>
              </w:rPr>
            </w:pPr>
          </w:p>
        </w:tc>
        <w:tc>
          <w:tcPr>
            <w:tcW w:w="1134" w:type="dxa"/>
            <w:shd w:val="clear" w:color="auto" w:fill="auto"/>
          </w:tcPr>
          <w:p w14:paraId="2051A791" w14:textId="77777777" w:rsidR="00FB2035" w:rsidRDefault="00FB2035" w:rsidP="00D12DCE">
            <w:pPr>
              <w:pBdr>
                <w:top w:val="nil"/>
                <w:left w:val="nil"/>
                <w:bottom w:val="nil"/>
                <w:right w:val="nil"/>
                <w:between w:val="nil"/>
              </w:pBdr>
              <w:spacing w:line="276" w:lineRule="auto"/>
              <w:jc w:val="center"/>
              <w:rPr>
                <w:rFonts w:ascii="Arial" w:eastAsia="Arial" w:hAnsi="Arial" w:cs="Arial"/>
                <w:color w:val="000000"/>
              </w:rPr>
            </w:pPr>
          </w:p>
          <w:p w14:paraId="77961840" w14:textId="77777777" w:rsidR="00FB2035" w:rsidRDefault="00FB2035" w:rsidP="00D12DCE">
            <w:pPr>
              <w:spacing w:line="276" w:lineRule="auto"/>
            </w:pPr>
          </w:p>
          <w:p w14:paraId="542D4064" w14:textId="77777777" w:rsidR="00FB2035" w:rsidRDefault="00FB2035" w:rsidP="00D12DCE">
            <w:pPr>
              <w:spacing w:line="276" w:lineRule="auto"/>
            </w:pPr>
          </w:p>
        </w:tc>
        <w:tc>
          <w:tcPr>
            <w:tcW w:w="1134" w:type="dxa"/>
            <w:shd w:val="clear" w:color="auto" w:fill="auto"/>
          </w:tcPr>
          <w:p w14:paraId="670C20F4" w14:textId="77777777" w:rsidR="00FB2035" w:rsidRDefault="00FB2035" w:rsidP="00D12DCE">
            <w:pPr>
              <w:pBdr>
                <w:top w:val="nil"/>
                <w:left w:val="nil"/>
                <w:bottom w:val="nil"/>
                <w:right w:val="nil"/>
                <w:between w:val="nil"/>
              </w:pBdr>
              <w:spacing w:line="276" w:lineRule="auto"/>
              <w:jc w:val="center"/>
              <w:rPr>
                <w:rFonts w:ascii="Arial" w:eastAsia="Arial" w:hAnsi="Arial" w:cs="Arial"/>
                <w:color w:val="000000"/>
              </w:rPr>
            </w:pPr>
          </w:p>
        </w:tc>
        <w:tc>
          <w:tcPr>
            <w:tcW w:w="1418" w:type="dxa"/>
            <w:shd w:val="clear" w:color="auto" w:fill="auto"/>
          </w:tcPr>
          <w:p w14:paraId="57592EAB"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6F195FA3" w14:textId="77777777" w:rsidR="00FB2035" w:rsidRDefault="00FB2035"/>
    <w:p w14:paraId="3B76D9F0" w14:textId="77777777" w:rsidR="00D12DCE" w:rsidRDefault="00D12DCE"/>
    <w:tbl>
      <w:tblPr>
        <w:tblStyle w:val="affffff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20A188F" w14:textId="77777777">
        <w:tc>
          <w:tcPr>
            <w:tcW w:w="10065" w:type="dxa"/>
          </w:tcPr>
          <w:p w14:paraId="5993B16A"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7.- Competencia laboral y perfil deseado.</w:t>
            </w:r>
          </w:p>
        </w:tc>
      </w:tr>
      <w:tr w:rsidR="00FB2035" w14:paraId="10D99090" w14:textId="77777777">
        <w:tc>
          <w:tcPr>
            <w:tcW w:w="10065" w:type="dxa"/>
          </w:tcPr>
          <w:p w14:paraId="285CF2C1"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55738743" w14:textId="77777777">
        <w:tc>
          <w:tcPr>
            <w:tcW w:w="10065" w:type="dxa"/>
          </w:tcPr>
          <w:p w14:paraId="058B8B81"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administración, contaduría pública, finanzas o licenciatura a fin.</w:t>
            </w:r>
          </w:p>
        </w:tc>
      </w:tr>
      <w:tr w:rsidR="00FB2035" w14:paraId="7717A14A" w14:textId="77777777">
        <w:tc>
          <w:tcPr>
            <w:tcW w:w="10065" w:type="dxa"/>
          </w:tcPr>
          <w:p w14:paraId="4C190668" w14:textId="77777777" w:rsidR="00FB2035" w:rsidRDefault="00715259" w:rsidP="00D12DCE">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556A8896" w14:textId="77777777">
        <w:tc>
          <w:tcPr>
            <w:tcW w:w="10065" w:type="dxa"/>
          </w:tcPr>
          <w:p w14:paraId="60938818" w14:textId="77777777" w:rsidR="00FB2035" w:rsidRDefault="00715259" w:rsidP="00D12DCE">
            <w:pPr>
              <w:widowControl w:val="0"/>
              <w:numPr>
                <w:ilvl w:val="0"/>
                <w:numId w:val="4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Administración general.</w:t>
            </w:r>
          </w:p>
          <w:p w14:paraId="16D8F66F" w14:textId="77777777" w:rsidR="00FB2035" w:rsidRDefault="00715259" w:rsidP="00D12DCE">
            <w:pPr>
              <w:widowControl w:val="0"/>
              <w:numPr>
                <w:ilvl w:val="0"/>
                <w:numId w:val="4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Planeación estratégica.</w:t>
            </w:r>
          </w:p>
          <w:p w14:paraId="1C72C184" w14:textId="77777777" w:rsidR="00FB2035" w:rsidRDefault="00715259" w:rsidP="00D12DCE">
            <w:pPr>
              <w:widowControl w:val="0"/>
              <w:numPr>
                <w:ilvl w:val="0"/>
                <w:numId w:val="4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Contaduría pública.</w:t>
            </w:r>
          </w:p>
          <w:p w14:paraId="7976997A" w14:textId="77777777" w:rsidR="00FB2035" w:rsidRDefault="00715259" w:rsidP="00D12DCE">
            <w:pPr>
              <w:widowControl w:val="0"/>
              <w:numPr>
                <w:ilvl w:val="0"/>
                <w:numId w:val="4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Materia presupuestaria.</w:t>
            </w:r>
          </w:p>
          <w:p w14:paraId="55EAC3D2" w14:textId="77777777" w:rsidR="00FB2035" w:rsidRDefault="00715259" w:rsidP="00D12DCE">
            <w:pPr>
              <w:numPr>
                <w:ilvl w:val="0"/>
                <w:numId w:val="40"/>
              </w:numPr>
              <w:pBdr>
                <w:top w:val="nil"/>
                <w:left w:val="nil"/>
                <w:bottom w:val="nil"/>
                <w:right w:val="nil"/>
                <w:between w:val="nil"/>
              </w:pBdr>
              <w:spacing w:line="276" w:lineRule="auto"/>
              <w:rPr>
                <w:color w:val="000000"/>
              </w:rPr>
            </w:pPr>
            <w:r>
              <w:rPr>
                <w:rFonts w:ascii="Arial" w:eastAsia="Arial" w:hAnsi="Arial" w:cs="Arial"/>
                <w:color w:val="000000"/>
              </w:rPr>
              <w:t>Manejo de paquetería de cómputo.</w:t>
            </w:r>
          </w:p>
          <w:p w14:paraId="2A673BB6" w14:textId="77777777" w:rsidR="00FB2035" w:rsidRDefault="00715259" w:rsidP="00D12DCE">
            <w:pPr>
              <w:numPr>
                <w:ilvl w:val="0"/>
                <w:numId w:val="40"/>
              </w:numPr>
              <w:pBdr>
                <w:top w:val="nil"/>
                <w:left w:val="nil"/>
                <w:bottom w:val="nil"/>
                <w:right w:val="nil"/>
                <w:between w:val="nil"/>
              </w:pBdr>
              <w:spacing w:line="276" w:lineRule="auto"/>
              <w:rPr>
                <w:color w:val="000000"/>
              </w:rPr>
            </w:pPr>
            <w:r>
              <w:rPr>
                <w:rFonts w:ascii="Arial" w:eastAsia="Arial" w:hAnsi="Arial" w:cs="Arial"/>
                <w:color w:val="000000"/>
              </w:rPr>
              <w:t xml:space="preserve">Normatividad en materia de ingresos. </w:t>
            </w:r>
          </w:p>
        </w:tc>
      </w:tr>
      <w:tr w:rsidR="00FB2035" w14:paraId="66738387" w14:textId="77777777">
        <w:tc>
          <w:tcPr>
            <w:tcW w:w="10065" w:type="dxa"/>
          </w:tcPr>
          <w:p w14:paraId="7306C9AA"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5C9AB818" w14:textId="77777777">
        <w:tc>
          <w:tcPr>
            <w:tcW w:w="10065" w:type="dxa"/>
          </w:tcPr>
          <w:p w14:paraId="7889CD26" w14:textId="77777777" w:rsidR="00FB2035" w:rsidRDefault="00715259" w:rsidP="00D12DCE">
            <w:pPr>
              <w:widowControl w:val="0"/>
              <w:numPr>
                <w:ilvl w:val="0"/>
                <w:numId w:val="6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5990155A" w14:textId="77777777" w:rsidR="00FB2035" w:rsidRDefault="00715259" w:rsidP="00D12DCE">
            <w:pPr>
              <w:widowControl w:val="0"/>
              <w:numPr>
                <w:ilvl w:val="0"/>
                <w:numId w:val="6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079002ED" w14:textId="77777777" w:rsidR="00FB2035" w:rsidRDefault="00715259" w:rsidP="00D12DCE">
            <w:pPr>
              <w:widowControl w:val="0"/>
              <w:numPr>
                <w:ilvl w:val="0"/>
                <w:numId w:val="6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3ACD00C9" w14:textId="77777777" w:rsidR="00FB2035" w:rsidRDefault="00715259" w:rsidP="00D12DCE">
            <w:pPr>
              <w:widowControl w:val="0"/>
              <w:numPr>
                <w:ilvl w:val="0"/>
                <w:numId w:val="6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p w14:paraId="65A3EBD2" w14:textId="77777777" w:rsidR="00FB2035" w:rsidRDefault="00715259" w:rsidP="00D12DCE">
            <w:pPr>
              <w:widowControl w:val="0"/>
              <w:numPr>
                <w:ilvl w:val="0"/>
                <w:numId w:val="6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Organización. </w:t>
            </w:r>
          </w:p>
        </w:tc>
      </w:tr>
      <w:tr w:rsidR="00FB2035" w14:paraId="1C42749E" w14:textId="77777777">
        <w:tc>
          <w:tcPr>
            <w:tcW w:w="10065" w:type="dxa"/>
          </w:tcPr>
          <w:p w14:paraId="369564A2"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40A5EAD4" w14:textId="77777777">
        <w:tc>
          <w:tcPr>
            <w:tcW w:w="10065" w:type="dxa"/>
          </w:tcPr>
          <w:p w14:paraId="3C809C1A" w14:textId="77777777" w:rsidR="00FB2035" w:rsidRDefault="00715259" w:rsidP="00D12DCE">
            <w:pPr>
              <w:numPr>
                <w:ilvl w:val="0"/>
                <w:numId w:val="68"/>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2CF16EF5" w14:textId="77777777" w:rsidR="00FB2035" w:rsidRDefault="00715259" w:rsidP="00D12DCE">
            <w:pPr>
              <w:widowControl w:val="0"/>
              <w:numPr>
                <w:ilvl w:val="0"/>
                <w:numId w:val="6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453A7ADB" w14:textId="77777777" w:rsidR="00FB2035" w:rsidRDefault="00715259" w:rsidP="00D12DCE">
            <w:pPr>
              <w:widowControl w:val="0"/>
              <w:numPr>
                <w:ilvl w:val="0"/>
                <w:numId w:val="6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Habilidades de pensamiento.</w:t>
            </w:r>
          </w:p>
          <w:p w14:paraId="6F87F2D5" w14:textId="77777777" w:rsidR="00FB2035" w:rsidRDefault="00715259" w:rsidP="00D12DCE">
            <w:pPr>
              <w:widowControl w:val="0"/>
              <w:numPr>
                <w:ilvl w:val="0"/>
                <w:numId w:val="6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4D7BB5F6" w14:textId="77777777" w:rsidR="00FB2035" w:rsidRDefault="00715259" w:rsidP="00D12DCE">
            <w:pPr>
              <w:widowControl w:val="0"/>
              <w:numPr>
                <w:ilvl w:val="0"/>
                <w:numId w:val="6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1E007D74" w14:textId="77777777" w:rsidR="00FB2035" w:rsidRDefault="00715259" w:rsidP="00D12DCE">
            <w:pPr>
              <w:numPr>
                <w:ilvl w:val="0"/>
                <w:numId w:val="68"/>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13D991E0" w14:textId="77777777" w:rsidR="00FB2035" w:rsidRDefault="00715259" w:rsidP="00D12DCE">
            <w:pPr>
              <w:numPr>
                <w:ilvl w:val="0"/>
                <w:numId w:val="68"/>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p w14:paraId="1CBE03D6" w14:textId="77777777" w:rsidR="00FB2035" w:rsidRDefault="00715259" w:rsidP="00D12DCE">
            <w:pPr>
              <w:numPr>
                <w:ilvl w:val="0"/>
                <w:numId w:val="68"/>
              </w:numPr>
              <w:pBdr>
                <w:top w:val="nil"/>
                <w:left w:val="nil"/>
                <w:bottom w:val="nil"/>
                <w:right w:val="nil"/>
                <w:between w:val="nil"/>
              </w:pBdr>
              <w:spacing w:line="276" w:lineRule="auto"/>
              <w:rPr>
                <w:color w:val="000000"/>
              </w:rPr>
            </w:pPr>
            <w:r>
              <w:rPr>
                <w:rFonts w:ascii="Arial" w:eastAsia="Arial" w:hAnsi="Arial" w:cs="Arial"/>
                <w:color w:val="000000"/>
              </w:rPr>
              <w:t xml:space="preserve">Proactivo. </w:t>
            </w:r>
          </w:p>
        </w:tc>
      </w:tr>
    </w:tbl>
    <w:p w14:paraId="382EA8CC"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52BF603C" w14:textId="77777777">
        <w:tc>
          <w:tcPr>
            <w:tcW w:w="10065" w:type="dxa"/>
            <w:gridSpan w:val="2"/>
          </w:tcPr>
          <w:p w14:paraId="710E7585" w14:textId="77777777" w:rsidR="00FB2035" w:rsidRDefault="00715259" w:rsidP="00D12DCE">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771FD1B9" w14:textId="77777777">
        <w:tc>
          <w:tcPr>
            <w:tcW w:w="4997" w:type="dxa"/>
          </w:tcPr>
          <w:p w14:paraId="12DBAD73" w14:textId="77777777" w:rsidR="00FB2035" w:rsidRDefault="00715259" w:rsidP="00D12DCE">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1099CB7A" w14:textId="77777777" w:rsidR="00FB2035" w:rsidRDefault="00715259" w:rsidP="00D12DCE">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7125524E" w14:textId="77777777">
        <w:trPr>
          <w:trHeight w:val="699"/>
        </w:trPr>
        <w:tc>
          <w:tcPr>
            <w:tcW w:w="4997" w:type="dxa"/>
          </w:tcPr>
          <w:p w14:paraId="1ABD8E36" w14:textId="77777777" w:rsidR="00FB2035" w:rsidRDefault="00715259" w:rsidP="00D12DC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Mando medio o superior en administración pública federal, estatal o municipal o experiencia en materia de contabilidad gubernamental. </w:t>
            </w:r>
          </w:p>
        </w:tc>
        <w:tc>
          <w:tcPr>
            <w:tcW w:w="5068" w:type="dxa"/>
          </w:tcPr>
          <w:p w14:paraId="75056596" w14:textId="77777777" w:rsidR="0076383E" w:rsidRDefault="0076383E" w:rsidP="00D12DCE">
            <w:pPr>
              <w:pBdr>
                <w:top w:val="nil"/>
                <w:left w:val="nil"/>
                <w:bottom w:val="nil"/>
                <w:right w:val="nil"/>
                <w:between w:val="nil"/>
              </w:pBdr>
              <w:spacing w:line="360" w:lineRule="auto"/>
              <w:jc w:val="center"/>
              <w:rPr>
                <w:rFonts w:ascii="Arial" w:eastAsia="Arial" w:hAnsi="Arial" w:cs="Arial"/>
                <w:color w:val="000000"/>
              </w:rPr>
            </w:pPr>
          </w:p>
          <w:p w14:paraId="6B171FA1" w14:textId="77777777" w:rsidR="00FB2035" w:rsidRDefault="00715259" w:rsidP="00D12DCE">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3 años. </w:t>
            </w:r>
          </w:p>
        </w:tc>
      </w:tr>
    </w:tbl>
    <w:p w14:paraId="3FD36D0D" w14:textId="77777777" w:rsidR="00FB2035" w:rsidRDefault="00FB2035">
      <w:pPr>
        <w:tabs>
          <w:tab w:val="left" w:pos="3030"/>
        </w:tabs>
      </w:pPr>
    </w:p>
    <w:p w14:paraId="2D0B6929" w14:textId="77777777" w:rsidR="00FB2035" w:rsidRDefault="00FB2035">
      <w:pPr>
        <w:tabs>
          <w:tab w:val="left" w:pos="3030"/>
        </w:tabs>
      </w:pPr>
    </w:p>
    <w:tbl>
      <w:tblPr>
        <w:tblStyle w:val="afffffff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616675B0" w14:textId="77777777">
        <w:tc>
          <w:tcPr>
            <w:tcW w:w="10065" w:type="dxa"/>
            <w:gridSpan w:val="2"/>
          </w:tcPr>
          <w:p w14:paraId="29CE10C7"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1A8B46D4" w14:textId="77777777">
        <w:tc>
          <w:tcPr>
            <w:tcW w:w="4253" w:type="dxa"/>
          </w:tcPr>
          <w:p w14:paraId="32BDC126"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34A78AF9"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Registro de Egresos.</w:t>
            </w:r>
          </w:p>
        </w:tc>
      </w:tr>
      <w:tr w:rsidR="00FB2035" w14:paraId="30623A49" w14:textId="77777777">
        <w:tc>
          <w:tcPr>
            <w:tcW w:w="4253" w:type="dxa"/>
          </w:tcPr>
          <w:p w14:paraId="6C28FAB8"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7B275E86"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Contabilidad. </w:t>
            </w:r>
          </w:p>
        </w:tc>
      </w:tr>
      <w:tr w:rsidR="00FB2035" w14:paraId="7A42DA48" w14:textId="77777777">
        <w:tc>
          <w:tcPr>
            <w:tcW w:w="4253" w:type="dxa"/>
          </w:tcPr>
          <w:p w14:paraId="4362C2E2"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3EDB3311"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Contabilidad.</w:t>
            </w:r>
          </w:p>
        </w:tc>
      </w:tr>
      <w:tr w:rsidR="00FB2035" w14:paraId="546CAA10" w14:textId="77777777">
        <w:tc>
          <w:tcPr>
            <w:tcW w:w="4253" w:type="dxa"/>
          </w:tcPr>
          <w:p w14:paraId="71BCE474"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76953058"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0F52811E" w14:textId="77777777">
        <w:tc>
          <w:tcPr>
            <w:tcW w:w="4253" w:type="dxa"/>
          </w:tcPr>
          <w:p w14:paraId="67C4F8A8"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0A8444DD" w14:textId="77777777" w:rsidR="00FB2035" w:rsidRDefault="00715259" w:rsidP="00D12DC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medios, confianza.</w:t>
            </w:r>
          </w:p>
        </w:tc>
      </w:tr>
    </w:tbl>
    <w:p w14:paraId="6B302387"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287C3EA" w14:textId="77777777">
        <w:tc>
          <w:tcPr>
            <w:tcW w:w="10065" w:type="dxa"/>
          </w:tcPr>
          <w:p w14:paraId="30CFE4C2" w14:textId="77777777" w:rsidR="00FB2035" w:rsidRDefault="00715259" w:rsidP="00D12DCE">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7A093438" w14:textId="77777777">
        <w:tc>
          <w:tcPr>
            <w:tcW w:w="10065" w:type="dxa"/>
          </w:tcPr>
          <w:p w14:paraId="1D73AEE4" w14:textId="77777777" w:rsidR="00FB2035" w:rsidRDefault="00715259" w:rsidP="00D12DCE">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Actualizar el registro contable de egresos de las operaciones realizadas por la Tesorería Municipal que se originan de sus diferentes conceptos y corrigiendo, en su caso, la operación del mismo. </w:t>
            </w:r>
          </w:p>
        </w:tc>
      </w:tr>
    </w:tbl>
    <w:p w14:paraId="4E254EEA"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ffffffff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17F0781" w14:textId="77777777">
        <w:tc>
          <w:tcPr>
            <w:tcW w:w="10065" w:type="dxa"/>
          </w:tcPr>
          <w:p w14:paraId="0851498B" w14:textId="77777777" w:rsidR="00FB2035" w:rsidRDefault="00715259" w:rsidP="00D12DCE">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56E2E24A" w14:textId="77777777">
        <w:tc>
          <w:tcPr>
            <w:tcW w:w="10065" w:type="dxa"/>
          </w:tcPr>
          <w:p w14:paraId="714FA791"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Participar en el desarrollo, vigilancia y actualización del Sistema de Contabilidad Gubernamental.</w:t>
            </w:r>
          </w:p>
          <w:p w14:paraId="17DC5F5D"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Comprobar que el registro de operaciones financieras en tema por concepto de egresos que realicen las dependencias municipales se apeguen a las disposiciones legales y normativas vigentes aplicables.</w:t>
            </w:r>
          </w:p>
          <w:p w14:paraId="7C4325A8"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Verificar las conciliaciones bancarias y los depósitos correspondientes en las Instituciones bancarias autorizadas.</w:t>
            </w:r>
          </w:p>
          <w:p w14:paraId="3708AB0C"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Mantener y resguardar la documentación comprobatoria de los registros contables por el tiempo necesario que se originé por concepto de egresos.</w:t>
            </w:r>
          </w:p>
          <w:p w14:paraId="6296BF81"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Solicitar a las áreas responsables de los registros contables, la documentación comprobatoria y justificativa de los registros efectuados por concepto de egresos. </w:t>
            </w:r>
          </w:p>
          <w:p w14:paraId="4C3D9107"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0F19939" w14:textId="77777777" w:rsidR="00FB2035" w:rsidRDefault="00715259" w:rsidP="00D12DCE">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Dar cumplimiento a lo establecido en la Ley General de Responsabilidades Administrativas durante el ejercicio de sus funciones como persona servidora pública efectuando su actuar </w:t>
            </w:r>
            <w:r>
              <w:rPr>
                <w:rFonts w:ascii="Arial" w:eastAsia="Arial" w:hAnsi="Arial" w:cs="Arial"/>
                <w:color w:val="000000"/>
              </w:rPr>
              <w:lastRenderedPageBreak/>
              <w:t>conforme al código de ética para las personas servidoras públicas del municipio y el código de conducta.</w:t>
            </w:r>
          </w:p>
          <w:p w14:paraId="7F901E2F" w14:textId="77777777" w:rsidR="00FB2035" w:rsidRDefault="00715259" w:rsidP="00D12DCE">
            <w:pPr>
              <w:numPr>
                <w:ilvl w:val="0"/>
                <w:numId w:val="127"/>
              </w:numPr>
              <w:pBdr>
                <w:top w:val="nil"/>
                <w:left w:val="nil"/>
                <w:bottom w:val="nil"/>
                <w:right w:val="nil"/>
                <w:between w:val="nil"/>
              </w:pBdr>
              <w:spacing w:after="160" w:line="360" w:lineRule="auto"/>
              <w:jc w:val="both"/>
            </w:pPr>
            <w:r>
              <w:rPr>
                <w:rFonts w:ascii="Arial" w:eastAsia="Arial" w:hAnsi="Arial" w:cs="Arial"/>
                <w:color w:val="000000"/>
              </w:rPr>
              <w:t>Las demás que le señalen las disposiciones normativas aplicables y las que le confiera su superior jerárquico en el ámbito de su competencia.</w:t>
            </w:r>
          </w:p>
        </w:tc>
      </w:tr>
    </w:tbl>
    <w:p w14:paraId="59101C67"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1482B53" w14:textId="77777777">
        <w:tc>
          <w:tcPr>
            <w:tcW w:w="10065" w:type="dxa"/>
          </w:tcPr>
          <w:p w14:paraId="5A1E8E5B" w14:textId="77777777" w:rsidR="00FB2035" w:rsidRDefault="00715259" w:rsidP="00D12DCE">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72A409D0" w14:textId="77777777">
        <w:tc>
          <w:tcPr>
            <w:tcW w:w="10065" w:type="dxa"/>
          </w:tcPr>
          <w:p w14:paraId="28B2E911" w14:textId="77777777" w:rsidR="00FB2035" w:rsidRDefault="00715259" w:rsidP="00D12DCE">
            <w:pPr>
              <w:numPr>
                <w:ilvl w:val="0"/>
                <w:numId w:val="123"/>
              </w:numPr>
              <w:pBdr>
                <w:top w:val="nil"/>
                <w:left w:val="nil"/>
                <w:bottom w:val="nil"/>
                <w:right w:val="nil"/>
                <w:between w:val="nil"/>
              </w:pBdr>
              <w:spacing w:line="360" w:lineRule="auto"/>
              <w:jc w:val="both"/>
              <w:rPr>
                <w:color w:val="000000"/>
              </w:rPr>
            </w:pPr>
            <w:r>
              <w:rPr>
                <w:rFonts w:ascii="Arial" w:eastAsia="Arial" w:hAnsi="Arial" w:cs="Arial"/>
                <w:color w:val="000000"/>
              </w:rPr>
              <w:t>En el proceso de realizar las correcciones a los registros contables por concepto de egresos de las operaciones realizadas por la Tesorería Municipal.</w:t>
            </w:r>
          </w:p>
        </w:tc>
      </w:tr>
    </w:tbl>
    <w:p w14:paraId="1A196C32" w14:textId="77777777" w:rsidR="00FB2035" w:rsidRDefault="00FB2035"/>
    <w:tbl>
      <w:tblPr>
        <w:tblStyle w:val="afffffff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4B894F2D" w14:textId="77777777">
        <w:tc>
          <w:tcPr>
            <w:tcW w:w="10065" w:type="dxa"/>
            <w:gridSpan w:val="3"/>
          </w:tcPr>
          <w:p w14:paraId="5C5888EA" w14:textId="77777777" w:rsidR="00FB2035" w:rsidRDefault="00715259" w:rsidP="00D12DCE">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669D07DA" w14:textId="77777777">
        <w:tc>
          <w:tcPr>
            <w:tcW w:w="3261" w:type="dxa"/>
          </w:tcPr>
          <w:p w14:paraId="6DAF46D7"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783D899B"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6BD507E7" w14:textId="77777777" w:rsidR="00FB2035" w:rsidRDefault="00715259" w:rsidP="00D12DCE">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41E52273" w14:textId="77777777">
        <w:tc>
          <w:tcPr>
            <w:tcW w:w="3261" w:type="dxa"/>
          </w:tcPr>
          <w:p w14:paraId="3143156E"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7599F1A1"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w:t>
            </w:r>
          </w:p>
        </w:tc>
        <w:tc>
          <w:tcPr>
            <w:tcW w:w="3402" w:type="dxa"/>
          </w:tcPr>
          <w:p w14:paraId="2DD79112" w14:textId="77777777" w:rsidR="00FB2035" w:rsidRDefault="00715259" w:rsidP="00D12DC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3</w:t>
            </w:r>
          </w:p>
        </w:tc>
      </w:tr>
    </w:tbl>
    <w:p w14:paraId="0E67777D" w14:textId="77777777" w:rsidR="00FB2035" w:rsidRDefault="00FB2035">
      <w:pPr>
        <w:rPr>
          <w:rFonts w:ascii="Arial" w:eastAsia="Arial" w:hAnsi="Arial" w:cs="Arial"/>
        </w:rPr>
      </w:pPr>
    </w:p>
    <w:tbl>
      <w:tblPr>
        <w:tblStyle w:val="afffffff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1A364473" w14:textId="77777777">
        <w:tc>
          <w:tcPr>
            <w:tcW w:w="10065" w:type="dxa"/>
            <w:gridSpan w:val="6"/>
          </w:tcPr>
          <w:p w14:paraId="325FA47E"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5A4C044B" w14:textId="77777777">
        <w:tc>
          <w:tcPr>
            <w:tcW w:w="545" w:type="dxa"/>
          </w:tcPr>
          <w:p w14:paraId="2EECBEFA"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2790" w:type="dxa"/>
          </w:tcPr>
          <w:p w14:paraId="4B67566F"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tcPr>
          <w:p w14:paraId="566BC374"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7F361EE4"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2A1DD629" w14:textId="77777777" w:rsidTr="00D12DCE">
        <w:tc>
          <w:tcPr>
            <w:tcW w:w="545" w:type="dxa"/>
            <w:vMerge w:val="restart"/>
            <w:textDirection w:val="btLr"/>
          </w:tcPr>
          <w:p w14:paraId="314D87A4" w14:textId="77777777" w:rsidR="00FB2035" w:rsidRDefault="00715259" w:rsidP="00150434">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90" w:type="dxa"/>
            <w:vMerge w:val="restart"/>
            <w:shd w:val="clear" w:color="auto" w:fill="auto"/>
            <w:vAlign w:val="center"/>
          </w:tcPr>
          <w:p w14:paraId="0659629E"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Áreas de conforman a la Dirección de contabilidad.</w:t>
            </w:r>
          </w:p>
        </w:tc>
        <w:tc>
          <w:tcPr>
            <w:tcW w:w="3044" w:type="dxa"/>
            <w:vMerge w:val="restart"/>
            <w:vAlign w:val="center"/>
          </w:tcPr>
          <w:p w14:paraId="2E28F82E"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Revisar y conciliar los registros contables realizados en el Sistema de Contabilidad Municipal.  </w:t>
            </w:r>
          </w:p>
        </w:tc>
        <w:tc>
          <w:tcPr>
            <w:tcW w:w="1134" w:type="dxa"/>
          </w:tcPr>
          <w:p w14:paraId="74C5B9B3"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607202AF"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10DDDAC1"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5F4C2C1A" w14:textId="77777777">
        <w:trPr>
          <w:trHeight w:val="636"/>
        </w:trPr>
        <w:tc>
          <w:tcPr>
            <w:tcW w:w="545" w:type="dxa"/>
            <w:vMerge/>
          </w:tcPr>
          <w:p w14:paraId="55ADB7A3"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046AD2C4"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112467EC"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3CB37D7C"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4CE1D317"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0E6BF96B"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18185BDB" w14:textId="77777777">
        <w:trPr>
          <w:trHeight w:val="903"/>
        </w:trPr>
        <w:tc>
          <w:tcPr>
            <w:tcW w:w="545" w:type="dxa"/>
            <w:vMerge/>
          </w:tcPr>
          <w:p w14:paraId="0844BE0F"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503C0C68" w14:textId="77777777" w:rsidR="00FB2035" w:rsidRDefault="00FB2035" w:rsidP="00150434">
            <w:pPr>
              <w:pBdr>
                <w:top w:val="nil"/>
                <w:left w:val="nil"/>
                <w:bottom w:val="nil"/>
                <w:right w:val="nil"/>
                <w:between w:val="nil"/>
              </w:pBdr>
              <w:spacing w:line="276" w:lineRule="auto"/>
              <w:jc w:val="both"/>
              <w:rPr>
                <w:rFonts w:ascii="Arial" w:eastAsia="Arial" w:hAnsi="Arial" w:cs="Arial"/>
                <w:color w:val="000000"/>
              </w:rPr>
            </w:pPr>
          </w:p>
          <w:p w14:paraId="2AB4CC25"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Direcciones, Unidades y Departamentos de conforman a la Tesorería Municipal.</w:t>
            </w:r>
          </w:p>
        </w:tc>
        <w:tc>
          <w:tcPr>
            <w:tcW w:w="3044" w:type="dxa"/>
          </w:tcPr>
          <w:p w14:paraId="75088386"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Intercambiar información para consolidar los registros contables e integrar la documentación comprobatoria.</w:t>
            </w:r>
          </w:p>
        </w:tc>
        <w:tc>
          <w:tcPr>
            <w:tcW w:w="1134" w:type="dxa"/>
          </w:tcPr>
          <w:p w14:paraId="62AAB4F2"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49EC9F20"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15A16818"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6C230F8C"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4348AF24" w14:textId="77777777" w:rsidTr="00150434">
        <w:trPr>
          <w:trHeight w:val="303"/>
        </w:trPr>
        <w:tc>
          <w:tcPr>
            <w:tcW w:w="545" w:type="dxa"/>
            <w:vMerge w:val="restart"/>
            <w:textDirection w:val="btLr"/>
            <w:vAlign w:val="center"/>
          </w:tcPr>
          <w:p w14:paraId="7988ACE8" w14:textId="77777777" w:rsidR="00FB2035" w:rsidRDefault="00715259" w:rsidP="00150434">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shd w:val="clear" w:color="auto" w:fill="auto"/>
            <w:vAlign w:val="center"/>
          </w:tcPr>
          <w:p w14:paraId="0B5E4402"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 xml:space="preserve">Dependencias municipales </w:t>
            </w:r>
          </w:p>
        </w:tc>
        <w:tc>
          <w:tcPr>
            <w:tcW w:w="3044" w:type="dxa"/>
            <w:vMerge w:val="restart"/>
            <w:shd w:val="clear" w:color="auto" w:fill="auto"/>
            <w:vAlign w:val="center"/>
          </w:tcPr>
          <w:p w14:paraId="3A63C0CA"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los registros contables, la documentación comprobatoria y justificativa por concepto de ingresos.</w:t>
            </w:r>
          </w:p>
        </w:tc>
        <w:tc>
          <w:tcPr>
            <w:tcW w:w="1134" w:type="dxa"/>
            <w:shd w:val="clear" w:color="auto" w:fill="auto"/>
          </w:tcPr>
          <w:p w14:paraId="1FE7EAD7"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shd w:val="clear" w:color="auto" w:fill="auto"/>
          </w:tcPr>
          <w:p w14:paraId="1F28EB56"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shd w:val="clear" w:color="auto" w:fill="auto"/>
          </w:tcPr>
          <w:p w14:paraId="7FD902AD"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447A2A6E" w14:textId="77777777" w:rsidTr="00150434">
        <w:trPr>
          <w:trHeight w:val="636"/>
        </w:trPr>
        <w:tc>
          <w:tcPr>
            <w:tcW w:w="545" w:type="dxa"/>
            <w:vMerge/>
            <w:vAlign w:val="center"/>
          </w:tcPr>
          <w:p w14:paraId="5673E180"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369EDB25"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shd w:val="clear" w:color="auto" w:fill="auto"/>
            <w:vAlign w:val="center"/>
          </w:tcPr>
          <w:p w14:paraId="0749E6A6"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1134" w:type="dxa"/>
            <w:shd w:val="clear" w:color="auto" w:fill="auto"/>
          </w:tcPr>
          <w:p w14:paraId="3922175E"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c>
          <w:tcPr>
            <w:tcW w:w="1134" w:type="dxa"/>
            <w:shd w:val="clear" w:color="auto" w:fill="auto"/>
          </w:tcPr>
          <w:p w14:paraId="6BE7394D"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c>
          <w:tcPr>
            <w:tcW w:w="1418" w:type="dxa"/>
            <w:shd w:val="clear" w:color="auto" w:fill="auto"/>
          </w:tcPr>
          <w:p w14:paraId="208E3C1B"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0BA4987A"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bl>
    <w:p w14:paraId="1DBA9AF3" w14:textId="77777777" w:rsidR="00FB2035" w:rsidRDefault="00FB2035"/>
    <w:tbl>
      <w:tblPr>
        <w:tblStyle w:val="afffffff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49E8753D" w14:textId="77777777">
        <w:tc>
          <w:tcPr>
            <w:tcW w:w="10065" w:type="dxa"/>
          </w:tcPr>
          <w:p w14:paraId="1AD71FB7"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7.- Competencia laboral y perfil deseado.</w:t>
            </w:r>
          </w:p>
        </w:tc>
      </w:tr>
      <w:tr w:rsidR="00FB2035" w14:paraId="27410D90" w14:textId="77777777">
        <w:tc>
          <w:tcPr>
            <w:tcW w:w="10065" w:type="dxa"/>
          </w:tcPr>
          <w:p w14:paraId="75E6831E"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194DD1A0" w14:textId="77777777">
        <w:tc>
          <w:tcPr>
            <w:tcW w:w="10065" w:type="dxa"/>
          </w:tcPr>
          <w:p w14:paraId="05B203F0"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administración, contaduría pública, finanzas o licenciatura a fin.</w:t>
            </w:r>
          </w:p>
        </w:tc>
      </w:tr>
      <w:tr w:rsidR="00FB2035" w14:paraId="2C483810" w14:textId="77777777">
        <w:tc>
          <w:tcPr>
            <w:tcW w:w="10065" w:type="dxa"/>
          </w:tcPr>
          <w:p w14:paraId="596FACE2" w14:textId="77777777" w:rsidR="00FB2035" w:rsidRDefault="00715259" w:rsidP="00150434">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33A38605" w14:textId="77777777">
        <w:tc>
          <w:tcPr>
            <w:tcW w:w="10065" w:type="dxa"/>
          </w:tcPr>
          <w:p w14:paraId="699B8F1C" w14:textId="77777777" w:rsidR="00FB2035" w:rsidRDefault="00715259" w:rsidP="00150434">
            <w:pPr>
              <w:widowControl w:val="0"/>
              <w:numPr>
                <w:ilvl w:val="0"/>
                <w:numId w:val="7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Administración general.</w:t>
            </w:r>
          </w:p>
          <w:p w14:paraId="0FCE0216" w14:textId="77777777" w:rsidR="00FB2035" w:rsidRDefault="00715259" w:rsidP="00150434">
            <w:pPr>
              <w:widowControl w:val="0"/>
              <w:numPr>
                <w:ilvl w:val="0"/>
                <w:numId w:val="7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Planeación estratégica.</w:t>
            </w:r>
          </w:p>
          <w:p w14:paraId="6D32C275" w14:textId="77777777" w:rsidR="00FB2035" w:rsidRDefault="00715259" w:rsidP="00150434">
            <w:pPr>
              <w:widowControl w:val="0"/>
              <w:numPr>
                <w:ilvl w:val="0"/>
                <w:numId w:val="7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Contaduría pública.</w:t>
            </w:r>
          </w:p>
          <w:p w14:paraId="4F5AF2BF" w14:textId="77777777" w:rsidR="00FB2035" w:rsidRDefault="00715259" w:rsidP="00150434">
            <w:pPr>
              <w:widowControl w:val="0"/>
              <w:numPr>
                <w:ilvl w:val="0"/>
                <w:numId w:val="7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Materia presupuestaria.</w:t>
            </w:r>
          </w:p>
          <w:p w14:paraId="6F1F671F" w14:textId="77777777" w:rsidR="00FB2035" w:rsidRDefault="00715259" w:rsidP="00150434">
            <w:pPr>
              <w:numPr>
                <w:ilvl w:val="0"/>
                <w:numId w:val="70"/>
              </w:numPr>
              <w:pBdr>
                <w:top w:val="nil"/>
                <w:left w:val="nil"/>
                <w:bottom w:val="nil"/>
                <w:right w:val="nil"/>
                <w:between w:val="nil"/>
              </w:pBdr>
              <w:spacing w:line="276" w:lineRule="auto"/>
              <w:rPr>
                <w:color w:val="000000"/>
              </w:rPr>
            </w:pPr>
            <w:r>
              <w:rPr>
                <w:rFonts w:ascii="Arial" w:eastAsia="Arial" w:hAnsi="Arial" w:cs="Arial"/>
                <w:color w:val="000000"/>
              </w:rPr>
              <w:t>Manejo de paquetería de cómputo.</w:t>
            </w:r>
          </w:p>
          <w:p w14:paraId="22C3F305" w14:textId="77777777" w:rsidR="00FB2035" w:rsidRDefault="00715259" w:rsidP="00150434">
            <w:pPr>
              <w:numPr>
                <w:ilvl w:val="0"/>
                <w:numId w:val="70"/>
              </w:numPr>
              <w:pBdr>
                <w:top w:val="nil"/>
                <w:left w:val="nil"/>
                <w:bottom w:val="nil"/>
                <w:right w:val="nil"/>
                <w:between w:val="nil"/>
              </w:pBdr>
              <w:spacing w:line="276" w:lineRule="auto"/>
              <w:rPr>
                <w:color w:val="000000"/>
              </w:rPr>
            </w:pPr>
            <w:r>
              <w:rPr>
                <w:rFonts w:ascii="Arial" w:eastAsia="Arial" w:hAnsi="Arial" w:cs="Arial"/>
                <w:color w:val="000000"/>
              </w:rPr>
              <w:t>Manejo y control de almacén.</w:t>
            </w:r>
          </w:p>
          <w:p w14:paraId="524EC9E0" w14:textId="77777777" w:rsidR="00FB2035" w:rsidRDefault="00715259" w:rsidP="00150434">
            <w:pPr>
              <w:numPr>
                <w:ilvl w:val="0"/>
                <w:numId w:val="70"/>
              </w:numPr>
              <w:pBdr>
                <w:top w:val="nil"/>
                <w:left w:val="nil"/>
                <w:bottom w:val="nil"/>
                <w:right w:val="nil"/>
                <w:between w:val="nil"/>
              </w:pBdr>
              <w:spacing w:line="276" w:lineRule="auto"/>
              <w:rPr>
                <w:color w:val="000000"/>
              </w:rPr>
            </w:pPr>
            <w:r>
              <w:rPr>
                <w:rFonts w:ascii="Arial" w:eastAsia="Arial" w:hAnsi="Arial" w:cs="Arial"/>
                <w:color w:val="000000"/>
              </w:rPr>
              <w:t>Normatividad en materia de adquisiciones.</w:t>
            </w:r>
          </w:p>
        </w:tc>
      </w:tr>
      <w:tr w:rsidR="00FB2035" w14:paraId="3113A13E" w14:textId="77777777">
        <w:tc>
          <w:tcPr>
            <w:tcW w:w="10065" w:type="dxa"/>
          </w:tcPr>
          <w:p w14:paraId="23593A05"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6D0335E0" w14:textId="77777777">
        <w:tc>
          <w:tcPr>
            <w:tcW w:w="10065" w:type="dxa"/>
          </w:tcPr>
          <w:p w14:paraId="591D8FAE" w14:textId="77777777" w:rsidR="00FB2035" w:rsidRDefault="00715259" w:rsidP="00150434">
            <w:pPr>
              <w:widowControl w:val="0"/>
              <w:numPr>
                <w:ilvl w:val="0"/>
                <w:numId w:val="7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5E1DDCFA" w14:textId="77777777" w:rsidR="00FB2035" w:rsidRDefault="00715259" w:rsidP="00150434">
            <w:pPr>
              <w:widowControl w:val="0"/>
              <w:numPr>
                <w:ilvl w:val="0"/>
                <w:numId w:val="7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3AB349B3" w14:textId="77777777" w:rsidR="00FB2035" w:rsidRDefault="00715259" w:rsidP="00150434">
            <w:pPr>
              <w:widowControl w:val="0"/>
              <w:numPr>
                <w:ilvl w:val="0"/>
                <w:numId w:val="7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0B1F1A91" w14:textId="77777777" w:rsidR="00FB2035" w:rsidRDefault="00715259" w:rsidP="00150434">
            <w:pPr>
              <w:widowControl w:val="0"/>
              <w:numPr>
                <w:ilvl w:val="0"/>
                <w:numId w:val="7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434AEB8A" w14:textId="77777777" w:rsidR="00FB2035" w:rsidRDefault="00715259" w:rsidP="00150434">
            <w:pPr>
              <w:widowControl w:val="0"/>
              <w:numPr>
                <w:ilvl w:val="0"/>
                <w:numId w:val="7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p w14:paraId="2C3AF62F" w14:textId="77777777" w:rsidR="00FB2035" w:rsidRDefault="00715259" w:rsidP="00150434">
            <w:pPr>
              <w:widowControl w:val="0"/>
              <w:numPr>
                <w:ilvl w:val="0"/>
                <w:numId w:val="7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Proactivo. </w:t>
            </w:r>
          </w:p>
        </w:tc>
      </w:tr>
      <w:tr w:rsidR="00FB2035" w14:paraId="6084DFA0" w14:textId="77777777">
        <w:tc>
          <w:tcPr>
            <w:tcW w:w="10065" w:type="dxa"/>
          </w:tcPr>
          <w:p w14:paraId="2F36B32F"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5B2226CE" w14:textId="77777777">
        <w:tc>
          <w:tcPr>
            <w:tcW w:w="10065" w:type="dxa"/>
          </w:tcPr>
          <w:p w14:paraId="6483D6E3" w14:textId="77777777" w:rsidR="00FB2035" w:rsidRDefault="00715259" w:rsidP="00150434">
            <w:pPr>
              <w:numPr>
                <w:ilvl w:val="0"/>
                <w:numId w:val="76"/>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30D7B388" w14:textId="77777777" w:rsidR="00FB2035" w:rsidRDefault="00715259" w:rsidP="00150434">
            <w:pPr>
              <w:widowControl w:val="0"/>
              <w:numPr>
                <w:ilvl w:val="0"/>
                <w:numId w:val="7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5E0F45EA" w14:textId="77777777" w:rsidR="00FB2035" w:rsidRDefault="00715259" w:rsidP="00150434">
            <w:pPr>
              <w:widowControl w:val="0"/>
              <w:numPr>
                <w:ilvl w:val="0"/>
                <w:numId w:val="7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personal.</w:t>
            </w:r>
          </w:p>
          <w:p w14:paraId="0AFA163A" w14:textId="77777777" w:rsidR="00FB2035" w:rsidRDefault="00715259" w:rsidP="00150434">
            <w:pPr>
              <w:widowControl w:val="0"/>
              <w:numPr>
                <w:ilvl w:val="0"/>
                <w:numId w:val="7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373357FB" w14:textId="77777777" w:rsidR="00FB2035" w:rsidRDefault="00715259" w:rsidP="00150434">
            <w:pPr>
              <w:widowControl w:val="0"/>
              <w:numPr>
                <w:ilvl w:val="0"/>
                <w:numId w:val="76"/>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47C318C4" w14:textId="77777777" w:rsidR="00FB2035" w:rsidRDefault="00715259" w:rsidP="00150434">
            <w:pPr>
              <w:numPr>
                <w:ilvl w:val="0"/>
                <w:numId w:val="76"/>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2299F637" w14:textId="77777777" w:rsidR="00FB2035" w:rsidRDefault="00715259" w:rsidP="00150434">
            <w:pPr>
              <w:numPr>
                <w:ilvl w:val="0"/>
                <w:numId w:val="76"/>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p w14:paraId="07875BC0" w14:textId="77777777" w:rsidR="00FB2035" w:rsidRDefault="00715259" w:rsidP="00150434">
            <w:pPr>
              <w:numPr>
                <w:ilvl w:val="0"/>
                <w:numId w:val="76"/>
              </w:numPr>
              <w:pBdr>
                <w:top w:val="nil"/>
                <w:left w:val="nil"/>
                <w:bottom w:val="nil"/>
                <w:right w:val="nil"/>
                <w:between w:val="nil"/>
              </w:pBdr>
              <w:spacing w:line="276" w:lineRule="auto"/>
              <w:rPr>
                <w:color w:val="000000"/>
              </w:rPr>
            </w:pPr>
            <w:r>
              <w:rPr>
                <w:rFonts w:ascii="Arial" w:eastAsia="Arial" w:hAnsi="Arial" w:cs="Arial"/>
                <w:color w:val="000000"/>
              </w:rPr>
              <w:t xml:space="preserve">Organización y planificación. </w:t>
            </w:r>
          </w:p>
          <w:p w14:paraId="6ED777F7" w14:textId="77777777" w:rsidR="00FB2035" w:rsidRDefault="00715259" w:rsidP="00150434">
            <w:pPr>
              <w:numPr>
                <w:ilvl w:val="0"/>
                <w:numId w:val="76"/>
              </w:numPr>
              <w:pBdr>
                <w:top w:val="nil"/>
                <w:left w:val="nil"/>
                <w:bottom w:val="nil"/>
                <w:right w:val="nil"/>
                <w:between w:val="nil"/>
              </w:pBdr>
              <w:spacing w:line="276" w:lineRule="auto"/>
              <w:rPr>
                <w:color w:val="000000"/>
              </w:rPr>
            </w:pPr>
            <w:r>
              <w:rPr>
                <w:rFonts w:ascii="Arial" w:eastAsia="Arial" w:hAnsi="Arial" w:cs="Arial"/>
                <w:color w:val="000000"/>
              </w:rPr>
              <w:t xml:space="preserve">Comunicación asertiva. </w:t>
            </w:r>
          </w:p>
        </w:tc>
      </w:tr>
    </w:tbl>
    <w:p w14:paraId="48379237"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3A49B6DE" w14:textId="77777777">
        <w:tc>
          <w:tcPr>
            <w:tcW w:w="10065" w:type="dxa"/>
            <w:gridSpan w:val="2"/>
          </w:tcPr>
          <w:p w14:paraId="16F1189B" w14:textId="77777777" w:rsidR="00FB2035" w:rsidRDefault="00715259" w:rsidP="00150434">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03C4EEC3" w14:textId="77777777">
        <w:tc>
          <w:tcPr>
            <w:tcW w:w="4997" w:type="dxa"/>
          </w:tcPr>
          <w:p w14:paraId="38F94435" w14:textId="77777777" w:rsidR="00FB2035" w:rsidRDefault="00715259" w:rsidP="00150434">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4DBA6BC3" w14:textId="77777777" w:rsidR="00FB2035" w:rsidRDefault="00715259" w:rsidP="00150434">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4B99D05C" w14:textId="77777777">
        <w:trPr>
          <w:trHeight w:val="699"/>
        </w:trPr>
        <w:tc>
          <w:tcPr>
            <w:tcW w:w="4997" w:type="dxa"/>
          </w:tcPr>
          <w:p w14:paraId="350856ED" w14:textId="77777777" w:rsidR="00FB2035" w:rsidRDefault="00715259" w:rsidP="0015043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o experiencia en materia de contabilidad gubernamental.</w:t>
            </w:r>
          </w:p>
        </w:tc>
        <w:tc>
          <w:tcPr>
            <w:tcW w:w="5068" w:type="dxa"/>
          </w:tcPr>
          <w:p w14:paraId="1BFBA2C2" w14:textId="77777777" w:rsidR="00FB2035" w:rsidRDefault="00FB2035" w:rsidP="00150434">
            <w:pPr>
              <w:pBdr>
                <w:top w:val="nil"/>
                <w:left w:val="nil"/>
                <w:bottom w:val="nil"/>
                <w:right w:val="nil"/>
                <w:between w:val="nil"/>
              </w:pBdr>
              <w:spacing w:line="360" w:lineRule="auto"/>
              <w:jc w:val="center"/>
              <w:rPr>
                <w:rFonts w:ascii="Arial" w:eastAsia="Arial" w:hAnsi="Arial" w:cs="Arial"/>
                <w:color w:val="000000"/>
              </w:rPr>
            </w:pPr>
          </w:p>
          <w:p w14:paraId="1F9FAC18" w14:textId="77777777" w:rsidR="00FB2035" w:rsidRDefault="00715259" w:rsidP="00150434">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3 años. </w:t>
            </w:r>
          </w:p>
        </w:tc>
      </w:tr>
    </w:tbl>
    <w:tbl>
      <w:tblPr>
        <w:tblStyle w:val="afffffff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05A8BC38" w14:textId="77777777">
        <w:tc>
          <w:tcPr>
            <w:tcW w:w="10065" w:type="dxa"/>
            <w:gridSpan w:val="2"/>
          </w:tcPr>
          <w:p w14:paraId="66DB49BD"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61458018" w14:textId="77777777">
        <w:tc>
          <w:tcPr>
            <w:tcW w:w="4253" w:type="dxa"/>
          </w:tcPr>
          <w:p w14:paraId="35495AAE"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5A2890BD"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Departamento de Cuenta Pública. </w:t>
            </w:r>
          </w:p>
        </w:tc>
      </w:tr>
      <w:tr w:rsidR="00FB2035" w14:paraId="419BB3D5" w14:textId="77777777">
        <w:tc>
          <w:tcPr>
            <w:tcW w:w="4253" w:type="dxa"/>
          </w:tcPr>
          <w:p w14:paraId="425005F7"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1301A821"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Contabilidad. </w:t>
            </w:r>
          </w:p>
        </w:tc>
      </w:tr>
      <w:tr w:rsidR="00FB2035" w14:paraId="63283828" w14:textId="77777777">
        <w:tc>
          <w:tcPr>
            <w:tcW w:w="4253" w:type="dxa"/>
          </w:tcPr>
          <w:p w14:paraId="0D4ED4EA"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244AC304"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Contabilidad.</w:t>
            </w:r>
          </w:p>
        </w:tc>
      </w:tr>
      <w:tr w:rsidR="00FB2035" w14:paraId="61AE75FE" w14:textId="77777777">
        <w:tc>
          <w:tcPr>
            <w:tcW w:w="4253" w:type="dxa"/>
          </w:tcPr>
          <w:p w14:paraId="18FF5038"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15B52739"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1A789432" w14:textId="77777777">
        <w:tc>
          <w:tcPr>
            <w:tcW w:w="4253" w:type="dxa"/>
          </w:tcPr>
          <w:p w14:paraId="7CF18BA1"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59869114"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1ED9F32B"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B98D840" w14:textId="77777777">
        <w:tc>
          <w:tcPr>
            <w:tcW w:w="10065" w:type="dxa"/>
          </w:tcPr>
          <w:p w14:paraId="2A528A85" w14:textId="77777777" w:rsidR="00FB2035" w:rsidRDefault="00715259" w:rsidP="0015043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0DDF126A" w14:textId="77777777">
        <w:tc>
          <w:tcPr>
            <w:tcW w:w="10065" w:type="dxa"/>
          </w:tcPr>
          <w:p w14:paraId="71ACD11C" w14:textId="77777777" w:rsidR="00FB2035" w:rsidRDefault="00715259" w:rsidP="00150434">
            <w:pPr>
              <w:spacing w:line="360" w:lineRule="auto"/>
              <w:jc w:val="both"/>
              <w:rPr>
                <w:rFonts w:ascii="Arial" w:eastAsia="Arial" w:hAnsi="Arial" w:cs="Arial"/>
              </w:rPr>
            </w:pPr>
            <w:r>
              <w:rPr>
                <w:rFonts w:ascii="Arial" w:eastAsia="Arial" w:hAnsi="Arial" w:cs="Arial"/>
              </w:rPr>
              <w:t>Recabar y analizar la información financiera, presupuestal y contable para la integración de la Cuenta Pública Municipal que permita a la Tesorería Municipal cumplir con su obligación legal.</w:t>
            </w:r>
          </w:p>
        </w:tc>
      </w:tr>
    </w:tbl>
    <w:p w14:paraId="41D22E12"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ffffff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A26792D" w14:textId="77777777">
        <w:tc>
          <w:tcPr>
            <w:tcW w:w="10065" w:type="dxa"/>
          </w:tcPr>
          <w:p w14:paraId="373E3FE8" w14:textId="77777777" w:rsidR="00FB2035" w:rsidRDefault="00715259" w:rsidP="0015043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71E522B6" w14:textId="77777777">
        <w:tc>
          <w:tcPr>
            <w:tcW w:w="10065" w:type="dxa"/>
          </w:tcPr>
          <w:p w14:paraId="6103A1A4"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Elaborar las declaraciones mensuales que se presentan a la Secretaría de Hacienda y Crédito Público para el correcto cumplimiento de las obligaciones fiscales del municipio. </w:t>
            </w:r>
          </w:p>
          <w:p w14:paraId="635CF8CD"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Contestar y soportar documentalmente todas las compulsas solicitadas por la Secretaría de Hacienda y Crédito Público.</w:t>
            </w:r>
          </w:p>
          <w:p w14:paraId="00C1C3B7"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Analizar y emitir opinión sobre los estados financieros conforme a las razones financieras aplicables.</w:t>
            </w:r>
          </w:p>
          <w:p w14:paraId="247E04E5"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Consolidar la información contable y presupuestal provenientes de las pólizas de ingresos, egresos y diario para integrar los estados financieros de manera mensual y trimestral conforme los requerimientos del Consejo Estatal de Armonización Contable y el Órgano Superior de Fiscalización del Estado de Oaxaca, o la Tesorería Municipal para la toma de decisiones.</w:t>
            </w:r>
          </w:p>
          <w:p w14:paraId="118E8EA0"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Operar el registro de la deuda pública, dar seguimiento al calendario de amortizaciones contenido en los contratos respectivos y vigilar el cálculo correcto.</w:t>
            </w:r>
          </w:p>
          <w:p w14:paraId="25024F67"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Presentar trimestralmente al Órgano Superior de Fiscalización del Estado de Oaxaca, la Glosa del Municipio.</w:t>
            </w:r>
          </w:p>
          <w:p w14:paraId="64ACF83F"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Mantener y resguardar la documentación comprobatoria de los registros contables por el tiempo necesario.</w:t>
            </w:r>
          </w:p>
          <w:p w14:paraId="5ABC7891"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lastRenderedPageBreak/>
              <w:t>Solicitar a las áreas responsables de los registros contables la documentación comprobatoria y justificativa de los registros efectuados.</w:t>
            </w:r>
          </w:p>
          <w:p w14:paraId="0B6A3596"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49665FB"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8D3014A" w14:textId="77777777" w:rsidR="00FB2035" w:rsidRDefault="00715259" w:rsidP="00150434">
            <w:pPr>
              <w:numPr>
                <w:ilvl w:val="0"/>
                <w:numId w:val="127"/>
              </w:numPr>
              <w:pBdr>
                <w:top w:val="nil"/>
                <w:left w:val="nil"/>
                <w:bottom w:val="nil"/>
                <w:right w:val="nil"/>
                <w:between w:val="nil"/>
              </w:pBdr>
              <w:spacing w:after="160" w:line="360" w:lineRule="auto"/>
              <w:jc w:val="both"/>
            </w:pPr>
            <w:r>
              <w:rPr>
                <w:rFonts w:ascii="Arial" w:eastAsia="Arial" w:hAnsi="Arial" w:cs="Arial"/>
                <w:color w:val="000000"/>
              </w:rPr>
              <w:t xml:space="preserve">Las demás que le señalen las disposiciones normativas aplicables y las que le confiera su superior jerárquico en el ámbito de su competencia. </w:t>
            </w:r>
          </w:p>
        </w:tc>
      </w:tr>
    </w:tbl>
    <w:p w14:paraId="7E718E1C"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fffffff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ABF73E7" w14:textId="77777777">
        <w:tc>
          <w:tcPr>
            <w:tcW w:w="10065" w:type="dxa"/>
          </w:tcPr>
          <w:p w14:paraId="6565BAE3" w14:textId="77777777" w:rsidR="00FB2035" w:rsidRDefault="00715259" w:rsidP="0015043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724066EE" w14:textId="77777777">
        <w:tc>
          <w:tcPr>
            <w:tcW w:w="10065" w:type="dxa"/>
          </w:tcPr>
          <w:p w14:paraId="6DCE2BCC" w14:textId="77777777" w:rsidR="00FB2035" w:rsidRDefault="00715259" w:rsidP="00150434">
            <w:pPr>
              <w:numPr>
                <w:ilvl w:val="0"/>
                <w:numId w:val="80"/>
              </w:numPr>
              <w:pBdr>
                <w:top w:val="nil"/>
                <w:left w:val="nil"/>
                <w:bottom w:val="nil"/>
                <w:right w:val="nil"/>
                <w:between w:val="nil"/>
              </w:pBdr>
              <w:spacing w:line="360" w:lineRule="auto"/>
              <w:jc w:val="both"/>
              <w:rPr>
                <w:color w:val="000000"/>
              </w:rPr>
            </w:pPr>
            <w:r>
              <w:rPr>
                <w:rFonts w:ascii="Arial" w:eastAsia="Arial" w:hAnsi="Arial" w:cs="Arial"/>
                <w:color w:val="000000"/>
              </w:rPr>
              <w:t>En el proceso de contestar las compulsas solicitadas por la Secretaría de Hacienda y Crédito Público.</w:t>
            </w:r>
          </w:p>
          <w:p w14:paraId="19732ADF" w14:textId="77777777" w:rsidR="00FB2035" w:rsidRDefault="00715259" w:rsidP="00150434">
            <w:pPr>
              <w:numPr>
                <w:ilvl w:val="0"/>
                <w:numId w:val="80"/>
              </w:numPr>
              <w:pBdr>
                <w:top w:val="nil"/>
                <w:left w:val="nil"/>
                <w:bottom w:val="nil"/>
                <w:right w:val="nil"/>
                <w:between w:val="nil"/>
              </w:pBdr>
              <w:spacing w:line="360" w:lineRule="auto"/>
              <w:jc w:val="both"/>
              <w:rPr>
                <w:color w:val="000000"/>
              </w:rPr>
            </w:pPr>
            <w:r>
              <w:rPr>
                <w:rFonts w:ascii="Arial" w:eastAsia="Arial" w:hAnsi="Arial" w:cs="Arial"/>
                <w:color w:val="000000"/>
              </w:rPr>
              <w:t>En el proceso de emitir opinión sobre los estados financieros conforme a las razones financieras aplicables.</w:t>
            </w:r>
          </w:p>
        </w:tc>
      </w:tr>
    </w:tbl>
    <w:p w14:paraId="2BB9A1F6" w14:textId="77777777" w:rsidR="00FB2035" w:rsidRDefault="00FB2035"/>
    <w:tbl>
      <w:tblPr>
        <w:tblStyle w:val="affffff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5B7AB77A" w14:textId="77777777">
        <w:tc>
          <w:tcPr>
            <w:tcW w:w="10065" w:type="dxa"/>
            <w:gridSpan w:val="3"/>
          </w:tcPr>
          <w:p w14:paraId="0B872A9E"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11C2C20D" w14:textId="77777777">
        <w:tc>
          <w:tcPr>
            <w:tcW w:w="3261" w:type="dxa"/>
          </w:tcPr>
          <w:p w14:paraId="0DDDB97C"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0E218EAF"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386B91BD"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5B430DB3" w14:textId="77777777">
        <w:tc>
          <w:tcPr>
            <w:tcW w:w="3261" w:type="dxa"/>
          </w:tcPr>
          <w:p w14:paraId="779B1DA6"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14CD5A99"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25196BA3"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r>
    </w:tbl>
    <w:p w14:paraId="367182CA" w14:textId="77777777" w:rsidR="00150434" w:rsidRDefault="00150434">
      <w:pPr>
        <w:spacing w:line="240" w:lineRule="auto"/>
        <w:rPr>
          <w:rFonts w:ascii="Arial" w:eastAsia="Arial" w:hAnsi="Arial" w:cs="Arial"/>
        </w:rPr>
      </w:pPr>
    </w:p>
    <w:tbl>
      <w:tblPr>
        <w:tblStyle w:val="afffffff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55049734" w14:textId="77777777">
        <w:tc>
          <w:tcPr>
            <w:tcW w:w="10065" w:type="dxa"/>
            <w:gridSpan w:val="6"/>
          </w:tcPr>
          <w:p w14:paraId="3BB35567"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p w14:paraId="69E017F9" w14:textId="77777777" w:rsidR="00150434" w:rsidRDefault="00150434" w:rsidP="00150434">
            <w:pPr>
              <w:pBdr>
                <w:top w:val="nil"/>
                <w:left w:val="nil"/>
                <w:bottom w:val="nil"/>
                <w:right w:val="nil"/>
                <w:between w:val="nil"/>
              </w:pBdr>
              <w:spacing w:line="276" w:lineRule="auto"/>
              <w:rPr>
                <w:rFonts w:ascii="Arial" w:eastAsia="Arial" w:hAnsi="Arial" w:cs="Arial"/>
                <w:b/>
                <w:color w:val="000000"/>
              </w:rPr>
            </w:pPr>
          </w:p>
        </w:tc>
      </w:tr>
      <w:tr w:rsidR="00FB2035" w14:paraId="7D3CC09C" w14:textId="77777777">
        <w:tc>
          <w:tcPr>
            <w:tcW w:w="545" w:type="dxa"/>
          </w:tcPr>
          <w:p w14:paraId="2C298760"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2790" w:type="dxa"/>
          </w:tcPr>
          <w:p w14:paraId="503B2D6A" w14:textId="77777777" w:rsidR="00150434" w:rsidRDefault="00150434" w:rsidP="00150434">
            <w:pPr>
              <w:pBdr>
                <w:top w:val="nil"/>
                <w:left w:val="nil"/>
                <w:bottom w:val="nil"/>
                <w:right w:val="nil"/>
                <w:between w:val="nil"/>
              </w:pBdr>
              <w:spacing w:line="276" w:lineRule="auto"/>
              <w:jc w:val="center"/>
              <w:rPr>
                <w:rFonts w:ascii="Arial" w:eastAsia="Arial" w:hAnsi="Arial" w:cs="Arial"/>
                <w:b/>
                <w:color w:val="000000"/>
              </w:rPr>
            </w:pPr>
          </w:p>
          <w:p w14:paraId="094A168D" w14:textId="77777777" w:rsidR="00150434"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p w14:paraId="7A4FC6EE" w14:textId="77777777" w:rsidR="00150434" w:rsidRDefault="00150434" w:rsidP="00150434">
            <w:pPr>
              <w:pBdr>
                <w:top w:val="nil"/>
                <w:left w:val="nil"/>
                <w:bottom w:val="nil"/>
                <w:right w:val="nil"/>
                <w:between w:val="nil"/>
              </w:pBdr>
              <w:spacing w:line="276" w:lineRule="auto"/>
              <w:jc w:val="center"/>
              <w:rPr>
                <w:rFonts w:ascii="Arial" w:eastAsia="Arial" w:hAnsi="Arial" w:cs="Arial"/>
                <w:b/>
                <w:color w:val="000000"/>
              </w:rPr>
            </w:pPr>
          </w:p>
        </w:tc>
        <w:tc>
          <w:tcPr>
            <w:tcW w:w="3044" w:type="dxa"/>
          </w:tcPr>
          <w:p w14:paraId="618FA300" w14:textId="77777777" w:rsidR="00150434" w:rsidRDefault="00150434" w:rsidP="00150434">
            <w:pPr>
              <w:pBdr>
                <w:top w:val="nil"/>
                <w:left w:val="nil"/>
                <w:bottom w:val="nil"/>
                <w:right w:val="nil"/>
                <w:between w:val="nil"/>
              </w:pBdr>
              <w:spacing w:line="276" w:lineRule="auto"/>
              <w:jc w:val="center"/>
              <w:rPr>
                <w:rFonts w:ascii="Arial" w:eastAsia="Arial" w:hAnsi="Arial" w:cs="Arial"/>
                <w:b/>
                <w:color w:val="000000"/>
              </w:rPr>
            </w:pPr>
          </w:p>
          <w:p w14:paraId="5E6D31A8"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1E16E123" w14:textId="77777777" w:rsidR="00150434" w:rsidRDefault="00150434" w:rsidP="00150434">
            <w:pPr>
              <w:pBdr>
                <w:top w:val="nil"/>
                <w:left w:val="nil"/>
                <w:bottom w:val="nil"/>
                <w:right w:val="nil"/>
                <w:between w:val="nil"/>
              </w:pBdr>
              <w:spacing w:line="276" w:lineRule="auto"/>
              <w:jc w:val="center"/>
              <w:rPr>
                <w:rFonts w:ascii="Arial" w:eastAsia="Arial" w:hAnsi="Arial" w:cs="Arial"/>
                <w:b/>
                <w:color w:val="000000"/>
              </w:rPr>
            </w:pPr>
          </w:p>
          <w:p w14:paraId="6EC7ACCA"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1F6D5401" w14:textId="77777777" w:rsidTr="00150434">
        <w:tc>
          <w:tcPr>
            <w:tcW w:w="545" w:type="dxa"/>
            <w:vMerge w:val="restart"/>
            <w:textDirection w:val="btLr"/>
            <w:vAlign w:val="center"/>
          </w:tcPr>
          <w:p w14:paraId="1EB60AFF" w14:textId="77777777" w:rsidR="00FB2035" w:rsidRDefault="00715259" w:rsidP="00150434">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lastRenderedPageBreak/>
              <w:t>Internas</w:t>
            </w:r>
          </w:p>
        </w:tc>
        <w:tc>
          <w:tcPr>
            <w:tcW w:w="2790" w:type="dxa"/>
            <w:vMerge w:val="restart"/>
            <w:shd w:val="clear" w:color="auto" w:fill="auto"/>
            <w:vAlign w:val="center"/>
          </w:tcPr>
          <w:p w14:paraId="48D0A8E2"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Áreas de conforman a la Dirección de Contabilidad.</w:t>
            </w:r>
          </w:p>
        </w:tc>
        <w:tc>
          <w:tcPr>
            <w:tcW w:w="3044" w:type="dxa"/>
            <w:vMerge w:val="restart"/>
            <w:vAlign w:val="center"/>
          </w:tcPr>
          <w:p w14:paraId="07EBD48D"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Coordinar las actividades para integrar la información financiera del Municipio de Oaxaca de Juárez y presentar los informes de avance de gestión trimestrales. </w:t>
            </w:r>
          </w:p>
        </w:tc>
        <w:tc>
          <w:tcPr>
            <w:tcW w:w="1134" w:type="dxa"/>
          </w:tcPr>
          <w:p w14:paraId="7D45CEA8"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7A15EE07"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36596B12"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5888CD99" w14:textId="77777777">
        <w:trPr>
          <w:trHeight w:val="636"/>
        </w:trPr>
        <w:tc>
          <w:tcPr>
            <w:tcW w:w="545" w:type="dxa"/>
            <w:vMerge/>
          </w:tcPr>
          <w:p w14:paraId="403C6243"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67926B25"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77255D3A"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6F7684C3"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30D00F12"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38DF0479"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5EBB751D"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r>
      <w:tr w:rsidR="00FB2035" w14:paraId="3EC1A0E9" w14:textId="77777777">
        <w:trPr>
          <w:trHeight w:val="636"/>
        </w:trPr>
        <w:tc>
          <w:tcPr>
            <w:tcW w:w="545" w:type="dxa"/>
            <w:vMerge/>
          </w:tcPr>
          <w:p w14:paraId="13444E49"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3E7C08FB"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Tesorería Municipal.</w:t>
            </w:r>
          </w:p>
        </w:tc>
        <w:tc>
          <w:tcPr>
            <w:tcW w:w="3044" w:type="dxa"/>
          </w:tcPr>
          <w:p w14:paraId="37716372"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Autorizar la presentación de los informes trimestrales. </w:t>
            </w:r>
          </w:p>
        </w:tc>
        <w:tc>
          <w:tcPr>
            <w:tcW w:w="1134" w:type="dxa"/>
          </w:tcPr>
          <w:p w14:paraId="1400D339"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7EB3FE21"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5A2942AE"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7BEFEF70"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r>
      <w:tr w:rsidR="00FB2035" w14:paraId="060F6CDC" w14:textId="77777777">
        <w:trPr>
          <w:trHeight w:val="636"/>
        </w:trPr>
        <w:tc>
          <w:tcPr>
            <w:tcW w:w="545" w:type="dxa"/>
            <w:vMerge/>
          </w:tcPr>
          <w:p w14:paraId="2546E2FD"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shd w:val="clear" w:color="auto" w:fill="auto"/>
          </w:tcPr>
          <w:p w14:paraId="2B7EBD4F"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Dirección de Capital Humano.</w:t>
            </w:r>
          </w:p>
        </w:tc>
        <w:tc>
          <w:tcPr>
            <w:tcW w:w="3044" w:type="dxa"/>
          </w:tcPr>
          <w:p w14:paraId="3831386C"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Elaborar la línea de captura para la retención del ISR y subsidio al empleo. </w:t>
            </w:r>
          </w:p>
        </w:tc>
        <w:tc>
          <w:tcPr>
            <w:tcW w:w="1134" w:type="dxa"/>
          </w:tcPr>
          <w:p w14:paraId="534E4DF7"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7E11E88C"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101351AD"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5031156A"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r>
      <w:tr w:rsidR="00FB2035" w14:paraId="397A6FFE" w14:textId="77777777" w:rsidTr="00150434">
        <w:trPr>
          <w:trHeight w:val="303"/>
        </w:trPr>
        <w:tc>
          <w:tcPr>
            <w:tcW w:w="545" w:type="dxa"/>
            <w:vMerge w:val="restart"/>
            <w:textDirection w:val="btLr"/>
            <w:vAlign w:val="center"/>
          </w:tcPr>
          <w:p w14:paraId="18CFF63C" w14:textId="77777777" w:rsidR="00FB2035" w:rsidRDefault="00715259" w:rsidP="00150434">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vAlign w:val="center"/>
          </w:tcPr>
          <w:p w14:paraId="7D262C1E"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Secretaría de Finanzas de Gobierno del Estado.</w:t>
            </w:r>
          </w:p>
        </w:tc>
        <w:tc>
          <w:tcPr>
            <w:tcW w:w="3044" w:type="dxa"/>
            <w:vMerge w:val="restart"/>
            <w:vAlign w:val="center"/>
          </w:tcPr>
          <w:p w14:paraId="3C777050"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Enviar de manera digital la información de los informes trimestrales para su publicación en el portal del Consejo Estatal de Armonización Contable de Oaxaca. </w:t>
            </w:r>
          </w:p>
        </w:tc>
        <w:tc>
          <w:tcPr>
            <w:tcW w:w="1134" w:type="dxa"/>
          </w:tcPr>
          <w:p w14:paraId="4D1C78D1"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5853B5E7"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1E763FCD"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1E1C0FD6" w14:textId="77777777">
        <w:trPr>
          <w:trHeight w:val="636"/>
        </w:trPr>
        <w:tc>
          <w:tcPr>
            <w:tcW w:w="545" w:type="dxa"/>
            <w:vMerge/>
            <w:vAlign w:val="center"/>
          </w:tcPr>
          <w:p w14:paraId="292738EB"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60BF5A73"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27FDC7C5"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4DE589D0"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79E4C1B5"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57E83217"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01D68795"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r>
      <w:tr w:rsidR="00FB2035" w14:paraId="505032E5" w14:textId="77777777">
        <w:trPr>
          <w:trHeight w:val="687"/>
        </w:trPr>
        <w:tc>
          <w:tcPr>
            <w:tcW w:w="545" w:type="dxa"/>
            <w:vMerge/>
            <w:vAlign w:val="center"/>
          </w:tcPr>
          <w:p w14:paraId="35983AC5"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2C13609F" w14:textId="77777777" w:rsidR="00FB2035" w:rsidRDefault="00715259" w:rsidP="00150434">
            <w:pPr>
              <w:spacing w:line="276" w:lineRule="auto"/>
              <w:jc w:val="both"/>
              <w:rPr>
                <w:rFonts w:ascii="Arial" w:eastAsia="Arial" w:hAnsi="Arial" w:cs="Arial"/>
              </w:rPr>
            </w:pPr>
            <w:r>
              <w:rPr>
                <w:rFonts w:ascii="Arial" w:eastAsia="Arial" w:hAnsi="Arial" w:cs="Arial"/>
              </w:rPr>
              <w:t>Secretaría de Administración Tributaria.</w:t>
            </w:r>
          </w:p>
        </w:tc>
        <w:tc>
          <w:tcPr>
            <w:tcW w:w="3044" w:type="dxa"/>
            <w:vAlign w:val="center"/>
          </w:tcPr>
          <w:p w14:paraId="7E6E916B"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Generar la línea de captura para el pago de las contribuciones y el correcto cumplimiento de las obligaciones fiscales. </w:t>
            </w:r>
          </w:p>
        </w:tc>
        <w:tc>
          <w:tcPr>
            <w:tcW w:w="1134" w:type="dxa"/>
          </w:tcPr>
          <w:p w14:paraId="72CDB805"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59198549"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431B29E5"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04231102"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r>
      <w:tr w:rsidR="00FB2035" w14:paraId="55434AC3" w14:textId="77777777">
        <w:trPr>
          <w:trHeight w:val="873"/>
        </w:trPr>
        <w:tc>
          <w:tcPr>
            <w:tcW w:w="545" w:type="dxa"/>
            <w:vMerge/>
            <w:vAlign w:val="center"/>
          </w:tcPr>
          <w:p w14:paraId="2FBD6BBC"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10DADE65"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Auditoría Superior de Fiscalización del Estado de Oaxaca.</w:t>
            </w:r>
          </w:p>
        </w:tc>
        <w:tc>
          <w:tcPr>
            <w:tcW w:w="3044" w:type="dxa"/>
            <w:vAlign w:val="center"/>
          </w:tcPr>
          <w:p w14:paraId="37928D07"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Notificar los tomos de los informes trimestrales.</w:t>
            </w:r>
          </w:p>
        </w:tc>
        <w:tc>
          <w:tcPr>
            <w:tcW w:w="1134" w:type="dxa"/>
          </w:tcPr>
          <w:p w14:paraId="0C391233"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047BDB0A"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1E8EBE11"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651E44D3"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r>
      <w:tr w:rsidR="00FB2035" w14:paraId="673CB5FD" w14:textId="77777777">
        <w:trPr>
          <w:trHeight w:val="1265"/>
        </w:trPr>
        <w:tc>
          <w:tcPr>
            <w:tcW w:w="545" w:type="dxa"/>
            <w:vMerge/>
            <w:vAlign w:val="center"/>
          </w:tcPr>
          <w:p w14:paraId="1197FB33"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Align w:val="center"/>
          </w:tcPr>
          <w:p w14:paraId="0E8C9DA3"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Comisión Nacional del Agua. (CONAGUA).</w:t>
            </w:r>
          </w:p>
        </w:tc>
        <w:tc>
          <w:tcPr>
            <w:tcW w:w="3044" w:type="dxa"/>
            <w:vAlign w:val="center"/>
          </w:tcPr>
          <w:p w14:paraId="43881BFB"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Elaborar la línea de captura para el pago de las contribuciones federales por la explotación, uso o aprovechamiento de aguas nacionales y uso de agua potable. </w:t>
            </w:r>
          </w:p>
        </w:tc>
        <w:tc>
          <w:tcPr>
            <w:tcW w:w="1134" w:type="dxa"/>
          </w:tcPr>
          <w:p w14:paraId="57A634A3"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1E3E43DC"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55BDFEF3"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74EA9AAC"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r>
    </w:tbl>
    <w:p w14:paraId="1F1E8E58" w14:textId="77777777" w:rsidR="00FB2035" w:rsidRDefault="00FB2035"/>
    <w:tbl>
      <w:tblPr>
        <w:tblStyle w:val="afffffff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3B4179A1" w14:textId="77777777">
        <w:tc>
          <w:tcPr>
            <w:tcW w:w="10065" w:type="dxa"/>
          </w:tcPr>
          <w:p w14:paraId="72477ADE"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7.- Competencia laboral y perfil deseado.</w:t>
            </w:r>
          </w:p>
        </w:tc>
      </w:tr>
      <w:tr w:rsidR="00FB2035" w14:paraId="18167E8D" w14:textId="77777777">
        <w:tc>
          <w:tcPr>
            <w:tcW w:w="10065" w:type="dxa"/>
          </w:tcPr>
          <w:p w14:paraId="59E3ED61"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071662F9" w14:textId="77777777">
        <w:tc>
          <w:tcPr>
            <w:tcW w:w="10065" w:type="dxa"/>
          </w:tcPr>
          <w:p w14:paraId="3201B8AC"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administración, contaduría pública, finanzas o licenciatura a fin.</w:t>
            </w:r>
          </w:p>
        </w:tc>
      </w:tr>
      <w:tr w:rsidR="00FB2035" w14:paraId="1DD76A35" w14:textId="77777777">
        <w:tc>
          <w:tcPr>
            <w:tcW w:w="10065" w:type="dxa"/>
          </w:tcPr>
          <w:p w14:paraId="00DF9EB0" w14:textId="77777777" w:rsidR="00FB2035" w:rsidRDefault="00715259" w:rsidP="00150434">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61484388" w14:textId="77777777">
        <w:tc>
          <w:tcPr>
            <w:tcW w:w="10065" w:type="dxa"/>
          </w:tcPr>
          <w:p w14:paraId="6C12236E" w14:textId="77777777" w:rsidR="00FB2035" w:rsidRDefault="00715259" w:rsidP="00150434">
            <w:pPr>
              <w:widowControl w:val="0"/>
              <w:numPr>
                <w:ilvl w:val="0"/>
                <w:numId w:val="7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Administración general.</w:t>
            </w:r>
          </w:p>
          <w:p w14:paraId="0EE636CD" w14:textId="77777777" w:rsidR="00FB2035" w:rsidRDefault="00715259" w:rsidP="00150434">
            <w:pPr>
              <w:widowControl w:val="0"/>
              <w:numPr>
                <w:ilvl w:val="0"/>
                <w:numId w:val="7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Contaduría pública.</w:t>
            </w:r>
          </w:p>
          <w:p w14:paraId="30D10DB2" w14:textId="77777777" w:rsidR="00FB2035" w:rsidRDefault="00715259" w:rsidP="00150434">
            <w:pPr>
              <w:widowControl w:val="0"/>
              <w:numPr>
                <w:ilvl w:val="0"/>
                <w:numId w:val="7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Materia presupuestaria.</w:t>
            </w:r>
          </w:p>
          <w:p w14:paraId="5F073A7B" w14:textId="77777777" w:rsidR="00FB2035" w:rsidRDefault="00715259" w:rsidP="00150434">
            <w:pPr>
              <w:numPr>
                <w:ilvl w:val="0"/>
                <w:numId w:val="77"/>
              </w:numPr>
              <w:pBdr>
                <w:top w:val="nil"/>
                <w:left w:val="nil"/>
                <w:bottom w:val="nil"/>
                <w:right w:val="nil"/>
                <w:between w:val="nil"/>
              </w:pBdr>
              <w:spacing w:line="276" w:lineRule="auto"/>
              <w:rPr>
                <w:color w:val="000000"/>
              </w:rPr>
            </w:pPr>
            <w:r>
              <w:rPr>
                <w:rFonts w:ascii="Arial" w:eastAsia="Arial" w:hAnsi="Arial" w:cs="Arial"/>
                <w:color w:val="000000"/>
              </w:rPr>
              <w:t>Manejo de paquetería de cómputo.</w:t>
            </w:r>
          </w:p>
          <w:p w14:paraId="335B7233" w14:textId="77777777" w:rsidR="00FB2035" w:rsidRDefault="00715259" w:rsidP="00150434">
            <w:pPr>
              <w:numPr>
                <w:ilvl w:val="0"/>
                <w:numId w:val="77"/>
              </w:numPr>
              <w:pBdr>
                <w:top w:val="nil"/>
                <w:left w:val="nil"/>
                <w:bottom w:val="nil"/>
                <w:right w:val="nil"/>
                <w:between w:val="nil"/>
              </w:pBdr>
              <w:spacing w:line="276" w:lineRule="auto"/>
              <w:rPr>
                <w:color w:val="000000"/>
              </w:rPr>
            </w:pPr>
            <w:r>
              <w:rPr>
                <w:rFonts w:ascii="Arial" w:eastAsia="Arial" w:hAnsi="Arial" w:cs="Arial"/>
                <w:color w:val="000000"/>
              </w:rPr>
              <w:t>Manejo y control de almacén.</w:t>
            </w:r>
          </w:p>
          <w:p w14:paraId="5638EF7C" w14:textId="77777777" w:rsidR="00FB2035" w:rsidRDefault="00715259" w:rsidP="00150434">
            <w:pPr>
              <w:numPr>
                <w:ilvl w:val="0"/>
                <w:numId w:val="77"/>
              </w:numPr>
              <w:pBdr>
                <w:top w:val="nil"/>
                <w:left w:val="nil"/>
                <w:bottom w:val="nil"/>
                <w:right w:val="nil"/>
                <w:between w:val="nil"/>
              </w:pBdr>
              <w:spacing w:line="276" w:lineRule="auto"/>
              <w:rPr>
                <w:color w:val="000000"/>
              </w:rPr>
            </w:pPr>
            <w:r>
              <w:rPr>
                <w:rFonts w:ascii="Arial" w:eastAsia="Arial" w:hAnsi="Arial" w:cs="Arial"/>
                <w:color w:val="000000"/>
              </w:rPr>
              <w:t>Normatividad en materia de adquisiciones.</w:t>
            </w:r>
          </w:p>
        </w:tc>
      </w:tr>
      <w:tr w:rsidR="00FB2035" w14:paraId="219EF8B3" w14:textId="77777777">
        <w:tc>
          <w:tcPr>
            <w:tcW w:w="10065" w:type="dxa"/>
          </w:tcPr>
          <w:p w14:paraId="2C53B04B"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10FA7BBE" w14:textId="77777777">
        <w:tc>
          <w:tcPr>
            <w:tcW w:w="10065" w:type="dxa"/>
          </w:tcPr>
          <w:p w14:paraId="6AB7C17E" w14:textId="77777777" w:rsidR="00FB2035" w:rsidRDefault="00715259" w:rsidP="00150434">
            <w:pPr>
              <w:widowControl w:val="0"/>
              <w:numPr>
                <w:ilvl w:val="0"/>
                <w:numId w:val="7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2686F024" w14:textId="77777777" w:rsidR="00FB2035" w:rsidRDefault="00715259" w:rsidP="00150434">
            <w:pPr>
              <w:widowControl w:val="0"/>
              <w:numPr>
                <w:ilvl w:val="0"/>
                <w:numId w:val="7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21B7681A" w14:textId="77777777" w:rsidR="00FB2035" w:rsidRDefault="00715259" w:rsidP="00150434">
            <w:pPr>
              <w:widowControl w:val="0"/>
              <w:numPr>
                <w:ilvl w:val="0"/>
                <w:numId w:val="7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14216AD1" w14:textId="77777777" w:rsidR="00FB2035" w:rsidRDefault="00715259" w:rsidP="00150434">
            <w:pPr>
              <w:widowControl w:val="0"/>
              <w:numPr>
                <w:ilvl w:val="0"/>
                <w:numId w:val="7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610B7E55" w14:textId="77777777" w:rsidR="00FB2035" w:rsidRDefault="00715259" w:rsidP="00150434">
            <w:pPr>
              <w:widowControl w:val="0"/>
              <w:numPr>
                <w:ilvl w:val="0"/>
                <w:numId w:val="7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tc>
      </w:tr>
      <w:tr w:rsidR="00FB2035" w14:paraId="1C027014" w14:textId="77777777">
        <w:tc>
          <w:tcPr>
            <w:tcW w:w="10065" w:type="dxa"/>
          </w:tcPr>
          <w:p w14:paraId="7469DAF9"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3EAF97C5" w14:textId="77777777">
        <w:tc>
          <w:tcPr>
            <w:tcW w:w="10065" w:type="dxa"/>
          </w:tcPr>
          <w:p w14:paraId="24927F37" w14:textId="77777777" w:rsidR="00FB2035" w:rsidRDefault="00715259" w:rsidP="00150434">
            <w:pPr>
              <w:numPr>
                <w:ilvl w:val="0"/>
                <w:numId w:val="81"/>
              </w:numPr>
              <w:pBdr>
                <w:top w:val="nil"/>
                <w:left w:val="nil"/>
                <w:bottom w:val="nil"/>
                <w:right w:val="nil"/>
                <w:between w:val="nil"/>
              </w:pBdr>
              <w:spacing w:line="276" w:lineRule="auto"/>
              <w:rPr>
                <w:color w:val="000000"/>
              </w:rPr>
            </w:pPr>
            <w:r>
              <w:rPr>
                <w:rFonts w:ascii="Arial" w:eastAsia="Arial" w:hAnsi="Arial" w:cs="Arial"/>
                <w:color w:val="000000"/>
              </w:rPr>
              <w:t>Dirección y supervisión.</w:t>
            </w:r>
          </w:p>
          <w:p w14:paraId="2327338E" w14:textId="77777777" w:rsidR="00FB2035" w:rsidRDefault="00715259" w:rsidP="00150434">
            <w:pPr>
              <w:widowControl w:val="0"/>
              <w:numPr>
                <w:ilvl w:val="0"/>
                <w:numId w:val="8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Toma de decisiones.</w:t>
            </w:r>
          </w:p>
          <w:p w14:paraId="31F18882" w14:textId="77777777" w:rsidR="00FB2035" w:rsidRDefault="00715259" w:rsidP="00150434">
            <w:pPr>
              <w:widowControl w:val="0"/>
              <w:numPr>
                <w:ilvl w:val="0"/>
                <w:numId w:val="8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Habilidades de pensamiento.</w:t>
            </w:r>
          </w:p>
          <w:p w14:paraId="1A0EA65D" w14:textId="77777777" w:rsidR="00FB2035" w:rsidRDefault="00715259" w:rsidP="00150434">
            <w:pPr>
              <w:widowControl w:val="0"/>
              <w:numPr>
                <w:ilvl w:val="0"/>
                <w:numId w:val="8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3F110E09" w14:textId="77777777" w:rsidR="00FB2035" w:rsidRDefault="00715259" w:rsidP="00150434">
            <w:pPr>
              <w:widowControl w:val="0"/>
              <w:numPr>
                <w:ilvl w:val="0"/>
                <w:numId w:val="8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0C54375B" w14:textId="77777777" w:rsidR="00FB2035" w:rsidRDefault="00715259" w:rsidP="00150434">
            <w:pPr>
              <w:numPr>
                <w:ilvl w:val="0"/>
                <w:numId w:val="81"/>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15DC477F" w14:textId="77777777" w:rsidR="00FB2035" w:rsidRDefault="00715259" w:rsidP="00150434">
            <w:pPr>
              <w:numPr>
                <w:ilvl w:val="0"/>
                <w:numId w:val="81"/>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715E4917"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7370433F" w14:textId="77777777">
        <w:tc>
          <w:tcPr>
            <w:tcW w:w="10065" w:type="dxa"/>
            <w:gridSpan w:val="2"/>
          </w:tcPr>
          <w:p w14:paraId="4926E01B" w14:textId="77777777" w:rsidR="00FB2035" w:rsidRDefault="00715259" w:rsidP="00150434">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14160119" w14:textId="77777777">
        <w:tc>
          <w:tcPr>
            <w:tcW w:w="4997" w:type="dxa"/>
          </w:tcPr>
          <w:p w14:paraId="34D0C71E" w14:textId="77777777" w:rsidR="00FB2035" w:rsidRDefault="00715259" w:rsidP="00150434">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48738DDC" w14:textId="77777777" w:rsidR="00FB2035" w:rsidRDefault="00715259" w:rsidP="00150434">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0F7B064D" w14:textId="77777777">
        <w:trPr>
          <w:trHeight w:val="699"/>
        </w:trPr>
        <w:tc>
          <w:tcPr>
            <w:tcW w:w="4997" w:type="dxa"/>
          </w:tcPr>
          <w:p w14:paraId="2B34DD32" w14:textId="77777777" w:rsidR="00FB2035" w:rsidRDefault="00715259" w:rsidP="0015043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o experiencia en materia de contabilidad gubernamental.</w:t>
            </w:r>
          </w:p>
        </w:tc>
        <w:tc>
          <w:tcPr>
            <w:tcW w:w="5068" w:type="dxa"/>
          </w:tcPr>
          <w:p w14:paraId="26169B16" w14:textId="77777777" w:rsidR="00FB2035" w:rsidRDefault="00FB2035" w:rsidP="00150434">
            <w:pPr>
              <w:pBdr>
                <w:top w:val="nil"/>
                <w:left w:val="nil"/>
                <w:bottom w:val="nil"/>
                <w:right w:val="nil"/>
                <w:between w:val="nil"/>
              </w:pBdr>
              <w:spacing w:line="360" w:lineRule="auto"/>
              <w:jc w:val="center"/>
              <w:rPr>
                <w:rFonts w:ascii="Arial" w:eastAsia="Arial" w:hAnsi="Arial" w:cs="Arial"/>
                <w:color w:val="000000"/>
              </w:rPr>
            </w:pPr>
          </w:p>
          <w:p w14:paraId="4C485F40" w14:textId="77777777" w:rsidR="00FB2035" w:rsidRDefault="00715259" w:rsidP="00150434">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 3 años.</w:t>
            </w:r>
          </w:p>
        </w:tc>
      </w:tr>
    </w:tbl>
    <w:p w14:paraId="7DAD6899" w14:textId="77777777" w:rsidR="00FB2035" w:rsidRDefault="00FB2035">
      <w:pPr>
        <w:tabs>
          <w:tab w:val="left" w:pos="3030"/>
        </w:tabs>
      </w:pPr>
    </w:p>
    <w:p w14:paraId="0092B15E" w14:textId="77777777" w:rsidR="00FB2035" w:rsidRDefault="00FB2035">
      <w:pPr>
        <w:tabs>
          <w:tab w:val="left" w:pos="3030"/>
        </w:tabs>
      </w:pPr>
    </w:p>
    <w:p w14:paraId="16AB1953" w14:textId="77777777" w:rsidR="00FB2035" w:rsidRDefault="00FB2035">
      <w:pPr>
        <w:tabs>
          <w:tab w:val="left" w:pos="3030"/>
        </w:tabs>
      </w:pPr>
    </w:p>
    <w:tbl>
      <w:tblPr>
        <w:tblStyle w:val="afffffffffffff2"/>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75246010" w14:textId="77777777">
        <w:tc>
          <w:tcPr>
            <w:tcW w:w="10065" w:type="dxa"/>
            <w:gridSpan w:val="2"/>
          </w:tcPr>
          <w:p w14:paraId="3CF74525"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1EE41BD5" w14:textId="77777777">
        <w:tc>
          <w:tcPr>
            <w:tcW w:w="4253" w:type="dxa"/>
          </w:tcPr>
          <w:p w14:paraId="0F863037"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29F45EC3"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Información Financiera.</w:t>
            </w:r>
          </w:p>
        </w:tc>
      </w:tr>
      <w:tr w:rsidR="00FB2035" w14:paraId="268FA8EF" w14:textId="77777777">
        <w:tc>
          <w:tcPr>
            <w:tcW w:w="4253" w:type="dxa"/>
          </w:tcPr>
          <w:p w14:paraId="300C8EAD"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6CCA4395"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Contabilidad. </w:t>
            </w:r>
          </w:p>
        </w:tc>
      </w:tr>
      <w:tr w:rsidR="00FB2035" w14:paraId="0CA15FD1" w14:textId="77777777">
        <w:tc>
          <w:tcPr>
            <w:tcW w:w="4253" w:type="dxa"/>
          </w:tcPr>
          <w:p w14:paraId="7050B1C3"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62C076FB"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Contabilidad.</w:t>
            </w:r>
          </w:p>
        </w:tc>
      </w:tr>
      <w:tr w:rsidR="00FB2035" w14:paraId="569FB1EA" w14:textId="77777777">
        <w:tc>
          <w:tcPr>
            <w:tcW w:w="4253" w:type="dxa"/>
          </w:tcPr>
          <w:p w14:paraId="25E5863B"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715B4CD6"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2C734C13" w14:textId="77777777">
        <w:tc>
          <w:tcPr>
            <w:tcW w:w="4253" w:type="dxa"/>
          </w:tcPr>
          <w:p w14:paraId="477947BB"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12C1B617"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5E3A45D3"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ff3"/>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10C56D11" w14:textId="77777777">
        <w:tc>
          <w:tcPr>
            <w:tcW w:w="10065" w:type="dxa"/>
          </w:tcPr>
          <w:p w14:paraId="7C959015" w14:textId="77777777" w:rsidR="00FB2035" w:rsidRDefault="00715259" w:rsidP="0015043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759EACA5" w14:textId="77777777">
        <w:tc>
          <w:tcPr>
            <w:tcW w:w="10065" w:type="dxa"/>
          </w:tcPr>
          <w:p w14:paraId="00F5ED56" w14:textId="77777777" w:rsidR="00FB2035" w:rsidRDefault="00715259" w:rsidP="00150434">
            <w:pPr>
              <w:spacing w:line="360" w:lineRule="auto"/>
              <w:jc w:val="both"/>
              <w:rPr>
                <w:rFonts w:ascii="Arial" w:eastAsia="Arial" w:hAnsi="Arial" w:cs="Arial"/>
              </w:rPr>
            </w:pPr>
            <w:r>
              <w:rPr>
                <w:rFonts w:ascii="Arial" w:eastAsia="Arial" w:hAnsi="Arial" w:cs="Arial"/>
              </w:rPr>
              <w:t>Actualizar el registro contable de egresos por concepto de obra pública, de las operaciones realizadas por la Tesorería Municipal y corrigiendo, en su caso, la operación del mismo.</w:t>
            </w:r>
          </w:p>
        </w:tc>
      </w:tr>
    </w:tbl>
    <w:p w14:paraId="63521CD1"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ff4"/>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ABB1DD7" w14:textId="77777777">
        <w:tc>
          <w:tcPr>
            <w:tcW w:w="10065" w:type="dxa"/>
          </w:tcPr>
          <w:p w14:paraId="60287270" w14:textId="77777777" w:rsidR="00FB2035" w:rsidRDefault="00715259" w:rsidP="0015043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3001E8A0" w14:textId="77777777">
        <w:tc>
          <w:tcPr>
            <w:tcW w:w="10065" w:type="dxa"/>
          </w:tcPr>
          <w:p w14:paraId="47746AD7"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Mantener actualizado el registro contable de las operaciones por concepto de egresos de obra pública supervisando y corrigiendo, en su caso, la operación del mismo.</w:t>
            </w:r>
          </w:p>
          <w:p w14:paraId="58339A9D"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Verificar las conciliaciones bancarias y los depósitos correspondientes en las Instituciones bancarias autorizadas por concepto de obra pública.</w:t>
            </w:r>
          </w:p>
          <w:p w14:paraId="4EBF5113"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Mantener y resguardar la documentación comprobatoria de los registros contables por el tiempo necesario, por concepto de obra pública.</w:t>
            </w:r>
          </w:p>
          <w:p w14:paraId="1C963027"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Solicitar a las áreas responsables de los registros contables la documentación comprobatoria y justificativa de los registros efectuados por concepto de obra pública. </w:t>
            </w:r>
          </w:p>
          <w:p w14:paraId="48C2115F"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821551C" w14:textId="77777777" w:rsidR="00FB2035" w:rsidRDefault="00715259" w:rsidP="00150434">
            <w:pPr>
              <w:numPr>
                <w:ilvl w:val="0"/>
                <w:numId w:val="127"/>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1CAE6B8" w14:textId="77777777" w:rsidR="00FB2035" w:rsidRDefault="00715259" w:rsidP="00150434">
            <w:pPr>
              <w:numPr>
                <w:ilvl w:val="0"/>
                <w:numId w:val="127"/>
              </w:numPr>
              <w:pBdr>
                <w:top w:val="nil"/>
                <w:left w:val="nil"/>
                <w:bottom w:val="nil"/>
                <w:right w:val="nil"/>
                <w:between w:val="nil"/>
              </w:pBdr>
              <w:spacing w:after="160" w:line="360" w:lineRule="auto"/>
              <w:jc w:val="both"/>
            </w:pPr>
            <w:r>
              <w:rPr>
                <w:rFonts w:ascii="Arial" w:eastAsia="Arial" w:hAnsi="Arial" w:cs="Arial"/>
                <w:color w:val="000000"/>
              </w:rPr>
              <w:lastRenderedPageBreak/>
              <w:t xml:space="preserve">Las demás que le señalen las disposiciones normativas aplicables y las que le confiera su superior jerárquico en el ámbito de su competencia. </w:t>
            </w:r>
          </w:p>
        </w:tc>
      </w:tr>
    </w:tbl>
    <w:p w14:paraId="54461C6A"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fffffffffff5"/>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09755828" w14:textId="77777777">
        <w:tc>
          <w:tcPr>
            <w:tcW w:w="10065" w:type="dxa"/>
          </w:tcPr>
          <w:p w14:paraId="20BCE3A1" w14:textId="77777777" w:rsidR="00FB2035" w:rsidRDefault="00715259" w:rsidP="00150434">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6CF69090" w14:textId="77777777">
        <w:tc>
          <w:tcPr>
            <w:tcW w:w="10065" w:type="dxa"/>
          </w:tcPr>
          <w:p w14:paraId="75C3A0A3" w14:textId="77777777" w:rsidR="00FB2035" w:rsidRDefault="00715259" w:rsidP="00150434">
            <w:pPr>
              <w:numPr>
                <w:ilvl w:val="0"/>
                <w:numId w:val="79"/>
              </w:numPr>
              <w:pBdr>
                <w:top w:val="nil"/>
                <w:left w:val="nil"/>
                <w:bottom w:val="nil"/>
                <w:right w:val="nil"/>
                <w:between w:val="nil"/>
              </w:pBdr>
              <w:spacing w:line="360" w:lineRule="auto"/>
              <w:jc w:val="both"/>
              <w:rPr>
                <w:color w:val="000000"/>
              </w:rPr>
            </w:pPr>
            <w:r>
              <w:rPr>
                <w:rFonts w:ascii="Arial" w:eastAsia="Arial" w:hAnsi="Arial" w:cs="Arial"/>
                <w:color w:val="000000"/>
              </w:rPr>
              <w:t>En el proceso de realizar las correcciones a los registros contables por concepto de obra pública de las operaciones realizadas por la Tesorería Municipal.</w:t>
            </w:r>
          </w:p>
        </w:tc>
      </w:tr>
    </w:tbl>
    <w:p w14:paraId="4A14CE30"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ff6"/>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217908F8" w14:textId="77777777">
        <w:tc>
          <w:tcPr>
            <w:tcW w:w="10065" w:type="dxa"/>
            <w:gridSpan w:val="3"/>
          </w:tcPr>
          <w:p w14:paraId="1B36D43E"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4C5B2E04" w14:textId="77777777">
        <w:tc>
          <w:tcPr>
            <w:tcW w:w="3261" w:type="dxa"/>
          </w:tcPr>
          <w:p w14:paraId="3B59DFA5"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01E596B6"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5FD36875"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1518AFE0" w14:textId="77777777">
        <w:tc>
          <w:tcPr>
            <w:tcW w:w="3261" w:type="dxa"/>
          </w:tcPr>
          <w:p w14:paraId="6101344E"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064080E9"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739E25AF"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r>
    </w:tbl>
    <w:p w14:paraId="6F1FDD3E" w14:textId="77777777" w:rsidR="00FB2035" w:rsidRDefault="00FB2035">
      <w:pPr>
        <w:rPr>
          <w:rFonts w:ascii="Arial" w:eastAsia="Arial" w:hAnsi="Arial" w:cs="Arial"/>
        </w:rPr>
      </w:pPr>
    </w:p>
    <w:tbl>
      <w:tblPr>
        <w:tblStyle w:val="afffffffffffff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2790"/>
        <w:gridCol w:w="3044"/>
        <w:gridCol w:w="1134"/>
        <w:gridCol w:w="1134"/>
        <w:gridCol w:w="1418"/>
      </w:tblGrid>
      <w:tr w:rsidR="00FB2035" w14:paraId="69A4C150" w14:textId="77777777">
        <w:tc>
          <w:tcPr>
            <w:tcW w:w="10065" w:type="dxa"/>
            <w:gridSpan w:val="6"/>
          </w:tcPr>
          <w:p w14:paraId="34778E8F" w14:textId="77777777" w:rsidR="00FB2035" w:rsidRDefault="00715259" w:rsidP="00150434">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3DA4BA75" w14:textId="77777777">
        <w:tc>
          <w:tcPr>
            <w:tcW w:w="545" w:type="dxa"/>
          </w:tcPr>
          <w:p w14:paraId="70991132"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2790" w:type="dxa"/>
          </w:tcPr>
          <w:p w14:paraId="3B35A406"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044" w:type="dxa"/>
          </w:tcPr>
          <w:p w14:paraId="13E25392"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86" w:type="dxa"/>
            <w:gridSpan w:val="3"/>
          </w:tcPr>
          <w:p w14:paraId="6CACD643" w14:textId="77777777" w:rsidR="00FB2035" w:rsidRDefault="00715259" w:rsidP="00150434">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33AAF729" w14:textId="77777777" w:rsidTr="00150434">
        <w:tc>
          <w:tcPr>
            <w:tcW w:w="545" w:type="dxa"/>
            <w:vMerge w:val="restart"/>
            <w:textDirection w:val="btLr"/>
          </w:tcPr>
          <w:p w14:paraId="7391E68E" w14:textId="77777777" w:rsidR="00FB2035" w:rsidRDefault="00715259" w:rsidP="00150434">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90" w:type="dxa"/>
            <w:vMerge w:val="restart"/>
            <w:shd w:val="clear" w:color="auto" w:fill="auto"/>
            <w:vAlign w:val="center"/>
          </w:tcPr>
          <w:p w14:paraId="3F46BD70"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Áreas de la Dirección de Contabilidad. </w:t>
            </w:r>
          </w:p>
        </w:tc>
        <w:tc>
          <w:tcPr>
            <w:tcW w:w="3044" w:type="dxa"/>
            <w:vMerge w:val="restart"/>
            <w:vAlign w:val="center"/>
          </w:tcPr>
          <w:p w14:paraId="17DE423D" w14:textId="77777777" w:rsidR="00FB2035" w:rsidRDefault="0071525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Revisar y conciliar los registros realizados en el Sistema de Contabilidad Gubernamental del Municipio.</w:t>
            </w:r>
          </w:p>
        </w:tc>
        <w:tc>
          <w:tcPr>
            <w:tcW w:w="1134" w:type="dxa"/>
          </w:tcPr>
          <w:p w14:paraId="449FDBC0"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43BE3A6E"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8" w:type="dxa"/>
          </w:tcPr>
          <w:p w14:paraId="73D45417" w14:textId="77777777" w:rsidR="00FB2035" w:rsidRDefault="00715259" w:rsidP="00150434">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434C1768" w14:textId="77777777">
        <w:trPr>
          <w:trHeight w:val="636"/>
        </w:trPr>
        <w:tc>
          <w:tcPr>
            <w:tcW w:w="545" w:type="dxa"/>
            <w:vMerge/>
          </w:tcPr>
          <w:p w14:paraId="40D89CA9"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shd w:val="clear" w:color="auto" w:fill="auto"/>
            <w:vAlign w:val="center"/>
          </w:tcPr>
          <w:p w14:paraId="50FEE525"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vAlign w:val="center"/>
          </w:tcPr>
          <w:p w14:paraId="5DA9AFE8" w14:textId="77777777" w:rsidR="00FB2035" w:rsidRDefault="00FB2035" w:rsidP="00E60619">
            <w:pPr>
              <w:widowControl w:val="0"/>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51CE2D99" w14:textId="77777777" w:rsidR="00FB2035" w:rsidRDefault="00FB2035" w:rsidP="00150434">
            <w:pPr>
              <w:pBdr>
                <w:top w:val="nil"/>
                <w:left w:val="nil"/>
                <w:bottom w:val="nil"/>
                <w:right w:val="nil"/>
                <w:between w:val="nil"/>
              </w:pBdr>
              <w:spacing w:line="276" w:lineRule="auto"/>
              <w:rPr>
                <w:rFonts w:ascii="Arial" w:eastAsia="Arial" w:hAnsi="Arial" w:cs="Arial"/>
                <w:color w:val="000000"/>
              </w:rPr>
            </w:pPr>
          </w:p>
        </w:tc>
        <w:tc>
          <w:tcPr>
            <w:tcW w:w="1134" w:type="dxa"/>
          </w:tcPr>
          <w:p w14:paraId="6DB82A02"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4D30905A"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5B1EAFD3"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r>
      <w:tr w:rsidR="00FB2035" w14:paraId="2EC26F87" w14:textId="77777777" w:rsidTr="00150434">
        <w:trPr>
          <w:trHeight w:val="303"/>
        </w:trPr>
        <w:tc>
          <w:tcPr>
            <w:tcW w:w="545" w:type="dxa"/>
            <w:vMerge w:val="restart"/>
            <w:textDirection w:val="btLr"/>
            <w:vAlign w:val="center"/>
          </w:tcPr>
          <w:p w14:paraId="592ABDE2" w14:textId="77777777" w:rsidR="00FB2035" w:rsidRDefault="00715259" w:rsidP="00150434">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r>
              <w:rPr>
                <w:rFonts w:ascii="Arial" w:eastAsia="Arial" w:hAnsi="Arial" w:cs="Arial"/>
                <w:b/>
                <w:color w:val="000000"/>
              </w:rPr>
              <w:t>Externas</w:t>
            </w:r>
          </w:p>
        </w:tc>
        <w:tc>
          <w:tcPr>
            <w:tcW w:w="2790" w:type="dxa"/>
            <w:vMerge w:val="restart"/>
            <w:vAlign w:val="center"/>
          </w:tcPr>
          <w:p w14:paraId="57C35D6B" w14:textId="77777777" w:rsidR="00FB2035" w:rsidRDefault="00715259" w:rsidP="0015043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Secretaría de Obras Públicas y Desarrollo Urbano.</w:t>
            </w:r>
          </w:p>
          <w:p w14:paraId="7CE3B54C" w14:textId="77777777" w:rsidR="00FB2035" w:rsidRDefault="00FB2035" w:rsidP="00150434">
            <w:pPr>
              <w:pBdr>
                <w:top w:val="nil"/>
                <w:left w:val="nil"/>
                <w:bottom w:val="nil"/>
                <w:right w:val="nil"/>
                <w:between w:val="nil"/>
              </w:pBdr>
              <w:spacing w:line="276" w:lineRule="auto"/>
              <w:jc w:val="both"/>
              <w:rPr>
                <w:rFonts w:ascii="Arial" w:eastAsia="Arial" w:hAnsi="Arial" w:cs="Arial"/>
                <w:color w:val="000000"/>
              </w:rPr>
            </w:pPr>
          </w:p>
          <w:p w14:paraId="46AF263C" w14:textId="77777777" w:rsidR="00FB2035" w:rsidRDefault="00FB2035" w:rsidP="00150434">
            <w:pPr>
              <w:pBdr>
                <w:top w:val="nil"/>
                <w:left w:val="nil"/>
                <w:bottom w:val="nil"/>
                <w:right w:val="nil"/>
                <w:between w:val="nil"/>
              </w:pBdr>
              <w:spacing w:line="276" w:lineRule="auto"/>
              <w:jc w:val="both"/>
              <w:rPr>
                <w:rFonts w:ascii="Arial" w:eastAsia="Arial" w:hAnsi="Arial" w:cs="Arial"/>
                <w:color w:val="000000"/>
              </w:rPr>
            </w:pPr>
          </w:p>
        </w:tc>
        <w:tc>
          <w:tcPr>
            <w:tcW w:w="3044" w:type="dxa"/>
            <w:vMerge w:val="restart"/>
          </w:tcPr>
          <w:p w14:paraId="485AAEED" w14:textId="77777777" w:rsidR="00FB2035" w:rsidRDefault="0071525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Solicitar la documentación comprobatoria por concepto de obra pública.</w:t>
            </w:r>
          </w:p>
        </w:tc>
        <w:tc>
          <w:tcPr>
            <w:tcW w:w="1134" w:type="dxa"/>
          </w:tcPr>
          <w:p w14:paraId="59F59FD9"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3F023B4C"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8" w:type="dxa"/>
          </w:tcPr>
          <w:p w14:paraId="53A9A8ED"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FB2035" w14:paraId="5A3960C2" w14:textId="77777777">
        <w:trPr>
          <w:trHeight w:val="636"/>
        </w:trPr>
        <w:tc>
          <w:tcPr>
            <w:tcW w:w="545" w:type="dxa"/>
            <w:vMerge/>
            <w:vAlign w:val="center"/>
          </w:tcPr>
          <w:p w14:paraId="743D694E"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2790" w:type="dxa"/>
            <w:vMerge/>
            <w:vAlign w:val="center"/>
          </w:tcPr>
          <w:p w14:paraId="72FDB850"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3044" w:type="dxa"/>
            <w:vMerge/>
          </w:tcPr>
          <w:p w14:paraId="0A94D352" w14:textId="77777777" w:rsidR="00FB2035" w:rsidRDefault="00FB2035" w:rsidP="00150434">
            <w:pPr>
              <w:widowControl w:val="0"/>
              <w:pBdr>
                <w:top w:val="nil"/>
                <w:left w:val="nil"/>
                <w:bottom w:val="nil"/>
                <w:right w:val="nil"/>
                <w:between w:val="nil"/>
              </w:pBdr>
              <w:spacing w:line="276" w:lineRule="auto"/>
              <w:rPr>
                <w:rFonts w:ascii="Arial" w:eastAsia="Arial" w:hAnsi="Arial" w:cs="Arial"/>
                <w:color w:val="000000"/>
              </w:rPr>
            </w:pPr>
          </w:p>
        </w:tc>
        <w:tc>
          <w:tcPr>
            <w:tcW w:w="1134" w:type="dxa"/>
          </w:tcPr>
          <w:p w14:paraId="0A7BA6D1"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44BB51FA" w14:textId="77777777" w:rsidR="00150434" w:rsidRDefault="00150434" w:rsidP="00150434">
            <w:pPr>
              <w:pBdr>
                <w:top w:val="nil"/>
                <w:left w:val="nil"/>
                <w:bottom w:val="nil"/>
                <w:right w:val="nil"/>
                <w:between w:val="nil"/>
              </w:pBdr>
              <w:spacing w:line="276" w:lineRule="auto"/>
              <w:jc w:val="center"/>
              <w:rPr>
                <w:rFonts w:ascii="Arial" w:eastAsia="Arial" w:hAnsi="Arial" w:cs="Arial"/>
                <w:color w:val="000000"/>
              </w:rPr>
            </w:pPr>
          </w:p>
          <w:p w14:paraId="6144CA8C" w14:textId="77777777" w:rsidR="00FB2035" w:rsidRDefault="00715259" w:rsidP="00150434">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8" w:type="dxa"/>
          </w:tcPr>
          <w:p w14:paraId="271B37D3" w14:textId="77777777" w:rsidR="00FB2035" w:rsidRDefault="00FB2035" w:rsidP="00150434">
            <w:pPr>
              <w:pBdr>
                <w:top w:val="nil"/>
                <w:left w:val="nil"/>
                <w:bottom w:val="nil"/>
                <w:right w:val="nil"/>
                <w:between w:val="nil"/>
              </w:pBdr>
              <w:spacing w:line="276" w:lineRule="auto"/>
              <w:jc w:val="center"/>
              <w:rPr>
                <w:rFonts w:ascii="Arial" w:eastAsia="Arial" w:hAnsi="Arial" w:cs="Arial"/>
                <w:color w:val="000000"/>
              </w:rPr>
            </w:pPr>
          </w:p>
        </w:tc>
      </w:tr>
    </w:tbl>
    <w:p w14:paraId="6641DAC6" w14:textId="77777777" w:rsidR="00FB2035" w:rsidRDefault="00FB2035"/>
    <w:tbl>
      <w:tblPr>
        <w:tblStyle w:val="afffffffffffff8"/>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BDA9A5E" w14:textId="77777777">
        <w:tc>
          <w:tcPr>
            <w:tcW w:w="10065" w:type="dxa"/>
          </w:tcPr>
          <w:p w14:paraId="0772D824" w14:textId="77777777" w:rsidR="00FB2035" w:rsidRDefault="00715259" w:rsidP="00BB3B10">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5F23120B" w14:textId="77777777">
        <w:tc>
          <w:tcPr>
            <w:tcW w:w="10065" w:type="dxa"/>
          </w:tcPr>
          <w:p w14:paraId="6C60F850" w14:textId="77777777" w:rsidR="00FB2035" w:rsidRDefault="00715259" w:rsidP="00BB3B10">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1AFBA9F8" w14:textId="77777777">
        <w:tc>
          <w:tcPr>
            <w:tcW w:w="10065" w:type="dxa"/>
          </w:tcPr>
          <w:p w14:paraId="5F7808EF" w14:textId="77777777" w:rsidR="00FB2035" w:rsidRDefault="00715259" w:rsidP="00BB3B10">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Licenciatura en administración, contaduría pública, finanzas o licenciatura a fin.</w:t>
            </w:r>
          </w:p>
        </w:tc>
      </w:tr>
      <w:tr w:rsidR="00FB2035" w14:paraId="7702DA58" w14:textId="77777777">
        <w:tc>
          <w:tcPr>
            <w:tcW w:w="10065" w:type="dxa"/>
          </w:tcPr>
          <w:p w14:paraId="43B44D36" w14:textId="77777777" w:rsidR="00FB2035" w:rsidRDefault="00715259" w:rsidP="00BB3B10">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5C9773D5" w14:textId="77777777">
        <w:tc>
          <w:tcPr>
            <w:tcW w:w="10065" w:type="dxa"/>
          </w:tcPr>
          <w:p w14:paraId="437F57FB" w14:textId="77777777" w:rsidR="00FB2035" w:rsidRDefault="00715259" w:rsidP="00BB3B10">
            <w:pPr>
              <w:widowControl w:val="0"/>
              <w:numPr>
                <w:ilvl w:val="0"/>
                <w:numId w:val="8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Administración general.</w:t>
            </w:r>
          </w:p>
          <w:p w14:paraId="075F1553" w14:textId="77777777" w:rsidR="00FB2035" w:rsidRDefault="00715259" w:rsidP="00BB3B10">
            <w:pPr>
              <w:widowControl w:val="0"/>
              <w:numPr>
                <w:ilvl w:val="0"/>
                <w:numId w:val="8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Contaduría pública.</w:t>
            </w:r>
          </w:p>
          <w:p w14:paraId="65C1BC29" w14:textId="77777777" w:rsidR="00FB2035" w:rsidRDefault="00715259" w:rsidP="00BB3B10">
            <w:pPr>
              <w:widowControl w:val="0"/>
              <w:numPr>
                <w:ilvl w:val="0"/>
                <w:numId w:val="82"/>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Materia presupuestaria.</w:t>
            </w:r>
          </w:p>
          <w:p w14:paraId="545C54C6" w14:textId="77777777" w:rsidR="00FB2035" w:rsidRDefault="00715259" w:rsidP="00BB3B10">
            <w:pPr>
              <w:numPr>
                <w:ilvl w:val="0"/>
                <w:numId w:val="82"/>
              </w:numPr>
              <w:pBdr>
                <w:top w:val="nil"/>
                <w:left w:val="nil"/>
                <w:bottom w:val="nil"/>
                <w:right w:val="nil"/>
                <w:between w:val="nil"/>
              </w:pBdr>
              <w:spacing w:line="276" w:lineRule="auto"/>
              <w:rPr>
                <w:color w:val="000000"/>
              </w:rPr>
            </w:pPr>
            <w:r>
              <w:rPr>
                <w:rFonts w:ascii="Arial" w:eastAsia="Arial" w:hAnsi="Arial" w:cs="Arial"/>
                <w:color w:val="000000"/>
              </w:rPr>
              <w:lastRenderedPageBreak/>
              <w:t>Manejo de paquetería de cómputo.</w:t>
            </w:r>
          </w:p>
          <w:p w14:paraId="752D0EA3" w14:textId="77777777" w:rsidR="00FB2035" w:rsidRDefault="00715259" w:rsidP="00BB3B10">
            <w:pPr>
              <w:numPr>
                <w:ilvl w:val="0"/>
                <w:numId w:val="82"/>
              </w:numPr>
              <w:pBdr>
                <w:top w:val="nil"/>
                <w:left w:val="nil"/>
                <w:bottom w:val="nil"/>
                <w:right w:val="nil"/>
                <w:between w:val="nil"/>
              </w:pBdr>
              <w:spacing w:line="276" w:lineRule="auto"/>
              <w:rPr>
                <w:color w:val="000000"/>
              </w:rPr>
            </w:pPr>
            <w:r>
              <w:rPr>
                <w:rFonts w:ascii="Arial" w:eastAsia="Arial" w:hAnsi="Arial" w:cs="Arial"/>
                <w:color w:val="000000"/>
              </w:rPr>
              <w:t>Normatividad en materia de adquisiciones.</w:t>
            </w:r>
          </w:p>
        </w:tc>
      </w:tr>
      <w:tr w:rsidR="00FB2035" w14:paraId="6F72917F" w14:textId="77777777">
        <w:tc>
          <w:tcPr>
            <w:tcW w:w="10065" w:type="dxa"/>
          </w:tcPr>
          <w:p w14:paraId="39438C85" w14:textId="77777777" w:rsidR="00FB2035" w:rsidRDefault="00715259" w:rsidP="00BB3B10">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2B9F8110" w14:textId="77777777">
        <w:tc>
          <w:tcPr>
            <w:tcW w:w="10065" w:type="dxa"/>
          </w:tcPr>
          <w:p w14:paraId="1944A468" w14:textId="77777777" w:rsidR="00FB2035" w:rsidRDefault="00715259" w:rsidP="00BB3B10">
            <w:pPr>
              <w:widowControl w:val="0"/>
              <w:numPr>
                <w:ilvl w:val="0"/>
                <w:numId w:val="5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7963F994" w14:textId="77777777" w:rsidR="00FB2035" w:rsidRDefault="00715259" w:rsidP="00BB3B10">
            <w:pPr>
              <w:widowControl w:val="0"/>
              <w:numPr>
                <w:ilvl w:val="0"/>
                <w:numId w:val="5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0B6A8DC4" w14:textId="77777777" w:rsidR="00FB2035" w:rsidRDefault="00715259" w:rsidP="00BB3B10">
            <w:pPr>
              <w:widowControl w:val="0"/>
              <w:numPr>
                <w:ilvl w:val="0"/>
                <w:numId w:val="5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11CD5A5E" w14:textId="77777777" w:rsidR="00FB2035" w:rsidRDefault="00715259" w:rsidP="00BB3B10">
            <w:pPr>
              <w:widowControl w:val="0"/>
              <w:numPr>
                <w:ilvl w:val="0"/>
                <w:numId w:val="5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0E108A8A" w14:textId="77777777" w:rsidR="00FB2035" w:rsidRDefault="00715259" w:rsidP="00BB3B10">
            <w:pPr>
              <w:widowControl w:val="0"/>
              <w:numPr>
                <w:ilvl w:val="0"/>
                <w:numId w:val="57"/>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tc>
      </w:tr>
      <w:tr w:rsidR="00FB2035" w14:paraId="7246FE13" w14:textId="77777777">
        <w:tc>
          <w:tcPr>
            <w:tcW w:w="10065" w:type="dxa"/>
          </w:tcPr>
          <w:p w14:paraId="21270DBE" w14:textId="77777777" w:rsidR="00FB2035" w:rsidRDefault="00715259" w:rsidP="00BB3B10">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Habilidades generales:</w:t>
            </w:r>
          </w:p>
        </w:tc>
      </w:tr>
      <w:tr w:rsidR="00FB2035" w14:paraId="1E0E35E8" w14:textId="77777777">
        <w:tc>
          <w:tcPr>
            <w:tcW w:w="10065" w:type="dxa"/>
          </w:tcPr>
          <w:p w14:paraId="288E06C1" w14:textId="77777777" w:rsidR="00FB2035" w:rsidRDefault="00715259" w:rsidP="00BB3B10">
            <w:pPr>
              <w:widowControl w:val="0"/>
              <w:numPr>
                <w:ilvl w:val="0"/>
                <w:numId w:val="5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Habilidades de pensamiento.</w:t>
            </w:r>
          </w:p>
          <w:p w14:paraId="6BA5EAA9" w14:textId="77777777" w:rsidR="00FB2035" w:rsidRDefault="00715259" w:rsidP="00BB3B10">
            <w:pPr>
              <w:widowControl w:val="0"/>
              <w:numPr>
                <w:ilvl w:val="0"/>
                <w:numId w:val="5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Negociación.</w:t>
            </w:r>
          </w:p>
          <w:p w14:paraId="57283959" w14:textId="77777777" w:rsidR="00FB2035" w:rsidRDefault="00715259" w:rsidP="00BB3B10">
            <w:pPr>
              <w:widowControl w:val="0"/>
              <w:numPr>
                <w:ilvl w:val="0"/>
                <w:numId w:val="5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3D2CF129" w14:textId="77777777" w:rsidR="00FB2035" w:rsidRDefault="00715259" w:rsidP="00BB3B10">
            <w:pPr>
              <w:widowControl w:val="0"/>
              <w:numPr>
                <w:ilvl w:val="0"/>
                <w:numId w:val="58"/>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002C85F8" w14:textId="77777777" w:rsidR="00FB2035" w:rsidRDefault="00715259" w:rsidP="00BB3B10">
            <w:pPr>
              <w:numPr>
                <w:ilvl w:val="0"/>
                <w:numId w:val="58"/>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471C26ED" w14:textId="77777777" w:rsidR="00FB2035" w:rsidRDefault="00715259" w:rsidP="00BB3B10">
            <w:pPr>
              <w:numPr>
                <w:ilvl w:val="0"/>
                <w:numId w:val="58"/>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2236C50C"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fff9"/>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610CAD43" w14:textId="77777777">
        <w:tc>
          <w:tcPr>
            <w:tcW w:w="10065" w:type="dxa"/>
            <w:gridSpan w:val="2"/>
          </w:tcPr>
          <w:p w14:paraId="2A3226F1" w14:textId="77777777" w:rsidR="00FB2035" w:rsidRDefault="00715259" w:rsidP="00BB3B1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71125543" w14:textId="77777777">
        <w:tc>
          <w:tcPr>
            <w:tcW w:w="4997" w:type="dxa"/>
          </w:tcPr>
          <w:p w14:paraId="3E5FC8A5" w14:textId="77777777" w:rsidR="00FB2035" w:rsidRDefault="00715259" w:rsidP="00BB3B10">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7BA12B98" w14:textId="77777777" w:rsidR="00FB2035" w:rsidRDefault="00715259" w:rsidP="00BB3B10">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020DC3AC" w14:textId="77777777">
        <w:trPr>
          <w:trHeight w:val="699"/>
        </w:trPr>
        <w:tc>
          <w:tcPr>
            <w:tcW w:w="4997" w:type="dxa"/>
          </w:tcPr>
          <w:p w14:paraId="675DCCAB" w14:textId="77777777" w:rsidR="00FB2035" w:rsidRDefault="00715259" w:rsidP="00BB3B1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Mando medio o superior en administración pública federal, estatal o municipal o experiencia en materia de contabilidad gubernamental.</w:t>
            </w:r>
          </w:p>
        </w:tc>
        <w:tc>
          <w:tcPr>
            <w:tcW w:w="5068" w:type="dxa"/>
          </w:tcPr>
          <w:p w14:paraId="1481BA87" w14:textId="77777777" w:rsidR="00FB2035" w:rsidRDefault="00FB2035" w:rsidP="00BB3B10">
            <w:pPr>
              <w:pBdr>
                <w:top w:val="nil"/>
                <w:left w:val="nil"/>
                <w:bottom w:val="nil"/>
                <w:right w:val="nil"/>
                <w:between w:val="nil"/>
              </w:pBdr>
              <w:spacing w:line="360" w:lineRule="auto"/>
              <w:jc w:val="center"/>
              <w:rPr>
                <w:rFonts w:ascii="Arial" w:eastAsia="Arial" w:hAnsi="Arial" w:cs="Arial"/>
                <w:color w:val="000000"/>
              </w:rPr>
            </w:pPr>
          </w:p>
          <w:p w14:paraId="4FDD90ED" w14:textId="77777777" w:rsidR="00FB2035" w:rsidRDefault="00715259" w:rsidP="00BB3B10">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 3 años.</w:t>
            </w:r>
          </w:p>
        </w:tc>
      </w:tr>
    </w:tbl>
    <w:p w14:paraId="65183C5A" w14:textId="77777777" w:rsidR="00FB2035" w:rsidRDefault="00FB2035">
      <w:pPr>
        <w:tabs>
          <w:tab w:val="left" w:pos="3030"/>
        </w:tabs>
      </w:pPr>
    </w:p>
    <w:p w14:paraId="6DD0429A" w14:textId="77777777" w:rsidR="00FB2035" w:rsidRDefault="00FB2035"/>
    <w:p w14:paraId="69981317" w14:textId="77777777" w:rsidR="00FB2035" w:rsidRDefault="00FB2035"/>
    <w:p w14:paraId="0A215105" w14:textId="77777777" w:rsidR="00FB2035" w:rsidRDefault="00FB2035"/>
    <w:p w14:paraId="3B2DE35D" w14:textId="77777777" w:rsidR="00FB2035" w:rsidRDefault="00FB2035"/>
    <w:p w14:paraId="6A78499D" w14:textId="77777777" w:rsidR="00FB2035" w:rsidRDefault="00FB2035"/>
    <w:p w14:paraId="23ACFC48" w14:textId="77777777" w:rsidR="00FB2035" w:rsidRDefault="00FB2035"/>
    <w:p w14:paraId="3E570D61" w14:textId="77777777" w:rsidR="00FB2035" w:rsidRDefault="00FB2035"/>
    <w:p w14:paraId="2CA9170F" w14:textId="77777777" w:rsidR="00FB2035" w:rsidRDefault="00FB2035"/>
    <w:tbl>
      <w:tblPr>
        <w:tblStyle w:val="afffffffffffff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FB2035" w14:paraId="3AD4A5E7" w14:textId="77777777">
        <w:tc>
          <w:tcPr>
            <w:tcW w:w="10065" w:type="dxa"/>
            <w:gridSpan w:val="2"/>
          </w:tcPr>
          <w:p w14:paraId="6DE6659A"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1.- Identificación.</w:t>
            </w:r>
          </w:p>
        </w:tc>
      </w:tr>
      <w:tr w:rsidR="00FB2035" w14:paraId="79EAF491" w14:textId="77777777">
        <w:tc>
          <w:tcPr>
            <w:tcW w:w="4253" w:type="dxa"/>
          </w:tcPr>
          <w:p w14:paraId="0AED6A8F"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Puesto:</w:t>
            </w:r>
          </w:p>
        </w:tc>
        <w:tc>
          <w:tcPr>
            <w:tcW w:w="5812" w:type="dxa"/>
          </w:tcPr>
          <w:p w14:paraId="511DA90B" w14:textId="77777777" w:rsidR="00FB2035" w:rsidRDefault="00715259" w:rsidP="00E6061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Departamento de Control de Auditorías.</w:t>
            </w:r>
          </w:p>
        </w:tc>
      </w:tr>
      <w:tr w:rsidR="00FB2035" w14:paraId="1386AE5D" w14:textId="77777777">
        <w:tc>
          <w:tcPr>
            <w:tcW w:w="4253" w:type="dxa"/>
          </w:tcPr>
          <w:p w14:paraId="45B55C41"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Superior inmediato:</w:t>
            </w:r>
          </w:p>
        </w:tc>
        <w:tc>
          <w:tcPr>
            <w:tcW w:w="5812" w:type="dxa"/>
          </w:tcPr>
          <w:p w14:paraId="59A113EF" w14:textId="77777777" w:rsidR="00FB2035" w:rsidRDefault="00715259" w:rsidP="00E6061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Dirección de Contabilidad. </w:t>
            </w:r>
          </w:p>
        </w:tc>
      </w:tr>
      <w:tr w:rsidR="00FB2035" w14:paraId="4FE4E194" w14:textId="77777777">
        <w:tc>
          <w:tcPr>
            <w:tcW w:w="4253" w:type="dxa"/>
          </w:tcPr>
          <w:p w14:paraId="30DBE6E6"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Área de adscripción:</w:t>
            </w:r>
          </w:p>
        </w:tc>
        <w:tc>
          <w:tcPr>
            <w:tcW w:w="5812" w:type="dxa"/>
          </w:tcPr>
          <w:p w14:paraId="7F35D979"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Dirección de Contabilidad.</w:t>
            </w:r>
          </w:p>
        </w:tc>
      </w:tr>
      <w:tr w:rsidR="00FB2035" w14:paraId="21F546E6" w14:textId="77777777">
        <w:tc>
          <w:tcPr>
            <w:tcW w:w="4253" w:type="dxa"/>
          </w:tcPr>
          <w:p w14:paraId="1AAED6E4"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Nomenclatura del área:</w:t>
            </w:r>
          </w:p>
        </w:tc>
        <w:tc>
          <w:tcPr>
            <w:tcW w:w="5812" w:type="dxa"/>
          </w:tcPr>
          <w:p w14:paraId="4076A06D" w14:textId="77777777" w:rsidR="00FB2035" w:rsidRDefault="00715259" w:rsidP="00E6061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Tesorería Municipal.  </w:t>
            </w:r>
          </w:p>
        </w:tc>
      </w:tr>
      <w:tr w:rsidR="00FB2035" w14:paraId="675B91AC" w14:textId="77777777">
        <w:tc>
          <w:tcPr>
            <w:tcW w:w="4253" w:type="dxa"/>
          </w:tcPr>
          <w:p w14:paraId="59AD9C1A"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Tipo de plaza – Relación laboral:</w:t>
            </w:r>
          </w:p>
        </w:tc>
        <w:tc>
          <w:tcPr>
            <w:tcW w:w="5812" w:type="dxa"/>
          </w:tcPr>
          <w:p w14:paraId="744A7446" w14:textId="77777777" w:rsidR="00FB2035" w:rsidRDefault="00715259" w:rsidP="00E6061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Mando medio, confianza.</w:t>
            </w:r>
          </w:p>
        </w:tc>
      </w:tr>
    </w:tbl>
    <w:p w14:paraId="3EF05138"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f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FD20C5B" w14:textId="77777777">
        <w:tc>
          <w:tcPr>
            <w:tcW w:w="10065" w:type="dxa"/>
          </w:tcPr>
          <w:p w14:paraId="2468B41A" w14:textId="77777777" w:rsidR="00FB2035" w:rsidRDefault="00715259" w:rsidP="00E60619">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2.- Objetivo general.</w:t>
            </w:r>
          </w:p>
        </w:tc>
      </w:tr>
      <w:tr w:rsidR="00FB2035" w14:paraId="262B93A6" w14:textId="77777777">
        <w:tc>
          <w:tcPr>
            <w:tcW w:w="10065" w:type="dxa"/>
          </w:tcPr>
          <w:p w14:paraId="1830E0C5" w14:textId="77777777" w:rsidR="00FB2035" w:rsidRDefault="00715259" w:rsidP="00E60619">
            <w:pPr>
              <w:spacing w:line="360" w:lineRule="auto"/>
              <w:jc w:val="both"/>
              <w:rPr>
                <w:rFonts w:ascii="Arial" w:eastAsia="Arial" w:hAnsi="Arial" w:cs="Arial"/>
              </w:rPr>
            </w:pPr>
            <w:r>
              <w:rPr>
                <w:rFonts w:ascii="Arial" w:eastAsia="Arial" w:hAnsi="Arial" w:cs="Arial"/>
              </w:rPr>
              <w:t>Solventar en coordinación con las áreas ejecutoras del gasto y el Órgano de Control Interno Municipal, las observaciones que formulen la federación, el Congreso de la Unión o la Legislatura del Estado, a través de sus Órganos Técnicos de Fiscalización, derivadas de las evaluaciones del ejercicio del Gasto Público en los plazos legalmente establecidos.</w:t>
            </w:r>
          </w:p>
        </w:tc>
      </w:tr>
    </w:tbl>
    <w:p w14:paraId="70CC15FA" w14:textId="77777777" w:rsidR="00FB2035" w:rsidRDefault="00FB2035">
      <w:pPr>
        <w:pBdr>
          <w:top w:val="nil"/>
          <w:left w:val="nil"/>
          <w:bottom w:val="nil"/>
          <w:right w:val="nil"/>
          <w:between w:val="nil"/>
        </w:pBdr>
        <w:spacing w:after="0" w:line="360" w:lineRule="auto"/>
        <w:rPr>
          <w:rFonts w:ascii="Arial" w:eastAsia="Arial" w:hAnsi="Arial" w:cs="Arial"/>
          <w:color w:val="000000"/>
        </w:rPr>
      </w:pPr>
    </w:p>
    <w:tbl>
      <w:tblPr>
        <w:tblStyle w:val="afffffffffffffc"/>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5F32424A" w14:textId="77777777">
        <w:tc>
          <w:tcPr>
            <w:tcW w:w="10065" w:type="dxa"/>
          </w:tcPr>
          <w:p w14:paraId="60740D62" w14:textId="77777777" w:rsidR="00FB2035" w:rsidRDefault="00715259" w:rsidP="00E60619">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3.- Funciones específicas.</w:t>
            </w:r>
          </w:p>
        </w:tc>
      </w:tr>
      <w:tr w:rsidR="00FB2035" w14:paraId="18A01C46" w14:textId="77777777">
        <w:tc>
          <w:tcPr>
            <w:tcW w:w="10065" w:type="dxa"/>
          </w:tcPr>
          <w:p w14:paraId="2625FAFC" w14:textId="77777777" w:rsidR="00FB2035" w:rsidRDefault="00715259" w:rsidP="00E60619">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Brindar respuesta a las solicitudes de información realizadas por la Dirección de Quejas, Denuncias, Investigaciones y Situación Patrimonial del Órgano Interno de Control Municipal que derivan de la apertura de expedientes. </w:t>
            </w:r>
          </w:p>
          <w:p w14:paraId="1A1A50D1" w14:textId="77777777" w:rsidR="00FB2035" w:rsidRDefault="00715259" w:rsidP="00E60619">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Contestar y soportar documentalmente todas las compulsas solicitadas por la Secretaría de Hacienda y Crédito Público en coordinación con el Departamento de Cuenta Pública. </w:t>
            </w:r>
          </w:p>
          <w:p w14:paraId="7E9B2F66" w14:textId="77777777" w:rsidR="00FB2035" w:rsidRDefault="00715259" w:rsidP="00E60619">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Atender las solicitudes de información realizadas por órganos fiscalizadores, estatales, federales y municipales, así como los pliegos de observaciones derivados de las auditorías realizadas por los entes mencionados. </w:t>
            </w:r>
          </w:p>
          <w:p w14:paraId="22765537" w14:textId="77777777" w:rsidR="00FB2035" w:rsidRDefault="00715259" w:rsidP="00E60619">
            <w:pPr>
              <w:numPr>
                <w:ilvl w:val="0"/>
                <w:numId w:val="127"/>
              </w:numPr>
              <w:pBdr>
                <w:top w:val="nil"/>
                <w:left w:val="nil"/>
                <w:bottom w:val="nil"/>
                <w:right w:val="nil"/>
                <w:between w:val="nil"/>
              </w:pBdr>
              <w:spacing w:line="360" w:lineRule="auto"/>
              <w:jc w:val="both"/>
            </w:pPr>
            <w:r>
              <w:rPr>
                <w:rFonts w:ascii="Arial" w:eastAsia="Arial" w:hAnsi="Arial" w:cs="Arial"/>
                <w:color w:val="000000"/>
              </w:rPr>
              <w:t>Gestionar ante la Secretaría Municipal la certificación de la documentación comprobatoria que se remita al Órgano Superior de Fiscalización del Estado de Oaxaca y demás instancias fiscalizadoras, ya sea de manera individual, legajos o tomos cuando así lo solicite.</w:t>
            </w:r>
          </w:p>
          <w:p w14:paraId="30AFEDE2" w14:textId="77777777" w:rsidR="00FB2035" w:rsidRDefault="00715259" w:rsidP="00E60619">
            <w:pPr>
              <w:numPr>
                <w:ilvl w:val="0"/>
                <w:numId w:val="127"/>
              </w:numPr>
              <w:pBdr>
                <w:top w:val="nil"/>
                <w:left w:val="nil"/>
                <w:bottom w:val="nil"/>
                <w:right w:val="nil"/>
                <w:between w:val="nil"/>
              </w:pBdr>
              <w:spacing w:line="360" w:lineRule="auto"/>
              <w:jc w:val="both"/>
            </w:pPr>
            <w:r>
              <w:rPr>
                <w:rFonts w:ascii="Arial" w:eastAsia="Arial" w:hAnsi="Arial" w:cs="Arial"/>
                <w:color w:val="000000"/>
              </w:rPr>
              <w:t xml:space="preserve">Solicitar a las áreas responsables de los registros contables la documentación comprobatoria y justificativa de los registros efectuados para integrar la información solicitada por los órganos fiscalizadoras. </w:t>
            </w:r>
          </w:p>
          <w:p w14:paraId="6845B4D7" w14:textId="77777777" w:rsidR="00FB2035" w:rsidRDefault="00715259" w:rsidP="00E60619">
            <w:pPr>
              <w:numPr>
                <w:ilvl w:val="0"/>
                <w:numId w:val="127"/>
              </w:numPr>
              <w:pBdr>
                <w:top w:val="nil"/>
                <w:left w:val="nil"/>
                <w:bottom w:val="nil"/>
                <w:right w:val="nil"/>
                <w:between w:val="nil"/>
              </w:pBdr>
              <w:spacing w:line="360" w:lineRule="auto"/>
              <w:jc w:val="both"/>
            </w:pPr>
            <w:r>
              <w:rPr>
                <w:rFonts w:ascii="Arial" w:eastAsia="Arial" w:hAnsi="Arial" w:cs="Arial"/>
                <w:color w:val="000000"/>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5378FB8" w14:textId="77777777" w:rsidR="00FB2035" w:rsidRDefault="00715259" w:rsidP="00E60619">
            <w:pPr>
              <w:numPr>
                <w:ilvl w:val="0"/>
                <w:numId w:val="127"/>
              </w:numPr>
              <w:pBdr>
                <w:top w:val="nil"/>
                <w:left w:val="nil"/>
                <w:bottom w:val="nil"/>
                <w:right w:val="nil"/>
                <w:between w:val="nil"/>
              </w:pBdr>
              <w:spacing w:line="360" w:lineRule="auto"/>
              <w:jc w:val="both"/>
            </w:pPr>
            <w:r>
              <w:rPr>
                <w:rFonts w:ascii="Arial" w:eastAsia="Arial" w:hAnsi="Arial" w:cs="Arial"/>
                <w:color w:val="000000"/>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F916A19" w14:textId="77777777" w:rsidR="00FB2035" w:rsidRDefault="00715259" w:rsidP="00E60619">
            <w:pPr>
              <w:numPr>
                <w:ilvl w:val="0"/>
                <w:numId w:val="127"/>
              </w:numPr>
              <w:pBdr>
                <w:top w:val="nil"/>
                <w:left w:val="nil"/>
                <w:bottom w:val="nil"/>
                <w:right w:val="nil"/>
                <w:between w:val="nil"/>
              </w:pBdr>
              <w:spacing w:after="160" w:line="360" w:lineRule="auto"/>
              <w:jc w:val="both"/>
            </w:pPr>
            <w:r>
              <w:rPr>
                <w:rFonts w:ascii="Arial" w:eastAsia="Arial" w:hAnsi="Arial" w:cs="Arial"/>
                <w:color w:val="000000"/>
              </w:rPr>
              <w:t>Las demás que le señalen las disposiciones normativas aplicables y las que le confiera su superior jerárquico en el ámbito de su competencia.</w:t>
            </w:r>
          </w:p>
        </w:tc>
      </w:tr>
    </w:tbl>
    <w:p w14:paraId="51695F14" w14:textId="77777777" w:rsidR="00FB2035" w:rsidRDefault="00FB2035">
      <w:pPr>
        <w:pBdr>
          <w:top w:val="nil"/>
          <w:left w:val="nil"/>
          <w:bottom w:val="nil"/>
          <w:right w:val="nil"/>
          <w:between w:val="nil"/>
        </w:pBdr>
        <w:spacing w:after="0" w:line="276" w:lineRule="auto"/>
        <w:rPr>
          <w:rFonts w:ascii="Arial" w:eastAsia="Arial" w:hAnsi="Arial" w:cs="Arial"/>
          <w:color w:val="000000"/>
        </w:rPr>
      </w:pPr>
    </w:p>
    <w:tbl>
      <w:tblPr>
        <w:tblStyle w:val="affffffffffff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6237C5DC" w14:textId="77777777">
        <w:tc>
          <w:tcPr>
            <w:tcW w:w="10065" w:type="dxa"/>
          </w:tcPr>
          <w:p w14:paraId="52715E34" w14:textId="77777777" w:rsidR="00FB2035" w:rsidRDefault="00715259" w:rsidP="00E60619">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4.- Campo decisional.</w:t>
            </w:r>
          </w:p>
        </w:tc>
      </w:tr>
      <w:tr w:rsidR="00FB2035" w14:paraId="0CF2E5CF" w14:textId="77777777">
        <w:tc>
          <w:tcPr>
            <w:tcW w:w="10065" w:type="dxa"/>
          </w:tcPr>
          <w:p w14:paraId="10AE6204" w14:textId="77777777" w:rsidR="00FB2035" w:rsidRDefault="00715259" w:rsidP="00E6061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En el proceso de brindar respuesta a las solicitudes de información y solventar observaciones realizadas por la federación, el Congreso de la Unión o la Legislatura del Estado, a través de sus Órganos Técnicos de Fiscalización. </w:t>
            </w:r>
          </w:p>
        </w:tc>
      </w:tr>
    </w:tbl>
    <w:p w14:paraId="5D66EC12" w14:textId="77777777" w:rsidR="00FB2035" w:rsidRDefault="00FB2035"/>
    <w:tbl>
      <w:tblPr>
        <w:tblStyle w:val="afffffffffffffe"/>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FB2035" w14:paraId="2806FB35" w14:textId="77777777">
        <w:tc>
          <w:tcPr>
            <w:tcW w:w="10065" w:type="dxa"/>
            <w:gridSpan w:val="3"/>
          </w:tcPr>
          <w:p w14:paraId="507B5F61"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5.- Puestos subordinados.</w:t>
            </w:r>
          </w:p>
        </w:tc>
      </w:tr>
      <w:tr w:rsidR="00FB2035" w14:paraId="0E356F16" w14:textId="77777777">
        <w:tc>
          <w:tcPr>
            <w:tcW w:w="3261" w:type="dxa"/>
          </w:tcPr>
          <w:p w14:paraId="2EDFFA78" w14:textId="77777777" w:rsidR="00FB2035" w:rsidRDefault="00715259" w:rsidP="00E606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Directos</w:t>
            </w:r>
          </w:p>
        </w:tc>
        <w:tc>
          <w:tcPr>
            <w:tcW w:w="3402" w:type="dxa"/>
          </w:tcPr>
          <w:p w14:paraId="61989BBE" w14:textId="77777777" w:rsidR="00FB2035" w:rsidRDefault="00715259" w:rsidP="00E606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Indirectos</w:t>
            </w:r>
          </w:p>
        </w:tc>
        <w:tc>
          <w:tcPr>
            <w:tcW w:w="3402" w:type="dxa"/>
          </w:tcPr>
          <w:p w14:paraId="369BB32C" w14:textId="77777777" w:rsidR="00FB2035" w:rsidRDefault="00715259" w:rsidP="00E606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Total</w:t>
            </w:r>
          </w:p>
        </w:tc>
      </w:tr>
      <w:tr w:rsidR="00FB2035" w14:paraId="2BCB79FE" w14:textId="77777777">
        <w:tc>
          <w:tcPr>
            <w:tcW w:w="3261" w:type="dxa"/>
          </w:tcPr>
          <w:p w14:paraId="32F35923" w14:textId="77777777" w:rsidR="00FB2035" w:rsidRDefault="0071525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0</w:t>
            </w:r>
          </w:p>
        </w:tc>
        <w:tc>
          <w:tcPr>
            <w:tcW w:w="3402" w:type="dxa"/>
          </w:tcPr>
          <w:p w14:paraId="3CAF6BC2" w14:textId="77777777" w:rsidR="00FB2035" w:rsidRDefault="0071525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c>
          <w:tcPr>
            <w:tcW w:w="3402" w:type="dxa"/>
          </w:tcPr>
          <w:p w14:paraId="30C5B55D" w14:textId="77777777" w:rsidR="00FB2035" w:rsidRDefault="0071525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2</w:t>
            </w:r>
          </w:p>
        </w:tc>
      </w:tr>
    </w:tbl>
    <w:p w14:paraId="3813CA82" w14:textId="77777777" w:rsidR="00FB2035" w:rsidRDefault="00FB2035">
      <w:pPr>
        <w:rPr>
          <w:rFonts w:ascii="Arial" w:eastAsia="Arial" w:hAnsi="Arial" w:cs="Arial"/>
        </w:rPr>
      </w:pPr>
    </w:p>
    <w:tbl>
      <w:tblPr>
        <w:tblStyle w:val="affffffffffffff"/>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2779"/>
        <w:gridCol w:w="3133"/>
        <w:gridCol w:w="1120"/>
        <w:gridCol w:w="1134"/>
        <w:gridCol w:w="1417"/>
      </w:tblGrid>
      <w:tr w:rsidR="00FB2035" w14:paraId="1B2663B7" w14:textId="77777777">
        <w:tc>
          <w:tcPr>
            <w:tcW w:w="10065" w:type="dxa"/>
            <w:gridSpan w:val="6"/>
          </w:tcPr>
          <w:p w14:paraId="6A4CB0C5"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6.- Relaciones interinstitucionales.</w:t>
            </w:r>
          </w:p>
        </w:tc>
      </w:tr>
      <w:tr w:rsidR="00FB2035" w14:paraId="27178BCE" w14:textId="77777777">
        <w:tc>
          <w:tcPr>
            <w:tcW w:w="482" w:type="dxa"/>
          </w:tcPr>
          <w:p w14:paraId="2ACC1768" w14:textId="77777777" w:rsidR="00FB2035" w:rsidRDefault="00FB2035" w:rsidP="00E60619">
            <w:pPr>
              <w:pBdr>
                <w:top w:val="nil"/>
                <w:left w:val="nil"/>
                <w:bottom w:val="nil"/>
                <w:right w:val="nil"/>
                <w:between w:val="nil"/>
              </w:pBdr>
              <w:spacing w:line="276" w:lineRule="auto"/>
              <w:rPr>
                <w:rFonts w:ascii="Arial" w:eastAsia="Arial" w:hAnsi="Arial" w:cs="Arial"/>
                <w:color w:val="000000"/>
              </w:rPr>
            </w:pPr>
          </w:p>
        </w:tc>
        <w:tc>
          <w:tcPr>
            <w:tcW w:w="2779" w:type="dxa"/>
          </w:tcPr>
          <w:p w14:paraId="72AAC5E6" w14:textId="77777777" w:rsidR="00FB2035" w:rsidRDefault="00715259" w:rsidP="00E606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Puesto y/o área de trabajo</w:t>
            </w:r>
          </w:p>
        </w:tc>
        <w:tc>
          <w:tcPr>
            <w:tcW w:w="3133" w:type="dxa"/>
          </w:tcPr>
          <w:p w14:paraId="1C76EF95" w14:textId="77777777" w:rsidR="00FB2035" w:rsidRDefault="00715259" w:rsidP="00E606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Con el objeto de:</w:t>
            </w:r>
          </w:p>
        </w:tc>
        <w:tc>
          <w:tcPr>
            <w:tcW w:w="3671" w:type="dxa"/>
            <w:gridSpan w:val="3"/>
          </w:tcPr>
          <w:p w14:paraId="19D1F7AE" w14:textId="77777777" w:rsidR="00FB2035" w:rsidRDefault="00715259" w:rsidP="00E60619">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Frecuencia</w:t>
            </w:r>
          </w:p>
        </w:tc>
      </w:tr>
      <w:tr w:rsidR="00FB2035" w14:paraId="6D275176" w14:textId="77777777" w:rsidTr="00E60619">
        <w:tc>
          <w:tcPr>
            <w:tcW w:w="482" w:type="dxa"/>
            <w:vMerge w:val="restart"/>
            <w:textDirection w:val="btLr"/>
          </w:tcPr>
          <w:p w14:paraId="4D5B1D26" w14:textId="77777777" w:rsidR="00FB2035" w:rsidRDefault="00715259" w:rsidP="00E60619">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Internas</w:t>
            </w:r>
          </w:p>
        </w:tc>
        <w:tc>
          <w:tcPr>
            <w:tcW w:w="2779" w:type="dxa"/>
            <w:vMerge w:val="restart"/>
            <w:shd w:val="clear" w:color="auto" w:fill="auto"/>
            <w:vAlign w:val="center"/>
          </w:tcPr>
          <w:p w14:paraId="3B7A274D" w14:textId="77777777" w:rsidR="00FB2035" w:rsidRDefault="0071525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Áreas de la Dirección de Contabilidad. </w:t>
            </w:r>
          </w:p>
        </w:tc>
        <w:tc>
          <w:tcPr>
            <w:tcW w:w="3133" w:type="dxa"/>
            <w:vMerge w:val="restart"/>
            <w:vAlign w:val="center"/>
          </w:tcPr>
          <w:p w14:paraId="58428F69" w14:textId="77777777" w:rsidR="00FB2035" w:rsidRDefault="0071525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Coordinar la integración de la información que es solicitada por los órganos fiscalizadores. </w:t>
            </w:r>
          </w:p>
        </w:tc>
        <w:tc>
          <w:tcPr>
            <w:tcW w:w="1120" w:type="dxa"/>
          </w:tcPr>
          <w:p w14:paraId="0C849234" w14:textId="77777777" w:rsidR="00FB2035" w:rsidRDefault="00715259" w:rsidP="00E6061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Eventual</w:t>
            </w:r>
          </w:p>
        </w:tc>
        <w:tc>
          <w:tcPr>
            <w:tcW w:w="1134" w:type="dxa"/>
          </w:tcPr>
          <w:p w14:paraId="54E98D50" w14:textId="77777777" w:rsidR="00FB2035" w:rsidRDefault="00715259" w:rsidP="00E6061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Periódica</w:t>
            </w:r>
          </w:p>
        </w:tc>
        <w:tc>
          <w:tcPr>
            <w:tcW w:w="1417" w:type="dxa"/>
          </w:tcPr>
          <w:p w14:paraId="1EDF074A" w14:textId="77777777" w:rsidR="00FB2035" w:rsidRDefault="00715259" w:rsidP="00E6061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Permanente</w:t>
            </w:r>
          </w:p>
        </w:tc>
      </w:tr>
      <w:tr w:rsidR="00FB2035" w14:paraId="1816C60E" w14:textId="77777777">
        <w:trPr>
          <w:trHeight w:val="636"/>
        </w:trPr>
        <w:tc>
          <w:tcPr>
            <w:tcW w:w="482" w:type="dxa"/>
            <w:vMerge/>
          </w:tcPr>
          <w:p w14:paraId="186D02D2" w14:textId="77777777" w:rsidR="00FB2035" w:rsidRDefault="00FB2035" w:rsidP="00E60619">
            <w:pPr>
              <w:widowControl w:val="0"/>
              <w:pBdr>
                <w:top w:val="nil"/>
                <w:left w:val="nil"/>
                <w:bottom w:val="nil"/>
                <w:right w:val="nil"/>
                <w:between w:val="nil"/>
              </w:pBdr>
              <w:spacing w:line="276" w:lineRule="auto"/>
              <w:rPr>
                <w:rFonts w:ascii="Arial" w:eastAsia="Arial" w:hAnsi="Arial" w:cs="Arial"/>
                <w:color w:val="000000"/>
              </w:rPr>
            </w:pPr>
          </w:p>
        </w:tc>
        <w:tc>
          <w:tcPr>
            <w:tcW w:w="2779" w:type="dxa"/>
            <w:vMerge/>
            <w:shd w:val="clear" w:color="auto" w:fill="auto"/>
            <w:vAlign w:val="center"/>
          </w:tcPr>
          <w:p w14:paraId="2911FBF2" w14:textId="77777777" w:rsidR="00FB2035" w:rsidRDefault="00FB2035" w:rsidP="00E60619">
            <w:pPr>
              <w:widowControl w:val="0"/>
              <w:pBdr>
                <w:top w:val="nil"/>
                <w:left w:val="nil"/>
                <w:bottom w:val="nil"/>
                <w:right w:val="nil"/>
                <w:between w:val="nil"/>
              </w:pBdr>
              <w:spacing w:line="276" w:lineRule="auto"/>
              <w:rPr>
                <w:rFonts w:ascii="Arial" w:eastAsia="Arial" w:hAnsi="Arial" w:cs="Arial"/>
                <w:color w:val="000000"/>
              </w:rPr>
            </w:pPr>
          </w:p>
        </w:tc>
        <w:tc>
          <w:tcPr>
            <w:tcW w:w="3133" w:type="dxa"/>
            <w:vMerge/>
            <w:vAlign w:val="center"/>
          </w:tcPr>
          <w:p w14:paraId="31FB3B98" w14:textId="77777777" w:rsidR="00FB2035" w:rsidRDefault="00FB2035" w:rsidP="00E60619">
            <w:pPr>
              <w:widowControl w:val="0"/>
              <w:pBdr>
                <w:top w:val="nil"/>
                <w:left w:val="nil"/>
                <w:bottom w:val="nil"/>
                <w:right w:val="nil"/>
                <w:between w:val="nil"/>
              </w:pBdr>
              <w:spacing w:line="276" w:lineRule="auto"/>
              <w:rPr>
                <w:rFonts w:ascii="Arial" w:eastAsia="Arial" w:hAnsi="Arial" w:cs="Arial"/>
                <w:color w:val="000000"/>
              </w:rPr>
            </w:pPr>
          </w:p>
        </w:tc>
        <w:tc>
          <w:tcPr>
            <w:tcW w:w="1120" w:type="dxa"/>
          </w:tcPr>
          <w:p w14:paraId="0E2A1767" w14:textId="77777777" w:rsidR="00FB2035" w:rsidRDefault="00FB2035" w:rsidP="00E60619">
            <w:pPr>
              <w:pBdr>
                <w:top w:val="nil"/>
                <w:left w:val="nil"/>
                <w:bottom w:val="nil"/>
                <w:right w:val="nil"/>
                <w:between w:val="nil"/>
              </w:pBdr>
              <w:spacing w:line="276" w:lineRule="auto"/>
              <w:rPr>
                <w:rFonts w:ascii="Arial" w:eastAsia="Arial" w:hAnsi="Arial" w:cs="Arial"/>
                <w:color w:val="000000"/>
              </w:rPr>
            </w:pPr>
          </w:p>
        </w:tc>
        <w:tc>
          <w:tcPr>
            <w:tcW w:w="1134" w:type="dxa"/>
          </w:tcPr>
          <w:p w14:paraId="7FD09472"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p>
          <w:p w14:paraId="7FDBC4EF" w14:textId="77777777" w:rsidR="00FB2035" w:rsidRDefault="0071525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7" w:type="dxa"/>
          </w:tcPr>
          <w:p w14:paraId="2D1EF7D7" w14:textId="77777777" w:rsidR="00FB2035" w:rsidRDefault="00FB2035" w:rsidP="00E60619">
            <w:pPr>
              <w:pBdr>
                <w:top w:val="nil"/>
                <w:left w:val="nil"/>
                <w:bottom w:val="nil"/>
                <w:right w:val="nil"/>
                <w:between w:val="nil"/>
              </w:pBdr>
              <w:spacing w:line="276" w:lineRule="auto"/>
              <w:jc w:val="center"/>
              <w:rPr>
                <w:rFonts w:ascii="Arial" w:eastAsia="Arial" w:hAnsi="Arial" w:cs="Arial"/>
                <w:color w:val="000000"/>
              </w:rPr>
            </w:pPr>
          </w:p>
        </w:tc>
      </w:tr>
      <w:tr w:rsidR="00E60619" w14:paraId="2177C2FC" w14:textId="77777777" w:rsidTr="00E60619">
        <w:trPr>
          <w:cantSplit/>
          <w:trHeight w:val="1134"/>
        </w:trPr>
        <w:tc>
          <w:tcPr>
            <w:tcW w:w="482" w:type="dxa"/>
            <w:vMerge w:val="restart"/>
            <w:textDirection w:val="btLr"/>
          </w:tcPr>
          <w:p w14:paraId="3CB8BD7C" w14:textId="77777777" w:rsidR="00E60619" w:rsidRDefault="00E60619" w:rsidP="00E60619">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lastRenderedPageBreak/>
              <w:t>Externas</w:t>
            </w:r>
          </w:p>
          <w:p w14:paraId="164A12F2" w14:textId="77777777" w:rsidR="00E60619" w:rsidRDefault="00E60619" w:rsidP="00E60619">
            <w:pPr>
              <w:pBdr>
                <w:top w:val="nil"/>
                <w:left w:val="nil"/>
                <w:bottom w:val="nil"/>
                <w:right w:val="nil"/>
                <w:between w:val="nil"/>
              </w:pBdr>
              <w:tabs>
                <w:tab w:val="left" w:pos="602"/>
              </w:tabs>
              <w:spacing w:line="276" w:lineRule="auto"/>
              <w:ind w:left="113" w:right="46"/>
              <w:rPr>
                <w:rFonts w:ascii="Arial" w:eastAsia="Arial" w:hAnsi="Arial" w:cs="Arial"/>
                <w:b/>
                <w:color w:val="000000"/>
              </w:rPr>
            </w:pPr>
          </w:p>
        </w:tc>
        <w:tc>
          <w:tcPr>
            <w:tcW w:w="2779" w:type="dxa"/>
            <w:shd w:val="clear" w:color="auto" w:fill="auto"/>
          </w:tcPr>
          <w:p w14:paraId="32C579AC"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p>
          <w:p w14:paraId="5CD99852"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p>
          <w:p w14:paraId="22B55DA7"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Órgano Interno de Control Municipal.</w:t>
            </w:r>
          </w:p>
        </w:tc>
        <w:tc>
          <w:tcPr>
            <w:tcW w:w="3133" w:type="dxa"/>
            <w:vAlign w:val="center"/>
          </w:tcPr>
          <w:p w14:paraId="22D69DAC"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Atender los requerimientos de información solicitada para esclarecer situaciones respecto a alguna queja, denuncia o investigación. </w:t>
            </w:r>
          </w:p>
          <w:p w14:paraId="1E6B8656"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p>
          <w:p w14:paraId="1E0D4339"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p>
        </w:tc>
        <w:tc>
          <w:tcPr>
            <w:tcW w:w="1120" w:type="dxa"/>
          </w:tcPr>
          <w:p w14:paraId="7DD89B19" w14:textId="77777777" w:rsidR="00E60619" w:rsidRDefault="00E60619" w:rsidP="00E60619">
            <w:pPr>
              <w:pBdr>
                <w:top w:val="nil"/>
                <w:left w:val="nil"/>
                <w:bottom w:val="nil"/>
                <w:right w:val="nil"/>
                <w:between w:val="nil"/>
              </w:pBdr>
              <w:spacing w:line="276" w:lineRule="auto"/>
              <w:rPr>
                <w:rFonts w:ascii="Arial" w:eastAsia="Arial" w:hAnsi="Arial" w:cs="Arial"/>
                <w:color w:val="000000"/>
              </w:rPr>
            </w:pPr>
          </w:p>
        </w:tc>
        <w:tc>
          <w:tcPr>
            <w:tcW w:w="1134" w:type="dxa"/>
          </w:tcPr>
          <w:p w14:paraId="79C31387"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p>
          <w:p w14:paraId="4BD10F37"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7" w:type="dxa"/>
          </w:tcPr>
          <w:p w14:paraId="2E417D7C"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p>
        </w:tc>
      </w:tr>
      <w:tr w:rsidR="00E60619" w14:paraId="12CE7A7C" w14:textId="77777777">
        <w:trPr>
          <w:trHeight w:val="303"/>
        </w:trPr>
        <w:tc>
          <w:tcPr>
            <w:tcW w:w="482" w:type="dxa"/>
            <w:vMerge/>
            <w:vAlign w:val="center"/>
          </w:tcPr>
          <w:p w14:paraId="0A7FF539" w14:textId="77777777" w:rsidR="00E60619" w:rsidRDefault="00E60619" w:rsidP="00E60619">
            <w:pPr>
              <w:pBdr>
                <w:top w:val="nil"/>
                <w:left w:val="nil"/>
                <w:bottom w:val="nil"/>
                <w:right w:val="nil"/>
                <w:between w:val="nil"/>
              </w:pBdr>
              <w:tabs>
                <w:tab w:val="left" w:pos="602"/>
              </w:tabs>
              <w:spacing w:line="276" w:lineRule="auto"/>
              <w:ind w:left="113" w:right="46"/>
              <w:jc w:val="center"/>
              <w:rPr>
                <w:rFonts w:ascii="Arial" w:eastAsia="Arial" w:hAnsi="Arial" w:cs="Arial"/>
                <w:b/>
                <w:color w:val="000000"/>
              </w:rPr>
            </w:pPr>
          </w:p>
        </w:tc>
        <w:tc>
          <w:tcPr>
            <w:tcW w:w="2779" w:type="dxa"/>
            <w:vMerge w:val="restart"/>
            <w:vAlign w:val="center"/>
          </w:tcPr>
          <w:p w14:paraId="69EF3D9B"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Auditoría Superior de la Federación. </w:t>
            </w:r>
          </w:p>
        </w:tc>
        <w:tc>
          <w:tcPr>
            <w:tcW w:w="3133" w:type="dxa"/>
            <w:vMerge w:val="restart"/>
            <w:vAlign w:val="center"/>
          </w:tcPr>
          <w:p w14:paraId="1A1B6277"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Atender los requerimientos de información que solicitan las instancias de ámbito federal para realizar auditorías de la cuenta pública y desempeño institucional. </w:t>
            </w:r>
          </w:p>
        </w:tc>
        <w:tc>
          <w:tcPr>
            <w:tcW w:w="1120" w:type="dxa"/>
          </w:tcPr>
          <w:p w14:paraId="279D2C13"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Eventual</w:t>
            </w:r>
          </w:p>
        </w:tc>
        <w:tc>
          <w:tcPr>
            <w:tcW w:w="1134" w:type="dxa"/>
          </w:tcPr>
          <w:p w14:paraId="53B09B42"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Periódica</w:t>
            </w:r>
          </w:p>
        </w:tc>
        <w:tc>
          <w:tcPr>
            <w:tcW w:w="1417" w:type="dxa"/>
          </w:tcPr>
          <w:p w14:paraId="39412252"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Permanente</w:t>
            </w:r>
          </w:p>
        </w:tc>
      </w:tr>
      <w:tr w:rsidR="00E60619" w14:paraId="28A2EB2C" w14:textId="77777777">
        <w:trPr>
          <w:trHeight w:val="636"/>
        </w:trPr>
        <w:tc>
          <w:tcPr>
            <w:tcW w:w="482" w:type="dxa"/>
            <w:vMerge/>
            <w:vAlign w:val="center"/>
          </w:tcPr>
          <w:p w14:paraId="163DA098" w14:textId="77777777" w:rsidR="00E60619" w:rsidRDefault="00E60619" w:rsidP="00E60619">
            <w:pPr>
              <w:widowControl w:val="0"/>
              <w:pBdr>
                <w:top w:val="nil"/>
                <w:left w:val="nil"/>
                <w:bottom w:val="nil"/>
                <w:right w:val="nil"/>
                <w:between w:val="nil"/>
              </w:pBdr>
              <w:spacing w:line="276" w:lineRule="auto"/>
              <w:rPr>
                <w:rFonts w:ascii="Arial" w:eastAsia="Arial" w:hAnsi="Arial" w:cs="Arial"/>
                <w:color w:val="000000"/>
              </w:rPr>
            </w:pPr>
          </w:p>
        </w:tc>
        <w:tc>
          <w:tcPr>
            <w:tcW w:w="2779" w:type="dxa"/>
            <w:vMerge/>
            <w:vAlign w:val="center"/>
          </w:tcPr>
          <w:p w14:paraId="5546ADE0" w14:textId="77777777" w:rsidR="00E60619" w:rsidRDefault="00E60619" w:rsidP="00E60619">
            <w:pPr>
              <w:widowControl w:val="0"/>
              <w:pBdr>
                <w:top w:val="nil"/>
                <w:left w:val="nil"/>
                <w:bottom w:val="nil"/>
                <w:right w:val="nil"/>
                <w:between w:val="nil"/>
              </w:pBdr>
              <w:spacing w:line="276" w:lineRule="auto"/>
              <w:rPr>
                <w:rFonts w:ascii="Arial" w:eastAsia="Arial" w:hAnsi="Arial" w:cs="Arial"/>
                <w:color w:val="000000"/>
              </w:rPr>
            </w:pPr>
          </w:p>
        </w:tc>
        <w:tc>
          <w:tcPr>
            <w:tcW w:w="3133" w:type="dxa"/>
            <w:vMerge/>
            <w:vAlign w:val="center"/>
          </w:tcPr>
          <w:p w14:paraId="13894F3B" w14:textId="77777777" w:rsidR="00E60619" w:rsidRDefault="00E60619" w:rsidP="00E60619">
            <w:pPr>
              <w:widowControl w:val="0"/>
              <w:pBdr>
                <w:top w:val="nil"/>
                <w:left w:val="nil"/>
                <w:bottom w:val="nil"/>
                <w:right w:val="nil"/>
                <w:between w:val="nil"/>
              </w:pBdr>
              <w:spacing w:line="276" w:lineRule="auto"/>
              <w:rPr>
                <w:rFonts w:ascii="Arial" w:eastAsia="Arial" w:hAnsi="Arial" w:cs="Arial"/>
                <w:color w:val="000000"/>
              </w:rPr>
            </w:pPr>
          </w:p>
        </w:tc>
        <w:tc>
          <w:tcPr>
            <w:tcW w:w="1120" w:type="dxa"/>
          </w:tcPr>
          <w:p w14:paraId="15B150A5"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4E6F84FC"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p>
          <w:p w14:paraId="274D967C"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7" w:type="dxa"/>
          </w:tcPr>
          <w:p w14:paraId="6692CBD7"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p>
        </w:tc>
      </w:tr>
      <w:tr w:rsidR="00E60619" w14:paraId="1DE369BC" w14:textId="77777777">
        <w:trPr>
          <w:trHeight w:val="687"/>
        </w:trPr>
        <w:tc>
          <w:tcPr>
            <w:tcW w:w="482" w:type="dxa"/>
            <w:vMerge/>
            <w:vAlign w:val="center"/>
          </w:tcPr>
          <w:p w14:paraId="0D24B853" w14:textId="77777777" w:rsidR="00E60619" w:rsidRDefault="00E60619" w:rsidP="00E60619">
            <w:pPr>
              <w:widowControl w:val="0"/>
              <w:pBdr>
                <w:top w:val="nil"/>
                <w:left w:val="nil"/>
                <w:bottom w:val="nil"/>
                <w:right w:val="nil"/>
                <w:between w:val="nil"/>
              </w:pBdr>
              <w:spacing w:line="276" w:lineRule="auto"/>
              <w:rPr>
                <w:rFonts w:ascii="Arial" w:eastAsia="Arial" w:hAnsi="Arial" w:cs="Arial"/>
                <w:color w:val="000000"/>
              </w:rPr>
            </w:pPr>
          </w:p>
        </w:tc>
        <w:tc>
          <w:tcPr>
            <w:tcW w:w="2779" w:type="dxa"/>
            <w:vAlign w:val="center"/>
          </w:tcPr>
          <w:p w14:paraId="54C00A9D" w14:textId="77777777" w:rsidR="00E60619" w:rsidRDefault="00E60619" w:rsidP="00E60619">
            <w:pPr>
              <w:spacing w:line="276" w:lineRule="auto"/>
              <w:rPr>
                <w:rFonts w:ascii="Arial" w:eastAsia="Arial" w:hAnsi="Arial" w:cs="Arial"/>
              </w:rPr>
            </w:pPr>
            <w:r>
              <w:rPr>
                <w:rFonts w:ascii="Arial" w:eastAsia="Arial" w:hAnsi="Arial" w:cs="Arial"/>
              </w:rPr>
              <w:t xml:space="preserve">Auditoría Superior de Fiscalización del Estado de Oaxaca. </w:t>
            </w:r>
          </w:p>
        </w:tc>
        <w:tc>
          <w:tcPr>
            <w:tcW w:w="3133" w:type="dxa"/>
            <w:vAlign w:val="center"/>
          </w:tcPr>
          <w:p w14:paraId="6664074B" w14:textId="77777777" w:rsidR="00E60619" w:rsidRDefault="00E60619" w:rsidP="00E60619">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Atender los requerimientos de información que solicitan las instancias de ámbito estatal para realizar auditorías de la cuenta pública y desempeño institucional.</w:t>
            </w:r>
          </w:p>
        </w:tc>
        <w:tc>
          <w:tcPr>
            <w:tcW w:w="1120" w:type="dxa"/>
          </w:tcPr>
          <w:p w14:paraId="2678B56B" w14:textId="77777777" w:rsidR="00E60619" w:rsidRDefault="00E60619" w:rsidP="00E60619">
            <w:pPr>
              <w:pBdr>
                <w:top w:val="nil"/>
                <w:left w:val="nil"/>
                <w:bottom w:val="nil"/>
                <w:right w:val="nil"/>
                <w:between w:val="nil"/>
              </w:pBdr>
              <w:spacing w:line="276" w:lineRule="auto"/>
              <w:rPr>
                <w:rFonts w:ascii="Arial" w:eastAsia="Arial" w:hAnsi="Arial" w:cs="Arial"/>
                <w:color w:val="000000"/>
              </w:rPr>
            </w:pPr>
          </w:p>
        </w:tc>
        <w:tc>
          <w:tcPr>
            <w:tcW w:w="1134" w:type="dxa"/>
          </w:tcPr>
          <w:p w14:paraId="7FD4964B"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p>
          <w:p w14:paraId="1996C5F1" w14:textId="77777777" w:rsidR="00E60619" w:rsidRDefault="00E60619" w:rsidP="00E60619">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X</w:t>
            </w:r>
          </w:p>
        </w:tc>
        <w:tc>
          <w:tcPr>
            <w:tcW w:w="1417" w:type="dxa"/>
          </w:tcPr>
          <w:p w14:paraId="48346A6B" w14:textId="77777777" w:rsidR="00E60619" w:rsidRDefault="00E60619" w:rsidP="00E60619">
            <w:pPr>
              <w:pBdr>
                <w:top w:val="nil"/>
                <w:left w:val="nil"/>
                <w:bottom w:val="nil"/>
                <w:right w:val="nil"/>
                <w:between w:val="nil"/>
              </w:pBdr>
              <w:spacing w:line="276" w:lineRule="auto"/>
              <w:rPr>
                <w:rFonts w:ascii="Arial" w:eastAsia="Arial" w:hAnsi="Arial" w:cs="Arial"/>
                <w:color w:val="000000"/>
              </w:rPr>
            </w:pPr>
          </w:p>
        </w:tc>
      </w:tr>
    </w:tbl>
    <w:p w14:paraId="385C0320" w14:textId="77777777" w:rsidR="00FB2035" w:rsidRDefault="00FB2035"/>
    <w:tbl>
      <w:tblPr>
        <w:tblStyle w:val="affffffffffffff0"/>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B2035" w14:paraId="794760BD" w14:textId="77777777">
        <w:tc>
          <w:tcPr>
            <w:tcW w:w="10065" w:type="dxa"/>
          </w:tcPr>
          <w:p w14:paraId="3CF0B472"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7.- Competencia laboral y perfil deseado.</w:t>
            </w:r>
          </w:p>
        </w:tc>
      </w:tr>
      <w:tr w:rsidR="00FB2035" w14:paraId="234D5C61" w14:textId="77777777">
        <w:tc>
          <w:tcPr>
            <w:tcW w:w="10065" w:type="dxa"/>
          </w:tcPr>
          <w:p w14:paraId="42571F02"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Perfil académico:</w:t>
            </w:r>
          </w:p>
        </w:tc>
      </w:tr>
      <w:tr w:rsidR="00FB2035" w14:paraId="7C52AFF6" w14:textId="77777777">
        <w:tc>
          <w:tcPr>
            <w:tcW w:w="10065" w:type="dxa"/>
          </w:tcPr>
          <w:p w14:paraId="69DDC81B" w14:textId="77777777" w:rsidR="00FB2035" w:rsidRDefault="00715259" w:rsidP="00E60619">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Licenciatura en contaduría pública, finanzas, administración o licenciatura afín. </w:t>
            </w:r>
          </w:p>
        </w:tc>
      </w:tr>
      <w:tr w:rsidR="00FB2035" w14:paraId="1C0CC423" w14:textId="77777777">
        <w:tc>
          <w:tcPr>
            <w:tcW w:w="10065" w:type="dxa"/>
          </w:tcPr>
          <w:p w14:paraId="0B356FC0" w14:textId="77777777" w:rsidR="00FB2035" w:rsidRDefault="00715259" w:rsidP="00E60619">
            <w:pPr>
              <w:pBdr>
                <w:top w:val="nil"/>
                <w:left w:val="nil"/>
                <w:bottom w:val="nil"/>
                <w:right w:val="nil"/>
                <w:between w:val="nil"/>
              </w:pBdr>
              <w:spacing w:line="276" w:lineRule="auto"/>
              <w:rPr>
                <w:b/>
                <w:color w:val="000000"/>
              </w:rPr>
            </w:pPr>
            <w:r>
              <w:rPr>
                <w:rFonts w:ascii="Arial" w:eastAsia="Arial" w:hAnsi="Arial" w:cs="Arial"/>
                <w:b/>
                <w:color w:val="000000"/>
              </w:rPr>
              <w:t>Conocimientos específicos:</w:t>
            </w:r>
          </w:p>
        </w:tc>
      </w:tr>
      <w:tr w:rsidR="00FB2035" w14:paraId="34630961" w14:textId="77777777">
        <w:tc>
          <w:tcPr>
            <w:tcW w:w="10065" w:type="dxa"/>
          </w:tcPr>
          <w:p w14:paraId="30CD2CB6" w14:textId="77777777" w:rsidR="00FB2035" w:rsidRDefault="00715259" w:rsidP="00E60619">
            <w:pPr>
              <w:widowControl w:val="0"/>
              <w:numPr>
                <w:ilvl w:val="0"/>
                <w:numId w:val="5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Contaduría pública.</w:t>
            </w:r>
          </w:p>
          <w:p w14:paraId="4A390C39" w14:textId="77777777" w:rsidR="00FB2035" w:rsidRDefault="00715259" w:rsidP="00E60619">
            <w:pPr>
              <w:widowControl w:val="0"/>
              <w:numPr>
                <w:ilvl w:val="0"/>
                <w:numId w:val="59"/>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Materia presupuestaria.</w:t>
            </w:r>
          </w:p>
          <w:p w14:paraId="0996B2D6" w14:textId="77777777" w:rsidR="00FB2035" w:rsidRDefault="00715259" w:rsidP="00E60619">
            <w:pPr>
              <w:numPr>
                <w:ilvl w:val="0"/>
                <w:numId w:val="59"/>
              </w:numPr>
              <w:pBdr>
                <w:top w:val="nil"/>
                <w:left w:val="nil"/>
                <w:bottom w:val="nil"/>
                <w:right w:val="nil"/>
                <w:between w:val="nil"/>
              </w:pBdr>
              <w:spacing w:line="276" w:lineRule="auto"/>
              <w:rPr>
                <w:color w:val="000000"/>
              </w:rPr>
            </w:pPr>
            <w:r>
              <w:rPr>
                <w:rFonts w:ascii="Arial" w:eastAsia="Arial" w:hAnsi="Arial" w:cs="Arial"/>
                <w:color w:val="000000"/>
              </w:rPr>
              <w:t>Manejo de paquetería de cómputo.</w:t>
            </w:r>
          </w:p>
          <w:p w14:paraId="75578432" w14:textId="77777777" w:rsidR="00FB2035" w:rsidRDefault="00715259" w:rsidP="00E60619">
            <w:pPr>
              <w:numPr>
                <w:ilvl w:val="0"/>
                <w:numId w:val="59"/>
              </w:numPr>
              <w:pBdr>
                <w:top w:val="nil"/>
                <w:left w:val="nil"/>
                <w:bottom w:val="nil"/>
                <w:right w:val="nil"/>
                <w:between w:val="nil"/>
              </w:pBdr>
              <w:spacing w:line="276" w:lineRule="auto"/>
              <w:rPr>
                <w:color w:val="000000"/>
              </w:rPr>
            </w:pPr>
            <w:r>
              <w:rPr>
                <w:rFonts w:ascii="Arial" w:eastAsia="Arial" w:hAnsi="Arial" w:cs="Arial"/>
                <w:color w:val="000000"/>
              </w:rPr>
              <w:t>Manejo y control de almacén.</w:t>
            </w:r>
          </w:p>
          <w:p w14:paraId="397764CE" w14:textId="77777777" w:rsidR="00FB2035" w:rsidRDefault="00715259" w:rsidP="00E60619">
            <w:pPr>
              <w:numPr>
                <w:ilvl w:val="0"/>
                <w:numId w:val="59"/>
              </w:numPr>
              <w:pBdr>
                <w:top w:val="nil"/>
                <w:left w:val="nil"/>
                <w:bottom w:val="nil"/>
                <w:right w:val="nil"/>
                <w:between w:val="nil"/>
              </w:pBdr>
              <w:spacing w:line="276" w:lineRule="auto"/>
              <w:rPr>
                <w:color w:val="000000"/>
              </w:rPr>
            </w:pPr>
            <w:r>
              <w:rPr>
                <w:rFonts w:ascii="Arial" w:eastAsia="Arial" w:hAnsi="Arial" w:cs="Arial"/>
                <w:color w:val="000000"/>
              </w:rPr>
              <w:t>Normatividad en materia de adquisiciones.</w:t>
            </w:r>
          </w:p>
        </w:tc>
      </w:tr>
      <w:tr w:rsidR="00FB2035" w14:paraId="79EE0683" w14:textId="77777777">
        <w:tc>
          <w:tcPr>
            <w:tcW w:w="10065" w:type="dxa"/>
          </w:tcPr>
          <w:p w14:paraId="566BA035"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Aptitudes y actitudes:</w:t>
            </w:r>
          </w:p>
        </w:tc>
      </w:tr>
      <w:tr w:rsidR="00FB2035" w14:paraId="1E35361F" w14:textId="77777777">
        <w:tc>
          <w:tcPr>
            <w:tcW w:w="10065" w:type="dxa"/>
          </w:tcPr>
          <w:p w14:paraId="3B7CDA0F" w14:textId="77777777" w:rsidR="00FB2035" w:rsidRDefault="00715259" w:rsidP="00E60619">
            <w:pPr>
              <w:widowControl w:val="0"/>
              <w:numPr>
                <w:ilvl w:val="0"/>
                <w:numId w:val="9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 xml:space="preserve">Actitud de servicio. </w:t>
            </w:r>
          </w:p>
          <w:p w14:paraId="3FC63EB3" w14:textId="77777777" w:rsidR="00FB2035" w:rsidRDefault="00715259" w:rsidP="00E60619">
            <w:pPr>
              <w:widowControl w:val="0"/>
              <w:numPr>
                <w:ilvl w:val="0"/>
                <w:numId w:val="9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Adaptación ante el cambio.</w:t>
            </w:r>
          </w:p>
          <w:p w14:paraId="33603D48" w14:textId="77777777" w:rsidR="00FB2035" w:rsidRDefault="00715259" w:rsidP="00E60619">
            <w:pPr>
              <w:widowControl w:val="0"/>
              <w:numPr>
                <w:ilvl w:val="0"/>
                <w:numId w:val="9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Aprendizaje continuo.</w:t>
            </w:r>
          </w:p>
          <w:p w14:paraId="0E1BCE59" w14:textId="77777777" w:rsidR="00FB2035" w:rsidRDefault="00715259" w:rsidP="00E60619">
            <w:pPr>
              <w:widowControl w:val="0"/>
              <w:numPr>
                <w:ilvl w:val="0"/>
                <w:numId w:val="9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Contribuir a un ambiente laboral sano.</w:t>
            </w:r>
          </w:p>
          <w:p w14:paraId="5BC7E1FB" w14:textId="77777777" w:rsidR="00FB2035" w:rsidRDefault="00715259" w:rsidP="00E60619">
            <w:pPr>
              <w:widowControl w:val="0"/>
              <w:numPr>
                <w:ilvl w:val="0"/>
                <w:numId w:val="90"/>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Motivación.</w:t>
            </w:r>
          </w:p>
        </w:tc>
      </w:tr>
      <w:tr w:rsidR="00FB2035" w14:paraId="53306886" w14:textId="77777777">
        <w:tc>
          <w:tcPr>
            <w:tcW w:w="10065" w:type="dxa"/>
          </w:tcPr>
          <w:p w14:paraId="7A6A183A" w14:textId="77777777" w:rsidR="00FB2035" w:rsidRDefault="00715259" w:rsidP="00E60619">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lastRenderedPageBreak/>
              <w:t>Habilidades generales:</w:t>
            </w:r>
          </w:p>
        </w:tc>
      </w:tr>
      <w:tr w:rsidR="00FB2035" w14:paraId="77619765" w14:textId="77777777">
        <w:tc>
          <w:tcPr>
            <w:tcW w:w="10065" w:type="dxa"/>
          </w:tcPr>
          <w:p w14:paraId="0326B579" w14:textId="77777777" w:rsidR="00FB2035" w:rsidRDefault="00715259" w:rsidP="00E60619">
            <w:pPr>
              <w:widowControl w:val="0"/>
              <w:numPr>
                <w:ilvl w:val="0"/>
                <w:numId w:val="9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Habilidades de pensamiento.</w:t>
            </w:r>
          </w:p>
          <w:p w14:paraId="7F0C9FCC" w14:textId="77777777" w:rsidR="00FB2035" w:rsidRDefault="00715259" w:rsidP="00E60619">
            <w:pPr>
              <w:widowControl w:val="0"/>
              <w:numPr>
                <w:ilvl w:val="0"/>
                <w:numId w:val="9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Negociación.</w:t>
            </w:r>
          </w:p>
          <w:p w14:paraId="225B41D6" w14:textId="77777777" w:rsidR="00FB2035" w:rsidRDefault="00715259" w:rsidP="00E60619">
            <w:pPr>
              <w:widowControl w:val="0"/>
              <w:numPr>
                <w:ilvl w:val="0"/>
                <w:numId w:val="9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Relaciones humanas.</w:t>
            </w:r>
          </w:p>
          <w:p w14:paraId="21F9685D" w14:textId="77777777" w:rsidR="00FB2035" w:rsidRDefault="00715259" w:rsidP="00E60619">
            <w:pPr>
              <w:widowControl w:val="0"/>
              <w:numPr>
                <w:ilvl w:val="0"/>
                <w:numId w:val="91"/>
              </w:numPr>
              <w:pBdr>
                <w:top w:val="nil"/>
                <w:left w:val="nil"/>
                <w:bottom w:val="nil"/>
                <w:right w:val="nil"/>
                <w:between w:val="nil"/>
              </w:pBdr>
              <w:tabs>
                <w:tab w:val="left" w:pos="1140"/>
              </w:tabs>
              <w:spacing w:line="276" w:lineRule="auto"/>
              <w:ind w:right="-20"/>
              <w:jc w:val="both"/>
              <w:rPr>
                <w:color w:val="000000"/>
              </w:rPr>
            </w:pPr>
            <w:r>
              <w:rPr>
                <w:rFonts w:ascii="Arial" w:eastAsia="Arial" w:hAnsi="Arial" w:cs="Arial"/>
                <w:color w:val="000000"/>
              </w:rPr>
              <w:t>Manejo de conflictos.</w:t>
            </w:r>
          </w:p>
          <w:p w14:paraId="78258568" w14:textId="77777777" w:rsidR="00FB2035" w:rsidRDefault="00715259" w:rsidP="00E60619">
            <w:pPr>
              <w:numPr>
                <w:ilvl w:val="0"/>
                <w:numId w:val="91"/>
              </w:numPr>
              <w:pBdr>
                <w:top w:val="nil"/>
                <w:left w:val="nil"/>
                <w:bottom w:val="nil"/>
                <w:right w:val="nil"/>
                <w:between w:val="nil"/>
              </w:pBdr>
              <w:spacing w:line="276" w:lineRule="auto"/>
              <w:rPr>
                <w:color w:val="000000"/>
              </w:rPr>
            </w:pPr>
            <w:r>
              <w:rPr>
                <w:rFonts w:ascii="Arial" w:eastAsia="Arial" w:hAnsi="Arial" w:cs="Arial"/>
                <w:color w:val="000000"/>
              </w:rPr>
              <w:t xml:space="preserve">Trabajo en equipo. </w:t>
            </w:r>
          </w:p>
          <w:p w14:paraId="527BEDE0" w14:textId="77777777" w:rsidR="00FB2035" w:rsidRDefault="00715259" w:rsidP="00E60619">
            <w:pPr>
              <w:numPr>
                <w:ilvl w:val="0"/>
                <w:numId w:val="91"/>
              </w:numPr>
              <w:pBdr>
                <w:top w:val="nil"/>
                <w:left w:val="nil"/>
                <w:bottom w:val="nil"/>
                <w:right w:val="nil"/>
                <w:between w:val="nil"/>
              </w:pBdr>
              <w:spacing w:line="276" w:lineRule="auto"/>
              <w:rPr>
                <w:color w:val="000000"/>
              </w:rPr>
            </w:pPr>
            <w:r>
              <w:rPr>
                <w:rFonts w:ascii="Arial" w:eastAsia="Arial" w:hAnsi="Arial" w:cs="Arial"/>
                <w:color w:val="000000"/>
              </w:rPr>
              <w:t>Trabajo bajo presión.</w:t>
            </w:r>
          </w:p>
        </w:tc>
      </w:tr>
    </w:tbl>
    <w:p w14:paraId="75F9E28B" w14:textId="77777777" w:rsidR="00FB2035" w:rsidRDefault="00FB2035">
      <w:pPr>
        <w:pBdr>
          <w:top w:val="nil"/>
          <w:left w:val="nil"/>
          <w:bottom w:val="nil"/>
          <w:right w:val="nil"/>
          <w:between w:val="nil"/>
        </w:pBdr>
        <w:spacing w:after="0" w:line="240" w:lineRule="auto"/>
        <w:rPr>
          <w:rFonts w:ascii="Arial" w:eastAsia="Arial" w:hAnsi="Arial" w:cs="Arial"/>
          <w:color w:val="000000"/>
        </w:rPr>
      </w:pPr>
    </w:p>
    <w:tbl>
      <w:tblPr>
        <w:tblStyle w:val="affffffffffffff1"/>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FB2035" w14:paraId="340ABC66" w14:textId="77777777">
        <w:tc>
          <w:tcPr>
            <w:tcW w:w="10065" w:type="dxa"/>
            <w:gridSpan w:val="2"/>
          </w:tcPr>
          <w:p w14:paraId="0E74DB38" w14:textId="77777777" w:rsidR="00FB2035" w:rsidRDefault="00715259" w:rsidP="00E60619">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color w:val="000000"/>
              </w:rPr>
              <w:t>8.- Experiencia laboral:</w:t>
            </w:r>
          </w:p>
        </w:tc>
      </w:tr>
      <w:tr w:rsidR="00FB2035" w14:paraId="39A6C819" w14:textId="77777777">
        <w:tc>
          <w:tcPr>
            <w:tcW w:w="4997" w:type="dxa"/>
          </w:tcPr>
          <w:p w14:paraId="1AEA72B8" w14:textId="77777777" w:rsidR="00FB2035" w:rsidRDefault="00715259" w:rsidP="00E60619">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Puesto o área:</w:t>
            </w:r>
          </w:p>
        </w:tc>
        <w:tc>
          <w:tcPr>
            <w:tcW w:w="5068" w:type="dxa"/>
          </w:tcPr>
          <w:p w14:paraId="2F3FB245" w14:textId="77777777" w:rsidR="00FB2035" w:rsidRDefault="00715259" w:rsidP="00E60619">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Tiempo mínimo de experiencia:</w:t>
            </w:r>
          </w:p>
        </w:tc>
      </w:tr>
      <w:tr w:rsidR="00FB2035" w14:paraId="64ED347C" w14:textId="77777777">
        <w:trPr>
          <w:trHeight w:val="699"/>
        </w:trPr>
        <w:tc>
          <w:tcPr>
            <w:tcW w:w="4997" w:type="dxa"/>
          </w:tcPr>
          <w:p w14:paraId="4E57486A" w14:textId="77777777" w:rsidR="00FB2035" w:rsidRDefault="00715259" w:rsidP="00E60619">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Mando medio o superior en administración pública federal, estatal o municipal o experiencia en materia de materia de auditorías. </w:t>
            </w:r>
          </w:p>
        </w:tc>
        <w:tc>
          <w:tcPr>
            <w:tcW w:w="5068" w:type="dxa"/>
          </w:tcPr>
          <w:p w14:paraId="0581E27A" w14:textId="77777777" w:rsidR="00FB2035" w:rsidRDefault="00FB2035" w:rsidP="00E60619">
            <w:pPr>
              <w:pBdr>
                <w:top w:val="nil"/>
                <w:left w:val="nil"/>
                <w:bottom w:val="nil"/>
                <w:right w:val="nil"/>
                <w:between w:val="nil"/>
              </w:pBdr>
              <w:spacing w:line="360" w:lineRule="auto"/>
              <w:jc w:val="center"/>
              <w:rPr>
                <w:rFonts w:ascii="Arial" w:eastAsia="Arial" w:hAnsi="Arial" w:cs="Arial"/>
                <w:color w:val="000000"/>
              </w:rPr>
            </w:pPr>
          </w:p>
          <w:p w14:paraId="62DA1F3C" w14:textId="77777777" w:rsidR="00FB2035" w:rsidRDefault="00715259" w:rsidP="00E60619">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 xml:space="preserve"> 3 años.</w:t>
            </w:r>
          </w:p>
        </w:tc>
      </w:tr>
    </w:tbl>
    <w:p w14:paraId="7B036444" w14:textId="77777777" w:rsidR="00FB2035" w:rsidRDefault="00FB2035">
      <w:pPr>
        <w:tabs>
          <w:tab w:val="left" w:pos="3030"/>
        </w:tabs>
        <w:spacing w:line="360" w:lineRule="auto"/>
      </w:pPr>
    </w:p>
    <w:p w14:paraId="4C2A8222" w14:textId="77777777" w:rsidR="00FB2035" w:rsidRDefault="00FB2035">
      <w:pPr>
        <w:tabs>
          <w:tab w:val="left" w:pos="3030"/>
        </w:tabs>
      </w:pPr>
    </w:p>
    <w:p w14:paraId="15CF2EE4" w14:textId="77777777" w:rsidR="00FB2035" w:rsidRDefault="00FB2035">
      <w:pPr>
        <w:tabs>
          <w:tab w:val="left" w:pos="3030"/>
        </w:tabs>
      </w:pPr>
    </w:p>
    <w:p w14:paraId="4846A0D1" w14:textId="77777777" w:rsidR="00FB2035" w:rsidRDefault="00FB2035">
      <w:pPr>
        <w:tabs>
          <w:tab w:val="left" w:pos="3030"/>
        </w:tabs>
      </w:pPr>
    </w:p>
    <w:p w14:paraId="58945069" w14:textId="77777777" w:rsidR="00FB2035" w:rsidRDefault="00FB2035">
      <w:pPr>
        <w:tabs>
          <w:tab w:val="left" w:pos="3030"/>
        </w:tabs>
      </w:pPr>
    </w:p>
    <w:p w14:paraId="4CDDA7DB" w14:textId="77777777" w:rsidR="00FB2035" w:rsidRDefault="00FB2035">
      <w:pPr>
        <w:tabs>
          <w:tab w:val="left" w:pos="3030"/>
        </w:tabs>
      </w:pPr>
    </w:p>
    <w:p w14:paraId="6E7D62FC" w14:textId="77777777" w:rsidR="00FB2035" w:rsidRDefault="00FB2035">
      <w:pPr>
        <w:tabs>
          <w:tab w:val="left" w:pos="3030"/>
        </w:tabs>
      </w:pPr>
    </w:p>
    <w:p w14:paraId="5B4B4300" w14:textId="77777777" w:rsidR="00FB2035" w:rsidRDefault="00FB2035">
      <w:pPr>
        <w:tabs>
          <w:tab w:val="left" w:pos="3030"/>
        </w:tabs>
      </w:pPr>
    </w:p>
    <w:p w14:paraId="71562EBD" w14:textId="77777777" w:rsidR="00FB2035" w:rsidRDefault="00FB2035">
      <w:pPr>
        <w:tabs>
          <w:tab w:val="left" w:pos="3030"/>
        </w:tabs>
      </w:pPr>
    </w:p>
    <w:p w14:paraId="124BFD67" w14:textId="77777777" w:rsidR="00FB2035" w:rsidRDefault="00FB2035">
      <w:pPr>
        <w:tabs>
          <w:tab w:val="left" w:pos="3030"/>
        </w:tabs>
      </w:pPr>
    </w:p>
    <w:p w14:paraId="08450BE6" w14:textId="77777777" w:rsidR="00FB2035" w:rsidRDefault="00FB2035">
      <w:pPr>
        <w:tabs>
          <w:tab w:val="left" w:pos="3030"/>
        </w:tabs>
      </w:pPr>
    </w:p>
    <w:p w14:paraId="5BE621DD" w14:textId="77777777" w:rsidR="00FB2035" w:rsidRDefault="00FB2035">
      <w:pPr>
        <w:tabs>
          <w:tab w:val="left" w:pos="3030"/>
        </w:tabs>
      </w:pPr>
    </w:p>
    <w:p w14:paraId="26ADF4AD" w14:textId="77777777" w:rsidR="00FB2035" w:rsidRDefault="00FB2035">
      <w:pPr>
        <w:tabs>
          <w:tab w:val="left" w:pos="3030"/>
        </w:tabs>
      </w:pPr>
    </w:p>
    <w:p w14:paraId="7A905F12" w14:textId="77777777" w:rsidR="00FB2035" w:rsidRDefault="00FB2035">
      <w:pPr>
        <w:tabs>
          <w:tab w:val="left" w:pos="3030"/>
        </w:tabs>
      </w:pPr>
    </w:p>
    <w:p w14:paraId="0F9C27A8" w14:textId="77777777" w:rsidR="00FB2035" w:rsidRDefault="00715259" w:rsidP="00E60619">
      <w:pPr>
        <w:pStyle w:val="Ttulo1"/>
        <w:numPr>
          <w:ilvl w:val="0"/>
          <w:numId w:val="126"/>
        </w:numPr>
        <w:spacing w:line="360" w:lineRule="auto"/>
        <w:rPr>
          <w:rFonts w:ascii="Arial" w:eastAsia="Arial" w:hAnsi="Arial" w:cs="Arial"/>
          <w:b/>
          <w:color w:val="000000"/>
          <w:sz w:val="22"/>
          <w:szCs w:val="22"/>
        </w:rPr>
      </w:pPr>
      <w:bookmarkStart w:id="9" w:name="_heading=h.2s8eyo1" w:colFirst="0" w:colLast="0"/>
      <w:bookmarkEnd w:id="9"/>
      <w:r>
        <w:rPr>
          <w:rFonts w:ascii="Arial" w:eastAsia="Arial" w:hAnsi="Arial" w:cs="Arial"/>
          <w:b/>
          <w:color w:val="000000"/>
          <w:sz w:val="22"/>
          <w:szCs w:val="22"/>
        </w:rPr>
        <w:lastRenderedPageBreak/>
        <w:t>DIRECTORIO.</w:t>
      </w:r>
    </w:p>
    <w:p w14:paraId="74AA2415" w14:textId="77777777" w:rsidR="00E60619" w:rsidRDefault="00E60619" w:rsidP="00E60619">
      <w:pPr>
        <w:spacing w:after="0" w:line="360" w:lineRule="auto"/>
        <w:ind w:left="360" w:hanging="360"/>
        <w:jc w:val="both"/>
        <w:rPr>
          <w:rFonts w:ascii="Arial" w:eastAsia="Arial" w:hAnsi="Arial" w:cs="Arial"/>
        </w:rPr>
      </w:pPr>
    </w:p>
    <w:p w14:paraId="3E37217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w:t>
      </w:r>
      <w:r>
        <w:rPr>
          <w:rFonts w:ascii="Arial" w:eastAsia="Arial" w:hAnsi="Arial" w:cs="Arial"/>
          <w:b/>
        </w:rPr>
        <w:t xml:space="preserve"> </w:t>
      </w:r>
      <w:r>
        <w:rPr>
          <w:rFonts w:ascii="Arial" w:eastAsia="Arial" w:hAnsi="Arial" w:cs="Arial"/>
        </w:rPr>
        <w:t>Leticia Domínguez Martínez.</w:t>
      </w:r>
    </w:p>
    <w:p w14:paraId="640C3C3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Tesorera Municipal.</w:t>
      </w:r>
    </w:p>
    <w:p w14:paraId="446F8763"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05A9C6A5"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w:t>
      </w:r>
    </w:p>
    <w:p w14:paraId="5D366E13" w14:textId="77777777" w:rsidR="00FB2035" w:rsidRDefault="00FB2035" w:rsidP="00E60619">
      <w:pPr>
        <w:spacing w:after="0" w:line="360" w:lineRule="auto"/>
        <w:ind w:left="360" w:hanging="360"/>
        <w:jc w:val="both"/>
        <w:rPr>
          <w:rFonts w:ascii="Arial" w:eastAsia="Arial" w:hAnsi="Arial" w:cs="Arial"/>
          <w:b/>
        </w:rPr>
      </w:pPr>
    </w:p>
    <w:p w14:paraId="0C29A958" w14:textId="77777777" w:rsidR="00FB2035" w:rsidRDefault="00715259" w:rsidP="00E60619">
      <w:pPr>
        <w:spacing w:after="0" w:line="360" w:lineRule="auto"/>
        <w:ind w:left="360" w:hanging="360"/>
        <w:jc w:val="both"/>
        <w:rPr>
          <w:rFonts w:ascii="Arial" w:eastAsia="Arial" w:hAnsi="Arial" w:cs="Arial"/>
          <w:b/>
        </w:rPr>
      </w:pPr>
      <w:r>
        <w:rPr>
          <w:rFonts w:ascii="Arial" w:eastAsia="Arial" w:hAnsi="Arial" w:cs="Arial"/>
          <w:b/>
        </w:rPr>
        <w:t xml:space="preserve">Dirección de Ingresos </w:t>
      </w:r>
    </w:p>
    <w:p w14:paraId="355251A9" w14:textId="77777777" w:rsidR="00FB2035" w:rsidRDefault="00FB2035" w:rsidP="00E60619">
      <w:pPr>
        <w:spacing w:after="0" w:line="360" w:lineRule="auto"/>
        <w:ind w:left="360" w:hanging="360"/>
        <w:jc w:val="both"/>
        <w:rPr>
          <w:rFonts w:ascii="Arial" w:eastAsia="Arial" w:hAnsi="Arial" w:cs="Arial"/>
        </w:rPr>
      </w:pPr>
    </w:p>
    <w:p w14:paraId="32139F2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Asunción Victoria Aragón Olivera.</w:t>
      </w:r>
    </w:p>
    <w:p w14:paraId="35CE78EF"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Directora de Ingresos.</w:t>
      </w:r>
    </w:p>
    <w:p w14:paraId="4D023EC4"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6A2ECC27"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205AE40A" w14:textId="77777777" w:rsidR="00FB2035" w:rsidRDefault="00FB2035" w:rsidP="00E60619">
      <w:pPr>
        <w:spacing w:after="0" w:line="360" w:lineRule="auto"/>
        <w:ind w:left="360" w:hanging="360"/>
        <w:jc w:val="both"/>
        <w:rPr>
          <w:rFonts w:ascii="Arial" w:eastAsia="Arial" w:hAnsi="Arial" w:cs="Arial"/>
        </w:rPr>
      </w:pPr>
    </w:p>
    <w:p w14:paraId="59EB0E60"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Laura Delfina Venegas Aquino.</w:t>
      </w:r>
    </w:p>
    <w:p w14:paraId="2993624D"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 la Unidad de Catastro.</w:t>
      </w:r>
    </w:p>
    <w:p w14:paraId="162EED4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2150A2D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2D82FB5A" w14:textId="77777777" w:rsidR="00FB2035" w:rsidRDefault="00FB2035" w:rsidP="00E60619">
      <w:pPr>
        <w:spacing w:after="0" w:line="360" w:lineRule="auto"/>
        <w:ind w:left="360" w:hanging="360"/>
        <w:jc w:val="both"/>
        <w:rPr>
          <w:rFonts w:ascii="Arial" w:eastAsia="Arial" w:hAnsi="Arial" w:cs="Arial"/>
        </w:rPr>
      </w:pPr>
    </w:p>
    <w:p w14:paraId="14F173D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 xml:space="preserve">C. Laura Lizeth Juárez </w:t>
      </w:r>
      <w:proofErr w:type="spellStart"/>
      <w:r>
        <w:rPr>
          <w:rFonts w:ascii="Arial" w:eastAsia="Arial" w:hAnsi="Arial" w:cs="Arial"/>
        </w:rPr>
        <w:t>Patlani</w:t>
      </w:r>
      <w:proofErr w:type="spellEnd"/>
      <w:r>
        <w:rPr>
          <w:rFonts w:ascii="Arial" w:eastAsia="Arial" w:hAnsi="Arial" w:cs="Arial"/>
        </w:rPr>
        <w:t>.</w:t>
      </w:r>
    </w:p>
    <w:p w14:paraId="0DF648F7" w14:textId="77777777" w:rsidR="00FB2035" w:rsidRDefault="00715259" w:rsidP="00E60619">
      <w:pPr>
        <w:spacing w:after="0" w:line="360" w:lineRule="auto"/>
        <w:jc w:val="both"/>
        <w:rPr>
          <w:rFonts w:ascii="Arial" w:eastAsia="Arial" w:hAnsi="Arial" w:cs="Arial"/>
        </w:rPr>
      </w:pPr>
      <w:r>
        <w:rPr>
          <w:rFonts w:ascii="Arial" w:eastAsia="Arial" w:hAnsi="Arial" w:cs="Arial"/>
        </w:rPr>
        <w:t>Jefa de la Unidad de Recaudación.</w:t>
      </w:r>
    </w:p>
    <w:p w14:paraId="3C59EC3F"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60C8EF6C"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1795E777" w14:textId="77777777" w:rsidR="00FB2035" w:rsidRDefault="00FB2035" w:rsidP="00E60619">
      <w:pPr>
        <w:spacing w:after="0" w:line="360" w:lineRule="auto"/>
        <w:ind w:left="360" w:hanging="360"/>
        <w:jc w:val="both"/>
        <w:rPr>
          <w:rFonts w:ascii="Arial" w:eastAsia="Arial" w:hAnsi="Arial" w:cs="Arial"/>
        </w:rPr>
      </w:pPr>
    </w:p>
    <w:p w14:paraId="6CDD82EA"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Rigoberto Gómez Espinosa.</w:t>
      </w:r>
    </w:p>
    <w:p w14:paraId="08F43E2D"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Jefe de la Unidad Fiscal.</w:t>
      </w:r>
    </w:p>
    <w:p w14:paraId="1D01FED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709B5F2A"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139ECA44" w14:textId="77777777" w:rsidR="00FB2035" w:rsidRDefault="00FB2035" w:rsidP="00E60619">
      <w:pPr>
        <w:spacing w:after="0" w:line="360" w:lineRule="auto"/>
        <w:ind w:left="360" w:hanging="360"/>
        <w:jc w:val="both"/>
        <w:rPr>
          <w:rFonts w:ascii="Arial" w:eastAsia="Arial" w:hAnsi="Arial" w:cs="Arial"/>
        </w:rPr>
      </w:pPr>
    </w:p>
    <w:p w14:paraId="4DC25DD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Eduardo Emmanuel Chanona Espinoza.</w:t>
      </w:r>
    </w:p>
    <w:p w14:paraId="34977B84"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Jefe del Departamento de Cartografía y Estadística Inmobiliaria.</w:t>
      </w:r>
    </w:p>
    <w:p w14:paraId="326A527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33E98A93"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614.</w:t>
      </w:r>
    </w:p>
    <w:p w14:paraId="2175F4DB" w14:textId="77777777" w:rsidR="00FB2035" w:rsidRDefault="00FB2035" w:rsidP="00E60619">
      <w:pPr>
        <w:spacing w:after="0" w:line="360" w:lineRule="auto"/>
        <w:ind w:left="360" w:hanging="360"/>
        <w:jc w:val="both"/>
        <w:rPr>
          <w:rFonts w:ascii="Arial" w:eastAsia="Arial" w:hAnsi="Arial" w:cs="Arial"/>
        </w:rPr>
      </w:pPr>
    </w:p>
    <w:p w14:paraId="453F4C07"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Cesar Augusto Gómez Martínez.</w:t>
      </w:r>
    </w:p>
    <w:p w14:paraId="2854738C"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Jefe del Departamento de Tramites y Solicitudes Catastrales.</w:t>
      </w:r>
    </w:p>
    <w:p w14:paraId="4AE194E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4B195F78"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614.</w:t>
      </w:r>
    </w:p>
    <w:p w14:paraId="27704F5E" w14:textId="77777777" w:rsidR="00FB2035" w:rsidRDefault="00FB2035" w:rsidP="00E60619">
      <w:pPr>
        <w:spacing w:after="0" w:line="360" w:lineRule="auto"/>
        <w:ind w:left="360" w:hanging="360"/>
        <w:jc w:val="both"/>
        <w:rPr>
          <w:rFonts w:ascii="Arial" w:eastAsia="Arial" w:hAnsi="Arial" w:cs="Arial"/>
        </w:rPr>
      </w:pPr>
    </w:p>
    <w:p w14:paraId="1AA19BA6"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Enrique Jiménez Juárez.</w:t>
      </w:r>
    </w:p>
    <w:p w14:paraId="44DCE242"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Jefe del Departamento de Verificación y Validación.</w:t>
      </w:r>
    </w:p>
    <w:p w14:paraId="68E0C53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11FB5EAC"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614.</w:t>
      </w:r>
    </w:p>
    <w:p w14:paraId="736BB816" w14:textId="77777777" w:rsidR="00FB2035" w:rsidRDefault="00FB2035" w:rsidP="00E60619">
      <w:pPr>
        <w:spacing w:after="0" w:line="360" w:lineRule="auto"/>
        <w:ind w:left="360" w:hanging="360"/>
        <w:jc w:val="both"/>
        <w:rPr>
          <w:rFonts w:ascii="Arial" w:eastAsia="Arial" w:hAnsi="Arial" w:cs="Arial"/>
        </w:rPr>
      </w:pPr>
    </w:p>
    <w:p w14:paraId="06820866"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Laura Vásquez Cervantes.</w:t>
      </w:r>
    </w:p>
    <w:p w14:paraId="4588F3D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del Departamento de Registro Fiscal Catastral.</w:t>
      </w:r>
    </w:p>
    <w:p w14:paraId="31FE6CB2"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089CC55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614.</w:t>
      </w:r>
    </w:p>
    <w:p w14:paraId="014BDBA0" w14:textId="77777777" w:rsidR="00FB2035" w:rsidRDefault="00FB2035" w:rsidP="00E60619">
      <w:pPr>
        <w:spacing w:after="0" w:line="360" w:lineRule="auto"/>
        <w:ind w:left="360" w:hanging="360"/>
        <w:jc w:val="both"/>
        <w:rPr>
          <w:rFonts w:ascii="Arial" w:eastAsia="Arial" w:hAnsi="Arial" w:cs="Arial"/>
        </w:rPr>
      </w:pPr>
    </w:p>
    <w:p w14:paraId="5635390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Inés Elizabeth Fuentes Ramos.</w:t>
      </w:r>
    </w:p>
    <w:p w14:paraId="52D8B7D3"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del Departamento Archivo Catastral.</w:t>
      </w:r>
    </w:p>
    <w:p w14:paraId="5F110480"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2AE67D17"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614.</w:t>
      </w:r>
    </w:p>
    <w:p w14:paraId="6759A5FB" w14:textId="77777777" w:rsidR="00FB2035" w:rsidRDefault="00FB2035" w:rsidP="00E60619">
      <w:pPr>
        <w:spacing w:after="0" w:line="360" w:lineRule="auto"/>
        <w:ind w:left="360" w:hanging="360"/>
        <w:jc w:val="both"/>
        <w:rPr>
          <w:rFonts w:ascii="Arial" w:eastAsia="Arial" w:hAnsi="Arial" w:cs="Arial"/>
        </w:rPr>
      </w:pPr>
    </w:p>
    <w:p w14:paraId="75418B16" w14:textId="77777777" w:rsidR="00E60619" w:rsidRDefault="00E60619" w:rsidP="00E60619">
      <w:pPr>
        <w:spacing w:after="0" w:line="360" w:lineRule="auto"/>
        <w:ind w:left="360" w:hanging="360"/>
        <w:jc w:val="both"/>
        <w:rPr>
          <w:rFonts w:ascii="Arial" w:eastAsia="Arial" w:hAnsi="Arial" w:cs="Arial"/>
        </w:rPr>
      </w:pPr>
    </w:p>
    <w:p w14:paraId="6E81C353" w14:textId="77777777" w:rsidR="00E60619" w:rsidRDefault="00E60619" w:rsidP="00E60619">
      <w:pPr>
        <w:spacing w:after="0" w:line="360" w:lineRule="auto"/>
        <w:ind w:left="360" w:hanging="360"/>
        <w:jc w:val="both"/>
        <w:rPr>
          <w:rFonts w:ascii="Arial" w:eastAsia="Arial" w:hAnsi="Arial" w:cs="Arial"/>
        </w:rPr>
      </w:pPr>
    </w:p>
    <w:p w14:paraId="032F3C92" w14:textId="77777777" w:rsidR="00E60619" w:rsidRDefault="00E60619" w:rsidP="00E60619">
      <w:pPr>
        <w:spacing w:after="0" w:line="360" w:lineRule="auto"/>
        <w:ind w:left="360" w:hanging="360"/>
        <w:jc w:val="both"/>
        <w:rPr>
          <w:rFonts w:ascii="Arial" w:eastAsia="Arial" w:hAnsi="Arial" w:cs="Arial"/>
        </w:rPr>
      </w:pPr>
    </w:p>
    <w:p w14:paraId="4633526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Hilaria Salinas Martínez.</w:t>
      </w:r>
    </w:p>
    <w:p w14:paraId="39EE11F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Departamento de Caja.</w:t>
      </w:r>
    </w:p>
    <w:p w14:paraId="7D331C12"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2CC8D05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2EEE099A" w14:textId="77777777" w:rsidR="00FB2035" w:rsidRDefault="00FB2035" w:rsidP="00E60619">
      <w:pPr>
        <w:spacing w:after="0" w:line="360" w:lineRule="auto"/>
        <w:ind w:left="360" w:hanging="360"/>
        <w:jc w:val="both"/>
        <w:rPr>
          <w:rFonts w:ascii="Arial" w:eastAsia="Arial" w:hAnsi="Arial" w:cs="Arial"/>
        </w:rPr>
      </w:pPr>
    </w:p>
    <w:p w14:paraId="7CF32AEA"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Flor Victoria Ruíz Pérez.</w:t>
      </w:r>
    </w:p>
    <w:p w14:paraId="17C24846"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Departamento de Verificación y Recaudación.</w:t>
      </w:r>
    </w:p>
    <w:p w14:paraId="135B6340"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33FB3C1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483DB7F1" w14:textId="77777777" w:rsidR="00FB2035" w:rsidRDefault="00FB2035" w:rsidP="00E60619">
      <w:pPr>
        <w:spacing w:after="0" w:line="360" w:lineRule="auto"/>
        <w:ind w:left="360" w:hanging="360"/>
        <w:jc w:val="both"/>
        <w:rPr>
          <w:rFonts w:ascii="Arial" w:eastAsia="Arial" w:hAnsi="Arial" w:cs="Arial"/>
        </w:rPr>
      </w:pPr>
    </w:p>
    <w:p w14:paraId="02C6741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Jorge Alberto López Torres.</w:t>
      </w:r>
    </w:p>
    <w:p w14:paraId="12615507"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Departamento de Recaudación de la Central de Abasto.</w:t>
      </w:r>
    </w:p>
    <w:p w14:paraId="3B07B4E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31B2E339"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36C3C020" w14:textId="77777777" w:rsidR="00FB2035" w:rsidRDefault="00FB2035" w:rsidP="00E60619">
      <w:pPr>
        <w:spacing w:after="0" w:line="360" w:lineRule="auto"/>
        <w:ind w:left="360" w:hanging="360"/>
        <w:jc w:val="both"/>
        <w:rPr>
          <w:rFonts w:ascii="Arial" w:eastAsia="Arial" w:hAnsi="Arial" w:cs="Arial"/>
        </w:rPr>
      </w:pPr>
    </w:p>
    <w:p w14:paraId="0EAE4AD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Héctor Miguel García Jiménez.</w:t>
      </w:r>
    </w:p>
    <w:p w14:paraId="4F7AE5D0"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Departamento de Ejecución e Interventoría.</w:t>
      </w:r>
    </w:p>
    <w:p w14:paraId="38CF3B1F"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011BF6F2"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28DD5DDC" w14:textId="77777777" w:rsidR="00FB2035" w:rsidRDefault="00FB2035" w:rsidP="00E60619">
      <w:pPr>
        <w:spacing w:after="0" w:line="360" w:lineRule="auto"/>
        <w:ind w:left="360" w:hanging="360"/>
        <w:jc w:val="both"/>
        <w:rPr>
          <w:rFonts w:ascii="Arial" w:eastAsia="Arial" w:hAnsi="Arial" w:cs="Arial"/>
        </w:rPr>
      </w:pPr>
    </w:p>
    <w:p w14:paraId="4F668063"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Raquel Valle Sosa.</w:t>
      </w:r>
    </w:p>
    <w:p w14:paraId="2A58358A"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Departamento de Registro de Contribuyentes.</w:t>
      </w:r>
    </w:p>
    <w:p w14:paraId="150AA994"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5518605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 Ext: 590 y 591.</w:t>
      </w:r>
    </w:p>
    <w:p w14:paraId="2333DD31" w14:textId="77777777" w:rsidR="00FB2035" w:rsidRDefault="00FB2035" w:rsidP="00E60619">
      <w:pPr>
        <w:spacing w:after="0" w:line="360" w:lineRule="auto"/>
        <w:ind w:left="360" w:hanging="360"/>
        <w:jc w:val="both"/>
        <w:rPr>
          <w:rFonts w:ascii="Arial" w:eastAsia="Arial" w:hAnsi="Arial" w:cs="Arial"/>
        </w:rPr>
      </w:pPr>
    </w:p>
    <w:p w14:paraId="17B96B82" w14:textId="77777777" w:rsidR="00E60619" w:rsidRDefault="00E60619" w:rsidP="00E60619">
      <w:pPr>
        <w:spacing w:after="0" w:line="360" w:lineRule="auto"/>
        <w:ind w:left="360" w:hanging="360"/>
        <w:jc w:val="both"/>
        <w:rPr>
          <w:rFonts w:ascii="Arial" w:eastAsia="Arial" w:hAnsi="Arial" w:cs="Arial"/>
        </w:rPr>
      </w:pPr>
    </w:p>
    <w:p w14:paraId="3F5E1160" w14:textId="77777777" w:rsidR="00E60619" w:rsidRDefault="00E60619" w:rsidP="00E60619">
      <w:pPr>
        <w:spacing w:after="0" w:line="360" w:lineRule="auto"/>
        <w:ind w:left="360" w:hanging="360"/>
        <w:jc w:val="both"/>
        <w:rPr>
          <w:rFonts w:ascii="Arial" w:eastAsia="Arial" w:hAnsi="Arial" w:cs="Arial"/>
        </w:rPr>
      </w:pPr>
    </w:p>
    <w:p w14:paraId="16CD5DBA" w14:textId="77777777" w:rsidR="00FB2035" w:rsidRDefault="00715259" w:rsidP="00E60619">
      <w:pPr>
        <w:spacing w:after="0" w:line="360" w:lineRule="auto"/>
        <w:ind w:left="360" w:hanging="360"/>
        <w:jc w:val="both"/>
        <w:rPr>
          <w:rFonts w:ascii="Arial" w:eastAsia="Arial" w:hAnsi="Arial" w:cs="Arial"/>
          <w:b/>
        </w:rPr>
      </w:pPr>
      <w:r>
        <w:rPr>
          <w:rFonts w:ascii="Arial" w:eastAsia="Arial" w:hAnsi="Arial" w:cs="Arial"/>
          <w:b/>
        </w:rPr>
        <w:lastRenderedPageBreak/>
        <w:t>Dirección de Egresos y Control Presupuestal</w:t>
      </w:r>
    </w:p>
    <w:p w14:paraId="5F9177D8" w14:textId="77777777" w:rsidR="00FB2035" w:rsidRDefault="00FB2035" w:rsidP="00E60619">
      <w:pPr>
        <w:spacing w:after="0" w:line="360" w:lineRule="auto"/>
        <w:ind w:left="360" w:hanging="360"/>
        <w:jc w:val="both"/>
        <w:rPr>
          <w:rFonts w:ascii="Arial" w:eastAsia="Arial" w:hAnsi="Arial" w:cs="Arial"/>
        </w:rPr>
      </w:pPr>
    </w:p>
    <w:p w14:paraId="6AAF7A0D"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Lorena Robledo López.</w:t>
      </w:r>
    </w:p>
    <w:p w14:paraId="68EA23B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Directora de Egresos y Control Presupuestal.</w:t>
      </w:r>
    </w:p>
    <w:p w14:paraId="7969A30F"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64A16664"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w:t>
      </w:r>
    </w:p>
    <w:p w14:paraId="1EE1F28E" w14:textId="77777777" w:rsidR="00FB2035" w:rsidRDefault="00FB2035" w:rsidP="00E60619">
      <w:pPr>
        <w:spacing w:after="0" w:line="360" w:lineRule="auto"/>
        <w:ind w:left="360" w:hanging="360"/>
        <w:jc w:val="both"/>
        <w:rPr>
          <w:rFonts w:ascii="Arial" w:eastAsia="Arial" w:hAnsi="Arial" w:cs="Arial"/>
        </w:rPr>
      </w:pPr>
    </w:p>
    <w:p w14:paraId="5D22FE76"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Román Jesús Ortiz Sosa.</w:t>
      </w:r>
    </w:p>
    <w:p w14:paraId="2288DCA5"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Jefe del Departamento de Planeación y Programación</w:t>
      </w:r>
    </w:p>
    <w:p w14:paraId="77856F5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 xml:space="preserve">Plazuela Vicente Guerrero </w:t>
      </w:r>
      <w:proofErr w:type="spellStart"/>
      <w:r>
        <w:rPr>
          <w:rFonts w:ascii="Arial" w:eastAsia="Arial" w:hAnsi="Arial" w:cs="Arial"/>
        </w:rPr>
        <w:t>N°</w:t>
      </w:r>
      <w:proofErr w:type="spellEnd"/>
      <w:r>
        <w:rPr>
          <w:rFonts w:ascii="Arial" w:eastAsia="Arial" w:hAnsi="Arial" w:cs="Arial"/>
        </w:rPr>
        <w:t xml:space="preserve"> 105, Colonia </w:t>
      </w:r>
      <w:proofErr w:type="spellStart"/>
      <w:r>
        <w:rPr>
          <w:rFonts w:ascii="Arial" w:eastAsia="Arial" w:hAnsi="Arial" w:cs="Arial"/>
        </w:rPr>
        <w:t>Exmarquezado</w:t>
      </w:r>
      <w:proofErr w:type="spellEnd"/>
      <w:r>
        <w:rPr>
          <w:rFonts w:ascii="Arial" w:eastAsia="Arial" w:hAnsi="Arial" w:cs="Arial"/>
        </w:rPr>
        <w:t>, Oaxaca de Juárez Oaxaca.</w:t>
      </w:r>
    </w:p>
    <w:p w14:paraId="550E69A6"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w:t>
      </w:r>
    </w:p>
    <w:p w14:paraId="24F7F2ED" w14:textId="77777777" w:rsidR="00FB2035" w:rsidRDefault="00FB2035" w:rsidP="00E60619">
      <w:pPr>
        <w:spacing w:after="0" w:line="360" w:lineRule="auto"/>
        <w:ind w:left="360" w:hanging="360"/>
        <w:jc w:val="both"/>
        <w:rPr>
          <w:rFonts w:ascii="Arial" w:eastAsia="Arial" w:hAnsi="Arial" w:cs="Arial"/>
        </w:rPr>
      </w:pPr>
    </w:p>
    <w:p w14:paraId="572F3DF8"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 xml:space="preserve">C. </w:t>
      </w:r>
      <w:proofErr w:type="spellStart"/>
      <w:r>
        <w:rPr>
          <w:rFonts w:ascii="Arial" w:eastAsia="Arial" w:hAnsi="Arial" w:cs="Arial"/>
        </w:rPr>
        <w:t>Arcely</w:t>
      </w:r>
      <w:proofErr w:type="spellEnd"/>
      <w:r>
        <w:rPr>
          <w:rFonts w:ascii="Arial" w:eastAsia="Arial" w:hAnsi="Arial" w:cs="Arial"/>
        </w:rPr>
        <w:t xml:space="preserve"> Galán López.</w:t>
      </w:r>
    </w:p>
    <w:p w14:paraId="4A69450F"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del Departamento de Control Presupuestal.</w:t>
      </w:r>
    </w:p>
    <w:p w14:paraId="438B34DA"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4E777852"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w:t>
      </w:r>
    </w:p>
    <w:p w14:paraId="584FB58F" w14:textId="77777777" w:rsidR="00FB2035" w:rsidRDefault="00FB2035" w:rsidP="00E60619">
      <w:pPr>
        <w:spacing w:after="0" w:line="360" w:lineRule="auto"/>
        <w:ind w:left="360" w:hanging="360"/>
        <w:jc w:val="both"/>
        <w:rPr>
          <w:rFonts w:ascii="Arial" w:eastAsia="Arial" w:hAnsi="Arial" w:cs="Arial"/>
        </w:rPr>
      </w:pPr>
    </w:p>
    <w:p w14:paraId="04F50BA4"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Keila Díaz Morales.</w:t>
      </w:r>
    </w:p>
    <w:p w14:paraId="47CC3A24"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del Departamento de Participaciones y Recursos Federales.</w:t>
      </w:r>
    </w:p>
    <w:p w14:paraId="00DF4D53"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 xml:space="preserve">Plazuela Vicente Guerrero </w:t>
      </w:r>
      <w:proofErr w:type="spellStart"/>
      <w:r>
        <w:rPr>
          <w:rFonts w:ascii="Arial" w:eastAsia="Arial" w:hAnsi="Arial" w:cs="Arial"/>
        </w:rPr>
        <w:t>N°</w:t>
      </w:r>
      <w:proofErr w:type="spellEnd"/>
      <w:r>
        <w:rPr>
          <w:rFonts w:ascii="Arial" w:eastAsia="Arial" w:hAnsi="Arial" w:cs="Arial"/>
        </w:rPr>
        <w:t xml:space="preserve"> 105, Colonia </w:t>
      </w:r>
      <w:proofErr w:type="spellStart"/>
      <w:r>
        <w:rPr>
          <w:rFonts w:ascii="Arial" w:eastAsia="Arial" w:hAnsi="Arial" w:cs="Arial"/>
        </w:rPr>
        <w:t>Exmarquezado</w:t>
      </w:r>
      <w:proofErr w:type="spellEnd"/>
      <w:r>
        <w:rPr>
          <w:rFonts w:ascii="Arial" w:eastAsia="Arial" w:hAnsi="Arial" w:cs="Arial"/>
        </w:rPr>
        <w:t>, Oaxaca de Juárez Oaxaca.</w:t>
      </w:r>
    </w:p>
    <w:p w14:paraId="11A61F4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w:t>
      </w:r>
    </w:p>
    <w:p w14:paraId="2D09B9A3" w14:textId="77777777" w:rsidR="00FB2035" w:rsidRDefault="00FB2035" w:rsidP="00E60619">
      <w:pPr>
        <w:spacing w:after="0" w:line="360" w:lineRule="auto"/>
        <w:ind w:left="360" w:hanging="360"/>
        <w:jc w:val="both"/>
        <w:rPr>
          <w:rFonts w:ascii="Arial" w:eastAsia="Arial" w:hAnsi="Arial" w:cs="Arial"/>
        </w:rPr>
      </w:pPr>
    </w:p>
    <w:p w14:paraId="692369F5"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Esaú Luna Robles.</w:t>
      </w:r>
    </w:p>
    <w:p w14:paraId="0EA4C5F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Jefe del Departamento de Pagos a Nómina.</w:t>
      </w:r>
    </w:p>
    <w:p w14:paraId="624C654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27D75ED8"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w:t>
      </w:r>
    </w:p>
    <w:p w14:paraId="0C5E4177" w14:textId="77777777" w:rsidR="00FB2035" w:rsidRDefault="00FB2035" w:rsidP="00E60619">
      <w:pPr>
        <w:spacing w:after="0" w:line="360" w:lineRule="auto"/>
        <w:ind w:left="360" w:hanging="360"/>
        <w:jc w:val="both"/>
        <w:rPr>
          <w:rFonts w:ascii="Arial" w:eastAsia="Arial" w:hAnsi="Arial" w:cs="Arial"/>
        </w:rPr>
      </w:pPr>
    </w:p>
    <w:p w14:paraId="1702202A" w14:textId="77777777" w:rsidR="00E60619" w:rsidRDefault="00E60619" w:rsidP="00E60619">
      <w:pPr>
        <w:spacing w:after="0" w:line="360" w:lineRule="auto"/>
        <w:ind w:left="360" w:hanging="360"/>
        <w:jc w:val="both"/>
        <w:rPr>
          <w:rFonts w:ascii="Arial" w:eastAsia="Arial" w:hAnsi="Arial" w:cs="Arial"/>
        </w:rPr>
      </w:pPr>
    </w:p>
    <w:p w14:paraId="4798ABFF"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lastRenderedPageBreak/>
        <w:t>C. Miguel Abraham Juárez Velasco.</w:t>
      </w:r>
    </w:p>
    <w:p w14:paraId="470B2D14"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Jefe del Departamento de Pago a Proveedores.</w:t>
      </w:r>
    </w:p>
    <w:p w14:paraId="12CD3122"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Avenida Morelos N° 108, Colonia Centro, Oaxaca de Juárez, Oaxaca, CP. 68000.</w:t>
      </w:r>
    </w:p>
    <w:p w14:paraId="64E2A929"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5015500.</w:t>
      </w:r>
    </w:p>
    <w:p w14:paraId="6680727E" w14:textId="77777777" w:rsidR="00FB2035" w:rsidRDefault="00FB2035" w:rsidP="00E60619">
      <w:pPr>
        <w:spacing w:after="0" w:line="360" w:lineRule="auto"/>
        <w:ind w:left="360" w:hanging="360"/>
        <w:jc w:val="both"/>
        <w:rPr>
          <w:rFonts w:ascii="Arial" w:eastAsia="Arial" w:hAnsi="Arial" w:cs="Arial"/>
        </w:rPr>
      </w:pPr>
    </w:p>
    <w:p w14:paraId="68B53B7D" w14:textId="77777777" w:rsidR="00FB2035" w:rsidRDefault="00715259" w:rsidP="00E60619">
      <w:pPr>
        <w:spacing w:after="0" w:line="360" w:lineRule="auto"/>
        <w:ind w:left="360" w:hanging="360"/>
        <w:jc w:val="both"/>
        <w:rPr>
          <w:rFonts w:ascii="Arial" w:eastAsia="Arial" w:hAnsi="Arial" w:cs="Arial"/>
          <w:b/>
        </w:rPr>
      </w:pPr>
      <w:r>
        <w:rPr>
          <w:rFonts w:ascii="Arial" w:eastAsia="Arial" w:hAnsi="Arial" w:cs="Arial"/>
          <w:b/>
        </w:rPr>
        <w:t>Dirección de Contabilidad</w:t>
      </w:r>
    </w:p>
    <w:p w14:paraId="0BB823F3" w14:textId="77777777" w:rsidR="00FB2035" w:rsidRDefault="00FB2035" w:rsidP="00E60619">
      <w:pPr>
        <w:spacing w:after="0" w:line="360" w:lineRule="auto"/>
        <w:ind w:left="360" w:hanging="360"/>
        <w:jc w:val="both"/>
        <w:rPr>
          <w:rFonts w:ascii="Arial" w:eastAsia="Arial" w:hAnsi="Arial" w:cs="Arial"/>
        </w:rPr>
      </w:pPr>
    </w:p>
    <w:p w14:paraId="3247C638"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Odilón González Ruiz.</w:t>
      </w:r>
    </w:p>
    <w:p w14:paraId="068C1AE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Director de Contabilidad.</w:t>
      </w:r>
    </w:p>
    <w:p w14:paraId="47EFD69F"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 Cuauhtémoc N° 25, Trinidad de las Huertas, Colonia Centro, Oaxaca de Juárez, Oaxaca.</w:t>
      </w:r>
    </w:p>
    <w:p w14:paraId="57096408"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 5500.</w:t>
      </w:r>
    </w:p>
    <w:p w14:paraId="1E4F71AE" w14:textId="77777777" w:rsidR="00FB2035" w:rsidRDefault="00FB2035" w:rsidP="00E60619">
      <w:pPr>
        <w:spacing w:after="0" w:line="360" w:lineRule="auto"/>
        <w:ind w:left="360" w:hanging="360"/>
        <w:jc w:val="both"/>
        <w:rPr>
          <w:rFonts w:ascii="Arial" w:eastAsia="Arial" w:hAnsi="Arial" w:cs="Arial"/>
        </w:rPr>
      </w:pPr>
    </w:p>
    <w:p w14:paraId="68C8F3D4"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Gabriela López Aguilar.</w:t>
      </w:r>
    </w:p>
    <w:p w14:paraId="003F0122"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del Departamento de Registro de Ingresos.</w:t>
      </w:r>
    </w:p>
    <w:p w14:paraId="0C1B2529"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 Cuauhtémoc N° 25, Trinidad de las Huertas, Colonia Centro, Oaxaca de Juárez, Oaxaca.</w:t>
      </w:r>
    </w:p>
    <w:p w14:paraId="086D4508"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 5500.</w:t>
      </w:r>
    </w:p>
    <w:p w14:paraId="62FDE90F" w14:textId="77777777" w:rsidR="00FB2035" w:rsidRDefault="00FB2035" w:rsidP="00E60619">
      <w:pPr>
        <w:spacing w:after="0" w:line="360" w:lineRule="auto"/>
        <w:ind w:left="360" w:hanging="360"/>
        <w:jc w:val="both"/>
        <w:rPr>
          <w:rFonts w:ascii="Arial" w:eastAsia="Arial" w:hAnsi="Arial" w:cs="Arial"/>
        </w:rPr>
      </w:pPr>
    </w:p>
    <w:p w14:paraId="41E2D8F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 xml:space="preserve">C. </w:t>
      </w:r>
      <w:proofErr w:type="spellStart"/>
      <w:r>
        <w:rPr>
          <w:rFonts w:ascii="Arial" w:eastAsia="Arial" w:hAnsi="Arial" w:cs="Arial"/>
        </w:rPr>
        <w:t>Zuri</w:t>
      </w:r>
      <w:proofErr w:type="spellEnd"/>
      <w:r>
        <w:rPr>
          <w:rFonts w:ascii="Arial" w:eastAsia="Arial" w:hAnsi="Arial" w:cs="Arial"/>
        </w:rPr>
        <w:t xml:space="preserve"> Nallely Rivera Santiago.</w:t>
      </w:r>
    </w:p>
    <w:p w14:paraId="36AB547A"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del Departamento de Registro de Egresos.</w:t>
      </w:r>
    </w:p>
    <w:p w14:paraId="65D49BB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 Cuauhtémoc N° 25, Trinidad de las Huertas, Colonia Centro, Oaxaca de Juárez, Oaxaca.</w:t>
      </w:r>
    </w:p>
    <w:p w14:paraId="2867B68B"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 5500.</w:t>
      </w:r>
    </w:p>
    <w:p w14:paraId="2DD2C944" w14:textId="77777777" w:rsidR="00FB2035" w:rsidRDefault="00FB2035" w:rsidP="00E60619">
      <w:pPr>
        <w:spacing w:after="0" w:line="360" w:lineRule="auto"/>
        <w:ind w:left="360" w:hanging="360"/>
        <w:jc w:val="both"/>
        <w:rPr>
          <w:rFonts w:ascii="Arial" w:eastAsia="Arial" w:hAnsi="Arial" w:cs="Arial"/>
        </w:rPr>
      </w:pPr>
    </w:p>
    <w:p w14:paraId="0A7FF638"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Álvaro Niño Vera.</w:t>
      </w:r>
    </w:p>
    <w:p w14:paraId="6A1584E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Jefe del Departamento de Cuenta Pública.</w:t>
      </w:r>
    </w:p>
    <w:p w14:paraId="569790F7"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 Cuauhtémoc N° 25, Trinidad de las Huertas, Colonia Centro, Oaxaca de Juárez, Oaxaca.</w:t>
      </w:r>
    </w:p>
    <w:p w14:paraId="0FA13CC9"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 5500.</w:t>
      </w:r>
    </w:p>
    <w:p w14:paraId="37A59175" w14:textId="77777777" w:rsidR="00FB2035" w:rsidRDefault="00FB2035" w:rsidP="00E60619">
      <w:pPr>
        <w:spacing w:after="0" w:line="360" w:lineRule="auto"/>
        <w:ind w:left="360" w:hanging="360"/>
        <w:jc w:val="both"/>
        <w:rPr>
          <w:rFonts w:ascii="Arial" w:eastAsia="Arial" w:hAnsi="Arial" w:cs="Arial"/>
        </w:rPr>
      </w:pPr>
    </w:p>
    <w:p w14:paraId="65CA164F" w14:textId="77777777" w:rsidR="00E60619" w:rsidRDefault="00E60619" w:rsidP="00E60619">
      <w:pPr>
        <w:spacing w:after="0" w:line="360" w:lineRule="auto"/>
        <w:ind w:left="360" w:hanging="360"/>
        <w:jc w:val="both"/>
        <w:rPr>
          <w:rFonts w:ascii="Arial" w:eastAsia="Arial" w:hAnsi="Arial" w:cs="Arial"/>
        </w:rPr>
      </w:pPr>
    </w:p>
    <w:p w14:paraId="14C6C89E" w14:textId="77777777" w:rsidR="00E60619" w:rsidRDefault="00E60619" w:rsidP="00E60619">
      <w:pPr>
        <w:spacing w:after="0" w:line="360" w:lineRule="auto"/>
        <w:ind w:left="360" w:hanging="360"/>
        <w:jc w:val="both"/>
        <w:rPr>
          <w:rFonts w:ascii="Arial" w:eastAsia="Arial" w:hAnsi="Arial" w:cs="Arial"/>
        </w:rPr>
      </w:pPr>
    </w:p>
    <w:p w14:paraId="290B08CD"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C. Brenda Berenice Vásquez Durán.</w:t>
      </w:r>
    </w:p>
    <w:p w14:paraId="275D6B2E"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del Departamento de Información Financiera.</w:t>
      </w:r>
    </w:p>
    <w:p w14:paraId="45E57ADC"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 Cuauhtémoc N° 25, Trinidad de las Huertas, Colonia Centro, Oaxaca de Juárez, Oaxaca.</w:t>
      </w:r>
    </w:p>
    <w:p w14:paraId="0FA717C7"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 5500.</w:t>
      </w:r>
    </w:p>
    <w:p w14:paraId="1847D635" w14:textId="77777777" w:rsidR="00FB2035" w:rsidRDefault="00FB2035" w:rsidP="00E60619">
      <w:pPr>
        <w:spacing w:after="0" w:line="360" w:lineRule="auto"/>
        <w:ind w:left="360" w:hanging="360"/>
        <w:jc w:val="both"/>
        <w:rPr>
          <w:rFonts w:ascii="Arial" w:eastAsia="Arial" w:hAnsi="Arial" w:cs="Arial"/>
        </w:rPr>
      </w:pPr>
    </w:p>
    <w:p w14:paraId="16F1697A"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 xml:space="preserve">C. </w:t>
      </w:r>
      <w:proofErr w:type="spellStart"/>
      <w:r>
        <w:rPr>
          <w:rFonts w:ascii="Arial" w:eastAsia="Arial" w:hAnsi="Arial" w:cs="Arial"/>
        </w:rPr>
        <w:t>Nereyda</w:t>
      </w:r>
      <w:proofErr w:type="spellEnd"/>
      <w:r>
        <w:rPr>
          <w:rFonts w:ascii="Arial" w:eastAsia="Arial" w:hAnsi="Arial" w:cs="Arial"/>
        </w:rPr>
        <w:t xml:space="preserve"> López Toledo.</w:t>
      </w:r>
    </w:p>
    <w:p w14:paraId="466825F7"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Jefa del Departamento de Control de Auditorías.</w:t>
      </w:r>
    </w:p>
    <w:p w14:paraId="24855ADC"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Av. Cuauhtémoc N° 25, Trinidad de las Huertas, Colonia Centro, Oaxaca de Juárez, Oaxaca.</w:t>
      </w:r>
    </w:p>
    <w:p w14:paraId="2AFB7381" w14:textId="77777777" w:rsidR="00FB2035" w:rsidRDefault="00715259" w:rsidP="00E60619">
      <w:pPr>
        <w:spacing w:after="0" w:line="360" w:lineRule="auto"/>
        <w:ind w:left="360" w:hanging="360"/>
        <w:jc w:val="both"/>
        <w:rPr>
          <w:rFonts w:ascii="Arial" w:eastAsia="Arial" w:hAnsi="Arial" w:cs="Arial"/>
        </w:rPr>
      </w:pPr>
      <w:r>
        <w:rPr>
          <w:rFonts w:ascii="Arial" w:eastAsia="Arial" w:hAnsi="Arial" w:cs="Arial"/>
        </w:rPr>
        <w:t>Teléfono. (951) 501 5500.</w:t>
      </w:r>
    </w:p>
    <w:p w14:paraId="0B8ADD94" w14:textId="77777777" w:rsidR="00FB2035" w:rsidRDefault="00FB2035" w:rsidP="00E60619">
      <w:pPr>
        <w:spacing w:after="0" w:line="360" w:lineRule="auto"/>
        <w:ind w:left="360" w:hanging="360"/>
        <w:jc w:val="both"/>
        <w:rPr>
          <w:rFonts w:ascii="Arial" w:eastAsia="Arial" w:hAnsi="Arial" w:cs="Arial"/>
          <w:sz w:val="24"/>
          <w:szCs w:val="24"/>
        </w:rPr>
      </w:pPr>
    </w:p>
    <w:p w14:paraId="696335B4" w14:textId="77777777" w:rsidR="00E60619" w:rsidRDefault="00E60619" w:rsidP="00E60619">
      <w:pPr>
        <w:spacing w:after="0" w:line="360" w:lineRule="auto"/>
        <w:ind w:left="360" w:hanging="360"/>
        <w:jc w:val="both"/>
        <w:rPr>
          <w:rFonts w:ascii="Arial" w:eastAsia="Arial" w:hAnsi="Arial" w:cs="Arial"/>
          <w:sz w:val="24"/>
          <w:szCs w:val="24"/>
        </w:rPr>
      </w:pPr>
    </w:p>
    <w:p w14:paraId="1E102A69" w14:textId="77777777" w:rsidR="00E60619" w:rsidRDefault="00E60619" w:rsidP="00E60619">
      <w:pPr>
        <w:spacing w:after="0" w:line="360" w:lineRule="auto"/>
        <w:ind w:left="360" w:hanging="360"/>
        <w:jc w:val="both"/>
        <w:rPr>
          <w:rFonts w:ascii="Arial" w:eastAsia="Arial" w:hAnsi="Arial" w:cs="Arial"/>
          <w:sz w:val="24"/>
          <w:szCs w:val="24"/>
        </w:rPr>
      </w:pPr>
    </w:p>
    <w:p w14:paraId="6D37C6D3" w14:textId="77777777" w:rsidR="00E60619" w:rsidRDefault="00E60619" w:rsidP="00E60619">
      <w:pPr>
        <w:spacing w:after="0" w:line="360" w:lineRule="auto"/>
        <w:ind w:left="360" w:hanging="360"/>
        <w:jc w:val="both"/>
        <w:rPr>
          <w:rFonts w:ascii="Arial" w:eastAsia="Arial" w:hAnsi="Arial" w:cs="Arial"/>
          <w:sz w:val="24"/>
          <w:szCs w:val="24"/>
        </w:rPr>
      </w:pPr>
    </w:p>
    <w:p w14:paraId="0FD36DD6" w14:textId="77777777" w:rsidR="00E60619" w:rsidRDefault="00E60619" w:rsidP="00E60619">
      <w:pPr>
        <w:spacing w:after="0" w:line="360" w:lineRule="auto"/>
        <w:ind w:left="360" w:hanging="360"/>
        <w:jc w:val="both"/>
        <w:rPr>
          <w:rFonts w:ascii="Arial" w:eastAsia="Arial" w:hAnsi="Arial" w:cs="Arial"/>
          <w:sz w:val="24"/>
          <w:szCs w:val="24"/>
        </w:rPr>
      </w:pPr>
    </w:p>
    <w:p w14:paraId="3D2974D9" w14:textId="77777777" w:rsidR="00E60619" w:rsidRDefault="00E60619" w:rsidP="00E60619">
      <w:pPr>
        <w:spacing w:after="0" w:line="360" w:lineRule="auto"/>
        <w:ind w:left="360" w:hanging="360"/>
        <w:jc w:val="both"/>
        <w:rPr>
          <w:rFonts w:ascii="Arial" w:eastAsia="Arial" w:hAnsi="Arial" w:cs="Arial"/>
          <w:sz w:val="24"/>
          <w:szCs w:val="24"/>
        </w:rPr>
      </w:pPr>
    </w:p>
    <w:p w14:paraId="7A7474F5" w14:textId="77777777" w:rsidR="00E60619" w:rsidRDefault="00E60619" w:rsidP="00E60619">
      <w:pPr>
        <w:spacing w:after="0" w:line="360" w:lineRule="auto"/>
        <w:ind w:left="360" w:hanging="360"/>
        <w:jc w:val="both"/>
        <w:rPr>
          <w:rFonts w:ascii="Arial" w:eastAsia="Arial" w:hAnsi="Arial" w:cs="Arial"/>
          <w:sz w:val="24"/>
          <w:szCs w:val="24"/>
        </w:rPr>
      </w:pPr>
    </w:p>
    <w:p w14:paraId="60B7C9D2" w14:textId="77777777" w:rsidR="00E60619" w:rsidRDefault="00E60619" w:rsidP="00E60619">
      <w:pPr>
        <w:spacing w:after="0" w:line="360" w:lineRule="auto"/>
        <w:ind w:left="360" w:hanging="360"/>
        <w:jc w:val="both"/>
        <w:rPr>
          <w:rFonts w:ascii="Arial" w:eastAsia="Arial" w:hAnsi="Arial" w:cs="Arial"/>
          <w:sz w:val="24"/>
          <w:szCs w:val="24"/>
        </w:rPr>
      </w:pPr>
    </w:p>
    <w:p w14:paraId="05C67002" w14:textId="77777777" w:rsidR="00E60619" w:rsidRDefault="00E60619" w:rsidP="00E60619">
      <w:pPr>
        <w:spacing w:after="0" w:line="360" w:lineRule="auto"/>
        <w:ind w:left="360" w:hanging="360"/>
        <w:jc w:val="both"/>
        <w:rPr>
          <w:rFonts w:ascii="Arial" w:eastAsia="Arial" w:hAnsi="Arial" w:cs="Arial"/>
          <w:sz w:val="24"/>
          <w:szCs w:val="24"/>
        </w:rPr>
      </w:pPr>
    </w:p>
    <w:p w14:paraId="28C3B3BA" w14:textId="77777777" w:rsidR="00E60619" w:rsidRDefault="00E60619" w:rsidP="00E60619">
      <w:pPr>
        <w:spacing w:after="0" w:line="360" w:lineRule="auto"/>
        <w:ind w:left="360" w:hanging="360"/>
        <w:jc w:val="both"/>
        <w:rPr>
          <w:rFonts w:ascii="Arial" w:eastAsia="Arial" w:hAnsi="Arial" w:cs="Arial"/>
          <w:sz w:val="24"/>
          <w:szCs w:val="24"/>
        </w:rPr>
      </w:pPr>
    </w:p>
    <w:p w14:paraId="76D2A67B" w14:textId="77777777" w:rsidR="00E60619" w:rsidRDefault="00E60619" w:rsidP="00E60619">
      <w:pPr>
        <w:spacing w:after="0" w:line="360" w:lineRule="auto"/>
        <w:ind w:left="360" w:hanging="360"/>
        <w:jc w:val="both"/>
        <w:rPr>
          <w:rFonts w:ascii="Arial" w:eastAsia="Arial" w:hAnsi="Arial" w:cs="Arial"/>
          <w:sz w:val="24"/>
          <w:szCs w:val="24"/>
        </w:rPr>
      </w:pPr>
    </w:p>
    <w:p w14:paraId="0A49BA91" w14:textId="77777777" w:rsidR="00E60619" w:rsidRDefault="00E60619" w:rsidP="00E60619">
      <w:pPr>
        <w:spacing w:after="0" w:line="360" w:lineRule="auto"/>
        <w:ind w:left="360" w:hanging="360"/>
        <w:jc w:val="both"/>
        <w:rPr>
          <w:rFonts w:ascii="Arial" w:eastAsia="Arial" w:hAnsi="Arial" w:cs="Arial"/>
          <w:sz w:val="24"/>
          <w:szCs w:val="24"/>
        </w:rPr>
      </w:pPr>
    </w:p>
    <w:p w14:paraId="49870625" w14:textId="77777777" w:rsidR="00E60619" w:rsidRDefault="00E60619" w:rsidP="00E60619">
      <w:pPr>
        <w:spacing w:after="0" w:line="360" w:lineRule="auto"/>
        <w:ind w:left="360" w:hanging="360"/>
        <w:jc w:val="both"/>
        <w:rPr>
          <w:rFonts w:ascii="Arial" w:eastAsia="Arial" w:hAnsi="Arial" w:cs="Arial"/>
          <w:sz w:val="24"/>
          <w:szCs w:val="24"/>
        </w:rPr>
      </w:pPr>
    </w:p>
    <w:p w14:paraId="5C039F7E" w14:textId="77777777" w:rsidR="00E60619" w:rsidRDefault="00E60619" w:rsidP="00E60619">
      <w:pPr>
        <w:spacing w:after="0" w:line="360" w:lineRule="auto"/>
        <w:ind w:left="360" w:hanging="360"/>
        <w:jc w:val="both"/>
        <w:rPr>
          <w:rFonts w:ascii="Arial" w:eastAsia="Arial" w:hAnsi="Arial" w:cs="Arial"/>
          <w:sz w:val="24"/>
          <w:szCs w:val="24"/>
        </w:rPr>
      </w:pPr>
    </w:p>
    <w:p w14:paraId="120A8DC0" w14:textId="77777777" w:rsidR="00E60619" w:rsidRDefault="00E60619" w:rsidP="00E60619">
      <w:pPr>
        <w:spacing w:after="0" w:line="360" w:lineRule="auto"/>
        <w:ind w:left="360" w:hanging="360"/>
        <w:jc w:val="both"/>
        <w:rPr>
          <w:rFonts w:ascii="Arial" w:eastAsia="Arial" w:hAnsi="Arial" w:cs="Arial"/>
          <w:sz w:val="24"/>
          <w:szCs w:val="24"/>
        </w:rPr>
      </w:pPr>
    </w:p>
    <w:p w14:paraId="39ECC495" w14:textId="77777777" w:rsidR="00E60619" w:rsidRDefault="00E60619" w:rsidP="00E60619">
      <w:pPr>
        <w:spacing w:after="0" w:line="360" w:lineRule="auto"/>
        <w:ind w:left="360" w:hanging="360"/>
        <w:jc w:val="both"/>
        <w:rPr>
          <w:rFonts w:ascii="Arial" w:eastAsia="Arial" w:hAnsi="Arial" w:cs="Arial"/>
          <w:sz w:val="24"/>
          <w:szCs w:val="24"/>
        </w:rPr>
      </w:pPr>
    </w:p>
    <w:p w14:paraId="4B3E6D0F" w14:textId="77777777" w:rsidR="00FB2035" w:rsidRDefault="00715259">
      <w:pPr>
        <w:pStyle w:val="Ttulo1"/>
        <w:numPr>
          <w:ilvl w:val="0"/>
          <w:numId w:val="37"/>
        </w:numPr>
        <w:rPr>
          <w:rFonts w:ascii="Arial" w:eastAsia="Arial" w:hAnsi="Arial" w:cs="Arial"/>
          <w:b/>
          <w:color w:val="000000"/>
          <w:sz w:val="22"/>
          <w:szCs w:val="22"/>
        </w:rPr>
      </w:pPr>
      <w:bookmarkStart w:id="10" w:name="_heading=h.17dp8vu" w:colFirst="0" w:colLast="0"/>
      <w:bookmarkEnd w:id="10"/>
      <w:r>
        <w:rPr>
          <w:rFonts w:ascii="Arial" w:eastAsia="Arial" w:hAnsi="Arial" w:cs="Arial"/>
          <w:b/>
          <w:color w:val="000000"/>
          <w:sz w:val="22"/>
          <w:szCs w:val="22"/>
        </w:rPr>
        <w:lastRenderedPageBreak/>
        <w:t>FOJA DE FIRMAS.</w:t>
      </w:r>
    </w:p>
    <w:p w14:paraId="34EAA5A0" w14:textId="77777777" w:rsidR="00FB2035" w:rsidRDefault="00715259">
      <w:pPr>
        <w:spacing w:line="360" w:lineRule="auto"/>
        <w:jc w:val="center"/>
        <w:rPr>
          <w:rFonts w:ascii="Arial" w:eastAsia="Arial" w:hAnsi="Arial" w:cs="Arial"/>
          <w:b/>
        </w:rPr>
      </w:pPr>
      <w:r>
        <w:rPr>
          <w:rFonts w:ascii="Arial" w:eastAsia="Arial" w:hAnsi="Arial" w:cs="Arial"/>
          <w:b/>
        </w:rPr>
        <w:t xml:space="preserve">TESORERÍA MUNICIPAL </w:t>
      </w:r>
    </w:p>
    <w:tbl>
      <w:tblPr>
        <w:tblStyle w:val="affffffffffff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B2035" w14:paraId="77A994C6" w14:textId="77777777">
        <w:trPr>
          <w:trHeight w:val="232"/>
        </w:trPr>
        <w:tc>
          <w:tcPr>
            <w:tcW w:w="4414" w:type="dxa"/>
          </w:tcPr>
          <w:p w14:paraId="28E0C86A" w14:textId="77777777" w:rsidR="00FB2035" w:rsidRDefault="00715259">
            <w:pPr>
              <w:spacing w:line="360" w:lineRule="auto"/>
              <w:jc w:val="center"/>
              <w:rPr>
                <w:rFonts w:ascii="Arial" w:eastAsia="Arial" w:hAnsi="Arial" w:cs="Arial"/>
                <w:b/>
              </w:rPr>
            </w:pPr>
            <w:bookmarkStart w:id="11" w:name="_heading=h.3rdcrjn" w:colFirst="0" w:colLast="0"/>
            <w:bookmarkEnd w:id="11"/>
            <w:r>
              <w:rPr>
                <w:rFonts w:ascii="Arial" w:eastAsia="Arial" w:hAnsi="Arial" w:cs="Arial"/>
                <w:b/>
              </w:rPr>
              <w:t>ELABORÓ</w:t>
            </w:r>
          </w:p>
        </w:tc>
        <w:tc>
          <w:tcPr>
            <w:tcW w:w="4414" w:type="dxa"/>
          </w:tcPr>
          <w:p w14:paraId="52754374" w14:textId="77777777" w:rsidR="00FB2035" w:rsidRDefault="00715259">
            <w:pPr>
              <w:spacing w:line="360" w:lineRule="auto"/>
              <w:jc w:val="center"/>
              <w:rPr>
                <w:rFonts w:ascii="Arial" w:eastAsia="Arial" w:hAnsi="Arial" w:cs="Arial"/>
                <w:b/>
              </w:rPr>
            </w:pPr>
            <w:r>
              <w:rPr>
                <w:rFonts w:ascii="Arial" w:eastAsia="Arial" w:hAnsi="Arial" w:cs="Arial"/>
                <w:b/>
              </w:rPr>
              <w:t>REVISÓ</w:t>
            </w:r>
          </w:p>
        </w:tc>
      </w:tr>
      <w:tr w:rsidR="00FB2035" w14:paraId="2DF3A67E" w14:textId="77777777">
        <w:tc>
          <w:tcPr>
            <w:tcW w:w="4414" w:type="dxa"/>
          </w:tcPr>
          <w:p w14:paraId="3FBD75C1" w14:textId="77777777" w:rsidR="00FB2035" w:rsidRDefault="00FB2035">
            <w:pPr>
              <w:spacing w:line="360" w:lineRule="auto"/>
              <w:jc w:val="center"/>
              <w:rPr>
                <w:rFonts w:ascii="Arial" w:eastAsia="Arial" w:hAnsi="Arial" w:cs="Arial"/>
                <w:b/>
              </w:rPr>
            </w:pPr>
          </w:p>
        </w:tc>
        <w:tc>
          <w:tcPr>
            <w:tcW w:w="4414" w:type="dxa"/>
          </w:tcPr>
          <w:p w14:paraId="625B3079" w14:textId="77777777" w:rsidR="00FB2035" w:rsidRDefault="00FB2035">
            <w:pPr>
              <w:spacing w:line="360" w:lineRule="auto"/>
              <w:jc w:val="center"/>
              <w:rPr>
                <w:rFonts w:ascii="Arial" w:eastAsia="Arial" w:hAnsi="Arial" w:cs="Arial"/>
                <w:b/>
              </w:rPr>
            </w:pPr>
          </w:p>
          <w:p w14:paraId="5F5F771C" w14:textId="77777777" w:rsidR="00FB2035" w:rsidRDefault="00FB2035">
            <w:pPr>
              <w:spacing w:line="360" w:lineRule="auto"/>
              <w:jc w:val="center"/>
              <w:rPr>
                <w:rFonts w:ascii="Arial" w:eastAsia="Arial" w:hAnsi="Arial" w:cs="Arial"/>
                <w:b/>
              </w:rPr>
            </w:pPr>
          </w:p>
          <w:p w14:paraId="6C694F40" w14:textId="77777777" w:rsidR="00FB2035" w:rsidRDefault="00FB2035">
            <w:pPr>
              <w:spacing w:line="360" w:lineRule="auto"/>
              <w:jc w:val="center"/>
              <w:rPr>
                <w:rFonts w:ascii="Arial" w:eastAsia="Arial" w:hAnsi="Arial" w:cs="Arial"/>
                <w:b/>
              </w:rPr>
            </w:pPr>
          </w:p>
          <w:p w14:paraId="1F12418A" w14:textId="77777777" w:rsidR="00FB2035" w:rsidRDefault="00FB2035">
            <w:pPr>
              <w:spacing w:line="360" w:lineRule="auto"/>
              <w:jc w:val="center"/>
              <w:rPr>
                <w:rFonts w:ascii="Arial" w:eastAsia="Arial" w:hAnsi="Arial" w:cs="Arial"/>
                <w:b/>
              </w:rPr>
            </w:pPr>
          </w:p>
          <w:p w14:paraId="1A690534" w14:textId="77777777" w:rsidR="00FB2035" w:rsidRDefault="00FB2035">
            <w:pPr>
              <w:spacing w:line="360" w:lineRule="auto"/>
              <w:jc w:val="center"/>
              <w:rPr>
                <w:rFonts w:ascii="Arial" w:eastAsia="Arial" w:hAnsi="Arial" w:cs="Arial"/>
                <w:b/>
              </w:rPr>
            </w:pPr>
          </w:p>
          <w:p w14:paraId="49F96CF6" w14:textId="77777777" w:rsidR="00FB2035" w:rsidRDefault="00FB2035">
            <w:pPr>
              <w:spacing w:line="360" w:lineRule="auto"/>
              <w:rPr>
                <w:rFonts w:ascii="Arial" w:eastAsia="Arial" w:hAnsi="Arial" w:cs="Arial"/>
                <w:b/>
              </w:rPr>
            </w:pPr>
          </w:p>
          <w:p w14:paraId="00D607BE" w14:textId="77777777" w:rsidR="00FB2035" w:rsidRDefault="00FB2035">
            <w:pPr>
              <w:spacing w:line="360" w:lineRule="auto"/>
              <w:rPr>
                <w:rFonts w:ascii="Arial" w:eastAsia="Arial" w:hAnsi="Arial" w:cs="Arial"/>
                <w:b/>
              </w:rPr>
            </w:pPr>
          </w:p>
        </w:tc>
      </w:tr>
      <w:tr w:rsidR="00FB2035" w14:paraId="5A79AEC2" w14:textId="77777777">
        <w:tc>
          <w:tcPr>
            <w:tcW w:w="4414" w:type="dxa"/>
          </w:tcPr>
          <w:p w14:paraId="7746F887" w14:textId="77777777" w:rsidR="00FB2035" w:rsidRDefault="00715259">
            <w:pPr>
              <w:jc w:val="center"/>
              <w:rPr>
                <w:rFonts w:ascii="Arial" w:eastAsia="Arial" w:hAnsi="Arial" w:cs="Arial"/>
                <w:b/>
              </w:rPr>
            </w:pPr>
            <w:r>
              <w:rPr>
                <w:rFonts w:ascii="Arial" w:eastAsia="Arial" w:hAnsi="Arial" w:cs="Arial"/>
                <w:b/>
              </w:rPr>
              <w:t>C. LETICIA DOMÍNGUEZ MARTÍNEZ</w:t>
            </w:r>
          </w:p>
          <w:p w14:paraId="78B946B1" w14:textId="77777777" w:rsidR="00FB2035" w:rsidRDefault="00715259">
            <w:pPr>
              <w:jc w:val="center"/>
              <w:rPr>
                <w:rFonts w:ascii="Arial" w:eastAsia="Arial" w:hAnsi="Arial" w:cs="Arial"/>
                <w:b/>
              </w:rPr>
            </w:pPr>
            <w:r>
              <w:rPr>
                <w:rFonts w:ascii="Arial" w:eastAsia="Arial" w:hAnsi="Arial" w:cs="Arial"/>
                <w:b/>
              </w:rPr>
              <w:t>TESORERA MUNICIPAL</w:t>
            </w:r>
          </w:p>
        </w:tc>
        <w:tc>
          <w:tcPr>
            <w:tcW w:w="4414" w:type="dxa"/>
          </w:tcPr>
          <w:p w14:paraId="76D9EF41" w14:textId="77777777" w:rsidR="00FB2035" w:rsidRDefault="00715259">
            <w:pPr>
              <w:jc w:val="center"/>
              <w:rPr>
                <w:rFonts w:ascii="Arial" w:eastAsia="Arial" w:hAnsi="Arial" w:cs="Arial"/>
                <w:b/>
              </w:rPr>
            </w:pPr>
            <w:r>
              <w:rPr>
                <w:rFonts w:ascii="Arial" w:eastAsia="Arial" w:hAnsi="Arial" w:cs="Arial"/>
                <w:b/>
              </w:rPr>
              <w:t>C. ISIDORO YESCAS MARTÍNEZ</w:t>
            </w:r>
          </w:p>
          <w:p w14:paraId="21BC93AA" w14:textId="77777777" w:rsidR="00FB2035" w:rsidRDefault="00715259">
            <w:pPr>
              <w:jc w:val="center"/>
              <w:rPr>
                <w:rFonts w:ascii="Arial" w:eastAsia="Arial" w:hAnsi="Arial" w:cs="Arial"/>
                <w:b/>
              </w:rPr>
            </w:pPr>
            <w:r>
              <w:rPr>
                <w:rFonts w:ascii="Arial" w:eastAsia="Arial" w:hAnsi="Arial" w:cs="Arial"/>
                <w:b/>
              </w:rPr>
              <w:t>DIRECCIÓN GENERAL DEL INSTITUTO MUNICIPAL DE PLANEACIÓN</w:t>
            </w:r>
          </w:p>
        </w:tc>
      </w:tr>
    </w:tbl>
    <w:p w14:paraId="093225B1" w14:textId="77777777" w:rsidR="00FB2035" w:rsidRDefault="00FB2035">
      <w:pPr>
        <w:spacing w:line="240" w:lineRule="auto"/>
        <w:jc w:val="center"/>
        <w:rPr>
          <w:rFonts w:ascii="Arial" w:eastAsia="Arial" w:hAnsi="Arial" w:cs="Arial"/>
          <w:b/>
          <w:sz w:val="24"/>
          <w:szCs w:val="24"/>
        </w:rPr>
      </w:pPr>
    </w:p>
    <w:tbl>
      <w:tblPr>
        <w:tblStyle w:val="affffffffffff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B2035" w14:paraId="5824484E" w14:textId="77777777">
        <w:trPr>
          <w:trHeight w:val="298"/>
        </w:trPr>
        <w:tc>
          <w:tcPr>
            <w:tcW w:w="4414" w:type="dxa"/>
          </w:tcPr>
          <w:p w14:paraId="63DCA947" w14:textId="77777777" w:rsidR="00FB2035" w:rsidRDefault="00715259">
            <w:pPr>
              <w:spacing w:line="360" w:lineRule="auto"/>
              <w:jc w:val="center"/>
              <w:rPr>
                <w:rFonts w:ascii="Arial" w:eastAsia="Arial" w:hAnsi="Arial" w:cs="Arial"/>
                <w:b/>
              </w:rPr>
            </w:pPr>
            <w:r>
              <w:rPr>
                <w:rFonts w:ascii="Arial" w:eastAsia="Arial" w:hAnsi="Arial" w:cs="Arial"/>
                <w:b/>
              </w:rPr>
              <w:t>VALIDÓ</w:t>
            </w:r>
          </w:p>
        </w:tc>
        <w:tc>
          <w:tcPr>
            <w:tcW w:w="4414" w:type="dxa"/>
          </w:tcPr>
          <w:p w14:paraId="2356E88E" w14:textId="77777777" w:rsidR="00FB2035" w:rsidRDefault="00715259">
            <w:pPr>
              <w:spacing w:line="360" w:lineRule="auto"/>
              <w:jc w:val="center"/>
              <w:rPr>
                <w:rFonts w:ascii="Arial" w:eastAsia="Arial" w:hAnsi="Arial" w:cs="Arial"/>
                <w:b/>
              </w:rPr>
            </w:pPr>
            <w:r>
              <w:rPr>
                <w:rFonts w:ascii="Arial" w:eastAsia="Arial" w:hAnsi="Arial" w:cs="Arial"/>
                <w:b/>
              </w:rPr>
              <w:t>Vo. Bo.</w:t>
            </w:r>
          </w:p>
        </w:tc>
      </w:tr>
      <w:tr w:rsidR="00FB2035" w14:paraId="1E10B90C" w14:textId="77777777">
        <w:tc>
          <w:tcPr>
            <w:tcW w:w="4414" w:type="dxa"/>
          </w:tcPr>
          <w:p w14:paraId="02F6C570" w14:textId="77777777" w:rsidR="00FB2035" w:rsidRDefault="00FB2035">
            <w:pPr>
              <w:spacing w:line="360" w:lineRule="auto"/>
              <w:jc w:val="center"/>
              <w:rPr>
                <w:rFonts w:ascii="Arial" w:eastAsia="Arial" w:hAnsi="Arial" w:cs="Arial"/>
                <w:b/>
              </w:rPr>
            </w:pPr>
          </w:p>
        </w:tc>
        <w:tc>
          <w:tcPr>
            <w:tcW w:w="4414" w:type="dxa"/>
          </w:tcPr>
          <w:p w14:paraId="5000F8C8" w14:textId="77777777" w:rsidR="00FB2035" w:rsidRDefault="00FB2035">
            <w:pPr>
              <w:spacing w:line="360" w:lineRule="auto"/>
              <w:jc w:val="center"/>
              <w:rPr>
                <w:rFonts w:ascii="Arial" w:eastAsia="Arial" w:hAnsi="Arial" w:cs="Arial"/>
                <w:b/>
              </w:rPr>
            </w:pPr>
          </w:p>
          <w:p w14:paraId="5054F91C" w14:textId="77777777" w:rsidR="00FB2035" w:rsidRDefault="00FB2035">
            <w:pPr>
              <w:spacing w:line="360" w:lineRule="auto"/>
              <w:jc w:val="center"/>
              <w:rPr>
                <w:rFonts w:ascii="Arial" w:eastAsia="Arial" w:hAnsi="Arial" w:cs="Arial"/>
                <w:b/>
              </w:rPr>
            </w:pPr>
          </w:p>
          <w:p w14:paraId="66E57997" w14:textId="77777777" w:rsidR="00FB2035" w:rsidRDefault="00FB2035">
            <w:pPr>
              <w:spacing w:line="360" w:lineRule="auto"/>
              <w:jc w:val="center"/>
              <w:rPr>
                <w:rFonts w:ascii="Arial" w:eastAsia="Arial" w:hAnsi="Arial" w:cs="Arial"/>
                <w:b/>
              </w:rPr>
            </w:pPr>
          </w:p>
          <w:p w14:paraId="0C768E92" w14:textId="77777777" w:rsidR="00FB2035" w:rsidRDefault="00FB2035">
            <w:pPr>
              <w:spacing w:line="360" w:lineRule="auto"/>
              <w:jc w:val="center"/>
              <w:rPr>
                <w:rFonts w:ascii="Arial" w:eastAsia="Arial" w:hAnsi="Arial" w:cs="Arial"/>
                <w:b/>
              </w:rPr>
            </w:pPr>
          </w:p>
          <w:p w14:paraId="3B481C0E" w14:textId="77777777" w:rsidR="00FB2035" w:rsidRDefault="00FB2035">
            <w:pPr>
              <w:spacing w:line="360" w:lineRule="auto"/>
              <w:jc w:val="center"/>
              <w:rPr>
                <w:rFonts w:ascii="Arial" w:eastAsia="Arial" w:hAnsi="Arial" w:cs="Arial"/>
                <w:b/>
              </w:rPr>
            </w:pPr>
          </w:p>
          <w:p w14:paraId="58691495" w14:textId="77777777" w:rsidR="00FB2035" w:rsidRDefault="00FB2035">
            <w:pPr>
              <w:spacing w:line="360" w:lineRule="auto"/>
              <w:rPr>
                <w:rFonts w:ascii="Arial" w:eastAsia="Arial" w:hAnsi="Arial" w:cs="Arial"/>
                <w:b/>
              </w:rPr>
            </w:pPr>
          </w:p>
          <w:p w14:paraId="52478D9E" w14:textId="77777777" w:rsidR="00FB2035" w:rsidRDefault="00FB2035">
            <w:pPr>
              <w:spacing w:line="360" w:lineRule="auto"/>
              <w:rPr>
                <w:rFonts w:ascii="Arial" w:eastAsia="Arial" w:hAnsi="Arial" w:cs="Arial"/>
                <w:b/>
              </w:rPr>
            </w:pPr>
          </w:p>
        </w:tc>
      </w:tr>
      <w:tr w:rsidR="00FB2035" w14:paraId="2EC61B0B" w14:textId="77777777">
        <w:tc>
          <w:tcPr>
            <w:tcW w:w="4414" w:type="dxa"/>
          </w:tcPr>
          <w:p w14:paraId="0297C240" w14:textId="77777777" w:rsidR="00FB2035" w:rsidRDefault="00FB2035">
            <w:pPr>
              <w:jc w:val="center"/>
              <w:rPr>
                <w:rFonts w:ascii="Arial" w:eastAsia="Arial" w:hAnsi="Arial" w:cs="Arial"/>
                <w:b/>
              </w:rPr>
            </w:pPr>
          </w:p>
          <w:p w14:paraId="1303D045" w14:textId="77777777" w:rsidR="00FB2035" w:rsidRDefault="00715259">
            <w:pPr>
              <w:jc w:val="center"/>
              <w:rPr>
                <w:rFonts w:ascii="Arial" w:eastAsia="Arial" w:hAnsi="Arial" w:cs="Arial"/>
                <w:b/>
              </w:rPr>
            </w:pPr>
            <w:r>
              <w:rPr>
                <w:rFonts w:ascii="Arial" w:eastAsia="Arial" w:hAnsi="Arial" w:cs="Arial"/>
                <w:b/>
              </w:rPr>
              <w:t>C. ANDREA OFELIA CISNEROS CANSECO</w:t>
            </w:r>
          </w:p>
          <w:p w14:paraId="14599155" w14:textId="77777777" w:rsidR="00FB2035" w:rsidRDefault="00715259">
            <w:pPr>
              <w:jc w:val="center"/>
              <w:rPr>
                <w:rFonts w:ascii="Arial" w:eastAsia="Arial" w:hAnsi="Arial" w:cs="Arial"/>
                <w:b/>
              </w:rPr>
            </w:pPr>
            <w:r>
              <w:rPr>
                <w:rFonts w:ascii="Arial" w:eastAsia="Arial" w:hAnsi="Arial" w:cs="Arial"/>
                <w:b/>
              </w:rPr>
              <w:t>SECRETARÍA TÉCNICA</w:t>
            </w:r>
          </w:p>
        </w:tc>
        <w:tc>
          <w:tcPr>
            <w:tcW w:w="4414" w:type="dxa"/>
          </w:tcPr>
          <w:p w14:paraId="4B291F14" w14:textId="77777777" w:rsidR="00FB2035" w:rsidRDefault="00FB2035">
            <w:pPr>
              <w:jc w:val="center"/>
              <w:rPr>
                <w:rFonts w:ascii="Arial" w:eastAsia="Arial" w:hAnsi="Arial" w:cs="Arial"/>
                <w:b/>
              </w:rPr>
            </w:pPr>
          </w:p>
          <w:p w14:paraId="039A1AC3" w14:textId="77777777" w:rsidR="00FB2035" w:rsidRDefault="00715259">
            <w:pPr>
              <w:jc w:val="center"/>
              <w:rPr>
                <w:rFonts w:ascii="Arial" w:eastAsia="Arial" w:hAnsi="Arial" w:cs="Arial"/>
                <w:b/>
              </w:rPr>
            </w:pPr>
            <w:r>
              <w:rPr>
                <w:rFonts w:ascii="Arial" w:eastAsia="Arial" w:hAnsi="Arial" w:cs="Arial"/>
                <w:b/>
              </w:rPr>
              <w:t>C. JOSÉ ANTONIO SÁNCHEZ CORTÉZ</w:t>
            </w:r>
          </w:p>
          <w:p w14:paraId="4A014BCF" w14:textId="77777777" w:rsidR="00FB2035" w:rsidRDefault="00715259">
            <w:pPr>
              <w:jc w:val="center"/>
              <w:rPr>
                <w:rFonts w:ascii="Arial" w:eastAsia="Arial" w:hAnsi="Arial" w:cs="Arial"/>
                <w:b/>
              </w:rPr>
            </w:pPr>
            <w:r>
              <w:rPr>
                <w:rFonts w:ascii="Arial" w:eastAsia="Arial" w:hAnsi="Arial" w:cs="Arial"/>
                <w:b/>
              </w:rPr>
              <w:t>SECRETARIA DE RECURSOS HUMANOS Y MATERIALES</w:t>
            </w:r>
          </w:p>
        </w:tc>
      </w:tr>
    </w:tbl>
    <w:p w14:paraId="01083C7B" w14:textId="77777777" w:rsidR="00FB2035" w:rsidRDefault="00FB2035">
      <w:pPr>
        <w:spacing w:line="360" w:lineRule="auto"/>
        <w:jc w:val="center"/>
        <w:rPr>
          <w:rFonts w:ascii="Arial" w:eastAsia="Arial" w:hAnsi="Arial" w:cs="Arial"/>
          <w:b/>
          <w:sz w:val="24"/>
          <w:szCs w:val="24"/>
        </w:rPr>
      </w:pPr>
    </w:p>
    <w:p w14:paraId="3404F91A" w14:textId="77777777" w:rsidR="00FB2035" w:rsidRDefault="00715259">
      <w:pPr>
        <w:spacing w:line="360" w:lineRule="auto"/>
        <w:jc w:val="center"/>
        <w:rPr>
          <w:rFonts w:ascii="Arial" w:eastAsia="Arial" w:hAnsi="Arial" w:cs="Arial"/>
          <w:b/>
        </w:rPr>
      </w:pPr>
      <w:r>
        <w:rPr>
          <w:rFonts w:ascii="Arial" w:eastAsia="Arial" w:hAnsi="Arial" w:cs="Arial"/>
          <w:b/>
        </w:rPr>
        <w:t>24 DE NOVIEMBRE DE 2023.</w:t>
      </w:r>
    </w:p>
    <w:sectPr w:rsidR="00FB2035">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560" w:header="680" w:footer="73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F180F" w14:textId="77777777" w:rsidR="00705BF1" w:rsidRDefault="00705BF1">
      <w:pPr>
        <w:spacing w:after="0" w:line="240" w:lineRule="auto"/>
      </w:pPr>
      <w:r>
        <w:separator/>
      </w:r>
    </w:p>
  </w:endnote>
  <w:endnote w:type="continuationSeparator" w:id="0">
    <w:p w14:paraId="35D0476B" w14:textId="77777777" w:rsidR="00705BF1" w:rsidRDefault="00705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AA3EA" w14:textId="77777777" w:rsidR="004C6214" w:rsidRDefault="004C621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AB71" w14:textId="77777777" w:rsidR="004C6214" w:rsidRDefault="004C6214">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E4A8A">
      <w:rPr>
        <w:noProof/>
        <w:color w:val="000000"/>
      </w:rPr>
      <w:t>133</w:t>
    </w:r>
    <w:r>
      <w:rPr>
        <w:color w:val="000000"/>
      </w:rPr>
      <w:fldChar w:fldCharType="end"/>
    </w:r>
    <w:r>
      <w:rPr>
        <w:noProof/>
      </w:rPr>
      <w:drawing>
        <wp:anchor distT="0" distB="0" distL="114300" distR="114300" simplePos="0" relativeHeight="251659264" behindDoc="0" locked="0" layoutInCell="1" hidden="0" allowOverlap="1" wp14:anchorId="23E808A4" wp14:editId="17A04F20">
          <wp:simplePos x="0" y="0"/>
          <wp:positionH relativeFrom="column">
            <wp:posOffset>-3377451</wp:posOffset>
          </wp:positionH>
          <wp:positionV relativeFrom="paragraph">
            <wp:posOffset>0</wp:posOffset>
          </wp:positionV>
          <wp:extent cx="10133330" cy="4260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1540" b="24673"/>
                  <a:stretch>
                    <a:fillRect/>
                  </a:stretch>
                </pic:blipFill>
                <pic:spPr>
                  <a:xfrm>
                    <a:off x="0" y="0"/>
                    <a:ext cx="10133330" cy="426085"/>
                  </a:xfrm>
                  <a:prstGeom prst="rect">
                    <a:avLst/>
                  </a:prstGeom>
                  <a:ln/>
                </pic:spPr>
              </pic:pic>
            </a:graphicData>
          </a:graphic>
        </wp:anchor>
      </w:drawing>
    </w:r>
  </w:p>
  <w:p w14:paraId="0D310F9B" w14:textId="77777777" w:rsidR="004C6214" w:rsidRDefault="004C621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8D9D" w14:textId="77777777" w:rsidR="004C6214" w:rsidRDefault="004C621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DCEA1" w14:textId="77777777" w:rsidR="00705BF1" w:rsidRDefault="00705BF1">
      <w:pPr>
        <w:spacing w:after="0" w:line="240" w:lineRule="auto"/>
      </w:pPr>
      <w:r>
        <w:separator/>
      </w:r>
    </w:p>
  </w:footnote>
  <w:footnote w:type="continuationSeparator" w:id="0">
    <w:p w14:paraId="69EEFA71" w14:textId="77777777" w:rsidR="00705BF1" w:rsidRDefault="00705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0EA2" w14:textId="77777777" w:rsidR="004C6214" w:rsidRDefault="004C621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A615" w14:textId="77777777" w:rsidR="004C6214" w:rsidRDefault="004C6214">
    <w:pPr>
      <w:widowControl w:val="0"/>
      <w:pBdr>
        <w:top w:val="nil"/>
        <w:left w:val="nil"/>
        <w:bottom w:val="nil"/>
        <w:right w:val="nil"/>
        <w:between w:val="nil"/>
      </w:pBdr>
      <w:spacing w:after="0" w:line="276" w:lineRule="auto"/>
      <w:rPr>
        <w:rFonts w:ascii="Arial" w:eastAsia="Arial" w:hAnsi="Arial" w:cs="Arial"/>
        <w:b/>
      </w:rPr>
    </w:pPr>
  </w:p>
  <w:tbl>
    <w:tblPr>
      <w:tblStyle w:val="affffffffffffff4"/>
      <w:tblW w:w="10065"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686"/>
    </w:tblGrid>
    <w:tr w:rsidR="004C6214" w14:paraId="2D4E59AC" w14:textId="77777777">
      <w:trPr>
        <w:trHeight w:val="821"/>
      </w:trPr>
      <w:tc>
        <w:tcPr>
          <w:tcW w:w="3402" w:type="dxa"/>
          <w:vMerge w:val="restart"/>
          <w:tcBorders>
            <w:top w:val="single" w:sz="4" w:space="0" w:color="000000"/>
            <w:left w:val="single" w:sz="4" w:space="0" w:color="000000"/>
            <w:right w:val="single" w:sz="4" w:space="0" w:color="000000"/>
          </w:tcBorders>
        </w:tcPr>
        <w:p w14:paraId="214A4B86" w14:textId="77777777" w:rsidR="004C6214" w:rsidRDefault="004C6214">
          <w:pPr>
            <w:jc w:val="center"/>
            <w:rPr>
              <w:rFonts w:ascii="Arial" w:eastAsia="Arial" w:hAnsi="Arial" w:cs="Arial"/>
            </w:rPr>
          </w:pPr>
          <w:r>
            <w:rPr>
              <w:noProof/>
            </w:rPr>
            <w:drawing>
              <wp:anchor distT="0" distB="0" distL="0" distR="0" simplePos="0" relativeHeight="251658240" behindDoc="1" locked="0" layoutInCell="1" hidden="0" allowOverlap="1" wp14:anchorId="5E0B5082" wp14:editId="731C68A9">
                <wp:simplePos x="0" y="0"/>
                <wp:positionH relativeFrom="column">
                  <wp:posOffset>377190</wp:posOffset>
                </wp:positionH>
                <wp:positionV relativeFrom="paragraph">
                  <wp:posOffset>14605</wp:posOffset>
                </wp:positionV>
                <wp:extent cx="1257300" cy="1230704"/>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7300" cy="1230704"/>
                        </a:xfrm>
                        <a:prstGeom prst="rect">
                          <a:avLst/>
                        </a:prstGeom>
                        <a:ln/>
                      </pic:spPr>
                    </pic:pic>
                  </a:graphicData>
                </a:graphic>
              </wp:anchor>
            </w:drawing>
          </w:r>
        </w:p>
      </w:tc>
      <w:tc>
        <w:tcPr>
          <w:tcW w:w="2977" w:type="dxa"/>
          <w:tcBorders>
            <w:top w:val="single" w:sz="4" w:space="0" w:color="000000"/>
            <w:left w:val="single" w:sz="4" w:space="0" w:color="000000"/>
            <w:bottom w:val="single" w:sz="4" w:space="0" w:color="000000"/>
            <w:right w:val="single" w:sz="4" w:space="0" w:color="000000"/>
          </w:tcBorders>
          <w:vAlign w:val="center"/>
        </w:tcPr>
        <w:p w14:paraId="3A4009A1" w14:textId="77777777" w:rsidR="004C6214" w:rsidRDefault="004C6214">
          <w:pPr>
            <w:jc w:val="center"/>
            <w:rPr>
              <w:rFonts w:ascii="Arial" w:eastAsia="Arial" w:hAnsi="Arial" w:cs="Arial"/>
              <w:b/>
            </w:rPr>
          </w:pPr>
          <w:r>
            <w:rPr>
              <w:rFonts w:ascii="Arial" w:eastAsia="Arial" w:hAnsi="Arial" w:cs="Arial"/>
              <w:b/>
            </w:rPr>
            <w:t>MUNICIPIO DE OAXACA DE JUÁREZ</w:t>
          </w:r>
        </w:p>
      </w:tc>
      <w:tc>
        <w:tcPr>
          <w:tcW w:w="3686" w:type="dxa"/>
          <w:tcBorders>
            <w:top w:val="single" w:sz="4" w:space="0" w:color="000000"/>
            <w:left w:val="single" w:sz="4" w:space="0" w:color="000000"/>
            <w:bottom w:val="single" w:sz="4" w:space="0" w:color="000000"/>
            <w:right w:val="single" w:sz="4" w:space="0" w:color="000000"/>
          </w:tcBorders>
          <w:vAlign w:val="center"/>
        </w:tcPr>
        <w:p w14:paraId="45BE36EF" w14:textId="77777777" w:rsidR="004C6214" w:rsidRDefault="004C6214">
          <w:pPr>
            <w:jc w:val="center"/>
            <w:rPr>
              <w:rFonts w:ascii="Arial" w:eastAsia="Arial" w:hAnsi="Arial" w:cs="Arial"/>
              <w:b/>
            </w:rPr>
          </w:pPr>
          <w:r>
            <w:rPr>
              <w:rFonts w:ascii="Arial" w:eastAsia="Arial" w:hAnsi="Arial" w:cs="Arial"/>
              <w:b/>
            </w:rPr>
            <w:t>MANUAL DE ORGANIZACIÓN</w:t>
          </w:r>
        </w:p>
      </w:tc>
    </w:tr>
    <w:tr w:rsidR="004C6214" w14:paraId="2A4294F3" w14:textId="77777777">
      <w:trPr>
        <w:trHeight w:val="1134"/>
      </w:trPr>
      <w:tc>
        <w:tcPr>
          <w:tcW w:w="3402" w:type="dxa"/>
          <w:vMerge/>
          <w:tcBorders>
            <w:top w:val="single" w:sz="4" w:space="0" w:color="000000"/>
            <w:left w:val="single" w:sz="4" w:space="0" w:color="000000"/>
            <w:right w:val="single" w:sz="4" w:space="0" w:color="000000"/>
          </w:tcBorders>
        </w:tcPr>
        <w:p w14:paraId="31D2F613" w14:textId="77777777" w:rsidR="004C6214" w:rsidRDefault="004C6214">
          <w:pPr>
            <w:widowControl w:val="0"/>
            <w:pBdr>
              <w:top w:val="nil"/>
              <w:left w:val="nil"/>
              <w:bottom w:val="nil"/>
              <w:right w:val="nil"/>
              <w:between w:val="nil"/>
            </w:pBdr>
            <w:spacing w:line="276" w:lineRule="auto"/>
            <w:rPr>
              <w:rFonts w:ascii="Arial" w:eastAsia="Arial" w:hAnsi="Arial" w:cs="Arial"/>
              <w:b/>
            </w:rPr>
          </w:pPr>
        </w:p>
      </w:tc>
      <w:tc>
        <w:tcPr>
          <w:tcW w:w="6663" w:type="dxa"/>
          <w:gridSpan w:val="2"/>
          <w:tcBorders>
            <w:left w:val="single" w:sz="4" w:space="0" w:color="000000"/>
            <w:bottom w:val="single" w:sz="4" w:space="0" w:color="000000"/>
            <w:right w:val="single" w:sz="4" w:space="0" w:color="000000"/>
          </w:tcBorders>
          <w:vAlign w:val="center"/>
        </w:tcPr>
        <w:p w14:paraId="05370189" w14:textId="77777777" w:rsidR="004C6214" w:rsidRDefault="004C6214">
          <w:pPr>
            <w:jc w:val="center"/>
            <w:rPr>
              <w:rFonts w:ascii="Arial" w:eastAsia="Arial" w:hAnsi="Arial" w:cs="Arial"/>
              <w:b/>
            </w:rPr>
          </w:pPr>
          <w:r>
            <w:rPr>
              <w:rFonts w:ascii="Arial" w:eastAsia="Arial" w:hAnsi="Arial" w:cs="Arial"/>
              <w:b/>
            </w:rPr>
            <w:t>TESORERÍA MUNICIPAL</w:t>
          </w:r>
        </w:p>
      </w:tc>
    </w:tr>
  </w:tbl>
  <w:p w14:paraId="5759003F" w14:textId="77777777" w:rsidR="004C6214" w:rsidRDefault="004C621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0CD1" w14:textId="77777777" w:rsidR="004C6214" w:rsidRDefault="004C621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15E8"/>
    <w:multiLevelType w:val="multilevel"/>
    <w:tmpl w:val="464EA062"/>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AA1F8E"/>
    <w:multiLevelType w:val="multilevel"/>
    <w:tmpl w:val="7BDE5E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050ED"/>
    <w:multiLevelType w:val="multilevel"/>
    <w:tmpl w:val="C68217A4"/>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FB3976"/>
    <w:multiLevelType w:val="multilevel"/>
    <w:tmpl w:val="67FCBB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1E27139"/>
    <w:multiLevelType w:val="multilevel"/>
    <w:tmpl w:val="DBDAB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248309E"/>
    <w:multiLevelType w:val="multilevel"/>
    <w:tmpl w:val="94E24E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33C5401"/>
    <w:multiLevelType w:val="multilevel"/>
    <w:tmpl w:val="F2068A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35A38B0"/>
    <w:multiLevelType w:val="multilevel"/>
    <w:tmpl w:val="E10639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3615F56"/>
    <w:multiLevelType w:val="multilevel"/>
    <w:tmpl w:val="74B83E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4781663"/>
    <w:multiLevelType w:val="multilevel"/>
    <w:tmpl w:val="13A862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FF4948"/>
    <w:multiLevelType w:val="multilevel"/>
    <w:tmpl w:val="3E0231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7031CD3"/>
    <w:multiLevelType w:val="multilevel"/>
    <w:tmpl w:val="07383A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7DA7560"/>
    <w:multiLevelType w:val="multilevel"/>
    <w:tmpl w:val="5232B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8781221"/>
    <w:multiLevelType w:val="multilevel"/>
    <w:tmpl w:val="58343E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B34068E"/>
    <w:multiLevelType w:val="multilevel"/>
    <w:tmpl w:val="6CFC76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B9165AD"/>
    <w:multiLevelType w:val="multilevel"/>
    <w:tmpl w:val="E872E7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E557AD7"/>
    <w:multiLevelType w:val="multilevel"/>
    <w:tmpl w:val="9FECA5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0EAE64D0"/>
    <w:multiLevelType w:val="multilevel"/>
    <w:tmpl w:val="81A4E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EC843D0"/>
    <w:multiLevelType w:val="multilevel"/>
    <w:tmpl w:val="828246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EF86BC9"/>
    <w:multiLevelType w:val="multilevel"/>
    <w:tmpl w:val="7388AD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2016FB7"/>
    <w:multiLevelType w:val="multilevel"/>
    <w:tmpl w:val="F9EC56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5285B9C"/>
    <w:multiLevelType w:val="multilevel"/>
    <w:tmpl w:val="6F3CEA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7681824"/>
    <w:multiLevelType w:val="multilevel"/>
    <w:tmpl w:val="B8563E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7B947B3"/>
    <w:multiLevelType w:val="multilevel"/>
    <w:tmpl w:val="B7CA72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8A950FA"/>
    <w:multiLevelType w:val="multilevel"/>
    <w:tmpl w:val="A57E4E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A2108E0"/>
    <w:multiLevelType w:val="multilevel"/>
    <w:tmpl w:val="3668C0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BC1742F"/>
    <w:multiLevelType w:val="multilevel"/>
    <w:tmpl w:val="04DE19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D69785D"/>
    <w:multiLevelType w:val="multilevel"/>
    <w:tmpl w:val="B0E23B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D90479D"/>
    <w:multiLevelType w:val="multilevel"/>
    <w:tmpl w:val="300484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1EB2495C"/>
    <w:multiLevelType w:val="multilevel"/>
    <w:tmpl w:val="35E2A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FF073CD"/>
    <w:multiLevelType w:val="multilevel"/>
    <w:tmpl w:val="7DA22C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27F1874"/>
    <w:multiLevelType w:val="multilevel"/>
    <w:tmpl w:val="BBC8A0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35403FF"/>
    <w:multiLevelType w:val="multilevel"/>
    <w:tmpl w:val="19EE1F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45340F2"/>
    <w:multiLevelType w:val="multilevel"/>
    <w:tmpl w:val="A32E86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49E73B8"/>
    <w:multiLevelType w:val="multilevel"/>
    <w:tmpl w:val="7790425C"/>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5EC7EF1"/>
    <w:multiLevelType w:val="multilevel"/>
    <w:tmpl w:val="5B0682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5F6783D"/>
    <w:multiLevelType w:val="multilevel"/>
    <w:tmpl w:val="2570A0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6763E74"/>
    <w:multiLevelType w:val="multilevel"/>
    <w:tmpl w:val="552E5D5A"/>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67760D7"/>
    <w:multiLevelType w:val="multilevel"/>
    <w:tmpl w:val="EA345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78A02CE"/>
    <w:multiLevelType w:val="multilevel"/>
    <w:tmpl w:val="A9A4A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9351D1D"/>
    <w:multiLevelType w:val="multilevel"/>
    <w:tmpl w:val="21340C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9794483"/>
    <w:multiLevelType w:val="multilevel"/>
    <w:tmpl w:val="417A53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AF23EEC"/>
    <w:multiLevelType w:val="multilevel"/>
    <w:tmpl w:val="336E7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BA336F1"/>
    <w:multiLevelType w:val="multilevel"/>
    <w:tmpl w:val="FD041A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C4D2F1C"/>
    <w:multiLevelType w:val="multilevel"/>
    <w:tmpl w:val="FBDA76E2"/>
    <w:lvl w:ilvl="0">
      <w:start w:val="1"/>
      <w:numFmt w:val="bullet"/>
      <w:lvlText w:val="●"/>
      <w:lvlJc w:val="left"/>
      <w:pPr>
        <w:ind w:left="361" w:hanging="360"/>
      </w:pPr>
      <w:rPr>
        <w:rFonts w:ascii="Noto Sans Symbols" w:eastAsia="Noto Sans Symbols" w:hAnsi="Noto Sans Symbols" w:cs="Noto Sans Symbols"/>
        <w:sz w:val="21"/>
        <w:szCs w:val="21"/>
      </w:rPr>
    </w:lvl>
    <w:lvl w:ilvl="1">
      <w:numFmt w:val="bullet"/>
      <w:lvlText w:val="•"/>
      <w:lvlJc w:val="left"/>
      <w:pPr>
        <w:ind w:left="1217" w:hanging="360"/>
      </w:pPr>
    </w:lvl>
    <w:lvl w:ilvl="2">
      <w:numFmt w:val="bullet"/>
      <w:lvlText w:val="•"/>
      <w:lvlJc w:val="left"/>
      <w:pPr>
        <w:ind w:left="2070" w:hanging="360"/>
      </w:pPr>
    </w:lvl>
    <w:lvl w:ilvl="3">
      <w:numFmt w:val="bullet"/>
      <w:lvlText w:val="•"/>
      <w:lvlJc w:val="left"/>
      <w:pPr>
        <w:ind w:left="2923" w:hanging="360"/>
      </w:pPr>
    </w:lvl>
    <w:lvl w:ilvl="4">
      <w:numFmt w:val="bullet"/>
      <w:lvlText w:val="•"/>
      <w:lvlJc w:val="left"/>
      <w:pPr>
        <w:ind w:left="3776" w:hanging="360"/>
      </w:pPr>
    </w:lvl>
    <w:lvl w:ilvl="5">
      <w:numFmt w:val="bullet"/>
      <w:lvlText w:val="•"/>
      <w:lvlJc w:val="left"/>
      <w:pPr>
        <w:ind w:left="4629" w:hanging="360"/>
      </w:pPr>
    </w:lvl>
    <w:lvl w:ilvl="6">
      <w:numFmt w:val="bullet"/>
      <w:lvlText w:val="•"/>
      <w:lvlJc w:val="left"/>
      <w:pPr>
        <w:ind w:left="5482" w:hanging="360"/>
      </w:pPr>
    </w:lvl>
    <w:lvl w:ilvl="7">
      <w:numFmt w:val="bullet"/>
      <w:lvlText w:val="•"/>
      <w:lvlJc w:val="left"/>
      <w:pPr>
        <w:ind w:left="6335" w:hanging="360"/>
      </w:pPr>
    </w:lvl>
    <w:lvl w:ilvl="8">
      <w:numFmt w:val="bullet"/>
      <w:lvlText w:val="•"/>
      <w:lvlJc w:val="left"/>
      <w:pPr>
        <w:ind w:left="7188" w:hanging="360"/>
      </w:pPr>
    </w:lvl>
  </w:abstractNum>
  <w:abstractNum w:abstractNumId="45" w15:restartNumberingAfterBreak="0">
    <w:nsid w:val="2C9339FF"/>
    <w:multiLevelType w:val="multilevel"/>
    <w:tmpl w:val="78DC18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E2F0C02"/>
    <w:multiLevelType w:val="multilevel"/>
    <w:tmpl w:val="CC7435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09C1566"/>
    <w:multiLevelType w:val="multilevel"/>
    <w:tmpl w:val="555636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12B7835"/>
    <w:multiLevelType w:val="multilevel"/>
    <w:tmpl w:val="AAAACC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2616189"/>
    <w:multiLevelType w:val="multilevel"/>
    <w:tmpl w:val="1D64D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2EB1401"/>
    <w:multiLevelType w:val="multilevel"/>
    <w:tmpl w:val="1922B6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394C4542"/>
    <w:multiLevelType w:val="multilevel"/>
    <w:tmpl w:val="7F3E02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399C5F53"/>
    <w:multiLevelType w:val="multilevel"/>
    <w:tmpl w:val="731EC2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39BE70AF"/>
    <w:multiLevelType w:val="multilevel"/>
    <w:tmpl w:val="81C020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3B4B7778"/>
    <w:multiLevelType w:val="multilevel"/>
    <w:tmpl w:val="15DE2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3B765C4C"/>
    <w:multiLevelType w:val="multilevel"/>
    <w:tmpl w:val="345C1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CCA43BA"/>
    <w:multiLevelType w:val="multilevel"/>
    <w:tmpl w:val="ECEE0D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3EDF43F0"/>
    <w:multiLevelType w:val="multilevel"/>
    <w:tmpl w:val="448AB7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EF45A97"/>
    <w:multiLevelType w:val="multilevel"/>
    <w:tmpl w:val="208C15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4155215F"/>
    <w:multiLevelType w:val="multilevel"/>
    <w:tmpl w:val="E16CAE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42834F97"/>
    <w:multiLevelType w:val="multilevel"/>
    <w:tmpl w:val="5310E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42F27D80"/>
    <w:multiLevelType w:val="multilevel"/>
    <w:tmpl w:val="F2845718"/>
    <w:lvl w:ilvl="0">
      <w:numFmt w:val="bullet"/>
      <w:lvlText w:val="●"/>
      <w:lvlJc w:val="left"/>
      <w:pPr>
        <w:ind w:left="361" w:hanging="360"/>
      </w:pPr>
      <w:rPr>
        <w:rFonts w:ascii="Noto Sans Symbols" w:eastAsia="Noto Sans Symbols" w:hAnsi="Noto Sans Symbols" w:cs="Noto Sans Symbols"/>
        <w:sz w:val="21"/>
        <w:szCs w:val="21"/>
      </w:rPr>
    </w:lvl>
    <w:lvl w:ilvl="1">
      <w:numFmt w:val="bullet"/>
      <w:lvlText w:val="•"/>
      <w:lvlJc w:val="left"/>
      <w:pPr>
        <w:ind w:left="1217" w:hanging="360"/>
      </w:pPr>
    </w:lvl>
    <w:lvl w:ilvl="2">
      <w:numFmt w:val="bullet"/>
      <w:lvlText w:val="•"/>
      <w:lvlJc w:val="left"/>
      <w:pPr>
        <w:ind w:left="2070" w:hanging="360"/>
      </w:pPr>
    </w:lvl>
    <w:lvl w:ilvl="3">
      <w:numFmt w:val="bullet"/>
      <w:lvlText w:val="•"/>
      <w:lvlJc w:val="left"/>
      <w:pPr>
        <w:ind w:left="2923" w:hanging="360"/>
      </w:pPr>
    </w:lvl>
    <w:lvl w:ilvl="4">
      <w:numFmt w:val="bullet"/>
      <w:lvlText w:val="•"/>
      <w:lvlJc w:val="left"/>
      <w:pPr>
        <w:ind w:left="3776" w:hanging="360"/>
      </w:pPr>
    </w:lvl>
    <w:lvl w:ilvl="5">
      <w:numFmt w:val="bullet"/>
      <w:lvlText w:val="•"/>
      <w:lvlJc w:val="left"/>
      <w:pPr>
        <w:ind w:left="4629" w:hanging="360"/>
      </w:pPr>
    </w:lvl>
    <w:lvl w:ilvl="6">
      <w:numFmt w:val="bullet"/>
      <w:lvlText w:val="•"/>
      <w:lvlJc w:val="left"/>
      <w:pPr>
        <w:ind w:left="5482" w:hanging="360"/>
      </w:pPr>
    </w:lvl>
    <w:lvl w:ilvl="7">
      <w:numFmt w:val="bullet"/>
      <w:lvlText w:val="•"/>
      <w:lvlJc w:val="left"/>
      <w:pPr>
        <w:ind w:left="6335" w:hanging="360"/>
      </w:pPr>
    </w:lvl>
    <w:lvl w:ilvl="8">
      <w:numFmt w:val="bullet"/>
      <w:lvlText w:val="•"/>
      <w:lvlJc w:val="left"/>
      <w:pPr>
        <w:ind w:left="7188" w:hanging="360"/>
      </w:pPr>
    </w:lvl>
  </w:abstractNum>
  <w:abstractNum w:abstractNumId="62" w15:restartNumberingAfterBreak="0">
    <w:nsid w:val="43846785"/>
    <w:multiLevelType w:val="multilevel"/>
    <w:tmpl w:val="60A2B2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3CE7136"/>
    <w:multiLevelType w:val="multilevel"/>
    <w:tmpl w:val="EB84D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41E67E9"/>
    <w:multiLevelType w:val="multilevel"/>
    <w:tmpl w:val="6B725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44AB0C4A"/>
    <w:multiLevelType w:val="multilevel"/>
    <w:tmpl w:val="3D345D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45201A80"/>
    <w:multiLevelType w:val="multilevel"/>
    <w:tmpl w:val="A04ADB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45575790"/>
    <w:multiLevelType w:val="multilevel"/>
    <w:tmpl w:val="FB50D85C"/>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56C7731"/>
    <w:multiLevelType w:val="multilevel"/>
    <w:tmpl w:val="A6CED8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469045A4"/>
    <w:multiLevelType w:val="multilevel"/>
    <w:tmpl w:val="C8BC8E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48076C5D"/>
    <w:multiLevelType w:val="multilevel"/>
    <w:tmpl w:val="0BF2A4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4941777D"/>
    <w:multiLevelType w:val="multilevel"/>
    <w:tmpl w:val="6ED0AC18"/>
    <w:lvl w:ilvl="0">
      <w:start w:val="1"/>
      <w:numFmt w:val="bullet"/>
      <w:lvlText w:val="●"/>
      <w:lvlJc w:val="left"/>
      <w:pPr>
        <w:ind w:left="361" w:hanging="360"/>
      </w:pPr>
      <w:rPr>
        <w:rFonts w:ascii="Noto Sans Symbols" w:eastAsia="Noto Sans Symbols" w:hAnsi="Noto Sans Symbols" w:cs="Noto Sans Symbols"/>
        <w:sz w:val="21"/>
        <w:szCs w:val="21"/>
      </w:rPr>
    </w:lvl>
    <w:lvl w:ilvl="1">
      <w:numFmt w:val="bullet"/>
      <w:lvlText w:val="•"/>
      <w:lvlJc w:val="left"/>
      <w:pPr>
        <w:ind w:left="1217" w:hanging="360"/>
      </w:pPr>
    </w:lvl>
    <w:lvl w:ilvl="2">
      <w:numFmt w:val="bullet"/>
      <w:lvlText w:val="•"/>
      <w:lvlJc w:val="left"/>
      <w:pPr>
        <w:ind w:left="2070" w:hanging="360"/>
      </w:pPr>
    </w:lvl>
    <w:lvl w:ilvl="3">
      <w:numFmt w:val="bullet"/>
      <w:lvlText w:val="•"/>
      <w:lvlJc w:val="left"/>
      <w:pPr>
        <w:ind w:left="2923" w:hanging="360"/>
      </w:pPr>
    </w:lvl>
    <w:lvl w:ilvl="4">
      <w:numFmt w:val="bullet"/>
      <w:lvlText w:val="•"/>
      <w:lvlJc w:val="left"/>
      <w:pPr>
        <w:ind w:left="3776" w:hanging="360"/>
      </w:pPr>
    </w:lvl>
    <w:lvl w:ilvl="5">
      <w:numFmt w:val="bullet"/>
      <w:lvlText w:val="•"/>
      <w:lvlJc w:val="left"/>
      <w:pPr>
        <w:ind w:left="4629" w:hanging="360"/>
      </w:pPr>
    </w:lvl>
    <w:lvl w:ilvl="6">
      <w:numFmt w:val="bullet"/>
      <w:lvlText w:val="•"/>
      <w:lvlJc w:val="left"/>
      <w:pPr>
        <w:ind w:left="5482" w:hanging="360"/>
      </w:pPr>
    </w:lvl>
    <w:lvl w:ilvl="7">
      <w:numFmt w:val="bullet"/>
      <w:lvlText w:val="•"/>
      <w:lvlJc w:val="left"/>
      <w:pPr>
        <w:ind w:left="6335" w:hanging="360"/>
      </w:pPr>
    </w:lvl>
    <w:lvl w:ilvl="8">
      <w:numFmt w:val="bullet"/>
      <w:lvlText w:val="•"/>
      <w:lvlJc w:val="left"/>
      <w:pPr>
        <w:ind w:left="7188" w:hanging="360"/>
      </w:pPr>
    </w:lvl>
  </w:abstractNum>
  <w:abstractNum w:abstractNumId="72" w15:restartNumberingAfterBreak="0">
    <w:nsid w:val="4C6B67BA"/>
    <w:multiLevelType w:val="multilevel"/>
    <w:tmpl w:val="513834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4CD01F23"/>
    <w:multiLevelType w:val="multilevel"/>
    <w:tmpl w:val="94AC1F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4D8407FB"/>
    <w:multiLevelType w:val="multilevel"/>
    <w:tmpl w:val="CE52B5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4DD80E3A"/>
    <w:multiLevelType w:val="multilevel"/>
    <w:tmpl w:val="D0D27F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50EF1F53"/>
    <w:multiLevelType w:val="multilevel"/>
    <w:tmpl w:val="F162E9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51A1454A"/>
    <w:multiLevelType w:val="multilevel"/>
    <w:tmpl w:val="E9BA141E"/>
    <w:lvl w:ilvl="0">
      <w:start w:val="1"/>
      <w:numFmt w:val="bullet"/>
      <w:lvlText w:val="●"/>
      <w:lvlJc w:val="left"/>
      <w:pPr>
        <w:ind w:left="361" w:hanging="360"/>
      </w:pPr>
      <w:rPr>
        <w:rFonts w:ascii="Noto Sans Symbols" w:eastAsia="Noto Sans Symbols" w:hAnsi="Noto Sans Symbols" w:cs="Noto Sans Symbols"/>
        <w:sz w:val="21"/>
        <w:szCs w:val="21"/>
      </w:rPr>
    </w:lvl>
    <w:lvl w:ilvl="1">
      <w:numFmt w:val="bullet"/>
      <w:lvlText w:val="•"/>
      <w:lvlJc w:val="left"/>
      <w:pPr>
        <w:ind w:left="1217" w:hanging="360"/>
      </w:pPr>
    </w:lvl>
    <w:lvl w:ilvl="2">
      <w:numFmt w:val="bullet"/>
      <w:lvlText w:val="•"/>
      <w:lvlJc w:val="left"/>
      <w:pPr>
        <w:ind w:left="2070" w:hanging="360"/>
      </w:pPr>
    </w:lvl>
    <w:lvl w:ilvl="3">
      <w:numFmt w:val="bullet"/>
      <w:lvlText w:val="•"/>
      <w:lvlJc w:val="left"/>
      <w:pPr>
        <w:ind w:left="2923" w:hanging="360"/>
      </w:pPr>
    </w:lvl>
    <w:lvl w:ilvl="4">
      <w:numFmt w:val="bullet"/>
      <w:lvlText w:val="•"/>
      <w:lvlJc w:val="left"/>
      <w:pPr>
        <w:ind w:left="3776" w:hanging="360"/>
      </w:pPr>
    </w:lvl>
    <w:lvl w:ilvl="5">
      <w:numFmt w:val="bullet"/>
      <w:lvlText w:val="•"/>
      <w:lvlJc w:val="left"/>
      <w:pPr>
        <w:ind w:left="4629" w:hanging="360"/>
      </w:pPr>
    </w:lvl>
    <w:lvl w:ilvl="6">
      <w:numFmt w:val="bullet"/>
      <w:lvlText w:val="•"/>
      <w:lvlJc w:val="left"/>
      <w:pPr>
        <w:ind w:left="5482" w:hanging="360"/>
      </w:pPr>
    </w:lvl>
    <w:lvl w:ilvl="7">
      <w:numFmt w:val="bullet"/>
      <w:lvlText w:val="•"/>
      <w:lvlJc w:val="left"/>
      <w:pPr>
        <w:ind w:left="6335" w:hanging="360"/>
      </w:pPr>
    </w:lvl>
    <w:lvl w:ilvl="8">
      <w:numFmt w:val="bullet"/>
      <w:lvlText w:val="•"/>
      <w:lvlJc w:val="left"/>
      <w:pPr>
        <w:ind w:left="7188" w:hanging="360"/>
      </w:pPr>
    </w:lvl>
  </w:abstractNum>
  <w:abstractNum w:abstractNumId="78" w15:restartNumberingAfterBreak="0">
    <w:nsid w:val="52390D5E"/>
    <w:multiLevelType w:val="multilevel"/>
    <w:tmpl w:val="E1FAC136"/>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46E3FAE"/>
    <w:multiLevelType w:val="multilevel"/>
    <w:tmpl w:val="637857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55363306"/>
    <w:multiLevelType w:val="multilevel"/>
    <w:tmpl w:val="5BB83F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56844350"/>
    <w:multiLevelType w:val="multilevel"/>
    <w:tmpl w:val="4AC6F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56B4002F"/>
    <w:multiLevelType w:val="multilevel"/>
    <w:tmpl w:val="95CE69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58C36D7C"/>
    <w:multiLevelType w:val="multilevel"/>
    <w:tmpl w:val="19C281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591E1488"/>
    <w:multiLevelType w:val="multilevel"/>
    <w:tmpl w:val="C330C0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59210B7A"/>
    <w:multiLevelType w:val="multilevel"/>
    <w:tmpl w:val="E36AE1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599576D6"/>
    <w:multiLevelType w:val="multilevel"/>
    <w:tmpl w:val="A59A9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59A84C41"/>
    <w:multiLevelType w:val="multilevel"/>
    <w:tmpl w:val="5E80C2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5A041300"/>
    <w:multiLevelType w:val="multilevel"/>
    <w:tmpl w:val="5406D0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5A6C2ADE"/>
    <w:multiLevelType w:val="multilevel"/>
    <w:tmpl w:val="791830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5CF44461"/>
    <w:multiLevelType w:val="multilevel"/>
    <w:tmpl w:val="FEB62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D920147"/>
    <w:multiLevelType w:val="multilevel"/>
    <w:tmpl w:val="781ADC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5EA524A4"/>
    <w:multiLevelType w:val="multilevel"/>
    <w:tmpl w:val="D9BA4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63296850"/>
    <w:multiLevelType w:val="multilevel"/>
    <w:tmpl w:val="1570A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6387799E"/>
    <w:multiLevelType w:val="multilevel"/>
    <w:tmpl w:val="C88A10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66DD6DF7"/>
    <w:multiLevelType w:val="multilevel"/>
    <w:tmpl w:val="D4A68B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678060AB"/>
    <w:multiLevelType w:val="multilevel"/>
    <w:tmpl w:val="839216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7A32F0A"/>
    <w:multiLevelType w:val="multilevel"/>
    <w:tmpl w:val="93268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67D8270E"/>
    <w:multiLevelType w:val="multilevel"/>
    <w:tmpl w:val="DF6E27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67F02BAA"/>
    <w:multiLevelType w:val="multilevel"/>
    <w:tmpl w:val="8A5C8B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683A4182"/>
    <w:multiLevelType w:val="multilevel"/>
    <w:tmpl w:val="D49058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69DD003B"/>
    <w:multiLevelType w:val="multilevel"/>
    <w:tmpl w:val="251060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6C140683"/>
    <w:multiLevelType w:val="multilevel"/>
    <w:tmpl w:val="F440EB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6CDF7D5A"/>
    <w:multiLevelType w:val="multilevel"/>
    <w:tmpl w:val="765E5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D05328F"/>
    <w:multiLevelType w:val="multilevel"/>
    <w:tmpl w:val="B7E8D6F0"/>
    <w:lvl w:ilvl="0">
      <w:start w:val="11"/>
      <w:numFmt w:val="upperRoman"/>
      <w:lvlText w:val="%1."/>
      <w:lvlJc w:val="left"/>
      <w:pPr>
        <w:ind w:left="1222" w:hanging="72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05" w15:restartNumberingAfterBreak="0">
    <w:nsid w:val="6DE81B00"/>
    <w:multiLevelType w:val="multilevel"/>
    <w:tmpl w:val="1EC253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6F031C83"/>
    <w:multiLevelType w:val="multilevel"/>
    <w:tmpl w:val="EFB824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7" w15:restartNumberingAfterBreak="0">
    <w:nsid w:val="6FAB5319"/>
    <w:multiLevelType w:val="multilevel"/>
    <w:tmpl w:val="545A76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709313A5"/>
    <w:multiLevelType w:val="multilevel"/>
    <w:tmpl w:val="AE7E87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70F82D2E"/>
    <w:multiLevelType w:val="multilevel"/>
    <w:tmpl w:val="15DA9B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713417FC"/>
    <w:multiLevelType w:val="multilevel"/>
    <w:tmpl w:val="8FD08C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725B5EF7"/>
    <w:multiLevelType w:val="multilevel"/>
    <w:tmpl w:val="0D84DC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729B7EFE"/>
    <w:multiLevelType w:val="multilevel"/>
    <w:tmpl w:val="6C5EEC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755811E5"/>
    <w:multiLevelType w:val="multilevel"/>
    <w:tmpl w:val="7E760EAE"/>
    <w:lvl w:ilvl="0">
      <w:start w:val="1"/>
      <w:numFmt w:val="upperRoman"/>
      <w:lvlText w:val="%1."/>
      <w:lvlJc w:val="righ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6D51F85"/>
    <w:multiLevelType w:val="multilevel"/>
    <w:tmpl w:val="F72E5A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776D60AC"/>
    <w:multiLevelType w:val="multilevel"/>
    <w:tmpl w:val="00EEF3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77961A03"/>
    <w:multiLevelType w:val="multilevel"/>
    <w:tmpl w:val="1F08B7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78535A1F"/>
    <w:multiLevelType w:val="multilevel"/>
    <w:tmpl w:val="4A3404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79033B39"/>
    <w:multiLevelType w:val="multilevel"/>
    <w:tmpl w:val="5F3633B6"/>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9D41F7D"/>
    <w:multiLevelType w:val="multilevel"/>
    <w:tmpl w:val="84CAB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7A154AD0"/>
    <w:multiLevelType w:val="multilevel"/>
    <w:tmpl w:val="A00422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7C261CB4"/>
    <w:multiLevelType w:val="multilevel"/>
    <w:tmpl w:val="9C24AB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7D4B0156"/>
    <w:multiLevelType w:val="multilevel"/>
    <w:tmpl w:val="F7C84D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7DC77CA7"/>
    <w:multiLevelType w:val="multilevel"/>
    <w:tmpl w:val="C4C0A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7EE90621"/>
    <w:multiLevelType w:val="multilevel"/>
    <w:tmpl w:val="9446E2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7F2452C3"/>
    <w:multiLevelType w:val="multilevel"/>
    <w:tmpl w:val="B5225062"/>
    <w:lvl w:ilvl="0">
      <w:start w:val="1"/>
      <w:numFmt w:val="bullet"/>
      <w:lvlText w:val="●"/>
      <w:lvlJc w:val="left"/>
      <w:pPr>
        <w:ind w:left="36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F30183C"/>
    <w:multiLevelType w:val="multilevel"/>
    <w:tmpl w:val="EF4850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7FA52F08"/>
    <w:multiLevelType w:val="multilevel"/>
    <w:tmpl w:val="E8E2C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01"/>
  </w:num>
  <w:num w:numId="2">
    <w:abstractNumId w:val="116"/>
  </w:num>
  <w:num w:numId="3">
    <w:abstractNumId w:val="126"/>
  </w:num>
  <w:num w:numId="4">
    <w:abstractNumId w:val="56"/>
  </w:num>
  <w:num w:numId="5">
    <w:abstractNumId w:val="24"/>
  </w:num>
  <w:num w:numId="6">
    <w:abstractNumId w:val="20"/>
  </w:num>
  <w:num w:numId="7">
    <w:abstractNumId w:val="65"/>
  </w:num>
  <w:num w:numId="8">
    <w:abstractNumId w:val="90"/>
  </w:num>
  <w:num w:numId="9">
    <w:abstractNumId w:val="122"/>
  </w:num>
  <w:num w:numId="10">
    <w:abstractNumId w:val="64"/>
  </w:num>
  <w:num w:numId="11">
    <w:abstractNumId w:val="55"/>
  </w:num>
  <w:num w:numId="12">
    <w:abstractNumId w:val="59"/>
  </w:num>
  <w:num w:numId="13">
    <w:abstractNumId w:val="93"/>
  </w:num>
  <w:num w:numId="14">
    <w:abstractNumId w:val="123"/>
  </w:num>
  <w:num w:numId="15">
    <w:abstractNumId w:val="73"/>
  </w:num>
  <w:num w:numId="16">
    <w:abstractNumId w:val="39"/>
  </w:num>
  <w:num w:numId="17">
    <w:abstractNumId w:val="84"/>
  </w:num>
  <w:num w:numId="18">
    <w:abstractNumId w:val="3"/>
  </w:num>
  <w:num w:numId="19">
    <w:abstractNumId w:val="15"/>
  </w:num>
  <w:num w:numId="20">
    <w:abstractNumId w:val="21"/>
  </w:num>
  <w:num w:numId="21">
    <w:abstractNumId w:val="8"/>
  </w:num>
  <w:num w:numId="22">
    <w:abstractNumId w:val="81"/>
  </w:num>
  <w:num w:numId="23">
    <w:abstractNumId w:val="32"/>
  </w:num>
  <w:num w:numId="24">
    <w:abstractNumId w:val="100"/>
  </w:num>
  <w:num w:numId="25">
    <w:abstractNumId w:val="33"/>
  </w:num>
  <w:num w:numId="26">
    <w:abstractNumId w:val="80"/>
  </w:num>
  <w:num w:numId="27">
    <w:abstractNumId w:val="108"/>
  </w:num>
  <w:num w:numId="28">
    <w:abstractNumId w:val="52"/>
  </w:num>
  <w:num w:numId="29">
    <w:abstractNumId w:val="87"/>
  </w:num>
  <w:num w:numId="30">
    <w:abstractNumId w:val="60"/>
  </w:num>
  <w:num w:numId="31">
    <w:abstractNumId w:val="71"/>
  </w:num>
  <w:num w:numId="32">
    <w:abstractNumId w:val="61"/>
  </w:num>
  <w:num w:numId="33">
    <w:abstractNumId w:val="77"/>
  </w:num>
  <w:num w:numId="34">
    <w:abstractNumId w:val="7"/>
  </w:num>
  <w:num w:numId="35">
    <w:abstractNumId w:val="10"/>
  </w:num>
  <w:num w:numId="36">
    <w:abstractNumId w:val="19"/>
  </w:num>
  <w:num w:numId="37">
    <w:abstractNumId w:val="104"/>
  </w:num>
  <w:num w:numId="38">
    <w:abstractNumId w:val="49"/>
  </w:num>
  <w:num w:numId="39">
    <w:abstractNumId w:val="6"/>
  </w:num>
  <w:num w:numId="40">
    <w:abstractNumId w:val="14"/>
  </w:num>
  <w:num w:numId="41">
    <w:abstractNumId w:val="35"/>
  </w:num>
  <w:num w:numId="42">
    <w:abstractNumId w:val="127"/>
  </w:num>
  <w:num w:numId="43">
    <w:abstractNumId w:val="88"/>
  </w:num>
  <w:num w:numId="44">
    <w:abstractNumId w:val="54"/>
  </w:num>
  <w:num w:numId="45">
    <w:abstractNumId w:val="85"/>
  </w:num>
  <w:num w:numId="46">
    <w:abstractNumId w:val="76"/>
  </w:num>
  <w:num w:numId="47">
    <w:abstractNumId w:val="0"/>
  </w:num>
  <w:num w:numId="48">
    <w:abstractNumId w:val="43"/>
  </w:num>
  <w:num w:numId="49">
    <w:abstractNumId w:val="68"/>
  </w:num>
  <w:num w:numId="50">
    <w:abstractNumId w:val="98"/>
  </w:num>
  <w:num w:numId="51">
    <w:abstractNumId w:val="109"/>
  </w:num>
  <w:num w:numId="52">
    <w:abstractNumId w:val="72"/>
  </w:num>
  <w:num w:numId="53">
    <w:abstractNumId w:val="120"/>
  </w:num>
  <w:num w:numId="54">
    <w:abstractNumId w:val="117"/>
  </w:num>
  <w:num w:numId="55">
    <w:abstractNumId w:val="83"/>
  </w:num>
  <w:num w:numId="56">
    <w:abstractNumId w:val="125"/>
  </w:num>
  <w:num w:numId="57">
    <w:abstractNumId w:val="17"/>
  </w:num>
  <w:num w:numId="58">
    <w:abstractNumId w:val="102"/>
  </w:num>
  <w:num w:numId="59">
    <w:abstractNumId w:val="29"/>
  </w:num>
  <w:num w:numId="60">
    <w:abstractNumId w:val="2"/>
  </w:num>
  <w:num w:numId="61">
    <w:abstractNumId w:val="37"/>
  </w:num>
  <w:num w:numId="62">
    <w:abstractNumId w:val="78"/>
  </w:num>
  <w:num w:numId="63">
    <w:abstractNumId w:val="82"/>
  </w:num>
  <w:num w:numId="64">
    <w:abstractNumId w:val="11"/>
  </w:num>
  <w:num w:numId="65">
    <w:abstractNumId w:val="30"/>
  </w:num>
  <w:num w:numId="66">
    <w:abstractNumId w:val="86"/>
  </w:num>
  <w:num w:numId="67">
    <w:abstractNumId w:val="94"/>
  </w:num>
  <w:num w:numId="68">
    <w:abstractNumId w:val="9"/>
  </w:num>
  <w:num w:numId="69">
    <w:abstractNumId w:val="26"/>
  </w:num>
  <w:num w:numId="70">
    <w:abstractNumId w:val="40"/>
  </w:num>
  <w:num w:numId="71">
    <w:abstractNumId w:val="4"/>
  </w:num>
  <w:num w:numId="72">
    <w:abstractNumId w:val="51"/>
  </w:num>
  <w:num w:numId="73">
    <w:abstractNumId w:val="119"/>
  </w:num>
  <w:num w:numId="74">
    <w:abstractNumId w:val="23"/>
  </w:num>
  <w:num w:numId="75">
    <w:abstractNumId w:val="22"/>
  </w:num>
  <w:num w:numId="76">
    <w:abstractNumId w:val="36"/>
  </w:num>
  <w:num w:numId="77">
    <w:abstractNumId w:val="89"/>
  </w:num>
  <w:num w:numId="78">
    <w:abstractNumId w:val="75"/>
  </w:num>
  <w:num w:numId="79">
    <w:abstractNumId w:val="5"/>
  </w:num>
  <w:num w:numId="80">
    <w:abstractNumId w:val="50"/>
  </w:num>
  <w:num w:numId="81">
    <w:abstractNumId w:val="121"/>
  </w:num>
  <w:num w:numId="82">
    <w:abstractNumId w:val="1"/>
  </w:num>
  <w:num w:numId="83">
    <w:abstractNumId w:val="118"/>
  </w:num>
  <w:num w:numId="84">
    <w:abstractNumId w:val="45"/>
  </w:num>
  <w:num w:numId="85">
    <w:abstractNumId w:val="79"/>
  </w:num>
  <w:num w:numId="86">
    <w:abstractNumId w:val="46"/>
  </w:num>
  <w:num w:numId="87">
    <w:abstractNumId w:val="110"/>
  </w:num>
  <w:num w:numId="88">
    <w:abstractNumId w:val="25"/>
  </w:num>
  <w:num w:numId="89">
    <w:abstractNumId w:val="31"/>
  </w:num>
  <w:num w:numId="90">
    <w:abstractNumId w:val="96"/>
  </w:num>
  <w:num w:numId="91">
    <w:abstractNumId w:val="114"/>
  </w:num>
  <w:num w:numId="92">
    <w:abstractNumId w:val="53"/>
  </w:num>
  <w:num w:numId="93">
    <w:abstractNumId w:val="18"/>
  </w:num>
  <w:num w:numId="94">
    <w:abstractNumId w:val="95"/>
  </w:num>
  <w:num w:numId="95">
    <w:abstractNumId w:val="12"/>
  </w:num>
  <w:num w:numId="96">
    <w:abstractNumId w:val="106"/>
  </w:num>
  <w:num w:numId="97">
    <w:abstractNumId w:val="63"/>
  </w:num>
  <w:num w:numId="98">
    <w:abstractNumId w:val="103"/>
  </w:num>
  <w:num w:numId="99">
    <w:abstractNumId w:val="62"/>
  </w:num>
  <w:num w:numId="100">
    <w:abstractNumId w:val="42"/>
  </w:num>
  <w:num w:numId="101">
    <w:abstractNumId w:val="74"/>
  </w:num>
  <w:num w:numId="102">
    <w:abstractNumId w:val="44"/>
  </w:num>
  <w:num w:numId="103">
    <w:abstractNumId w:val="48"/>
  </w:num>
  <w:num w:numId="104">
    <w:abstractNumId w:val="38"/>
  </w:num>
  <w:num w:numId="105">
    <w:abstractNumId w:val="34"/>
  </w:num>
  <w:num w:numId="106">
    <w:abstractNumId w:val="28"/>
  </w:num>
  <w:num w:numId="107">
    <w:abstractNumId w:val="66"/>
  </w:num>
  <w:num w:numId="108">
    <w:abstractNumId w:val="69"/>
  </w:num>
  <w:num w:numId="109">
    <w:abstractNumId w:val="99"/>
  </w:num>
  <w:num w:numId="110">
    <w:abstractNumId w:val="97"/>
  </w:num>
  <w:num w:numId="111">
    <w:abstractNumId w:val="111"/>
  </w:num>
  <w:num w:numId="112">
    <w:abstractNumId w:val="70"/>
  </w:num>
  <w:num w:numId="113">
    <w:abstractNumId w:val="112"/>
  </w:num>
  <w:num w:numId="114">
    <w:abstractNumId w:val="41"/>
  </w:num>
  <w:num w:numId="115">
    <w:abstractNumId w:val="47"/>
  </w:num>
  <w:num w:numId="116">
    <w:abstractNumId w:val="58"/>
  </w:num>
  <w:num w:numId="117">
    <w:abstractNumId w:val="91"/>
  </w:num>
  <w:num w:numId="118">
    <w:abstractNumId w:val="27"/>
  </w:num>
  <w:num w:numId="119">
    <w:abstractNumId w:val="105"/>
  </w:num>
  <w:num w:numId="120">
    <w:abstractNumId w:val="124"/>
  </w:num>
  <w:num w:numId="121">
    <w:abstractNumId w:val="16"/>
  </w:num>
  <w:num w:numId="122">
    <w:abstractNumId w:val="107"/>
  </w:num>
  <w:num w:numId="123">
    <w:abstractNumId w:val="115"/>
  </w:num>
  <w:num w:numId="124">
    <w:abstractNumId w:val="57"/>
  </w:num>
  <w:num w:numId="125">
    <w:abstractNumId w:val="13"/>
  </w:num>
  <w:num w:numId="126">
    <w:abstractNumId w:val="113"/>
  </w:num>
  <w:num w:numId="127">
    <w:abstractNumId w:val="67"/>
  </w:num>
  <w:num w:numId="128">
    <w:abstractNumId w:val="9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035"/>
    <w:rsid w:val="000763F0"/>
    <w:rsid w:val="000809CC"/>
    <w:rsid w:val="000A1C74"/>
    <w:rsid w:val="00121AAA"/>
    <w:rsid w:val="0014750C"/>
    <w:rsid w:val="00150434"/>
    <w:rsid w:val="001A49FD"/>
    <w:rsid w:val="001F3DCC"/>
    <w:rsid w:val="00240A96"/>
    <w:rsid w:val="002751C1"/>
    <w:rsid w:val="00277130"/>
    <w:rsid w:val="00292E28"/>
    <w:rsid w:val="002E357B"/>
    <w:rsid w:val="0038422A"/>
    <w:rsid w:val="00390E22"/>
    <w:rsid w:val="00413418"/>
    <w:rsid w:val="00462BF3"/>
    <w:rsid w:val="0047479B"/>
    <w:rsid w:val="004C6214"/>
    <w:rsid w:val="00550B4C"/>
    <w:rsid w:val="005A33CD"/>
    <w:rsid w:val="005A7376"/>
    <w:rsid w:val="005B218F"/>
    <w:rsid w:val="00634FF9"/>
    <w:rsid w:val="006A50EE"/>
    <w:rsid w:val="00705BF1"/>
    <w:rsid w:val="00715259"/>
    <w:rsid w:val="0076383E"/>
    <w:rsid w:val="007D3549"/>
    <w:rsid w:val="00841390"/>
    <w:rsid w:val="00865342"/>
    <w:rsid w:val="00884D47"/>
    <w:rsid w:val="008F371B"/>
    <w:rsid w:val="00901543"/>
    <w:rsid w:val="009075DC"/>
    <w:rsid w:val="009317E4"/>
    <w:rsid w:val="009B5856"/>
    <w:rsid w:val="00A16E19"/>
    <w:rsid w:val="00A717FF"/>
    <w:rsid w:val="00AA573F"/>
    <w:rsid w:val="00AA5858"/>
    <w:rsid w:val="00BB3B10"/>
    <w:rsid w:val="00BC3AA4"/>
    <w:rsid w:val="00C921EA"/>
    <w:rsid w:val="00CD2D19"/>
    <w:rsid w:val="00D10698"/>
    <w:rsid w:val="00D12DCE"/>
    <w:rsid w:val="00D82695"/>
    <w:rsid w:val="00DD729D"/>
    <w:rsid w:val="00E05E52"/>
    <w:rsid w:val="00E10C99"/>
    <w:rsid w:val="00E10DC0"/>
    <w:rsid w:val="00E60619"/>
    <w:rsid w:val="00EE4A8A"/>
    <w:rsid w:val="00F04BC7"/>
    <w:rsid w:val="00F223AB"/>
    <w:rsid w:val="00F33E93"/>
    <w:rsid w:val="00FB2035"/>
    <w:rsid w:val="00FD53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1DE11"/>
  <w15:docId w15:val="{12F7FE7E-52CF-4958-9353-AECCE6F5E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7">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8">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9">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b">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c">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d">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e">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f">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f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f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f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f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ffffffffff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Prrafodelista">
    <w:name w:val="List Paragraph"/>
    <w:basedOn w:val="Normal"/>
    <w:uiPriority w:val="34"/>
    <w:qFormat/>
    <w:rsid w:val="00E60619"/>
    <w:pPr>
      <w:ind w:left="720"/>
      <w:contextualSpacing/>
    </w:pPr>
  </w:style>
  <w:style w:type="paragraph" w:styleId="Textodeglobo">
    <w:name w:val="Balloon Text"/>
    <w:basedOn w:val="Normal"/>
    <w:link w:val="TextodegloboCar"/>
    <w:uiPriority w:val="99"/>
    <w:semiHidden/>
    <w:unhideWhenUsed/>
    <w:rsid w:val="00AA58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858"/>
    <w:rPr>
      <w:rFonts w:ascii="Segoe UI" w:hAnsi="Segoe UI" w:cs="Segoe UI"/>
      <w:sz w:val="18"/>
      <w:szCs w:val="18"/>
    </w:rPr>
  </w:style>
  <w:style w:type="table" w:styleId="Tablaconcuadrcula">
    <w:name w:val="Table Grid"/>
    <w:basedOn w:val="Tablanormal"/>
    <w:uiPriority w:val="39"/>
    <w:rsid w:val="007D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81skE82qGZey6O9F/+EcXM4udQ==">CgMxLjAyCGguZ2pkZ3hzMgloLjMwajB6bGwyCWguMWZvYjl0ZTIJaC4zem55c2g3MgloLjJldDkycDAyCGgudHlqY3d0MgloLjNkeTZ2a20yCWguMXQzaDVzZjIJaC40ZDM0b2c4MgloLjJzOGV5bzEyCWguMTdkcDh2dTIJaC4zcmRjcmpuOAByITFnQTFVNS1Mb0pGbUwxNkNOa2dVWjJNeTRCOHpyN1E4Sg==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9B4235-1C56-4A95-9A0B-0734112E5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152</Pages>
  <Words>28282</Words>
  <Characters>155556</Characters>
  <Application>Microsoft Office Word</Application>
  <DocSecurity>0</DocSecurity>
  <Lines>1296</Lines>
  <Paragraphs>366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SOPORTE</dc:creator>
  <cp:lastModifiedBy>secretaria municipal 2022</cp:lastModifiedBy>
  <cp:revision>28</cp:revision>
  <cp:lastPrinted>2024-01-31T19:22:00Z</cp:lastPrinted>
  <dcterms:created xsi:type="dcterms:W3CDTF">2024-01-15T23:54:00Z</dcterms:created>
  <dcterms:modified xsi:type="dcterms:W3CDTF">2024-12-26T22:21:00Z</dcterms:modified>
</cp:coreProperties>
</file>