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DB0D315" w14:textId="64312BFF" w:rsidR="005E53B2" w:rsidRPr="005E53B2" w:rsidRDefault="005E53B2" w:rsidP="005E53B2">
      <w:pPr>
        <w:widowControl/>
        <w:autoSpaceDE/>
        <w:autoSpaceDN/>
        <w:spacing w:before="100" w:beforeAutospacing="1" w:after="100" w:afterAutospacing="1"/>
        <w:rPr>
          <w:rFonts w:ascii="Times New Roman" w:eastAsia="Times New Roman" w:hAnsi="Times New Roman" w:cs="Times New Roman"/>
          <w:sz w:val="24"/>
          <w:szCs w:val="24"/>
          <w:lang w:eastAsia="es-MX"/>
        </w:rPr>
      </w:pPr>
      <w:r w:rsidRPr="005E53B2">
        <w:rPr>
          <w:rFonts w:ascii="Times New Roman" w:eastAsia="Times New Roman" w:hAnsi="Times New Roman" w:cs="Times New Roman"/>
          <w:noProof/>
          <w:sz w:val="24"/>
          <w:szCs w:val="24"/>
          <w:lang w:eastAsia="es-MX"/>
        </w:rPr>
        <w:drawing>
          <wp:anchor distT="0" distB="0" distL="114300" distR="114300" simplePos="0" relativeHeight="251684352" behindDoc="1" locked="0" layoutInCell="1" allowOverlap="1" wp14:anchorId="11A90EFE" wp14:editId="1DBE408A">
            <wp:simplePos x="0" y="0"/>
            <wp:positionH relativeFrom="column">
              <wp:posOffset>-749301</wp:posOffset>
            </wp:positionH>
            <wp:positionV relativeFrom="paragraph">
              <wp:posOffset>0</wp:posOffset>
            </wp:positionV>
            <wp:extent cx="7747427" cy="10026502"/>
            <wp:effectExtent l="0" t="0" r="635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6315" cy="10038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C5E2E" w14:textId="2CE080FB" w:rsidR="00A84E3C" w:rsidRPr="00A84E3C" w:rsidRDefault="00A84E3C" w:rsidP="00A84E3C">
      <w:pPr>
        <w:widowControl/>
        <w:autoSpaceDE/>
        <w:autoSpaceDN/>
        <w:spacing w:before="100" w:beforeAutospacing="1" w:after="100" w:afterAutospacing="1"/>
        <w:rPr>
          <w:rFonts w:ascii="Times New Roman" w:eastAsia="Times New Roman" w:hAnsi="Times New Roman" w:cs="Times New Roman"/>
          <w:sz w:val="24"/>
          <w:szCs w:val="24"/>
          <w:lang w:eastAsia="es-MX"/>
        </w:rPr>
      </w:pPr>
    </w:p>
    <w:p w14:paraId="4D5F8209" w14:textId="380F6CAE" w:rsidR="00616DBB" w:rsidRPr="00042B9D" w:rsidRDefault="00656E9B" w:rsidP="00104F0C">
      <w:pPr>
        <w:pStyle w:val="Textoindependiente"/>
        <w:rPr>
          <w:rFonts w:ascii="Arial" w:hAnsi="Arial" w:cs="Arial"/>
        </w:rPr>
      </w:pPr>
      <w:r w:rsidRPr="00042B9D">
        <w:rPr>
          <w:rFonts w:ascii="Arial" w:hAnsi="Arial" w:cs="Arial"/>
        </w:rPr>
        <w:tab/>
      </w:r>
      <w:r w:rsidR="00616DBB" w:rsidRPr="00042B9D">
        <w:rPr>
          <w:rFonts w:ascii="Arial" w:hAnsi="Arial" w:cs="Arial"/>
        </w:rPr>
        <w:br w:type="page"/>
      </w:r>
    </w:p>
    <w:p w14:paraId="640C7965" w14:textId="77777777" w:rsidR="00C15895" w:rsidRPr="00042B9D" w:rsidRDefault="00C15895" w:rsidP="0011273D">
      <w:pPr>
        <w:jc w:val="center"/>
        <w:rPr>
          <w:rFonts w:ascii="Arial" w:hAnsi="Arial" w:cs="Arial"/>
          <w:b/>
          <w:sz w:val="20"/>
          <w:szCs w:val="20"/>
        </w:rPr>
      </w:pPr>
    </w:p>
    <w:p w14:paraId="4D9A07A2" w14:textId="77777777" w:rsidR="00C15895" w:rsidRPr="00042B9D" w:rsidRDefault="00C15895" w:rsidP="0011273D">
      <w:pPr>
        <w:jc w:val="center"/>
        <w:rPr>
          <w:rFonts w:ascii="Arial" w:hAnsi="Arial" w:cs="Arial"/>
          <w:b/>
          <w:sz w:val="24"/>
          <w:szCs w:val="24"/>
        </w:rPr>
      </w:pPr>
    </w:p>
    <w:p w14:paraId="2923B9EE" w14:textId="77777777" w:rsidR="00672B34" w:rsidRPr="00F26320" w:rsidRDefault="00A33493" w:rsidP="0011273D">
      <w:pPr>
        <w:jc w:val="center"/>
        <w:rPr>
          <w:rFonts w:ascii="Arial" w:hAnsi="Arial" w:cs="Arial"/>
          <w:b/>
          <w:sz w:val="24"/>
          <w:szCs w:val="24"/>
        </w:rPr>
      </w:pPr>
      <w:r w:rsidRPr="00F26320">
        <w:rPr>
          <w:rFonts w:ascii="Arial" w:hAnsi="Arial" w:cs="Arial"/>
          <w:b/>
          <w:sz w:val="24"/>
          <w:szCs w:val="24"/>
        </w:rPr>
        <w:t>DIRECTORIO</w:t>
      </w:r>
    </w:p>
    <w:p w14:paraId="5AA09E66" w14:textId="77777777" w:rsidR="00672B34" w:rsidRPr="00F26320" w:rsidRDefault="00A33493" w:rsidP="0011273D">
      <w:pPr>
        <w:jc w:val="center"/>
        <w:rPr>
          <w:rFonts w:ascii="Arial" w:hAnsi="Arial" w:cs="Arial"/>
          <w:b/>
          <w:sz w:val="24"/>
          <w:szCs w:val="24"/>
        </w:rPr>
      </w:pPr>
      <w:r w:rsidRPr="00F26320">
        <w:rPr>
          <w:rFonts w:ascii="Arial" w:hAnsi="Arial" w:cs="Arial"/>
          <w:b/>
          <w:sz w:val="24"/>
          <w:szCs w:val="24"/>
        </w:rPr>
        <w:t>H.</w:t>
      </w:r>
      <w:r w:rsidR="00D5399D" w:rsidRPr="00F26320">
        <w:rPr>
          <w:rFonts w:ascii="Arial" w:hAnsi="Arial" w:cs="Arial"/>
          <w:b/>
          <w:spacing w:val="-5"/>
          <w:sz w:val="24"/>
          <w:szCs w:val="24"/>
        </w:rPr>
        <w:t xml:space="preserve"> </w:t>
      </w:r>
      <w:r w:rsidRPr="00F26320">
        <w:rPr>
          <w:rFonts w:ascii="Arial" w:hAnsi="Arial" w:cs="Arial"/>
          <w:b/>
          <w:sz w:val="24"/>
          <w:szCs w:val="24"/>
        </w:rPr>
        <w:t>Ayuntamiento</w:t>
      </w:r>
      <w:r w:rsidR="00D5399D" w:rsidRPr="00F26320">
        <w:rPr>
          <w:rFonts w:ascii="Arial" w:hAnsi="Arial" w:cs="Arial"/>
          <w:b/>
          <w:spacing w:val="-6"/>
          <w:sz w:val="24"/>
          <w:szCs w:val="24"/>
        </w:rPr>
        <w:t xml:space="preserve"> </w:t>
      </w:r>
      <w:r w:rsidRPr="00F26320">
        <w:rPr>
          <w:rFonts w:ascii="Arial" w:hAnsi="Arial" w:cs="Arial"/>
          <w:b/>
          <w:sz w:val="24"/>
          <w:szCs w:val="24"/>
        </w:rPr>
        <w:t>Constitucional</w:t>
      </w:r>
      <w:r w:rsidR="00D5399D" w:rsidRPr="00F26320">
        <w:rPr>
          <w:rFonts w:ascii="Arial" w:hAnsi="Arial" w:cs="Arial"/>
          <w:b/>
          <w:spacing w:val="-2"/>
          <w:sz w:val="24"/>
          <w:szCs w:val="24"/>
        </w:rPr>
        <w:t xml:space="preserve"> </w:t>
      </w:r>
      <w:r w:rsidRPr="00F26320">
        <w:rPr>
          <w:rFonts w:ascii="Arial" w:hAnsi="Arial" w:cs="Arial"/>
          <w:b/>
          <w:sz w:val="24"/>
          <w:szCs w:val="24"/>
        </w:rPr>
        <w:t>de</w:t>
      </w:r>
      <w:r w:rsidR="00D5399D" w:rsidRPr="00F26320">
        <w:rPr>
          <w:rFonts w:ascii="Arial" w:hAnsi="Arial" w:cs="Arial"/>
          <w:b/>
          <w:spacing w:val="-4"/>
          <w:sz w:val="24"/>
          <w:szCs w:val="24"/>
        </w:rPr>
        <w:t xml:space="preserve"> </w:t>
      </w:r>
      <w:r w:rsidRPr="00F26320">
        <w:rPr>
          <w:rFonts w:ascii="Arial" w:hAnsi="Arial" w:cs="Arial"/>
          <w:b/>
          <w:sz w:val="24"/>
          <w:szCs w:val="24"/>
        </w:rPr>
        <w:t>Oaxaca</w:t>
      </w:r>
      <w:r w:rsidR="00D5399D" w:rsidRPr="00F26320">
        <w:rPr>
          <w:rFonts w:ascii="Arial" w:hAnsi="Arial" w:cs="Arial"/>
          <w:b/>
          <w:spacing w:val="-4"/>
          <w:sz w:val="24"/>
          <w:szCs w:val="24"/>
        </w:rPr>
        <w:t xml:space="preserve"> </w:t>
      </w:r>
      <w:r w:rsidRPr="00F26320">
        <w:rPr>
          <w:rFonts w:ascii="Arial" w:hAnsi="Arial" w:cs="Arial"/>
          <w:b/>
          <w:sz w:val="24"/>
          <w:szCs w:val="24"/>
        </w:rPr>
        <w:t>de</w:t>
      </w:r>
      <w:r w:rsidR="00D5399D" w:rsidRPr="00F26320">
        <w:rPr>
          <w:rFonts w:ascii="Arial" w:hAnsi="Arial" w:cs="Arial"/>
          <w:b/>
          <w:spacing w:val="-5"/>
          <w:sz w:val="24"/>
          <w:szCs w:val="24"/>
        </w:rPr>
        <w:t xml:space="preserve"> </w:t>
      </w:r>
      <w:r w:rsidRPr="00F26320">
        <w:rPr>
          <w:rFonts w:ascii="Arial" w:hAnsi="Arial" w:cs="Arial"/>
          <w:b/>
          <w:sz w:val="24"/>
          <w:szCs w:val="24"/>
        </w:rPr>
        <w:t>Juárez</w:t>
      </w:r>
    </w:p>
    <w:p w14:paraId="5EE99F12" w14:textId="77777777" w:rsidR="0011273D" w:rsidRPr="00F26320" w:rsidRDefault="0011273D" w:rsidP="0011273D">
      <w:pPr>
        <w:jc w:val="center"/>
        <w:rPr>
          <w:rFonts w:ascii="Arial" w:hAnsi="Arial" w:cs="Arial"/>
          <w:b/>
          <w:sz w:val="24"/>
          <w:szCs w:val="24"/>
        </w:rPr>
      </w:pPr>
    </w:p>
    <w:p w14:paraId="43886495" w14:textId="77777777" w:rsidR="00672B34" w:rsidRPr="00F26320" w:rsidRDefault="00A33493" w:rsidP="0011273D">
      <w:pPr>
        <w:jc w:val="center"/>
        <w:rPr>
          <w:rFonts w:ascii="Arial" w:hAnsi="Arial" w:cs="Arial"/>
          <w:b/>
          <w:sz w:val="24"/>
          <w:szCs w:val="24"/>
        </w:rPr>
      </w:pPr>
      <w:r w:rsidRPr="00F26320">
        <w:rPr>
          <w:rFonts w:ascii="Arial" w:hAnsi="Arial" w:cs="Arial"/>
          <w:b/>
          <w:sz w:val="24"/>
          <w:szCs w:val="24"/>
        </w:rPr>
        <w:t>C.</w:t>
      </w:r>
      <w:r w:rsidR="00D5399D" w:rsidRPr="00F26320">
        <w:rPr>
          <w:rFonts w:ascii="Arial" w:hAnsi="Arial" w:cs="Arial"/>
          <w:b/>
          <w:sz w:val="24"/>
          <w:szCs w:val="24"/>
        </w:rPr>
        <w:t xml:space="preserve"> </w:t>
      </w:r>
      <w:r w:rsidRPr="00F26320">
        <w:rPr>
          <w:rFonts w:ascii="Arial" w:hAnsi="Arial" w:cs="Arial"/>
          <w:b/>
          <w:sz w:val="24"/>
          <w:szCs w:val="24"/>
        </w:rPr>
        <w:t>Francisco</w:t>
      </w:r>
      <w:r w:rsidR="00D5399D" w:rsidRPr="00F26320">
        <w:rPr>
          <w:rFonts w:ascii="Arial" w:hAnsi="Arial" w:cs="Arial"/>
          <w:b/>
          <w:sz w:val="24"/>
          <w:szCs w:val="24"/>
        </w:rPr>
        <w:t xml:space="preserve"> </w:t>
      </w:r>
      <w:r w:rsidRPr="00F26320">
        <w:rPr>
          <w:rFonts w:ascii="Arial" w:hAnsi="Arial" w:cs="Arial"/>
          <w:b/>
          <w:sz w:val="24"/>
          <w:szCs w:val="24"/>
        </w:rPr>
        <w:t>Martínez</w:t>
      </w:r>
      <w:r w:rsidR="00D5399D" w:rsidRPr="00F26320">
        <w:rPr>
          <w:rFonts w:ascii="Arial" w:hAnsi="Arial" w:cs="Arial"/>
          <w:b/>
          <w:sz w:val="24"/>
          <w:szCs w:val="24"/>
        </w:rPr>
        <w:t xml:space="preserve"> </w:t>
      </w:r>
      <w:r w:rsidRPr="00F26320">
        <w:rPr>
          <w:rFonts w:ascii="Arial" w:hAnsi="Arial" w:cs="Arial"/>
          <w:b/>
          <w:sz w:val="24"/>
          <w:szCs w:val="24"/>
        </w:rPr>
        <w:t>Neri</w:t>
      </w:r>
    </w:p>
    <w:p w14:paraId="6287894F" w14:textId="77777777" w:rsidR="00672B34" w:rsidRPr="00F26320" w:rsidRDefault="00A33493" w:rsidP="0011273D">
      <w:pPr>
        <w:jc w:val="center"/>
        <w:rPr>
          <w:rFonts w:ascii="Arial" w:hAnsi="Arial" w:cs="Arial"/>
          <w:sz w:val="24"/>
          <w:szCs w:val="24"/>
        </w:rPr>
      </w:pPr>
      <w:r w:rsidRPr="00F26320">
        <w:rPr>
          <w:rFonts w:ascii="Arial" w:hAnsi="Arial" w:cs="Arial"/>
          <w:sz w:val="24"/>
          <w:szCs w:val="24"/>
        </w:rPr>
        <w:t>Presidente</w:t>
      </w:r>
      <w:r w:rsidR="00D5399D" w:rsidRPr="00F26320">
        <w:rPr>
          <w:rFonts w:ascii="Arial" w:hAnsi="Arial" w:cs="Arial"/>
          <w:sz w:val="24"/>
          <w:szCs w:val="24"/>
        </w:rPr>
        <w:t xml:space="preserve"> </w:t>
      </w:r>
      <w:r w:rsidRPr="00F26320">
        <w:rPr>
          <w:rFonts w:ascii="Arial" w:hAnsi="Arial" w:cs="Arial"/>
          <w:sz w:val="24"/>
          <w:szCs w:val="24"/>
        </w:rPr>
        <w:t>Municipal</w:t>
      </w:r>
      <w:r w:rsidR="00D5399D" w:rsidRPr="00F26320">
        <w:rPr>
          <w:rFonts w:ascii="Arial" w:hAnsi="Arial" w:cs="Arial"/>
          <w:sz w:val="24"/>
          <w:szCs w:val="24"/>
        </w:rPr>
        <w:t xml:space="preserve"> </w:t>
      </w:r>
      <w:r w:rsidRPr="00F26320">
        <w:rPr>
          <w:rFonts w:ascii="Arial" w:hAnsi="Arial" w:cs="Arial"/>
          <w:sz w:val="24"/>
          <w:szCs w:val="24"/>
        </w:rPr>
        <w:t>Constitucional</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Oaxaca</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Juárez</w:t>
      </w:r>
    </w:p>
    <w:p w14:paraId="04AB8C18" w14:textId="77777777" w:rsidR="00672B34" w:rsidRPr="00F26320" w:rsidRDefault="00672B34" w:rsidP="0011273D">
      <w:pPr>
        <w:jc w:val="center"/>
        <w:rPr>
          <w:rFonts w:ascii="Arial" w:hAnsi="Arial" w:cs="Arial"/>
          <w:sz w:val="24"/>
          <w:szCs w:val="24"/>
        </w:rPr>
      </w:pPr>
    </w:p>
    <w:p w14:paraId="442A39E1" w14:textId="77777777" w:rsidR="00672B34" w:rsidRPr="00F26320" w:rsidRDefault="00A33493" w:rsidP="0011273D">
      <w:pPr>
        <w:jc w:val="center"/>
        <w:rPr>
          <w:rFonts w:ascii="Arial" w:hAnsi="Arial" w:cs="Arial"/>
          <w:b/>
          <w:sz w:val="24"/>
          <w:szCs w:val="24"/>
        </w:rPr>
      </w:pPr>
      <w:r w:rsidRPr="00F26320">
        <w:rPr>
          <w:rFonts w:ascii="Arial" w:hAnsi="Arial" w:cs="Arial"/>
          <w:b/>
          <w:sz w:val="24"/>
          <w:szCs w:val="24"/>
        </w:rPr>
        <w:t>C.</w:t>
      </w:r>
      <w:r w:rsidR="00D5399D" w:rsidRPr="00F26320">
        <w:rPr>
          <w:rFonts w:ascii="Arial" w:hAnsi="Arial" w:cs="Arial"/>
          <w:b/>
          <w:sz w:val="24"/>
          <w:szCs w:val="24"/>
        </w:rPr>
        <w:t xml:space="preserve"> </w:t>
      </w:r>
      <w:r w:rsidRPr="00F26320">
        <w:rPr>
          <w:rFonts w:ascii="Arial" w:hAnsi="Arial" w:cs="Arial"/>
          <w:b/>
          <w:sz w:val="24"/>
          <w:szCs w:val="24"/>
        </w:rPr>
        <w:t>Nancy</w:t>
      </w:r>
      <w:r w:rsidR="00D5399D" w:rsidRPr="00F26320">
        <w:rPr>
          <w:rFonts w:ascii="Arial" w:hAnsi="Arial" w:cs="Arial"/>
          <w:b/>
          <w:sz w:val="24"/>
          <w:szCs w:val="24"/>
        </w:rPr>
        <w:t xml:space="preserve"> </w:t>
      </w:r>
      <w:r w:rsidRPr="00F26320">
        <w:rPr>
          <w:rFonts w:ascii="Arial" w:hAnsi="Arial" w:cs="Arial"/>
          <w:b/>
          <w:sz w:val="24"/>
          <w:szCs w:val="24"/>
        </w:rPr>
        <w:t>Belem</w:t>
      </w:r>
      <w:r w:rsidR="00D5399D" w:rsidRPr="00F26320">
        <w:rPr>
          <w:rFonts w:ascii="Arial" w:hAnsi="Arial" w:cs="Arial"/>
          <w:b/>
          <w:sz w:val="24"/>
          <w:szCs w:val="24"/>
        </w:rPr>
        <w:t xml:space="preserve"> </w:t>
      </w:r>
      <w:r w:rsidRPr="00F26320">
        <w:rPr>
          <w:rFonts w:ascii="Arial" w:hAnsi="Arial" w:cs="Arial"/>
          <w:b/>
          <w:sz w:val="24"/>
          <w:szCs w:val="24"/>
        </w:rPr>
        <w:t>Mota</w:t>
      </w:r>
      <w:r w:rsidR="00D5399D" w:rsidRPr="00F26320">
        <w:rPr>
          <w:rFonts w:ascii="Arial" w:hAnsi="Arial" w:cs="Arial"/>
          <w:b/>
          <w:sz w:val="24"/>
          <w:szCs w:val="24"/>
        </w:rPr>
        <w:t xml:space="preserve"> </w:t>
      </w:r>
      <w:r w:rsidRPr="00F26320">
        <w:rPr>
          <w:rFonts w:ascii="Arial" w:hAnsi="Arial" w:cs="Arial"/>
          <w:b/>
          <w:sz w:val="24"/>
          <w:szCs w:val="24"/>
        </w:rPr>
        <w:t>Figueroa</w:t>
      </w:r>
    </w:p>
    <w:p w14:paraId="22FB3951" w14:textId="77777777" w:rsidR="00672B34" w:rsidRPr="00F26320" w:rsidRDefault="00A33493" w:rsidP="0011273D">
      <w:pPr>
        <w:jc w:val="center"/>
        <w:rPr>
          <w:rFonts w:ascii="Arial" w:hAnsi="Arial" w:cs="Arial"/>
          <w:sz w:val="24"/>
          <w:szCs w:val="24"/>
        </w:rPr>
      </w:pPr>
      <w:r w:rsidRPr="00F26320">
        <w:rPr>
          <w:rFonts w:ascii="Arial" w:hAnsi="Arial" w:cs="Arial"/>
          <w:sz w:val="24"/>
          <w:szCs w:val="24"/>
        </w:rPr>
        <w:t>Síndica</w:t>
      </w:r>
      <w:r w:rsidR="00D5399D" w:rsidRPr="00F26320">
        <w:rPr>
          <w:rFonts w:ascii="Arial" w:hAnsi="Arial" w:cs="Arial"/>
          <w:sz w:val="24"/>
          <w:szCs w:val="24"/>
        </w:rPr>
        <w:t xml:space="preserve"> </w:t>
      </w:r>
      <w:r w:rsidRPr="00F26320">
        <w:rPr>
          <w:rFonts w:ascii="Arial" w:hAnsi="Arial" w:cs="Arial"/>
          <w:sz w:val="24"/>
          <w:szCs w:val="24"/>
        </w:rPr>
        <w:t>Primera</w:t>
      </w:r>
      <w:r w:rsidR="00D5399D" w:rsidRPr="00F26320">
        <w:rPr>
          <w:rFonts w:ascii="Arial" w:hAnsi="Arial" w:cs="Arial"/>
          <w:sz w:val="24"/>
          <w:szCs w:val="24"/>
        </w:rPr>
        <w:t xml:space="preserve"> </w:t>
      </w:r>
      <w:r w:rsidRPr="00F26320">
        <w:rPr>
          <w:rFonts w:ascii="Arial" w:hAnsi="Arial" w:cs="Arial"/>
          <w:sz w:val="24"/>
          <w:szCs w:val="24"/>
        </w:rPr>
        <w:t>Municipal</w:t>
      </w:r>
    </w:p>
    <w:p w14:paraId="1AD2A455" w14:textId="77777777" w:rsidR="00672B34" w:rsidRPr="00F26320" w:rsidRDefault="00672B34" w:rsidP="0011273D">
      <w:pPr>
        <w:jc w:val="center"/>
        <w:rPr>
          <w:rFonts w:ascii="Arial" w:hAnsi="Arial" w:cs="Arial"/>
          <w:b/>
          <w:sz w:val="24"/>
          <w:szCs w:val="24"/>
        </w:rPr>
      </w:pPr>
    </w:p>
    <w:p w14:paraId="1DF7046F" w14:textId="77777777" w:rsidR="00672B34" w:rsidRPr="00F26320" w:rsidRDefault="00A33493" w:rsidP="0011273D">
      <w:pPr>
        <w:jc w:val="center"/>
        <w:rPr>
          <w:rFonts w:ascii="Arial" w:hAnsi="Arial" w:cs="Arial"/>
          <w:b/>
          <w:sz w:val="24"/>
          <w:szCs w:val="24"/>
        </w:rPr>
      </w:pPr>
      <w:r w:rsidRPr="00F26320">
        <w:rPr>
          <w:rFonts w:ascii="Arial" w:hAnsi="Arial" w:cs="Arial"/>
          <w:b/>
          <w:sz w:val="24"/>
          <w:szCs w:val="24"/>
        </w:rPr>
        <w:t>C.</w:t>
      </w:r>
      <w:r w:rsidR="00D5399D" w:rsidRPr="00F26320">
        <w:rPr>
          <w:rFonts w:ascii="Arial" w:hAnsi="Arial" w:cs="Arial"/>
          <w:b/>
          <w:sz w:val="24"/>
          <w:szCs w:val="24"/>
        </w:rPr>
        <w:t xml:space="preserve"> </w:t>
      </w:r>
      <w:r w:rsidRPr="00F26320">
        <w:rPr>
          <w:rFonts w:ascii="Arial" w:hAnsi="Arial" w:cs="Arial"/>
          <w:b/>
          <w:sz w:val="24"/>
          <w:szCs w:val="24"/>
        </w:rPr>
        <w:t>Jorge</w:t>
      </w:r>
      <w:r w:rsidR="00D5399D" w:rsidRPr="00F26320">
        <w:rPr>
          <w:rFonts w:ascii="Arial" w:hAnsi="Arial" w:cs="Arial"/>
          <w:b/>
          <w:sz w:val="24"/>
          <w:szCs w:val="24"/>
        </w:rPr>
        <w:t xml:space="preserve"> </w:t>
      </w:r>
      <w:r w:rsidRPr="00F26320">
        <w:rPr>
          <w:rFonts w:ascii="Arial" w:hAnsi="Arial" w:cs="Arial"/>
          <w:b/>
          <w:sz w:val="24"/>
          <w:szCs w:val="24"/>
        </w:rPr>
        <w:t>Castro</w:t>
      </w:r>
      <w:r w:rsidR="00D5399D" w:rsidRPr="00F26320">
        <w:rPr>
          <w:rFonts w:ascii="Arial" w:hAnsi="Arial" w:cs="Arial"/>
          <w:b/>
          <w:sz w:val="24"/>
          <w:szCs w:val="24"/>
        </w:rPr>
        <w:t xml:space="preserve"> </w:t>
      </w:r>
      <w:r w:rsidRPr="00F26320">
        <w:rPr>
          <w:rFonts w:ascii="Arial" w:hAnsi="Arial" w:cs="Arial"/>
          <w:b/>
          <w:sz w:val="24"/>
          <w:szCs w:val="24"/>
        </w:rPr>
        <w:t>Campos</w:t>
      </w:r>
    </w:p>
    <w:p w14:paraId="2871C89A" w14:textId="77777777" w:rsidR="00672B34" w:rsidRPr="00F26320" w:rsidRDefault="00A33493" w:rsidP="0011273D">
      <w:pPr>
        <w:jc w:val="center"/>
        <w:rPr>
          <w:rFonts w:ascii="Arial" w:hAnsi="Arial" w:cs="Arial"/>
          <w:sz w:val="24"/>
          <w:szCs w:val="24"/>
        </w:rPr>
      </w:pPr>
      <w:r w:rsidRPr="00F26320">
        <w:rPr>
          <w:rFonts w:ascii="Arial" w:hAnsi="Arial" w:cs="Arial"/>
          <w:sz w:val="24"/>
          <w:szCs w:val="24"/>
        </w:rPr>
        <w:t>Síndico</w:t>
      </w:r>
      <w:r w:rsidR="00D5399D" w:rsidRPr="00F26320">
        <w:rPr>
          <w:rFonts w:ascii="Arial" w:hAnsi="Arial" w:cs="Arial"/>
          <w:sz w:val="24"/>
          <w:szCs w:val="24"/>
        </w:rPr>
        <w:t xml:space="preserve"> </w:t>
      </w:r>
      <w:r w:rsidRPr="00F26320">
        <w:rPr>
          <w:rFonts w:ascii="Arial" w:hAnsi="Arial" w:cs="Arial"/>
          <w:sz w:val="24"/>
          <w:szCs w:val="24"/>
        </w:rPr>
        <w:t>Segundo</w:t>
      </w:r>
      <w:r w:rsidR="00D5399D" w:rsidRPr="00F26320">
        <w:rPr>
          <w:rFonts w:ascii="Arial" w:hAnsi="Arial" w:cs="Arial"/>
          <w:sz w:val="24"/>
          <w:szCs w:val="24"/>
        </w:rPr>
        <w:t xml:space="preserve"> </w:t>
      </w:r>
      <w:r w:rsidRPr="00F26320">
        <w:rPr>
          <w:rFonts w:ascii="Arial" w:hAnsi="Arial" w:cs="Arial"/>
          <w:sz w:val="24"/>
          <w:szCs w:val="24"/>
        </w:rPr>
        <w:t>Municipal</w:t>
      </w:r>
    </w:p>
    <w:p w14:paraId="30299137" w14:textId="77777777" w:rsidR="00672B34" w:rsidRPr="00F26320" w:rsidRDefault="00672B34" w:rsidP="0011273D">
      <w:pPr>
        <w:jc w:val="center"/>
        <w:rPr>
          <w:rFonts w:ascii="Arial" w:hAnsi="Arial" w:cs="Arial"/>
          <w:b/>
          <w:sz w:val="24"/>
          <w:szCs w:val="24"/>
        </w:rPr>
      </w:pPr>
    </w:p>
    <w:p w14:paraId="45B4B995" w14:textId="77777777" w:rsidR="00672B34" w:rsidRPr="00F26320" w:rsidRDefault="00A33493" w:rsidP="0011273D">
      <w:pPr>
        <w:jc w:val="center"/>
        <w:rPr>
          <w:rFonts w:ascii="Arial" w:hAnsi="Arial" w:cs="Arial"/>
          <w:b/>
          <w:sz w:val="24"/>
          <w:szCs w:val="24"/>
        </w:rPr>
      </w:pPr>
      <w:r w:rsidRPr="00F26320">
        <w:rPr>
          <w:rFonts w:ascii="Arial" w:hAnsi="Arial" w:cs="Arial"/>
          <w:b/>
          <w:sz w:val="24"/>
          <w:szCs w:val="24"/>
        </w:rPr>
        <w:t>C.</w:t>
      </w:r>
      <w:r w:rsidR="00D5399D" w:rsidRPr="00F26320">
        <w:rPr>
          <w:rFonts w:ascii="Arial" w:hAnsi="Arial" w:cs="Arial"/>
          <w:b/>
          <w:sz w:val="24"/>
          <w:szCs w:val="24"/>
        </w:rPr>
        <w:t xml:space="preserve"> </w:t>
      </w:r>
      <w:r w:rsidRPr="00F26320">
        <w:rPr>
          <w:rFonts w:ascii="Arial" w:hAnsi="Arial" w:cs="Arial"/>
          <w:b/>
          <w:sz w:val="24"/>
          <w:szCs w:val="24"/>
        </w:rPr>
        <w:t>Judith</w:t>
      </w:r>
      <w:r w:rsidR="00D5399D" w:rsidRPr="00F26320">
        <w:rPr>
          <w:rFonts w:ascii="Arial" w:hAnsi="Arial" w:cs="Arial"/>
          <w:b/>
          <w:sz w:val="24"/>
          <w:szCs w:val="24"/>
        </w:rPr>
        <w:t xml:space="preserve"> </w:t>
      </w:r>
      <w:r w:rsidRPr="00F26320">
        <w:rPr>
          <w:rFonts w:ascii="Arial" w:hAnsi="Arial" w:cs="Arial"/>
          <w:b/>
          <w:sz w:val="24"/>
          <w:szCs w:val="24"/>
        </w:rPr>
        <w:t>Carreño</w:t>
      </w:r>
      <w:r w:rsidR="00D5399D" w:rsidRPr="00F26320">
        <w:rPr>
          <w:rFonts w:ascii="Arial" w:hAnsi="Arial" w:cs="Arial"/>
          <w:b/>
          <w:sz w:val="24"/>
          <w:szCs w:val="24"/>
        </w:rPr>
        <w:t xml:space="preserve"> </w:t>
      </w:r>
      <w:r w:rsidRPr="00F26320">
        <w:rPr>
          <w:rFonts w:ascii="Arial" w:hAnsi="Arial" w:cs="Arial"/>
          <w:b/>
          <w:sz w:val="24"/>
          <w:szCs w:val="24"/>
        </w:rPr>
        <w:t>Hernández</w:t>
      </w:r>
    </w:p>
    <w:p w14:paraId="4140515C" w14:textId="77777777" w:rsidR="00672B34" w:rsidRPr="00F26320" w:rsidRDefault="00A33493" w:rsidP="0011273D">
      <w:pPr>
        <w:jc w:val="center"/>
        <w:rPr>
          <w:rFonts w:ascii="Arial" w:hAnsi="Arial" w:cs="Arial"/>
          <w:sz w:val="24"/>
          <w:szCs w:val="24"/>
        </w:rPr>
      </w:pPr>
      <w:r w:rsidRPr="00F26320">
        <w:rPr>
          <w:rFonts w:ascii="Arial" w:hAnsi="Arial" w:cs="Arial"/>
          <w:sz w:val="24"/>
          <w:szCs w:val="24"/>
        </w:rPr>
        <w:t>Regidora</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Hacienda</w:t>
      </w:r>
      <w:r w:rsidR="00D5399D" w:rsidRPr="00F26320">
        <w:rPr>
          <w:rFonts w:ascii="Arial" w:hAnsi="Arial" w:cs="Arial"/>
          <w:sz w:val="24"/>
          <w:szCs w:val="24"/>
        </w:rPr>
        <w:t xml:space="preserve"> </w:t>
      </w:r>
      <w:r w:rsidRPr="00F26320">
        <w:rPr>
          <w:rFonts w:ascii="Arial" w:hAnsi="Arial" w:cs="Arial"/>
          <w:sz w:val="24"/>
          <w:szCs w:val="24"/>
        </w:rPr>
        <w:t>Municipal</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Transparencia</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Gobierno</w:t>
      </w:r>
      <w:r w:rsidR="00D5399D" w:rsidRPr="00F26320">
        <w:rPr>
          <w:rFonts w:ascii="Arial" w:hAnsi="Arial" w:cs="Arial"/>
          <w:sz w:val="24"/>
          <w:szCs w:val="24"/>
        </w:rPr>
        <w:t xml:space="preserve"> </w:t>
      </w:r>
      <w:r w:rsidRPr="00F26320">
        <w:rPr>
          <w:rFonts w:ascii="Arial" w:hAnsi="Arial" w:cs="Arial"/>
          <w:sz w:val="24"/>
          <w:szCs w:val="24"/>
        </w:rPr>
        <w:t>Abierto</w:t>
      </w:r>
    </w:p>
    <w:p w14:paraId="5B7E1428" w14:textId="77777777" w:rsidR="00672B34" w:rsidRPr="00F26320" w:rsidRDefault="00672B34" w:rsidP="0011273D">
      <w:pPr>
        <w:jc w:val="center"/>
        <w:rPr>
          <w:rFonts w:ascii="Arial" w:hAnsi="Arial" w:cs="Arial"/>
          <w:sz w:val="24"/>
          <w:szCs w:val="24"/>
        </w:rPr>
      </w:pPr>
    </w:p>
    <w:p w14:paraId="0ED8254A" w14:textId="77777777" w:rsidR="00672B34" w:rsidRPr="00F26320" w:rsidRDefault="00A33493" w:rsidP="0011273D">
      <w:pPr>
        <w:jc w:val="center"/>
        <w:rPr>
          <w:rFonts w:ascii="Arial" w:hAnsi="Arial" w:cs="Arial"/>
          <w:b/>
          <w:sz w:val="24"/>
          <w:szCs w:val="24"/>
        </w:rPr>
      </w:pPr>
      <w:r w:rsidRPr="00F26320">
        <w:rPr>
          <w:rFonts w:ascii="Arial" w:hAnsi="Arial" w:cs="Arial"/>
          <w:b/>
          <w:sz w:val="24"/>
          <w:szCs w:val="24"/>
        </w:rPr>
        <w:t>C.</w:t>
      </w:r>
      <w:r w:rsidR="00D5399D" w:rsidRPr="00F26320">
        <w:rPr>
          <w:rFonts w:ascii="Arial" w:hAnsi="Arial" w:cs="Arial"/>
          <w:b/>
          <w:sz w:val="24"/>
          <w:szCs w:val="24"/>
        </w:rPr>
        <w:t xml:space="preserve"> </w:t>
      </w:r>
      <w:r w:rsidRPr="00F26320">
        <w:rPr>
          <w:rFonts w:ascii="Arial" w:hAnsi="Arial" w:cs="Arial"/>
          <w:b/>
          <w:sz w:val="24"/>
          <w:szCs w:val="24"/>
        </w:rPr>
        <w:t>René</w:t>
      </w:r>
      <w:r w:rsidR="00D5399D" w:rsidRPr="00F26320">
        <w:rPr>
          <w:rFonts w:ascii="Arial" w:hAnsi="Arial" w:cs="Arial"/>
          <w:b/>
          <w:sz w:val="24"/>
          <w:szCs w:val="24"/>
        </w:rPr>
        <w:t xml:space="preserve"> </w:t>
      </w:r>
      <w:r w:rsidRPr="00F26320">
        <w:rPr>
          <w:rFonts w:ascii="Arial" w:hAnsi="Arial" w:cs="Arial"/>
          <w:b/>
          <w:sz w:val="24"/>
          <w:szCs w:val="24"/>
        </w:rPr>
        <w:t>Ricárdez</w:t>
      </w:r>
      <w:r w:rsidR="00D5399D" w:rsidRPr="00F26320">
        <w:rPr>
          <w:rFonts w:ascii="Arial" w:hAnsi="Arial" w:cs="Arial"/>
          <w:b/>
          <w:sz w:val="24"/>
          <w:szCs w:val="24"/>
        </w:rPr>
        <w:t xml:space="preserve"> </w:t>
      </w:r>
      <w:r w:rsidRPr="00F26320">
        <w:rPr>
          <w:rFonts w:ascii="Arial" w:hAnsi="Arial" w:cs="Arial"/>
          <w:b/>
          <w:sz w:val="24"/>
          <w:szCs w:val="24"/>
        </w:rPr>
        <w:t>Limón</w:t>
      </w:r>
    </w:p>
    <w:p w14:paraId="151B4ACC" w14:textId="77777777" w:rsidR="00672B34" w:rsidRPr="00F26320" w:rsidRDefault="00A33493" w:rsidP="0011273D">
      <w:pPr>
        <w:jc w:val="center"/>
        <w:rPr>
          <w:rFonts w:ascii="Arial" w:hAnsi="Arial" w:cs="Arial"/>
          <w:sz w:val="24"/>
          <w:szCs w:val="24"/>
        </w:rPr>
      </w:pPr>
      <w:r w:rsidRPr="00F26320">
        <w:rPr>
          <w:rFonts w:ascii="Arial" w:hAnsi="Arial" w:cs="Arial"/>
          <w:sz w:val="24"/>
          <w:szCs w:val="24"/>
        </w:rPr>
        <w:t>Regidor</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Bienestar</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Normatividad</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Pr="00F26320">
        <w:rPr>
          <w:rFonts w:ascii="Arial" w:hAnsi="Arial" w:cs="Arial"/>
          <w:sz w:val="24"/>
          <w:szCs w:val="24"/>
        </w:rPr>
        <w:t>Nomenclatura</w:t>
      </w:r>
      <w:r w:rsidR="00D5399D" w:rsidRPr="00F26320">
        <w:rPr>
          <w:rFonts w:ascii="Arial" w:hAnsi="Arial" w:cs="Arial"/>
          <w:sz w:val="24"/>
          <w:szCs w:val="24"/>
        </w:rPr>
        <w:t xml:space="preserve"> </w:t>
      </w:r>
      <w:r w:rsidR="007A20FB" w:rsidRPr="00F26320">
        <w:rPr>
          <w:rFonts w:ascii="Arial" w:hAnsi="Arial" w:cs="Arial"/>
          <w:sz w:val="24"/>
          <w:szCs w:val="24"/>
        </w:rPr>
        <w:t>Municipal</w:t>
      </w:r>
    </w:p>
    <w:p w14:paraId="53112F74" w14:textId="77777777" w:rsidR="00672B34" w:rsidRPr="00F26320" w:rsidRDefault="00672B34" w:rsidP="0011273D">
      <w:pPr>
        <w:jc w:val="center"/>
        <w:rPr>
          <w:rFonts w:ascii="Arial" w:hAnsi="Arial" w:cs="Arial"/>
          <w:sz w:val="24"/>
          <w:szCs w:val="24"/>
        </w:rPr>
      </w:pPr>
    </w:p>
    <w:p w14:paraId="55564995" w14:textId="77777777" w:rsidR="00672B34" w:rsidRPr="00F26320" w:rsidRDefault="00A33493" w:rsidP="0011273D">
      <w:pPr>
        <w:jc w:val="center"/>
        <w:rPr>
          <w:rFonts w:ascii="Arial" w:hAnsi="Arial" w:cs="Arial"/>
          <w:sz w:val="24"/>
          <w:szCs w:val="24"/>
        </w:rPr>
      </w:pPr>
      <w:r w:rsidRPr="00F26320">
        <w:rPr>
          <w:rFonts w:ascii="Arial" w:hAnsi="Arial" w:cs="Arial"/>
          <w:b/>
          <w:sz w:val="24"/>
          <w:szCs w:val="24"/>
        </w:rPr>
        <w:t>C.</w:t>
      </w:r>
      <w:r w:rsidR="00D5399D" w:rsidRPr="00F26320">
        <w:rPr>
          <w:rFonts w:ascii="Arial" w:hAnsi="Arial" w:cs="Arial"/>
          <w:b/>
          <w:sz w:val="24"/>
          <w:szCs w:val="24"/>
        </w:rPr>
        <w:t xml:space="preserve"> </w:t>
      </w:r>
      <w:r w:rsidRPr="00F26320">
        <w:rPr>
          <w:rFonts w:ascii="Arial" w:hAnsi="Arial" w:cs="Arial"/>
          <w:b/>
          <w:sz w:val="24"/>
          <w:szCs w:val="24"/>
        </w:rPr>
        <w:t>Adriana</w:t>
      </w:r>
      <w:r w:rsidR="00D5399D" w:rsidRPr="00F26320">
        <w:rPr>
          <w:rFonts w:ascii="Arial" w:hAnsi="Arial" w:cs="Arial"/>
          <w:b/>
          <w:sz w:val="24"/>
          <w:szCs w:val="24"/>
        </w:rPr>
        <w:t xml:space="preserve"> </w:t>
      </w:r>
      <w:r w:rsidRPr="00F26320">
        <w:rPr>
          <w:rFonts w:ascii="Arial" w:hAnsi="Arial" w:cs="Arial"/>
          <w:b/>
          <w:sz w:val="24"/>
          <w:szCs w:val="24"/>
        </w:rPr>
        <w:t>Morales</w:t>
      </w:r>
      <w:r w:rsidR="00D5399D" w:rsidRPr="00F26320">
        <w:rPr>
          <w:rFonts w:ascii="Arial" w:hAnsi="Arial" w:cs="Arial"/>
          <w:b/>
          <w:sz w:val="24"/>
          <w:szCs w:val="24"/>
        </w:rPr>
        <w:t xml:space="preserve"> </w:t>
      </w:r>
      <w:r w:rsidRPr="00F26320">
        <w:rPr>
          <w:rFonts w:ascii="Arial" w:hAnsi="Arial" w:cs="Arial"/>
          <w:b/>
          <w:sz w:val="24"/>
          <w:szCs w:val="24"/>
        </w:rPr>
        <w:t>Sánchez</w:t>
      </w:r>
    </w:p>
    <w:p w14:paraId="6A51CE2A" w14:textId="77777777" w:rsidR="00672B34" w:rsidRPr="00F26320" w:rsidRDefault="00A33493" w:rsidP="0011273D">
      <w:pPr>
        <w:jc w:val="center"/>
        <w:rPr>
          <w:rFonts w:ascii="Arial" w:hAnsi="Arial" w:cs="Arial"/>
          <w:sz w:val="24"/>
          <w:szCs w:val="24"/>
        </w:rPr>
      </w:pPr>
      <w:r w:rsidRPr="00F26320">
        <w:rPr>
          <w:rFonts w:ascii="Arial" w:hAnsi="Arial" w:cs="Arial"/>
          <w:sz w:val="24"/>
          <w:szCs w:val="24"/>
        </w:rPr>
        <w:t>Regidora</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Gobierno</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Pr="00F26320">
        <w:rPr>
          <w:rFonts w:ascii="Arial" w:hAnsi="Arial" w:cs="Arial"/>
          <w:sz w:val="24"/>
          <w:szCs w:val="24"/>
        </w:rPr>
        <w:t>Espectáculos</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007A20FB" w:rsidRPr="00F26320">
        <w:rPr>
          <w:rFonts w:ascii="Arial" w:hAnsi="Arial" w:cs="Arial"/>
          <w:sz w:val="24"/>
          <w:szCs w:val="24"/>
        </w:rPr>
        <w:t>Turismo</w:t>
      </w:r>
    </w:p>
    <w:p w14:paraId="5F5F16D2" w14:textId="77777777" w:rsidR="00672B34" w:rsidRPr="00F26320" w:rsidRDefault="00672B34" w:rsidP="0011273D">
      <w:pPr>
        <w:jc w:val="center"/>
        <w:rPr>
          <w:rFonts w:ascii="Arial" w:hAnsi="Arial" w:cs="Arial"/>
          <w:sz w:val="24"/>
          <w:szCs w:val="24"/>
        </w:rPr>
      </w:pPr>
    </w:p>
    <w:p w14:paraId="5DFB4FE7" w14:textId="77777777" w:rsidR="00672B34" w:rsidRPr="00F26320" w:rsidRDefault="00A33493" w:rsidP="0011273D">
      <w:pPr>
        <w:jc w:val="center"/>
        <w:rPr>
          <w:rFonts w:ascii="Arial" w:hAnsi="Arial" w:cs="Arial"/>
          <w:b/>
          <w:sz w:val="24"/>
          <w:szCs w:val="24"/>
        </w:rPr>
      </w:pPr>
      <w:r w:rsidRPr="00F26320">
        <w:rPr>
          <w:rFonts w:ascii="Arial" w:hAnsi="Arial" w:cs="Arial"/>
          <w:b/>
          <w:sz w:val="24"/>
          <w:szCs w:val="24"/>
        </w:rPr>
        <w:t>C.</w:t>
      </w:r>
      <w:r w:rsidR="00D5399D" w:rsidRPr="00F26320">
        <w:rPr>
          <w:rFonts w:ascii="Arial" w:hAnsi="Arial" w:cs="Arial"/>
          <w:b/>
          <w:sz w:val="24"/>
          <w:szCs w:val="24"/>
        </w:rPr>
        <w:t xml:space="preserve"> </w:t>
      </w:r>
      <w:r w:rsidRPr="00F26320">
        <w:rPr>
          <w:rFonts w:ascii="Arial" w:hAnsi="Arial" w:cs="Arial"/>
          <w:b/>
          <w:sz w:val="24"/>
          <w:szCs w:val="24"/>
        </w:rPr>
        <w:t>Pavel</w:t>
      </w:r>
      <w:r w:rsidR="00D5399D" w:rsidRPr="00F26320">
        <w:rPr>
          <w:rFonts w:ascii="Arial" w:hAnsi="Arial" w:cs="Arial"/>
          <w:b/>
          <w:sz w:val="24"/>
          <w:szCs w:val="24"/>
        </w:rPr>
        <w:t xml:space="preserve"> </w:t>
      </w:r>
      <w:r w:rsidRPr="00F26320">
        <w:rPr>
          <w:rFonts w:ascii="Arial" w:hAnsi="Arial" w:cs="Arial"/>
          <w:b/>
          <w:sz w:val="24"/>
          <w:szCs w:val="24"/>
        </w:rPr>
        <w:t>Renato</w:t>
      </w:r>
      <w:r w:rsidR="00D5399D" w:rsidRPr="00F26320">
        <w:rPr>
          <w:rFonts w:ascii="Arial" w:hAnsi="Arial" w:cs="Arial"/>
          <w:b/>
          <w:sz w:val="24"/>
          <w:szCs w:val="24"/>
        </w:rPr>
        <w:t xml:space="preserve"> </w:t>
      </w:r>
      <w:r w:rsidRPr="00F26320">
        <w:rPr>
          <w:rFonts w:ascii="Arial" w:hAnsi="Arial" w:cs="Arial"/>
          <w:b/>
          <w:sz w:val="24"/>
          <w:szCs w:val="24"/>
        </w:rPr>
        <w:t>López</w:t>
      </w:r>
      <w:r w:rsidR="00D5399D" w:rsidRPr="00F26320">
        <w:rPr>
          <w:rFonts w:ascii="Arial" w:hAnsi="Arial" w:cs="Arial"/>
          <w:b/>
          <w:sz w:val="24"/>
          <w:szCs w:val="24"/>
        </w:rPr>
        <w:t xml:space="preserve"> </w:t>
      </w:r>
      <w:r w:rsidRPr="00F26320">
        <w:rPr>
          <w:rFonts w:ascii="Arial" w:hAnsi="Arial" w:cs="Arial"/>
          <w:b/>
          <w:sz w:val="24"/>
          <w:szCs w:val="24"/>
        </w:rPr>
        <w:t>Gómez</w:t>
      </w:r>
    </w:p>
    <w:p w14:paraId="0D35340D" w14:textId="77777777" w:rsidR="00672B34" w:rsidRPr="00F26320" w:rsidRDefault="00A33493" w:rsidP="0011273D">
      <w:pPr>
        <w:jc w:val="center"/>
        <w:rPr>
          <w:rFonts w:ascii="Arial" w:hAnsi="Arial" w:cs="Arial"/>
          <w:sz w:val="24"/>
          <w:szCs w:val="24"/>
        </w:rPr>
      </w:pPr>
      <w:r w:rsidRPr="00F26320">
        <w:rPr>
          <w:rFonts w:ascii="Arial" w:hAnsi="Arial" w:cs="Arial"/>
          <w:sz w:val="24"/>
          <w:szCs w:val="24"/>
        </w:rPr>
        <w:t>Regidor</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Obras</w:t>
      </w:r>
      <w:r w:rsidR="00D5399D" w:rsidRPr="00F26320">
        <w:rPr>
          <w:rFonts w:ascii="Arial" w:hAnsi="Arial" w:cs="Arial"/>
          <w:sz w:val="24"/>
          <w:szCs w:val="24"/>
        </w:rPr>
        <w:t xml:space="preserve"> </w:t>
      </w:r>
      <w:r w:rsidRPr="00F26320">
        <w:rPr>
          <w:rFonts w:ascii="Arial" w:hAnsi="Arial" w:cs="Arial"/>
          <w:sz w:val="24"/>
          <w:szCs w:val="24"/>
        </w:rPr>
        <w:t>Públicas</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Pr="00F26320">
        <w:rPr>
          <w:rFonts w:ascii="Arial" w:hAnsi="Arial" w:cs="Arial"/>
          <w:sz w:val="24"/>
          <w:szCs w:val="24"/>
        </w:rPr>
        <w:t>Desarrollo</w:t>
      </w:r>
      <w:r w:rsidR="00D5399D" w:rsidRPr="00F26320">
        <w:rPr>
          <w:rFonts w:ascii="Arial" w:hAnsi="Arial" w:cs="Arial"/>
          <w:sz w:val="24"/>
          <w:szCs w:val="24"/>
        </w:rPr>
        <w:t xml:space="preserve"> </w:t>
      </w:r>
      <w:r w:rsidRPr="00F26320">
        <w:rPr>
          <w:rFonts w:ascii="Arial" w:hAnsi="Arial" w:cs="Arial"/>
          <w:sz w:val="24"/>
          <w:szCs w:val="24"/>
        </w:rPr>
        <w:t>Urbano</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Centro</w:t>
      </w:r>
      <w:r w:rsidR="00D5399D" w:rsidRPr="00F26320">
        <w:rPr>
          <w:rFonts w:ascii="Arial" w:hAnsi="Arial" w:cs="Arial"/>
          <w:sz w:val="24"/>
          <w:szCs w:val="24"/>
        </w:rPr>
        <w:t xml:space="preserve"> </w:t>
      </w:r>
      <w:r w:rsidRPr="00F26320">
        <w:rPr>
          <w:rFonts w:ascii="Arial" w:hAnsi="Arial" w:cs="Arial"/>
          <w:sz w:val="24"/>
          <w:szCs w:val="24"/>
        </w:rPr>
        <w:t>Histórico</w:t>
      </w:r>
    </w:p>
    <w:p w14:paraId="4D1A961D" w14:textId="77777777" w:rsidR="00672B34" w:rsidRPr="00F26320" w:rsidRDefault="00672B34" w:rsidP="0011273D">
      <w:pPr>
        <w:jc w:val="center"/>
        <w:rPr>
          <w:rFonts w:ascii="Arial" w:hAnsi="Arial" w:cs="Arial"/>
          <w:sz w:val="24"/>
          <w:szCs w:val="24"/>
        </w:rPr>
      </w:pPr>
    </w:p>
    <w:p w14:paraId="0FFDA3A4" w14:textId="77777777" w:rsidR="00672B34" w:rsidRPr="00F26320" w:rsidRDefault="00A33493" w:rsidP="001078B1">
      <w:pPr>
        <w:jc w:val="center"/>
        <w:rPr>
          <w:rFonts w:ascii="Arial" w:hAnsi="Arial" w:cs="Arial"/>
          <w:b/>
          <w:sz w:val="24"/>
          <w:szCs w:val="24"/>
        </w:rPr>
      </w:pPr>
      <w:r w:rsidRPr="00F26320">
        <w:rPr>
          <w:rFonts w:ascii="Arial" w:hAnsi="Arial" w:cs="Arial"/>
          <w:b/>
          <w:sz w:val="24"/>
          <w:szCs w:val="24"/>
        </w:rPr>
        <w:t>C.</w:t>
      </w:r>
      <w:r w:rsidR="00D5399D" w:rsidRPr="00F26320">
        <w:rPr>
          <w:rFonts w:ascii="Arial" w:hAnsi="Arial" w:cs="Arial"/>
          <w:b/>
          <w:sz w:val="24"/>
          <w:szCs w:val="24"/>
        </w:rPr>
        <w:t xml:space="preserve"> </w:t>
      </w:r>
      <w:r w:rsidRPr="00F26320">
        <w:rPr>
          <w:rFonts w:ascii="Arial" w:hAnsi="Arial" w:cs="Arial"/>
          <w:b/>
          <w:sz w:val="24"/>
          <w:szCs w:val="24"/>
        </w:rPr>
        <w:t>Deyanira</w:t>
      </w:r>
      <w:r w:rsidR="00D5399D" w:rsidRPr="00F26320">
        <w:rPr>
          <w:rFonts w:ascii="Arial" w:hAnsi="Arial" w:cs="Arial"/>
          <w:b/>
          <w:sz w:val="24"/>
          <w:szCs w:val="24"/>
        </w:rPr>
        <w:t xml:space="preserve"> </w:t>
      </w:r>
      <w:r w:rsidRPr="00F26320">
        <w:rPr>
          <w:rFonts w:ascii="Arial" w:hAnsi="Arial" w:cs="Arial"/>
          <w:b/>
          <w:sz w:val="24"/>
          <w:szCs w:val="24"/>
        </w:rPr>
        <w:t>Altamirano</w:t>
      </w:r>
      <w:r w:rsidR="00D5399D" w:rsidRPr="00F26320">
        <w:rPr>
          <w:rFonts w:ascii="Arial" w:hAnsi="Arial" w:cs="Arial"/>
          <w:b/>
          <w:sz w:val="24"/>
          <w:szCs w:val="24"/>
        </w:rPr>
        <w:t xml:space="preserve"> </w:t>
      </w:r>
      <w:r w:rsidRPr="00F26320">
        <w:rPr>
          <w:rFonts w:ascii="Arial" w:hAnsi="Arial" w:cs="Arial"/>
          <w:b/>
          <w:sz w:val="24"/>
          <w:szCs w:val="24"/>
        </w:rPr>
        <w:t>Gómez</w:t>
      </w:r>
    </w:p>
    <w:p w14:paraId="107B7A89" w14:textId="77777777" w:rsidR="00672B34" w:rsidRPr="00F26320" w:rsidRDefault="00A33493" w:rsidP="001078B1">
      <w:pPr>
        <w:jc w:val="center"/>
        <w:rPr>
          <w:rFonts w:ascii="Arial" w:hAnsi="Arial" w:cs="Arial"/>
          <w:sz w:val="24"/>
          <w:szCs w:val="24"/>
        </w:rPr>
      </w:pPr>
      <w:r w:rsidRPr="00F26320">
        <w:rPr>
          <w:rFonts w:ascii="Arial" w:hAnsi="Arial" w:cs="Arial"/>
          <w:sz w:val="24"/>
          <w:szCs w:val="24"/>
        </w:rPr>
        <w:t>Regidora</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Igualdad</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Género</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la</w:t>
      </w:r>
      <w:r w:rsidR="00D5399D" w:rsidRPr="00F26320">
        <w:rPr>
          <w:rFonts w:ascii="Arial" w:hAnsi="Arial" w:cs="Arial"/>
          <w:sz w:val="24"/>
          <w:szCs w:val="24"/>
        </w:rPr>
        <w:t xml:space="preserve"> </w:t>
      </w:r>
      <w:r w:rsidRPr="00F26320">
        <w:rPr>
          <w:rFonts w:ascii="Arial" w:hAnsi="Arial" w:cs="Arial"/>
          <w:sz w:val="24"/>
          <w:szCs w:val="24"/>
        </w:rPr>
        <w:t>Ciudad</w:t>
      </w:r>
      <w:r w:rsidR="00D5399D" w:rsidRPr="00F26320">
        <w:rPr>
          <w:rFonts w:ascii="Arial" w:hAnsi="Arial" w:cs="Arial"/>
          <w:sz w:val="24"/>
          <w:szCs w:val="24"/>
        </w:rPr>
        <w:t xml:space="preserve"> </w:t>
      </w:r>
      <w:r w:rsidRPr="00F26320">
        <w:rPr>
          <w:rFonts w:ascii="Arial" w:hAnsi="Arial" w:cs="Arial"/>
          <w:sz w:val="24"/>
          <w:szCs w:val="24"/>
        </w:rPr>
        <w:t>Educadora</w:t>
      </w:r>
    </w:p>
    <w:p w14:paraId="6C1896D5" w14:textId="77777777" w:rsidR="00672B34" w:rsidRPr="00F26320" w:rsidRDefault="00672B34" w:rsidP="001078B1">
      <w:pPr>
        <w:jc w:val="center"/>
        <w:rPr>
          <w:rFonts w:ascii="Arial" w:hAnsi="Arial" w:cs="Arial"/>
          <w:sz w:val="24"/>
          <w:szCs w:val="24"/>
        </w:rPr>
      </w:pPr>
    </w:p>
    <w:p w14:paraId="065F6B02" w14:textId="77777777" w:rsidR="00672B34" w:rsidRPr="00F26320" w:rsidRDefault="00A33493" w:rsidP="001078B1">
      <w:pPr>
        <w:jc w:val="center"/>
        <w:rPr>
          <w:rFonts w:ascii="Arial" w:hAnsi="Arial" w:cs="Arial"/>
          <w:b/>
          <w:sz w:val="24"/>
          <w:szCs w:val="24"/>
        </w:rPr>
      </w:pPr>
      <w:r w:rsidRPr="00F26320">
        <w:rPr>
          <w:rFonts w:ascii="Arial" w:hAnsi="Arial" w:cs="Arial"/>
          <w:b/>
          <w:sz w:val="24"/>
          <w:szCs w:val="24"/>
        </w:rPr>
        <w:t>C.</w:t>
      </w:r>
      <w:r w:rsidR="00D5399D" w:rsidRPr="00F26320">
        <w:rPr>
          <w:rFonts w:ascii="Arial" w:hAnsi="Arial" w:cs="Arial"/>
          <w:b/>
          <w:spacing w:val="-5"/>
          <w:sz w:val="24"/>
          <w:szCs w:val="24"/>
        </w:rPr>
        <w:t xml:space="preserve"> </w:t>
      </w:r>
      <w:r w:rsidRPr="00F26320">
        <w:rPr>
          <w:rFonts w:ascii="Arial" w:hAnsi="Arial" w:cs="Arial"/>
          <w:b/>
          <w:sz w:val="24"/>
          <w:szCs w:val="24"/>
        </w:rPr>
        <w:t>Ismael</w:t>
      </w:r>
      <w:r w:rsidR="00D5399D" w:rsidRPr="00F26320">
        <w:rPr>
          <w:rFonts w:ascii="Arial" w:hAnsi="Arial" w:cs="Arial"/>
          <w:b/>
          <w:spacing w:val="-2"/>
          <w:sz w:val="24"/>
          <w:szCs w:val="24"/>
        </w:rPr>
        <w:t xml:space="preserve"> </w:t>
      </w:r>
      <w:r w:rsidRPr="00F26320">
        <w:rPr>
          <w:rFonts w:ascii="Arial" w:hAnsi="Arial" w:cs="Arial"/>
          <w:b/>
          <w:sz w:val="24"/>
          <w:szCs w:val="24"/>
        </w:rPr>
        <w:t>Cruz</w:t>
      </w:r>
      <w:r w:rsidR="00D5399D" w:rsidRPr="00F26320">
        <w:rPr>
          <w:rFonts w:ascii="Arial" w:hAnsi="Arial" w:cs="Arial"/>
          <w:b/>
          <w:spacing w:val="-1"/>
          <w:sz w:val="24"/>
          <w:szCs w:val="24"/>
        </w:rPr>
        <w:t xml:space="preserve"> </w:t>
      </w:r>
      <w:r w:rsidRPr="00F26320">
        <w:rPr>
          <w:rFonts w:ascii="Arial" w:hAnsi="Arial" w:cs="Arial"/>
          <w:b/>
          <w:sz w:val="24"/>
          <w:szCs w:val="24"/>
        </w:rPr>
        <w:t>Gaytán</w:t>
      </w:r>
    </w:p>
    <w:p w14:paraId="1598E87F" w14:textId="77777777" w:rsidR="00672B34" w:rsidRPr="00F26320" w:rsidRDefault="00A33493" w:rsidP="001078B1">
      <w:pPr>
        <w:jc w:val="center"/>
        <w:rPr>
          <w:rFonts w:ascii="Arial" w:hAnsi="Arial" w:cs="Arial"/>
          <w:sz w:val="24"/>
          <w:szCs w:val="24"/>
        </w:rPr>
      </w:pPr>
      <w:r w:rsidRPr="00F26320">
        <w:rPr>
          <w:rFonts w:ascii="Arial" w:hAnsi="Arial" w:cs="Arial"/>
          <w:sz w:val="24"/>
          <w:szCs w:val="24"/>
        </w:rPr>
        <w:t>Regidor</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Servicios</w:t>
      </w:r>
      <w:r w:rsidR="00D5399D" w:rsidRPr="00F26320">
        <w:rPr>
          <w:rFonts w:ascii="Arial" w:hAnsi="Arial" w:cs="Arial"/>
          <w:sz w:val="24"/>
          <w:szCs w:val="24"/>
        </w:rPr>
        <w:t xml:space="preserve"> </w:t>
      </w:r>
      <w:r w:rsidRPr="00F26320">
        <w:rPr>
          <w:rFonts w:ascii="Arial" w:hAnsi="Arial" w:cs="Arial"/>
          <w:sz w:val="24"/>
          <w:szCs w:val="24"/>
        </w:rPr>
        <w:t>Municipales</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Mercados</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Pr="00F26320">
        <w:rPr>
          <w:rFonts w:ascii="Arial" w:hAnsi="Arial" w:cs="Arial"/>
          <w:sz w:val="24"/>
          <w:szCs w:val="24"/>
        </w:rPr>
        <w:t>Comercio</w:t>
      </w:r>
      <w:r w:rsidR="00D5399D" w:rsidRPr="00F26320">
        <w:rPr>
          <w:rFonts w:ascii="Arial" w:hAnsi="Arial" w:cs="Arial"/>
          <w:sz w:val="24"/>
          <w:szCs w:val="24"/>
        </w:rPr>
        <w:t xml:space="preserve"> </w:t>
      </w:r>
      <w:r w:rsidRPr="00F26320">
        <w:rPr>
          <w:rFonts w:ascii="Arial" w:hAnsi="Arial" w:cs="Arial"/>
          <w:sz w:val="24"/>
          <w:szCs w:val="24"/>
        </w:rPr>
        <w:t>en</w:t>
      </w:r>
      <w:r w:rsidR="00D5399D" w:rsidRPr="00F26320">
        <w:rPr>
          <w:rFonts w:ascii="Arial" w:hAnsi="Arial" w:cs="Arial"/>
          <w:sz w:val="24"/>
          <w:szCs w:val="24"/>
        </w:rPr>
        <w:t xml:space="preserve"> </w:t>
      </w:r>
      <w:r w:rsidRPr="00F26320">
        <w:rPr>
          <w:rFonts w:ascii="Arial" w:hAnsi="Arial" w:cs="Arial"/>
          <w:sz w:val="24"/>
          <w:szCs w:val="24"/>
        </w:rPr>
        <w:t>Vía</w:t>
      </w:r>
      <w:r w:rsidR="00D5399D" w:rsidRPr="00F26320">
        <w:rPr>
          <w:rFonts w:ascii="Arial" w:hAnsi="Arial" w:cs="Arial"/>
          <w:sz w:val="24"/>
          <w:szCs w:val="24"/>
        </w:rPr>
        <w:t xml:space="preserve"> </w:t>
      </w:r>
      <w:r w:rsidRPr="00F26320">
        <w:rPr>
          <w:rFonts w:ascii="Arial" w:hAnsi="Arial" w:cs="Arial"/>
          <w:sz w:val="24"/>
          <w:szCs w:val="24"/>
        </w:rPr>
        <w:t>Pública</w:t>
      </w:r>
    </w:p>
    <w:p w14:paraId="261C0F87" w14:textId="77777777" w:rsidR="00672B34" w:rsidRPr="00F26320" w:rsidRDefault="00672B34" w:rsidP="001078B1">
      <w:pPr>
        <w:jc w:val="center"/>
        <w:rPr>
          <w:rFonts w:ascii="Arial" w:hAnsi="Arial" w:cs="Arial"/>
          <w:sz w:val="24"/>
          <w:szCs w:val="24"/>
        </w:rPr>
      </w:pPr>
    </w:p>
    <w:p w14:paraId="1D8C7B26" w14:textId="77777777" w:rsidR="00672B34" w:rsidRPr="00F26320" w:rsidRDefault="00A33493" w:rsidP="001078B1">
      <w:pPr>
        <w:jc w:val="center"/>
        <w:rPr>
          <w:rFonts w:ascii="Arial" w:hAnsi="Arial" w:cs="Arial"/>
          <w:b/>
          <w:sz w:val="24"/>
          <w:szCs w:val="24"/>
        </w:rPr>
      </w:pPr>
      <w:r w:rsidRPr="00F26320">
        <w:rPr>
          <w:rFonts w:ascii="Arial" w:hAnsi="Arial" w:cs="Arial"/>
          <w:b/>
          <w:sz w:val="24"/>
          <w:szCs w:val="24"/>
        </w:rPr>
        <w:t>C.</w:t>
      </w:r>
      <w:r w:rsidR="00D5399D" w:rsidRPr="00F26320">
        <w:rPr>
          <w:rFonts w:ascii="Arial" w:hAnsi="Arial" w:cs="Arial"/>
          <w:b/>
          <w:spacing w:val="-5"/>
          <w:sz w:val="24"/>
          <w:szCs w:val="24"/>
        </w:rPr>
        <w:t xml:space="preserve"> </w:t>
      </w:r>
      <w:r w:rsidRPr="00F26320">
        <w:rPr>
          <w:rFonts w:ascii="Arial" w:hAnsi="Arial" w:cs="Arial"/>
          <w:b/>
          <w:sz w:val="24"/>
          <w:szCs w:val="24"/>
        </w:rPr>
        <w:t>Claudia</w:t>
      </w:r>
      <w:r w:rsidR="00D5399D" w:rsidRPr="00F26320">
        <w:rPr>
          <w:rFonts w:ascii="Arial" w:hAnsi="Arial" w:cs="Arial"/>
          <w:b/>
          <w:spacing w:val="-4"/>
          <w:sz w:val="24"/>
          <w:szCs w:val="24"/>
        </w:rPr>
        <w:t xml:space="preserve"> </w:t>
      </w:r>
      <w:r w:rsidRPr="00F26320">
        <w:rPr>
          <w:rFonts w:ascii="Arial" w:hAnsi="Arial" w:cs="Arial"/>
          <w:b/>
          <w:sz w:val="24"/>
          <w:szCs w:val="24"/>
        </w:rPr>
        <w:t>Tapia</w:t>
      </w:r>
      <w:r w:rsidR="00D5399D" w:rsidRPr="00F26320">
        <w:rPr>
          <w:rFonts w:ascii="Arial" w:hAnsi="Arial" w:cs="Arial"/>
          <w:b/>
          <w:spacing w:val="-5"/>
          <w:sz w:val="24"/>
          <w:szCs w:val="24"/>
        </w:rPr>
        <w:t xml:space="preserve"> </w:t>
      </w:r>
      <w:r w:rsidRPr="00F26320">
        <w:rPr>
          <w:rFonts w:ascii="Arial" w:hAnsi="Arial" w:cs="Arial"/>
          <w:b/>
          <w:sz w:val="24"/>
          <w:szCs w:val="24"/>
        </w:rPr>
        <w:t>Nolasco</w:t>
      </w:r>
    </w:p>
    <w:p w14:paraId="315D10C3" w14:textId="77777777" w:rsidR="00672B34" w:rsidRPr="00F26320" w:rsidRDefault="00A33493" w:rsidP="001078B1">
      <w:pPr>
        <w:jc w:val="center"/>
        <w:rPr>
          <w:rFonts w:ascii="Arial" w:hAnsi="Arial" w:cs="Arial"/>
          <w:sz w:val="24"/>
          <w:szCs w:val="24"/>
        </w:rPr>
      </w:pPr>
      <w:r w:rsidRPr="00F26320">
        <w:rPr>
          <w:rFonts w:ascii="Arial" w:hAnsi="Arial" w:cs="Arial"/>
          <w:sz w:val="24"/>
          <w:szCs w:val="24"/>
        </w:rPr>
        <w:t>Regidora</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Seguridad</w:t>
      </w:r>
      <w:r w:rsidR="00D5399D" w:rsidRPr="00F26320">
        <w:rPr>
          <w:rFonts w:ascii="Arial" w:hAnsi="Arial" w:cs="Arial"/>
          <w:sz w:val="24"/>
          <w:szCs w:val="24"/>
        </w:rPr>
        <w:t xml:space="preserve"> </w:t>
      </w:r>
      <w:r w:rsidRPr="00F26320">
        <w:rPr>
          <w:rFonts w:ascii="Arial" w:hAnsi="Arial" w:cs="Arial"/>
          <w:sz w:val="24"/>
          <w:szCs w:val="24"/>
        </w:rPr>
        <w:t>Ciudadana</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Pr="00F26320">
        <w:rPr>
          <w:rFonts w:ascii="Arial" w:hAnsi="Arial" w:cs="Arial"/>
          <w:sz w:val="24"/>
          <w:szCs w:val="24"/>
        </w:rPr>
        <w:t>Movilidad</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Agencias</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007A20FB" w:rsidRPr="00F26320">
        <w:rPr>
          <w:rFonts w:ascii="Arial" w:hAnsi="Arial" w:cs="Arial"/>
          <w:sz w:val="24"/>
          <w:szCs w:val="24"/>
        </w:rPr>
        <w:t>Colonias</w:t>
      </w:r>
    </w:p>
    <w:p w14:paraId="5A58C5E8" w14:textId="77777777" w:rsidR="00672B34" w:rsidRPr="00F26320" w:rsidRDefault="00672B34" w:rsidP="001078B1">
      <w:pPr>
        <w:jc w:val="center"/>
        <w:rPr>
          <w:rFonts w:ascii="Arial" w:hAnsi="Arial" w:cs="Arial"/>
          <w:sz w:val="20"/>
          <w:szCs w:val="24"/>
        </w:rPr>
      </w:pPr>
    </w:p>
    <w:p w14:paraId="1AAD308C" w14:textId="77777777" w:rsidR="00672B34" w:rsidRPr="00F26320" w:rsidRDefault="00A33493" w:rsidP="001078B1">
      <w:pPr>
        <w:jc w:val="center"/>
        <w:rPr>
          <w:rFonts w:ascii="Arial" w:hAnsi="Arial" w:cs="Arial"/>
          <w:b/>
          <w:sz w:val="24"/>
          <w:szCs w:val="24"/>
        </w:rPr>
      </w:pPr>
      <w:r w:rsidRPr="00F26320">
        <w:rPr>
          <w:rFonts w:ascii="Arial" w:hAnsi="Arial" w:cs="Arial"/>
          <w:b/>
          <w:sz w:val="24"/>
          <w:szCs w:val="24"/>
        </w:rPr>
        <w:t>C.</w:t>
      </w:r>
      <w:r w:rsidR="00D5399D" w:rsidRPr="00F26320">
        <w:rPr>
          <w:rFonts w:ascii="Arial" w:hAnsi="Arial" w:cs="Arial"/>
          <w:b/>
          <w:spacing w:val="-5"/>
          <w:sz w:val="24"/>
          <w:szCs w:val="24"/>
        </w:rPr>
        <w:t xml:space="preserve"> </w:t>
      </w:r>
      <w:r w:rsidRPr="00F26320">
        <w:rPr>
          <w:rFonts w:ascii="Arial" w:hAnsi="Arial" w:cs="Arial"/>
          <w:b/>
          <w:sz w:val="24"/>
          <w:szCs w:val="24"/>
        </w:rPr>
        <w:t>Irasema</w:t>
      </w:r>
      <w:r w:rsidR="00D5399D" w:rsidRPr="00F26320">
        <w:rPr>
          <w:rFonts w:ascii="Arial" w:hAnsi="Arial" w:cs="Arial"/>
          <w:b/>
          <w:spacing w:val="-2"/>
          <w:sz w:val="24"/>
          <w:szCs w:val="24"/>
        </w:rPr>
        <w:t xml:space="preserve"> </w:t>
      </w:r>
      <w:r w:rsidRPr="00F26320">
        <w:rPr>
          <w:rFonts w:ascii="Arial" w:hAnsi="Arial" w:cs="Arial"/>
          <w:b/>
          <w:sz w:val="24"/>
          <w:szCs w:val="24"/>
        </w:rPr>
        <w:t>Aquino</w:t>
      </w:r>
      <w:r w:rsidR="00D5399D" w:rsidRPr="00F26320">
        <w:rPr>
          <w:rFonts w:ascii="Arial" w:hAnsi="Arial" w:cs="Arial"/>
          <w:b/>
          <w:spacing w:val="-5"/>
          <w:sz w:val="24"/>
          <w:szCs w:val="24"/>
        </w:rPr>
        <w:t xml:space="preserve"> </w:t>
      </w:r>
      <w:r w:rsidRPr="00F26320">
        <w:rPr>
          <w:rFonts w:ascii="Arial" w:hAnsi="Arial" w:cs="Arial"/>
          <w:b/>
          <w:sz w:val="24"/>
          <w:szCs w:val="24"/>
        </w:rPr>
        <w:t>González</w:t>
      </w:r>
    </w:p>
    <w:p w14:paraId="012C277B" w14:textId="77777777" w:rsidR="00672B34" w:rsidRPr="00F26320" w:rsidRDefault="00A33493" w:rsidP="001078B1">
      <w:pPr>
        <w:jc w:val="center"/>
        <w:rPr>
          <w:rFonts w:ascii="Arial" w:hAnsi="Arial" w:cs="Arial"/>
          <w:sz w:val="24"/>
          <w:szCs w:val="24"/>
        </w:rPr>
      </w:pPr>
      <w:r w:rsidRPr="00F26320">
        <w:rPr>
          <w:rFonts w:ascii="Arial" w:hAnsi="Arial" w:cs="Arial"/>
          <w:sz w:val="24"/>
          <w:szCs w:val="24"/>
        </w:rPr>
        <w:t>Regidora</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Desarrollo</w:t>
      </w:r>
      <w:r w:rsidR="00D5399D" w:rsidRPr="00F26320">
        <w:rPr>
          <w:rFonts w:ascii="Arial" w:hAnsi="Arial" w:cs="Arial"/>
          <w:sz w:val="24"/>
          <w:szCs w:val="24"/>
        </w:rPr>
        <w:t xml:space="preserve"> </w:t>
      </w:r>
      <w:r w:rsidRPr="00F26320">
        <w:rPr>
          <w:rFonts w:ascii="Arial" w:hAnsi="Arial" w:cs="Arial"/>
          <w:sz w:val="24"/>
          <w:szCs w:val="24"/>
        </w:rPr>
        <w:t>Económico</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Pr="00F26320">
        <w:rPr>
          <w:rFonts w:ascii="Arial" w:hAnsi="Arial" w:cs="Arial"/>
          <w:sz w:val="24"/>
          <w:szCs w:val="24"/>
        </w:rPr>
        <w:t>Mejora</w:t>
      </w:r>
      <w:r w:rsidR="00D5399D" w:rsidRPr="00F26320">
        <w:rPr>
          <w:rFonts w:ascii="Arial" w:hAnsi="Arial" w:cs="Arial"/>
          <w:sz w:val="24"/>
          <w:szCs w:val="24"/>
        </w:rPr>
        <w:t xml:space="preserve"> </w:t>
      </w:r>
      <w:r w:rsidRPr="00F26320">
        <w:rPr>
          <w:rFonts w:ascii="Arial" w:hAnsi="Arial" w:cs="Arial"/>
          <w:sz w:val="24"/>
          <w:szCs w:val="24"/>
        </w:rPr>
        <w:t>Regulatoria</w:t>
      </w:r>
    </w:p>
    <w:p w14:paraId="15F34B24" w14:textId="77777777" w:rsidR="00672B34" w:rsidRPr="00F26320" w:rsidRDefault="00672B34" w:rsidP="001078B1">
      <w:pPr>
        <w:jc w:val="center"/>
        <w:rPr>
          <w:rFonts w:ascii="Arial" w:hAnsi="Arial" w:cs="Arial"/>
          <w:sz w:val="20"/>
          <w:szCs w:val="24"/>
        </w:rPr>
      </w:pPr>
    </w:p>
    <w:p w14:paraId="3196530F" w14:textId="77777777" w:rsidR="00672B34" w:rsidRPr="00F26320" w:rsidRDefault="00A33493" w:rsidP="001078B1">
      <w:pPr>
        <w:jc w:val="center"/>
        <w:rPr>
          <w:rFonts w:ascii="Arial" w:hAnsi="Arial" w:cs="Arial"/>
          <w:b/>
          <w:sz w:val="24"/>
          <w:szCs w:val="24"/>
        </w:rPr>
      </w:pPr>
      <w:r w:rsidRPr="00F26320">
        <w:rPr>
          <w:rFonts w:ascii="Arial" w:hAnsi="Arial" w:cs="Arial"/>
          <w:b/>
          <w:sz w:val="24"/>
          <w:szCs w:val="24"/>
        </w:rPr>
        <w:t>C.</w:t>
      </w:r>
      <w:r w:rsidR="00D5399D" w:rsidRPr="00F26320">
        <w:rPr>
          <w:rFonts w:ascii="Arial" w:hAnsi="Arial" w:cs="Arial"/>
          <w:b/>
          <w:spacing w:val="-4"/>
          <w:sz w:val="24"/>
          <w:szCs w:val="24"/>
        </w:rPr>
        <w:t xml:space="preserve"> </w:t>
      </w:r>
      <w:r w:rsidRPr="00F26320">
        <w:rPr>
          <w:rFonts w:ascii="Arial" w:hAnsi="Arial" w:cs="Arial"/>
          <w:b/>
          <w:sz w:val="24"/>
          <w:szCs w:val="24"/>
        </w:rPr>
        <w:t>Jesús</w:t>
      </w:r>
      <w:r w:rsidR="00D5399D" w:rsidRPr="00F26320">
        <w:rPr>
          <w:rFonts w:ascii="Arial" w:hAnsi="Arial" w:cs="Arial"/>
          <w:b/>
          <w:spacing w:val="-1"/>
          <w:sz w:val="24"/>
          <w:szCs w:val="24"/>
        </w:rPr>
        <w:t xml:space="preserve"> </w:t>
      </w:r>
      <w:r w:rsidRPr="00F26320">
        <w:rPr>
          <w:rFonts w:ascii="Arial" w:hAnsi="Arial" w:cs="Arial"/>
          <w:b/>
          <w:sz w:val="24"/>
          <w:szCs w:val="24"/>
        </w:rPr>
        <w:t>Joaquín</w:t>
      </w:r>
      <w:r w:rsidR="00D5399D" w:rsidRPr="00F26320">
        <w:rPr>
          <w:rFonts w:ascii="Arial" w:hAnsi="Arial" w:cs="Arial"/>
          <w:b/>
          <w:spacing w:val="-2"/>
          <w:sz w:val="24"/>
          <w:szCs w:val="24"/>
        </w:rPr>
        <w:t xml:space="preserve"> </w:t>
      </w:r>
      <w:r w:rsidRPr="00F26320">
        <w:rPr>
          <w:rFonts w:ascii="Arial" w:hAnsi="Arial" w:cs="Arial"/>
          <w:b/>
          <w:sz w:val="24"/>
          <w:szCs w:val="24"/>
        </w:rPr>
        <w:t>Galguera</w:t>
      </w:r>
      <w:r w:rsidR="00D5399D" w:rsidRPr="00F26320">
        <w:rPr>
          <w:rFonts w:ascii="Arial" w:hAnsi="Arial" w:cs="Arial"/>
          <w:b/>
          <w:spacing w:val="-3"/>
          <w:sz w:val="24"/>
          <w:szCs w:val="24"/>
        </w:rPr>
        <w:t xml:space="preserve"> </w:t>
      </w:r>
      <w:r w:rsidRPr="00F26320">
        <w:rPr>
          <w:rFonts w:ascii="Arial" w:hAnsi="Arial" w:cs="Arial"/>
          <w:b/>
          <w:sz w:val="24"/>
          <w:szCs w:val="24"/>
        </w:rPr>
        <w:t>Gómez</w:t>
      </w:r>
    </w:p>
    <w:p w14:paraId="6EFD4784" w14:textId="77777777" w:rsidR="00672B34" w:rsidRPr="00F26320" w:rsidRDefault="002D0649" w:rsidP="001078B1">
      <w:pPr>
        <w:jc w:val="center"/>
        <w:rPr>
          <w:rFonts w:ascii="Arial" w:hAnsi="Arial" w:cs="Arial"/>
          <w:sz w:val="24"/>
          <w:szCs w:val="24"/>
        </w:rPr>
      </w:pPr>
      <w:r w:rsidRPr="00F26320">
        <w:rPr>
          <w:rFonts w:ascii="Arial" w:hAnsi="Arial" w:cs="Arial"/>
          <w:sz w:val="24"/>
          <w:szCs w:val="24"/>
        </w:rPr>
        <w:t>Regidor</w:t>
      </w:r>
      <w:r w:rsidR="00D5399D" w:rsidRPr="00F26320">
        <w:rPr>
          <w:rFonts w:ascii="Arial" w:hAnsi="Arial" w:cs="Arial"/>
          <w:sz w:val="24"/>
          <w:szCs w:val="24"/>
        </w:rPr>
        <w:t xml:space="preserve"> </w:t>
      </w:r>
      <w:r w:rsidR="00A33493" w:rsidRPr="00F26320">
        <w:rPr>
          <w:rFonts w:ascii="Arial" w:hAnsi="Arial" w:cs="Arial"/>
          <w:sz w:val="24"/>
          <w:szCs w:val="24"/>
        </w:rPr>
        <w:t>de</w:t>
      </w:r>
      <w:r w:rsidR="00D5399D" w:rsidRPr="00F26320">
        <w:rPr>
          <w:rFonts w:ascii="Arial" w:hAnsi="Arial" w:cs="Arial"/>
          <w:sz w:val="24"/>
          <w:szCs w:val="24"/>
        </w:rPr>
        <w:t xml:space="preserve"> </w:t>
      </w:r>
      <w:r w:rsidR="00A33493" w:rsidRPr="00F26320">
        <w:rPr>
          <w:rFonts w:ascii="Arial" w:hAnsi="Arial" w:cs="Arial"/>
          <w:sz w:val="24"/>
          <w:szCs w:val="24"/>
        </w:rPr>
        <w:t>Medio</w:t>
      </w:r>
      <w:r w:rsidR="00D5399D" w:rsidRPr="00F26320">
        <w:rPr>
          <w:rFonts w:ascii="Arial" w:hAnsi="Arial" w:cs="Arial"/>
          <w:sz w:val="24"/>
          <w:szCs w:val="24"/>
        </w:rPr>
        <w:t xml:space="preserve"> </w:t>
      </w:r>
      <w:r w:rsidR="00A33493" w:rsidRPr="00F26320">
        <w:rPr>
          <w:rFonts w:ascii="Arial" w:hAnsi="Arial" w:cs="Arial"/>
          <w:sz w:val="24"/>
          <w:szCs w:val="24"/>
        </w:rPr>
        <w:t>Ambiente</w:t>
      </w:r>
      <w:r w:rsidR="00D5399D" w:rsidRPr="00F26320">
        <w:rPr>
          <w:rFonts w:ascii="Arial" w:hAnsi="Arial" w:cs="Arial"/>
          <w:sz w:val="24"/>
          <w:szCs w:val="24"/>
        </w:rPr>
        <w:t xml:space="preserve"> </w:t>
      </w:r>
      <w:r w:rsidR="00A33493" w:rsidRPr="00F26320">
        <w:rPr>
          <w:rFonts w:ascii="Arial" w:hAnsi="Arial" w:cs="Arial"/>
          <w:sz w:val="24"/>
          <w:szCs w:val="24"/>
        </w:rPr>
        <w:t>y</w:t>
      </w:r>
      <w:r w:rsidR="00D5399D" w:rsidRPr="00F26320">
        <w:rPr>
          <w:rFonts w:ascii="Arial" w:hAnsi="Arial" w:cs="Arial"/>
          <w:sz w:val="24"/>
          <w:szCs w:val="24"/>
        </w:rPr>
        <w:t xml:space="preserve"> </w:t>
      </w:r>
      <w:r w:rsidR="00A33493" w:rsidRPr="00F26320">
        <w:rPr>
          <w:rFonts w:ascii="Arial" w:hAnsi="Arial" w:cs="Arial"/>
          <w:sz w:val="24"/>
          <w:szCs w:val="24"/>
        </w:rPr>
        <w:t>Cambio</w:t>
      </w:r>
      <w:r w:rsidR="00D5399D" w:rsidRPr="00F26320">
        <w:rPr>
          <w:rFonts w:ascii="Arial" w:hAnsi="Arial" w:cs="Arial"/>
          <w:sz w:val="24"/>
          <w:szCs w:val="24"/>
        </w:rPr>
        <w:t xml:space="preserve"> </w:t>
      </w:r>
      <w:r w:rsidR="00A33493" w:rsidRPr="00F26320">
        <w:rPr>
          <w:rFonts w:ascii="Arial" w:hAnsi="Arial" w:cs="Arial"/>
          <w:sz w:val="24"/>
          <w:szCs w:val="24"/>
        </w:rPr>
        <w:t>Climático</w:t>
      </w:r>
    </w:p>
    <w:p w14:paraId="05AD8C14" w14:textId="77777777" w:rsidR="00672B34" w:rsidRPr="00F26320" w:rsidRDefault="00672B34" w:rsidP="001078B1">
      <w:pPr>
        <w:jc w:val="center"/>
        <w:rPr>
          <w:rFonts w:ascii="Arial" w:hAnsi="Arial" w:cs="Arial"/>
          <w:sz w:val="20"/>
          <w:szCs w:val="24"/>
        </w:rPr>
      </w:pPr>
    </w:p>
    <w:p w14:paraId="6DE39389" w14:textId="77777777" w:rsidR="00672B34" w:rsidRPr="00F26320" w:rsidRDefault="00A33493" w:rsidP="001078B1">
      <w:pPr>
        <w:jc w:val="center"/>
        <w:rPr>
          <w:rFonts w:ascii="Arial" w:hAnsi="Arial" w:cs="Arial"/>
          <w:b/>
          <w:sz w:val="24"/>
          <w:szCs w:val="24"/>
        </w:rPr>
      </w:pPr>
      <w:r w:rsidRPr="00F26320">
        <w:rPr>
          <w:rFonts w:ascii="Arial" w:hAnsi="Arial" w:cs="Arial"/>
          <w:b/>
          <w:sz w:val="24"/>
          <w:szCs w:val="24"/>
        </w:rPr>
        <w:t>C.</w:t>
      </w:r>
      <w:r w:rsidR="00D5399D" w:rsidRPr="00F26320">
        <w:rPr>
          <w:rFonts w:ascii="Arial" w:hAnsi="Arial" w:cs="Arial"/>
          <w:b/>
          <w:sz w:val="24"/>
          <w:szCs w:val="24"/>
        </w:rPr>
        <w:t xml:space="preserve"> </w:t>
      </w:r>
      <w:r w:rsidRPr="00F26320">
        <w:rPr>
          <w:rFonts w:ascii="Arial" w:hAnsi="Arial" w:cs="Arial"/>
          <w:b/>
          <w:sz w:val="24"/>
          <w:szCs w:val="24"/>
        </w:rPr>
        <w:t>Mirna</w:t>
      </w:r>
      <w:r w:rsidR="00D5399D" w:rsidRPr="00F26320">
        <w:rPr>
          <w:rFonts w:ascii="Arial" w:hAnsi="Arial" w:cs="Arial"/>
          <w:b/>
          <w:sz w:val="24"/>
          <w:szCs w:val="24"/>
        </w:rPr>
        <w:t xml:space="preserve"> </w:t>
      </w:r>
      <w:r w:rsidRPr="00F26320">
        <w:rPr>
          <w:rFonts w:ascii="Arial" w:hAnsi="Arial" w:cs="Arial"/>
          <w:b/>
          <w:sz w:val="24"/>
          <w:szCs w:val="24"/>
        </w:rPr>
        <w:t>López</w:t>
      </w:r>
      <w:r w:rsidR="00D5399D" w:rsidRPr="00F26320">
        <w:rPr>
          <w:rFonts w:ascii="Arial" w:hAnsi="Arial" w:cs="Arial"/>
          <w:b/>
          <w:sz w:val="24"/>
          <w:szCs w:val="24"/>
        </w:rPr>
        <w:t xml:space="preserve"> </w:t>
      </w:r>
      <w:r w:rsidRPr="00F26320">
        <w:rPr>
          <w:rFonts w:ascii="Arial" w:hAnsi="Arial" w:cs="Arial"/>
          <w:b/>
          <w:sz w:val="24"/>
          <w:szCs w:val="24"/>
        </w:rPr>
        <w:t>Torres</w:t>
      </w:r>
    </w:p>
    <w:p w14:paraId="4E9FD86B" w14:textId="77777777" w:rsidR="00672B34" w:rsidRPr="00F26320" w:rsidRDefault="00A33493" w:rsidP="001078B1">
      <w:pPr>
        <w:jc w:val="center"/>
        <w:rPr>
          <w:rFonts w:ascii="Arial" w:hAnsi="Arial" w:cs="Arial"/>
          <w:sz w:val="24"/>
          <w:szCs w:val="24"/>
        </w:rPr>
      </w:pPr>
      <w:r w:rsidRPr="00F26320">
        <w:rPr>
          <w:rFonts w:ascii="Arial" w:hAnsi="Arial" w:cs="Arial"/>
          <w:sz w:val="24"/>
          <w:szCs w:val="24"/>
        </w:rPr>
        <w:t>Regidora</w:t>
      </w:r>
      <w:r w:rsidR="00D5399D" w:rsidRPr="00F26320">
        <w:rPr>
          <w:rFonts w:ascii="Arial" w:hAnsi="Arial" w:cs="Arial"/>
          <w:sz w:val="24"/>
          <w:szCs w:val="24"/>
        </w:rPr>
        <w:t xml:space="preserve"> </w:t>
      </w:r>
      <w:r w:rsidRPr="00F26320">
        <w:rPr>
          <w:rFonts w:ascii="Arial" w:hAnsi="Arial" w:cs="Arial"/>
          <w:sz w:val="24"/>
          <w:szCs w:val="24"/>
        </w:rPr>
        <w:t>de</w:t>
      </w:r>
      <w:r w:rsidR="00D5399D" w:rsidRPr="00F26320">
        <w:rPr>
          <w:rFonts w:ascii="Arial" w:hAnsi="Arial" w:cs="Arial"/>
          <w:sz w:val="24"/>
          <w:szCs w:val="24"/>
        </w:rPr>
        <w:t xml:space="preserve"> </w:t>
      </w:r>
      <w:r w:rsidRPr="00F26320">
        <w:rPr>
          <w:rFonts w:ascii="Arial" w:hAnsi="Arial" w:cs="Arial"/>
          <w:sz w:val="24"/>
          <w:szCs w:val="24"/>
        </w:rPr>
        <w:t>Derechos</w:t>
      </w:r>
      <w:r w:rsidR="00D5399D" w:rsidRPr="00F26320">
        <w:rPr>
          <w:rFonts w:ascii="Arial" w:hAnsi="Arial" w:cs="Arial"/>
          <w:sz w:val="24"/>
          <w:szCs w:val="24"/>
        </w:rPr>
        <w:t xml:space="preserve"> </w:t>
      </w:r>
      <w:r w:rsidRPr="00F26320">
        <w:rPr>
          <w:rFonts w:ascii="Arial" w:hAnsi="Arial" w:cs="Arial"/>
          <w:sz w:val="24"/>
          <w:szCs w:val="24"/>
        </w:rPr>
        <w:t>Humanos</w:t>
      </w:r>
      <w:r w:rsidR="00D5399D" w:rsidRPr="00F26320">
        <w:rPr>
          <w:rFonts w:ascii="Arial" w:hAnsi="Arial" w:cs="Arial"/>
          <w:sz w:val="24"/>
          <w:szCs w:val="24"/>
        </w:rPr>
        <w:t xml:space="preserve"> </w:t>
      </w:r>
      <w:r w:rsidRPr="00F26320">
        <w:rPr>
          <w:rFonts w:ascii="Arial" w:hAnsi="Arial" w:cs="Arial"/>
          <w:sz w:val="24"/>
          <w:szCs w:val="24"/>
        </w:rPr>
        <w:t>y</w:t>
      </w:r>
      <w:r w:rsidR="00D5399D" w:rsidRPr="00F26320">
        <w:rPr>
          <w:rFonts w:ascii="Arial" w:hAnsi="Arial" w:cs="Arial"/>
          <w:sz w:val="24"/>
          <w:szCs w:val="24"/>
        </w:rPr>
        <w:t xml:space="preserve"> </w:t>
      </w:r>
      <w:r w:rsidRPr="00F26320">
        <w:rPr>
          <w:rFonts w:ascii="Arial" w:hAnsi="Arial" w:cs="Arial"/>
          <w:sz w:val="24"/>
          <w:szCs w:val="24"/>
        </w:rPr>
        <w:t>Asuntos</w:t>
      </w:r>
      <w:r w:rsidR="00D5399D" w:rsidRPr="00F26320">
        <w:rPr>
          <w:rFonts w:ascii="Arial" w:hAnsi="Arial" w:cs="Arial"/>
          <w:sz w:val="24"/>
          <w:szCs w:val="24"/>
        </w:rPr>
        <w:t xml:space="preserve"> </w:t>
      </w:r>
      <w:r w:rsidRPr="00F26320">
        <w:rPr>
          <w:rFonts w:ascii="Arial" w:hAnsi="Arial" w:cs="Arial"/>
          <w:sz w:val="24"/>
          <w:szCs w:val="24"/>
        </w:rPr>
        <w:t>Indígenas</w:t>
      </w:r>
    </w:p>
    <w:p w14:paraId="653E5F34" w14:textId="77777777" w:rsidR="00672B34" w:rsidRPr="00F26320" w:rsidRDefault="00672B34" w:rsidP="001078B1">
      <w:pPr>
        <w:jc w:val="center"/>
        <w:rPr>
          <w:rFonts w:ascii="Arial" w:hAnsi="Arial" w:cs="Arial"/>
          <w:sz w:val="20"/>
          <w:szCs w:val="24"/>
        </w:rPr>
      </w:pPr>
    </w:p>
    <w:p w14:paraId="24D74208" w14:textId="77777777" w:rsidR="003B31B5" w:rsidRPr="00F26320" w:rsidRDefault="003B31B5" w:rsidP="003B31B5">
      <w:pPr>
        <w:widowControl/>
        <w:autoSpaceDE/>
        <w:autoSpaceDN/>
        <w:spacing w:line="259" w:lineRule="auto"/>
        <w:jc w:val="center"/>
        <w:rPr>
          <w:rFonts w:ascii="Arial" w:eastAsia="Calibri" w:hAnsi="Arial" w:cs="Arial"/>
          <w:b/>
          <w:sz w:val="24"/>
          <w:szCs w:val="24"/>
        </w:rPr>
      </w:pPr>
      <w:r w:rsidRPr="00F26320">
        <w:rPr>
          <w:rFonts w:ascii="Arial" w:eastAsia="Calibri" w:hAnsi="Arial" w:cs="Arial"/>
          <w:b/>
          <w:sz w:val="24"/>
          <w:szCs w:val="24"/>
        </w:rPr>
        <w:t>C.</w:t>
      </w:r>
      <w:r w:rsidRPr="00F26320">
        <w:rPr>
          <w:rFonts w:ascii="Arial" w:eastAsia="Calibri" w:hAnsi="Arial" w:cs="Arial"/>
          <w:b/>
          <w:spacing w:val="-5"/>
          <w:sz w:val="24"/>
          <w:szCs w:val="24"/>
        </w:rPr>
        <w:t xml:space="preserve"> </w:t>
      </w:r>
      <w:r w:rsidRPr="00F26320">
        <w:rPr>
          <w:rFonts w:ascii="Arial" w:eastAsia="Calibri" w:hAnsi="Arial" w:cs="Arial"/>
          <w:b/>
          <w:sz w:val="24"/>
          <w:szCs w:val="24"/>
        </w:rPr>
        <w:t xml:space="preserve"> </w:t>
      </w:r>
      <w:r w:rsidR="00BF7495" w:rsidRPr="00F26320">
        <w:rPr>
          <w:rFonts w:ascii="Arial" w:eastAsia="Calibri" w:hAnsi="Arial" w:cs="Arial"/>
          <w:b/>
          <w:sz w:val="24"/>
          <w:szCs w:val="24"/>
        </w:rPr>
        <w:t>Pablo Alberto Ramírez Puga Domínguez</w:t>
      </w:r>
    </w:p>
    <w:p w14:paraId="710CF536" w14:textId="77777777" w:rsidR="003B31B5" w:rsidRPr="00F26320" w:rsidRDefault="003B31B5" w:rsidP="003B31B5">
      <w:pPr>
        <w:widowControl/>
        <w:autoSpaceDE/>
        <w:autoSpaceDN/>
        <w:spacing w:line="259" w:lineRule="auto"/>
        <w:jc w:val="center"/>
        <w:rPr>
          <w:rFonts w:ascii="Arial" w:eastAsia="Calibri" w:hAnsi="Arial" w:cs="Arial"/>
          <w:sz w:val="24"/>
          <w:szCs w:val="24"/>
        </w:rPr>
      </w:pPr>
      <w:r w:rsidRPr="00F26320">
        <w:rPr>
          <w:rFonts w:ascii="Arial" w:eastAsia="Calibri" w:hAnsi="Arial" w:cs="Arial"/>
          <w:sz w:val="24"/>
          <w:szCs w:val="24"/>
        </w:rPr>
        <w:t>Regidor de Salud, Sanidad y Asistencia Social</w:t>
      </w:r>
    </w:p>
    <w:p w14:paraId="1927FD53" w14:textId="77777777" w:rsidR="003B31B5" w:rsidRPr="00F26320" w:rsidRDefault="003B31B5" w:rsidP="003B31B5">
      <w:pPr>
        <w:widowControl/>
        <w:autoSpaceDE/>
        <w:autoSpaceDN/>
        <w:spacing w:line="259" w:lineRule="auto"/>
        <w:jc w:val="center"/>
        <w:rPr>
          <w:rFonts w:ascii="Arial" w:eastAsia="Calibri" w:hAnsi="Arial" w:cs="Arial"/>
          <w:sz w:val="20"/>
          <w:szCs w:val="24"/>
        </w:rPr>
      </w:pPr>
    </w:p>
    <w:p w14:paraId="2E2E116D" w14:textId="77777777" w:rsidR="003B31B5" w:rsidRPr="00F26320" w:rsidRDefault="003B31B5" w:rsidP="003B31B5">
      <w:pPr>
        <w:widowControl/>
        <w:autoSpaceDE/>
        <w:autoSpaceDN/>
        <w:spacing w:line="259" w:lineRule="auto"/>
        <w:jc w:val="center"/>
        <w:rPr>
          <w:rFonts w:ascii="Arial" w:eastAsia="Calibri" w:hAnsi="Arial" w:cs="Arial"/>
          <w:b/>
          <w:sz w:val="24"/>
          <w:szCs w:val="24"/>
        </w:rPr>
      </w:pPr>
      <w:r w:rsidRPr="00F26320">
        <w:rPr>
          <w:rFonts w:ascii="Arial" w:eastAsia="Calibri" w:hAnsi="Arial" w:cs="Arial"/>
          <w:b/>
          <w:sz w:val="24"/>
          <w:szCs w:val="24"/>
        </w:rPr>
        <w:t>C.</w:t>
      </w:r>
      <w:r w:rsidRPr="00F26320">
        <w:rPr>
          <w:rFonts w:ascii="Arial" w:eastAsia="Calibri" w:hAnsi="Arial" w:cs="Arial"/>
          <w:b/>
          <w:spacing w:val="-5"/>
          <w:sz w:val="24"/>
          <w:szCs w:val="24"/>
        </w:rPr>
        <w:t xml:space="preserve"> </w:t>
      </w:r>
      <w:r w:rsidRPr="00F26320">
        <w:rPr>
          <w:rFonts w:ascii="Arial" w:eastAsia="Calibri" w:hAnsi="Arial" w:cs="Arial"/>
          <w:b/>
          <w:sz w:val="24"/>
          <w:szCs w:val="24"/>
        </w:rPr>
        <w:t>Jocabed</w:t>
      </w:r>
      <w:r w:rsidRPr="00F26320">
        <w:rPr>
          <w:rFonts w:ascii="Arial" w:eastAsia="Calibri" w:hAnsi="Arial" w:cs="Arial"/>
          <w:b/>
          <w:spacing w:val="-3"/>
          <w:sz w:val="24"/>
          <w:szCs w:val="24"/>
        </w:rPr>
        <w:t xml:space="preserve"> </w:t>
      </w:r>
      <w:r w:rsidRPr="00F26320">
        <w:rPr>
          <w:rFonts w:ascii="Arial" w:eastAsia="Calibri" w:hAnsi="Arial" w:cs="Arial"/>
          <w:b/>
          <w:sz w:val="24"/>
          <w:szCs w:val="24"/>
        </w:rPr>
        <w:t>Betanzos</w:t>
      </w:r>
      <w:r w:rsidRPr="00F26320">
        <w:rPr>
          <w:rFonts w:ascii="Arial" w:eastAsia="Calibri" w:hAnsi="Arial" w:cs="Arial"/>
          <w:b/>
          <w:spacing w:val="-3"/>
          <w:sz w:val="24"/>
          <w:szCs w:val="24"/>
        </w:rPr>
        <w:t xml:space="preserve"> </w:t>
      </w:r>
      <w:r w:rsidRPr="00F26320">
        <w:rPr>
          <w:rFonts w:ascii="Arial" w:eastAsia="Calibri" w:hAnsi="Arial" w:cs="Arial"/>
          <w:b/>
          <w:sz w:val="24"/>
          <w:szCs w:val="24"/>
        </w:rPr>
        <w:t>Velázquez</w:t>
      </w:r>
    </w:p>
    <w:p w14:paraId="385F45E2" w14:textId="77777777" w:rsidR="003B31B5" w:rsidRPr="00F26320" w:rsidRDefault="003B31B5" w:rsidP="003B31B5">
      <w:pPr>
        <w:widowControl/>
        <w:autoSpaceDE/>
        <w:autoSpaceDN/>
        <w:spacing w:line="259" w:lineRule="auto"/>
        <w:jc w:val="center"/>
        <w:rPr>
          <w:rFonts w:ascii="Arial" w:eastAsia="Calibri" w:hAnsi="Arial" w:cs="Arial"/>
          <w:sz w:val="24"/>
          <w:szCs w:val="24"/>
        </w:rPr>
      </w:pPr>
      <w:r w:rsidRPr="00F26320">
        <w:rPr>
          <w:rFonts w:ascii="Arial" w:eastAsia="Calibri" w:hAnsi="Arial" w:cs="Arial"/>
          <w:sz w:val="24"/>
          <w:szCs w:val="24"/>
        </w:rPr>
        <w:t>Regidora de Juventud y Deporte y de Atención a Grupos en Situación de Vulnerabilidad</w:t>
      </w:r>
    </w:p>
    <w:p w14:paraId="3A08CD4A" w14:textId="77777777" w:rsidR="003B31B5" w:rsidRPr="00F26320" w:rsidRDefault="003B31B5" w:rsidP="003B31B5">
      <w:pPr>
        <w:widowControl/>
        <w:autoSpaceDE/>
        <w:autoSpaceDN/>
        <w:spacing w:line="259" w:lineRule="auto"/>
        <w:jc w:val="center"/>
        <w:rPr>
          <w:rFonts w:ascii="Arial" w:eastAsia="Calibri" w:hAnsi="Arial" w:cs="Arial"/>
          <w:sz w:val="18"/>
          <w:szCs w:val="24"/>
        </w:rPr>
      </w:pPr>
    </w:p>
    <w:p w14:paraId="7EB84FB8" w14:textId="77777777" w:rsidR="003B31B5" w:rsidRPr="00F26320" w:rsidRDefault="003B31B5" w:rsidP="003B31B5">
      <w:pPr>
        <w:widowControl/>
        <w:autoSpaceDE/>
        <w:autoSpaceDN/>
        <w:spacing w:line="259" w:lineRule="auto"/>
        <w:jc w:val="center"/>
        <w:rPr>
          <w:rFonts w:ascii="Arial" w:eastAsia="Calibri" w:hAnsi="Arial" w:cs="Arial"/>
          <w:b/>
          <w:sz w:val="24"/>
          <w:szCs w:val="24"/>
        </w:rPr>
      </w:pPr>
      <w:r w:rsidRPr="00F26320">
        <w:rPr>
          <w:rFonts w:ascii="Arial" w:eastAsia="Calibri" w:hAnsi="Arial" w:cs="Arial"/>
          <w:b/>
          <w:sz w:val="24"/>
          <w:szCs w:val="24"/>
        </w:rPr>
        <w:t>C.</w:t>
      </w:r>
      <w:r w:rsidRPr="00F26320">
        <w:rPr>
          <w:rFonts w:ascii="Arial" w:eastAsia="Calibri" w:hAnsi="Arial" w:cs="Arial"/>
          <w:b/>
          <w:spacing w:val="-4"/>
          <w:sz w:val="24"/>
          <w:szCs w:val="24"/>
        </w:rPr>
        <w:t xml:space="preserve"> </w:t>
      </w:r>
      <w:r w:rsidR="00BE1630" w:rsidRPr="00F26320">
        <w:rPr>
          <w:rFonts w:ascii="Arial" w:eastAsia="Calibri" w:hAnsi="Arial" w:cs="Arial"/>
          <w:b/>
          <w:sz w:val="24"/>
          <w:szCs w:val="24"/>
        </w:rPr>
        <w:t>Juan Rafael Rosas Herrera</w:t>
      </w:r>
    </w:p>
    <w:p w14:paraId="7FD73CC0" w14:textId="77777777" w:rsidR="003B31B5" w:rsidRPr="00F26320" w:rsidRDefault="003B31B5" w:rsidP="003B31B5">
      <w:pPr>
        <w:widowControl/>
        <w:autoSpaceDE/>
        <w:autoSpaceDN/>
        <w:spacing w:after="160" w:line="259" w:lineRule="auto"/>
        <w:jc w:val="center"/>
        <w:rPr>
          <w:rFonts w:ascii="Arial" w:eastAsia="Calibri" w:hAnsi="Arial" w:cs="Arial"/>
          <w:sz w:val="24"/>
          <w:szCs w:val="24"/>
        </w:rPr>
      </w:pPr>
      <w:r w:rsidRPr="00F26320">
        <w:rPr>
          <w:rFonts w:ascii="Arial" w:eastAsia="Calibri" w:hAnsi="Arial" w:cs="Arial"/>
          <w:sz w:val="24"/>
          <w:szCs w:val="24"/>
        </w:rPr>
        <w:t>Regidor de Protección Civil y de Zona Metropolitana</w:t>
      </w:r>
    </w:p>
    <w:p w14:paraId="7F429C24" w14:textId="77777777" w:rsidR="00672B34" w:rsidRPr="00F26320" w:rsidRDefault="00672B34">
      <w:pPr>
        <w:rPr>
          <w:rFonts w:ascii="Arial" w:hAnsi="Arial" w:cs="Arial"/>
          <w:sz w:val="20"/>
          <w:szCs w:val="20"/>
        </w:rPr>
        <w:sectPr w:rsidR="00672B34" w:rsidRPr="00F26320" w:rsidSect="00435892">
          <w:footerReference w:type="default" r:id="rId9"/>
          <w:pgSz w:w="12240" w:h="15840" w:code="1"/>
          <w:pgMar w:top="0" w:right="1280" w:bottom="1520" w:left="1180" w:header="0" w:footer="1322" w:gutter="0"/>
          <w:cols w:space="720"/>
          <w:docGrid w:linePitch="299"/>
        </w:sectPr>
      </w:pPr>
    </w:p>
    <w:tbl>
      <w:tblPr>
        <w:tblStyle w:val="TableNormal"/>
        <w:tblW w:w="0" w:type="auto"/>
        <w:tblInd w:w="488" w:type="dxa"/>
        <w:tblLayout w:type="fixed"/>
        <w:tblLook w:val="01E0" w:firstRow="1" w:lastRow="1" w:firstColumn="1" w:lastColumn="1" w:noHBand="0" w:noVBand="0"/>
      </w:tblPr>
      <w:tblGrid>
        <w:gridCol w:w="8012"/>
        <w:gridCol w:w="572"/>
      </w:tblGrid>
      <w:tr w:rsidR="00B310CA" w:rsidRPr="00F26320" w14:paraId="5DEBC72D" w14:textId="77777777" w:rsidTr="00CF5A90">
        <w:trPr>
          <w:trHeight w:val="20"/>
        </w:trPr>
        <w:tc>
          <w:tcPr>
            <w:tcW w:w="8012" w:type="dxa"/>
          </w:tcPr>
          <w:p w14:paraId="25516A88" w14:textId="4CA8E9D4" w:rsidR="00B310CA" w:rsidRPr="00F26320" w:rsidRDefault="00B310CA" w:rsidP="00B310CA">
            <w:pPr>
              <w:pStyle w:val="Textoindependiente"/>
              <w:ind w:left="72" w:right="141"/>
              <w:jc w:val="both"/>
              <w:outlineLvl w:val="0"/>
              <w:rPr>
                <w:rFonts w:asciiTheme="majorHAnsi" w:hAnsiTheme="majorHAnsi" w:cs="Arial"/>
                <w:bCs/>
                <w:sz w:val="28"/>
                <w:szCs w:val="28"/>
              </w:rPr>
            </w:pPr>
            <w:r w:rsidRPr="00F26320">
              <w:rPr>
                <w:rFonts w:asciiTheme="majorHAnsi" w:hAnsiTheme="majorHAnsi" w:cs="Arial"/>
                <w:bCs/>
                <w:sz w:val="28"/>
                <w:szCs w:val="28"/>
              </w:rPr>
              <w:lastRenderedPageBreak/>
              <w:t xml:space="preserve">Dictamen </w:t>
            </w:r>
            <w:proofErr w:type="spellStart"/>
            <w:r w:rsidRPr="00F26320">
              <w:rPr>
                <w:rFonts w:asciiTheme="majorHAnsi" w:hAnsiTheme="majorHAnsi" w:cs="Arial"/>
                <w:bCs/>
                <w:sz w:val="28"/>
                <w:szCs w:val="28"/>
              </w:rPr>
              <w:t>CMyCVP</w:t>
            </w:r>
            <w:proofErr w:type="spellEnd"/>
            <w:r w:rsidRPr="00F26320">
              <w:rPr>
                <w:rFonts w:asciiTheme="majorHAnsi" w:hAnsiTheme="majorHAnsi" w:cs="Arial"/>
                <w:bCs/>
                <w:sz w:val="28"/>
                <w:szCs w:val="28"/>
              </w:rPr>
              <w:t xml:space="preserve">/CD/81/2024, mediante el cual se determina aprobar la </w:t>
            </w:r>
            <w:r w:rsidR="000F6E6F" w:rsidRPr="00F26320">
              <w:rPr>
                <w:rFonts w:asciiTheme="majorHAnsi" w:hAnsiTheme="majorHAnsi" w:cs="Arial"/>
                <w:bCs/>
                <w:sz w:val="28"/>
                <w:szCs w:val="28"/>
              </w:rPr>
              <w:t xml:space="preserve">CESIÓN DE DERECHOS </w:t>
            </w:r>
            <w:r w:rsidRPr="00F26320">
              <w:rPr>
                <w:rFonts w:asciiTheme="majorHAnsi" w:hAnsiTheme="majorHAnsi" w:cs="Arial"/>
                <w:bCs/>
                <w:sz w:val="28"/>
                <w:szCs w:val="28"/>
              </w:rPr>
              <w:t xml:space="preserve">que realiza el concesionario </w:t>
            </w:r>
            <w:r w:rsidR="000F6E6F" w:rsidRPr="00F26320">
              <w:rPr>
                <w:rFonts w:asciiTheme="majorHAnsi" w:hAnsiTheme="majorHAnsi" w:cs="Arial"/>
                <w:bCs/>
                <w:sz w:val="28"/>
                <w:szCs w:val="28"/>
              </w:rPr>
              <w:t>ARMANDO GUTIÉRREZ PÉREZ</w:t>
            </w:r>
            <w:r w:rsidRPr="00F26320">
              <w:rPr>
                <w:rFonts w:asciiTheme="majorHAnsi" w:hAnsiTheme="majorHAnsi" w:cs="Arial"/>
                <w:bCs/>
                <w:sz w:val="28"/>
                <w:szCs w:val="28"/>
              </w:rPr>
              <w:t xml:space="preserve">, a favor del ciudadano </w:t>
            </w:r>
            <w:r w:rsidR="000F6E6F" w:rsidRPr="00F26320">
              <w:rPr>
                <w:rFonts w:asciiTheme="majorHAnsi" w:hAnsiTheme="majorHAnsi" w:cs="Arial"/>
                <w:bCs/>
                <w:sz w:val="28"/>
                <w:szCs w:val="28"/>
              </w:rPr>
              <w:t xml:space="preserve">BENIGNO GARCÍA </w:t>
            </w:r>
            <w:proofErr w:type="spellStart"/>
            <w:r w:rsidR="000F6E6F" w:rsidRPr="00F26320">
              <w:rPr>
                <w:rFonts w:asciiTheme="majorHAnsi" w:hAnsiTheme="majorHAnsi" w:cs="Arial"/>
                <w:bCs/>
                <w:sz w:val="28"/>
                <w:szCs w:val="28"/>
              </w:rPr>
              <w:t>GARCÍA</w:t>
            </w:r>
            <w:proofErr w:type="spellEnd"/>
            <w:r w:rsidR="000F6E6F" w:rsidRPr="00F26320">
              <w:rPr>
                <w:rFonts w:asciiTheme="majorHAnsi" w:hAnsiTheme="majorHAnsi" w:cs="Arial"/>
                <w:bCs/>
                <w:sz w:val="28"/>
                <w:szCs w:val="28"/>
              </w:rPr>
              <w:t>,</w:t>
            </w:r>
            <w:r w:rsidRPr="00F26320">
              <w:rPr>
                <w:rFonts w:asciiTheme="majorHAnsi" w:hAnsiTheme="majorHAnsi" w:cs="Arial"/>
                <w:bCs/>
                <w:sz w:val="28"/>
                <w:szCs w:val="28"/>
              </w:rPr>
              <w:t xml:space="preserve"> respecto del puesto fijo doble número 24, con Objeto/Contrato: 1050000000116</w:t>
            </w:r>
            <w:r w:rsidR="002C2F0A" w:rsidRPr="00F26320">
              <w:rPr>
                <w:rFonts w:asciiTheme="majorHAnsi" w:hAnsiTheme="majorHAnsi" w:cs="Arial"/>
                <w:bCs/>
                <w:sz w:val="28"/>
                <w:szCs w:val="28"/>
              </w:rPr>
              <w:t>. __________________________________</w:t>
            </w:r>
          </w:p>
        </w:tc>
        <w:tc>
          <w:tcPr>
            <w:tcW w:w="572" w:type="dxa"/>
            <w:vAlign w:val="bottom"/>
          </w:tcPr>
          <w:p w14:paraId="3F709AB4" w14:textId="7BA81104" w:rsidR="00B310CA" w:rsidRPr="00F26320" w:rsidRDefault="00B310CA" w:rsidP="00B310CA">
            <w:pPr>
              <w:pStyle w:val="TableParagraph"/>
              <w:ind w:left="0"/>
              <w:jc w:val="right"/>
              <w:rPr>
                <w:rFonts w:asciiTheme="majorHAnsi" w:hAnsiTheme="majorHAnsi" w:cs="Arial"/>
                <w:sz w:val="28"/>
                <w:szCs w:val="28"/>
              </w:rPr>
            </w:pPr>
            <w:r w:rsidRPr="00F26320">
              <w:rPr>
                <w:rFonts w:asciiTheme="majorHAnsi" w:hAnsiTheme="majorHAnsi" w:cs="Arial"/>
                <w:sz w:val="28"/>
                <w:szCs w:val="28"/>
              </w:rPr>
              <w:t>1</w:t>
            </w:r>
          </w:p>
        </w:tc>
      </w:tr>
      <w:tr w:rsidR="00B310CA" w:rsidRPr="00F26320" w14:paraId="2360F076" w14:textId="77777777" w:rsidTr="00CF5A90">
        <w:trPr>
          <w:trHeight w:val="20"/>
        </w:trPr>
        <w:tc>
          <w:tcPr>
            <w:tcW w:w="8012" w:type="dxa"/>
          </w:tcPr>
          <w:p w14:paraId="79C1A01B" w14:textId="77777777" w:rsidR="00930876" w:rsidRPr="00F26320" w:rsidRDefault="00930876" w:rsidP="00B310CA">
            <w:pPr>
              <w:pStyle w:val="Textoindependiente"/>
              <w:ind w:left="72" w:right="141"/>
              <w:jc w:val="both"/>
              <w:outlineLvl w:val="0"/>
              <w:rPr>
                <w:rFonts w:asciiTheme="majorHAnsi" w:hAnsiTheme="majorHAnsi" w:cs="Arial"/>
                <w:bCs/>
                <w:sz w:val="28"/>
                <w:szCs w:val="28"/>
              </w:rPr>
            </w:pPr>
          </w:p>
          <w:p w14:paraId="25BAB85B" w14:textId="7F9106DF" w:rsidR="00B310CA" w:rsidRPr="00F26320" w:rsidRDefault="00B310CA" w:rsidP="00B310CA">
            <w:pPr>
              <w:pStyle w:val="Textoindependiente"/>
              <w:ind w:left="72" w:right="141"/>
              <w:jc w:val="both"/>
              <w:outlineLvl w:val="0"/>
              <w:rPr>
                <w:rFonts w:asciiTheme="majorHAnsi" w:hAnsiTheme="majorHAnsi" w:cs="Arial"/>
                <w:bCs/>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CMyCVP</w:t>
            </w:r>
            <w:proofErr w:type="spellEnd"/>
            <w:r w:rsidRPr="00F26320">
              <w:rPr>
                <w:rFonts w:asciiTheme="majorHAnsi" w:hAnsiTheme="majorHAnsi" w:cs="Arial"/>
                <w:bCs/>
                <w:sz w:val="28"/>
                <w:szCs w:val="28"/>
              </w:rPr>
              <w:t xml:space="preserve">/CD/82/2024 mediante el cual se determina aprobar la </w:t>
            </w:r>
            <w:r w:rsidR="000F6E6F" w:rsidRPr="00F26320">
              <w:rPr>
                <w:rFonts w:asciiTheme="majorHAnsi" w:hAnsiTheme="majorHAnsi" w:cs="Arial"/>
                <w:bCs/>
                <w:sz w:val="28"/>
                <w:szCs w:val="28"/>
              </w:rPr>
              <w:t xml:space="preserve">CESIÓN DE DERECHOS </w:t>
            </w:r>
            <w:r w:rsidRPr="00F26320">
              <w:rPr>
                <w:rFonts w:asciiTheme="majorHAnsi" w:hAnsiTheme="majorHAnsi" w:cs="Arial"/>
                <w:bCs/>
                <w:sz w:val="28"/>
                <w:szCs w:val="28"/>
              </w:rPr>
              <w:t xml:space="preserve">que realiza la concesionaria </w:t>
            </w:r>
            <w:r w:rsidR="000F6E6F" w:rsidRPr="00F26320">
              <w:rPr>
                <w:rFonts w:asciiTheme="majorHAnsi" w:hAnsiTheme="majorHAnsi" w:cs="Arial"/>
                <w:bCs/>
                <w:sz w:val="28"/>
                <w:szCs w:val="28"/>
              </w:rPr>
              <w:t>TOMASA JUÁREZ HERNÁNDEZ</w:t>
            </w:r>
            <w:r w:rsidRPr="00F26320">
              <w:rPr>
                <w:rFonts w:asciiTheme="majorHAnsi" w:hAnsiTheme="majorHAnsi" w:cs="Arial"/>
                <w:bCs/>
                <w:sz w:val="28"/>
                <w:szCs w:val="28"/>
              </w:rPr>
              <w:t xml:space="preserve">, a favor de la ciudadana </w:t>
            </w:r>
            <w:r w:rsidR="000F6E6F" w:rsidRPr="00F26320">
              <w:rPr>
                <w:rFonts w:asciiTheme="majorHAnsi" w:hAnsiTheme="majorHAnsi" w:cs="Arial"/>
                <w:bCs/>
                <w:sz w:val="28"/>
                <w:szCs w:val="28"/>
              </w:rPr>
              <w:t>IRMA ABIGAIL GONZÁLEZ HERNÁNDEZ,</w:t>
            </w:r>
            <w:r w:rsidRPr="00F26320">
              <w:rPr>
                <w:rFonts w:asciiTheme="majorHAnsi" w:hAnsiTheme="majorHAnsi" w:cs="Arial"/>
                <w:bCs/>
                <w:sz w:val="28"/>
                <w:szCs w:val="28"/>
              </w:rPr>
              <w:t xml:space="preserve"> respecto del puesto semifijo sin número, con objeto/contrato: 1050000006131</w:t>
            </w:r>
            <w:r w:rsidR="002C2F0A" w:rsidRPr="00F26320">
              <w:rPr>
                <w:rFonts w:asciiTheme="majorHAnsi" w:hAnsiTheme="majorHAnsi" w:cs="Arial"/>
                <w:bCs/>
                <w:sz w:val="28"/>
                <w:szCs w:val="28"/>
              </w:rPr>
              <w:t>. _______________</w:t>
            </w:r>
            <w:r w:rsidR="000F6E6F" w:rsidRPr="00F26320">
              <w:rPr>
                <w:rFonts w:asciiTheme="majorHAnsi" w:hAnsiTheme="majorHAnsi" w:cs="Arial"/>
                <w:bCs/>
                <w:sz w:val="28"/>
                <w:szCs w:val="28"/>
              </w:rPr>
              <w:t>_</w:t>
            </w:r>
          </w:p>
        </w:tc>
        <w:tc>
          <w:tcPr>
            <w:tcW w:w="572" w:type="dxa"/>
            <w:vAlign w:val="bottom"/>
          </w:tcPr>
          <w:p w14:paraId="073F5307" w14:textId="4D68F720" w:rsidR="00B310CA" w:rsidRPr="00F26320" w:rsidRDefault="00B310CA" w:rsidP="00B310CA">
            <w:pPr>
              <w:pStyle w:val="TableParagraph"/>
              <w:ind w:left="0"/>
              <w:jc w:val="right"/>
              <w:rPr>
                <w:rFonts w:asciiTheme="majorHAnsi" w:hAnsiTheme="majorHAnsi" w:cs="Arial"/>
                <w:sz w:val="28"/>
                <w:szCs w:val="28"/>
              </w:rPr>
            </w:pPr>
            <w:r w:rsidRPr="00F26320">
              <w:rPr>
                <w:rFonts w:asciiTheme="majorHAnsi" w:hAnsiTheme="majorHAnsi" w:cs="Arial"/>
                <w:sz w:val="28"/>
                <w:szCs w:val="28"/>
              </w:rPr>
              <w:t>5</w:t>
            </w:r>
          </w:p>
        </w:tc>
      </w:tr>
      <w:tr w:rsidR="00B310CA" w:rsidRPr="00F26320" w14:paraId="1DADED47" w14:textId="77777777" w:rsidTr="00CF5A90">
        <w:trPr>
          <w:trHeight w:val="20"/>
        </w:trPr>
        <w:tc>
          <w:tcPr>
            <w:tcW w:w="8012" w:type="dxa"/>
          </w:tcPr>
          <w:p w14:paraId="5F1B9B02" w14:textId="77777777" w:rsidR="00930876" w:rsidRPr="00F26320" w:rsidRDefault="00930876" w:rsidP="00B310CA">
            <w:pPr>
              <w:pStyle w:val="Textoindependiente"/>
              <w:ind w:left="72" w:right="141"/>
              <w:jc w:val="both"/>
              <w:outlineLvl w:val="0"/>
              <w:rPr>
                <w:rFonts w:asciiTheme="majorHAnsi" w:hAnsiTheme="majorHAnsi" w:cs="Arial"/>
                <w:bCs/>
                <w:sz w:val="28"/>
                <w:szCs w:val="28"/>
              </w:rPr>
            </w:pPr>
          </w:p>
          <w:p w14:paraId="63DBBF05" w14:textId="3282CDBD" w:rsidR="00B310CA" w:rsidRPr="00F26320" w:rsidRDefault="00B310CA" w:rsidP="00B310CA">
            <w:pPr>
              <w:pStyle w:val="Textoindependiente"/>
              <w:ind w:left="72" w:right="141"/>
              <w:jc w:val="both"/>
              <w:outlineLvl w:val="0"/>
              <w:rPr>
                <w:rFonts w:asciiTheme="majorHAnsi" w:hAnsiTheme="majorHAnsi" w:cs="Arial"/>
                <w:bCs/>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CMyCVP</w:t>
            </w:r>
            <w:proofErr w:type="spellEnd"/>
            <w:r w:rsidRPr="00F26320">
              <w:rPr>
                <w:rFonts w:asciiTheme="majorHAnsi" w:hAnsiTheme="majorHAnsi" w:cs="Arial"/>
                <w:bCs/>
                <w:sz w:val="28"/>
                <w:szCs w:val="28"/>
              </w:rPr>
              <w:t>/CD/85/2024 mediante el cual se</w:t>
            </w:r>
            <w:r w:rsidRPr="00F26320">
              <w:rPr>
                <w:rFonts w:asciiTheme="majorHAnsi" w:hAnsiTheme="majorHAnsi" w:cs="Arial"/>
                <w:sz w:val="28"/>
                <w:szCs w:val="28"/>
              </w:rPr>
              <w:t xml:space="preserve"> </w:t>
            </w:r>
            <w:r w:rsidRPr="00F26320">
              <w:rPr>
                <w:rFonts w:asciiTheme="majorHAnsi" w:hAnsiTheme="majorHAnsi" w:cs="Arial"/>
                <w:bCs/>
                <w:sz w:val="28"/>
                <w:szCs w:val="28"/>
              </w:rPr>
              <w:t xml:space="preserve">determina aprobar la </w:t>
            </w:r>
            <w:r w:rsidR="000561F4" w:rsidRPr="00F26320">
              <w:rPr>
                <w:rFonts w:asciiTheme="majorHAnsi" w:hAnsiTheme="majorHAnsi" w:cs="Arial"/>
                <w:bCs/>
                <w:sz w:val="28"/>
                <w:szCs w:val="28"/>
              </w:rPr>
              <w:t xml:space="preserve">CESIÓN DE DERECHOS </w:t>
            </w:r>
            <w:r w:rsidRPr="00F26320">
              <w:rPr>
                <w:rFonts w:asciiTheme="majorHAnsi" w:hAnsiTheme="majorHAnsi" w:cs="Arial"/>
                <w:bCs/>
                <w:sz w:val="28"/>
                <w:szCs w:val="28"/>
              </w:rPr>
              <w:t xml:space="preserve">que realiza el concesionario </w:t>
            </w:r>
            <w:r w:rsidR="000561F4" w:rsidRPr="00F26320">
              <w:rPr>
                <w:rFonts w:asciiTheme="majorHAnsi" w:hAnsiTheme="majorHAnsi" w:cs="Arial"/>
                <w:bCs/>
                <w:sz w:val="28"/>
                <w:szCs w:val="28"/>
              </w:rPr>
              <w:t>FRANCISCO MANUEL CASTRO JUÁREZ</w:t>
            </w:r>
            <w:r w:rsidRPr="00F26320">
              <w:rPr>
                <w:rFonts w:asciiTheme="majorHAnsi" w:hAnsiTheme="majorHAnsi" w:cs="Arial"/>
                <w:bCs/>
                <w:sz w:val="28"/>
                <w:szCs w:val="28"/>
              </w:rPr>
              <w:t xml:space="preserve">, a favor de la ciudadana </w:t>
            </w:r>
            <w:r w:rsidR="000561F4" w:rsidRPr="00F26320">
              <w:rPr>
                <w:rFonts w:asciiTheme="majorHAnsi" w:hAnsiTheme="majorHAnsi" w:cs="Arial"/>
                <w:bCs/>
                <w:sz w:val="28"/>
                <w:szCs w:val="28"/>
              </w:rPr>
              <w:t>SOLEDAD RAYMUNDO FRANCISCO</w:t>
            </w:r>
            <w:r w:rsidRPr="00F26320">
              <w:rPr>
                <w:rFonts w:asciiTheme="majorHAnsi" w:hAnsiTheme="majorHAnsi" w:cs="Arial"/>
                <w:bCs/>
                <w:sz w:val="28"/>
                <w:szCs w:val="28"/>
              </w:rPr>
              <w:t>, respecto del puesto fijo número 69 Z-II, con Objeto/Contrato: 1050000007693</w:t>
            </w:r>
            <w:r w:rsidR="002C2F0A" w:rsidRPr="00F26320">
              <w:rPr>
                <w:rFonts w:asciiTheme="majorHAnsi" w:hAnsiTheme="majorHAnsi" w:cs="Arial"/>
                <w:bCs/>
                <w:sz w:val="28"/>
                <w:szCs w:val="28"/>
              </w:rPr>
              <w:t>. __________</w:t>
            </w:r>
            <w:r w:rsidR="000561F4" w:rsidRPr="00F26320">
              <w:rPr>
                <w:rFonts w:asciiTheme="majorHAnsi" w:hAnsiTheme="majorHAnsi" w:cs="Arial"/>
                <w:bCs/>
                <w:sz w:val="28"/>
                <w:szCs w:val="28"/>
              </w:rPr>
              <w:t>_</w:t>
            </w:r>
          </w:p>
        </w:tc>
        <w:tc>
          <w:tcPr>
            <w:tcW w:w="572" w:type="dxa"/>
            <w:vAlign w:val="bottom"/>
          </w:tcPr>
          <w:p w14:paraId="003C2040" w14:textId="1C71966D" w:rsidR="00B310CA" w:rsidRPr="00F26320" w:rsidRDefault="00B310CA" w:rsidP="00B310CA">
            <w:pPr>
              <w:pStyle w:val="TableParagraph"/>
              <w:ind w:left="0"/>
              <w:jc w:val="right"/>
              <w:rPr>
                <w:rFonts w:asciiTheme="majorHAnsi" w:hAnsiTheme="majorHAnsi" w:cs="Arial"/>
                <w:sz w:val="28"/>
                <w:szCs w:val="28"/>
              </w:rPr>
            </w:pPr>
            <w:r w:rsidRPr="00F26320">
              <w:rPr>
                <w:rFonts w:asciiTheme="majorHAnsi" w:hAnsiTheme="majorHAnsi" w:cs="Arial"/>
                <w:sz w:val="28"/>
                <w:szCs w:val="28"/>
              </w:rPr>
              <w:t>10</w:t>
            </w:r>
          </w:p>
        </w:tc>
      </w:tr>
      <w:tr w:rsidR="00B310CA" w:rsidRPr="00F26320" w14:paraId="0F2DCC41" w14:textId="77777777" w:rsidTr="00CF5A90">
        <w:trPr>
          <w:trHeight w:val="20"/>
        </w:trPr>
        <w:tc>
          <w:tcPr>
            <w:tcW w:w="8012" w:type="dxa"/>
          </w:tcPr>
          <w:p w14:paraId="0B9DE068" w14:textId="77777777" w:rsidR="00930876" w:rsidRPr="00F26320" w:rsidRDefault="00930876" w:rsidP="00B310CA">
            <w:pPr>
              <w:pStyle w:val="Textoindependiente"/>
              <w:ind w:left="79" w:right="141"/>
              <w:jc w:val="both"/>
              <w:outlineLvl w:val="0"/>
              <w:rPr>
                <w:rFonts w:asciiTheme="majorHAnsi" w:hAnsiTheme="majorHAnsi" w:cs="Arial"/>
                <w:bCs/>
                <w:sz w:val="28"/>
                <w:szCs w:val="28"/>
              </w:rPr>
            </w:pPr>
          </w:p>
          <w:p w14:paraId="71CD4994" w14:textId="49F9B4E7" w:rsidR="00B310CA" w:rsidRPr="00F26320" w:rsidRDefault="00B310CA" w:rsidP="00B310CA">
            <w:pPr>
              <w:pStyle w:val="Textoindependiente"/>
              <w:ind w:left="79" w:right="141"/>
              <w:jc w:val="both"/>
              <w:outlineLvl w:val="0"/>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CMyCVP</w:t>
            </w:r>
            <w:proofErr w:type="spellEnd"/>
            <w:r w:rsidRPr="00F26320">
              <w:rPr>
                <w:rFonts w:asciiTheme="majorHAnsi" w:hAnsiTheme="majorHAnsi" w:cs="Arial"/>
                <w:bCs/>
                <w:sz w:val="28"/>
                <w:szCs w:val="28"/>
              </w:rPr>
              <w:t xml:space="preserve">/CD/100/2024 mediante el cual se determina aprobar la </w:t>
            </w:r>
            <w:r w:rsidR="000561F4" w:rsidRPr="00F26320">
              <w:rPr>
                <w:rFonts w:asciiTheme="majorHAnsi" w:hAnsiTheme="majorHAnsi" w:cs="Arial"/>
                <w:bCs/>
                <w:sz w:val="28"/>
                <w:szCs w:val="28"/>
              </w:rPr>
              <w:t xml:space="preserve">CESIÓN DE DERECHOS </w:t>
            </w:r>
            <w:r w:rsidRPr="00F26320">
              <w:rPr>
                <w:rFonts w:asciiTheme="majorHAnsi" w:hAnsiTheme="majorHAnsi" w:cs="Arial"/>
                <w:bCs/>
                <w:sz w:val="28"/>
                <w:szCs w:val="28"/>
              </w:rPr>
              <w:t xml:space="preserve">que realiza el concesionario </w:t>
            </w:r>
            <w:r w:rsidR="000561F4" w:rsidRPr="00F26320">
              <w:rPr>
                <w:rFonts w:asciiTheme="majorHAnsi" w:hAnsiTheme="majorHAnsi" w:cs="Arial"/>
                <w:bCs/>
                <w:sz w:val="28"/>
                <w:szCs w:val="28"/>
              </w:rPr>
              <w:t>FRANCISCO JAVIER PÉREZ MORA</w:t>
            </w:r>
            <w:r w:rsidRPr="00F26320">
              <w:rPr>
                <w:rFonts w:asciiTheme="majorHAnsi" w:hAnsiTheme="majorHAnsi" w:cs="Arial"/>
                <w:bCs/>
                <w:sz w:val="28"/>
                <w:szCs w:val="28"/>
              </w:rPr>
              <w:t>, a favor del C</w:t>
            </w:r>
            <w:r w:rsidR="000561F4" w:rsidRPr="00F26320">
              <w:rPr>
                <w:rFonts w:asciiTheme="majorHAnsi" w:hAnsiTheme="majorHAnsi" w:cs="Arial"/>
                <w:bCs/>
                <w:sz w:val="28"/>
                <w:szCs w:val="28"/>
              </w:rPr>
              <w:t>. OSCAR DANIEL ARELLANES CRUZ</w:t>
            </w:r>
            <w:r w:rsidRPr="00F26320">
              <w:rPr>
                <w:rFonts w:asciiTheme="majorHAnsi" w:hAnsiTheme="majorHAnsi" w:cs="Arial"/>
                <w:bCs/>
                <w:sz w:val="28"/>
                <w:szCs w:val="28"/>
              </w:rPr>
              <w:t xml:space="preserve">, respecto del puesto número 261, con Objeto/Contrato: 1050000010181, con giro de “Regalos”. </w:t>
            </w:r>
            <w:r w:rsidR="000561F4" w:rsidRPr="00F26320">
              <w:rPr>
                <w:rFonts w:asciiTheme="majorHAnsi" w:hAnsiTheme="majorHAnsi" w:cs="Arial"/>
                <w:bCs/>
                <w:sz w:val="28"/>
                <w:szCs w:val="28"/>
              </w:rPr>
              <w:t>_________</w:t>
            </w:r>
          </w:p>
        </w:tc>
        <w:tc>
          <w:tcPr>
            <w:tcW w:w="572" w:type="dxa"/>
            <w:vAlign w:val="bottom"/>
          </w:tcPr>
          <w:p w14:paraId="6B8CAF4B" w14:textId="5E2C7D97" w:rsidR="00B310CA" w:rsidRPr="00F26320" w:rsidRDefault="00B310CA" w:rsidP="00B310CA">
            <w:pPr>
              <w:pStyle w:val="TableParagraph"/>
              <w:ind w:left="0"/>
              <w:jc w:val="right"/>
              <w:rPr>
                <w:rFonts w:asciiTheme="majorHAnsi" w:hAnsiTheme="majorHAnsi" w:cs="Arial"/>
                <w:sz w:val="28"/>
                <w:szCs w:val="28"/>
              </w:rPr>
            </w:pPr>
            <w:r w:rsidRPr="00F26320">
              <w:rPr>
                <w:rFonts w:asciiTheme="majorHAnsi" w:hAnsiTheme="majorHAnsi" w:cs="Arial"/>
                <w:sz w:val="28"/>
                <w:szCs w:val="28"/>
              </w:rPr>
              <w:t>15</w:t>
            </w:r>
          </w:p>
        </w:tc>
      </w:tr>
      <w:tr w:rsidR="00B310CA" w:rsidRPr="00F26320" w14:paraId="139CB4DE" w14:textId="77777777" w:rsidTr="00CF5A90">
        <w:trPr>
          <w:trHeight w:val="20"/>
        </w:trPr>
        <w:tc>
          <w:tcPr>
            <w:tcW w:w="8012" w:type="dxa"/>
          </w:tcPr>
          <w:p w14:paraId="74CFF76A" w14:textId="77777777" w:rsidR="00930876" w:rsidRPr="00F26320" w:rsidRDefault="00930876" w:rsidP="00B310CA">
            <w:pPr>
              <w:pStyle w:val="TableParagraph"/>
              <w:tabs>
                <w:tab w:val="right" w:leader="underscore" w:pos="7869"/>
              </w:tabs>
              <w:ind w:left="79" w:right="141"/>
              <w:jc w:val="both"/>
              <w:rPr>
                <w:rFonts w:asciiTheme="majorHAnsi" w:hAnsiTheme="majorHAnsi" w:cs="Arial"/>
                <w:bCs/>
                <w:sz w:val="28"/>
                <w:szCs w:val="28"/>
              </w:rPr>
            </w:pPr>
          </w:p>
          <w:p w14:paraId="391AD429" w14:textId="42B6AB21" w:rsidR="00B310CA" w:rsidRPr="00F26320" w:rsidRDefault="00B310CA" w:rsidP="00B310CA">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CDEyMR</w:t>
            </w:r>
            <w:proofErr w:type="spellEnd"/>
            <w:r w:rsidRPr="00F26320">
              <w:rPr>
                <w:rFonts w:asciiTheme="majorHAnsi" w:hAnsiTheme="majorHAnsi" w:cs="Arial"/>
                <w:bCs/>
                <w:sz w:val="28"/>
                <w:szCs w:val="28"/>
              </w:rPr>
              <w:t xml:space="preserve">/350/2024 mediante el cual se autoriza la LICENCIA a favor de la persona moral ASESORÍA Y CONSULTORÍA MKT-IS S.A. DE C.V. para un establecimiento comercial con giro de RESTAURANTE CON VENTA DE CERVEZA, VINOS Y LICORES SOLO CON ALIMENTOS denominado “CENTRO CULTURAL DEL MEZCAL”. </w:t>
            </w:r>
            <w:r w:rsidR="000561F4" w:rsidRPr="00F26320">
              <w:rPr>
                <w:rFonts w:asciiTheme="majorHAnsi" w:hAnsiTheme="majorHAnsi" w:cs="Arial"/>
                <w:bCs/>
                <w:sz w:val="28"/>
                <w:szCs w:val="28"/>
              </w:rPr>
              <w:t>_______________________________________________________________</w:t>
            </w:r>
          </w:p>
        </w:tc>
        <w:tc>
          <w:tcPr>
            <w:tcW w:w="572" w:type="dxa"/>
            <w:vAlign w:val="bottom"/>
          </w:tcPr>
          <w:p w14:paraId="554A0488" w14:textId="4B184A66" w:rsidR="00B310CA" w:rsidRPr="00F26320" w:rsidRDefault="00B310CA" w:rsidP="00B310CA">
            <w:pPr>
              <w:pStyle w:val="TableParagraph"/>
              <w:ind w:left="0"/>
              <w:jc w:val="right"/>
              <w:rPr>
                <w:rFonts w:asciiTheme="majorHAnsi" w:hAnsiTheme="majorHAnsi" w:cs="Arial"/>
                <w:sz w:val="28"/>
                <w:szCs w:val="28"/>
              </w:rPr>
            </w:pPr>
            <w:r w:rsidRPr="00F26320">
              <w:rPr>
                <w:rFonts w:asciiTheme="majorHAnsi" w:hAnsiTheme="majorHAnsi" w:cs="Arial"/>
                <w:sz w:val="28"/>
                <w:szCs w:val="28"/>
              </w:rPr>
              <w:t>19</w:t>
            </w:r>
          </w:p>
        </w:tc>
      </w:tr>
      <w:tr w:rsidR="00B310CA" w:rsidRPr="00F26320" w14:paraId="0E40D2CF" w14:textId="77777777" w:rsidTr="00014C35">
        <w:trPr>
          <w:trHeight w:val="80"/>
        </w:trPr>
        <w:tc>
          <w:tcPr>
            <w:tcW w:w="8012" w:type="dxa"/>
          </w:tcPr>
          <w:p w14:paraId="43D3EF1C" w14:textId="77777777" w:rsidR="00930876" w:rsidRPr="00F26320" w:rsidRDefault="00930876" w:rsidP="00B310CA">
            <w:pPr>
              <w:pStyle w:val="TableParagraph"/>
              <w:tabs>
                <w:tab w:val="right" w:leader="underscore" w:pos="7869"/>
              </w:tabs>
              <w:ind w:left="79" w:right="141"/>
              <w:jc w:val="both"/>
              <w:rPr>
                <w:rFonts w:asciiTheme="majorHAnsi" w:hAnsiTheme="majorHAnsi" w:cs="Arial"/>
                <w:bCs/>
                <w:sz w:val="28"/>
                <w:szCs w:val="28"/>
              </w:rPr>
            </w:pPr>
          </w:p>
          <w:p w14:paraId="33BDCB86" w14:textId="226A59B3" w:rsidR="0082055C" w:rsidRDefault="00B310CA" w:rsidP="00B310CA">
            <w:pPr>
              <w:pStyle w:val="TableParagraph"/>
              <w:tabs>
                <w:tab w:val="right" w:leader="underscore" w:pos="7869"/>
              </w:tabs>
              <w:ind w:left="79" w:right="141"/>
              <w:jc w:val="both"/>
              <w:rPr>
                <w:rFonts w:asciiTheme="majorHAnsi" w:hAnsiTheme="majorHAnsi" w:cs="Arial"/>
                <w:bCs/>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CDEyMR</w:t>
            </w:r>
            <w:proofErr w:type="spellEnd"/>
            <w:r w:rsidRPr="00F26320">
              <w:rPr>
                <w:rFonts w:asciiTheme="majorHAnsi" w:hAnsiTheme="majorHAnsi" w:cs="Arial"/>
                <w:bCs/>
                <w:sz w:val="28"/>
                <w:szCs w:val="28"/>
              </w:rPr>
              <w:t>/351/2024 mediante el cual se autoriza el CAMBIO DE DENOMINACIÓN al establecimiento comercial a nombre del C. CHRISTIAN SANTIAGO TIBURCIO con giro de RESTAURANTE CON VENTA DE CERVEZA, VINOS Y LICORES SOLO CON ALIMENTOS, que actualmente se denomina</w:t>
            </w:r>
            <w:r w:rsidR="00930876" w:rsidRPr="00F26320">
              <w:rPr>
                <w:rFonts w:asciiTheme="majorHAnsi" w:hAnsiTheme="majorHAnsi" w:cs="Arial"/>
                <w:bCs/>
                <w:sz w:val="28"/>
                <w:szCs w:val="28"/>
              </w:rPr>
              <w:t xml:space="preserve"> </w:t>
            </w:r>
            <w:r w:rsidRPr="00F26320">
              <w:rPr>
                <w:rFonts w:asciiTheme="majorHAnsi" w:hAnsiTheme="majorHAnsi" w:cs="Arial"/>
                <w:bCs/>
                <w:sz w:val="28"/>
                <w:szCs w:val="28"/>
              </w:rPr>
              <w:lastRenderedPageBreak/>
              <w:t>“RESTAURANTE</w:t>
            </w:r>
            <w:r w:rsidR="0082055C">
              <w:rPr>
                <w:rFonts w:asciiTheme="majorHAnsi" w:hAnsiTheme="majorHAnsi" w:cs="Arial"/>
                <w:bCs/>
                <w:sz w:val="28"/>
                <w:szCs w:val="28"/>
              </w:rPr>
              <w:t xml:space="preserve">   </w:t>
            </w:r>
            <w:r w:rsidRPr="00F26320">
              <w:rPr>
                <w:rFonts w:asciiTheme="majorHAnsi" w:hAnsiTheme="majorHAnsi" w:cs="Arial"/>
                <w:bCs/>
                <w:sz w:val="28"/>
                <w:szCs w:val="28"/>
              </w:rPr>
              <w:t xml:space="preserve"> </w:t>
            </w:r>
            <w:r w:rsidR="0082055C">
              <w:rPr>
                <w:rFonts w:asciiTheme="majorHAnsi" w:hAnsiTheme="majorHAnsi" w:cs="Arial"/>
                <w:bCs/>
                <w:sz w:val="28"/>
                <w:szCs w:val="28"/>
              </w:rPr>
              <w:t xml:space="preserve">  </w:t>
            </w:r>
            <w:r w:rsidRPr="00F26320">
              <w:rPr>
                <w:rFonts w:asciiTheme="majorHAnsi" w:hAnsiTheme="majorHAnsi" w:cs="Arial"/>
                <w:bCs/>
                <w:sz w:val="28"/>
                <w:szCs w:val="28"/>
              </w:rPr>
              <w:t>LA</w:t>
            </w:r>
            <w:r w:rsidR="0082055C">
              <w:rPr>
                <w:rFonts w:asciiTheme="majorHAnsi" w:hAnsiTheme="majorHAnsi" w:cs="Arial"/>
                <w:bCs/>
                <w:sz w:val="28"/>
                <w:szCs w:val="28"/>
              </w:rPr>
              <w:t xml:space="preserve"> </w:t>
            </w:r>
            <w:r w:rsidRPr="00F26320">
              <w:rPr>
                <w:rFonts w:asciiTheme="majorHAnsi" w:hAnsiTheme="majorHAnsi" w:cs="Arial"/>
                <w:bCs/>
                <w:sz w:val="28"/>
                <w:szCs w:val="28"/>
              </w:rPr>
              <w:t xml:space="preserve"> </w:t>
            </w:r>
            <w:r w:rsidR="0082055C">
              <w:rPr>
                <w:rFonts w:asciiTheme="majorHAnsi" w:hAnsiTheme="majorHAnsi" w:cs="Arial"/>
                <w:bCs/>
                <w:sz w:val="28"/>
                <w:szCs w:val="28"/>
              </w:rPr>
              <w:t xml:space="preserve">   </w:t>
            </w:r>
            <w:r w:rsidRPr="00F26320">
              <w:rPr>
                <w:rFonts w:asciiTheme="majorHAnsi" w:hAnsiTheme="majorHAnsi" w:cs="Arial"/>
                <w:bCs/>
                <w:sz w:val="28"/>
                <w:szCs w:val="28"/>
              </w:rPr>
              <w:t>CHAPERONA</w:t>
            </w:r>
            <w:r w:rsidR="0082055C">
              <w:rPr>
                <w:rFonts w:asciiTheme="majorHAnsi" w:hAnsiTheme="majorHAnsi" w:cs="Arial"/>
                <w:bCs/>
                <w:sz w:val="28"/>
                <w:szCs w:val="28"/>
              </w:rPr>
              <w:t xml:space="preserve"> </w:t>
            </w:r>
            <w:r w:rsidRPr="00F26320">
              <w:rPr>
                <w:rFonts w:asciiTheme="majorHAnsi" w:hAnsiTheme="majorHAnsi" w:cs="Arial"/>
                <w:bCs/>
                <w:sz w:val="28"/>
                <w:szCs w:val="28"/>
              </w:rPr>
              <w:t xml:space="preserve">” </w:t>
            </w:r>
            <w:r w:rsidR="0082055C">
              <w:rPr>
                <w:rFonts w:asciiTheme="majorHAnsi" w:hAnsiTheme="majorHAnsi" w:cs="Arial"/>
                <w:bCs/>
                <w:sz w:val="28"/>
                <w:szCs w:val="28"/>
              </w:rPr>
              <w:t xml:space="preserve">     </w:t>
            </w:r>
            <w:r w:rsidRPr="00F26320">
              <w:rPr>
                <w:rFonts w:asciiTheme="majorHAnsi" w:hAnsiTheme="majorHAnsi" w:cs="Arial"/>
                <w:bCs/>
                <w:sz w:val="28"/>
                <w:szCs w:val="28"/>
              </w:rPr>
              <w:t>para</w:t>
            </w:r>
            <w:r w:rsidR="0082055C">
              <w:rPr>
                <w:rFonts w:asciiTheme="majorHAnsi" w:hAnsiTheme="majorHAnsi" w:cs="Arial"/>
                <w:bCs/>
                <w:sz w:val="28"/>
                <w:szCs w:val="28"/>
              </w:rPr>
              <w:t xml:space="preserve">  </w:t>
            </w:r>
            <w:r w:rsidRPr="00F26320">
              <w:rPr>
                <w:rFonts w:asciiTheme="majorHAnsi" w:hAnsiTheme="majorHAnsi" w:cs="Arial"/>
                <w:bCs/>
                <w:sz w:val="28"/>
                <w:szCs w:val="28"/>
              </w:rPr>
              <w:t xml:space="preserve"> </w:t>
            </w:r>
            <w:r w:rsidR="0082055C">
              <w:rPr>
                <w:rFonts w:asciiTheme="majorHAnsi" w:hAnsiTheme="majorHAnsi" w:cs="Arial"/>
                <w:bCs/>
                <w:sz w:val="28"/>
                <w:szCs w:val="28"/>
              </w:rPr>
              <w:t xml:space="preserve"> </w:t>
            </w:r>
            <w:r w:rsidRPr="00F26320">
              <w:rPr>
                <w:rFonts w:asciiTheme="majorHAnsi" w:hAnsiTheme="majorHAnsi" w:cs="Arial"/>
                <w:bCs/>
                <w:sz w:val="28"/>
                <w:szCs w:val="28"/>
              </w:rPr>
              <w:t xml:space="preserve">quedar </w:t>
            </w:r>
            <w:r w:rsidR="0082055C">
              <w:rPr>
                <w:rFonts w:asciiTheme="majorHAnsi" w:hAnsiTheme="majorHAnsi" w:cs="Arial"/>
                <w:bCs/>
                <w:sz w:val="28"/>
                <w:szCs w:val="28"/>
              </w:rPr>
              <w:t xml:space="preserve">     </w:t>
            </w:r>
            <w:r w:rsidRPr="00F26320">
              <w:rPr>
                <w:rFonts w:asciiTheme="majorHAnsi" w:hAnsiTheme="majorHAnsi" w:cs="Arial"/>
                <w:bCs/>
                <w:sz w:val="28"/>
                <w:szCs w:val="28"/>
              </w:rPr>
              <w:t xml:space="preserve">como </w:t>
            </w:r>
          </w:p>
          <w:p w14:paraId="32DDAE24" w14:textId="13359518" w:rsidR="00B310CA" w:rsidRPr="00F26320" w:rsidRDefault="00B310CA" w:rsidP="00B310CA">
            <w:pPr>
              <w:pStyle w:val="TableParagraph"/>
              <w:tabs>
                <w:tab w:val="right" w:leader="underscore" w:pos="7869"/>
              </w:tabs>
              <w:ind w:left="79" w:right="141"/>
              <w:jc w:val="both"/>
              <w:rPr>
                <w:rFonts w:asciiTheme="majorHAnsi" w:hAnsiTheme="majorHAnsi" w:cs="Arial"/>
                <w:bCs/>
                <w:sz w:val="28"/>
                <w:szCs w:val="28"/>
              </w:rPr>
            </w:pPr>
            <w:r w:rsidRPr="00F26320">
              <w:rPr>
                <w:rFonts w:asciiTheme="majorHAnsi" w:hAnsiTheme="majorHAnsi" w:cs="Arial"/>
                <w:bCs/>
                <w:sz w:val="28"/>
                <w:szCs w:val="28"/>
              </w:rPr>
              <w:t xml:space="preserve">“RESTAURANTE SEPA LA BOLA”. </w:t>
            </w:r>
            <w:r w:rsidR="000561F4" w:rsidRPr="00F26320">
              <w:rPr>
                <w:rFonts w:asciiTheme="majorHAnsi" w:hAnsiTheme="majorHAnsi" w:cs="Arial"/>
                <w:bCs/>
                <w:sz w:val="28"/>
                <w:szCs w:val="28"/>
              </w:rPr>
              <w:t>_____________________________________</w:t>
            </w:r>
          </w:p>
        </w:tc>
        <w:tc>
          <w:tcPr>
            <w:tcW w:w="572" w:type="dxa"/>
            <w:vAlign w:val="bottom"/>
          </w:tcPr>
          <w:p w14:paraId="0F3A5662" w14:textId="77777777" w:rsidR="00930876" w:rsidRPr="00F26320" w:rsidRDefault="00930876" w:rsidP="00014C35">
            <w:pPr>
              <w:pStyle w:val="TableParagraph"/>
              <w:ind w:left="0"/>
              <w:jc w:val="right"/>
              <w:rPr>
                <w:rFonts w:asciiTheme="majorHAnsi" w:hAnsiTheme="majorHAnsi" w:cs="Arial"/>
                <w:sz w:val="28"/>
                <w:szCs w:val="28"/>
              </w:rPr>
            </w:pPr>
          </w:p>
          <w:p w14:paraId="389DE44C" w14:textId="5FF628DB" w:rsidR="00930876" w:rsidRPr="00F26320" w:rsidRDefault="00930876" w:rsidP="00014C35">
            <w:pPr>
              <w:pStyle w:val="TableParagraph"/>
              <w:ind w:left="0"/>
              <w:jc w:val="right"/>
              <w:rPr>
                <w:rFonts w:asciiTheme="majorHAnsi" w:hAnsiTheme="majorHAnsi" w:cs="Arial"/>
                <w:sz w:val="28"/>
                <w:szCs w:val="28"/>
              </w:rPr>
            </w:pPr>
          </w:p>
          <w:p w14:paraId="018A4562" w14:textId="309482B1" w:rsidR="00930876" w:rsidRPr="00F26320" w:rsidRDefault="00930876" w:rsidP="00014C35">
            <w:pPr>
              <w:pStyle w:val="TableParagraph"/>
              <w:ind w:left="0"/>
              <w:jc w:val="right"/>
              <w:rPr>
                <w:rFonts w:asciiTheme="majorHAnsi" w:hAnsiTheme="majorHAnsi" w:cs="Arial"/>
                <w:sz w:val="28"/>
                <w:szCs w:val="28"/>
              </w:rPr>
            </w:pPr>
          </w:p>
          <w:p w14:paraId="4C667BB8" w14:textId="12A528C3" w:rsidR="00930876" w:rsidRPr="00F26320" w:rsidRDefault="00930876" w:rsidP="00014C35">
            <w:pPr>
              <w:pStyle w:val="TableParagraph"/>
              <w:ind w:left="0"/>
              <w:jc w:val="right"/>
              <w:rPr>
                <w:rFonts w:asciiTheme="majorHAnsi" w:hAnsiTheme="majorHAnsi" w:cs="Arial"/>
                <w:sz w:val="28"/>
                <w:szCs w:val="28"/>
              </w:rPr>
            </w:pPr>
          </w:p>
          <w:p w14:paraId="651973A4" w14:textId="1C763A44" w:rsidR="00930876" w:rsidRPr="00F26320" w:rsidRDefault="00930876" w:rsidP="00014C35">
            <w:pPr>
              <w:pStyle w:val="TableParagraph"/>
              <w:ind w:left="0"/>
              <w:jc w:val="right"/>
              <w:rPr>
                <w:rFonts w:asciiTheme="majorHAnsi" w:hAnsiTheme="majorHAnsi" w:cs="Arial"/>
                <w:sz w:val="28"/>
                <w:szCs w:val="28"/>
              </w:rPr>
            </w:pPr>
          </w:p>
          <w:p w14:paraId="7B340C85" w14:textId="77777777" w:rsidR="00930876" w:rsidRPr="00F26320" w:rsidRDefault="00930876" w:rsidP="00014C35">
            <w:pPr>
              <w:pStyle w:val="TableParagraph"/>
              <w:ind w:left="0"/>
              <w:jc w:val="right"/>
              <w:rPr>
                <w:rFonts w:asciiTheme="majorHAnsi" w:hAnsiTheme="majorHAnsi" w:cs="Arial"/>
                <w:sz w:val="28"/>
                <w:szCs w:val="28"/>
              </w:rPr>
            </w:pPr>
          </w:p>
          <w:p w14:paraId="4F71FF43" w14:textId="77777777" w:rsidR="00AA7143" w:rsidRDefault="00AA7143" w:rsidP="00014C35">
            <w:pPr>
              <w:pStyle w:val="TableParagraph"/>
              <w:ind w:left="0"/>
              <w:jc w:val="right"/>
              <w:rPr>
                <w:rFonts w:asciiTheme="majorHAnsi" w:hAnsiTheme="majorHAnsi" w:cs="Arial"/>
                <w:sz w:val="28"/>
                <w:szCs w:val="28"/>
              </w:rPr>
            </w:pPr>
          </w:p>
          <w:p w14:paraId="7D6E5F09" w14:textId="635A9DCE" w:rsidR="00B310CA" w:rsidRPr="00F26320" w:rsidRDefault="00014C35" w:rsidP="00AA7143">
            <w:pPr>
              <w:pStyle w:val="TableParagraph"/>
              <w:ind w:left="0"/>
              <w:jc w:val="right"/>
              <w:rPr>
                <w:rFonts w:asciiTheme="majorHAnsi" w:hAnsiTheme="majorHAnsi" w:cs="Arial"/>
                <w:sz w:val="28"/>
                <w:szCs w:val="28"/>
              </w:rPr>
            </w:pPr>
            <w:r w:rsidRPr="00F26320">
              <w:rPr>
                <w:rFonts w:asciiTheme="majorHAnsi" w:hAnsiTheme="majorHAnsi" w:cs="Arial"/>
                <w:sz w:val="28"/>
                <w:szCs w:val="28"/>
              </w:rPr>
              <w:t>24</w:t>
            </w:r>
          </w:p>
        </w:tc>
      </w:tr>
      <w:tr w:rsidR="00B310CA" w:rsidRPr="00F26320" w14:paraId="2F29164A" w14:textId="77777777" w:rsidTr="00CF5A90">
        <w:trPr>
          <w:trHeight w:val="20"/>
        </w:trPr>
        <w:tc>
          <w:tcPr>
            <w:tcW w:w="8012" w:type="dxa"/>
          </w:tcPr>
          <w:p w14:paraId="5B0D4B85" w14:textId="77777777" w:rsidR="006A347C" w:rsidRDefault="006A347C" w:rsidP="00B310CA">
            <w:pPr>
              <w:pStyle w:val="TableParagraph"/>
              <w:tabs>
                <w:tab w:val="right" w:leader="underscore" w:pos="7869"/>
              </w:tabs>
              <w:ind w:left="79" w:right="141"/>
              <w:jc w:val="both"/>
              <w:rPr>
                <w:rFonts w:asciiTheme="majorHAnsi" w:hAnsiTheme="majorHAnsi" w:cs="Arial"/>
                <w:bCs/>
                <w:sz w:val="28"/>
                <w:szCs w:val="28"/>
              </w:rPr>
            </w:pPr>
          </w:p>
          <w:p w14:paraId="335860BA" w14:textId="4904DFDF" w:rsidR="00B310CA" w:rsidRPr="00F26320" w:rsidRDefault="00B310CA" w:rsidP="00B310CA">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CDEyMR</w:t>
            </w:r>
            <w:proofErr w:type="spellEnd"/>
            <w:r w:rsidRPr="00F26320">
              <w:rPr>
                <w:rFonts w:asciiTheme="majorHAnsi" w:hAnsiTheme="majorHAnsi" w:cs="Arial"/>
                <w:bCs/>
                <w:sz w:val="28"/>
                <w:szCs w:val="28"/>
              </w:rPr>
              <w:t xml:space="preserve">/352/2024 mediante el cual se autoriza la LICENCIA a favor de la persona moral MINI ABASTOS S.A. DE C.V. para un establecimiento comercial con giro de </w:t>
            </w:r>
            <w:r w:rsidRPr="00F26320">
              <w:rPr>
                <w:rFonts w:asciiTheme="majorHAnsi" w:hAnsiTheme="majorHAnsi" w:cs="Arial"/>
                <w:sz w:val="28"/>
                <w:szCs w:val="28"/>
              </w:rPr>
              <w:t>MINISÚPER CON VENTA DE CERVEZA, VINOS Y LICORES EN BOTELLA CERRADA</w:t>
            </w:r>
            <w:r w:rsidRPr="00F26320">
              <w:rPr>
                <w:rFonts w:asciiTheme="majorHAnsi" w:hAnsiTheme="majorHAnsi" w:cs="Arial"/>
                <w:bCs/>
                <w:sz w:val="28"/>
                <w:szCs w:val="28"/>
              </w:rPr>
              <w:t xml:space="preserve"> denominado “MINI ABASTOS”. </w:t>
            </w:r>
            <w:r w:rsidR="000561F4" w:rsidRPr="00F26320">
              <w:rPr>
                <w:rFonts w:asciiTheme="majorHAnsi" w:hAnsiTheme="majorHAnsi" w:cs="Arial"/>
                <w:bCs/>
                <w:sz w:val="28"/>
                <w:szCs w:val="28"/>
              </w:rPr>
              <w:t>_______________________________________</w:t>
            </w:r>
          </w:p>
        </w:tc>
        <w:tc>
          <w:tcPr>
            <w:tcW w:w="572" w:type="dxa"/>
            <w:vAlign w:val="bottom"/>
          </w:tcPr>
          <w:p w14:paraId="60837B96" w14:textId="56709DE1" w:rsidR="00B310CA" w:rsidRPr="00F26320" w:rsidRDefault="00B310CA" w:rsidP="00B310CA">
            <w:pPr>
              <w:pStyle w:val="TableParagraph"/>
              <w:ind w:left="0"/>
              <w:jc w:val="right"/>
              <w:rPr>
                <w:rFonts w:asciiTheme="majorHAnsi" w:hAnsiTheme="majorHAnsi" w:cs="Arial"/>
                <w:sz w:val="28"/>
                <w:szCs w:val="28"/>
              </w:rPr>
            </w:pPr>
            <w:r w:rsidRPr="00F26320">
              <w:rPr>
                <w:rFonts w:asciiTheme="majorHAnsi" w:hAnsiTheme="majorHAnsi" w:cs="Arial"/>
                <w:sz w:val="28"/>
                <w:szCs w:val="28"/>
              </w:rPr>
              <w:t>26</w:t>
            </w:r>
          </w:p>
        </w:tc>
      </w:tr>
      <w:tr w:rsidR="00B310CA" w:rsidRPr="00F26320" w14:paraId="3B3C1273" w14:textId="77777777" w:rsidTr="00CF5A90">
        <w:trPr>
          <w:trHeight w:val="20"/>
        </w:trPr>
        <w:tc>
          <w:tcPr>
            <w:tcW w:w="8012" w:type="dxa"/>
          </w:tcPr>
          <w:p w14:paraId="45F0FFA3" w14:textId="77777777" w:rsidR="00930876" w:rsidRPr="00F26320" w:rsidRDefault="00930876" w:rsidP="00B310CA">
            <w:pPr>
              <w:pStyle w:val="Textoindependiente"/>
              <w:ind w:left="72" w:right="141"/>
              <w:jc w:val="both"/>
              <w:outlineLvl w:val="0"/>
              <w:rPr>
                <w:rFonts w:asciiTheme="majorHAnsi" w:eastAsia="Cambria" w:hAnsiTheme="majorHAnsi" w:cs="Arial"/>
                <w:bCs/>
                <w:sz w:val="28"/>
                <w:szCs w:val="28"/>
              </w:rPr>
            </w:pPr>
          </w:p>
          <w:p w14:paraId="457F91F3" w14:textId="51E735D2" w:rsidR="00B310CA" w:rsidRPr="00F26320" w:rsidRDefault="00B310CA" w:rsidP="00B310CA">
            <w:pPr>
              <w:pStyle w:val="Textoindependiente"/>
              <w:ind w:left="72" w:right="141"/>
              <w:jc w:val="both"/>
              <w:outlineLvl w:val="0"/>
              <w:rPr>
                <w:rFonts w:asciiTheme="majorHAnsi" w:hAnsiTheme="majorHAnsi" w:cs="Arial"/>
                <w:b/>
                <w:sz w:val="28"/>
                <w:szCs w:val="28"/>
              </w:rPr>
            </w:pPr>
            <w:r w:rsidRPr="00F26320">
              <w:rPr>
                <w:rFonts w:asciiTheme="majorHAnsi" w:eastAsia="Cambria" w:hAnsiTheme="majorHAnsi" w:cs="Arial"/>
                <w:bCs/>
                <w:sz w:val="28"/>
                <w:szCs w:val="28"/>
              </w:rPr>
              <w:t xml:space="preserve">Dictamen </w:t>
            </w:r>
            <w:proofErr w:type="spellStart"/>
            <w:r w:rsidRPr="00F26320">
              <w:rPr>
                <w:rFonts w:asciiTheme="majorHAnsi" w:eastAsia="Cambria" w:hAnsiTheme="majorHAnsi" w:cs="Arial"/>
                <w:bCs/>
                <w:sz w:val="28"/>
                <w:szCs w:val="28"/>
              </w:rPr>
              <w:t>CDEyMR</w:t>
            </w:r>
            <w:proofErr w:type="spellEnd"/>
            <w:r w:rsidRPr="00F26320">
              <w:rPr>
                <w:rFonts w:asciiTheme="majorHAnsi" w:eastAsia="Cambria" w:hAnsiTheme="majorHAnsi" w:cs="Arial"/>
                <w:bCs/>
                <w:sz w:val="28"/>
                <w:szCs w:val="28"/>
              </w:rPr>
              <w:t>/353/2024 mediante el cual se autoriza la LICENCIA a favor del C. MARGARITO LUIS SERNA SANTIAGO para un establecimiento comercial con giro de MINIS</w:t>
            </w:r>
            <w:r w:rsidR="00E9295B">
              <w:rPr>
                <w:rFonts w:asciiTheme="majorHAnsi" w:eastAsia="Cambria" w:hAnsiTheme="majorHAnsi" w:cs="Arial"/>
                <w:bCs/>
                <w:sz w:val="28"/>
                <w:szCs w:val="28"/>
              </w:rPr>
              <w:t>Ú</w:t>
            </w:r>
            <w:r w:rsidRPr="00F26320">
              <w:rPr>
                <w:rFonts w:asciiTheme="majorHAnsi" w:eastAsia="Cambria" w:hAnsiTheme="majorHAnsi" w:cs="Arial"/>
                <w:bCs/>
                <w:sz w:val="28"/>
                <w:szCs w:val="28"/>
              </w:rPr>
              <w:t xml:space="preserve">PER CON VENTA DE CERVEZA, VINOS Y LICORES EN BOTELLA CERRADA denominado “SÚPER DISSA”. </w:t>
            </w:r>
            <w:r w:rsidR="000561F4" w:rsidRPr="00F26320">
              <w:rPr>
                <w:rFonts w:asciiTheme="majorHAnsi" w:eastAsia="Cambria" w:hAnsiTheme="majorHAnsi" w:cs="Arial"/>
                <w:bCs/>
                <w:sz w:val="28"/>
                <w:szCs w:val="28"/>
              </w:rPr>
              <w:t>_________________________________________</w:t>
            </w:r>
          </w:p>
        </w:tc>
        <w:tc>
          <w:tcPr>
            <w:tcW w:w="572" w:type="dxa"/>
            <w:vAlign w:val="bottom"/>
          </w:tcPr>
          <w:p w14:paraId="4A0EF78F" w14:textId="09E231B3" w:rsidR="00B310CA" w:rsidRPr="00F26320" w:rsidRDefault="00B310CA" w:rsidP="00B310CA">
            <w:pPr>
              <w:pStyle w:val="TableParagraph"/>
              <w:ind w:left="0"/>
              <w:jc w:val="right"/>
              <w:rPr>
                <w:rFonts w:asciiTheme="majorHAnsi" w:hAnsiTheme="majorHAnsi" w:cs="Arial"/>
                <w:sz w:val="28"/>
                <w:szCs w:val="28"/>
              </w:rPr>
            </w:pPr>
            <w:r w:rsidRPr="00F26320">
              <w:rPr>
                <w:rFonts w:asciiTheme="majorHAnsi" w:hAnsiTheme="majorHAnsi" w:cs="Arial"/>
                <w:sz w:val="28"/>
                <w:szCs w:val="28"/>
              </w:rPr>
              <w:t>29</w:t>
            </w:r>
          </w:p>
        </w:tc>
      </w:tr>
      <w:tr w:rsidR="00B310CA" w:rsidRPr="00F26320" w14:paraId="3901AFBC" w14:textId="77777777" w:rsidTr="00CF5A90">
        <w:trPr>
          <w:trHeight w:val="20"/>
        </w:trPr>
        <w:tc>
          <w:tcPr>
            <w:tcW w:w="8012" w:type="dxa"/>
          </w:tcPr>
          <w:p w14:paraId="17EC8945" w14:textId="77777777" w:rsidR="00930876" w:rsidRPr="00F26320" w:rsidRDefault="00930876" w:rsidP="00B310CA">
            <w:pPr>
              <w:pStyle w:val="TableParagraph"/>
              <w:tabs>
                <w:tab w:val="right" w:leader="underscore" w:pos="7869"/>
              </w:tabs>
              <w:ind w:left="79" w:right="141"/>
              <w:jc w:val="both"/>
              <w:rPr>
                <w:rFonts w:asciiTheme="majorHAnsi" w:hAnsiTheme="majorHAnsi" w:cs="Arial"/>
                <w:bCs/>
                <w:sz w:val="28"/>
                <w:szCs w:val="28"/>
              </w:rPr>
            </w:pPr>
          </w:p>
          <w:p w14:paraId="343452A0" w14:textId="498BEC14" w:rsidR="00B310CA" w:rsidRPr="00F26320" w:rsidRDefault="00B310CA" w:rsidP="00B310CA">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CDEyMR</w:t>
            </w:r>
            <w:proofErr w:type="spellEnd"/>
            <w:r w:rsidRPr="00F26320">
              <w:rPr>
                <w:rFonts w:asciiTheme="majorHAnsi" w:hAnsiTheme="majorHAnsi" w:cs="Arial"/>
                <w:bCs/>
                <w:sz w:val="28"/>
                <w:szCs w:val="28"/>
              </w:rPr>
              <w:t xml:space="preserve">/354/2024 mediante el cual se autoriza la LICENCIA a favor del C. JOSÉ ALONSO PIMENTEL CRUZ para un establecimiento comercial con giro de MISCELÁNEA CON VENTA DE CERVEZA, VINOS Y LICORES EN BOTELLA CERRADA denominado “MISCELÁNEA EL SOLECITO”. </w:t>
            </w:r>
            <w:r w:rsidR="000561F4" w:rsidRPr="00F26320">
              <w:rPr>
                <w:rFonts w:asciiTheme="majorHAnsi" w:hAnsiTheme="majorHAnsi" w:cs="Arial"/>
                <w:bCs/>
                <w:sz w:val="28"/>
                <w:szCs w:val="28"/>
              </w:rPr>
              <w:t>_________________________</w:t>
            </w:r>
          </w:p>
        </w:tc>
        <w:tc>
          <w:tcPr>
            <w:tcW w:w="572" w:type="dxa"/>
            <w:vAlign w:val="bottom"/>
          </w:tcPr>
          <w:p w14:paraId="565293EC" w14:textId="27504016" w:rsidR="00B310CA" w:rsidRPr="00F26320" w:rsidRDefault="00B310CA" w:rsidP="00B310CA">
            <w:pPr>
              <w:pStyle w:val="TableParagraph"/>
              <w:ind w:left="0"/>
              <w:jc w:val="right"/>
              <w:rPr>
                <w:rFonts w:asciiTheme="majorHAnsi" w:hAnsiTheme="majorHAnsi" w:cs="Arial"/>
                <w:sz w:val="28"/>
                <w:szCs w:val="28"/>
              </w:rPr>
            </w:pPr>
            <w:r w:rsidRPr="00F26320">
              <w:rPr>
                <w:rFonts w:asciiTheme="majorHAnsi" w:hAnsiTheme="majorHAnsi" w:cs="Arial"/>
                <w:sz w:val="28"/>
                <w:szCs w:val="28"/>
              </w:rPr>
              <w:t>33</w:t>
            </w:r>
          </w:p>
        </w:tc>
      </w:tr>
      <w:tr w:rsidR="00B310CA" w:rsidRPr="00F26320" w14:paraId="23349136" w14:textId="77777777" w:rsidTr="00CF5A90">
        <w:trPr>
          <w:trHeight w:val="292"/>
        </w:trPr>
        <w:tc>
          <w:tcPr>
            <w:tcW w:w="8012" w:type="dxa"/>
          </w:tcPr>
          <w:p w14:paraId="7F5A3358" w14:textId="77777777" w:rsidR="00930876" w:rsidRPr="00F26320" w:rsidRDefault="00930876" w:rsidP="00B310CA">
            <w:pPr>
              <w:pStyle w:val="TableParagraph"/>
              <w:tabs>
                <w:tab w:val="right" w:leader="underscore" w:pos="7869"/>
              </w:tabs>
              <w:ind w:left="79" w:right="141"/>
              <w:jc w:val="both"/>
              <w:rPr>
                <w:rFonts w:asciiTheme="majorHAnsi" w:hAnsiTheme="majorHAnsi" w:cs="Arial"/>
                <w:bCs/>
                <w:sz w:val="28"/>
                <w:szCs w:val="28"/>
              </w:rPr>
            </w:pPr>
          </w:p>
          <w:p w14:paraId="1DD64E42" w14:textId="685AD2E9" w:rsidR="00B310CA" w:rsidRPr="00F26320" w:rsidRDefault="00B310CA" w:rsidP="00B310CA">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CDEyMR</w:t>
            </w:r>
            <w:proofErr w:type="spellEnd"/>
            <w:r w:rsidRPr="00F26320">
              <w:rPr>
                <w:rFonts w:asciiTheme="majorHAnsi" w:hAnsiTheme="majorHAnsi" w:cs="Arial"/>
                <w:bCs/>
                <w:sz w:val="28"/>
                <w:szCs w:val="28"/>
              </w:rPr>
              <w:t xml:space="preserve">/355/2024 mediante el cual se autoriza el CAMBIO DE DENOMINACIÓN al establecimiento comercial a nombre de la C. VALERIA MELCHOR GUITIÉRREZ con giro de TIENDA DE CHOCOLATE, MOLE Y ARTESANÍAS CON VENTA DE MEZCAL EN BOTELLA CERRADA, que actualmente se denomina “APAPACHOA” para quedar como “OAXACACHULA”. </w:t>
            </w:r>
            <w:r w:rsidR="000561F4" w:rsidRPr="00F26320">
              <w:rPr>
                <w:rFonts w:asciiTheme="majorHAnsi" w:hAnsiTheme="majorHAnsi" w:cs="Arial"/>
                <w:bCs/>
                <w:sz w:val="28"/>
                <w:szCs w:val="28"/>
              </w:rPr>
              <w:t>_______________</w:t>
            </w:r>
          </w:p>
        </w:tc>
        <w:tc>
          <w:tcPr>
            <w:tcW w:w="572" w:type="dxa"/>
            <w:vAlign w:val="bottom"/>
          </w:tcPr>
          <w:p w14:paraId="4184EAE8" w14:textId="31BC3A35" w:rsidR="00B310CA" w:rsidRPr="00F26320" w:rsidRDefault="00B310CA" w:rsidP="00B310CA">
            <w:pPr>
              <w:pStyle w:val="TableParagraph"/>
              <w:ind w:left="0"/>
              <w:jc w:val="right"/>
              <w:rPr>
                <w:rFonts w:asciiTheme="majorHAnsi" w:hAnsiTheme="majorHAnsi" w:cs="Arial"/>
                <w:sz w:val="28"/>
                <w:szCs w:val="28"/>
              </w:rPr>
            </w:pPr>
            <w:r w:rsidRPr="00F26320">
              <w:rPr>
                <w:rFonts w:asciiTheme="majorHAnsi" w:hAnsiTheme="majorHAnsi" w:cs="Arial"/>
                <w:sz w:val="28"/>
                <w:szCs w:val="28"/>
              </w:rPr>
              <w:t>37</w:t>
            </w:r>
          </w:p>
        </w:tc>
      </w:tr>
      <w:tr w:rsidR="00B310CA" w:rsidRPr="00F26320" w14:paraId="5F101693" w14:textId="77777777" w:rsidTr="00CF5A90">
        <w:trPr>
          <w:trHeight w:val="344"/>
        </w:trPr>
        <w:tc>
          <w:tcPr>
            <w:tcW w:w="8012" w:type="dxa"/>
          </w:tcPr>
          <w:p w14:paraId="7A12FA96" w14:textId="77777777" w:rsidR="00930876" w:rsidRPr="00F26320" w:rsidRDefault="00930876" w:rsidP="00B310CA">
            <w:pPr>
              <w:pStyle w:val="TableParagraph"/>
              <w:tabs>
                <w:tab w:val="right" w:leader="underscore" w:pos="7869"/>
              </w:tabs>
              <w:ind w:left="79" w:right="141"/>
              <w:jc w:val="both"/>
              <w:rPr>
                <w:rFonts w:asciiTheme="majorHAnsi" w:hAnsiTheme="majorHAnsi" w:cs="Arial"/>
                <w:bCs/>
                <w:sz w:val="28"/>
                <w:szCs w:val="28"/>
              </w:rPr>
            </w:pPr>
          </w:p>
          <w:p w14:paraId="2DC1D7F9" w14:textId="4270BD17" w:rsidR="00B310CA" w:rsidRPr="00F26320" w:rsidRDefault="00B310CA" w:rsidP="00B310CA">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CDEyMR</w:t>
            </w:r>
            <w:proofErr w:type="spellEnd"/>
            <w:r w:rsidRPr="00F26320">
              <w:rPr>
                <w:rFonts w:asciiTheme="majorHAnsi" w:hAnsiTheme="majorHAnsi" w:cs="Arial"/>
                <w:bCs/>
                <w:sz w:val="28"/>
                <w:szCs w:val="28"/>
              </w:rPr>
              <w:t xml:space="preserve">/356/2024 mediante el cual se autoriza la LICENCIA a favor del C. FÉLIX PEDRO VÁSQUEZ para un establecimiento comercial con giro de MISCELÁNEA CON VENTA DE CERVEZA EN BOTELLA CERRADA denominado “MISS CHEMMLITAS”. </w:t>
            </w:r>
            <w:r w:rsidR="000561F4" w:rsidRPr="00F26320">
              <w:rPr>
                <w:rFonts w:asciiTheme="majorHAnsi" w:hAnsiTheme="majorHAnsi" w:cs="Arial"/>
                <w:bCs/>
                <w:sz w:val="28"/>
                <w:szCs w:val="28"/>
              </w:rPr>
              <w:t>________________________________________________________</w:t>
            </w:r>
          </w:p>
        </w:tc>
        <w:tc>
          <w:tcPr>
            <w:tcW w:w="572" w:type="dxa"/>
            <w:vAlign w:val="bottom"/>
          </w:tcPr>
          <w:p w14:paraId="00873BDC" w14:textId="51DA2DB3" w:rsidR="00B310CA" w:rsidRPr="00F26320" w:rsidRDefault="00B310CA" w:rsidP="00B310CA">
            <w:pPr>
              <w:pStyle w:val="TableParagraph"/>
              <w:ind w:left="0"/>
              <w:jc w:val="right"/>
              <w:rPr>
                <w:rFonts w:asciiTheme="majorHAnsi" w:hAnsiTheme="majorHAnsi" w:cs="Arial"/>
                <w:sz w:val="28"/>
                <w:szCs w:val="28"/>
              </w:rPr>
            </w:pPr>
            <w:r w:rsidRPr="00F26320">
              <w:rPr>
                <w:rFonts w:asciiTheme="majorHAnsi" w:hAnsiTheme="majorHAnsi" w:cs="Arial"/>
                <w:sz w:val="28"/>
                <w:szCs w:val="28"/>
              </w:rPr>
              <w:t>39</w:t>
            </w:r>
          </w:p>
        </w:tc>
      </w:tr>
      <w:tr w:rsidR="00B310CA" w:rsidRPr="00F26320" w14:paraId="5CE3476C" w14:textId="77777777" w:rsidTr="00CF5A90">
        <w:trPr>
          <w:trHeight w:val="679"/>
        </w:trPr>
        <w:tc>
          <w:tcPr>
            <w:tcW w:w="8012" w:type="dxa"/>
          </w:tcPr>
          <w:p w14:paraId="1BD8C369" w14:textId="77777777" w:rsidR="00930876" w:rsidRPr="00F26320" w:rsidRDefault="00930876" w:rsidP="00B310CA">
            <w:pPr>
              <w:pStyle w:val="TableParagraph"/>
              <w:tabs>
                <w:tab w:val="right" w:leader="underscore" w:pos="7869"/>
              </w:tabs>
              <w:ind w:left="79" w:right="141"/>
              <w:jc w:val="both"/>
              <w:rPr>
                <w:rFonts w:asciiTheme="majorHAnsi" w:hAnsiTheme="majorHAnsi" w:cs="Arial"/>
                <w:bCs/>
                <w:sz w:val="28"/>
                <w:szCs w:val="28"/>
              </w:rPr>
            </w:pPr>
          </w:p>
          <w:p w14:paraId="15098801" w14:textId="45244786" w:rsidR="00B310CA" w:rsidRPr="00F26320" w:rsidRDefault="00B310CA" w:rsidP="00B310CA">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CDEyMR</w:t>
            </w:r>
            <w:proofErr w:type="spellEnd"/>
            <w:r w:rsidRPr="00F26320">
              <w:rPr>
                <w:rFonts w:asciiTheme="majorHAnsi" w:hAnsiTheme="majorHAnsi" w:cs="Arial"/>
                <w:bCs/>
                <w:sz w:val="28"/>
                <w:szCs w:val="28"/>
              </w:rPr>
              <w:t xml:space="preserve">/357/2024 mediante el cual se autoriza la LICENCIA a favor del C. JOSÉ ANGEL MALDONADO SÁNCHEZ para </w:t>
            </w:r>
            <w:r w:rsidRPr="00F26320">
              <w:rPr>
                <w:rFonts w:asciiTheme="majorHAnsi" w:hAnsiTheme="majorHAnsi" w:cs="Arial"/>
                <w:bCs/>
                <w:sz w:val="28"/>
                <w:szCs w:val="28"/>
              </w:rPr>
              <w:lastRenderedPageBreak/>
              <w:t xml:space="preserve">un establecimiento comercial denominado “TACOS ROY”, con giro de RESTAURANTE CON VENTA DE CERVEZA SOLO CON ALIMENTOS. </w:t>
            </w:r>
            <w:r w:rsidR="000561F4" w:rsidRPr="00F26320">
              <w:rPr>
                <w:rFonts w:asciiTheme="majorHAnsi" w:hAnsiTheme="majorHAnsi" w:cs="Arial"/>
                <w:bCs/>
                <w:sz w:val="28"/>
                <w:szCs w:val="28"/>
              </w:rPr>
              <w:t>___________________________________________________________</w:t>
            </w:r>
          </w:p>
        </w:tc>
        <w:tc>
          <w:tcPr>
            <w:tcW w:w="572" w:type="dxa"/>
            <w:vAlign w:val="bottom"/>
          </w:tcPr>
          <w:p w14:paraId="03A1B38C" w14:textId="77777777" w:rsidR="006A347C" w:rsidRDefault="006A347C" w:rsidP="00B310CA">
            <w:pPr>
              <w:pStyle w:val="TableParagraph"/>
              <w:ind w:left="0"/>
              <w:jc w:val="right"/>
              <w:rPr>
                <w:rFonts w:asciiTheme="majorHAnsi" w:hAnsiTheme="majorHAnsi" w:cs="Arial"/>
                <w:sz w:val="28"/>
                <w:szCs w:val="28"/>
              </w:rPr>
            </w:pPr>
          </w:p>
          <w:p w14:paraId="3DEA7A0E" w14:textId="77777777" w:rsidR="006A347C" w:rsidRDefault="006A347C" w:rsidP="00B310CA">
            <w:pPr>
              <w:pStyle w:val="TableParagraph"/>
              <w:ind w:left="0"/>
              <w:jc w:val="right"/>
              <w:rPr>
                <w:rFonts w:asciiTheme="majorHAnsi" w:hAnsiTheme="majorHAnsi" w:cs="Arial"/>
                <w:sz w:val="28"/>
                <w:szCs w:val="28"/>
              </w:rPr>
            </w:pPr>
          </w:p>
          <w:p w14:paraId="636EAF88" w14:textId="77777777" w:rsidR="006A347C" w:rsidRDefault="006A347C" w:rsidP="00B310CA">
            <w:pPr>
              <w:pStyle w:val="TableParagraph"/>
              <w:ind w:left="0"/>
              <w:jc w:val="right"/>
              <w:rPr>
                <w:rFonts w:asciiTheme="majorHAnsi" w:hAnsiTheme="majorHAnsi" w:cs="Arial"/>
                <w:sz w:val="28"/>
                <w:szCs w:val="28"/>
              </w:rPr>
            </w:pPr>
          </w:p>
          <w:p w14:paraId="41104106" w14:textId="77777777" w:rsidR="006A347C" w:rsidRDefault="006A347C" w:rsidP="00B310CA">
            <w:pPr>
              <w:pStyle w:val="TableParagraph"/>
              <w:ind w:left="0"/>
              <w:jc w:val="right"/>
              <w:rPr>
                <w:rFonts w:asciiTheme="majorHAnsi" w:hAnsiTheme="majorHAnsi" w:cs="Arial"/>
                <w:sz w:val="28"/>
                <w:szCs w:val="28"/>
              </w:rPr>
            </w:pPr>
          </w:p>
          <w:p w14:paraId="0B107FBD" w14:textId="77777777" w:rsidR="006A347C" w:rsidRDefault="006A347C" w:rsidP="00B310CA">
            <w:pPr>
              <w:pStyle w:val="TableParagraph"/>
              <w:ind w:left="0"/>
              <w:jc w:val="right"/>
              <w:rPr>
                <w:rFonts w:asciiTheme="majorHAnsi" w:hAnsiTheme="majorHAnsi" w:cs="Arial"/>
                <w:sz w:val="28"/>
                <w:szCs w:val="28"/>
              </w:rPr>
            </w:pPr>
          </w:p>
          <w:p w14:paraId="29B34177" w14:textId="279B4771" w:rsidR="00B310CA" w:rsidRPr="00F26320" w:rsidRDefault="00B310CA" w:rsidP="00B310CA">
            <w:pPr>
              <w:pStyle w:val="TableParagraph"/>
              <w:ind w:left="0"/>
              <w:jc w:val="right"/>
              <w:rPr>
                <w:rFonts w:asciiTheme="majorHAnsi" w:hAnsiTheme="majorHAnsi" w:cs="Arial"/>
                <w:sz w:val="28"/>
                <w:szCs w:val="28"/>
              </w:rPr>
            </w:pPr>
            <w:r w:rsidRPr="00F26320">
              <w:rPr>
                <w:rFonts w:asciiTheme="majorHAnsi" w:hAnsiTheme="majorHAnsi" w:cs="Arial"/>
                <w:sz w:val="28"/>
                <w:szCs w:val="28"/>
              </w:rPr>
              <w:t>43</w:t>
            </w:r>
          </w:p>
        </w:tc>
      </w:tr>
      <w:tr w:rsidR="00B310CA" w:rsidRPr="00F26320" w14:paraId="09CC7EAB" w14:textId="77777777" w:rsidTr="00CF5A90">
        <w:trPr>
          <w:trHeight w:val="322"/>
        </w:trPr>
        <w:tc>
          <w:tcPr>
            <w:tcW w:w="8012" w:type="dxa"/>
          </w:tcPr>
          <w:p w14:paraId="2E26BA4D" w14:textId="77777777" w:rsidR="006A347C" w:rsidRDefault="006A347C" w:rsidP="00B310CA">
            <w:pPr>
              <w:pStyle w:val="TableParagraph"/>
              <w:tabs>
                <w:tab w:val="right" w:leader="underscore" w:pos="7869"/>
              </w:tabs>
              <w:ind w:left="79" w:right="141"/>
              <w:jc w:val="both"/>
              <w:rPr>
                <w:rFonts w:asciiTheme="majorHAnsi" w:hAnsiTheme="majorHAnsi" w:cs="Arial"/>
                <w:bCs/>
                <w:sz w:val="28"/>
                <w:szCs w:val="28"/>
              </w:rPr>
            </w:pPr>
          </w:p>
          <w:p w14:paraId="79D4EBC8" w14:textId="1301264B" w:rsidR="00B310CA" w:rsidRPr="00F26320" w:rsidRDefault="00B310CA" w:rsidP="00B310CA">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CDEyMR</w:t>
            </w:r>
            <w:proofErr w:type="spellEnd"/>
            <w:r w:rsidRPr="00F26320">
              <w:rPr>
                <w:rFonts w:asciiTheme="majorHAnsi" w:hAnsiTheme="majorHAnsi" w:cs="Arial"/>
                <w:bCs/>
                <w:sz w:val="28"/>
                <w:szCs w:val="28"/>
              </w:rPr>
              <w:t xml:space="preserve">/358/2024 mediante el cual se autoriza la LICENCIA a favor de la persona moral TIENDAS SÚPER PRECIO S.A. DE C.V. para un establecimiento comercial con giro de MINISÚPER DE CADENA NACIONAL CON VENTA DE CERVEZA, VINOS Y LICORES EN BOTELLA CERRADA denominado “NETO COLONIA MOCTEZUMA”. </w:t>
            </w:r>
            <w:r w:rsidR="000561F4" w:rsidRPr="00F26320">
              <w:rPr>
                <w:rFonts w:asciiTheme="majorHAnsi" w:hAnsiTheme="majorHAnsi" w:cs="Arial"/>
                <w:bCs/>
                <w:sz w:val="28"/>
                <w:szCs w:val="28"/>
              </w:rPr>
              <w:t>______________________________________________</w:t>
            </w:r>
          </w:p>
        </w:tc>
        <w:tc>
          <w:tcPr>
            <w:tcW w:w="572" w:type="dxa"/>
            <w:vAlign w:val="bottom"/>
          </w:tcPr>
          <w:p w14:paraId="35BBDD7B" w14:textId="77777777" w:rsidR="00014C35" w:rsidRPr="00F26320" w:rsidRDefault="00014C35" w:rsidP="00B310CA">
            <w:pPr>
              <w:pStyle w:val="TableParagraph"/>
              <w:ind w:left="0"/>
              <w:jc w:val="right"/>
              <w:rPr>
                <w:rFonts w:asciiTheme="majorHAnsi" w:hAnsiTheme="majorHAnsi" w:cs="Arial"/>
                <w:sz w:val="28"/>
                <w:szCs w:val="28"/>
              </w:rPr>
            </w:pPr>
          </w:p>
          <w:p w14:paraId="5BFABFD7" w14:textId="77777777" w:rsidR="00014C35" w:rsidRPr="00F26320" w:rsidRDefault="00014C35" w:rsidP="00B310CA">
            <w:pPr>
              <w:pStyle w:val="TableParagraph"/>
              <w:ind w:left="0"/>
              <w:jc w:val="right"/>
              <w:rPr>
                <w:rFonts w:asciiTheme="majorHAnsi" w:hAnsiTheme="majorHAnsi" w:cs="Arial"/>
                <w:sz w:val="28"/>
                <w:szCs w:val="28"/>
              </w:rPr>
            </w:pPr>
          </w:p>
          <w:p w14:paraId="02A31479" w14:textId="77777777" w:rsidR="00014C35" w:rsidRPr="00F26320" w:rsidRDefault="00014C35" w:rsidP="00B310CA">
            <w:pPr>
              <w:pStyle w:val="TableParagraph"/>
              <w:ind w:left="0"/>
              <w:jc w:val="right"/>
              <w:rPr>
                <w:rFonts w:asciiTheme="majorHAnsi" w:hAnsiTheme="majorHAnsi" w:cs="Arial"/>
                <w:sz w:val="28"/>
                <w:szCs w:val="28"/>
              </w:rPr>
            </w:pPr>
          </w:p>
          <w:p w14:paraId="6C982AAD" w14:textId="77777777" w:rsidR="00014C35" w:rsidRPr="00F26320" w:rsidRDefault="00014C35" w:rsidP="00B310CA">
            <w:pPr>
              <w:pStyle w:val="TableParagraph"/>
              <w:ind w:left="0"/>
              <w:jc w:val="right"/>
              <w:rPr>
                <w:rFonts w:asciiTheme="majorHAnsi" w:hAnsiTheme="majorHAnsi" w:cs="Arial"/>
                <w:sz w:val="28"/>
                <w:szCs w:val="28"/>
              </w:rPr>
            </w:pPr>
          </w:p>
          <w:p w14:paraId="2FC4D881" w14:textId="77777777" w:rsidR="00014C35" w:rsidRPr="00F26320" w:rsidRDefault="00014C35" w:rsidP="00B310CA">
            <w:pPr>
              <w:pStyle w:val="TableParagraph"/>
              <w:ind w:left="0"/>
              <w:jc w:val="right"/>
              <w:rPr>
                <w:rFonts w:asciiTheme="majorHAnsi" w:hAnsiTheme="majorHAnsi" w:cs="Arial"/>
                <w:sz w:val="28"/>
                <w:szCs w:val="28"/>
              </w:rPr>
            </w:pPr>
          </w:p>
          <w:p w14:paraId="78665B61" w14:textId="24AA2E74" w:rsidR="00B310CA" w:rsidRPr="00F26320" w:rsidRDefault="00B310CA" w:rsidP="00B310CA">
            <w:pPr>
              <w:pStyle w:val="TableParagraph"/>
              <w:ind w:left="0"/>
              <w:jc w:val="right"/>
              <w:rPr>
                <w:rFonts w:asciiTheme="majorHAnsi" w:hAnsiTheme="majorHAnsi" w:cs="Arial"/>
                <w:sz w:val="28"/>
                <w:szCs w:val="28"/>
              </w:rPr>
            </w:pPr>
            <w:r w:rsidRPr="00F26320">
              <w:rPr>
                <w:rFonts w:asciiTheme="majorHAnsi" w:hAnsiTheme="majorHAnsi" w:cs="Arial"/>
                <w:sz w:val="28"/>
                <w:szCs w:val="28"/>
              </w:rPr>
              <w:t>47</w:t>
            </w:r>
          </w:p>
        </w:tc>
      </w:tr>
      <w:tr w:rsidR="00B310CA" w:rsidRPr="00F26320" w14:paraId="6B7D2338" w14:textId="77777777" w:rsidTr="00CF5A90">
        <w:trPr>
          <w:trHeight w:val="20"/>
        </w:trPr>
        <w:tc>
          <w:tcPr>
            <w:tcW w:w="8012" w:type="dxa"/>
          </w:tcPr>
          <w:p w14:paraId="64F753FC" w14:textId="77777777" w:rsidR="00930876" w:rsidRPr="00F26320" w:rsidRDefault="00930876" w:rsidP="00B310CA">
            <w:pPr>
              <w:pStyle w:val="TableParagraph"/>
              <w:tabs>
                <w:tab w:val="right" w:leader="underscore" w:pos="7869"/>
              </w:tabs>
              <w:ind w:left="79" w:right="141"/>
              <w:jc w:val="both"/>
              <w:rPr>
                <w:rFonts w:asciiTheme="majorHAnsi" w:hAnsiTheme="majorHAnsi" w:cs="Arial"/>
                <w:bCs/>
                <w:sz w:val="28"/>
                <w:szCs w:val="28"/>
              </w:rPr>
            </w:pPr>
          </w:p>
          <w:p w14:paraId="56B74014" w14:textId="0A511DF7" w:rsidR="00B310CA" w:rsidRPr="00F26320" w:rsidRDefault="00B310CA" w:rsidP="00B310CA">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CDEyMR</w:t>
            </w:r>
            <w:proofErr w:type="spellEnd"/>
            <w:r w:rsidRPr="00F26320">
              <w:rPr>
                <w:rFonts w:asciiTheme="majorHAnsi" w:hAnsiTheme="majorHAnsi" w:cs="Arial"/>
                <w:bCs/>
                <w:sz w:val="28"/>
                <w:szCs w:val="28"/>
              </w:rPr>
              <w:t xml:space="preserve">/359/2024 mediante el cual se autoriza la LICENCIA a favor del C. VÍCTOR ALFREDO SÁNCHEZ JIMÉNEZ para un establecimiento comercial con giro de DEPÓSITO DE CERVEZA denominado “DEPÓSITO DON CHAVA”. </w:t>
            </w:r>
            <w:r w:rsidR="000561F4" w:rsidRPr="00F26320">
              <w:rPr>
                <w:rFonts w:asciiTheme="majorHAnsi" w:hAnsiTheme="majorHAnsi" w:cs="Arial"/>
                <w:bCs/>
                <w:sz w:val="28"/>
                <w:szCs w:val="28"/>
              </w:rPr>
              <w:t>__________________</w:t>
            </w:r>
          </w:p>
        </w:tc>
        <w:tc>
          <w:tcPr>
            <w:tcW w:w="572" w:type="dxa"/>
            <w:vAlign w:val="bottom"/>
          </w:tcPr>
          <w:p w14:paraId="4F2221F2" w14:textId="0A5370FF" w:rsidR="00B310CA" w:rsidRPr="00F26320" w:rsidRDefault="00B310CA" w:rsidP="00B310CA">
            <w:pPr>
              <w:pStyle w:val="TableParagraph"/>
              <w:ind w:left="0"/>
              <w:jc w:val="right"/>
              <w:rPr>
                <w:rFonts w:asciiTheme="majorHAnsi" w:hAnsiTheme="majorHAnsi" w:cs="Arial"/>
                <w:sz w:val="28"/>
                <w:szCs w:val="28"/>
              </w:rPr>
            </w:pPr>
            <w:r w:rsidRPr="00F26320">
              <w:rPr>
                <w:rFonts w:asciiTheme="majorHAnsi" w:hAnsiTheme="majorHAnsi" w:cs="Arial"/>
                <w:sz w:val="28"/>
                <w:szCs w:val="28"/>
              </w:rPr>
              <w:t>52</w:t>
            </w:r>
          </w:p>
        </w:tc>
      </w:tr>
      <w:tr w:rsidR="00B310CA" w:rsidRPr="00F26320" w14:paraId="63204800" w14:textId="77777777" w:rsidTr="00CF5A90">
        <w:trPr>
          <w:trHeight w:val="20"/>
        </w:trPr>
        <w:tc>
          <w:tcPr>
            <w:tcW w:w="8012" w:type="dxa"/>
          </w:tcPr>
          <w:p w14:paraId="4F854A9F" w14:textId="77777777" w:rsidR="00930876" w:rsidRPr="00F26320" w:rsidRDefault="00930876" w:rsidP="00B310CA">
            <w:pPr>
              <w:pStyle w:val="TableParagraph"/>
              <w:tabs>
                <w:tab w:val="right" w:leader="underscore" w:pos="7869"/>
              </w:tabs>
              <w:ind w:left="79" w:right="141"/>
              <w:jc w:val="both"/>
              <w:rPr>
                <w:rFonts w:asciiTheme="majorHAnsi" w:hAnsiTheme="majorHAnsi" w:cs="Arial"/>
                <w:bCs/>
                <w:sz w:val="28"/>
                <w:szCs w:val="28"/>
              </w:rPr>
            </w:pPr>
          </w:p>
          <w:p w14:paraId="7FE2C920" w14:textId="7F5DE0C8" w:rsidR="00B310CA" w:rsidRPr="00F26320" w:rsidRDefault="00B310CA" w:rsidP="00B310CA">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CDEyMR</w:t>
            </w:r>
            <w:proofErr w:type="spellEnd"/>
            <w:r w:rsidRPr="00F26320">
              <w:rPr>
                <w:rFonts w:asciiTheme="majorHAnsi" w:hAnsiTheme="majorHAnsi" w:cs="Arial"/>
                <w:bCs/>
                <w:sz w:val="28"/>
                <w:szCs w:val="28"/>
              </w:rPr>
              <w:t>/360/2024 mediante el cual se autoriza el PERMISO a favor del ciudadano ROBIN ALONSO GARCÍA para la VENTA DE BEBIDAS ALCOHÓLICAS EN ENVASE ABIERTO EN ESPECTÁCULO para el evento denominado “SE ME ANTOJA”</w:t>
            </w:r>
            <w:r w:rsidR="000561F4" w:rsidRPr="00F26320">
              <w:rPr>
                <w:rFonts w:asciiTheme="majorHAnsi" w:hAnsiTheme="majorHAnsi" w:cs="Arial"/>
                <w:bCs/>
                <w:sz w:val="28"/>
                <w:szCs w:val="28"/>
              </w:rPr>
              <w:t>. ______</w:t>
            </w:r>
          </w:p>
        </w:tc>
        <w:tc>
          <w:tcPr>
            <w:tcW w:w="572" w:type="dxa"/>
            <w:vAlign w:val="bottom"/>
          </w:tcPr>
          <w:p w14:paraId="3A4AD027" w14:textId="4EECAE50" w:rsidR="00B310CA" w:rsidRPr="00F26320" w:rsidRDefault="00B310CA" w:rsidP="00B310CA">
            <w:pPr>
              <w:pStyle w:val="TableParagraph"/>
              <w:ind w:left="0"/>
              <w:jc w:val="right"/>
              <w:rPr>
                <w:rFonts w:asciiTheme="majorHAnsi" w:hAnsiTheme="majorHAnsi" w:cs="Arial"/>
                <w:sz w:val="28"/>
                <w:szCs w:val="28"/>
              </w:rPr>
            </w:pPr>
            <w:r w:rsidRPr="00F26320">
              <w:rPr>
                <w:rFonts w:asciiTheme="majorHAnsi" w:hAnsiTheme="majorHAnsi" w:cs="Arial"/>
                <w:sz w:val="28"/>
                <w:szCs w:val="28"/>
              </w:rPr>
              <w:t>56</w:t>
            </w:r>
          </w:p>
        </w:tc>
      </w:tr>
      <w:tr w:rsidR="0087405D" w:rsidRPr="00F26320" w14:paraId="0BBC4DDB" w14:textId="77777777" w:rsidTr="00CF5A90">
        <w:trPr>
          <w:trHeight w:val="20"/>
        </w:trPr>
        <w:tc>
          <w:tcPr>
            <w:tcW w:w="8012" w:type="dxa"/>
          </w:tcPr>
          <w:p w14:paraId="78060640" w14:textId="77777777" w:rsidR="00930876" w:rsidRPr="00F26320" w:rsidRDefault="00930876" w:rsidP="0087405D">
            <w:pPr>
              <w:pStyle w:val="TableParagraph"/>
              <w:tabs>
                <w:tab w:val="right" w:leader="underscore" w:pos="7869"/>
              </w:tabs>
              <w:ind w:left="79" w:right="141"/>
              <w:jc w:val="both"/>
              <w:rPr>
                <w:rFonts w:asciiTheme="majorHAnsi" w:hAnsiTheme="majorHAnsi" w:cs="Arial"/>
                <w:bCs/>
                <w:sz w:val="28"/>
                <w:szCs w:val="28"/>
              </w:rPr>
            </w:pPr>
          </w:p>
          <w:p w14:paraId="3A62F1B3" w14:textId="478C9A3E" w:rsidR="0087405D" w:rsidRPr="00F26320" w:rsidRDefault="0087405D" w:rsidP="0087405D">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CMyCVP</w:t>
            </w:r>
            <w:proofErr w:type="spellEnd"/>
            <w:r w:rsidRPr="00F26320">
              <w:rPr>
                <w:rFonts w:asciiTheme="majorHAnsi" w:hAnsiTheme="majorHAnsi" w:cs="Arial"/>
                <w:bCs/>
                <w:sz w:val="28"/>
                <w:szCs w:val="28"/>
              </w:rPr>
              <w:t>/024/2024 mediante el cual se autoriza a la Dirección de Comercio en Vía Pública de este Ayuntamiento, expida permisos temporales, para los días, lugares, horarios, personas y condiciones que se especifican en el considerando segundo del citado dictamen. _________________________________________</w:t>
            </w:r>
          </w:p>
        </w:tc>
        <w:tc>
          <w:tcPr>
            <w:tcW w:w="572" w:type="dxa"/>
            <w:vAlign w:val="bottom"/>
          </w:tcPr>
          <w:p w14:paraId="00DF25DD" w14:textId="0937C1AE" w:rsidR="0087405D" w:rsidRPr="00F26320" w:rsidRDefault="0087405D" w:rsidP="0087405D">
            <w:pPr>
              <w:pStyle w:val="TableParagraph"/>
              <w:ind w:left="0"/>
              <w:jc w:val="right"/>
              <w:rPr>
                <w:rFonts w:asciiTheme="majorHAnsi" w:hAnsiTheme="majorHAnsi" w:cs="Arial"/>
                <w:sz w:val="28"/>
                <w:szCs w:val="28"/>
              </w:rPr>
            </w:pPr>
            <w:r w:rsidRPr="00F26320">
              <w:rPr>
                <w:rFonts w:asciiTheme="majorHAnsi" w:hAnsiTheme="majorHAnsi" w:cs="Arial"/>
                <w:sz w:val="28"/>
                <w:szCs w:val="28"/>
              </w:rPr>
              <w:t>59</w:t>
            </w:r>
          </w:p>
        </w:tc>
      </w:tr>
      <w:tr w:rsidR="0087405D" w:rsidRPr="00F26320" w14:paraId="69F9B5A9" w14:textId="77777777" w:rsidTr="00CF5A90">
        <w:trPr>
          <w:trHeight w:val="20"/>
        </w:trPr>
        <w:tc>
          <w:tcPr>
            <w:tcW w:w="8012" w:type="dxa"/>
          </w:tcPr>
          <w:p w14:paraId="745ED679" w14:textId="77777777" w:rsidR="00930876" w:rsidRPr="00F26320" w:rsidRDefault="00930876" w:rsidP="0087405D">
            <w:pPr>
              <w:pStyle w:val="TableParagraph"/>
              <w:tabs>
                <w:tab w:val="right" w:leader="underscore" w:pos="7869"/>
              </w:tabs>
              <w:ind w:left="79" w:right="141"/>
              <w:jc w:val="both"/>
              <w:rPr>
                <w:rFonts w:asciiTheme="majorHAnsi" w:hAnsiTheme="majorHAnsi" w:cs="Arial"/>
                <w:bCs/>
                <w:sz w:val="28"/>
                <w:szCs w:val="28"/>
              </w:rPr>
            </w:pPr>
          </w:p>
          <w:p w14:paraId="6921324C" w14:textId="0BC78CAB" w:rsidR="0087405D" w:rsidRPr="00F26320" w:rsidRDefault="0087405D" w:rsidP="0087405D">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CMyCVP</w:t>
            </w:r>
            <w:proofErr w:type="spellEnd"/>
            <w:r w:rsidRPr="00F26320">
              <w:rPr>
                <w:rFonts w:asciiTheme="majorHAnsi" w:hAnsiTheme="majorHAnsi" w:cs="Arial"/>
                <w:bCs/>
                <w:sz w:val="28"/>
                <w:szCs w:val="28"/>
              </w:rPr>
              <w:t>/RCD/02/2024 mediante el cual se</w:t>
            </w:r>
            <w:r w:rsidRPr="00F26320">
              <w:rPr>
                <w:rFonts w:asciiTheme="majorHAnsi" w:eastAsia="Arial MT" w:hAnsiTheme="majorHAnsi" w:cs="Arial"/>
                <w:sz w:val="28"/>
                <w:szCs w:val="28"/>
              </w:rPr>
              <w:t xml:space="preserve"> </w:t>
            </w:r>
            <w:r w:rsidRPr="00F26320">
              <w:rPr>
                <w:rFonts w:asciiTheme="majorHAnsi" w:hAnsiTheme="majorHAnsi" w:cs="Arial"/>
                <w:bCs/>
                <w:sz w:val="28"/>
                <w:szCs w:val="28"/>
              </w:rPr>
              <w:t xml:space="preserve">determina aprobar la </w:t>
            </w:r>
            <w:r w:rsidR="000561F4" w:rsidRPr="00F26320">
              <w:rPr>
                <w:rFonts w:asciiTheme="majorHAnsi" w:hAnsiTheme="majorHAnsi" w:cs="Arial"/>
                <w:bCs/>
                <w:sz w:val="28"/>
                <w:szCs w:val="28"/>
              </w:rPr>
              <w:t>CESIÓN DE DERECHOS</w:t>
            </w:r>
            <w:r w:rsidRPr="00F26320">
              <w:rPr>
                <w:rFonts w:asciiTheme="majorHAnsi" w:hAnsiTheme="majorHAnsi" w:cs="Arial"/>
                <w:bCs/>
                <w:sz w:val="28"/>
                <w:szCs w:val="28"/>
              </w:rPr>
              <w:t xml:space="preserve"> a favor de la ciudadana </w:t>
            </w:r>
            <w:r w:rsidR="000561F4" w:rsidRPr="00F26320">
              <w:rPr>
                <w:rFonts w:asciiTheme="majorHAnsi" w:hAnsiTheme="majorHAnsi" w:cs="Arial"/>
                <w:bCs/>
                <w:sz w:val="28"/>
                <w:szCs w:val="28"/>
              </w:rPr>
              <w:t>CELENE GARCÍA JACINTO</w:t>
            </w:r>
            <w:r w:rsidRPr="00F26320">
              <w:rPr>
                <w:rFonts w:asciiTheme="majorHAnsi" w:hAnsiTheme="majorHAnsi" w:cs="Arial"/>
                <w:bCs/>
                <w:sz w:val="28"/>
                <w:szCs w:val="28"/>
              </w:rPr>
              <w:t>, respecto del tipo de Puesto: Barra, local: 130, Giro del mercado: Tomates, Objeto/Cuenta: 1050000002578. ___</w:t>
            </w:r>
            <w:r w:rsidR="00930876" w:rsidRPr="00F26320">
              <w:rPr>
                <w:rFonts w:asciiTheme="majorHAnsi" w:hAnsiTheme="majorHAnsi" w:cs="Arial"/>
                <w:bCs/>
                <w:sz w:val="28"/>
                <w:szCs w:val="28"/>
              </w:rPr>
              <w:t>_</w:t>
            </w:r>
          </w:p>
        </w:tc>
        <w:tc>
          <w:tcPr>
            <w:tcW w:w="572" w:type="dxa"/>
            <w:vAlign w:val="bottom"/>
          </w:tcPr>
          <w:p w14:paraId="39937B9B" w14:textId="217CAABD" w:rsidR="0087405D" w:rsidRPr="00F26320" w:rsidRDefault="0087405D" w:rsidP="0087405D">
            <w:pPr>
              <w:pStyle w:val="TableParagraph"/>
              <w:ind w:left="0"/>
              <w:jc w:val="right"/>
              <w:rPr>
                <w:rFonts w:asciiTheme="majorHAnsi" w:hAnsiTheme="majorHAnsi" w:cs="Arial"/>
                <w:sz w:val="28"/>
                <w:szCs w:val="28"/>
              </w:rPr>
            </w:pPr>
            <w:r w:rsidRPr="00F26320">
              <w:rPr>
                <w:rFonts w:asciiTheme="majorHAnsi" w:hAnsiTheme="majorHAnsi" w:cs="Arial"/>
                <w:sz w:val="28"/>
                <w:szCs w:val="28"/>
              </w:rPr>
              <w:t>64</w:t>
            </w:r>
          </w:p>
        </w:tc>
      </w:tr>
      <w:tr w:rsidR="0087405D" w:rsidRPr="00F26320" w14:paraId="01697C4E" w14:textId="77777777" w:rsidTr="00CF5A90">
        <w:trPr>
          <w:trHeight w:val="20"/>
        </w:trPr>
        <w:tc>
          <w:tcPr>
            <w:tcW w:w="8012" w:type="dxa"/>
          </w:tcPr>
          <w:p w14:paraId="2CF52311" w14:textId="77777777" w:rsidR="00930876" w:rsidRPr="00F26320" w:rsidRDefault="00930876" w:rsidP="0087405D">
            <w:pPr>
              <w:pStyle w:val="TableParagraph"/>
              <w:tabs>
                <w:tab w:val="right" w:leader="underscore" w:pos="7869"/>
              </w:tabs>
              <w:ind w:left="79" w:right="141"/>
              <w:jc w:val="both"/>
              <w:rPr>
                <w:rFonts w:asciiTheme="majorHAnsi" w:hAnsiTheme="majorHAnsi" w:cs="Arial"/>
                <w:bCs/>
                <w:sz w:val="28"/>
                <w:szCs w:val="28"/>
              </w:rPr>
            </w:pPr>
          </w:p>
          <w:p w14:paraId="3DD95F64" w14:textId="016C25DC" w:rsidR="0087405D" w:rsidRPr="00F26320" w:rsidRDefault="0087405D" w:rsidP="0087405D">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CMyCVP</w:t>
            </w:r>
            <w:proofErr w:type="spellEnd"/>
            <w:r w:rsidRPr="00F26320">
              <w:rPr>
                <w:rFonts w:asciiTheme="majorHAnsi" w:hAnsiTheme="majorHAnsi" w:cs="Arial"/>
                <w:bCs/>
                <w:sz w:val="28"/>
                <w:szCs w:val="28"/>
              </w:rPr>
              <w:t xml:space="preserve">/RCD/10/2024 mediante el cual se determina aprobar </w:t>
            </w:r>
            <w:r w:rsidRPr="00F26320">
              <w:rPr>
                <w:rFonts w:asciiTheme="majorHAnsi" w:hAnsiTheme="majorHAnsi" w:cs="Arial"/>
                <w:bCs/>
                <w:sz w:val="28"/>
                <w:szCs w:val="28"/>
                <w:lang w:val="es-ES"/>
              </w:rPr>
              <w:t xml:space="preserve">la </w:t>
            </w:r>
            <w:r w:rsidR="000561F4" w:rsidRPr="00F26320">
              <w:rPr>
                <w:rFonts w:asciiTheme="majorHAnsi" w:hAnsiTheme="majorHAnsi" w:cs="Arial"/>
                <w:bCs/>
                <w:sz w:val="28"/>
                <w:szCs w:val="28"/>
                <w:lang w:val="es-ES"/>
              </w:rPr>
              <w:t>CESIÓN DE DERECHOS</w:t>
            </w:r>
            <w:r w:rsidRPr="00F26320">
              <w:rPr>
                <w:rFonts w:asciiTheme="majorHAnsi" w:hAnsiTheme="majorHAnsi" w:cs="Arial"/>
                <w:bCs/>
                <w:sz w:val="28"/>
                <w:szCs w:val="28"/>
                <w:lang w:val="es-ES"/>
              </w:rPr>
              <w:t xml:space="preserve"> a favor del ciudadano </w:t>
            </w:r>
            <w:r w:rsidR="000561F4" w:rsidRPr="00F26320">
              <w:rPr>
                <w:rFonts w:asciiTheme="majorHAnsi" w:hAnsiTheme="majorHAnsi" w:cs="Arial"/>
                <w:bCs/>
                <w:sz w:val="28"/>
                <w:szCs w:val="28"/>
              </w:rPr>
              <w:t>SAMUEL ALEJANDRO GONZÁLEZ GIJÓN</w:t>
            </w:r>
            <w:r w:rsidRPr="00F26320">
              <w:rPr>
                <w:rFonts w:asciiTheme="majorHAnsi" w:hAnsiTheme="majorHAnsi" w:cs="Arial"/>
                <w:bCs/>
                <w:sz w:val="28"/>
                <w:szCs w:val="28"/>
              </w:rPr>
              <w:t xml:space="preserve">, respecto del tipo de puesto: Puesto fijo, local: 11, Giro del mercado: Pan, objeto/cuenta: </w:t>
            </w:r>
            <w:r w:rsidRPr="00F26320">
              <w:rPr>
                <w:rFonts w:asciiTheme="majorHAnsi" w:hAnsiTheme="majorHAnsi" w:cs="Arial"/>
                <w:bCs/>
                <w:sz w:val="28"/>
                <w:szCs w:val="28"/>
              </w:rPr>
              <w:lastRenderedPageBreak/>
              <w:t xml:space="preserve">1050000010925. </w:t>
            </w:r>
            <w:r w:rsidR="000561F4" w:rsidRPr="00F26320">
              <w:rPr>
                <w:rFonts w:asciiTheme="majorHAnsi" w:hAnsiTheme="majorHAnsi" w:cs="Arial"/>
                <w:bCs/>
                <w:sz w:val="28"/>
                <w:szCs w:val="28"/>
              </w:rPr>
              <w:t>_______________________</w:t>
            </w:r>
            <w:r w:rsidR="00E068AF" w:rsidRPr="00F26320">
              <w:rPr>
                <w:rFonts w:asciiTheme="majorHAnsi" w:hAnsiTheme="majorHAnsi" w:cs="Arial"/>
                <w:bCs/>
                <w:sz w:val="28"/>
                <w:szCs w:val="28"/>
              </w:rPr>
              <w:t>_________________</w:t>
            </w:r>
            <w:r w:rsidR="000561F4" w:rsidRPr="00F26320">
              <w:rPr>
                <w:rFonts w:asciiTheme="majorHAnsi" w:hAnsiTheme="majorHAnsi" w:cs="Arial"/>
                <w:bCs/>
                <w:sz w:val="28"/>
                <w:szCs w:val="28"/>
              </w:rPr>
              <w:t>______________</w:t>
            </w:r>
          </w:p>
        </w:tc>
        <w:tc>
          <w:tcPr>
            <w:tcW w:w="572" w:type="dxa"/>
            <w:vAlign w:val="bottom"/>
          </w:tcPr>
          <w:p w14:paraId="2BDB7995" w14:textId="77777777" w:rsidR="006A347C" w:rsidRDefault="006A347C" w:rsidP="0087405D">
            <w:pPr>
              <w:pStyle w:val="TableParagraph"/>
              <w:ind w:left="0"/>
              <w:jc w:val="right"/>
              <w:rPr>
                <w:rFonts w:asciiTheme="majorHAnsi" w:hAnsiTheme="majorHAnsi" w:cs="Arial"/>
                <w:sz w:val="28"/>
                <w:szCs w:val="28"/>
              </w:rPr>
            </w:pPr>
          </w:p>
          <w:p w14:paraId="6940CFF6" w14:textId="77777777" w:rsidR="006A347C" w:rsidRDefault="006A347C" w:rsidP="0087405D">
            <w:pPr>
              <w:pStyle w:val="TableParagraph"/>
              <w:ind w:left="0"/>
              <w:jc w:val="right"/>
              <w:rPr>
                <w:rFonts w:asciiTheme="majorHAnsi" w:hAnsiTheme="majorHAnsi" w:cs="Arial"/>
                <w:sz w:val="28"/>
                <w:szCs w:val="28"/>
              </w:rPr>
            </w:pPr>
          </w:p>
          <w:p w14:paraId="4CE6AF33" w14:textId="77777777" w:rsidR="006A347C" w:rsidRDefault="006A347C" w:rsidP="0087405D">
            <w:pPr>
              <w:pStyle w:val="TableParagraph"/>
              <w:ind w:left="0"/>
              <w:jc w:val="right"/>
              <w:rPr>
                <w:rFonts w:asciiTheme="majorHAnsi" w:hAnsiTheme="majorHAnsi" w:cs="Arial"/>
                <w:sz w:val="28"/>
                <w:szCs w:val="28"/>
              </w:rPr>
            </w:pPr>
          </w:p>
          <w:p w14:paraId="3D429871" w14:textId="77777777" w:rsidR="006A347C" w:rsidRDefault="006A347C" w:rsidP="0087405D">
            <w:pPr>
              <w:pStyle w:val="TableParagraph"/>
              <w:ind w:left="0"/>
              <w:jc w:val="right"/>
              <w:rPr>
                <w:rFonts w:asciiTheme="majorHAnsi" w:hAnsiTheme="majorHAnsi" w:cs="Arial"/>
                <w:sz w:val="28"/>
                <w:szCs w:val="28"/>
              </w:rPr>
            </w:pPr>
          </w:p>
          <w:p w14:paraId="0C2C3CC3" w14:textId="77777777" w:rsidR="006A347C" w:rsidRDefault="006A347C" w:rsidP="0087405D">
            <w:pPr>
              <w:pStyle w:val="TableParagraph"/>
              <w:ind w:left="0"/>
              <w:jc w:val="right"/>
              <w:rPr>
                <w:rFonts w:asciiTheme="majorHAnsi" w:hAnsiTheme="majorHAnsi" w:cs="Arial"/>
                <w:sz w:val="28"/>
                <w:szCs w:val="28"/>
              </w:rPr>
            </w:pPr>
          </w:p>
          <w:p w14:paraId="572D56D8" w14:textId="3EDF00BE" w:rsidR="0087405D" w:rsidRPr="00F26320" w:rsidRDefault="0087405D" w:rsidP="0087405D">
            <w:pPr>
              <w:pStyle w:val="TableParagraph"/>
              <w:ind w:left="0"/>
              <w:jc w:val="right"/>
              <w:rPr>
                <w:rFonts w:asciiTheme="majorHAnsi" w:hAnsiTheme="majorHAnsi" w:cs="Arial"/>
                <w:sz w:val="28"/>
                <w:szCs w:val="28"/>
              </w:rPr>
            </w:pPr>
            <w:r w:rsidRPr="00F26320">
              <w:rPr>
                <w:rFonts w:asciiTheme="majorHAnsi" w:hAnsiTheme="majorHAnsi" w:cs="Arial"/>
                <w:sz w:val="28"/>
                <w:szCs w:val="28"/>
              </w:rPr>
              <w:lastRenderedPageBreak/>
              <w:t>68</w:t>
            </w:r>
          </w:p>
        </w:tc>
      </w:tr>
      <w:tr w:rsidR="0087405D" w:rsidRPr="00F26320" w14:paraId="2362C7EE" w14:textId="77777777" w:rsidTr="00CF5A90">
        <w:trPr>
          <w:trHeight w:val="20"/>
        </w:trPr>
        <w:tc>
          <w:tcPr>
            <w:tcW w:w="8012" w:type="dxa"/>
          </w:tcPr>
          <w:p w14:paraId="1CD402BC" w14:textId="77777777" w:rsidR="00930876" w:rsidRPr="00F26320" w:rsidRDefault="00930876" w:rsidP="0087405D">
            <w:pPr>
              <w:pStyle w:val="TableParagraph"/>
              <w:tabs>
                <w:tab w:val="right" w:leader="underscore" w:pos="7869"/>
              </w:tabs>
              <w:ind w:left="79" w:right="141"/>
              <w:jc w:val="both"/>
              <w:rPr>
                <w:rFonts w:asciiTheme="majorHAnsi" w:hAnsiTheme="majorHAnsi" w:cs="Arial"/>
                <w:bCs/>
                <w:sz w:val="28"/>
                <w:szCs w:val="28"/>
              </w:rPr>
            </w:pPr>
          </w:p>
          <w:p w14:paraId="333A6519" w14:textId="356B503A" w:rsidR="0082055C" w:rsidRDefault="0087405D" w:rsidP="00AA7143">
            <w:pPr>
              <w:pStyle w:val="TableParagraph"/>
              <w:tabs>
                <w:tab w:val="right" w:leader="underscore" w:pos="7869"/>
              </w:tabs>
              <w:ind w:left="79" w:right="141"/>
              <w:jc w:val="both"/>
              <w:rPr>
                <w:rFonts w:asciiTheme="majorHAnsi" w:hAnsiTheme="majorHAnsi" w:cs="Arial"/>
                <w:bCs/>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CMyCVP</w:t>
            </w:r>
            <w:proofErr w:type="spellEnd"/>
            <w:r w:rsidRPr="00F26320">
              <w:rPr>
                <w:rFonts w:asciiTheme="majorHAnsi" w:hAnsiTheme="majorHAnsi" w:cs="Arial"/>
                <w:bCs/>
                <w:sz w:val="28"/>
                <w:szCs w:val="28"/>
              </w:rPr>
              <w:t>/RCD/11/2024 mediante el cual se</w:t>
            </w:r>
            <w:r w:rsidRPr="00F26320">
              <w:rPr>
                <w:rFonts w:asciiTheme="majorHAnsi" w:eastAsia="Arial MT" w:hAnsiTheme="majorHAnsi" w:cs="Arial"/>
                <w:sz w:val="28"/>
                <w:szCs w:val="28"/>
              </w:rPr>
              <w:t xml:space="preserve"> </w:t>
            </w:r>
            <w:r w:rsidRPr="00F26320">
              <w:rPr>
                <w:rFonts w:asciiTheme="majorHAnsi" w:hAnsiTheme="majorHAnsi" w:cs="Arial"/>
                <w:bCs/>
                <w:sz w:val="28"/>
                <w:szCs w:val="28"/>
              </w:rPr>
              <w:t xml:space="preserve">determina aprobar </w:t>
            </w:r>
            <w:r w:rsidR="0082055C">
              <w:rPr>
                <w:rFonts w:asciiTheme="majorHAnsi" w:hAnsiTheme="majorHAnsi" w:cs="Arial"/>
                <w:bCs/>
                <w:sz w:val="28"/>
                <w:szCs w:val="28"/>
              </w:rPr>
              <w:t xml:space="preserve"> </w:t>
            </w:r>
            <w:r w:rsidRPr="00F26320">
              <w:rPr>
                <w:rFonts w:asciiTheme="majorHAnsi" w:hAnsiTheme="majorHAnsi" w:cs="Arial"/>
                <w:bCs/>
                <w:sz w:val="28"/>
                <w:szCs w:val="28"/>
              </w:rPr>
              <w:t>la</w:t>
            </w:r>
            <w:r w:rsidR="0082055C">
              <w:rPr>
                <w:rFonts w:asciiTheme="majorHAnsi" w:hAnsiTheme="majorHAnsi" w:cs="Arial"/>
                <w:bCs/>
                <w:sz w:val="28"/>
                <w:szCs w:val="28"/>
              </w:rPr>
              <w:t xml:space="preserve"> </w:t>
            </w:r>
            <w:r w:rsidRPr="00F26320">
              <w:rPr>
                <w:rFonts w:asciiTheme="majorHAnsi" w:hAnsiTheme="majorHAnsi" w:cs="Arial"/>
                <w:bCs/>
                <w:sz w:val="28"/>
                <w:szCs w:val="28"/>
              </w:rPr>
              <w:t xml:space="preserve"> </w:t>
            </w:r>
            <w:r w:rsidR="000561F4" w:rsidRPr="00F26320">
              <w:rPr>
                <w:rFonts w:asciiTheme="majorHAnsi" w:hAnsiTheme="majorHAnsi" w:cs="Arial"/>
                <w:bCs/>
                <w:sz w:val="28"/>
                <w:szCs w:val="28"/>
              </w:rPr>
              <w:t xml:space="preserve">CESIÓN </w:t>
            </w:r>
            <w:r w:rsidR="0082055C">
              <w:rPr>
                <w:rFonts w:asciiTheme="majorHAnsi" w:hAnsiTheme="majorHAnsi" w:cs="Arial"/>
                <w:bCs/>
                <w:sz w:val="28"/>
                <w:szCs w:val="28"/>
              </w:rPr>
              <w:t xml:space="preserve"> </w:t>
            </w:r>
            <w:r w:rsidR="000561F4" w:rsidRPr="00F26320">
              <w:rPr>
                <w:rFonts w:asciiTheme="majorHAnsi" w:hAnsiTheme="majorHAnsi" w:cs="Arial"/>
                <w:bCs/>
                <w:sz w:val="28"/>
                <w:szCs w:val="28"/>
              </w:rPr>
              <w:t>DE DERECHOS</w:t>
            </w:r>
            <w:r w:rsidR="0082055C">
              <w:rPr>
                <w:rFonts w:asciiTheme="majorHAnsi" w:hAnsiTheme="majorHAnsi" w:cs="Arial"/>
                <w:bCs/>
                <w:sz w:val="28"/>
                <w:szCs w:val="28"/>
              </w:rPr>
              <w:t xml:space="preserve"> </w:t>
            </w:r>
            <w:r w:rsidR="000561F4" w:rsidRPr="00F26320">
              <w:rPr>
                <w:rFonts w:asciiTheme="majorHAnsi" w:hAnsiTheme="majorHAnsi" w:cs="Arial"/>
                <w:bCs/>
                <w:sz w:val="28"/>
                <w:szCs w:val="28"/>
              </w:rPr>
              <w:t xml:space="preserve"> </w:t>
            </w:r>
            <w:r w:rsidRPr="00F26320">
              <w:rPr>
                <w:rFonts w:asciiTheme="majorHAnsi" w:hAnsiTheme="majorHAnsi" w:cs="Arial"/>
                <w:bCs/>
                <w:sz w:val="28"/>
                <w:szCs w:val="28"/>
              </w:rPr>
              <w:t>a</w:t>
            </w:r>
            <w:r w:rsidR="0082055C">
              <w:rPr>
                <w:rFonts w:asciiTheme="majorHAnsi" w:hAnsiTheme="majorHAnsi" w:cs="Arial"/>
                <w:bCs/>
                <w:sz w:val="28"/>
                <w:szCs w:val="28"/>
              </w:rPr>
              <w:t xml:space="preserve"> </w:t>
            </w:r>
            <w:r w:rsidRPr="00F26320">
              <w:rPr>
                <w:rFonts w:asciiTheme="majorHAnsi" w:hAnsiTheme="majorHAnsi" w:cs="Arial"/>
                <w:bCs/>
                <w:sz w:val="28"/>
                <w:szCs w:val="28"/>
              </w:rPr>
              <w:t xml:space="preserve"> favor </w:t>
            </w:r>
            <w:r w:rsidR="0082055C">
              <w:rPr>
                <w:rFonts w:asciiTheme="majorHAnsi" w:hAnsiTheme="majorHAnsi" w:cs="Arial"/>
                <w:bCs/>
                <w:sz w:val="28"/>
                <w:szCs w:val="28"/>
              </w:rPr>
              <w:t xml:space="preserve"> </w:t>
            </w:r>
            <w:r w:rsidRPr="00F26320">
              <w:rPr>
                <w:rFonts w:asciiTheme="majorHAnsi" w:hAnsiTheme="majorHAnsi" w:cs="Arial"/>
                <w:bCs/>
                <w:sz w:val="28"/>
                <w:szCs w:val="28"/>
              </w:rPr>
              <w:t>de</w:t>
            </w:r>
            <w:r w:rsidR="0082055C">
              <w:rPr>
                <w:rFonts w:asciiTheme="majorHAnsi" w:hAnsiTheme="majorHAnsi" w:cs="Arial"/>
                <w:bCs/>
                <w:sz w:val="28"/>
                <w:szCs w:val="28"/>
              </w:rPr>
              <w:t xml:space="preserve"> </w:t>
            </w:r>
            <w:r w:rsidRPr="00F26320">
              <w:rPr>
                <w:rFonts w:asciiTheme="majorHAnsi" w:hAnsiTheme="majorHAnsi" w:cs="Arial"/>
                <w:bCs/>
                <w:sz w:val="28"/>
                <w:szCs w:val="28"/>
              </w:rPr>
              <w:t xml:space="preserve"> la </w:t>
            </w:r>
            <w:r w:rsidR="0082055C">
              <w:rPr>
                <w:rFonts w:asciiTheme="majorHAnsi" w:hAnsiTheme="majorHAnsi" w:cs="Arial"/>
                <w:bCs/>
                <w:sz w:val="28"/>
                <w:szCs w:val="28"/>
              </w:rPr>
              <w:t xml:space="preserve"> </w:t>
            </w:r>
            <w:r w:rsidR="000561F4" w:rsidRPr="00F26320">
              <w:rPr>
                <w:rFonts w:asciiTheme="majorHAnsi" w:hAnsiTheme="majorHAnsi" w:cs="Arial"/>
                <w:bCs/>
                <w:sz w:val="28"/>
                <w:szCs w:val="28"/>
              </w:rPr>
              <w:t xml:space="preserve">C. </w:t>
            </w:r>
            <w:r w:rsidR="0082055C">
              <w:rPr>
                <w:rFonts w:asciiTheme="majorHAnsi" w:hAnsiTheme="majorHAnsi" w:cs="Arial"/>
                <w:bCs/>
                <w:sz w:val="28"/>
                <w:szCs w:val="28"/>
              </w:rPr>
              <w:t xml:space="preserve"> </w:t>
            </w:r>
            <w:r w:rsidR="000561F4" w:rsidRPr="00F26320">
              <w:rPr>
                <w:rFonts w:asciiTheme="majorHAnsi" w:hAnsiTheme="majorHAnsi" w:cs="Arial"/>
                <w:bCs/>
                <w:sz w:val="28"/>
                <w:szCs w:val="28"/>
              </w:rPr>
              <w:t xml:space="preserve">VERÓNICA </w:t>
            </w:r>
          </w:p>
          <w:p w14:paraId="14A811A3" w14:textId="77777777" w:rsidR="0082055C" w:rsidRDefault="0082055C" w:rsidP="00AA7143">
            <w:pPr>
              <w:pStyle w:val="TableParagraph"/>
              <w:tabs>
                <w:tab w:val="right" w:leader="underscore" w:pos="7869"/>
              </w:tabs>
              <w:ind w:left="79" w:right="141"/>
              <w:jc w:val="both"/>
              <w:rPr>
                <w:rFonts w:asciiTheme="majorHAnsi" w:hAnsiTheme="majorHAnsi" w:cs="Arial"/>
                <w:bCs/>
                <w:sz w:val="28"/>
                <w:szCs w:val="28"/>
              </w:rPr>
            </w:pPr>
          </w:p>
          <w:p w14:paraId="1DE9FF81" w14:textId="624538FC" w:rsidR="00AA7143" w:rsidRDefault="000561F4" w:rsidP="00AA7143">
            <w:pPr>
              <w:pStyle w:val="TableParagraph"/>
              <w:tabs>
                <w:tab w:val="right" w:leader="underscore" w:pos="7869"/>
              </w:tabs>
              <w:ind w:left="79" w:right="141"/>
              <w:jc w:val="both"/>
              <w:rPr>
                <w:rFonts w:asciiTheme="majorHAnsi" w:hAnsiTheme="majorHAnsi" w:cs="Arial"/>
                <w:bCs/>
                <w:sz w:val="28"/>
                <w:szCs w:val="28"/>
              </w:rPr>
            </w:pPr>
            <w:r w:rsidRPr="00F26320">
              <w:rPr>
                <w:rFonts w:asciiTheme="majorHAnsi" w:hAnsiTheme="majorHAnsi" w:cs="Arial"/>
                <w:bCs/>
                <w:sz w:val="28"/>
                <w:szCs w:val="28"/>
              </w:rPr>
              <w:t>SUSANA</w:t>
            </w:r>
            <w:r w:rsidR="00AA7143">
              <w:rPr>
                <w:rFonts w:asciiTheme="majorHAnsi" w:hAnsiTheme="majorHAnsi" w:cs="Arial"/>
                <w:bCs/>
                <w:sz w:val="28"/>
                <w:szCs w:val="28"/>
              </w:rPr>
              <w:t xml:space="preserve">  </w:t>
            </w:r>
            <w:r w:rsidRPr="00F26320">
              <w:rPr>
                <w:rFonts w:asciiTheme="majorHAnsi" w:hAnsiTheme="majorHAnsi" w:cs="Arial"/>
                <w:bCs/>
                <w:sz w:val="28"/>
                <w:szCs w:val="28"/>
              </w:rPr>
              <w:t xml:space="preserve"> GONZÁLEZ </w:t>
            </w:r>
            <w:r w:rsidR="00AA7143">
              <w:rPr>
                <w:rFonts w:asciiTheme="majorHAnsi" w:hAnsiTheme="majorHAnsi" w:cs="Arial"/>
                <w:bCs/>
                <w:sz w:val="28"/>
                <w:szCs w:val="28"/>
              </w:rPr>
              <w:t xml:space="preserve">  </w:t>
            </w:r>
            <w:r w:rsidRPr="00F26320">
              <w:rPr>
                <w:rFonts w:asciiTheme="majorHAnsi" w:hAnsiTheme="majorHAnsi" w:cs="Arial"/>
                <w:bCs/>
                <w:sz w:val="28"/>
                <w:szCs w:val="28"/>
              </w:rPr>
              <w:t>HERNÁNDEZ</w:t>
            </w:r>
            <w:r w:rsidR="00AA7143">
              <w:rPr>
                <w:rFonts w:asciiTheme="majorHAnsi" w:hAnsiTheme="majorHAnsi" w:cs="Arial"/>
                <w:bCs/>
                <w:sz w:val="28"/>
                <w:szCs w:val="28"/>
              </w:rPr>
              <w:t xml:space="preserve"> </w:t>
            </w:r>
            <w:r w:rsidRPr="00F26320">
              <w:rPr>
                <w:rFonts w:asciiTheme="majorHAnsi" w:hAnsiTheme="majorHAnsi" w:cs="Arial"/>
                <w:bCs/>
                <w:sz w:val="28"/>
                <w:szCs w:val="28"/>
              </w:rPr>
              <w:t>,</w:t>
            </w:r>
            <w:r w:rsidR="0087405D" w:rsidRPr="00F26320">
              <w:rPr>
                <w:rFonts w:asciiTheme="majorHAnsi" w:hAnsiTheme="majorHAnsi" w:cs="Arial"/>
                <w:bCs/>
                <w:sz w:val="28"/>
                <w:szCs w:val="28"/>
              </w:rPr>
              <w:t xml:space="preserve"> </w:t>
            </w:r>
            <w:r w:rsidR="00AA7143">
              <w:rPr>
                <w:rFonts w:asciiTheme="majorHAnsi" w:hAnsiTheme="majorHAnsi" w:cs="Arial"/>
                <w:bCs/>
                <w:sz w:val="28"/>
                <w:szCs w:val="28"/>
              </w:rPr>
              <w:t xml:space="preserve"> </w:t>
            </w:r>
            <w:r w:rsidR="0087405D" w:rsidRPr="00F26320">
              <w:rPr>
                <w:rFonts w:asciiTheme="majorHAnsi" w:hAnsiTheme="majorHAnsi" w:cs="Arial"/>
                <w:bCs/>
                <w:sz w:val="28"/>
                <w:szCs w:val="28"/>
              </w:rPr>
              <w:t xml:space="preserve">respecto </w:t>
            </w:r>
            <w:r w:rsidR="00AA7143">
              <w:rPr>
                <w:rFonts w:asciiTheme="majorHAnsi" w:hAnsiTheme="majorHAnsi" w:cs="Arial"/>
                <w:bCs/>
                <w:sz w:val="28"/>
                <w:szCs w:val="28"/>
              </w:rPr>
              <w:t xml:space="preserve">  </w:t>
            </w:r>
            <w:r w:rsidR="0087405D" w:rsidRPr="00F26320">
              <w:rPr>
                <w:rFonts w:asciiTheme="majorHAnsi" w:hAnsiTheme="majorHAnsi" w:cs="Arial"/>
                <w:bCs/>
                <w:sz w:val="28"/>
                <w:szCs w:val="28"/>
              </w:rPr>
              <w:t>de</w:t>
            </w:r>
            <w:r w:rsidR="00AA7143">
              <w:rPr>
                <w:rFonts w:asciiTheme="majorHAnsi" w:hAnsiTheme="majorHAnsi" w:cs="Arial"/>
                <w:bCs/>
                <w:sz w:val="28"/>
                <w:szCs w:val="28"/>
              </w:rPr>
              <w:t xml:space="preserve">  </w:t>
            </w:r>
            <w:r w:rsidR="0087405D" w:rsidRPr="00F26320">
              <w:rPr>
                <w:rFonts w:asciiTheme="majorHAnsi" w:hAnsiTheme="majorHAnsi" w:cs="Arial"/>
                <w:bCs/>
                <w:sz w:val="28"/>
                <w:szCs w:val="28"/>
              </w:rPr>
              <w:t xml:space="preserve"> la </w:t>
            </w:r>
            <w:r w:rsidR="00AA7143">
              <w:rPr>
                <w:rFonts w:asciiTheme="majorHAnsi" w:hAnsiTheme="majorHAnsi" w:cs="Arial"/>
                <w:bCs/>
                <w:sz w:val="28"/>
                <w:szCs w:val="28"/>
              </w:rPr>
              <w:t xml:space="preserve"> </w:t>
            </w:r>
            <w:r w:rsidR="0087405D" w:rsidRPr="00F26320">
              <w:rPr>
                <w:rFonts w:asciiTheme="majorHAnsi" w:hAnsiTheme="majorHAnsi" w:cs="Arial"/>
                <w:bCs/>
                <w:sz w:val="28"/>
                <w:szCs w:val="28"/>
              </w:rPr>
              <w:t>Barra</w:t>
            </w:r>
            <w:r w:rsidR="00AA7143">
              <w:rPr>
                <w:rFonts w:asciiTheme="majorHAnsi" w:hAnsiTheme="majorHAnsi" w:cs="Arial"/>
                <w:bCs/>
                <w:sz w:val="28"/>
                <w:szCs w:val="28"/>
              </w:rPr>
              <w:t xml:space="preserve">  </w:t>
            </w:r>
            <w:r w:rsidR="0087405D" w:rsidRPr="00F26320">
              <w:rPr>
                <w:rFonts w:asciiTheme="majorHAnsi" w:hAnsiTheme="majorHAnsi" w:cs="Arial"/>
                <w:bCs/>
                <w:sz w:val="28"/>
                <w:szCs w:val="28"/>
              </w:rPr>
              <w:t xml:space="preserve"> fija </w:t>
            </w:r>
          </w:p>
          <w:p w14:paraId="13ECDB29" w14:textId="34FBCC15" w:rsidR="0087405D" w:rsidRPr="00AA7143" w:rsidRDefault="0087405D" w:rsidP="00AA7143">
            <w:pPr>
              <w:pStyle w:val="TableParagraph"/>
              <w:tabs>
                <w:tab w:val="right" w:leader="underscore" w:pos="7869"/>
              </w:tabs>
              <w:ind w:left="79" w:right="141"/>
              <w:jc w:val="both"/>
              <w:rPr>
                <w:rFonts w:asciiTheme="majorHAnsi" w:hAnsiTheme="majorHAnsi" w:cs="Arial"/>
                <w:bCs/>
                <w:sz w:val="28"/>
                <w:szCs w:val="28"/>
              </w:rPr>
            </w:pPr>
            <w:r w:rsidRPr="00F26320">
              <w:rPr>
                <w:rFonts w:asciiTheme="majorHAnsi" w:hAnsiTheme="majorHAnsi" w:cs="Arial"/>
                <w:bCs/>
                <w:sz w:val="28"/>
                <w:szCs w:val="28"/>
              </w:rPr>
              <w:t>número 283, con objeto/cuenta: 105000000154. __________________</w:t>
            </w:r>
            <w:r w:rsidR="000561F4" w:rsidRPr="00F26320">
              <w:rPr>
                <w:rFonts w:asciiTheme="majorHAnsi" w:hAnsiTheme="majorHAnsi" w:cs="Arial"/>
                <w:bCs/>
                <w:sz w:val="28"/>
                <w:szCs w:val="28"/>
              </w:rPr>
              <w:t>_</w:t>
            </w:r>
          </w:p>
        </w:tc>
        <w:tc>
          <w:tcPr>
            <w:tcW w:w="572" w:type="dxa"/>
            <w:vAlign w:val="bottom"/>
          </w:tcPr>
          <w:p w14:paraId="472CED4E" w14:textId="77777777" w:rsidR="00AA7143" w:rsidRDefault="00AA7143" w:rsidP="0087405D">
            <w:pPr>
              <w:pStyle w:val="TableParagraph"/>
              <w:ind w:left="0"/>
              <w:jc w:val="right"/>
              <w:rPr>
                <w:rFonts w:asciiTheme="majorHAnsi" w:hAnsiTheme="majorHAnsi" w:cs="Arial"/>
                <w:sz w:val="28"/>
                <w:szCs w:val="28"/>
              </w:rPr>
            </w:pPr>
          </w:p>
          <w:p w14:paraId="76E9D054" w14:textId="77777777" w:rsidR="00AA7143" w:rsidRDefault="00AA7143" w:rsidP="0087405D">
            <w:pPr>
              <w:pStyle w:val="TableParagraph"/>
              <w:ind w:left="0"/>
              <w:jc w:val="right"/>
              <w:rPr>
                <w:rFonts w:asciiTheme="majorHAnsi" w:hAnsiTheme="majorHAnsi" w:cs="Arial"/>
                <w:sz w:val="28"/>
                <w:szCs w:val="28"/>
              </w:rPr>
            </w:pPr>
          </w:p>
          <w:p w14:paraId="6A4404F4" w14:textId="77777777" w:rsidR="00AA7143" w:rsidRDefault="00AA7143" w:rsidP="0087405D">
            <w:pPr>
              <w:pStyle w:val="TableParagraph"/>
              <w:ind w:left="0"/>
              <w:jc w:val="right"/>
              <w:rPr>
                <w:rFonts w:asciiTheme="majorHAnsi" w:hAnsiTheme="majorHAnsi" w:cs="Arial"/>
                <w:sz w:val="28"/>
                <w:szCs w:val="28"/>
              </w:rPr>
            </w:pPr>
          </w:p>
          <w:p w14:paraId="7699C14B" w14:textId="77777777" w:rsidR="00AA7143" w:rsidRDefault="00AA7143" w:rsidP="0087405D">
            <w:pPr>
              <w:pStyle w:val="TableParagraph"/>
              <w:ind w:left="0"/>
              <w:jc w:val="right"/>
              <w:rPr>
                <w:rFonts w:asciiTheme="majorHAnsi" w:hAnsiTheme="majorHAnsi" w:cs="Arial"/>
                <w:sz w:val="28"/>
                <w:szCs w:val="28"/>
              </w:rPr>
            </w:pPr>
          </w:p>
          <w:p w14:paraId="29F9A483" w14:textId="77777777" w:rsidR="00AA7143" w:rsidRDefault="00AA7143" w:rsidP="0087405D">
            <w:pPr>
              <w:pStyle w:val="TableParagraph"/>
              <w:ind w:left="0"/>
              <w:jc w:val="right"/>
              <w:rPr>
                <w:rFonts w:asciiTheme="majorHAnsi" w:hAnsiTheme="majorHAnsi" w:cs="Arial"/>
                <w:sz w:val="28"/>
                <w:szCs w:val="28"/>
              </w:rPr>
            </w:pPr>
          </w:p>
          <w:p w14:paraId="00A05ED5" w14:textId="03994506" w:rsidR="0087405D" w:rsidRPr="00F26320" w:rsidRDefault="0087405D" w:rsidP="0087405D">
            <w:pPr>
              <w:pStyle w:val="TableParagraph"/>
              <w:ind w:left="0"/>
              <w:jc w:val="right"/>
              <w:rPr>
                <w:rFonts w:asciiTheme="majorHAnsi" w:hAnsiTheme="majorHAnsi" w:cs="Arial"/>
                <w:sz w:val="28"/>
                <w:szCs w:val="28"/>
              </w:rPr>
            </w:pPr>
            <w:r w:rsidRPr="00F26320">
              <w:rPr>
                <w:rFonts w:asciiTheme="majorHAnsi" w:hAnsiTheme="majorHAnsi" w:cs="Arial"/>
                <w:sz w:val="28"/>
                <w:szCs w:val="28"/>
              </w:rPr>
              <w:t>71</w:t>
            </w:r>
          </w:p>
        </w:tc>
      </w:tr>
      <w:tr w:rsidR="0087405D" w:rsidRPr="00F26320" w14:paraId="01061EE1" w14:textId="77777777" w:rsidTr="00CF5A90">
        <w:trPr>
          <w:trHeight w:val="20"/>
        </w:trPr>
        <w:tc>
          <w:tcPr>
            <w:tcW w:w="8012" w:type="dxa"/>
          </w:tcPr>
          <w:p w14:paraId="39DD3720" w14:textId="77777777" w:rsidR="00014C35" w:rsidRPr="00F26320" w:rsidRDefault="00014C35" w:rsidP="0087405D">
            <w:pPr>
              <w:pStyle w:val="TableParagraph"/>
              <w:tabs>
                <w:tab w:val="right" w:leader="underscore" w:pos="7869"/>
              </w:tabs>
              <w:ind w:left="79" w:right="141"/>
              <w:jc w:val="both"/>
              <w:rPr>
                <w:rFonts w:asciiTheme="majorHAnsi" w:hAnsiTheme="majorHAnsi" w:cs="Arial"/>
                <w:bCs/>
                <w:sz w:val="28"/>
                <w:szCs w:val="28"/>
              </w:rPr>
            </w:pPr>
          </w:p>
          <w:p w14:paraId="5962CCD7" w14:textId="2DB2A7D4" w:rsidR="0087405D" w:rsidRPr="00F26320" w:rsidRDefault="0087405D" w:rsidP="0087405D">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CMyCVP</w:t>
            </w:r>
            <w:proofErr w:type="spellEnd"/>
            <w:r w:rsidRPr="00F26320">
              <w:rPr>
                <w:rFonts w:asciiTheme="majorHAnsi" w:hAnsiTheme="majorHAnsi" w:cs="Arial"/>
                <w:bCs/>
                <w:sz w:val="28"/>
                <w:szCs w:val="28"/>
              </w:rPr>
              <w:t>/RCD/14/2024 2024 mediante el cual se</w:t>
            </w:r>
            <w:r w:rsidRPr="00F26320">
              <w:rPr>
                <w:rFonts w:asciiTheme="majorHAnsi" w:eastAsia="Arial MT" w:hAnsiTheme="majorHAnsi" w:cs="Arial"/>
                <w:bCs/>
                <w:sz w:val="28"/>
                <w:szCs w:val="28"/>
              </w:rPr>
              <w:t xml:space="preserve"> </w:t>
            </w:r>
            <w:r w:rsidRPr="00F26320">
              <w:rPr>
                <w:rFonts w:asciiTheme="majorHAnsi" w:hAnsiTheme="majorHAnsi" w:cs="Arial"/>
                <w:bCs/>
                <w:sz w:val="28"/>
                <w:szCs w:val="28"/>
              </w:rPr>
              <w:t>determina aprobar</w:t>
            </w:r>
            <w:r w:rsidRPr="00F26320">
              <w:rPr>
                <w:rFonts w:asciiTheme="majorHAnsi" w:hAnsiTheme="majorHAnsi" w:cs="Arial"/>
                <w:b/>
                <w:bCs/>
                <w:sz w:val="28"/>
                <w:szCs w:val="28"/>
              </w:rPr>
              <w:t xml:space="preserve"> </w:t>
            </w:r>
            <w:r w:rsidRPr="00F26320">
              <w:rPr>
                <w:rFonts w:asciiTheme="majorHAnsi" w:hAnsiTheme="majorHAnsi" w:cs="Arial"/>
                <w:sz w:val="28"/>
                <w:szCs w:val="28"/>
              </w:rPr>
              <w:t xml:space="preserve">la </w:t>
            </w:r>
            <w:r w:rsidR="000561F4" w:rsidRPr="00F26320">
              <w:rPr>
                <w:rFonts w:asciiTheme="majorHAnsi" w:hAnsiTheme="majorHAnsi" w:cs="Arial"/>
                <w:sz w:val="28"/>
                <w:szCs w:val="28"/>
              </w:rPr>
              <w:t>CESIÓN DE DERECHOS</w:t>
            </w:r>
            <w:r w:rsidRPr="00F26320">
              <w:rPr>
                <w:rFonts w:asciiTheme="majorHAnsi" w:hAnsiTheme="majorHAnsi" w:cs="Arial"/>
                <w:sz w:val="28"/>
                <w:szCs w:val="28"/>
              </w:rPr>
              <w:t xml:space="preserve"> a favor del ciudadano </w:t>
            </w:r>
            <w:r w:rsidR="000561F4" w:rsidRPr="00F26320">
              <w:rPr>
                <w:rFonts w:asciiTheme="majorHAnsi" w:hAnsiTheme="majorHAnsi" w:cs="Arial"/>
                <w:sz w:val="28"/>
                <w:szCs w:val="28"/>
              </w:rPr>
              <w:t>LUIS ANTONIO DOMÍNGUEZ GARCÍA</w:t>
            </w:r>
            <w:r w:rsidRPr="00F26320">
              <w:rPr>
                <w:rFonts w:asciiTheme="majorHAnsi" w:hAnsiTheme="majorHAnsi" w:cs="Arial"/>
                <w:sz w:val="28"/>
                <w:szCs w:val="28"/>
              </w:rPr>
              <w:t>, respecto del tipo de puesto: Barra, Local: 178, Giro del mercado: Hot-</w:t>
            </w:r>
            <w:proofErr w:type="spellStart"/>
            <w:r w:rsidRPr="00F26320">
              <w:rPr>
                <w:rFonts w:asciiTheme="majorHAnsi" w:hAnsiTheme="majorHAnsi" w:cs="Arial"/>
                <w:sz w:val="28"/>
                <w:szCs w:val="28"/>
              </w:rPr>
              <w:t>Cakes</w:t>
            </w:r>
            <w:proofErr w:type="spellEnd"/>
            <w:r w:rsidRPr="00F26320">
              <w:rPr>
                <w:rFonts w:asciiTheme="majorHAnsi" w:hAnsiTheme="majorHAnsi" w:cs="Arial"/>
                <w:sz w:val="28"/>
                <w:szCs w:val="28"/>
              </w:rPr>
              <w:t>, objeto/cuenta: 1050000001398. ____________________________________</w:t>
            </w:r>
            <w:r w:rsidR="000561F4" w:rsidRPr="00F26320">
              <w:rPr>
                <w:rFonts w:asciiTheme="majorHAnsi" w:hAnsiTheme="majorHAnsi" w:cs="Arial"/>
                <w:sz w:val="28"/>
                <w:szCs w:val="28"/>
              </w:rPr>
              <w:t>_</w:t>
            </w:r>
          </w:p>
        </w:tc>
        <w:tc>
          <w:tcPr>
            <w:tcW w:w="572" w:type="dxa"/>
            <w:vAlign w:val="bottom"/>
          </w:tcPr>
          <w:p w14:paraId="3E594057" w14:textId="3E7C3415" w:rsidR="0087405D" w:rsidRPr="00F26320" w:rsidRDefault="0087405D" w:rsidP="0087405D">
            <w:pPr>
              <w:pStyle w:val="TableParagraph"/>
              <w:ind w:left="0"/>
              <w:jc w:val="right"/>
              <w:rPr>
                <w:rFonts w:asciiTheme="majorHAnsi" w:hAnsiTheme="majorHAnsi" w:cs="Arial"/>
                <w:sz w:val="28"/>
                <w:szCs w:val="28"/>
              </w:rPr>
            </w:pPr>
            <w:r w:rsidRPr="00F26320">
              <w:rPr>
                <w:rFonts w:asciiTheme="majorHAnsi" w:hAnsiTheme="majorHAnsi" w:cs="Arial"/>
                <w:sz w:val="28"/>
                <w:szCs w:val="28"/>
              </w:rPr>
              <w:t>75</w:t>
            </w:r>
          </w:p>
        </w:tc>
      </w:tr>
      <w:tr w:rsidR="0087405D" w:rsidRPr="00F26320" w14:paraId="333E9779" w14:textId="77777777" w:rsidTr="00CF5A90">
        <w:trPr>
          <w:trHeight w:val="558"/>
        </w:trPr>
        <w:tc>
          <w:tcPr>
            <w:tcW w:w="8012" w:type="dxa"/>
          </w:tcPr>
          <w:p w14:paraId="41D576FE" w14:textId="77777777" w:rsidR="00930876" w:rsidRPr="00F26320" w:rsidRDefault="00930876" w:rsidP="0087405D">
            <w:pPr>
              <w:pStyle w:val="TableParagraph"/>
              <w:tabs>
                <w:tab w:val="right" w:leader="underscore" w:pos="7869"/>
              </w:tabs>
              <w:ind w:left="79" w:right="141"/>
              <w:jc w:val="both"/>
              <w:rPr>
                <w:rFonts w:asciiTheme="majorHAnsi" w:hAnsiTheme="majorHAnsi" w:cs="Arial"/>
                <w:bCs/>
                <w:sz w:val="28"/>
                <w:szCs w:val="28"/>
              </w:rPr>
            </w:pPr>
          </w:p>
          <w:p w14:paraId="1118500E" w14:textId="5F224C49" w:rsidR="0087405D" w:rsidRPr="00F26320" w:rsidRDefault="0087405D" w:rsidP="0087405D">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CMyCVP</w:t>
            </w:r>
            <w:proofErr w:type="spellEnd"/>
            <w:r w:rsidRPr="00F26320">
              <w:rPr>
                <w:rFonts w:asciiTheme="majorHAnsi" w:hAnsiTheme="majorHAnsi" w:cs="Arial"/>
                <w:bCs/>
                <w:sz w:val="28"/>
                <w:szCs w:val="28"/>
              </w:rPr>
              <w:t>/RCD/22/2024 mediante el cual se</w:t>
            </w:r>
            <w:r w:rsidRPr="00F26320">
              <w:rPr>
                <w:rFonts w:asciiTheme="majorHAnsi" w:eastAsia="Arial MT" w:hAnsiTheme="majorHAnsi" w:cs="Arial"/>
                <w:bCs/>
                <w:sz w:val="28"/>
                <w:szCs w:val="28"/>
              </w:rPr>
              <w:t xml:space="preserve"> </w:t>
            </w:r>
            <w:r w:rsidRPr="00F26320">
              <w:rPr>
                <w:rFonts w:asciiTheme="majorHAnsi" w:hAnsiTheme="majorHAnsi" w:cs="Arial"/>
                <w:bCs/>
                <w:sz w:val="28"/>
                <w:szCs w:val="28"/>
              </w:rPr>
              <w:t xml:space="preserve">determina aprobar la </w:t>
            </w:r>
            <w:r w:rsidR="000561F4" w:rsidRPr="00F26320">
              <w:rPr>
                <w:rFonts w:asciiTheme="majorHAnsi" w:hAnsiTheme="majorHAnsi" w:cs="Arial"/>
                <w:bCs/>
                <w:sz w:val="28"/>
                <w:szCs w:val="28"/>
              </w:rPr>
              <w:t>CESIÓN DE DERECHOS</w:t>
            </w:r>
            <w:r w:rsidRPr="00F26320">
              <w:rPr>
                <w:rFonts w:asciiTheme="majorHAnsi" w:hAnsiTheme="majorHAnsi" w:cs="Arial"/>
                <w:bCs/>
                <w:sz w:val="28"/>
                <w:szCs w:val="28"/>
              </w:rPr>
              <w:t xml:space="preserve"> a favor del C. </w:t>
            </w:r>
            <w:r w:rsidR="000561F4" w:rsidRPr="00F26320">
              <w:rPr>
                <w:rFonts w:asciiTheme="majorHAnsi" w:hAnsiTheme="majorHAnsi" w:cs="Arial"/>
                <w:bCs/>
                <w:sz w:val="28"/>
                <w:szCs w:val="28"/>
              </w:rPr>
              <w:t>DANIEL FIGUEROA GARCÍA</w:t>
            </w:r>
            <w:r w:rsidRPr="00F26320">
              <w:rPr>
                <w:rFonts w:asciiTheme="majorHAnsi" w:hAnsiTheme="majorHAnsi" w:cs="Arial"/>
                <w:bCs/>
                <w:sz w:val="28"/>
                <w:szCs w:val="28"/>
              </w:rPr>
              <w:t>, respecto del Puesto fijo, Local 46, con Objeto/Cuenta: 1050000002440. ___________________________________</w:t>
            </w:r>
            <w:r w:rsidR="000561F4" w:rsidRPr="00F26320">
              <w:rPr>
                <w:rFonts w:asciiTheme="majorHAnsi" w:hAnsiTheme="majorHAnsi" w:cs="Arial"/>
                <w:bCs/>
                <w:sz w:val="28"/>
                <w:szCs w:val="28"/>
              </w:rPr>
              <w:t>_</w:t>
            </w:r>
          </w:p>
        </w:tc>
        <w:tc>
          <w:tcPr>
            <w:tcW w:w="572" w:type="dxa"/>
            <w:vAlign w:val="bottom"/>
          </w:tcPr>
          <w:p w14:paraId="6CC3EBEB" w14:textId="5E6EFBBB" w:rsidR="0087405D" w:rsidRPr="00F26320" w:rsidRDefault="0087405D" w:rsidP="0087405D">
            <w:pPr>
              <w:pStyle w:val="TableParagraph"/>
              <w:ind w:left="0"/>
              <w:jc w:val="right"/>
              <w:rPr>
                <w:rFonts w:asciiTheme="majorHAnsi" w:hAnsiTheme="majorHAnsi" w:cs="Arial"/>
                <w:sz w:val="28"/>
                <w:szCs w:val="28"/>
              </w:rPr>
            </w:pPr>
            <w:r w:rsidRPr="00F26320">
              <w:rPr>
                <w:rFonts w:asciiTheme="majorHAnsi" w:hAnsiTheme="majorHAnsi" w:cs="Arial"/>
                <w:sz w:val="28"/>
                <w:szCs w:val="28"/>
              </w:rPr>
              <w:t>79</w:t>
            </w:r>
          </w:p>
        </w:tc>
      </w:tr>
      <w:tr w:rsidR="0087405D" w:rsidRPr="00F26320" w14:paraId="5BB8E158" w14:textId="77777777" w:rsidTr="00CF5A90">
        <w:trPr>
          <w:trHeight w:val="827"/>
        </w:trPr>
        <w:tc>
          <w:tcPr>
            <w:tcW w:w="8012" w:type="dxa"/>
          </w:tcPr>
          <w:p w14:paraId="5EA7AAD5" w14:textId="77777777" w:rsidR="00930876" w:rsidRPr="00F26320" w:rsidRDefault="00930876" w:rsidP="0087405D">
            <w:pPr>
              <w:pStyle w:val="TableParagraph"/>
              <w:tabs>
                <w:tab w:val="right" w:leader="underscore" w:pos="7869"/>
              </w:tabs>
              <w:ind w:left="79" w:right="141"/>
              <w:jc w:val="both"/>
              <w:rPr>
                <w:rFonts w:asciiTheme="majorHAnsi" w:hAnsiTheme="majorHAnsi" w:cs="Arial"/>
                <w:bCs/>
                <w:sz w:val="28"/>
                <w:szCs w:val="28"/>
              </w:rPr>
            </w:pPr>
          </w:p>
          <w:p w14:paraId="292023DA" w14:textId="3542CC62" w:rsidR="0087405D" w:rsidRPr="00F26320" w:rsidRDefault="0087405D" w:rsidP="0087405D">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CMyCVP</w:t>
            </w:r>
            <w:proofErr w:type="spellEnd"/>
            <w:r w:rsidRPr="00F26320">
              <w:rPr>
                <w:rFonts w:asciiTheme="majorHAnsi" w:hAnsiTheme="majorHAnsi" w:cs="Arial"/>
                <w:bCs/>
                <w:sz w:val="28"/>
                <w:szCs w:val="28"/>
              </w:rPr>
              <w:t>/CD/69/2024 mediante el cual se</w:t>
            </w:r>
            <w:r w:rsidRPr="00F26320">
              <w:rPr>
                <w:rFonts w:asciiTheme="majorHAnsi" w:eastAsia="Arial MT" w:hAnsiTheme="majorHAnsi" w:cs="Arial"/>
                <w:bCs/>
                <w:sz w:val="28"/>
                <w:szCs w:val="28"/>
              </w:rPr>
              <w:t xml:space="preserve"> </w:t>
            </w:r>
            <w:r w:rsidRPr="00F26320">
              <w:rPr>
                <w:rFonts w:asciiTheme="majorHAnsi" w:hAnsiTheme="majorHAnsi" w:cs="Arial"/>
                <w:bCs/>
                <w:sz w:val="28"/>
                <w:szCs w:val="28"/>
              </w:rPr>
              <w:t xml:space="preserve">determina aprobar la </w:t>
            </w:r>
            <w:r w:rsidR="000561F4" w:rsidRPr="00F26320">
              <w:rPr>
                <w:rFonts w:asciiTheme="majorHAnsi" w:hAnsiTheme="majorHAnsi" w:cs="Arial"/>
                <w:bCs/>
                <w:sz w:val="28"/>
                <w:szCs w:val="28"/>
              </w:rPr>
              <w:t xml:space="preserve">CESIÓN DE DERECHOS </w:t>
            </w:r>
            <w:r w:rsidR="00E068AF" w:rsidRPr="00F26320">
              <w:rPr>
                <w:rFonts w:asciiTheme="majorHAnsi" w:hAnsiTheme="majorHAnsi" w:cs="Arial"/>
                <w:bCs/>
                <w:sz w:val="28"/>
                <w:szCs w:val="28"/>
              </w:rPr>
              <w:t xml:space="preserve">a </w:t>
            </w:r>
            <w:r w:rsidRPr="00F26320">
              <w:rPr>
                <w:rFonts w:asciiTheme="majorHAnsi" w:hAnsiTheme="majorHAnsi" w:cs="Arial"/>
                <w:bCs/>
                <w:sz w:val="28"/>
                <w:szCs w:val="28"/>
              </w:rPr>
              <w:t xml:space="preserve">favor del ciudadano </w:t>
            </w:r>
            <w:r w:rsidR="00E068AF" w:rsidRPr="00F26320">
              <w:rPr>
                <w:rFonts w:asciiTheme="majorHAnsi" w:hAnsiTheme="majorHAnsi" w:cs="Arial"/>
                <w:bCs/>
                <w:sz w:val="28"/>
                <w:szCs w:val="28"/>
              </w:rPr>
              <w:t>FELICIANO ALBINO GREGORIO</w:t>
            </w:r>
            <w:r w:rsidRPr="00F26320">
              <w:rPr>
                <w:rFonts w:asciiTheme="majorHAnsi" w:hAnsiTheme="majorHAnsi" w:cs="Arial"/>
                <w:bCs/>
                <w:sz w:val="28"/>
                <w:szCs w:val="28"/>
              </w:rPr>
              <w:t>, respecto del puesto fijo número 43, con objeto/contrato: 1050000005953. ____</w:t>
            </w:r>
            <w:r w:rsidR="00E068AF" w:rsidRPr="00F26320">
              <w:rPr>
                <w:rFonts w:asciiTheme="majorHAnsi" w:hAnsiTheme="majorHAnsi" w:cs="Arial"/>
                <w:bCs/>
                <w:sz w:val="28"/>
                <w:szCs w:val="28"/>
              </w:rPr>
              <w:t>______________________</w:t>
            </w:r>
          </w:p>
        </w:tc>
        <w:tc>
          <w:tcPr>
            <w:tcW w:w="572" w:type="dxa"/>
            <w:vAlign w:val="bottom"/>
          </w:tcPr>
          <w:p w14:paraId="510C30CC" w14:textId="62FA1A53" w:rsidR="0087405D" w:rsidRPr="00F26320" w:rsidRDefault="0087405D" w:rsidP="0087405D">
            <w:pPr>
              <w:pStyle w:val="TableParagraph"/>
              <w:ind w:left="0"/>
              <w:jc w:val="right"/>
              <w:rPr>
                <w:rFonts w:asciiTheme="majorHAnsi" w:hAnsiTheme="majorHAnsi" w:cs="Arial"/>
                <w:sz w:val="28"/>
                <w:szCs w:val="28"/>
              </w:rPr>
            </w:pPr>
            <w:r w:rsidRPr="00F26320">
              <w:rPr>
                <w:rFonts w:asciiTheme="majorHAnsi" w:hAnsiTheme="majorHAnsi" w:cs="Arial"/>
                <w:sz w:val="28"/>
                <w:szCs w:val="28"/>
              </w:rPr>
              <w:t>82</w:t>
            </w:r>
          </w:p>
        </w:tc>
      </w:tr>
      <w:tr w:rsidR="0087405D" w:rsidRPr="00F26320" w14:paraId="7FDB37A6" w14:textId="77777777" w:rsidTr="00CF5A90">
        <w:trPr>
          <w:trHeight w:val="827"/>
        </w:trPr>
        <w:tc>
          <w:tcPr>
            <w:tcW w:w="8012" w:type="dxa"/>
          </w:tcPr>
          <w:p w14:paraId="14B6A7BA" w14:textId="77777777" w:rsidR="00930876" w:rsidRPr="00F26320" w:rsidRDefault="00930876" w:rsidP="0087405D">
            <w:pPr>
              <w:pStyle w:val="TableParagraph"/>
              <w:tabs>
                <w:tab w:val="right" w:leader="underscore" w:pos="7869"/>
              </w:tabs>
              <w:ind w:left="79" w:right="141"/>
              <w:jc w:val="both"/>
              <w:rPr>
                <w:rFonts w:asciiTheme="majorHAnsi" w:hAnsiTheme="majorHAnsi" w:cs="Arial"/>
                <w:bCs/>
                <w:sz w:val="28"/>
                <w:szCs w:val="28"/>
              </w:rPr>
            </w:pPr>
          </w:p>
          <w:p w14:paraId="31766DCC" w14:textId="6151A869" w:rsidR="0087405D" w:rsidRPr="00F26320" w:rsidRDefault="0087405D" w:rsidP="0087405D">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eastAsia="Arial MT" w:hAnsiTheme="majorHAnsi" w:cs="Arial"/>
                <w:bCs/>
                <w:sz w:val="28"/>
                <w:szCs w:val="28"/>
              </w:rPr>
              <w:t>CMyCVP</w:t>
            </w:r>
            <w:proofErr w:type="spellEnd"/>
            <w:r w:rsidRPr="00F26320">
              <w:rPr>
                <w:rFonts w:asciiTheme="majorHAnsi" w:eastAsia="Arial MT" w:hAnsiTheme="majorHAnsi" w:cs="Arial"/>
                <w:bCs/>
                <w:sz w:val="28"/>
                <w:szCs w:val="28"/>
              </w:rPr>
              <w:t>/SD/29/2024</w:t>
            </w:r>
            <w:r w:rsidRPr="00F26320">
              <w:rPr>
                <w:rFonts w:asciiTheme="majorHAnsi" w:hAnsiTheme="majorHAnsi" w:cs="Arial"/>
                <w:bCs/>
                <w:sz w:val="28"/>
                <w:szCs w:val="28"/>
              </w:rPr>
              <w:t xml:space="preserve"> mediante el cual se</w:t>
            </w:r>
            <w:r w:rsidRPr="00F26320">
              <w:rPr>
                <w:rFonts w:asciiTheme="majorHAnsi" w:eastAsia="Arial MT" w:hAnsiTheme="majorHAnsi" w:cs="Arial"/>
                <w:bCs/>
                <w:sz w:val="28"/>
                <w:szCs w:val="28"/>
              </w:rPr>
              <w:t xml:space="preserve"> autoriza la </w:t>
            </w:r>
            <w:r w:rsidR="00E068AF" w:rsidRPr="00F26320">
              <w:rPr>
                <w:rFonts w:asciiTheme="majorHAnsi" w:eastAsia="Arial MT" w:hAnsiTheme="majorHAnsi" w:cs="Arial"/>
                <w:bCs/>
                <w:sz w:val="28"/>
                <w:szCs w:val="28"/>
              </w:rPr>
              <w:t>SUCESIÓN DE DERECHOS</w:t>
            </w:r>
            <w:r w:rsidRPr="00F26320">
              <w:rPr>
                <w:rFonts w:asciiTheme="majorHAnsi" w:eastAsia="Arial MT" w:hAnsiTheme="majorHAnsi" w:cs="Arial"/>
                <w:bCs/>
                <w:sz w:val="28"/>
                <w:szCs w:val="28"/>
              </w:rPr>
              <w:t xml:space="preserve">, a favor de la ciudadana </w:t>
            </w:r>
            <w:r w:rsidR="00E068AF" w:rsidRPr="00F26320">
              <w:rPr>
                <w:rFonts w:asciiTheme="majorHAnsi" w:eastAsia="Arial MT" w:hAnsiTheme="majorHAnsi" w:cs="Arial"/>
                <w:bCs/>
                <w:sz w:val="28"/>
                <w:szCs w:val="28"/>
              </w:rPr>
              <w:t>LUISA CRUZ LAVARIEGA OJEDA</w:t>
            </w:r>
            <w:r w:rsidRPr="00F26320">
              <w:rPr>
                <w:rFonts w:asciiTheme="majorHAnsi" w:eastAsia="Arial MT" w:hAnsiTheme="majorHAnsi" w:cs="Arial"/>
                <w:bCs/>
                <w:sz w:val="28"/>
                <w:szCs w:val="28"/>
              </w:rPr>
              <w:t>, respecto del puesto fijo sin número, ubicado en el pasillo principal zona sujeto a reordenamiento del Mercado de Abasto “Margarita Maza de Juárez”, con giro de “Frutas y legumbres”, con número de objeto-contrato 1050000008773. __</w:t>
            </w:r>
            <w:r w:rsidR="00E068AF" w:rsidRPr="00F26320">
              <w:rPr>
                <w:rFonts w:asciiTheme="majorHAnsi" w:eastAsia="Arial MT" w:hAnsiTheme="majorHAnsi" w:cs="Arial"/>
                <w:bCs/>
                <w:sz w:val="28"/>
                <w:szCs w:val="28"/>
              </w:rPr>
              <w:t>_</w:t>
            </w:r>
            <w:r w:rsidRPr="00F26320">
              <w:rPr>
                <w:rFonts w:asciiTheme="majorHAnsi" w:eastAsia="Arial MT" w:hAnsiTheme="majorHAnsi" w:cs="Arial"/>
                <w:bCs/>
                <w:sz w:val="28"/>
                <w:szCs w:val="28"/>
              </w:rPr>
              <w:t>_</w:t>
            </w:r>
          </w:p>
        </w:tc>
        <w:tc>
          <w:tcPr>
            <w:tcW w:w="572" w:type="dxa"/>
            <w:vAlign w:val="bottom"/>
          </w:tcPr>
          <w:p w14:paraId="275EEDF2" w14:textId="7915EAEC" w:rsidR="0087405D" w:rsidRPr="00F26320" w:rsidRDefault="0087405D" w:rsidP="0087405D">
            <w:pPr>
              <w:pStyle w:val="TableParagraph"/>
              <w:ind w:left="0"/>
              <w:jc w:val="right"/>
              <w:rPr>
                <w:rFonts w:asciiTheme="majorHAnsi" w:hAnsiTheme="majorHAnsi" w:cs="Arial"/>
                <w:sz w:val="28"/>
                <w:szCs w:val="28"/>
              </w:rPr>
            </w:pPr>
            <w:r w:rsidRPr="00F26320">
              <w:rPr>
                <w:rFonts w:asciiTheme="majorHAnsi" w:hAnsiTheme="majorHAnsi" w:cs="Arial"/>
                <w:sz w:val="28"/>
                <w:szCs w:val="28"/>
              </w:rPr>
              <w:t>87</w:t>
            </w:r>
          </w:p>
        </w:tc>
      </w:tr>
      <w:tr w:rsidR="0087405D" w:rsidRPr="00F26320" w14:paraId="320A957A" w14:textId="77777777" w:rsidTr="006A347C">
        <w:trPr>
          <w:trHeight w:val="563"/>
        </w:trPr>
        <w:tc>
          <w:tcPr>
            <w:tcW w:w="8012" w:type="dxa"/>
          </w:tcPr>
          <w:p w14:paraId="369F6985" w14:textId="77777777" w:rsidR="00930876" w:rsidRPr="00F26320" w:rsidRDefault="00930876" w:rsidP="0087405D">
            <w:pPr>
              <w:pStyle w:val="TableParagraph"/>
              <w:tabs>
                <w:tab w:val="right" w:leader="underscore" w:pos="7869"/>
              </w:tabs>
              <w:ind w:left="79" w:right="141"/>
              <w:jc w:val="both"/>
              <w:rPr>
                <w:rFonts w:asciiTheme="majorHAnsi" w:hAnsiTheme="majorHAnsi" w:cs="Arial"/>
                <w:bCs/>
                <w:sz w:val="28"/>
                <w:szCs w:val="28"/>
              </w:rPr>
            </w:pPr>
          </w:p>
          <w:p w14:paraId="5AAAFE3F" w14:textId="3E4D4D68" w:rsidR="0087405D" w:rsidRPr="00F26320" w:rsidRDefault="0087405D" w:rsidP="0087405D">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CDEyMR</w:t>
            </w:r>
            <w:proofErr w:type="spellEnd"/>
            <w:r w:rsidRPr="00F26320">
              <w:rPr>
                <w:rFonts w:asciiTheme="majorHAnsi" w:hAnsiTheme="majorHAnsi" w:cs="Arial"/>
                <w:bCs/>
                <w:sz w:val="28"/>
                <w:szCs w:val="28"/>
              </w:rPr>
              <w:t xml:space="preserve">/361/2024 mediante el cual se autoriza la </w:t>
            </w:r>
            <w:r w:rsidR="00E068AF" w:rsidRPr="00F26320">
              <w:rPr>
                <w:rFonts w:asciiTheme="majorHAnsi" w:hAnsiTheme="majorHAnsi" w:cs="Arial"/>
                <w:bCs/>
                <w:sz w:val="28"/>
                <w:szCs w:val="28"/>
              </w:rPr>
              <w:t xml:space="preserve">RECLASIFICACIÓN DE GIRO </w:t>
            </w:r>
            <w:r w:rsidRPr="00F26320">
              <w:rPr>
                <w:rFonts w:asciiTheme="majorHAnsi" w:hAnsiTheme="majorHAnsi" w:cs="Arial"/>
                <w:bCs/>
                <w:sz w:val="28"/>
                <w:szCs w:val="28"/>
              </w:rPr>
              <w:t xml:space="preserve">a favor de la C. </w:t>
            </w:r>
            <w:r w:rsidR="00E068AF" w:rsidRPr="00F26320">
              <w:rPr>
                <w:rFonts w:asciiTheme="majorHAnsi" w:hAnsiTheme="majorHAnsi" w:cs="Arial"/>
                <w:bCs/>
                <w:sz w:val="28"/>
                <w:szCs w:val="28"/>
              </w:rPr>
              <w:t xml:space="preserve">NORMA PATRICIA HERNÁNDEZ TENORIO </w:t>
            </w:r>
            <w:r w:rsidRPr="00F26320">
              <w:rPr>
                <w:rFonts w:asciiTheme="majorHAnsi" w:hAnsiTheme="majorHAnsi" w:cs="Arial"/>
                <w:bCs/>
                <w:sz w:val="28"/>
                <w:szCs w:val="28"/>
              </w:rPr>
              <w:t xml:space="preserve">para que se reclasifique al giro comercial de Restaurante con venta de cerveza, vinos y licores solo con alimentos del establecimiento comercial denominado </w:t>
            </w:r>
            <w:r w:rsidRPr="00F26320">
              <w:rPr>
                <w:rFonts w:asciiTheme="majorHAnsi" w:hAnsiTheme="majorHAnsi" w:cs="Arial"/>
                <w:bCs/>
                <w:sz w:val="28"/>
                <w:szCs w:val="28"/>
              </w:rPr>
              <w:lastRenderedPageBreak/>
              <w:t>“</w:t>
            </w:r>
            <w:r w:rsidR="00E068AF" w:rsidRPr="00F26320">
              <w:rPr>
                <w:rFonts w:asciiTheme="majorHAnsi" w:hAnsiTheme="majorHAnsi" w:cs="Arial"/>
                <w:bCs/>
                <w:sz w:val="28"/>
                <w:szCs w:val="28"/>
              </w:rPr>
              <w:t>CEVICHELATOS</w:t>
            </w:r>
            <w:r w:rsidRPr="00F26320">
              <w:rPr>
                <w:rFonts w:asciiTheme="majorHAnsi" w:hAnsiTheme="majorHAnsi" w:cs="Arial"/>
                <w:bCs/>
                <w:sz w:val="28"/>
                <w:szCs w:val="28"/>
              </w:rPr>
              <w:t>”. ____________</w:t>
            </w:r>
            <w:r w:rsidR="00E068AF" w:rsidRPr="00F26320">
              <w:rPr>
                <w:rFonts w:asciiTheme="majorHAnsi" w:hAnsiTheme="majorHAnsi" w:cs="Arial"/>
                <w:bCs/>
                <w:sz w:val="28"/>
                <w:szCs w:val="28"/>
              </w:rPr>
              <w:t>_________________________________________</w:t>
            </w:r>
          </w:p>
        </w:tc>
        <w:tc>
          <w:tcPr>
            <w:tcW w:w="572" w:type="dxa"/>
            <w:vAlign w:val="bottom"/>
          </w:tcPr>
          <w:p w14:paraId="2E8DBFA6" w14:textId="77777777" w:rsidR="006A347C" w:rsidRDefault="006A347C" w:rsidP="0087405D">
            <w:pPr>
              <w:pStyle w:val="TableParagraph"/>
              <w:ind w:left="0"/>
              <w:jc w:val="right"/>
              <w:rPr>
                <w:rFonts w:asciiTheme="majorHAnsi" w:hAnsiTheme="majorHAnsi" w:cs="Arial"/>
                <w:sz w:val="28"/>
                <w:szCs w:val="28"/>
              </w:rPr>
            </w:pPr>
          </w:p>
          <w:p w14:paraId="44A2B245" w14:textId="77777777" w:rsidR="006A347C" w:rsidRDefault="006A347C" w:rsidP="0087405D">
            <w:pPr>
              <w:pStyle w:val="TableParagraph"/>
              <w:ind w:left="0"/>
              <w:jc w:val="right"/>
              <w:rPr>
                <w:rFonts w:asciiTheme="majorHAnsi" w:hAnsiTheme="majorHAnsi" w:cs="Arial"/>
                <w:sz w:val="28"/>
                <w:szCs w:val="28"/>
              </w:rPr>
            </w:pPr>
          </w:p>
          <w:p w14:paraId="33624244" w14:textId="77777777" w:rsidR="006A347C" w:rsidRDefault="006A347C" w:rsidP="0087405D">
            <w:pPr>
              <w:pStyle w:val="TableParagraph"/>
              <w:ind w:left="0"/>
              <w:jc w:val="right"/>
              <w:rPr>
                <w:rFonts w:asciiTheme="majorHAnsi" w:hAnsiTheme="majorHAnsi" w:cs="Arial"/>
                <w:sz w:val="28"/>
                <w:szCs w:val="28"/>
              </w:rPr>
            </w:pPr>
          </w:p>
          <w:p w14:paraId="7A9D8B0D" w14:textId="77777777" w:rsidR="006A347C" w:rsidRDefault="006A347C" w:rsidP="0087405D">
            <w:pPr>
              <w:pStyle w:val="TableParagraph"/>
              <w:ind w:left="0"/>
              <w:jc w:val="right"/>
              <w:rPr>
                <w:rFonts w:asciiTheme="majorHAnsi" w:hAnsiTheme="majorHAnsi" w:cs="Arial"/>
                <w:sz w:val="28"/>
                <w:szCs w:val="28"/>
              </w:rPr>
            </w:pPr>
          </w:p>
          <w:p w14:paraId="6F857DBE" w14:textId="77777777" w:rsidR="006A347C" w:rsidRDefault="006A347C" w:rsidP="0087405D">
            <w:pPr>
              <w:pStyle w:val="TableParagraph"/>
              <w:ind w:left="0"/>
              <w:jc w:val="right"/>
              <w:rPr>
                <w:rFonts w:asciiTheme="majorHAnsi" w:hAnsiTheme="majorHAnsi" w:cs="Arial"/>
                <w:sz w:val="28"/>
                <w:szCs w:val="28"/>
              </w:rPr>
            </w:pPr>
          </w:p>
          <w:p w14:paraId="7E68DD17" w14:textId="77777777" w:rsidR="006A347C" w:rsidRDefault="006A347C" w:rsidP="0087405D">
            <w:pPr>
              <w:pStyle w:val="TableParagraph"/>
              <w:ind w:left="0"/>
              <w:jc w:val="right"/>
              <w:rPr>
                <w:rFonts w:asciiTheme="majorHAnsi" w:hAnsiTheme="majorHAnsi" w:cs="Arial"/>
                <w:sz w:val="28"/>
                <w:szCs w:val="28"/>
              </w:rPr>
            </w:pPr>
          </w:p>
          <w:p w14:paraId="6CE8978B" w14:textId="6F35CF91" w:rsidR="0087405D" w:rsidRPr="00F26320" w:rsidRDefault="0087405D" w:rsidP="0087405D">
            <w:pPr>
              <w:pStyle w:val="TableParagraph"/>
              <w:ind w:left="0"/>
              <w:jc w:val="right"/>
              <w:rPr>
                <w:rFonts w:asciiTheme="majorHAnsi" w:hAnsiTheme="majorHAnsi" w:cs="Arial"/>
                <w:sz w:val="28"/>
                <w:szCs w:val="28"/>
              </w:rPr>
            </w:pPr>
            <w:r w:rsidRPr="00F26320">
              <w:rPr>
                <w:rFonts w:asciiTheme="majorHAnsi" w:hAnsiTheme="majorHAnsi" w:cs="Arial"/>
                <w:sz w:val="28"/>
                <w:szCs w:val="28"/>
              </w:rPr>
              <w:lastRenderedPageBreak/>
              <w:t>92</w:t>
            </w:r>
          </w:p>
        </w:tc>
      </w:tr>
      <w:tr w:rsidR="0087405D" w:rsidRPr="00F26320" w14:paraId="5304A1E3" w14:textId="77777777" w:rsidTr="00CF5A90">
        <w:trPr>
          <w:trHeight w:val="827"/>
        </w:trPr>
        <w:tc>
          <w:tcPr>
            <w:tcW w:w="8012" w:type="dxa"/>
          </w:tcPr>
          <w:p w14:paraId="553AC18E" w14:textId="1C9FEBE2" w:rsidR="0087405D" w:rsidRPr="00F26320" w:rsidRDefault="0087405D" w:rsidP="0087405D">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lastRenderedPageBreak/>
              <w:t xml:space="preserve">Dictamen </w:t>
            </w:r>
            <w:proofErr w:type="spellStart"/>
            <w:r w:rsidRPr="00F26320">
              <w:rPr>
                <w:rFonts w:asciiTheme="majorHAnsi" w:hAnsiTheme="majorHAnsi" w:cs="Arial"/>
                <w:bCs/>
                <w:sz w:val="28"/>
                <w:szCs w:val="28"/>
              </w:rPr>
              <w:t>CDEyMR</w:t>
            </w:r>
            <w:proofErr w:type="spellEnd"/>
            <w:r w:rsidRPr="00F26320">
              <w:rPr>
                <w:rFonts w:asciiTheme="majorHAnsi" w:hAnsiTheme="majorHAnsi" w:cs="Arial"/>
                <w:bCs/>
                <w:sz w:val="28"/>
                <w:szCs w:val="28"/>
              </w:rPr>
              <w:t xml:space="preserve">/366/2024 mediante el cual se determina que es procedente autorizar el </w:t>
            </w:r>
            <w:r w:rsidR="00E068AF" w:rsidRPr="00F26320">
              <w:rPr>
                <w:rFonts w:asciiTheme="majorHAnsi" w:hAnsiTheme="majorHAnsi" w:cs="Arial"/>
                <w:bCs/>
                <w:sz w:val="28"/>
                <w:szCs w:val="28"/>
              </w:rPr>
              <w:t xml:space="preserve">PERMISO </w:t>
            </w:r>
            <w:r w:rsidRPr="00F26320">
              <w:rPr>
                <w:rFonts w:asciiTheme="majorHAnsi" w:hAnsiTheme="majorHAnsi" w:cs="Arial"/>
                <w:bCs/>
                <w:sz w:val="28"/>
                <w:szCs w:val="28"/>
              </w:rPr>
              <w:t xml:space="preserve">a favor del ciudadano </w:t>
            </w:r>
            <w:r w:rsidR="00E068AF" w:rsidRPr="00F26320">
              <w:rPr>
                <w:rFonts w:asciiTheme="majorHAnsi" w:hAnsiTheme="majorHAnsi" w:cs="Arial"/>
                <w:bCs/>
                <w:sz w:val="28"/>
                <w:szCs w:val="28"/>
              </w:rPr>
              <w:t xml:space="preserve">OSCAR FLORES ELIZONDO </w:t>
            </w:r>
            <w:r w:rsidRPr="00F26320">
              <w:rPr>
                <w:rFonts w:asciiTheme="majorHAnsi" w:hAnsiTheme="majorHAnsi" w:cs="Arial"/>
                <w:bCs/>
                <w:sz w:val="28"/>
                <w:szCs w:val="28"/>
              </w:rPr>
              <w:t>para la venta de bebidas alcohólicas en envase abierto en espectáculo para el evento denominado “</w:t>
            </w:r>
            <w:r w:rsidR="00E068AF" w:rsidRPr="00F26320">
              <w:rPr>
                <w:rFonts w:asciiTheme="majorHAnsi" w:hAnsiTheme="majorHAnsi" w:cs="Arial"/>
                <w:bCs/>
                <w:sz w:val="28"/>
                <w:szCs w:val="28"/>
              </w:rPr>
              <w:t>CONCIERTO CAIFANES”. __________________________________________________</w:t>
            </w:r>
            <w:r w:rsidRPr="00F26320">
              <w:rPr>
                <w:rFonts w:asciiTheme="majorHAnsi" w:hAnsiTheme="majorHAnsi" w:cs="Arial"/>
                <w:bCs/>
                <w:sz w:val="28"/>
                <w:szCs w:val="28"/>
              </w:rPr>
              <w:t>___________</w:t>
            </w:r>
          </w:p>
        </w:tc>
        <w:tc>
          <w:tcPr>
            <w:tcW w:w="572" w:type="dxa"/>
            <w:vAlign w:val="bottom"/>
          </w:tcPr>
          <w:p w14:paraId="4A204505" w14:textId="4403C7B0" w:rsidR="0087405D" w:rsidRPr="00F26320" w:rsidRDefault="0087405D" w:rsidP="0087405D">
            <w:pPr>
              <w:pStyle w:val="TableParagraph"/>
              <w:ind w:left="0"/>
              <w:jc w:val="right"/>
              <w:rPr>
                <w:rFonts w:asciiTheme="majorHAnsi" w:hAnsiTheme="majorHAnsi" w:cs="Arial"/>
                <w:sz w:val="28"/>
                <w:szCs w:val="28"/>
              </w:rPr>
            </w:pPr>
            <w:r w:rsidRPr="00F26320">
              <w:rPr>
                <w:rFonts w:asciiTheme="majorHAnsi" w:hAnsiTheme="majorHAnsi" w:cs="Arial"/>
                <w:sz w:val="28"/>
                <w:szCs w:val="28"/>
              </w:rPr>
              <w:t>96</w:t>
            </w:r>
          </w:p>
        </w:tc>
      </w:tr>
      <w:tr w:rsidR="0087405D" w:rsidRPr="00F26320" w14:paraId="294ACBAF" w14:textId="77777777" w:rsidTr="00CF5A90">
        <w:trPr>
          <w:trHeight w:val="827"/>
        </w:trPr>
        <w:tc>
          <w:tcPr>
            <w:tcW w:w="8012" w:type="dxa"/>
          </w:tcPr>
          <w:p w14:paraId="767AC9EE" w14:textId="77777777" w:rsidR="00930876" w:rsidRPr="00F26320" w:rsidRDefault="00930876" w:rsidP="0029600D">
            <w:pPr>
              <w:jc w:val="both"/>
              <w:rPr>
                <w:rFonts w:asciiTheme="majorHAnsi" w:eastAsia="Cambria" w:hAnsiTheme="majorHAnsi" w:cs="Arial"/>
                <w:bCs/>
                <w:sz w:val="28"/>
                <w:szCs w:val="28"/>
              </w:rPr>
            </w:pPr>
          </w:p>
          <w:p w14:paraId="2BA62D93" w14:textId="543A27AA" w:rsidR="0087405D" w:rsidRPr="00F26320" w:rsidRDefault="00841365" w:rsidP="00930876">
            <w:pPr>
              <w:ind w:left="72" w:right="141"/>
              <w:jc w:val="both"/>
              <w:rPr>
                <w:rFonts w:asciiTheme="majorHAnsi" w:eastAsia="Cambria" w:hAnsiTheme="majorHAnsi" w:cs="Arial"/>
                <w:bCs/>
                <w:sz w:val="28"/>
                <w:szCs w:val="28"/>
              </w:rPr>
            </w:pPr>
            <w:r w:rsidRPr="00F26320">
              <w:rPr>
                <w:rFonts w:asciiTheme="majorHAnsi" w:eastAsia="Cambria" w:hAnsiTheme="majorHAnsi" w:cs="Arial"/>
                <w:bCs/>
                <w:sz w:val="28"/>
                <w:szCs w:val="28"/>
              </w:rPr>
              <w:t>Punto</w:t>
            </w:r>
            <w:r w:rsidR="0029600D" w:rsidRPr="00F26320">
              <w:rPr>
                <w:rFonts w:asciiTheme="majorHAnsi" w:eastAsia="Cambria" w:hAnsiTheme="majorHAnsi" w:cs="Arial"/>
                <w:bCs/>
                <w:sz w:val="28"/>
                <w:szCs w:val="28"/>
              </w:rPr>
              <w:t xml:space="preserve"> </w:t>
            </w:r>
            <w:r w:rsidRPr="00F26320">
              <w:rPr>
                <w:rFonts w:asciiTheme="majorHAnsi" w:eastAsia="Cambria" w:hAnsiTheme="majorHAnsi" w:cs="Arial"/>
                <w:bCs/>
                <w:sz w:val="28"/>
                <w:szCs w:val="28"/>
              </w:rPr>
              <w:t xml:space="preserve">de Acuerdo </w:t>
            </w:r>
            <w:proofErr w:type="spellStart"/>
            <w:r w:rsidR="003204B1" w:rsidRPr="00F26320">
              <w:rPr>
                <w:rFonts w:asciiTheme="majorHAnsi" w:eastAsia="Cambria" w:hAnsiTheme="majorHAnsi" w:cs="Arial"/>
                <w:bCs/>
                <w:sz w:val="28"/>
                <w:szCs w:val="28"/>
              </w:rPr>
              <w:t>RJyDyAGSV</w:t>
            </w:r>
            <w:proofErr w:type="spellEnd"/>
            <w:r w:rsidR="003204B1" w:rsidRPr="00F26320">
              <w:rPr>
                <w:rFonts w:asciiTheme="majorHAnsi" w:eastAsia="Cambria" w:hAnsiTheme="majorHAnsi" w:cs="Arial"/>
                <w:bCs/>
                <w:sz w:val="28"/>
                <w:szCs w:val="28"/>
              </w:rPr>
              <w:t>/PA/003/2024</w:t>
            </w:r>
            <w:r w:rsidRPr="00F26320">
              <w:rPr>
                <w:rFonts w:asciiTheme="majorHAnsi" w:eastAsia="Cambria" w:hAnsiTheme="majorHAnsi" w:cs="Arial"/>
                <w:bCs/>
                <w:sz w:val="28"/>
                <w:szCs w:val="28"/>
              </w:rPr>
              <w:t>,</w:t>
            </w:r>
            <w:r w:rsidR="0029600D" w:rsidRPr="00F26320">
              <w:rPr>
                <w:rFonts w:asciiTheme="majorHAnsi" w:eastAsia="Cambria" w:hAnsiTheme="majorHAnsi" w:cs="Arial"/>
                <w:bCs/>
                <w:sz w:val="28"/>
                <w:szCs w:val="28"/>
              </w:rPr>
              <w:t xml:space="preserve"> </w:t>
            </w:r>
            <w:r w:rsidRPr="00F26320">
              <w:rPr>
                <w:rFonts w:asciiTheme="majorHAnsi" w:eastAsia="Cambria" w:hAnsiTheme="majorHAnsi" w:cs="Arial"/>
                <w:bCs/>
                <w:sz w:val="28"/>
                <w:szCs w:val="28"/>
              </w:rPr>
              <w:t>mediante el cual se aprobó habilitar el espacio denominado Salón de Cabildo “Porfirio Díaz Mori” como recinto oficial para llevar a cabo la Sesión Solemne de Cabildo el jueves veintiocho de noviembre del año dos mil veinticuatro a las once horas con motivo de la entrega del Premio Municipal del Deporte 2024 en ambas modalidades. _____</w:t>
            </w:r>
            <w:r w:rsidR="00930876" w:rsidRPr="00F26320">
              <w:rPr>
                <w:rFonts w:asciiTheme="majorHAnsi" w:eastAsia="Cambria" w:hAnsiTheme="majorHAnsi" w:cs="Arial"/>
                <w:bCs/>
                <w:sz w:val="28"/>
                <w:szCs w:val="28"/>
              </w:rPr>
              <w:t>__</w:t>
            </w:r>
          </w:p>
        </w:tc>
        <w:tc>
          <w:tcPr>
            <w:tcW w:w="572" w:type="dxa"/>
            <w:vAlign w:val="bottom"/>
          </w:tcPr>
          <w:p w14:paraId="212F2929" w14:textId="08A63E5A" w:rsidR="0087405D" w:rsidRPr="00F26320" w:rsidRDefault="00841365" w:rsidP="0087405D">
            <w:pPr>
              <w:pStyle w:val="TableParagraph"/>
              <w:ind w:left="0"/>
              <w:jc w:val="right"/>
              <w:rPr>
                <w:rFonts w:asciiTheme="majorHAnsi" w:hAnsiTheme="majorHAnsi" w:cs="Arial"/>
                <w:sz w:val="28"/>
                <w:szCs w:val="28"/>
              </w:rPr>
            </w:pPr>
            <w:r w:rsidRPr="00F26320">
              <w:rPr>
                <w:rFonts w:asciiTheme="majorHAnsi" w:hAnsiTheme="majorHAnsi" w:cs="Arial"/>
                <w:sz w:val="28"/>
                <w:szCs w:val="28"/>
              </w:rPr>
              <w:t>99</w:t>
            </w:r>
          </w:p>
        </w:tc>
      </w:tr>
      <w:tr w:rsidR="00804CEC" w:rsidRPr="00F26320" w14:paraId="1DEAD1BD" w14:textId="77777777" w:rsidTr="00CF5A90">
        <w:trPr>
          <w:trHeight w:val="827"/>
        </w:trPr>
        <w:tc>
          <w:tcPr>
            <w:tcW w:w="8012" w:type="dxa"/>
          </w:tcPr>
          <w:p w14:paraId="59F971C6" w14:textId="77777777" w:rsidR="00930876" w:rsidRPr="00F26320" w:rsidRDefault="00930876" w:rsidP="00804CEC">
            <w:pPr>
              <w:pStyle w:val="TableParagraph"/>
              <w:tabs>
                <w:tab w:val="right" w:leader="underscore" w:pos="7869"/>
              </w:tabs>
              <w:ind w:left="79" w:right="141"/>
              <w:jc w:val="both"/>
              <w:rPr>
                <w:rFonts w:asciiTheme="majorHAnsi" w:hAnsiTheme="majorHAnsi" w:cs="Arial"/>
                <w:bCs/>
                <w:sz w:val="28"/>
                <w:szCs w:val="28"/>
              </w:rPr>
            </w:pPr>
          </w:p>
          <w:p w14:paraId="5ABC6094" w14:textId="5FA1B714" w:rsidR="00804CEC" w:rsidRPr="00F26320" w:rsidRDefault="00804CEC" w:rsidP="00804CEC">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Dictamen CU/CNNM/</w:t>
            </w:r>
            <w:proofErr w:type="spellStart"/>
            <w:r w:rsidRPr="00F26320">
              <w:rPr>
                <w:rFonts w:asciiTheme="majorHAnsi" w:hAnsiTheme="majorHAnsi" w:cs="Arial"/>
                <w:bCs/>
                <w:sz w:val="28"/>
                <w:szCs w:val="28"/>
              </w:rPr>
              <w:t>CGyE</w:t>
            </w:r>
            <w:proofErr w:type="spellEnd"/>
            <w:r w:rsidRPr="00F26320">
              <w:rPr>
                <w:rFonts w:asciiTheme="majorHAnsi" w:hAnsiTheme="majorHAnsi" w:cs="Arial"/>
                <w:bCs/>
                <w:sz w:val="28"/>
                <w:szCs w:val="28"/>
              </w:rPr>
              <w:t>/</w:t>
            </w:r>
            <w:proofErr w:type="spellStart"/>
            <w:r w:rsidRPr="00F26320">
              <w:rPr>
                <w:rFonts w:asciiTheme="majorHAnsi" w:hAnsiTheme="majorHAnsi" w:cs="Arial"/>
                <w:bCs/>
                <w:sz w:val="28"/>
                <w:szCs w:val="28"/>
              </w:rPr>
              <w:t>CSCyM</w:t>
            </w:r>
            <w:proofErr w:type="spellEnd"/>
            <w:r w:rsidRPr="00F26320">
              <w:rPr>
                <w:rFonts w:asciiTheme="majorHAnsi" w:hAnsiTheme="majorHAnsi" w:cs="Arial"/>
                <w:bCs/>
                <w:sz w:val="28"/>
                <w:szCs w:val="28"/>
              </w:rPr>
              <w:t>/CIG/013/2024, 2024 mediante el cual se determina acuerdo números RGET/PA/001/2023 y PA/ROPDUCH/001/2024. __________________</w:t>
            </w:r>
          </w:p>
        </w:tc>
        <w:tc>
          <w:tcPr>
            <w:tcW w:w="572" w:type="dxa"/>
            <w:vAlign w:val="bottom"/>
          </w:tcPr>
          <w:p w14:paraId="07D1FD30" w14:textId="67E2E949" w:rsidR="00804CEC" w:rsidRPr="00F26320" w:rsidRDefault="00804CEC" w:rsidP="00804CEC">
            <w:pPr>
              <w:pStyle w:val="TableParagraph"/>
              <w:ind w:left="0"/>
              <w:jc w:val="right"/>
              <w:rPr>
                <w:rFonts w:asciiTheme="majorHAnsi" w:hAnsiTheme="majorHAnsi" w:cs="Arial"/>
                <w:sz w:val="28"/>
                <w:szCs w:val="28"/>
              </w:rPr>
            </w:pPr>
            <w:r w:rsidRPr="00F26320">
              <w:rPr>
                <w:rFonts w:asciiTheme="majorHAnsi" w:hAnsiTheme="majorHAnsi" w:cs="Arial"/>
                <w:sz w:val="28"/>
                <w:szCs w:val="28"/>
              </w:rPr>
              <w:t>102</w:t>
            </w:r>
          </w:p>
        </w:tc>
      </w:tr>
      <w:tr w:rsidR="00804CEC" w:rsidRPr="00F26320" w14:paraId="7A2A788D" w14:textId="77777777" w:rsidTr="00CF5A90">
        <w:trPr>
          <w:trHeight w:val="827"/>
        </w:trPr>
        <w:tc>
          <w:tcPr>
            <w:tcW w:w="8012" w:type="dxa"/>
          </w:tcPr>
          <w:p w14:paraId="511AADA9" w14:textId="77777777" w:rsidR="00930876" w:rsidRPr="00F26320" w:rsidRDefault="00930876" w:rsidP="00804CEC">
            <w:pPr>
              <w:pStyle w:val="TableParagraph"/>
              <w:tabs>
                <w:tab w:val="right" w:leader="underscore" w:pos="7869"/>
              </w:tabs>
              <w:ind w:left="79" w:right="141"/>
              <w:jc w:val="both"/>
              <w:rPr>
                <w:rFonts w:asciiTheme="majorHAnsi" w:hAnsiTheme="majorHAnsi" w:cs="Arial"/>
                <w:bCs/>
                <w:sz w:val="28"/>
                <w:szCs w:val="28"/>
              </w:rPr>
            </w:pPr>
          </w:p>
          <w:p w14:paraId="58D31406" w14:textId="4ED799E0" w:rsidR="00804CEC" w:rsidRPr="00F26320" w:rsidRDefault="00804CEC" w:rsidP="00804CEC">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CMyCVP</w:t>
            </w:r>
            <w:proofErr w:type="spellEnd"/>
            <w:r w:rsidRPr="00F26320">
              <w:rPr>
                <w:rFonts w:asciiTheme="majorHAnsi" w:hAnsiTheme="majorHAnsi" w:cs="Arial"/>
                <w:bCs/>
                <w:sz w:val="28"/>
                <w:szCs w:val="28"/>
              </w:rPr>
              <w:t>/RCD/04/2024 mediante el cual se determina aprobar la “CESIÓN DE DERECHOS” a favor de la C. YASMÍN MIREYA LÓPEZ LEYVA, respecto del tipo de Puesto: Barra, local: 288, Giro del mercado: Flores, Objeto/Cuenta: 1050000008169</w:t>
            </w:r>
            <w:r w:rsidR="009825D5">
              <w:rPr>
                <w:rFonts w:asciiTheme="majorHAnsi" w:hAnsiTheme="majorHAnsi" w:cs="Arial"/>
                <w:bCs/>
                <w:sz w:val="28"/>
                <w:szCs w:val="28"/>
              </w:rPr>
              <w:t>. __</w:t>
            </w:r>
          </w:p>
        </w:tc>
        <w:tc>
          <w:tcPr>
            <w:tcW w:w="572" w:type="dxa"/>
            <w:vAlign w:val="bottom"/>
          </w:tcPr>
          <w:p w14:paraId="34B40B83" w14:textId="6DE534AC" w:rsidR="00804CEC" w:rsidRPr="00F26320" w:rsidRDefault="00804CEC" w:rsidP="00804CEC">
            <w:pPr>
              <w:pStyle w:val="TableParagraph"/>
              <w:ind w:left="0"/>
              <w:jc w:val="right"/>
              <w:rPr>
                <w:rFonts w:asciiTheme="majorHAnsi" w:hAnsiTheme="majorHAnsi" w:cs="Arial"/>
                <w:sz w:val="28"/>
                <w:szCs w:val="28"/>
              </w:rPr>
            </w:pPr>
            <w:r w:rsidRPr="00F26320">
              <w:rPr>
                <w:rFonts w:asciiTheme="majorHAnsi" w:hAnsiTheme="majorHAnsi" w:cs="Arial"/>
                <w:sz w:val="28"/>
                <w:szCs w:val="28"/>
              </w:rPr>
              <w:t>104</w:t>
            </w:r>
          </w:p>
        </w:tc>
      </w:tr>
      <w:tr w:rsidR="00804CEC" w:rsidRPr="00F26320" w14:paraId="1195E62C" w14:textId="77777777" w:rsidTr="00CF5A90">
        <w:trPr>
          <w:trHeight w:val="827"/>
        </w:trPr>
        <w:tc>
          <w:tcPr>
            <w:tcW w:w="8012" w:type="dxa"/>
          </w:tcPr>
          <w:p w14:paraId="1521DF69" w14:textId="77777777" w:rsidR="00930876" w:rsidRPr="00F26320" w:rsidRDefault="00930876" w:rsidP="00804CEC">
            <w:pPr>
              <w:pStyle w:val="TableParagraph"/>
              <w:tabs>
                <w:tab w:val="right" w:leader="underscore" w:pos="7869"/>
              </w:tabs>
              <w:ind w:left="79" w:right="141"/>
              <w:jc w:val="both"/>
              <w:rPr>
                <w:rFonts w:asciiTheme="majorHAnsi" w:hAnsiTheme="majorHAnsi" w:cs="Arial"/>
                <w:bCs/>
                <w:sz w:val="28"/>
                <w:szCs w:val="28"/>
              </w:rPr>
            </w:pPr>
          </w:p>
          <w:p w14:paraId="56C38C0C" w14:textId="55A9A7F7" w:rsidR="00804CEC" w:rsidRPr="00F26320" w:rsidRDefault="00804CEC" w:rsidP="00804CEC">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sz w:val="28"/>
                <w:szCs w:val="28"/>
              </w:rPr>
              <w:t>CMyCVP</w:t>
            </w:r>
            <w:proofErr w:type="spellEnd"/>
            <w:r w:rsidRPr="00F26320">
              <w:rPr>
                <w:rFonts w:asciiTheme="majorHAnsi" w:hAnsiTheme="majorHAnsi" w:cs="Arial"/>
                <w:sz w:val="28"/>
                <w:szCs w:val="28"/>
              </w:rPr>
              <w:t xml:space="preserve">/RCD/07/2024 </w:t>
            </w:r>
            <w:r w:rsidRPr="00F26320">
              <w:rPr>
                <w:rFonts w:asciiTheme="majorHAnsi" w:hAnsiTheme="majorHAnsi" w:cs="Arial"/>
                <w:bCs/>
                <w:sz w:val="28"/>
                <w:szCs w:val="28"/>
              </w:rPr>
              <w:t>mediante el cual se determina</w:t>
            </w:r>
            <w:r w:rsidRPr="00F26320">
              <w:rPr>
                <w:rFonts w:asciiTheme="majorHAnsi" w:hAnsiTheme="majorHAnsi"/>
                <w:sz w:val="28"/>
                <w:szCs w:val="28"/>
              </w:rPr>
              <w:t xml:space="preserve"> </w:t>
            </w:r>
            <w:r w:rsidRPr="00F26320">
              <w:rPr>
                <w:rFonts w:asciiTheme="majorHAnsi" w:hAnsiTheme="majorHAnsi" w:cs="Arial"/>
                <w:bCs/>
                <w:sz w:val="28"/>
                <w:szCs w:val="28"/>
              </w:rPr>
              <w:t>aprobar la CESIÓN DE DER</w:t>
            </w:r>
            <w:r w:rsidR="00900367">
              <w:rPr>
                <w:rFonts w:asciiTheme="majorHAnsi" w:hAnsiTheme="majorHAnsi" w:cs="Arial"/>
                <w:bCs/>
                <w:sz w:val="28"/>
                <w:szCs w:val="28"/>
              </w:rPr>
              <w:t>E</w:t>
            </w:r>
            <w:r w:rsidRPr="00F26320">
              <w:rPr>
                <w:rFonts w:asciiTheme="majorHAnsi" w:hAnsiTheme="majorHAnsi" w:cs="Arial"/>
                <w:bCs/>
                <w:sz w:val="28"/>
                <w:szCs w:val="28"/>
              </w:rPr>
              <w:t>CHOS a favor de la ciudadana LUCILA RUÍZ, respecto del tipo de Puesto: Barra, Local: 221, Giro del mercado: Servicio de Alimentos, Objeto/Cuenta: 1050000001549.</w:t>
            </w:r>
            <w:r w:rsidR="009E61A6">
              <w:rPr>
                <w:rFonts w:asciiTheme="majorHAnsi" w:hAnsiTheme="majorHAnsi" w:cs="Arial"/>
                <w:bCs/>
                <w:sz w:val="28"/>
                <w:szCs w:val="28"/>
              </w:rPr>
              <w:t xml:space="preserve"> ______________________________________________________</w:t>
            </w:r>
          </w:p>
        </w:tc>
        <w:tc>
          <w:tcPr>
            <w:tcW w:w="572" w:type="dxa"/>
            <w:vAlign w:val="bottom"/>
          </w:tcPr>
          <w:p w14:paraId="26E09A8D" w14:textId="01EA6281" w:rsidR="00804CEC" w:rsidRPr="00F26320" w:rsidRDefault="00804CEC" w:rsidP="00804CEC">
            <w:pPr>
              <w:pStyle w:val="TableParagraph"/>
              <w:ind w:left="0"/>
              <w:jc w:val="right"/>
              <w:rPr>
                <w:rFonts w:asciiTheme="majorHAnsi" w:hAnsiTheme="majorHAnsi" w:cs="Arial"/>
                <w:sz w:val="28"/>
                <w:szCs w:val="28"/>
              </w:rPr>
            </w:pPr>
            <w:r w:rsidRPr="00F26320">
              <w:rPr>
                <w:rFonts w:asciiTheme="majorHAnsi" w:hAnsiTheme="majorHAnsi" w:cs="Arial"/>
                <w:sz w:val="28"/>
                <w:szCs w:val="28"/>
              </w:rPr>
              <w:t>107</w:t>
            </w:r>
          </w:p>
        </w:tc>
      </w:tr>
      <w:tr w:rsidR="00804CEC" w:rsidRPr="00F26320" w14:paraId="164EE2D1" w14:textId="77777777" w:rsidTr="00CF5A90">
        <w:trPr>
          <w:trHeight w:val="407"/>
        </w:trPr>
        <w:tc>
          <w:tcPr>
            <w:tcW w:w="8012" w:type="dxa"/>
          </w:tcPr>
          <w:p w14:paraId="2AA087BB" w14:textId="77777777" w:rsidR="00930876" w:rsidRPr="00F26320" w:rsidRDefault="00930876" w:rsidP="00804CEC">
            <w:pPr>
              <w:pStyle w:val="TableParagraph"/>
              <w:tabs>
                <w:tab w:val="right" w:leader="underscore" w:pos="7869"/>
              </w:tabs>
              <w:ind w:left="79" w:right="141"/>
              <w:jc w:val="both"/>
              <w:rPr>
                <w:rFonts w:asciiTheme="majorHAnsi" w:hAnsiTheme="majorHAnsi" w:cs="Arial"/>
                <w:bCs/>
                <w:sz w:val="28"/>
                <w:szCs w:val="28"/>
              </w:rPr>
            </w:pPr>
          </w:p>
          <w:p w14:paraId="6232707E" w14:textId="4F84899F" w:rsidR="00804CEC" w:rsidRPr="00F26320" w:rsidRDefault="00804CEC" w:rsidP="00804CEC">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bCs/>
                <w:sz w:val="28"/>
                <w:szCs w:val="28"/>
              </w:rPr>
              <w:t>CMyCVP</w:t>
            </w:r>
            <w:proofErr w:type="spellEnd"/>
            <w:r w:rsidRPr="00F26320">
              <w:rPr>
                <w:rFonts w:asciiTheme="majorHAnsi" w:hAnsiTheme="majorHAnsi" w:cs="Arial"/>
                <w:bCs/>
                <w:sz w:val="28"/>
                <w:szCs w:val="28"/>
              </w:rPr>
              <w:t>/RCD/21/2024 mediante el cual se determina aprobar la “CESIÓN DE DERECHOS” a favor del ciudadano PEDRO ALDERETE SANTOS, respecto del Puesto Fijo, local 74, Objeto/Cuenta: 1050000007936. ____________________________________</w:t>
            </w:r>
          </w:p>
        </w:tc>
        <w:tc>
          <w:tcPr>
            <w:tcW w:w="572" w:type="dxa"/>
            <w:vAlign w:val="bottom"/>
          </w:tcPr>
          <w:p w14:paraId="44128A42" w14:textId="60A11187" w:rsidR="00804CEC" w:rsidRPr="00F26320" w:rsidRDefault="00804CEC" w:rsidP="00804CEC">
            <w:pPr>
              <w:pStyle w:val="TableParagraph"/>
              <w:ind w:left="0"/>
              <w:jc w:val="right"/>
              <w:rPr>
                <w:rFonts w:asciiTheme="majorHAnsi" w:hAnsiTheme="majorHAnsi" w:cs="Arial"/>
                <w:sz w:val="28"/>
                <w:szCs w:val="28"/>
              </w:rPr>
            </w:pPr>
            <w:r w:rsidRPr="00F26320">
              <w:rPr>
                <w:rFonts w:asciiTheme="majorHAnsi" w:hAnsiTheme="majorHAnsi" w:cs="Arial"/>
                <w:sz w:val="28"/>
                <w:szCs w:val="28"/>
              </w:rPr>
              <w:t>111</w:t>
            </w:r>
          </w:p>
        </w:tc>
      </w:tr>
      <w:tr w:rsidR="00804CEC" w:rsidRPr="00F26320" w14:paraId="168AA5F6" w14:textId="77777777" w:rsidTr="00CF5A90">
        <w:trPr>
          <w:trHeight w:val="827"/>
        </w:trPr>
        <w:tc>
          <w:tcPr>
            <w:tcW w:w="8012" w:type="dxa"/>
          </w:tcPr>
          <w:p w14:paraId="3EE0DEF5" w14:textId="77777777" w:rsidR="00930876" w:rsidRPr="00F26320" w:rsidRDefault="00930876" w:rsidP="00804CEC">
            <w:pPr>
              <w:pStyle w:val="TableParagraph"/>
              <w:tabs>
                <w:tab w:val="right" w:leader="underscore" w:pos="7869"/>
              </w:tabs>
              <w:ind w:left="79" w:right="141"/>
              <w:jc w:val="both"/>
              <w:rPr>
                <w:rFonts w:asciiTheme="majorHAnsi" w:hAnsiTheme="majorHAnsi" w:cs="Arial"/>
                <w:bCs/>
                <w:sz w:val="28"/>
                <w:szCs w:val="28"/>
              </w:rPr>
            </w:pPr>
          </w:p>
          <w:p w14:paraId="61EF2099" w14:textId="6B83EB25" w:rsidR="00804CEC" w:rsidRPr="00F26320" w:rsidRDefault="00804CEC" w:rsidP="00804CEC">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bCs/>
                <w:sz w:val="28"/>
                <w:szCs w:val="28"/>
              </w:rPr>
              <w:t xml:space="preserve">Dictamen </w:t>
            </w:r>
            <w:proofErr w:type="spellStart"/>
            <w:r w:rsidRPr="00F26320">
              <w:rPr>
                <w:rFonts w:asciiTheme="majorHAnsi" w:hAnsiTheme="majorHAnsi" w:cs="Arial"/>
                <w:sz w:val="28"/>
                <w:szCs w:val="28"/>
              </w:rPr>
              <w:t>CMyCVP</w:t>
            </w:r>
            <w:proofErr w:type="spellEnd"/>
            <w:r w:rsidRPr="00F26320">
              <w:rPr>
                <w:rFonts w:asciiTheme="majorHAnsi" w:hAnsiTheme="majorHAnsi" w:cs="Arial"/>
                <w:sz w:val="28"/>
                <w:szCs w:val="28"/>
              </w:rPr>
              <w:t xml:space="preserve">/SD/43/2024 mediante el cual se autoriza la </w:t>
            </w:r>
            <w:r w:rsidRPr="00F26320">
              <w:rPr>
                <w:rFonts w:asciiTheme="majorHAnsi" w:hAnsiTheme="majorHAnsi" w:cs="Arial"/>
                <w:sz w:val="28"/>
                <w:szCs w:val="28"/>
              </w:rPr>
              <w:lastRenderedPageBreak/>
              <w:t>SUCESIÓN DE DERECHOS, a favor de la Ciudadana ARELIS ARROYO RODRÍGUEZ, respecto del puesto fijo número 177, con giro de “CALDO DE MENUDO”, con número de objeto-contrato 1050000005183. ______________________________________________________</w:t>
            </w:r>
          </w:p>
        </w:tc>
        <w:tc>
          <w:tcPr>
            <w:tcW w:w="572" w:type="dxa"/>
            <w:vAlign w:val="bottom"/>
          </w:tcPr>
          <w:p w14:paraId="20ACBEA0" w14:textId="77777777" w:rsidR="006A347C" w:rsidRDefault="006A347C" w:rsidP="00804CEC">
            <w:pPr>
              <w:pStyle w:val="TableParagraph"/>
              <w:ind w:left="0"/>
              <w:jc w:val="right"/>
              <w:rPr>
                <w:rFonts w:asciiTheme="majorHAnsi" w:hAnsiTheme="majorHAnsi" w:cs="Arial"/>
                <w:sz w:val="28"/>
                <w:szCs w:val="28"/>
              </w:rPr>
            </w:pPr>
          </w:p>
          <w:p w14:paraId="5CA9D9FE" w14:textId="77777777" w:rsidR="006A347C" w:rsidRDefault="006A347C" w:rsidP="00804CEC">
            <w:pPr>
              <w:pStyle w:val="TableParagraph"/>
              <w:ind w:left="0"/>
              <w:jc w:val="right"/>
              <w:rPr>
                <w:rFonts w:asciiTheme="majorHAnsi" w:hAnsiTheme="majorHAnsi" w:cs="Arial"/>
                <w:sz w:val="28"/>
                <w:szCs w:val="28"/>
              </w:rPr>
            </w:pPr>
          </w:p>
          <w:p w14:paraId="1BD92ACF" w14:textId="77777777" w:rsidR="006A347C" w:rsidRDefault="006A347C" w:rsidP="00804CEC">
            <w:pPr>
              <w:pStyle w:val="TableParagraph"/>
              <w:ind w:left="0"/>
              <w:jc w:val="right"/>
              <w:rPr>
                <w:rFonts w:asciiTheme="majorHAnsi" w:hAnsiTheme="majorHAnsi" w:cs="Arial"/>
                <w:sz w:val="28"/>
                <w:szCs w:val="28"/>
              </w:rPr>
            </w:pPr>
          </w:p>
          <w:p w14:paraId="013DF51B" w14:textId="77777777" w:rsidR="006A347C" w:rsidRDefault="006A347C" w:rsidP="00804CEC">
            <w:pPr>
              <w:pStyle w:val="TableParagraph"/>
              <w:ind w:left="0"/>
              <w:jc w:val="right"/>
              <w:rPr>
                <w:rFonts w:asciiTheme="majorHAnsi" w:hAnsiTheme="majorHAnsi" w:cs="Arial"/>
                <w:sz w:val="28"/>
                <w:szCs w:val="28"/>
              </w:rPr>
            </w:pPr>
          </w:p>
          <w:p w14:paraId="704F73B5" w14:textId="77777777" w:rsidR="006A347C" w:rsidRDefault="006A347C" w:rsidP="00804CEC">
            <w:pPr>
              <w:pStyle w:val="TableParagraph"/>
              <w:ind w:left="0"/>
              <w:jc w:val="right"/>
              <w:rPr>
                <w:rFonts w:asciiTheme="majorHAnsi" w:hAnsiTheme="majorHAnsi" w:cs="Arial"/>
                <w:sz w:val="28"/>
                <w:szCs w:val="28"/>
              </w:rPr>
            </w:pPr>
          </w:p>
          <w:p w14:paraId="2DC26ADF" w14:textId="40F0C8AD" w:rsidR="00804CEC" w:rsidRPr="00F26320" w:rsidRDefault="00804CEC" w:rsidP="00804CEC">
            <w:pPr>
              <w:pStyle w:val="TableParagraph"/>
              <w:ind w:left="0"/>
              <w:jc w:val="right"/>
              <w:rPr>
                <w:rFonts w:asciiTheme="majorHAnsi" w:hAnsiTheme="majorHAnsi" w:cs="Arial"/>
                <w:sz w:val="28"/>
                <w:szCs w:val="28"/>
              </w:rPr>
            </w:pPr>
            <w:r w:rsidRPr="00F26320">
              <w:rPr>
                <w:rFonts w:asciiTheme="majorHAnsi" w:hAnsiTheme="majorHAnsi" w:cs="Arial"/>
                <w:sz w:val="28"/>
                <w:szCs w:val="28"/>
              </w:rPr>
              <w:t>115</w:t>
            </w:r>
          </w:p>
        </w:tc>
      </w:tr>
      <w:tr w:rsidR="00804CEC" w:rsidRPr="00F26320" w14:paraId="381109B0" w14:textId="77777777" w:rsidTr="00CF5A90">
        <w:trPr>
          <w:trHeight w:val="827"/>
        </w:trPr>
        <w:tc>
          <w:tcPr>
            <w:tcW w:w="8012" w:type="dxa"/>
          </w:tcPr>
          <w:p w14:paraId="66A3A7BE" w14:textId="77777777" w:rsidR="00AA7143" w:rsidRDefault="00AA7143" w:rsidP="00804CEC">
            <w:pPr>
              <w:pStyle w:val="TableParagraph"/>
              <w:tabs>
                <w:tab w:val="right" w:leader="underscore" w:pos="7869"/>
              </w:tabs>
              <w:ind w:left="79" w:right="141"/>
              <w:jc w:val="both"/>
              <w:rPr>
                <w:rFonts w:asciiTheme="majorHAnsi" w:hAnsiTheme="majorHAnsi" w:cs="Arial"/>
                <w:sz w:val="28"/>
                <w:szCs w:val="28"/>
              </w:rPr>
            </w:pPr>
          </w:p>
          <w:p w14:paraId="01800A0A" w14:textId="69290B4E" w:rsidR="00804CEC" w:rsidRPr="00F26320" w:rsidRDefault="00804CEC" w:rsidP="00804CEC">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sz w:val="28"/>
                <w:szCs w:val="28"/>
              </w:rPr>
              <w:t xml:space="preserve">Dictamen </w:t>
            </w:r>
            <w:proofErr w:type="spellStart"/>
            <w:r w:rsidRPr="00F26320">
              <w:rPr>
                <w:rFonts w:asciiTheme="majorHAnsi" w:hAnsiTheme="majorHAnsi" w:cs="Arial"/>
                <w:sz w:val="28"/>
                <w:szCs w:val="28"/>
              </w:rPr>
              <w:t>CDEyMR</w:t>
            </w:r>
            <w:proofErr w:type="spellEnd"/>
            <w:r w:rsidRPr="00F26320">
              <w:rPr>
                <w:rFonts w:asciiTheme="majorHAnsi" w:hAnsiTheme="majorHAnsi" w:cs="Arial"/>
                <w:sz w:val="28"/>
                <w:szCs w:val="28"/>
              </w:rPr>
              <w:t>/379/2024 mediante el cual se determina PROCEDENTE autorizar el PERMISO a favor de la C. VALERIA RIVAS HAMILTON para la VENTA DE BEBIDAS ALCOHÓLICAS EN ENVASE ABIERTO para el evento denominado “OKTOBERFEST”. _</w:t>
            </w:r>
          </w:p>
        </w:tc>
        <w:tc>
          <w:tcPr>
            <w:tcW w:w="572" w:type="dxa"/>
            <w:vAlign w:val="bottom"/>
          </w:tcPr>
          <w:p w14:paraId="280DE4D8" w14:textId="73E2E615" w:rsidR="00804CEC" w:rsidRPr="00F26320" w:rsidRDefault="00804CEC" w:rsidP="00804CEC">
            <w:pPr>
              <w:pStyle w:val="TableParagraph"/>
              <w:ind w:left="0"/>
              <w:jc w:val="right"/>
              <w:rPr>
                <w:rFonts w:asciiTheme="majorHAnsi" w:hAnsiTheme="majorHAnsi" w:cs="Arial"/>
                <w:sz w:val="28"/>
                <w:szCs w:val="28"/>
              </w:rPr>
            </w:pPr>
            <w:r w:rsidRPr="00F26320">
              <w:rPr>
                <w:rFonts w:asciiTheme="majorHAnsi" w:hAnsiTheme="majorHAnsi" w:cs="Arial"/>
                <w:sz w:val="28"/>
                <w:szCs w:val="28"/>
              </w:rPr>
              <w:t>120</w:t>
            </w:r>
          </w:p>
        </w:tc>
      </w:tr>
      <w:tr w:rsidR="00804CEC" w:rsidRPr="00F26320" w14:paraId="64FB09D9" w14:textId="77777777" w:rsidTr="00CF5A90">
        <w:trPr>
          <w:trHeight w:val="827"/>
        </w:trPr>
        <w:tc>
          <w:tcPr>
            <w:tcW w:w="8012" w:type="dxa"/>
          </w:tcPr>
          <w:p w14:paraId="224D3D99" w14:textId="77777777" w:rsidR="00AA7143" w:rsidRDefault="00AA7143" w:rsidP="00804CEC">
            <w:pPr>
              <w:pStyle w:val="TableParagraph"/>
              <w:tabs>
                <w:tab w:val="right" w:leader="underscore" w:pos="7869"/>
              </w:tabs>
              <w:ind w:left="79" w:right="141"/>
              <w:jc w:val="both"/>
              <w:rPr>
                <w:rFonts w:asciiTheme="majorHAnsi" w:hAnsiTheme="majorHAnsi" w:cs="Arial"/>
                <w:sz w:val="28"/>
                <w:szCs w:val="28"/>
              </w:rPr>
            </w:pPr>
          </w:p>
          <w:p w14:paraId="19574BEB" w14:textId="0C5FE81A" w:rsidR="00804CEC" w:rsidRPr="00F26320" w:rsidRDefault="00804CEC" w:rsidP="00804CEC">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sz w:val="28"/>
                <w:szCs w:val="28"/>
              </w:rPr>
              <w:t xml:space="preserve">Dictamen </w:t>
            </w:r>
            <w:proofErr w:type="spellStart"/>
            <w:r w:rsidRPr="00F26320">
              <w:rPr>
                <w:rFonts w:asciiTheme="majorHAnsi" w:hAnsiTheme="majorHAnsi" w:cs="Arial"/>
                <w:sz w:val="28"/>
                <w:szCs w:val="28"/>
              </w:rPr>
              <w:t>CNyNM</w:t>
            </w:r>
            <w:proofErr w:type="spellEnd"/>
            <w:r w:rsidRPr="00F26320">
              <w:rPr>
                <w:rFonts w:asciiTheme="majorHAnsi" w:hAnsiTheme="majorHAnsi" w:cs="Arial"/>
                <w:sz w:val="28"/>
                <w:szCs w:val="28"/>
              </w:rPr>
              <w:t xml:space="preserve">/014/2024 mediante el cual se REFORMAN los artículos 3, 6, 7 inciso b y 24 y el nombre del Reglamento de la Casa Municipal para Ancianos del Municipio de Oaxaca de Juárez. </w:t>
            </w:r>
          </w:p>
        </w:tc>
        <w:tc>
          <w:tcPr>
            <w:tcW w:w="572" w:type="dxa"/>
            <w:vAlign w:val="bottom"/>
          </w:tcPr>
          <w:p w14:paraId="45082833" w14:textId="6D242AAA" w:rsidR="00804CEC" w:rsidRPr="00F26320" w:rsidRDefault="00804CEC" w:rsidP="00804CEC">
            <w:pPr>
              <w:pStyle w:val="TableParagraph"/>
              <w:ind w:left="0"/>
              <w:jc w:val="right"/>
              <w:rPr>
                <w:rFonts w:asciiTheme="majorHAnsi" w:hAnsiTheme="majorHAnsi" w:cs="Arial"/>
                <w:sz w:val="28"/>
                <w:szCs w:val="28"/>
              </w:rPr>
            </w:pPr>
            <w:r w:rsidRPr="00F26320">
              <w:rPr>
                <w:rFonts w:asciiTheme="majorHAnsi" w:hAnsiTheme="majorHAnsi" w:cs="Arial"/>
                <w:sz w:val="28"/>
                <w:szCs w:val="28"/>
              </w:rPr>
              <w:t>122</w:t>
            </w:r>
          </w:p>
        </w:tc>
      </w:tr>
      <w:tr w:rsidR="00804CEC" w:rsidRPr="00F26320" w14:paraId="4E2549FF" w14:textId="77777777" w:rsidTr="00CF5A90">
        <w:trPr>
          <w:trHeight w:val="827"/>
        </w:trPr>
        <w:tc>
          <w:tcPr>
            <w:tcW w:w="8012" w:type="dxa"/>
          </w:tcPr>
          <w:p w14:paraId="0CC5550C" w14:textId="77777777" w:rsidR="00930876" w:rsidRPr="00F26320" w:rsidRDefault="00930876" w:rsidP="00804CEC">
            <w:pPr>
              <w:pStyle w:val="TableParagraph"/>
              <w:tabs>
                <w:tab w:val="right" w:leader="underscore" w:pos="7869"/>
              </w:tabs>
              <w:ind w:left="79" w:right="141"/>
              <w:jc w:val="both"/>
              <w:rPr>
                <w:rFonts w:asciiTheme="majorHAnsi" w:hAnsiTheme="majorHAnsi" w:cs="Arial"/>
                <w:sz w:val="28"/>
                <w:szCs w:val="28"/>
              </w:rPr>
            </w:pPr>
          </w:p>
          <w:p w14:paraId="108ABEAA" w14:textId="55A74315" w:rsidR="00804CEC" w:rsidRPr="00F26320" w:rsidRDefault="00804CEC" w:rsidP="00804CEC">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sz w:val="28"/>
                <w:szCs w:val="28"/>
              </w:rPr>
              <w:t>Dictamen CNNM/015/2024 mediante el cual se AUTORIZA la asignación de la Nomenclatura del pasillo que actualmente se identifica como “sin nombre” ubicado entre el número 218 y 216-B, la cual da acceso a la calle Niños Héroes del Barrio Ex Marquesado, Centro, Oaxaca, recibiendo el nombre de “Segunda Cerrada de Niños Héroes”. ____________________________________________</w:t>
            </w:r>
          </w:p>
        </w:tc>
        <w:tc>
          <w:tcPr>
            <w:tcW w:w="572" w:type="dxa"/>
            <w:vAlign w:val="bottom"/>
          </w:tcPr>
          <w:p w14:paraId="35C127EC" w14:textId="63D4343A" w:rsidR="00804CEC" w:rsidRPr="00F26320" w:rsidRDefault="00804CEC" w:rsidP="00804CEC">
            <w:pPr>
              <w:pStyle w:val="TableParagraph"/>
              <w:ind w:left="0"/>
              <w:jc w:val="right"/>
              <w:rPr>
                <w:rFonts w:asciiTheme="majorHAnsi" w:hAnsiTheme="majorHAnsi" w:cs="Arial"/>
                <w:sz w:val="28"/>
                <w:szCs w:val="28"/>
              </w:rPr>
            </w:pPr>
            <w:r w:rsidRPr="00F26320">
              <w:rPr>
                <w:rFonts w:asciiTheme="majorHAnsi" w:hAnsiTheme="majorHAnsi" w:cs="Arial"/>
                <w:sz w:val="28"/>
                <w:szCs w:val="28"/>
              </w:rPr>
              <w:t>124</w:t>
            </w:r>
          </w:p>
        </w:tc>
      </w:tr>
      <w:tr w:rsidR="00804CEC" w:rsidRPr="00F26320" w14:paraId="7FB50135" w14:textId="77777777" w:rsidTr="00CF5A90">
        <w:trPr>
          <w:trHeight w:val="827"/>
        </w:trPr>
        <w:tc>
          <w:tcPr>
            <w:tcW w:w="8012" w:type="dxa"/>
          </w:tcPr>
          <w:p w14:paraId="39EA2D2C" w14:textId="77777777" w:rsidR="00930876" w:rsidRPr="00F26320" w:rsidRDefault="00930876" w:rsidP="00804CEC">
            <w:pPr>
              <w:pStyle w:val="TableParagraph"/>
              <w:tabs>
                <w:tab w:val="right" w:leader="underscore" w:pos="7869"/>
              </w:tabs>
              <w:ind w:left="79" w:right="141"/>
              <w:jc w:val="both"/>
              <w:rPr>
                <w:rFonts w:asciiTheme="majorHAnsi" w:hAnsiTheme="majorHAnsi" w:cs="Arial"/>
                <w:sz w:val="28"/>
                <w:szCs w:val="28"/>
              </w:rPr>
            </w:pPr>
          </w:p>
          <w:p w14:paraId="5D4EFCAD" w14:textId="095C6DBA" w:rsidR="00804CEC" w:rsidRPr="00F26320" w:rsidRDefault="00804CEC" w:rsidP="00804CEC">
            <w:pPr>
              <w:pStyle w:val="TableParagraph"/>
              <w:tabs>
                <w:tab w:val="right" w:leader="underscore" w:pos="7869"/>
              </w:tabs>
              <w:ind w:left="79" w:right="141"/>
              <w:jc w:val="both"/>
              <w:rPr>
                <w:rFonts w:asciiTheme="majorHAnsi" w:hAnsiTheme="majorHAnsi" w:cs="Arial"/>
                <w:sz w:val="28"/>
                <w:szCs w:val="28"/>
              </w:rPr>
            </w:pPr>
            <w:r w:rsidRPr="00F26320">
              <w:rPr>
                <w:rFonts w:asciiTheme="majorHAnsi" w:hAnsiTheme="majorHAnsi" w:cs="Arial"/>
                <w:sz w:val="28"/>
                <w:szCs w:val="28"/>
              </w:rPr>
              <w:t xml:space="preserve">Dictamen </w:t>
            </w:r>
            <w:proofErr w:type="spellStart"/>
            <w:r w:rsidRPr="00F26320">
              <w:rPr>
                <w:rFonts w:asciiTheme="majorHAnsi" w:hAnsiTheme="majorHAnsi" w:cs="Arial"/>
                <w:sz w:val="28"/>
                <w:szCs w:val="28"/>
              </w:rPr>
              <w:t>CDEyMR</w:t>
            </w:r>
            <w:proofErr w:type="spellEnd"/>
            <w:r w:rsidRPr="00F26320">
              <w:rPr>
                <w:rFonts w:asciiTheme="majorHAnsi" w:hAnsiTheme="majorHAnsi" w:cs="Arial"/>
                <w:sz w:val="28"/>
                <w:szCs w:val="28"/>
              </w:rPr>
              <w:t>/381/2024 mediante el cual se autoriza el PERMISO a favor de la ciudadana MARIA JESUSOVNA ARELLANES VETCHINOVA, DIRECTORA DEFOMENTO ECONÓMICO DEL GOBIERNO DEL ESTADO DE OAXACA para la VENTA DE BEBIDAS ALCOHÓLICAS EN ENVASE ABIERTO EN EVENTO para el evento denominado “FESTIVAL MOLE DE CADERAS 2024”. ________________</w:t>
            </w:r>
          </w:p>
        </w:tc>
        <w:tc>
          <w:tcPr>
            <w:tcW w:w="572" w:type="dxa"/>
            <w:vAlign w:val="bottom"/>
          </w:tcPr>
          <w:p w14:paraId="6A7AAFBE" w14:textId="7C7CD271" w:rsidR="00804CEC" w:rsidRPr="00F26320" w:rsidRDefault="00804CEC" w:rsidP="00804CEC">
            <w:pPr>
              <w:pStyle w:val="TableParagraph"/>
              <w:ind w:left="0"/>
              <w:jc w:val="right"/>
              <w:rPr>
                <w:rFonts w:asciiTheme="majorHAnsi" w:hAnsiTheme="majorHAnsi" w:cs="Arial"/>
                <w:sz w:val="28"/>
                <w:szCs w:val="28"/>
              </w:rPr>
            </w:pPr>
            <w:r w:rsidRPr="00F26320">
              <w:rPr>
                <w:rFonts w:asciiTheme="majorHAnsi" w:hAnsiTheme="majorHAnsi" w:cs="Arial"/>
                <w:sz w:val="28"/>
                <w:szCs w:val="28"/>
              </w:rPr>
              <w:t>126</w:t>
            </w:r>
          </w:p>
        </w:tc>
      </w:tr>
    </w:tbl>
    <w:p w14:paraId="7FEC02AC" w14:textId="77777777" w:rsidR="00DD256C" w:rsidRPr="00F26320" w:rsidRDefault="00DD256C">
      <w:pPr>
        <w:rPr>
          <w:rFonts w:ascii="Arial" w:hAnsi="Arial" w:cs="Arial"/>
          <w:sz w:val="20"/>
          <w:szCs w:val="20"/>
        </w:rPr>
        <w:sectPr w:rsidR="00DD256C" w:rsidRPr="00F26320" w:rsidSect="006A347C">
          <w:headerReference w:type="even" r:id="rId10"/>
          <w:headerReference w:type="default" r:id="rId11"/>
          <w:footerReference w:type="default" r:id="rId12"/>
          <w:headerReference w:type="first" r:id="rId13"/>
          <w:pgSz w:w="12240" w:h="15840"/>
          <w:pgMar w:top="2269" w:right="1280" w:bottom="1520" w:left="1180" w:header="1243" w:footer="1322" w:gutter="0"/>
          <w:cols w:space="720"/>
        </w:sectPr>
      </w:pPr>
    </w:p>
    <w:p w14:paraId="1C2F8DA7" w14:textId="77777777" w:rsidR="009A411A" w:rsidRPr="00F26320" w:rsidRDefault="009A411A">
      <w:pPr>
        <w:rPr>
          <w:rFonts w:ascii="Arial" w:hAnsi="Arial" w:cs="Arial"/>
          <w:sz w:val="20"/>
          <w:szCs w:val="20"/>
        </w:rPr>
        <w:sectPr w:rsidR="009A411A" w:rsidRPr="00F26320" w:rsidSect="00143F47">
          <w:headerReference w:type="default" r:id="rId14"/>
          <w:type w:val="continuous"/>
          <w:pgSz w:w="12240" w:h="15840"/>
          <w:pgMar w:top="964" w:right="1281" w:bottom="1520" w:left="1418" w:header="720" w:footer="720" w:gutter="0"/>
          <w:pgNumType w:start="0"/>
          <w:cols w:num="2" w:space="1038"/>
        </w:sectPr>
      </w:pPr>
    </w:p>
    <w:p w14:paraId="6759FB3C" w14:textId="77777777" w:rsidR="002F4E5A" w:rsidRPr="00F26320" w:rsidRDefault="002F4E5A" w:rsidP="002F4E5A">
      <w:pPr>
        <w:jc w:val="both"/>
        <w:rPr>
          <w:rFonts w:ascii="Arial" w:eastAsia="Calibri" w:hAnsi="Arial" w:cs="Arial"/>
          <w:sz w:val="20"/>
          <w:szCs w:val="20"/>
        </w:rPr>
      </w:pPr>
      <w:r w:rsidRPr="00F26320">
        <w:rPr>
          <w:rFonts w:ascii="Arial" w:eastAsia="Calibri" w:hAnsi="Arial" w:cs="Arial"/>
          <w:b/>
          <w:sz w:val="20"/>
          <w:szCs w:val="20"/>
        </w:rPr>
        <w:lastRenderedPageBreak/>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02081626" w14:textId="77777777" w:rsidR="002F4E5A" w:rsidRPr="00F26320" w:rsidRDefault="002F4E5A" w:rsidP="002F4E5A">
      <w:pPr>
        <w:jc w:val="both"/>
        <w:rPr>
          <w:rFonts w:ascii="Arial" w:eastAsia="Calibri" w:hAnsi="Arial" w:cs="Arial"/>
          <w:sz w:val="20"/>
          <w:szCs w:val="20"/>
        </w:rPr>
      </w:pPr>
    </w:p>
    <w:p w14:paraId="2894B93A" w14:textId="46DCA01B" w:rsidR="002F4E5A" w:rsidRPr="00F26320" w:rsidRDefault="002F4E5A" w:rsidP="002F4E5A">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 xml:space="preserve">en sesión </w:t>
      </w:r>
      <w:r w:rsidR="001047B1" w:rsidRPr="00F26320">
        <w:rPr>
          <w:rFonts w:ascii="Arial" w:hAnsi="Arial" w:cs="Arial"/>
          <w:sz w:val="20"/>
          <w:szCs w:val="20"/>
        </w:rPr>
        <w:t>Ordinaria</w:t>
      </w:r>
      <w:r w:rsidRPr="00F26320">
        <w:rPr>
          <w:rFonts w:ascii="Arial" w:hAnsi="Arial" w:cs="Arial"/>
          <w:sz w:val="20"/>
          <w:szCs w:val="20"/>
        </w:rPr>
        <w:t xml:space="preserve"> de Cabildo</w:t>
      </w:r>
      <w:r w:rsidR="00647C26" w:rsidRPr="00F26320">
        <w:rPr>
          <w:rFonts w:ascii="Arial" w:hAnsi="Arial" w:cs="Arial"/>
          <w:sz w:val="20"/>
          <w:szCs w:val="20"/>
        </w:rPr>
        <w:t xml:space="preserve"> de fecha </w:t>
      </w:r>
      <w:r w:rsidR="001047B1" w:rsidRPr="00F26320">
        <w:rPr>
          <w:rFonts w:ascii="Arial" w:hAnsi="Arial" w:cs="Arial"/>
          <w:sz w:val="20"/>
          <w:szCs w:val="20"/>
        </w:rPr>
        <w:t>tres</w:t>
      </w:r>
      <w:r w:rsidR="00647C26" w:rsidRPr="00F26320">
        <w:rPr>
          <w:rFonts w:ascii="Arial" w:hAnsi="Arial" w:cs="Arial"/>
          <w:sz w:val="20"/>
          <w:szCs w:val="20"/>
        </w:rPr>
        <w:t xml:space="preserve"> de </w:t>
      </w:r>
      <w:r w:rsidR="00581247" w:rsidRPr="00F26320">
        <w:rPr>
          <w:rFonts w:ascii="Arial" w:hAnsi="Arial" w:cs="Arial"/>
          <w:sz w:val="20"/>
          <w:szCs w:val="20"/>
        </w:rPr>
        <w:t>octubre</w:t>
      </w:r>
      <w:r w:rsidR="00647C26" w:rsidRPr="00F26320">
        <w:rPr>
          <w:rFonts w:ascii="Arial" w:hAnsi="Arial" w:cs="Arial"/>
          <w:sz w:val="20"/>
          <w:szCs w:val="20"/>
        </w:rPr>
        <w:t xml:space="preserve"> </w:t>
      </w:r>
      <w:r w:rsidRPr="00F26320">
        <w:rPr>
          <w:rFonts w:ascii="Arial" w:hAnsi="Arial" w:cs="Arial"/>
          <w:sz w:val="20"/>
          <w:szCs w:val="20"/>
        </w:rPr>
        <w:t>de dos mil veinticuatro, tuvo a bien aprobar y expedir el siguiente</w:t>
      </w:r>
      <w:r w:rsidRPr="00F26320">
        <w:rPr>
          <w:rFonts w:ascii="Arial" w:eastAsia="Calibri" w:hAnsi="Arial" w:cs="Arial"/>
          <w:sz w:val="20"/>
          <w:szCs w:val="20"/>
        </w:rPr>
        <w:t>:</w:t>
      </w:r>
    </w:p>
    <w:p w14:paraId="18F70C2B" w14:textId="77777777" w:rsidR="00307788" w:rsidRPr="00F26320" w:rsidRDefault="00307788" w:rsidP="002F4E5A">
      <w:pPr>
        <w:jc w:val="both"/>
        <w:rPr>
          <w:rFonts w:ascii="Arial" w:hAnsi="Arial" w:cs="Arial"/>
          <w:sz w:val="20"/>
          <w:szCs w:val="20"/>
        </w:rPr>
      </w:pPr>
    </w:p>
    <w:p w14:paraId="6C92A5BF" w14:textId="267B0DBE" w:rsidR="002F4E5A" w:rsidRPr="00F26320" w:rsidRDefault="009C6ECF" w:rsidP="002F4E5A">
      <w:pPr>
        <w:pStyle w:val="Textoindependiente"/>
        <w:jc w:val="center"/>
        <w:outlineLvl w:val="0"/>
        <w:rPr>
          <w:rFonts w:ascii="Arial" w:hAnsi="Arial" w:cs="Arial"/>
          <w:b/>
        </w:rPr>
      </w:pPr>
      <w:r w:rsidRPr="00F26320">
        <w:rPr>
          <w:rFonts w:ascii="Arial" w:hAnsi="Arial" w:cs="Arial"/>
          <w:b/>
        </w:rPr>
        <w:t>DICTAMEN</w:t>
      </w:r>
    </w:p>
    <w:p w14:paraId="4865C4FC" w14:textId="67BC6F87" w:rsidR="00581247" w:rsidRPr="00F26320" w:rsidRDefault="009C6ECF" w:rsidP="002F4E5A">
      <w:pPr>
        <w:pStyle w:val="Textoindependiente"/>
        <w:jc w:val="center"/>
        <w:outlineLvl w:val="0"/>
        <w:rPr>
          <w:rFonts w:ascii="Arial" w:hAnsi="Arial" w:cs="Arial"/>
          <w:b/>
        </w:rPr>
      </w:pPr>
      <w:bookmarkStart w:id="0" w:name="_Hlk97210687"/>
      <w:proofErr w:type="spellStart"/>
      <w:r w:rsidRPr="00F26320">
        <w:rPr>
          <w:rFonts w:ascii="Arial" w:hAnsi="Arial" w:cs="Arial"/>
          <w:b/>
        </w:rPr>
        <w:t>CMyCVP</w:t>
      </w:r>
      <w:proofErr w:type="spellEnd"/>
      <w:r w:rsidRPr="00F26320">
        <w:rPr>
          <w:rFonts w:ascii="Arial" w:hAnsi="Arial" w:cs="Arial"/>
          <w:b/>
        </w:rPr>
        <w:t>/CD/81/202</w:t>
      </w:r>
      <w:bookmarkEnd w:id="0"/>
      <w:r w:rsidRPr="00F26320">
        <w:rPr>
          <w:rFonts w:ascii="Arial" w:hAnsi="Arial" w:cs="Arial"/>
          <w:b/>
        </w:rPr>
        <w:t>4</w:t>
      </w:r>
    </w:p>
    <w:p w14:paraId="50ED907A" w14:textId="77777777" w:rsidR="002F4E5A" w:rsidRPr="00F26320" w:rsidRDefault="002F4E5A" w:rsidP="002F4E5A">
      <w:pPr>
        <w:jc w:val="both"/>
        <w:rPr>
          <w:rFonts w:ascii="Arial" w:hAnsi="Arial" w:cs="Arial"/>
          <w:sz w:val="20"/>
          <w:szCs w:val="20"/>
        </w:rPr>
      </w:pPr>
    </w:p>
    <w:p w14:paraId="44CC72C2" w14:textId="74DA3949" w:rsidR="002F4E5A" w:rsidRPr="00F26320" w:rsidRDefault="002F4E5A" w:rsidP="002F4E5A">
      <w:pPr>
        <w:widowControl/>
        <w:autoSpaceDE/>
        <w:autoSpaceDN/>
        <w:jc w:val="center"/>
        <w:rPr>
          <w:rFonts w:ascii="Arial" w:eastAsia="Arial" w:hAnsi="Arial" w:cs="Arial"/>
          <w:b/>
          <w:sz w:val="20"/>
          <w:szCs w:val="20"/>
        </w:rPr>
      </w:pPr>
      <w:r w:rsidRPr="00F26320">
        <w:rPr>
          <w:rFonts w:ascii="Arial" w:eastAsia="Arial" w:hAnsi="Arial" w:cs="Arial"/>
          <w:b/>
          <w:sz w:val="20"/>
          <w:szCs w:val="20"/>
        </w:rPr>
        <w:t xml:space="preserve">C O N S I D E R A </w:t>
      </w:r>
      <w:r w:rsidR="00581247" w:rsidRPr="00F26320">
        <w:rPr>
          <w:rFonts w:ascii="Arial" w:eastAsia="Arial" w:hAnsi="Arial" w:cs="Arial"/>
          <w:b/>
          <w:sz w:val="20"/>
          <w:szCs w:val="20"/>
        </w:rPr>
        <w:t xml:space="preserve">N D O </w:t>
      </w:r>
    </w:p>
    <w:p w14:paraId="725B5F87" w14:textId="77777777" w:rsidR="002F4E5A" w:rsidRPr="00F26320" w:rsidRDefault="002F4E5A" w:rsidP="002F4E5A">
      <w:pPr>
        <w:widowControl/>
        <w:autoSpaceDE/>
        <w:autoSpaceDN/>
        <w:jc w:val="both"/>
        <w:rPr>
          <w:rFonts w:ascii="Arial" w:eastAsia="Arial" w:hAnsi="Arial" w:cs="Arial"/>
          <w:sz w:val="20"/>
          <w:szCs w:val="20"/>
        </w:rPr>
      </w:pPr>
    </w:p>
    <w:p w14:paraId="600F3CBF" w14:textId="5B06EED3" w:rsidR="009C6ECF" w:rsidRPr="00F26320" w:rsidRDefault="009C6ECF" w:rsidP="001047B1">
      <w:pPr>
        <w:jc w:val="both"/>
        <w:rPr>
          <w:rFonts w:ascii="Arial" w:hAnsi="Arial" w:cs="Arial"/>
          <w:sz w:val="20"/>
          <w:szCs w:val="20"/>
        </w:rPr>
      </w:pPr>
      <w:r w:rsidRPr="00F26320">
        <w:rPr>
          <w:rFonts w:ascii="Arial" w:hAnsi="Arial" w:cs="Arial"/>
          <w:b/>
          <w:sz w:val="20"/>
          <w:szCs w:val="20"/>
        </w:rPr>
        <w:t>PRIMERO.-</w:t>
      </w:r>
      <w:r w:rsidRPr="00F26320">
        <w:rPr>
          <w:rFonts w:ascii="Arial" w:hAnsi="Arial" w:cs="Arial"/>
          <w:sz w:val="20"/>
          <w:szCs w:val="20"/>
        </w:rPr>
        <w:t xml:space="preserve"> Que esta Comisión de Mercados y Comercio en Vía Pública del Municipio de Oaxaca de Juárez, es competente para conocer, estudiar y dictaminar sobre la </w:t>
      </w:r>
      <w:r w:rsidRPr="00F26320">
        <w:rPr>
          <w:rFonts w:ascii="Arial" w:hAnsi="Arial" w:cs="Arial"/>
          <w:b/>
          <w:sz w:val="20"/>
          <w:szCs w:val="20"/>
        </w:rPr>
        <w:t>Cesión de  Derechos</w:t>
      </w:r>
      <w:r w:rsidRPr="00F26320">
        <w:rPr>
          <w:rFonts w:ascii="Arial" w:hAnsi="Arial" w:cs="Arial"/>
          <w:sz w:val="20"/>
          <w:szCs w:val="20"/>
        </w:rPr>
        <w:t xml:space="preserve"> de una Concesión de espacios ubicados en el </w:t>
      </w:r>
      <w:r w:rsidRPr="00F26320">
        <w:rPr>
          <w:rFonts w:ascii="Arial" w:hAnsi="Arial" w:cs="Arial"/>
          <w:b/>
          <w:bCs/>
          <w:i/>
          <w:iCs/>
          <w:sz w:val="20"/>
          <w:szCs w:val="20"/>
        </w:rPr>
        <w:t>Mercado de Abasto “Margarita Maza de Juárez</w:t>
      </w:r>
      <w:r w:rsidRPr="00F26320">
        <w:rPr>
          <w:rFonts w:ascii="Arial" w:hAnsi="Arial" w:cs="Arial"/>
          <w:sz w:val="20"/>
          <w:szCs w:val="20"/>
        </w:rPr>
        <w:t xml:space="preserve">”, en términos de lo dispuesto por los artículos </w:t>
      </w:r>
      <w:bookmarkStart w:id="1" w:name="_Hlk97293894"/>
      <w:r w:rsidRPr="00F26320">
        <w:rPr>
          <w:rFonts w:ascii="Arial" w:hAnsi="Arial" w:cs="Arial"/>
          <w:sz w:val="20"/>
          <w:szCs w:val="20"/>
        </w:rPr>
        <w:t xml:space="preserve">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F26320">
        <w:rPr>
          <w:rFonts w:ascii="Arial" w:hAnsi="Arial" w:cs="Arial"/>
          <w:b/>
          <w:bCs/>
          <w:i/>
          <w:iCs/>
          <w:sz w:val="20"/>
          <w:szCs w:val="20"/>
        </w:rPr>
        <w:t>“</w:t>
      </w:r>
      <w:bookmarkEnd w:id="1"/>
      <w:r w:rsidRPr="00F26320">
        <w:rPr>
          <w:rFonts w:ascii="Arial" w:hAnsi="Arial" w:cs="Arial"/>
          <w:b/>
          <w:bCs/>
          <w:i/>
          <w:iCs/>
          <w:sz w:val="20"/>
          <w:szCs w:val="20"/>
        </w:rPr>
        <w:t>Lineamientos para Trámites Administrativos de los Mercados Públicos.”</w:t>
      </w:r>
      <w:r w:rsidRPr="00F26320">
        <w:rPr>
          <w:rFonts w:ascii="Arial" w:hAnsi="Arial" w:cs="Arial"/>
          <w:sz w:val="20"/>
          <w:szCs w:val="20"/>
        </w:rPr>
        <w:t xml:space="preserve"> - - - - - - - - - - - - - - </w:t>
      </w:r>
    </w:p>
    <w:p w14:paraId="1BAD28EF" w14:textId="77777777" w:rsidR="00793AD0" w:rsidRPr="00F26320" w:rsidRDefault="009C6ECF" w:rsidP="001047B1">
      <w:pPr>
        <w:jc w:val="both"/>
        <w:rPr>
          <w:rFonts w:ascii="Arial" w:hAnsi="Arial" w:cs="Arial"/>
          <w:sz w:val="20"/>
          <w:szCs w:val="20"/>
        </w:rPr>
      </w:pPr>
      <w:r w:rsidRPr="00F26320">
        <w:rPr>
          <w:rFonts w:ascii="Arial" w:hAnsi="Arial" w:cs="Arial"/>
          <w:b/>
          <w:sz w:val="20"/>
          <w:szCs w:val="20"/>
        </w:rPr>
        <w:t>SEGUNDO.-</w:t>
      </w:r>
      <w:r w:rsidRPr="00F26320">
        <w:rPr>
          <w:rFonts w:ascii="Arial" w:hAnsi="Arial" w:cs="Arial"/>
          <w:sz w:val="20"/>
          <w:szCs w:val="20"/>
        </w:rPr>
        <w:t xml:space="preserve"> La figura Jurídica denominada Concesión Administrativa, se encuentra previsto en el TÍTULO TERCERO “</w:t>
      </w:r>
      <w:r w:rsidRPr="00F26320">
        <w:rPr>
          <w:rFonts w:ascii="Arial" w:hAnsi="Arial" w:cs="Arial"/>
          <w:i/>
          <w:iCs/>
          <w:sz w:val="20"/>
          <w:szCs w:val="20"/>
        </w:rPr>
        <w:t>DE LA CONCESIÓN DE SERVICIOS PÚBLICOS MUNICIPALES” CAPÍTULO I “OTORGAMIENTO Y RÉGIMEN DE LAS CONCESIONES” de</w:t>
      </w:r>
      <w:r w:rsidRPr="00F26320">
        <w:rPr>
          <w:rFonts w:ascii="Arial" w:hAnsi="Arial" w:cs="Arial"/>
          <w:sz w:val="20"/>
          <w:szCs w:val="20"/>
        </w:rPr>
        <w:t xml:space="preserve"> la Ley de Planeación, Desarrollo Administrativo y Servicios Públicos Municipales, vigente en el  Estado. - - -</w:t>
      </w:r>
    </w:p>
    <w:p w14:paraId="136C7092" w14:textId="28713FE6" w:rsidR="009C6ECF" w:rsidRPr="00F26320" w:rsidRDefault="009C6ECF" w:rsidP="001047B1">
      <w:pPr>
        <w:jc w:val="both"/>
        <w:rPr>
          <w:rFonts w:ascii="Arial" w:hAnsi="Arial" w:cs="Arial"/>
          <w:b/>
          <w:sz w:val="20"/>
          <w:szCs w:val="20"/>
        </w:rPr>
      </w:pPr>
      <w:r w:rsidRPr="00F26320">
        <w:rPr>
          <w:rFonts w:ascii="Arial" w:hAnsi="Arial" w:cs="Arial"/>
          <w:sz w:val="20"/>
          <w:szCs w:val="20"/>
        </w:rPr>
        <w:t xml:space="preserve"> </w:t>
      </w:r>
    </w:p>
    <w:p w14:paraId="76291CE2" w14:textId="4F2774F8" w:rsidR="009C6ECF" w:rsidRPr="00F26320" w:rsidRDefault="009C6ECF" w:rsidP="001047B1">
      <w:pPr>
        <w:jc w:val="both"/>
        <w:rPr>
          <w:rFonts w:ascii="Arial" w:hAnsi="Arial" w:cs="Arial"/>
          <w:sz w:val="20"/>
          <w:szCs w:val="20"/>
        </w:rPr>
      </w:pPr>
      <w:r w:rsidRPr="00F26320">
        <w:rPr>
          <w:rFonts w:ascii="Arial" w:hAnsi="Arial" w:cs="Arial"/>
          <w:b/>
          <w:sz w:val="20"/>
          <w:szCs w:val="20"/>
        </w:rPr>
        <w:t>TERCERO:</w:t>
      </w:r>
      <w:r w:rsidRPr="00F26320">
        <w:rPr>
          <w:rFonts w:ascii="Arial" w:hAnsi="Arial" w:cs="Arial"/>
          <w:sz w:val="20"/>
          <w:szCs w:val="20"/>
        </w:rPr>
        <w:t xml:space="preserve"> </w:t>
      </w:r>
      <w:r w:rsidRPr="00F26320">
        <w:rPr>
          <w:rFonts w:ascii="Arial" w:hAnsi="Arial" w:cs="Arial"/>
          <w:b/>
          <w:bCs/>
          <w:i/>
          <w:iCs/>
          <w:sz w:val="20"/>
          <w:szCs w:val="20"/>
        </w:rPr>
        <w:t>Esta Comisión de Mercados y Comercio en Vía Pública</w:t>
      </w:r>
      <w:r w:rsidRPr="00F26320">
        <w:rPr>
          <w:rFonts w:ascii="Arial" w:hAnsi="Arial" w:cs="Arial"/>
          <w:sz w:val="20"/>
          <w:szCs w:val="20"/>
        </w:rPr>
        <w:t xml:space="preserve">, considera que cuenta con los elementos necesarios para resolver el presente expediente, por lo tanto, entrando al estudio y análisis de la solicitud realizada por el Ciudadano </w:t>
      </w:r>
      <w:r w:rsidRPr="00F26320">
        <w:rPr>
          <w:rFonts w:ascii="Arial" w:hAnsi="Arial" w:cs="Arial"/>
          <w:i/>
          <w:iCs/>
          <w:sz w:val="20"/>
          <w:szCs w:val="20"/>
        </w:rPr>
        <w:t xml:space="preserve">ARMANDO GUTIERREZ PÉREZ </w:t>
      </w:r>
      <w:r w:rsidRPr="00F26320">
        <w:rPr>
          <w:rFonts w:ascii="Arial" w:hAnsi="Arial" w:cs="Arial"/>
          <w:sz w:val="20"/>
          <w:szCs w:val="20"/>
        </w:rPr>
        <w:t xml:space="preserve">y pruebas que obran en el expediente, tenemos:  - </w:t>
      </w:r>
    </w:p>
    <w:p w14:paraId="37BF1EF1" w14:textId="77777777" w:rsidR="00315D94" w:rsidRPr="00F26320" w:rsidRDefault="00315D94" w:rsidP="001047B1">
      <w:pPr>
        <w:jc w:val="both"/>
        <w:rPr>
          <w:rFonts w:ascii="Arial" w:hAnsi="Arial" w:cs="Arial"/>
          <w:sz w:val="20"/>
          <w:szCs w:val="20"/>
        </w:rPr>
      </w:pPr>
    </w:p>
    <w:p w14:paraId="2245FD6B" w14:textId="5D082327" w:rsidR="009C6ECF" w:rsidRPr="00F26320" w:rsidRDefault="009C6ECF" w:rsidP="000E2B73">
      <w:pPr>
        <w:widowControl/>
        <w:numPr>
          <w:ilvl w:val="0"/>
          <w:numId w:val="4"/>
        </w:numPr>
        <w:suppressAutoHyphens/>
        <w:autoSpaceDE/>
        <w:ind w:left="284" w:hanging="284"/>
        <w:contextualSpacing/>
        <w:jc w:val="both"/>
        <w:rPr>
          <w:rFonts w:ascii="Arial" w:hAnsi="Arial" w:cs="Arial"/>
          <w:sz w:val="20"/>
          <w:szCs w:val="20"/>
          <w:lang w:val="es-ES"/>
        </w:rPr>
      </w:pPr>
      <w:bookmarkStart w:id="2" w:name="_Hlk97130637"/>
      <w:r w:rsidRPr="00F26320">
        <w:rPr>
          <w:rFonts w:ascii="Arial" w:hAnsi="Arial" w:cs="Arial"/>
          <w:sz w:val="20"/>
          <w:szCs w:val="20"/>
          <w:lang w:val="es-ES"/>
        </w:rPr>
        <w:t>El apartado II y VI de los</w:t>
      </w:r>
      <w:r w:rsidRPr="00F26320">
        <w:rPr>
          <w:rFonts w:ascii="Arial" w:hAnsi="Arial" w:cs="Arial"/>
          <w:b/>
          <w:bCs/>
          <w:i/>
          <w:iCs/>
          <w:sz w:val="20"/>
          <w:szCs w:val="20"/>
          <w:lang w:val="es-ES"/>
        </w:rPr>
        <w:t xml:space="preserve"> </w:t>
      </w:r>
      <w:bookmarkEnd w:id="2"/>
      <w:r w:rsidRPr="00F26320">
        <w:rPr>
          <w:rFonts w:ascii="Arial" w:hAnsi="Arial" w:cs="Arial"/>
          <w:b/>
          <w:bCs/>
          <w:i/>
          <w:iCs/>
          <w:sz w:val="20"/>
          <w:szCs w:val="20"/>
          <w:lang w:val="es-ES"/>
        </w:rPr>
        <w:t>Lineamientos para Trámites Administrativos de los Mercados Públicos,</w:t>
      </w:r>
      <w:r w:rsidRPr="00F26320">
        <w:rPr>
          <w:rFonts w:ascii="Arial" w:hAnsi="Arial" w:cs="Arial"/>
          <w:sz w:val="20"/>
          <w:szCs w:val="20"/>
          <w:lang w:val="es-ES"/>
        </w:rPr>
        <w:t xml:space="preserve"> citan textualmente:</w:t>
      </w:r>
    </w:p>
    <w:p w14:paraId="1C397034" w14:textId="77777777" w:rsidR="00793AD0" w:rsidRPr="00F26320" w:rsidRDefault="00793AD0" w:rsidP="00793AD0">
      <w:pPr>
        <w:widowControl/>
        <w:suppressAutoHyphens/>
        <w:autoSpaceDE/>
        <w:ind w:left="284"/>
        <w:contextualSpacing/>
        <w:jc w:val="both"/>
        <w:rPr>
          <w:rFonts w:ascii="Arial" w:hAnsi="Arial" w:cs="Arial"/>
          <w:sz w:val="20"/>
          <w:szCs w:val="20"/>
          <w:lang w:val="es-ES"/>
        </w:rPr>
      </w:pPr>
    </w:p>
    <w:p w14:paraId="1353F4CC" w14:textId="77777777" w:rsidR="009C6ECF" w:rsidRPr="00F26320" w:rsidRDefault="009C6ECF" w:rsidP="00793AD0">
      <w:pPr>
        <w:ind w:left="284"/>
        <w:contextualSpacing/>
        <w:jc w:val="center"/>
        <w:rPr>
          <w:rFonts w:ascii="Arial" w:hAnsi="Arial" w:cs="Arial"/>
          <w:b/>
          <w:bCs/>
          <w:i/>
          <w:iCs/>
          <w:sz w:val="20"/>
          <w:szCs w:val="20"/>
        </w:rPr>
      </w:pPr>
      <w:r w:rsidRPr="00F26320">
        <w:rPr>
          <w:rFonts w:ascii="Arial" w:hAnsi="Arial" w:cs="Arial"/>
          <w:b/>
          <w:bCs/>
          <w:i/>
          <w:iCs/>
          <w:sz w:val="20"/>
          <w:szCs w:val="20"/>
        </w:rPr>
        <w:t>“II.- LINEAMIENTOS PARA EL TRÁMITE DE REGULARIZACIÓN DE CONCESIONARIO Y</w:t>
      </w:r>
    </w:p>
    <w:p w14:paraId="16E2E64B" w14:textId="77777777" w:rsidR="009C6ECF" w:rsidRPr="00F26320" w:rsidRDefault="009C6ECF" w:rsidP="00793AD0">
      <w:pPr>
        <w:ind w:left="284"/>
        <w:contextualSpacing/>
        <w:jc w:val="center"/>
        <w:rPr>
          <w:rFonts w:ascii="Arial" w:hAnsi="Arial" w:cs="Arial"/>
          <w:b/>
          <w:bCs/>
          <w:i/>
          <w:iCs/>
          <w:sz w:val="20"/>
          <w:szCs w:val="20"/>
        </w:rPr>
      </w:pPr>
      <w:r w:rsidRPr="00F26320">
        <w:rPr>
          <w:rFonts w:ascii="Arial" w:hAnsi="Arial" w:cs="Arial"/>
          <w:b/>
          <w:bCs/>
          <w:i/>
          <w:iCs/>
          <w:sz w:val="20"/>
          <w:szCs w:val="20"/>
        </w:rPr>
        <w:t>CESIÓN DE DERECHOS:</w:t>
      </w:r>
    </w:p>
    <w:p w14:paraId="19A976DB"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1.- SOLICITUD DIRIGIDA AL ADMINISTRADOR DEL MERCADO CORRESPONDIENTE, PRESENTADA POR EL POSESIONARIO.</w:t>
      </w:r>
    </w:p>
    <w:p w14:paraId="15417E76"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2.- FORMATO ÚNICO DE MERCADOS DEBIDAMENTE REQUISITADO.</w:t>
      </w:r>
    </w:p>
    <w:p w14:paraId="0C9D329D"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3.- ACTA DE CESIÓN DE DERECHOS ENTRE LOS PARTICULARES (EN CASOS APLICABLES).</w:t>
      </w:r>
    </w:p>
    <w:p w14:paraId="05AB57ED"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4.-ACTA DE NACIMIENTO DEL CESIONARIO Y DEL CEDENTE.</w:t>
      </w:r>
    </w:p>
    <w:p w14:paraId="1958DCFE"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5.- IDENTIFICACIÓN OFICIAL VIGENTE DEL CESIONARIO Y DEL CEDENTE.</w:t>
      </w:r>
    </w:p>
    <w:p w14:paraId="0122B11A"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2AF0E818"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8.- CONSTANCIA DE VERIFICACIÓN Y RECONOCIMIENTO DEL LOCAL COMERCIAL, PUESTO, CASETA O ESPACIO, EXPEDIDO POR PARTE DE LA ADMINISTRACIÓN DEL MERCADO</w:t>
      </w:r>
    </w:p>
    <w:p w14:paraId="7704BCA7"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CORRESPONDIENTE.</w:t>
      </w:r>
    </w:p>
    <w:p w14:paraId="0BC65981" w14:textId="0F4EF671"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 xml:space="preserve">9.- CONSTANCIA DE OPINIÓN EMITIDA POR LA ORGANIZACIÓN O MESA DIRECTIVA, EN CASO DE PERTENECER A </w:t>
      </w:r>
      <w:r w:rsidRPr="00F26320">
        <w:rPr>
          <w:rFonts w:ascii="Arial" w:hAnsi="Arial" w:cs="Arial"/>
          <w:b/>
          <w:bCs/>
          <w:sz w:val="20"/>
          <w:szCs w:val="20"/>
        </w:rPr>
        <w:lastRenderedPageBreak/>
        <w:t>ALGUNA</w:t>
      </w:r>
      <w:r w:rsidR="00793AD0" w:rsidRPr="00F26320">
        <w:rPr>
          <w:rFonts w:ascii="Arial" w:hAnsi="Arial" w:cs="Arial"/>
          <w:b/>
          <w:bCs/>
          <w:sz w:val="20"/>
          <w:szCs w:val="20"/>
        </w:rPr>
        <w:t xml:space="preserve"> (sic)</w:t>
      </w:r>
    </w:p>
    <w:p w14:paraId="53646B46"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10.- DESIGNACIÓN DE BENEFICIARIO (PRESENTAR LA COPIA DE LA CREDENCIAL DE ELECTOR VIGENTE, EN CASO DE SER MENOR DE EDAD, PRESENTAR LA DOCUMENTACIÓN DE SU TUTOR O ALBACEA).</w:t>
      </w:r>
    </w:p>
    <w:p w14:paraId="4E744C39"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11.-DOS TESTIGOS QUE ACREDITEN SU DICHO (IDENTIFICACIÓN OFICIAL VIGENTE Y COMPROBANTE DE DOMICILIO).”</w:t>
      </w:r>
    </w:p>
    <w:p w14:paraId="366E42A1" w14:textId="77777777" w:rsidR="00793AD0" w:rsidRPr="00F26320" w:rsidRDefault="00793AD0" w:rsidP="00305157">
      <w:pPr>
        <w:ind w:left="284"/>
        <w:contextualSpacing/>
        <w:jc w:val="both"/>
        <w:rPr>
          <w:rFonts w:ascii="Arial" w:hAnsi="Arial" w:cs="Arial"/>
          <w:b/>
          <w:bCs/>
          <w:sz w:val="20"/>
          <w:szCs w:val="20"/>
        </w:rPr>
      </w:pPr>
    </w:p>
    <w:p w14:paraId="660EFE5B" w14:textId="6351065E" w:rsidR="009C6ECF" w:rsidRPr="00F26320" w:rsidRDefault="009C6ECF" w:rsidP="00305157">
      <w:pPr>
        <w:ind w:left="284"/>
        <w:contextualSpacing/>
        <w:jc w:val="center"/>
        <w:rPr>
          <w:rFonts w:ascii="Arial" w:hAnsi="Arial" w:cs="Arial"/>
          <w:b/>
          <w:bCs/>
          <w:sz w:val="20"/>
          <w:szCs w:val="20"/>
        </w:rPr>
      </w:pPr>
      <w:r w:rsidRPr="00F26320">
        <w:rPr>
          <w:rFonts w:ascii="Arial" w:hAnsi="Arial" w:cs="Arial"/>
          <w:b/>
          <w:bCs/>
          <w:sz w:val="20"/>
          <w:szCs w:val="20"/>
        </w:rPr>
        <w:t>“VI.- LINEAMIENTOS PARA EL PROCEDIMIENTO ADMINISTRATIVO DE TRÁMITES DE SUCESIÓN DE DERECHOS, REGULARIZACIÓN DE CONCESIONARIO, CESIÓN DE DERECHOS, TRASPASO DE PUESTO O CASETA, AMPLIACIÓN DE GIRO V CAMBIO DE GIRO:</w:t>
      </w:r>
    </w:p>
    <w:p w14:paraId="6840DF25"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1.- LA ADMINISTRACIÓN DEL MERCADO CORRESPONDIENTE, EMITIRÁ LA CONSTANCIA DE VERIFICACIÓN Y RECONOCIMIENTO, MISMA QUE DEBERÁ INCLUIR LOS SIGUIENTES DATOS:</w:t>
      </w:r>
    </w:p>
    <w:p w14:paraId="1BBD7279"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MEDIDAS DEL LOCAL, PUESTO O CASETA, GIRO COMERCIAL, CONDICIONES EN QUE SE ENCUENTRA, DESCRIPCIÓN DEL TIPO DE CONSTRUCCIÓN, NÚMERO DE CUENTA Y LOS</w:t>
      </w:r>
    </w:p>
    <w:p w14:paraId="4DDD523D"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COMENTARIOS QUE SE ESTIMEN PERTINENTES.</w:t>
      </w:r>
    </w:p>
    <w:p w14:paraId="3EA8D689"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6E3B2095"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6D5DD3A9" w14:textId="3717466F"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4,-</w:t>
      </w:r>
      <w:r w:rsidR="00AF16D7">
        <w:rPr>
          <w:rFonts w:ascii="Arial" w:hAnsi="Arial" w:cs="Arial"/>
          <w:b/>
          <w:bCs/>
          <w:sz w:val="20"/>
          <w:szCs w:val="20"/>
        </w:rPr>
        <w:t xml:space="preserve"> </w:t>
      </w:r>
      <w:r w:rsidR="00AF16D7" w:rsidRPr="00E9295B">
        <w:rPr>
          <w:rStyle w:val="Ninguno"/>
          <w:rFonts w:ascii="Arial" w:hAnsi="Arial" w:cs="Arial"/>
          <w:sz w:val="20"/>
          <w:szCs w:val="20"/>
        </w:rPr>
        <w:t>(sic)</w:t>
      </w:r>
      <w:r w:rsidRPr="00F26320">
        <w:rPr>
          <w:rFonts w:ascii="Arial" w:hAnsi="Arial" w:cs="Arial"/>
          <w:b/>
          <w:bCs/>
          <w:sz w:val="20"/>
          <w:szCs w:val="20"/>
        </w:rPr>
        <w:t xml:space="preserve"> LA ADMINISTRACIÓN DEL MERCADO CORRESPONDIENTE, DEBERÁ CANALIZAR LOS</w:t>
      </w:r>
    </w:p>
    <w:p w14:paraId="438DEB03"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EXPEDIENTES A LA DIRECCIÓN DE MERCADOS PÚBLICOS PARA REVISIÓN Y VISTO BUENO DEL TITULAR, A FIN DE QUE SE REMITA A LA REGIDURÍA DE SERVICIOS MUNICIPALES, Y DE</w:t>
      </w:r>
    </w:p>
    <w:p w14:paraId="367DAC3B"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MERCADOS Y VIA PÚBLICA.</w:t>
      </w:r>
    </w:p>
    <w:p w14:paraId="0E451A9E"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0C1AE84F"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POSTERIORMENTE SERÁ TURNADO A LA COMISIÓN DE MERCADOS Y VÍA PÚBLICA, PARA SU VALORACIÓN, ANÁLISIS Y DICTAMEN RESPECTIVO.</w:t>
      </w:r>
    </w:p>
    <w:p w14:paraId="7F4EC80E"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0C5DCB7B"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0553F40C"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8.- EL INTERESADO DEBERÁ IDENTIFICARSE AL MOMENTO DE RECOGER LA ORDEN DE PAGO.</w:t>
      </w:r>
    </w:p>
    <w:p w14:paraId="00C612FB"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49D2D783" w14:textId="77777777" w:rsidR="009C6ECF" w:rsidRPr="00F26320" w:rsidRDefault="009C6ECF" w:rsidP="00305157">
      <w:pPr>
        <w:ind w:left="284"/>
        <w:contextualSpacing/>
        <w:jc w:val="both"/>
        <w:rPr>
          <w:rFonts w:ascii="Arial" w:hAnsi="Arial" w:cs="Arial"/>
          <w:b/>
          <w:bCs/>
          <w:sz w:val="20"/>
          <w:szCs w:val="20"/>
        </w:rPr>
      </w:pPr>
      <w:r w:rsidRPr="00F26320">
        <w:rPr>
          <w:rFonts w:ascii="Arial" w:hAnsi="Arial" w:cs="Arial"/>
          <w:b/>
          <w:bCs/>
          <w:sz w:val="20"/>
          <w:szCs w:val="20"/>
        </w:rPr>
        <w:t>10.- EL COSTO DE CADA TRÁMITE ESTARÁ ESPECIFICADO EN LA LEY DE INGRESOS DEL MUNICIPIO DE OAXACA DE JUÁREZ, OAX., PARA EL EJERCICIO FISCAL VIGENTE.”</w:t>
      </w:r>
    </w:p>
    <w:p w14:paraId="38A29C80" w14:textId="77777777" w:rsidR="009C6ECF" w:rsidRPr="00F26320" w:rsidRDefault="009C6ECF" w:rsidP="001047B1">
      <w:pPr>
        <w:jc w:val="both"/>
        <w:rPr>
          <w:rFonts w:ascii="Arial" w:hAnsi="Arial" w:cs="Arial"/>
          <w:b/>
          <w:bCs/>
          <w:sz w:val="20"/>
          <w:szCs w:val="20"/>
        </w:rPr>
      </w:pPr>
    </w:p>
    <w:p w14:paraId="515AAC9F" w14:textId="77777777" w:rsidR="009C6ECF" w:rsidRPr="00F26320" w:rsidRDefault="009C6ECF" w:rsidP="001047B1">
      <w:pPr>
        <w:jc w:val="both"/>
        <w:rPr>
          <w:rFonts w:ascii="Arial" w:hAnsi="Arial" w:cs="Arial"/>
          <w:b/>
          <w:bCs/>
          <w:sz w:val="20"/>
          <w:szCs w:val="20"/>
        </w:rPr>
      </w:pPr>
      <w:r w:rsidRPr="00F26320">
        <w:rPr>
          <w:rFonts w:ascii="Arial" w:hAnsi="Arial" w:cs="Arial"/>
          <w:sz w:val="20"/>
          <w:szCs w:val="20"/>
        </w:rPr>
        <w:t xml:space="preserve">De dichos lineamientos en cita, podemos  establecer que en el trámite de la CESIÓN DE DERECHOS, se requiere que, quien firme la solicitud sea la persona a </w:t>
      </w:r>
      <w:r w:rsidRPr="00F26320">
        <w:rPr>
          <w:rFonts w:ascii="Arial" w:hAnsi="Arial" w:cs="Arial"/>
          <w:b/>
          <w:bCs/>
          <w:sz w:val="20"/>
          <w:szCs w:val="20"/>
        </w:rPr>
        <w:t xml:space="preserve">quien el H. Ayuntamiento le autorizó la concesión que pretende ceder, como específicamente lo señala el numeral 1 del apartado II, antes </w:t>
      </w:r>
      <w:r w:rsidRPr="00F26320">
        <w:rPr>
          <w:rFonts w:ascii="Arial" w:hAnsi="Arial" w:cs="Arial"/>
          <w:b/>
          <w:bCs/>
          <w:sz w:val="20"/>
          <w:szCs w:val="20"/>
        </w:rPr>
        <w:lastRenderedPageBreak/>
        <w:t>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1E9D2C9A" w14:textId="77777777" w:rsidR="009C6ECF" w:rsidRPr="00F26320" w:rsidRDefault="009C6ECF" w:rsidP="001047B1">
      <w:pPr>
        <w:jc w:val="both"/>
        <w:rPr>
          <w:rFonts w:ascii="Arial" w:hAnsi="Arial" w:cs="Arial"/>
          <w:b/>
          <w:bCs/>
          <w:sz w:val="20"/>
          <w:szCs w:val="20"/>
        </w:rPr>
      </w:pPr>
    </w:p>
    <w:p w14:paraId="0EC4C573" w14:textId="77777777" w:rsidR="009C6ECF" w:rsidRPr="00F26320" w:rsidRDefault="009C6ECF" w:rsidP="001047B1">
      <w:pPr>
        <w:jc w:val="both"/>
        <w:rPr>
          <w:rFonts w:ascii="Arial" w:hAnsi="Arial" w:cs="Arial"/>
          <w:b/>
          <w:bCs/>
          <w:i/>
          <w:iCs/>
          <w:sz w:val="20"/>
          <w:szCs w:val="20"/>
          <w:u w:val="single"/>
        </w:rPr>
      </w:pPr>
      <w:r w:rsidRPr="00F26320">
        <w:rPr>
          <w:rFonts w:ascii="Arial"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F26320">
        <w:rPr>
          <w:rFonts w:ascii="Arial" w:hAnsi="Arial" w:cs="Arial"/>
          <w:b/>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2DD7746A" w14:textId="77777777" w:rsidR="009C6ECF" w:rsidRPr="00F26320" w:rsidRDefault="009C6ECF" w:rsidP="001047B1">
      <w:pPr>
        <w:jc w:val="both"/>
        <w:rPr>
          <w:rFonts w:ascii="Arial" w:hAnsi="Arial" w:cs="Arial"/>
          <w:b/>
          <w:bCs/>
          <w:i/>
          <w:iCs/>
          <w:sz w:val="20"/>
          <w:szCs w:val="20"/>
          <w:u w:val="single"/>
        </w:rPr>
      </w:pPr>
    </w:p>
    <w:p w14:paraId="3D99E3B8" w14:textId="77777777" w:rsidR="009C6ECF" w:rsidRPr="00F26320" w:rsidRDefault="009C6ECF" w:rsidP="000E2B73">
      <w:pPr>
        <w:widowControl/>
        <w:numPr>
          <w:ilvl w:val="0"/>
          <w:numId w:val="4"/>
        </w:numPr>
        <w:suppressAutoHyphens/>
        <w:autoSpaceDE/>
        <w:ind w:left="284" w:hanging="284"/>
        <w:contextualSpacing/>
        <w:jc w:val="both"/>
        <w:rPr>
          <w:rFonts w:ascii="Arial" w:hAnsi="Arial" w:cs="Arial"/>
          <w:b/>
          <w:bCs/>
          <w:i/>
          <w:iCs/>
          <w:sz w:val="20"/>
          <w:szCs w:val="20"/>
        </w:rPr>
      </w:pPr>
      <w:r w:rsidRPr="00F26320">
        <w:rPr>
          <w:rFonts w:ascii="Arial" w:hAnsi="Arial" w:cs="Arial"/>
          <w:b/>
          <w:bCs/>
          <w:sz w:val="20"/>
          <w:szCs w:val="20"/>
        </w:rPr>
        <w:t>En este sentido y al llevar a cabo un análisis de las constancias que obran en el sumario, tenemos que:</w:t>
      </w:r>
    </w:p>
    <w:p w14:paraId="53C1E22F" w14:textId="77777777" w:rsidR="009C6ECF" w:rsidRPr="00F26320" w:rsidRDefault="009C6ECF" w:rsidP="00305157">
      <w:pPr>
        <w:ind w:left="709" w:hanging="284"/>
        <w:contextualSpacing/>
        <w:jc w:val="both"/>
        <w:rPr>
          <w:rFonts w:ascii="Arial" w:hAnsi="Arial" w:cs="Arial"/>
          <w:b/>
          <w:bCs/>
          <w:sz w:val="20"/>
          <w:szCs w:val="20"/>
        </w:rPr>
      </w:pPr>
    </w:p>
    <w:p w14:paraId="500F04D5" w14:textId="77777777" w:rsidR="009C6ECF" w:rsidRPr="00F26320" w:rsidRDefault="009C6ECF" w:rsidP="000E2B73">
      <w:pPr>
        <w:widowControl/>
        <w:numPr>
          <w:ilvl w:val="0"/>
          <w:numId w:val="5"/>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 xml:space="preserve">Con LA CONSTANCIA DE VERIFICACIÓN Y RECONOCIMIENTO, de fecha cuatro de marzo del año dos mil veinticuatro, está acreditada la existencia del puesto fijo doble número 24, con objeto/contrato: 1050000000116, con giro de “Ropa, novedades y perfumería” ubicado en la zona:  </w:t>
      </w:r>
      <w:r w:rsidRPr="00F26320">
        <w:rPr>
          <w:rFonts w:ascii="Arial" w:hAnsi="Arial" w:cs="Arial"/>
          <w:b/>
          <w:sz w:val="20"/>
          <w:szCs w:val="20"/>
        </w:rPr>
        <w:t>tianguis sector 1, sección A</w:t>
      </w:r>
      <w:r w:rsidRPr="00F26320">
        <w:rPr>
          <w:rFonts w:ascii="Arial" w:hAnsi="Arial" w:cs="Arial"/>
          <w:sz w:val="20"/>
          <w:szCs w:val="20"/>
        </w:rPr>
        <w:t xml:space="preserve"> </w:t>
      </w:r>
      <w:r w:rsidRPr="00F26320">
        <w:rPr>
          <w:rFonts w:ascii="Arial" w:hAnsi="Arial" w:cs="Arial"/>
          <w:b/>
          <w:bCs/>
          <w:i/>
          <w:iCs/>
          <w:sz w:val="20"/>
          <w:szCs w:val="20"/>
        </w:rPr>
        <w:t>del Mercado de Abasto, “MARGARITA MAZA DE JUÁREZ”;</w:t>
      </w:r>
    </w:p>
    <w:p w14:paraId="6B393E76" w14:textId="77777777" w:rsidR="009C6ECF" w:rsidRPr="00F26320" w:rsidRDefault="009C6ECF" w:rsidP="000E2B73">
      <w:pPr>
        <w:widowControl/>
        <w:numPr>
          <w:ilvl w:val="0"/>
          <w:numId w:val="5"/>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 xml:space="preserve">Con los comprobantes de pago que se encuentra descrita en el RESULTANDO PRIMERO, se acredita que el mismo se encuentra al corriente de sus pagos; </w:t>
      </w:r>
    </w:p>
    <w:p w14:paraId="0E1E21F7" w14:textId="3287081A" w:rsidR="009C6ECF" w:rsidRPr="00F26320" w:rsidRDefault="009C6ECF" w:rsidP="000E2B73">
      <w:pPr>
        <w:widowControl/>
        <w:numPr>
          <w:ilvl w:val="0"/>
          <w:numId w:val="5"/>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Se demuestra que dicho puesto está concesionado a favor del Ciudadano</w:t>
      </w:r>
      <w:r w:rsidRPr="00F26320">
        <w:rPr>
          <w:rFonts w:ascii="Arial" w:hAnsi="Arial" w:cs="Arial"/>
          <w:b/>
          <w:i/>
          <w:iCs/>
          <w:sz w:val="20"/>
          <w:szCs w:val="20"/>
        </w:rPr>
        <w:t xml:space="preserve"> ARMANDO GUTIERREZ</w:t>
      </w:r>
      <w:r w:rsidR="00AF16D7" w:rsidRPr="00E9295B">
        <w:rPr>
          <w:rStyle w:val="Ninguno"/>
          <w:rFonts w:ascii="Arial" w:hAnsi="Arial" w:cs="Arial"/>
          <w:sz w:val="20"/>
          <w:szCs w:val="20"/>
        </w:rPr>
        <w:t>(sic)</w:t>
      </w:r>
      <w:r w:rsidRPr="00F26320">
        <w:rPr>
          <w:rFonts w:ascii="Arial" w:hAnsi="Arial" w:cs="Arial"/>
          <w:b/>
          <w:i/>
          <w:iCs/>
          <w:sz w:val="20"/>
          <w:szCs w:val="20"/>
        </w:rPr>
        <w:t xml:space="preserve"> PEREZ</w:t>
      </w:r>
      <w:r w:rsidR="00AF16D7">
        <w:rPr>
          <w:rFonts w:ascii="Arial" w:hAnsi="Arial" w:cs="Arial"/>
          <w:b/>
          <w:i/>
          <w:iCs/>
          <w:sz w:val="20"/>
          <w:szCs w:val="20"/>
        </w:rPr>
        <w:t xml:space="preserve"> </w:t>
      </w:r>
      <w:r w:rsidR="00AF16D7" w:rsidRPr="00E9295B">
        <w:rPr>
          <w:rStyle w:val="Ninguno"/>
          <w:rFonts w:ascii="Arial" w:hAnsi="Arial" w:cs="Arial"/>
          <w:sz w:val="20"/>
          <w:szCs w:val="20"/>
        </w:rPr>
        <w:t>(sic)</w:t>
      </w:r>
      <w:r w:rsidRPr="00F26320">
        <w:rPr>
          <w:rFonts w:ascii="Arial" w:hAnsi="Arial" w:cs="Arial"/>
          <w:b/>
          <w:bCs/>
          <w:i/>
          <w:iCs/>
          <w:sz w:val="20"/>
          <w:szCs w:val="20"/>
        </w:rPr>
        <w:t xml:space="preserve">; </w:t>
      </w:r>
    </w:p>
    <w:p w14:paraId="3509C631" w14:textId="77777777" w:rsidR="009C6ECF" w:rsidRPr="00F26320" w:rsidRDefault="009C6ECF" w:rsidP="000E2B73">
      <w:pPr>
        <w:widowControl/>
        <w:numPr>
          <w:ilvl w:val="0"/>
          <w:numId w:val="5"/>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Que dicho puesto está al corriente en el pago de sus derechos de piso;</w:t>
      </w:r>
    </w:p>
    <w:p w14:paraId="530507E3" w14:textId="77777777" w:rsidR="009C6ECF" w:rsidRPr="00F26320" w:rsidRDefault="009C6ECF" w:rsidP="000E2B73">
      <w:pPr>
        <w:widowControl/>
        <w:numPr>
          <w:ilvl w:val="0"/>
          <w:numId w:val="5"/>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Que la emisión de la constancia de verificación y reconocimiento, fue hecha por autoridad competente en términos del apartado VI, numeral 1, de los Lineamientos antes invocados;</w:t>
      </w:r>
    </w:p>
    <w:p w14:paraId="030C7140" w14:textId="77777777" w:rsidR="009C6ECF" w:rsidRPr="00F26320" w:rsidRDefault="009C6ECF" w:rsidP="000E2B73">
      <w:pPr>
        <w:widowControl/>
        <w:numPr>
          <w:ilvl w:val="0"/>
          <w:numId w:val="5"/>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Obran en el sumario los originales de la documentación referida.</w:t>
      </w:r>
    </w:p>
    <w:p w14:paraId="0F61594D" w14:textId="77777777" w:rsidR="009C6ECF" w:rsidRPr="00F26320" w:rsidRDefault="009C6ECF" w:rsidP="001047B1">
      <w:pPr>
        <w:jc w:val="both"/>
        <w:rPr>
          <w:rFonts w:ascii="Arial" w:hAnsi="Arial" w:cs="Arial"/>
          <w:b/>
          <w:bCs/>
          <w:sz w:val="20"/>
          <w:szCs w:val="20"/>
        </w:rPr>
      </w:pPr>
    </w:p>
    <w:p w14:paraId="24ABA988" w14:textId="0FBDE7C1" w:rsidR="009C6ECF" w:rsidRPr="00F26320" w:rsidRDefault="009C6ECF" w:rsidP="000E2B73">
      <w:pPr>
        <w:widowControl/>
        <w:numPr>
          <w:ilvl w:val="0"/>
          <w:numId w:val="4"/>
        </w:numPr>
        <w:suppressAutoHyphens/>
        <w:autoSpaceDE/>
        <w:ind w:left="284" w:hanging="284"/>
        <w:contextualSpacing/>
        <w:jc w:val="both"/>
        <w:rPr>
          <w:rFonts w:ascii="Arial" w:hAnsi="Arial" w:cs="Arial"/>
          <w:b/>
          <w:bCs/>
          <w:i/>
          <w:iCs/>
          <w:sz w:val="20"/>
          <w:szCs w:val="20"/>
        </w:rPr>
      </w:pPr>
      <w:r w:rsidRPr="00F26320">
        <w:rPr>
          <w:rFonts w:ascii="Arial" w:hAnsi="Arial" w:cs="Arial"/>
          <w:b/>
          <w:bCs/>
          <w:sz w:val="20"/>
          <w:szCs w:val="20"/>
        </w:rPr>
        <w:t>Por otra parte el requisito de la RATIFICACIÓN está satisfecho, pues mediante diligencia de fecha</w:t>
      </w:r>
      <w:r w:rsidRPr="00F26320">
        <w:rPr>
          <w:rFonts w:ascii="Arial" w:hAnsi="Arial" w:cs="Arial"/>
          <w:b/>
          <w:bCs/>
          <w:i/>
          <w:iCs/>
          <w:sz w:val="20"/>
          <w:szCs w:val="20"/>
        </w:rPr>
        <w:t xml:space="preserve"> VEINTIOCHO DE MAYO DEL AÑO EN DOS MIL VEINTICUATRO, compareció ante el Regidor de Servicios Municipales  y de Mercados y Comercio en Vía Pública, el CONCESIONARIO</w:t>
      </w:r>
      <w:r w:rsidRPr="00F26320">
        <w:rPr>
          <w:rFonts w:ascii="Arial" w:hAnsi="Arial" w:cs="Arial"/>
          <w:b/>
          <w:i/>
          <w:iCs/>
          <w:sz w:val="20"/>
          <w:szCs w:val="20"/>
        </w:rPr>
        <w:t xml:space="preserve"> ARMANDO GUTIERREZ</w:t>
      </w:r>
      <w:r w:rsidR="00072A34" w:rsidRPr="00F26320">
        <w:rPr>
          <w:rFonts w:ascii="Arial" w:hAnsi="Arial" w:cs="Arial"/>
          <w:b/>
          <w:i/>
          <w:iCs/>
          <w:sz w:val="20"/>
          <w:szCs w:val="20"/>
        </w:rPr>
        <w:t xml:space="preserve"> (sic)</w:t>
      </w:r>
      <w:r w:rsidRPr="00F26320">
        <w:rPr>
          <w:rFonts w:ascii="Arial" w:hAnsi="Arial" w:cs="Arial"/>
          <w:b/>
          <w:i/>
          <w:iCs/>
          <w:sz w:val="20"/>
          <w:szCs w:val="20"/>
        </w:rPr>
        <w:t xml:space="preserve"> PEREZ</w:t>
      </w:r>
      <w:r w:rsidR="00072A34" w:rsidRPr="00F26320">
        <w:rPr>
          <w:rFonts w:ascii="Arial" w:hAnsi="Arial" w:cs="Arial"/>
          <w:b/>
          <w:i/>
          <w:iCs/>
          <w:sz w:val="20"/>
          <w:szCs w:val="20"/>
        </w:rPr>
        <w:t xml:space="preserve"> (sic)</w:t>
      </w:r>
      <w:r w:rsidRPr="00F26320">
        <w:rPr>
          <w:rFonts w:ascii="Arial" w:hAnsi="Arial" w:cs="Arial"/>
          <w:b/>
          <w:bCs/>
          <w:i/>
          <w:iCs/>
          <w:sz w:val="20"/>
          <w:szCs w:val="20"/>
        </w:rPr>
        <w:t>, a ratificar su deseo de ceder  los derechos que le concede su concesión a favor del Ciudadano</w:t>
      </w:r>
      <w:r w:rsidRPr="00F26320">
        <w:rPr>
          <w:rFonts w:ascii="Arial" w:hAnsi="Arial" w:cs="Arial"/>
          <w:b/>
          <w:i/>
          <w:sz w:val="20"/>
          <w:szCs w:val="20"/>
        </w:rPr>
        <w:t xml:space="preserve"> BENIGNO GARCIA</w:t>
      </w:r>
      <w:r w:rsidR="00072A34" w:rsidRPr="00F26320">
        <w:rPr>
          <w:rFonts w:ascii="Arial" w:hAnsi="Arial" w:cs="Arial"/>
          <w:b/>
          <w:i/>
          <w:sz w:val="20"/>
          <w:szCs w:val="20"/>
        </w:rPr>
        <w:t xml:space="preserve"> (sic)</w:t>
      </w:r>
      <w:r w:rsidRPr="00F26320">
        <w:rPr>
          <w:rFonts w:ascii="Arial" w:hAnsi="Arial" w:cs="Arial"/>
          <w:b/>
          <w:i/>
          <w:sz w:val="20"/>
          <w:szCs w:val="20"/>
        </w:rPr>
        <w:t xml:space="preserve"> GARCÍA</w:t>
      </w:r>
      <w:r w:rsidRPr="00F26320">
        <w:rPr>
          <w:rFonts w:ascii="Arial" w:hAnsi="Arial" w:cs="Arial"/>
          <w:b/>
          <w:bCs/>
          <w:i/>
          <w:iCs/>
          <w:sz w:val="20"/>
          <w:szCs w:val="20"/>
        </w:rPr>
        <w:t>, quienes cumplieron con las obligaciones a que están sujetos,  de conformidad con el apartado II de los referidos LINEAMIENTOS PARA TRÁMITES ADMINISTRATIVOS DE LOS MERCADOS PÚBLICOS”, pues obran en el presente expediente:</w:t>
      </w:r>
    </w:p>
    <w:p w14:paraId="6893869E" w14:textId="77777777" w:rsidR="009C6ECF" w:rsidRPr="00F26320" w:rsidRDefault="009C6ECF" w:rsidP="001047B1">
      <w:pPr>
        <w:ind w:left="720"/>
        <w:contextualSpacing/>
        <w:jc w:val="both"/>
        <w:rPr>
          <w:rFonts w:ascii="Arial" w:hAnsi="Arial" w:cs="Arial"/>
          <w:b/>
          <w:bCs/>
          <w:i/>
          <w:iCs/>
          <w:sz w:val="20"/>
          <w:szCs w:val="20"/>
        </w:rPr>
      </w:pPr>
    </w:p>
    <w:p w14:paraId="7EA04EC9" w14:textId="77777777" w:rsidR="009C6ECF" w:rsidRPr="00F26320" w:rsidRDefault="009C6ECF" w:rsidP="000E2B73">
      <w:pPr>
        <w:widowControl/>
        <w:numPr>
          <w:ilvl w:val="0"/>
          <w:numId w:val="6"/>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Su correspondiente solicitud, debidamente requisitada;</w:t>
      </w:r>
    </w:p>
    <w:p w14:paraId="66FB6ABB" w14:textId="77777777" w:rsidR="009C6ECF" w:rsidRPr="00F26320" w:rsidRDefault="009C6ECF" w:rsidP="000E2B73">
      <w:pPr>
        <w:widowControl/>
        <w:numPr>
          <w:ilvl w:val="0"/>
          <w:numId w:val="6"/>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Exhibió el Formato Único de Mercados, debidamente requisitado;</w:t>
      </w:r>
    </w:p>
    <w:p w14:paraId="563A6F8F" w14:textId="77777777" w:rsidR="009C6ECF" w:rsidRPr="00F26320" w:rsidRDefault="009C6ECF" w:rsidP="000E2B73">
      <w:pPr>
        <w:widowControl/>
        <w:numPr>
          <w:ilvl w:val="0"/>
          <w:numId w:val="6"/>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La correspondiente acta de cesión de derechos;</w:t>
      </w:r>
    </w:p>
    <w:p w14:paraId="1AD6A2CF" w14:textId="77777777" w:rsidR="009C6ECF" w:rsidRPr="00F26320" w:rsidRDefault="009C6ECF" w:rsidP="000E2B73">
      <w:pPr>
        <w:widowControl/>
        <w:numPr>
          <w:ilvl w:val="0"/>
          <w:numId w:val="6"/>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Originales tanto de las actas de nacimiento del cesionario y del cedente;</w:t>
      </w:r>
    </w:p>
    <w:p w14:paraId="37309B38" w14:textId="77777777" w:rsidR="009C6ECF" w:rsidRPr="00F26320" w:rsidRDefault="009C6ECF" w:rsidP="000E2B73">
      <w:pPr>
        <w:widowControl/>
        <w:numPr>
          <w:ilvl w:val="0"/>
          <w:numId w:val="6"/>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Copia de las identificaciones oficiales, tanto del cesionario como del cedente;</w:t>
      </w:r>
    </w:p>
    <w:p w14:paraId="5EBF79C6" w14:textId="77777777" w:rsidR="009C6ECF" w:rsidRPr="00F26320" w:rsidRDefault="009C6ECF" w:rsidP="000E2B73">
      <w:pPr>
        <w:widowControl/>
        <w:numPr>
          <w:ilvl w:val="0"/>
          <w:numId w:val="6"/>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Los recibos de pagos de derechos, con la que demuestra estar al corriente en el pago de los últimos cinco años anteriores;</w:t>
      </w:r>
    </w:p>
    <w:p w14:paraId="72AF973D" w14:textId="77777777" w:rsidR="009C6ECF" w:rsidRPr="00F26320" w:rsidRDefault="009C6ECF" w:rsidP="000E2B73">
      <w:pPr>
        <w:widowControl/>
        <w:numPr>
          <w:ilvl w:val="0"/>
          <w:numId w:val="6"/>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 xml:space="preserve">La constancia de verificación y reconocimiento del local comercial en cuestión; </w:t>
      </w:r>
    </w:p>
    <w:p w14:paraId="5549F818" w14:textId="10D1E566" w:rsidR="009C6ECF" w:rsidRPr="00F26320" w:rsidRDefault="009C6ECF" w:rsidP="000E2B73">
      <w:pPr>
        <w:widowControl/>
        <w:numPr>
          <w:ilvl w:val="0"/>
          <w:numId w:val="6"/>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 xml:space="preserve"> La designación de </w:t>
      </w:r>
      <w:r w:rsidR="00072A34" w:rsidRPr="00F26320">
        <w:rPr>
          <w:rFonts w:ascii="Arial" w:hAnsi="Arial" w:cs="Arial"/>
          <w:b/>
          <w:bCs/>
          <w:i/>
          <w:iCs/>
          <w:sz w:val="20"/>
          <w:szCs w:val="20"/>
        </w:rPr>
        <w:t>beneficiario y</w:t>
      </w:r>
      <w:r w:rsidRPr="00F26320">
        <w:rPr>
          <w:rFonts w:ascii="Arial" w:hAnsi="Arial" w:cs="Arial"/>
          <w:b/>
          <w:bCs/>
          <w:i/>
          <w:iCs/>
          <w:sz w:val="20"/>
          <w:szCs w:val="20"/>
        </w:rPr>
        <w:t xml:space="preserve"> la participación de dos testigos.</w:t>
      </w:r>
    </w:p>
    <w:p w14:paraId="11BF9128" w14:textId="77777777" w:rsidR="009C6ECF" w:rsidRPr="00F26320" w:rsidRDefault="009C6ECF" w:rsidP="004F1FCF">
      <w:pPr>
        <w:ind w:left="567" w:hanging="141"/>
        <w:jc w:val="both"/>
        <w:rPr>
          <w:rFonts w:ascii="Arial" w:hAnsi="Arial" w:cs="Arial"/>
          <w:b/>
          <w:bCs/>
          <w:i/>
          <w:iCs/>
          <w:sz w:val="20"/>
          <w:szCs w:val="20"/>
        </w:rPr>
      </w:pPr>
    </w:p>
    <w:p w14:paraId="7D30563D" w14:textId="77777777" w:rsidR="009C6ECF" w:rsidRPr="00F26320" w:rsidRDefault="009C6ECF" w:rsidP="001047B1">
      <w:pPr>
        <w:jc w:val="both"/>
        <w:rPr>
          <w:rFonts w:ascii="Arial" w:hAnsi="Arial" w:cs="Arial"/>
          <w:b/>
          <w:bCs/>
          <w:i/>
          <w:iCs/>
          <w:sz w:val="20"/>
          <w:szCs w:val="20"/>
        </w:rPr>
      </w:pPr>
      <w:r w:rsidRPr="00F26320">
        <w:rPr>
          <w:rFonts w:ascii="Arial" w:hAnsi="Arial" w:cs="Arial"/>
          <w:b/>
          <w:bCs/>
          <w:i/>
          <w:iCs/>
          <w:sz w:val="20"/>
          <w:szCs w:val="20"/>
        </w:rPr>
        <w:t>De lo anterior está Comisión dictaminadora, llega a la determinación:</w:t>
      </w:r>
    </w:p>
    <w:p w14:paraId="42695088" w14:textId="77777777" w:rsidR="009C6ECF" w:rsidRPr="00F26320" w:rsidRDefault="009C6ECF" w:rsidP="001047B1">
      <w:pPr>
        <w:jc w:val="both"/>
        <w:rPr>
          <w:rFonts w:ascii="Arial" w:hAnsi="Arial" w:cs="Arial"/>
          <w:b/>
          <w:bCs/>
          <w:i/>
          <w:iCs/>
          <w:sz w:val="20"/>
          <w:szCs w:val="20"/>
        </w:rPr>
      </w:pPr>
    </w:p>
    <w:p w14:paraId="5D433A4F" w14:textId="4876DB3C" w:rsidR="009C6ECF" w:rsidRPr="00F26320" w:rsidRDefault="009C6ECF" w:rsidP="001047B1">
      <w:pPr>
        <w:jc w:val="both"/>
        <w:rPr>
          <w:rFonts w:ascii="Arial" w:hAnsi="Arial" w:cs="Arial"/>
          <w:i/>
          <w:iCs/>
          <w:sz w:val="20"/>
          <w:szCs w:val="20"/>
        </w:rPr>
      </w:pPr>
      <w:r w:rsidRPr="00F26320">
        <w:rPr>
          <w:rFonts w:ascii="Arial" w:hAnsi="Arial" w:cs="Arial"/>
          <w:b/>
          <w:bCs/>
          <w:i/>
          <w:iCs/>
          <w:sz w:val="20"/>
          <w:szCs w:val="20"/>
        </w:rPr>
        <w:t xml:space="preserve">PRIMERO.- </w:t>
      </w:r>
      <w:r w:rsidRPr="00F26320">
        <w:rPr>
          <w:rFonts w:ascii="Arial" w:hAnsi="Arial" w:cs="Arial"/>
          <w:i/>
          <w:iCs/>
          <w:sz w:val="20"/>
          <w:szCs w:val="20"/>
        </w:rPr>
        <w:t xml:space="preserve">Que la voluntad del concesionario </w:t>
      </w:r>
      <w:r w:rsidRPr="00F26320">
        <w:rPr>
          <w:rFonts w:ascii="Arial" w:hAnsi="Arial" w:cs="Arial"/>
          <w:i/>
          <w:iCs/>
          <w:sz w:val="20"/>
          <w:szCs w:val="20"/>
        </w:rPr>
        <w:lastRenderedPageBreak/>
        <w:t>de ceder a otra sus derechos correspondientes, NO SE ENCUENTRA COACCIONADA, sino que la misma ES LIBRE, POR LO CUAL, DESDE ESTE MOMENTO SURTE SUS EFECTOS JURÍDICOS CORRESPONDIENTES, DADO QUE LA MISMA FUE MANFIESTADA PERSONALMENTE ANTE EL REGIDOR DE SERVCICIOS</w:t>
      </w:r>
      <w:r w:rsidR="00EB4F3E">
        <w:rPr>
          <w:rFonts w:ascii="Arial" w:hAnsi="Arial" w:cs="Arial"/>
          <w:i/>
          <w:iCs/>
          <w:sz w:val="20"/>
          <w:szCs w:val="20"/>
        </w:rPr>
        <w:t xml:space="preserve"> </w:t>
      </w:r>
      <w:r w:rsidR="00EB4F3E" w:rsidRPr="00EB4F3E">
        <w:rPr>
          <w:rFonts w:ascii="Arial" w:hAnsi="Arial" w:cs="Arial"/>
          <w:sz w:val="20"/>
          <w:szCs w:val="20"/>
        </w:rPr>
        <w:t>(sic)</w:t>
      </w:r>
      <w:r w:rsidRPr="00F26320">
        <w:rPr>
          <w:rFonts w:ascii="Arial" w:hAnsi="Arial" w:cs="Arial"/>
          <w:i/>
          <w:iCs/>
          <w:sz w:val="20"/>
          <w:szCs w:val="20"/>
        </w:rPr>
        <w:t xml:space="preserve"> 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7720DEC8" w14:textId="77777777" w:rsidR="009C6ECF" w:rsidRPr="00F26320" w:rsidRDefault="009C6ECF" w:rsidP="001047B1">
      <w:pPr>
        <w:jc w:val="both"/>
        <w:rPr>
          <w:rFonts w:ascii="Arial" w:hAnsi="Arial" w:cs="Arial"/>
          <w:b/>
          <w:bCs/>
          <w:i/>
          <w:iCs/>
          <w:sz w:val="20"/>
          <w:szCs w:val="20"/>
        </w:rPr>
      </w:pPr>
    </w:p>
    <w:p w14:paraId="430FA90D" w14:textId="2883647D" w:rsidR="009C6ECF" w:rsidRPr="00F26320" w:rsidRDefault="009C6ECF" w:rsidP="001047B1">
      <w:pPr>
        <w:jc w:val="both"/>
        <w:rPr>
          <w:rFonts w:ascii="Arial" w:hAnsi="Arial" w:cs="Arial"/>
          <w:i/>
          <w:iCs/>
          <w:sz w:val="20"/>
          <w:szCs w:val="20"/>
        </w:rPr>
      </w:pPr>
      <w:r w:rsidRPr="00F26320">
        <w:rPr>
          <w:rFonts w:ascii="Arial" w:hAnsi="Arial" w:cs="Arial"/>
          <w:b/>
          <w:bCs/>
          <w:i/>
          <w:iCs/>
          <w:sz w:val="20"/>
          <w:szCs w:val="20"/>
        </w:rPr>
        <w:t xml:space="preserve">SEGUNDO.- </w:t>
      </w:r>
      <w:r w:rsidRPr="00F26320">
        <w:rPr>
          <w:rFonts w:ascii="Arial" w:hAnsi="Arial" w:cs="Arial"/>
          <w:i/>
          <w:iCs/>
          <w:sz w:val="20"/>
          <w:szCs w:val="20"/>
        </w:rPr>
        <w:t xml:space="preserve">La Comisión de Mercados y Comercio en Vía Pública, propone al H. Cabildo, </w:t>
      </w:r>
      <w:bookmarkStart w:id="3" w:name="_Hlk111120674"/>
      <w:r w:rsidRPr="00F26320">
        <w:rPr>
          <w:rFonts w:ascii="Arial" w:hAnsi="Arial" w:cs="Arial"/>
          <w:i/>
          <w:iCs/>
          <w:sz w:val="20"/>
          <w:szCs w:val="20"/>
        </w:rPr>
        <w:t>APRUEBE LA CESIÓN DE DERECHOS que realiza el</w:t>
      </w:r>
      <w:r w:rsidRPr="00F26320">
        <w:rPr>
          <w:rFonts w:ascii="Arial" w:hAnsi="Arial" w:cs="Arial"/>
          <w:b/>
          <w:bCs/>
          <w:i/>
          <w:iCs/>
          <w:sz w:val="20"/>
          <w:szCs w:val="20"/>
        </w:rPr>
        <w:t xml:space="preserve"> </w:t>
      </w:r>
      <w:r w:rsidRPr="00F26320">
        <w:rPr>
          <w:rFonts w:ascii="Arial" w:hAnsi="Arial" w:cs="Arial"/>
          <w:i/>
          <w:iCs/>
          <w:sz w:val="20"/>
          <w:szCs w:val="20"/>
        </w:rPr>
        <w:t>CONCESIONARIO ARMANDO GUTIERREZ</w:t>
      </w:r>
      <w:r w:rsidR="00AF16D7">
        <w:rPr>
          <w:rFonts w:ascii="Arial" w:hAnsi="Arial" w:cs="Arial"/>
          <w:i/>
          <w:iCs/>
          <w:sz w:val="20"/>
          <w:szCs w:val="20"/>
        </w:rPr>
        <w:t xml:space="preserve"> </w:t>
      </w:r>
      <w:r w:rsidR="00AF16D7" w:rsidRPr="00E9295B">
        <w:rPr>
          <w:rStyle w:val="Ninguno"/>
          <w:rFonts w:ascii="Arial" w:hAnsi="Arial" w:cs="Arial"/>
          <w:sz w:val="20"/>
          <w:szCs w:val="20"/>
        </w:rPr>
        <w:t>(sic)</w:t>
      </w:r>
      <w:r w:rsidRPr="00F26320">
        <w:rPr>
          <w:rFonts w:ascii="Arial" w:hAnsi="Arial" w:cs="Arial"/>
          <w:i/>
          <w:iCs/>
          <w:sz w:val="20"/>
          <w:szCs w:val="20"/>
        </w:rPr>
        <w:t xml:space="preserve"> PEREZ</w:t>
      </w:r>
      <w:r w:rsidR="00AF16D7">
        <w:rPr>
          <w:rFonts w:ascii="Arial" w:hAnsi="Arial" w:cs="Arial"/>
          <w:i/>
          <w:iCs/>
          <w:sz w:val="20"/>
          <w:szCs w:val="20"/>
        </w:rPr>
        <w:t xml:space="preserve"> </w:t>
      </w:r>
      <w:r w:rsidR="00AF16D7" w:rsidRPr="00E9295B">
        <w:rPr>
          <w:rStyle w:val="Ninguno"/>
          <w:rFonts w:ascii="Arial" w:hAnsi="Arial" w:cs="Arial"/>
          <w:sz w:val="20"/>
          <w:szCs w:val="20"/>
        </w:rPr>
        <w:t>(sic)</w:t>
      </w:r>
      <w:r w:rsidRPr="00F26320">
        <w:rPr>
          <w:rFonts w:ascii="Arial" w:hAnsi="Arial" w:cs="Arial"/>
          <w:i/>
          <w:iCs/>
          <w:sz w:val="20"/>
          <w:szCs w:val="20"/>
        </w:rPr>
        <w:t>, a favor de</w:t>
      </w:r>
      <w:bookmarkEnd w:id="3"/>
      <w:r w:rsidRPr="00F26320">
        <w:rPr>
          <w:rFonts w:ascii="Arial" w:hAnsi="Arial" w:cs="Arial"/>
          <w:i/>
          <w:iCs/>
          <w:sz w:val="20"/>
          <w:szCs w:val="20"/>
        </w:rPr>
        <w:t xml:space="preserve">l  Ciudadano </w:t>
      </w:r>
      <w:r w:rsidRPr="00F26320">
        <w:rPr>
          <w:rFonts w:ascii="Arial" w:hAnsi="Arial" w:cs="Arial"/>
          <w:i/>
          <w:sz w:val="20"/>
          <w:szCs w:val="20"/>
        </w:rPr>
        <w:t>BENIGNO GARCIA GARCÍA</w:t>
      </w:r>
      <w:r w:rsidRPr="00F26320">
        <w:rPr>
          <w:rFonts w:ascii="Arial" w:hAnsi="Arial" w:cs="Arial"/>
          <w:i/>
          <w:iCs/>
          <w:sz w:val="20"/>
          <w:szCs w:val="20"/>
        </w:rPr>
        <w:t xml:space="preserve">, respecto </w:t>
      </w:r>
      <w:bookmarkStart w:id="4" w:name="_Hlk129076829"/>
      <w:r w:rsidRPr="00F26320">
        <w:rPr>
          <w:rFonts w:ascii="Arial" w:hAnsi="Arial" w:cs="Arial"/>
          <w:i/>
          <w:iCs/>
          <w:sz w:val="20"/>
          <w:szCs w:val="20"/>
        </w:rPr>
        <w:t xml:space="preserve">del puesto fijo doble número 24, con objeto/contrato: 1050000000116, con giro de “Ropa, novedades y perfumería” ubicado en la zona: </w:t>
      </w:r>
      <w:r w:rsidRPr="00F26320">
        <w:rPr>
          <w:rFonts w:ascii="Arial" w:hAnsi="Arial" w:cs="Arial"/>
          <w:sz w:val="20"/>
          <w:szCs w:val="20"/>
        </w:rPr>
        <w:t xml:space="preserve">tianguis sector 1, sección A </w:t>
      </w:r>
      <w:r w:rsidRPr="00F26320">
        <w:rPr>
          <w:rFonts w:ascii="Arial" w:hAnsi="Arial" w:cs="Arial"/>
          <w:i/>
          <w:iCs/>
          <w:sz w:val="20"/>
          <w:szCs w:val="20"/>
        </w:rPr>
        <w:t>del Mercado de Abasto “MARGARITA MAZA DE JUÁREZ”, del Municipio de Oaxaca de Juárez</w:t>
      </w:r>
      <w:bookmarkEnd w:id="4"/>
      <w:r w:rsidRPr="00F26320">
        <w:rPr>
          <w:rFonts w:ascii="Arial" w:hAnsi="Arial" w:cs="Arial"/>
          <w:i/>
          <w:iCs/>
          <w:sz w:val="20"/>
          <w:szCs w:val="20"/>
        </w:rPr>
        <w:t>; por cuya razón se emite el siguiente:</w:t>
      </w:r>
    </w:p>
    <w:p w14:paraId="4AD51E14" w14:textId="77777777" w:rsidR="009C6ECF" w:rsidRPr="00F26320" w:rsidRDefault="009C6ECF" w:rsidP="001047B1">
      <w:pPr>
        <w:jc w:val="center"/>
        <w:rPr>
          <w:rFonts w:ascii="Arial" w:hAnsi="Arial" w:cs="Arial"/>
          <w:b/>
          <w:bCs/>
          <w:i/>
          <w:iCs/>
          <w:sz w:val="20"/>
          <w:szCs w:val="20"/>
        </w:rPr>
      </w:pPr>
    </w:p>
    <w:p w14:paraId="6CEFD49B" w14:textId="77777777" w:rsidR="009C6ECF" w:rsidRPr="00F26320" w:rsidRDefault="009C6ECF" w:rsidP="001047B1">
      <w:pPr>
        <w:jc w:val="center"/>
        <w:rPr>
          <w:rFonts w:ascii="Arial" w:hAnsi="Arial" w:cs="Arial"/>
          <w:b/>
          <w:bCs/>
          <w:i/>
          <w:iCs/>
          <w:sz w:val="20"/>
          <w:szCs w:val="20"/>
        </w:rPr>
      </w:pPr>
      <w:r w:rsidRPr="00F26320">
        <w:rPr>
          <w:rFonts w:ascii="Arial" w:hAnsi="Arial" w:cs="Arial"/>
          <w:b/>
          <w:bCs/>
          <w:i/>
          <w:iCs/>
          <w:sz w:val="20"/>
          <w:szCs w:val="20"/>
        </w:rPr>
        <w:t>DICTAMEN</w:t>
      </w:r>
    </w:p>
    <w:p w14:paraId="47BC3B5D" w14:textId="77777777" w:rsidR="009C6ECF" w:rsidRPr="00F26320" w:rsidRDefault="009C6ECF" w:rsidP="001047B1">
      <w:pPr>
        <w:jc w:val="center"/>
        <w:rPr>
          <w:rFonts w:ascii="Arial" w:hAnsi="Arial" w:cs="Arial"/>
          <w:b/>
          <w:bCs/>
          <w:i/>
          <w:iCs/>
          <w:sz w:val="20"/>
          <w:szCs w:val="20"/>
        </w:rPr>
      </w:pPr>
    </w:p>
    <w:p w14:paraId="1B3E3EC5" w14:textId="43EBF071" w:rsidR="009C6ECF" w:rsidRPr="00F26320" w:rsidRDefault="009C6ECF" w:rsidP="001047B1">
      <w:pPr>
        <w:jc w:val="both"/>
        <w:rPr>
          <w:rFonts w:ascii="Arial" w:hAnsi="Arial" w:cs="Arial"/>
          <w:i/>
          <w:iCs/>
          <w:sz w:val="20"/>
          <w:szCs w:val="20"/>
        </w:rPr>
      </w:pPr>
      <w:r w:rsidRPr="00F26320">
        <w:rPr>
          <w:rFonts w:ascii="Arial" w:hAnsi="Arial" w:cs="Arial"/>
          <w:b/>
          <w:bCs/>
          <w:i/>
          <w:iCs/>
          <w:sz w:val="20"/>
          <w:szCs w:val="20"/>
        </w:rPr>
        <w:t xml:space="preserve">PRIMERO. – </w:t>
      </w:r>
      <w:r w:rsidRPr="00F26320">
        <w:rPr>
          <w:rFonts w:ascii="Arial" w:hAnsi="Arial" w:cs="Arial"/>
          <w:i/>
          <w:iCs/>
          <w:sz w:val="20"/>
          <w:szCs w:val="20"/>
        </w:rPr>
        <w:t>EL HONORABLE CABILDO DEL MUNICIPIO DE OAXACA DE JUÁREZ, OAXACA, CON FUNDAMENTO EN LO DISPUESTO POR LOS ARTÍCULOS 43, APARTADO C, FRACCIÓN X, 54 y 55 FRACCIÓN III DE LA LEY ORGÁNICA MUNICIPAL DEL ESTADO DE OAXACA Y 88 FRACCIÓN V DEL BANDO DE POLICIA Y GOBIERNO DEL MUNICIPIO DE OAXACA DE JUÁREZ; DETERMINA APROBAR LA CESIÓN DE DERECHOS QUE REALIZA EL CONCESIONARIO</w:t>
      </w:r>
      <w:r w:rsidRPr="00F26320">
        <w:rPr>
          <w:rFonts w:ascii="Arial" w:hAnsi="Arial" w:cs="Arial"/>
          <w:sz w:val="20"/>
          <w:szCs w:val="20"/>
        </w:rPr>
        <w:t xml:space="preserve"> </w:t>
      </w:r>
      <w:r w:rsidRPr="00F26320">
        <w:rPr>
          <w:rFonts w:ascii="Arial" w:hAnsi="Arial" w:cs="Arial"/>
          <w:i/>
          <w:iCs/>
          <w:sz w:val="20"/>
          <w:szCs w:val="20"/>
        </w:rPr>
        <w:t>ARMANDO GUTIERREZ</w:t>
      </w:r>
      <w:r w:rsidR="001A4EBB" w:rsidRPr="00F26320">
        <w:rPr>
          <w:rFonts w:ascii="Arial" w:hAnsi="Arial" w:cs="Arial"/>
          <w:i/>
          <w:iCs/>
          <w:sz w:val="20"/>
          <w:szCs w:val="20"/>
        </w:rPr>
        <w:t xml:space="preserve"> (sic)</w:t>
      </w:r>
      <w:r w:rsidRPr="00F26320">
        <w:rPr>
          <w:rFonts w:ascii="Arial" w:hAnsi="Arial" w:cs="Arial"/>
          <w:i/>
          <w:iCs/>
          <w:sz w:val="20"/>
          <w:szCs w:val="20"/>
        </w:rPr>
        <w:t xml:space="preserve"> PEREZ</w:t>
      </w:r>
      <w:r w:rsidR="001A4EBB" w:rsidRPr="00F26320">
        <w:rPr>
          <w:rFonts w:ascii="Arial" w:hAnsi="Arial" w:cs="Arial"/>
          <w:i/>
          <w:iCs/>
          <w:sz w:val="20"/>
          <w:szCs w:val="20"/>
        </w:rPr>
        <w:t xml:space="preserve"> (sic)</w:t>
      </w:r>
      <w:r w:rsidRPr="00F26320">
        <w:rPr>
          <w:rFonts w:ascii="Arial" w:hAnsi="Arial" w:cs="Arial"/>
          <w:i/>
          <w:iCs/>
          <w:sz w:val="20"/>
          <w:szCs w:val="20"/>
        </w:rPr>
        <w:t xml:space="preserve">, A FAVOR DEL CIUDADANO </w:t>
      </w:r>
      <w:r w:rsidRPr="00F26320">
        <w:rPr>
          <w:rFonts w:ascii="Arial" w:hAnsi="Arial" w:cs="Arial"/>
          <w:i/>
          <w:sz w:val="20"/>
          <w:szCs w:val="20"/>
        </w:rPr>
        <w:t xml:space="preserve">BENIGNO GARCIA </w:t>
      </w:r>
      <w:r w:rsidR="00953731" w:rsidRPr="00F26320">
        <w:rPr>
          <w:rFonts w:ascii="Arial" w:hAnsi="Arial" w:cs="Arial"/>
          <w:i/>
          <w:sz w:val="20"/>
          <w:szCs w:val="20"/>
        </w:rPr>
        <w:t xml:space="preserve">(sic) </w:t>
      </w:r>
      <w:r w:rsidRPr="00F26320">
        <w:rPr>
          <w:rFonts w:ascii="Arial" w:hAnsi="Arial" w:cs="Arial"/>
          <w:i/>
          <w:sz w:val="20"/>
          <w:szCs w:val="20"/>
        </w:rPr>
        <w:t>GARCÍA</w:t>
      </w:r>
      <w:r w:rsidRPr="00F26320">
        <w:rPr>
          <w:rFonts w:ascii="Arial" w:hAnsi="Arial" w:cs="Arial"/>
          <w:i/>
          <w:iCs/>
          <w:sz w:val="20"/>
          <w:szCs w:val="20"/>
        </w:rPr>
        <w:t xml:space="preserve">, RESPECTO DEL PUESTO FIJO DOBLE NÚMERO 24, CON OBJETO/CONTRATO: 1050000000116, CON GIRO DE “ROPA, NOVEDADES Y PERFUMERÍA” UBICADO EN LA ZONA: </w:t>
      </w:r>
      <w:r w:rsidRPr="00F26320">
        <w:rPr>
          <w:rFonts w:ascii="Arial" w:hAnsi="Arial" w:cs="Arial"/>
          <w:sz w:val="20"/>
          <w:szCs w:val="20"/>
        </w:rPr>
        <w:t xml:space="preserve">TIANGUIS SECTOR 1, SECCION A </w:t>
      </w:r>
      <w:r w:rsidRPr="00F26320">
        <w:rPr>
          <w:rFonts w:ascii="Arial" w:hAnsi="Arial" w:cs="Arial"/>
          <w:i/>
          <w:iCs/>
          <w:sz w:val="20"/>
          <w:szCs w:val="20"/>
        </w:rPr>
        <w:t>DEL MERCADO DE ABASTO, “MARGARITA MAZA DE JUÁREZ”,</w:t>
      </w:r>
      <w:r w:rsidRPr="00F26320">
        <w:rPr>
          <w:rFonts w:ascii="Arial" w:hAnsi="Arial" w:cs="Arial"/>
          <w:sz w:val="20"/>
          <w:szCs w:val="20"/>
        </w:rPr>
        <w:t xml:space="preserve"> </w:t>
      </w:r>
      <w:r w:rsidRPr="00F26320">
        <w:rPr>
          <w:rFonts w:ascii="Arial" w:hAnsi="Arial" w:cs="Arial"/>
          <w:i/>
          <w:iCs/>
          <w:sz w:val="20"/>
          <w:szCs w:val="20"/>
        </w:rPr>
        <w:t xml:space="preserve"> DEL MUNICIPIO DE OAXACA  DE JUÁREZ.- - - - - - - - - - - - - - - - - -  - - - - - - </w:t>
      </w:r>
      <w:r w:rsidR="00017007" w:rsidRPr="00F26320">
        <w:rPr>
          <w:rFonts w:ascii="Arial" w:hAnsi="Arial" w:cs="Arial"/>
          <w:i/>
          <w:iCs/>
          <w:sz w:val="20"/>
          <w:szCs w:val="20"/>
        </w:rPr>
        <w:t>- -</w:t>
      </w:r>
    </w:p>
    <w:p w14:paraId="3DFAD931" w14:textId="77777777" w:rsidR="009C6ECF" w:rsidRPr="00F26320" w:rsidRDefault="009C6ECF" w:rsidP="001047B1">
      <w:pPr>
        <w:jc w:val="both"/>
        <w:rPr>
          <w:rFonts w:ascii="Arial" w:hAnsi="Arial" w:cs="Arial"/>
          <w:i/>
          <w:iCs/>
          <w:sz w:val="20"/>
          <w:szCs w:val="20"/>
        </w:rPr>
      </w:pPr>
    </w:p>
    <w:p w14:paraId="5B6B0D88" w14:textId="453E5AEF" w:rsidR="009C6ECF" w:rsidRPr="00F26320" w:rsidRDefault="009C6ECF" w:rsidP="001047B1">
      <w:pPr>
        <w:jc w:val="both"/>
        <w:rPr>
          <w:rFonts w:ascii="Arial" w:hAnsi="Arial" w:cs="Arial"/>
          <w:i/>
          <w:iCs/>
          <w:sz w:val="20"/>
          <w:szCs w:val="20"/>
        </w:rPr>
      </w:pPr>
      <w:r w:rsidRPr="00F26320">
        <w:rPr>
          <w:rFonts w:ascii="Arial" w:hAnsi="Arial" w:cs="Arial"/>
          <w:b/>
          <w:bCs/>
          <w:i/>
          <w:iCs/>
          <w:sz w:val="20"/>
          <w:szCs w:val="20"/>
        </w:rPr>
        <w:t>SEGUNDO. –</w:t>
      </w:r>
      <w:r w:rsidRPr="00F26320">
        <w:rPr>
          <w:rFonts w:ascii="Arial" w:hAnsi="Arial" w:cs="Arial"/>
          <w:i/>
          <w:iCs/>
          <w:sz w:val="20"/>
          <w:szCs w:val="20"/>
        </w:rPr>
        <w:t xml:space="preserve">NOTIFIQUESE </w:t>
      </w:r>
      <w:r w:rsidR="000A336A">
        <w:rPr>
          <w:rFonts w:ascii="Arial" w:hAnsi="Arial" w:cs="Arial"/>
          <w:sz w:val="20"/>
          <w:szCs w:val="20"/>
        </w:rPr>
        <w:t xml:space="preserve">(sic) </w:t>
      </w:r>
      <w:r w:rsidRPr="00F26320">
        <w:rPr>
          <w:rFonts w:ascii="Arial" w:hAnsi="Arial" w:cs="Arial"/>
          <w:i/>
          <w:iCs/>
          <w:sz w:val="20"/>
          <w:szCs w:val="20"/>
        </w:rPr>
        <w:t xml:space="preserve">A LA DIRECCIÓN DEL MERCADO DE ABASTO DEL </w:t>
      </w:r>
      <w:r w:rsidRPr="00F26320">
        <w:rPr>
          <w:rFonts w:ascii="Arial" w:hAnsi="Arial" w:cs="Arial"/>
          <w:i/>
          <w:iCs/>
          <w:sz w:val="20"/>
          <w:szCs w:val="20"/>
        </w:rPr>
        <w:t xml:space="preserve">MUNICIPIO DE OAXACA DE JUÁREZ, EL CONTENIDO DEL PRESENTE DICTAMEN PARA LOS TRÁMITES ADMINISTRATIVOS CORRESPONDIENTES. - - </w:t>
      </w:r>
    </w:p>
    <w:p w14:paraId="34F3075A" w14:textId="77777777" w:rsidR="009C6ECF" w:rsidRPr="00F26320" w:rsidRDefault="009C6ECF" w:rsidP="001047B1">
      <w:pPr>
        <w:jc w:val="both"/>
        <w:rPr>
          <w:rFonts w:ascii="Arial" w:hAnsi="Arial" w:cs="Arial"/>
          <w:b/>
          <w:bCs/>
          <w:i/>
          <w:iCs/>
          <w:sz w:val="20"/>
          <w:szCs w:val="20"/>
        </w:rPr>
      </w:pPr>
    </w:p>
    <w:p w14:paraId="6A6DE594" w14:textId="77777777" w:rsidR="009C6ECF" w:rsidRPr="00F26320" w:rsidRDefault="009C6ECF" w:rsidP="001047B1">
      <w:pPr>
        <w:jc w:val="both"/>
        <w:rPr>
          <w:rFonts w:ascii="Arial" w:hAnsi="Arial" w:cs="Arial"/>
          <w:i/>
          <w:iCs/>
          <w:sz w:val="20"/>
          <w:szCs w:val="20"/>
        </w:rPr>
      </w:pPr>
      <w:r w:rsidRPr="00F26320">
        <w:rPr>
          <w:rFonts w:ascii="Arial" w:hAnsi="Arial" w:cs="Arial"/>
          <w:b/>
          <w:bCs/>
          <w:i/>
          <w:iCs/>
          <w:sz w:val="20"/>
          <w:szCs w:val="20"/>
        </w:rPr>
        <w:t xml:space="preserve">TERCERO. – </w:t>
      </w:r>
      <w:r w:rsidRPr="00F26320">
        <w:rPr>
          <w:rFonts w:ascii="Arial" w:hAnsi="Arial" w:cs="Arial"/>
          <w:i/>
          <w:iCs/>
          <w:sz w:val="20"/>
          <w:szCs w:val="20"/>
        </w:rPr>
        <w:t xml:space="preserve">EN EL OTORGAMIENTO DE LA PRESENTE CESIÓN DE DERECHOS, se le hace saber al ahora concesionario sus obligaciones, ante el Ayuntamiento del Municipio de Oaxaca de Juárez, establecidas en el artículo 45 del Reglamento de los Mercados Públicos de la Ciudad de Oaxaca, y que a continuación se transcribe: </w:t>
      </w:r>
    </w:p>
    <w:p w14:paraId="150D4F76" w14:textId="77777777" w:rsidR="009C6ECF" w:rsidRPr="00F26320" w:rsidRDefault="009C6ECF" w:rsidP="001047B1">
      <w:pPr>
        <w:jc w:val="both"/>
        <w:rPr>
          <w:rFonts w:ascii="Arial" w:hAnsi="Arial" w:cs="Arial"/>
          <w:b/>
          <w:bCs/>
          <w:i/>
          <w:iCs/>
          <w:sz w:val="20"/>
          <w:szCs w:val="20"/>
        </w:rPr>
      </w:pPr>
    </w:p>
    <w:p w14:paraId="3AAE1C89" w14:textId="77777777" w:rsidR="009C6ECF" w:rsidRPr="00F26320" w:rsidRDefault="009C6ECF" w:rsidP="00831B45">
      <w:pPr>
        <w:ind w:left="284"/>
        <w:jc w:val="both"/>
        <w:rPr>
          <w:rFonts w:ascii="Arial" w:hAnsi="Arial" w:cs="Arial"/>
          <w:b/>
          <w:bCs/>
          <w:i/>
          <w:iCs/>
          <w:sz w:val="20"/>
          <w:szCs w:val="20"/>
        </w:rPr>
      </w:pPr>
      <w:r w:rsidRPr="00F26320">
        <w:rPr>
          <w:rFonts w:ascii="Arial" w:hAnsi="Arial" w:cs="Arial"/>
          <w:b/>
          <w:bCs/>
          <w:i/>
          <w:iCs/>
          <w:sz w:val="20"/>
          <w:szCs w:val="20"/>
        </w:rPr>
        <w:t xml:space="preserve">“ARTÍCULO 45.- Los concesionarios de los locales destinados al servicio de Mercado están obligados a: </w:t>
      </w:r>
    </w:p>
    <w:p w14:paraId="4489963A" w14:textId="77777777" w:rsidR="009C6ECF" w:rsidRPr="00F26320" w:rsidRDefault="009C6ECF" w:rsidP="00831B45">
      <w:pPr>
        <w:ind w:left="284"/>
        <w:jc w:val="both"/>
        <w:rPr>
          <w:rFonts w:ascii="Arial" w:hAnsi="Arial" w:cs="Arial"/>
          <w:b/>
          <w:bCs/>
          <w:i/>
          <w:iCs/>
          <w:sz w:val="20"/>
          <w:szCs w:val="20"/>
        </w:rPr>
      </w:pPr>
      <w:r w:rsidRPr="00F26320">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6D54FC78" w14:textId="77777777" w:rsidR="009C6ECF" w:rsidRPr="00F26320" w:rsidRDefault="009C6ECF" w:rsidP="00831B45">
      <w:pPr>
        <w:ind w:left="284"/>
        <w:jc w:val="both"/>
        <w:rPr>
          <w:rFonts w:ascii="Arial" w:hAnsi="Arial" w:cs="Arial"/>
          <w:b/>
          <w:bCs/>
          <w:i/>
          <w:iCs/>
          <w:sz w:val="20"/>
          <w:szCs w:val="20"/>
        </w:rPr>
      </w:pPr>
      <w:r w:rsidRPr="00F26320">
        <w:rPr>
          <w:rFonts w:ascii="Arial" w:hAnsi="Arial" w:cs="Arial"/>
          <w:b/>
          <w:bCs/>
          <w:i/>
          <w:iCs/>
          <w:sz w:val="20"/>
          <w:szCs w:val="20"/>
        </w:rPr>
        <w:t xml:space="preserve">FRACCIÓN III.- Tratar al público con la consideración debida. </w:t>
      </w:r>
    </w:p>
    <w:p w14:paraId="706679C8" w14:textId="77777777" w:rsidR="009C6ECF" w:rsidRPr="00F26320" w:rsidRDefault="009C6ECF" w:rsidP="00831B45">
      <w:pPr>
        <w:ind w:left="284"/>
        <w:jc w:val="both"/>
        <w:rPr>
          <w:rFonts w:ascii="Arial" w:hAnsi="Arial" w:cs="Arial"/>
          <w:b/>
          <w:bCs/>
          <w:i/>
          <w:iCs/>
          <w:sz w:val="20"/>
          <w:szCs w:val="20"/>
        </w:rPr>
      </w:pPr>
      <w:r w:rsidRPr="00F26320">
        <w:rPr>
          <w:rFonts w:ascii="Arial" w:hAnsi="Arial" w:cs="Arial"/>
          <w:b/>
          <w:bCs/>
          <w:i/>
          <w:iCs/>
          <w:sz w:val="20"/>
          <w:szCs w:val="20"/>
        </w:rPr>
        <w:t xml:space="preserve">FRACCIÓN IV.- Utilizar un lenguaje decente. </w:t>
      </w:r>
    </w:p>
    <w:p w14:paraId="265AE6F8" w14:textId="77777777" w:rsidR="009C6ECF" w:rsidRPr="00F26320" w:rsidRDefault="009C6ECF" w:rsidP="00831B45">
      <w:pPr>
        <w:ind w:left="284"/>
        <w:jc w:val="both"/>
        <w:rPr>
          <w:rFonts w:ascii="Arial" w:hAnsi="Arial" w:cs="Arial"/>
          <w:b/>
          <w:bCs/>
          <w:i/>
          <w:iCs/>
          <w:sz w:val="20"/>
          <w:szCs w:val="20"/>
        </w:rPr>
      </w:pPr>
      <w:r w:rsidRPr="00F26320">
        <w:rPr>
          <w:rFonts w:ascii="Arial" w:hAnsi="Arial" w:cs="Arial"/>
          <w:b/>
          <w:bCs/>
          <w:i/>
          <w:iCs/>
          <w:sz w:val="20"/>
          <w:szCs w:val="20"/>
        </w:rPr>
        <w:t xml:space="preserve">FRACCIÓN V.- Mantener limpieza absoluta en el interior y exterior inmediato al local concesionado. </w:t>
      </w:r>
    </w:p>
    <w:p w14:paraId="085B6E92" w14:textId="77777777" w:rsidR="009C6ECF" w:rsidRPr="00F26320" w:rsidRDefault="009C6ECF" w:rsidP="00831B45">
      <w:pPr>
        <w:ind w:left="284"/>
        <w:jc w:val="both"/>
        <w:rPr>
          <w:rFonts w:ascii="Arial" w:hAnsi="Arial" w:cs="Arial"/>
          <w:b/>
          <w:bCs/>
          <w:i/>
          <w:iCs/>
          <w:sz w:val="20"/>
          <w:szCs w:val="20"/>
        </w:rPr>
      </w:pPr>
      <w:r w:rsidRPr="00F26320">
        <w:rPr>
          <w:rFonts w:ascii="Arial" w:hAnsi="Arial" w:cs="Arial"/>
          <w:b/>
          <w:bCs/>
          <w:i/>
          <w:iCs/>
          <w:sz w:val="20"/>
          <w:szCs w:val="20"/>
        </w:rPr>
        <w:t xml:space="preserve">FRACCIÓN VI.- No acopiar ni aglomerar mercancías en los mostradores a mayor altura que la permitida (3 metros del piso). </w:t>
      </w:r>
    </w:p>
    <w:p w14:paraId="36AD8C8A" w14:textId="77777777" w:rsidR="009C6ECF" w:rsidRPr="00F26320" w:rsidRDefault="009C6ECF" w:rsidP="00831B45">
      <w:pPr>
        <w:ind w:left="284"/>
        <w:jc w:val="both"/>
        <w:rPr>
          <w:rFonts w:ascii="Arial" w:hAnsi="Arial" w:cs="Arial"/>
          <w:b/>
          <w:bCs/>
          <w:i/>
          <w:iCs/>
          <w:sz w:val="20"/>
          <w:szCs w:val="20"/>
        </w:rPr>
      </w:pPr>
      <w:r w:rsidRPr="00F26320">
        <w:rPr>
          <w:rFonts w:ascii="Arial" w:hAnsi="Arial" w:cs="Arial"/>
          <w:b/>
          <w:bCs/>
          <w:i/>
          <w:iCs/>
          <w:sz w:val="20"/>
          <w:szCs w:val="20"/>
        </w:rPr>
        <w:t xml:space="preserve">FRACCIÓN VII.- No utilizar fuego ni substancias inflamables con excepción de las personas que expenden alimentos. </w:t>
      </w:r>
    </w:p>
    <w:p w14:paraId="3AF55822" w14:textId="77777777" w:rsidR="009C6ECF" w:rsidRPr="00F26320" w:rsidRDefault="009C6ECF" w:rsidP="00831B45">
      <w:pPr>
        <w:ind w:left="284"/>
        <w:jc w:val="both"/>
        <w:rPr>
          <w:rFonts w:ascii="Arial" w:hAnsi="Arial" w:cs="Arial"/>
          <w:b/>
          <w:bCs/>
          <w:i/>
          <w:iCs/>
          <w:sz w:val="20"/>
          <w:szCs w:val="20"/>
        </w:rPr>
      </w:pPr>
      <w:r w:rsidRPr="00F26320">
        <w:rPr>
          <w:rFonts w:ascii="Arial" w:hAnsi="Arial" w:cs="Arial"/>
          <w:b/>
          <w:bCs/>
          <w:i/>
          <w:iCs/>
          <w:sz w:val="20"/>
          <w:szCs w:val="20"/>
        </w:rPr>
        <w:t xml:space="preserve">FRACCIÓN VIII.- Los horarios de cierre y apertura se hará de acuerdo a las costumbres y necesidades de cada mercado. </w:t>
      </w:r>
    </w:p>
    <w:p w14:paraId="7142ED8F" w14:textId="77777777" w:rsidR="009C6ECF" w:rsidRPr="00F26320" w:rsidRDefault="009C6ECF" w:rsidP="00831B45">
      <w:pPr>
        <w:ind w:left="284"/>
        <w:jc w:val="both"/>
        <w:rPr>
          <w:rFonts w:ascii="Arial" w:hAnsi="Arial" w:cs="Arial"/>
          <w:b/>
          <w:bCs/>
          <w:i/>
          <w:iCs/>
          <w:sz w:val="20"/>
          <w:szCs w:val="20"/>
        </w:rPr>
      </w:pPr>
      <w:r w:rsidRPr="00F26320">
        <w:rPr>
          <w:rFonts w:ascii="Arial" w:hAnsi="Arial" w:cs="Arial"/>
          <w:b/>
          <w:bCs/>
          <w:i/>
          <w:iCs/>
          <w:sz w:val="20"/>
          <w:szCs w:val="20"/>
        </w:rPr>
        <w:t xml:space="preserve">FRACCIÓN IX.- Mantener abierta diariamente la caseta, local o espacio consignado a fin de que se cumplan con el destino para el cual fue designado. </w:t>
      </w:r>
    </w:p>
    <w:p w14:paraId="2FA085A7" w14:textId="77777777" w:rsidR="009C6ECF" w:rsidRPr="00F26320" w:rsidRDefault="009C6ECF" w:rsidP="00831B45">
      <w:pPr>
        <w:ind w:left="284"/>
        <w:jc w:val="both"/>
        <w:rPr>
          <w:rFonts w:ascii="Arial" w:hAnsi="Arial" w:cs="Arial"/>
          <w:b/>
          <w:bCs/>
          <w:i/>
          <w:iCs/>
          <w:sz w:val="20"/>
          <w:szCs w:val="20"/>
        </w:rPr>
      </w:pPr>
      <w:r w:rsidRPr="00F26320">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3C343780" w14:textId="77777777" w:rsidR="009C6ECF" w:rsidRPr="00F26320" w:rsidRDefault="009C6ECF" w:rsidP="00831B45">
      <w:pPr>
        <w:ind w:left="284"/>
        <w:jc w:val="both"/>
        <w:rPr>
          <w:rFonts w:ascii="Arial" w:hAnsi="Arial" w:cs="Arial"/>
          <w:b/>
          <w:bCs/>
          <w:i/>
          <w:iCs/>
          <w:sz w:val="20"/>
          <w:szCs w:val="20"/>
        </w:rPr>
      </w:pPr>
      <w:r w:rsidRPr="00F26320">
        <w:rPr>
          <w:rFonts w:ascii="Arial" w:hAnsi="Arial" w:cs="Arial"/>
          <w:b/>
          <w:bCs/>
          <w:i/>
          <w:iCs/>
          <w:sz w:val="20"/>
          <w:szCs w:val="20"/>
        </w:rPr>
        <w:t xml:space="preserve">FRACCIÓN XI.- Tener en su establecimiento recipientes adecuados para depositar la basura y entregarla a sus recolectores </w:t>
      </w:r>
    </w:p>
    <w:p w14:paraId="3A420F8E" w14:textId="77777777" w:rsidR="009C6ECF" w:rsidRPr="00F26320" w:rsidRDefault="009C6ECF" w:rsidP="00831B45">
      <w:pPr>
        <w:ind w:left="284"/>
        <w:jc w:val="both"/>
        <w:rPr>
          <w:rFonts w:ascii="Arial" w:hAnsi="Arial" w:cs="Arial"/>
          <w:b/>
          <w:bCs/>
          <w:i/>
          <w:iCs/>
          <w:sz w:val="20"/>
          <w:szCs w:val="20"/>
        </w:rPr>
      </w:pPr>
      <w:r w:rsidRPr="00F26320">
        <w:rPr>
          <w:rFonts w:ascii="Arial" w:hAnsi="Arial" w:cs="Arial"/>
          <w:b/>
          <w:bCs/>
          <w:i/>
          <w:iCs/>
          <w:sz w:val="20"/>
          <w:szCs w:val="20"/>
        </w:rPr>
        <w:t xml:space="preserve">FRACCIÓN XII.- No ingerir bebidas embriagantes dentro de los locales, espacios, puestos o casetas </w:t>
      </w:r>
      <w:r w:rsidRPr="00F26320">
        <w:rPr>
          <w:rFonts w:ascii="Arial" w:hAnsi="Arial" w:cs="Arial"/>
          <w:b/>
          <w:bCs/>
          <w:i/>
          <w:iCs/>
          <w:sz w:val="20"/>
          <w:szCs w:val="20"/>
        </w:rPr>
        <w:lastRenderedPageBreak/>
        <w:t xml:space="preserve">concesionadas.” </w:t>
      </w:r>
    </w:p>
    <w:p w14:paraId="135B7D33" w14:textId="77777777" w:rsidR="009C6ECF" w:rsidRPr="00F26320" w:rsidRDefault="009C6ECF" w:rsidP="001047B1">
      <w:pPr>
        <w:jc w:val="both"/>
        <w:rPr>
          <w:rFonts w:ascii="Arial" w:hAnsi="Arial" w:cs="Arial"/>
          <w:b/>
          <w:bCs/>
          <w:i/>
          <w:iCs/>
          <w:sz w:val="20"/>
          <w:szCs w:val="20"/>
        </w:rPr>
      </w:pPr>
    </w:p>
    <w:p w14:paraId="37DED35D" w14:textId="565322EF" w:rsidR="009C6ECF" w:rsidRPr="00F26320" w:rsidRDefault="009C6ECF" w:rsidP="001047B1">
      <w:pPr>
        <w:jc w:val="both"/>
        <w:rPr>
          <w:rFonts w:ascii="Arial" w:hAnsi="Arial" w:cs="Arial"/>
          <w:i/>
          <w:iCs/>
          <w:sz w:val="20"/>
          <w:szCs w:val="20"/>
        </w:rPr>
      </w:pPr>
      <w:r w:rsidRPr="00F26320">
        <w:rPr>
          <w:rFonts w:ascii="Arial" w:hAnsi="Arial" w:cs="Arial"/>
          <w:b/>
          <w:bCs/>
          <w:i/>
          <w:iCs/>
          <w:sz w:val="20"/>
          <w:szCs w:val="20"/>
        </w:rPr>
        <w:t xml:space="preserve">CUARTO.- </w:t>
      </w:r>
      <w:r w:rsidRPr="00F26320">
        <w:rPr>
          <w:rFonts w:ascii="Arial" w:hAnsi="Arial" w:cs="Arial"/>
          <w:i/>
          <w:iCs/>
          <w:sz w:val="20"/>
          <w:szCs w:val="20"/>
        </w:rPr>
        <w:t xml:space="preserve">Se le hace del conocimiento al Ciudadano </w:t>
      </w:r>
      <w:r w:rsidRPr="00F26320">
        <w:rPr>
          <w:rFonts w:ascii="Arial" w:hAnsi="Arial" w:cs="Arial"/>
          <w:i/>
          <w:sz w:val="20"/>
          <w:szCs w:val="20"/>
        </w:rPr>
        <w:t>BENIGNO GARCIA GARCÍA</w:t>
      </w:r>
      <w:r w:rsidRPr="00F26320">
        <w:rPr>
          <w:rFonts w:ascii="Arial" w:hAnsi="Arial" w:cs="Arial"/>
          <w:i/>
          <w:iCs/>
          <w:sz w:val="20"/>
          <w:szCs w:val="20"/>
        </w:rPr>
        <w:t>, que toda información que refiera a datos personales, se considera confidencial,</w:t>
      </w:r>
      <w:r w:rsidRPr="00F26320">
        <w:rPr>
          <w:rFonts w:ascii="Arial" w:hAnsi="Arial" w:cs="Arial"/>
          <w:sz w:val="20"/>
          <w:szCs w:val="20"/>
        </w:rPr>
        <w:t xml:space="preserve"> </w:t>
      </w:r>
      <w:r w:rsidRPr="00F26320">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7A5F5559" w14:textId="77777777" w:rsidR="009C6ECF" w:rsidRPr="00F26320" w:rsidRDefault="009C6ECF" w:rsidP="001047B1">
      <w:pPr>
        <w:jc w:val="both"/>
        <w:rPr>
          <w:rFonts w:ascii="Arial" w:hAnsi="Arial" w:cs="Arial"/>
          <w:b/>
          <w:bCs/>
          <w:i/>
          <w:iCs/>
          <w:sz w:val="20"/>
          <w:szCs w:val="20"/>
        </w:rPr>
      </w:pPr>
    </w:p>
    <w:p w14:paraId="365A2ADF" w14:textId="34C4B202" w:rsidR="009C6ECF" w:rsidRPr="00F26320" w:rsidRDefault="00ED1A94" w:rsidP="001047B1">
      <w:pPr>
        <w:jc w:val="both"/>
        <w:rPr>
          <w:rFonts w:ascii="Arial" w:hAnsi="Arial" w:cs="Arial"/>
          <w:i/>
          <w:iCs/>
          <w:sz w:val="20"/>
          <w:szCs w:val="20"/>
        </w:rPr>
      </w:pPr>
      <w:r w:rsidRPr="00F26320">
        <w:rPr>
          <w:noProof/>
          <w:lang w:eastAsia="es-MX"/>
        </w:rPr>
        <w:drawing>
          <wp:anchor distT="0" distB="0" distL="114300" distR="114300" simplePos="0" relativeHeight="251640320" behindDoc="0" locked="0" layoutInCell="1" allowOverlap="1" wp14:anchorId="72211D78" wp14:editId="3799CB40">
            <wp:simplePos x="0" y="0"/>
            <wp:positionH relativeFrom="column">
              <wp:posOffset>3322320</wp:posOffset>
            </wp:positionH>
            <wp:positionV relativeFrom="paragraph">
              <wp:posOffset>566420</wp:posOffset>
            </wp:positionV>
            <wp:extent cx="2735580" cy="265430"/>
            <wp:effectExtent l="0" t="0" r="7620" b="127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9C6ECF" w:rsidRPr="00F26320">
        <w:rPr>
          <w:rFonts w:ascii="Arial" w:hAnsi="Arial" w:cs="Arial"/>
          <w:b/>
          <w:bCs/>
          <w:i/>
          <w:iCs/>
          <w:sz w:val="20"/>
          <w:szCs w:val="20"/>
        </w:rPr>
        <w:t xml:space="preserve">QUINTO. - </w:t>
      </w:r>
      <w:r w:rsidR="009C6ECF" w:rsidRPr="00F26320">
        <w:rPr>
          <w:rFonts w:ascii="Arial"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3C2B8A73" w14:textId="77777777" w:rsidR="009C6ECF" w:rsidRPr="00F26320" w:rsidRDefault="009C6ECF" w:rsidP="001047B1">
      <w:pPr>
        <w:jc w:val="both"/>
        <w:rPr>
          <w:rFonts w:ascii="Arial" w:hAnsi="Arial" w:cs="Arial"/>
          <w:b/>
          <w:bCs/>
          <w:i/>
          <w:iCs/>
          <w:sz w:val="20"/>
          <w:szCs w:val="20"/>
        </w:rPr>
      </w:pPr>
    </w:p>
    <w:p w14:paraId="6D6B24A8" w14:textId="3E2A1FF5" w:rsidR="009C6ECF" w:rsidRPr="00F26320" w:rsidRDefault="009C6ECF" w:rsidP="001047B1">
      <w:pPr>
        <w:jc w:val="both"/>
        <w:rPr>
          <w:rFonts w:ascii="Arial" w:hAnsi="Arial" w:cs="Arial"/>
          <w:i/>
          <w:iCs/>
          <w:sz w:val="20"/>
          <w:szCs w:val="20"/>
        </w:rPr>
      </w:pPr>
      <w:r w:rsidRPr="00F26320">
        <w:rPr>
          <w:rFonts w:ascii="Arial" w:hAnsi="Arial" w:cs="Arial"/>
          <w:b/>
          <w:bCs/>
          <w:i/>
          <w:iCs/>
          <w:sz w:val="20"/>
          <w:szCs w:val="20"/>
        </w:rPr>
        <w:t xml:space="preserve">SEXTO. - </w:t>
      </w:r>
      <w:r w:rsidRPr="00F26320">
        <w:rPr>
          <w:rFonts w:ascii="Arial"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426A3ACA" w14:textId="77777777" w:rsidR="009C6ECF" w:rsidRPr="00F26320" w:rsidRDefault="009C6ECF" w:rsidP="001047B1">
      <w:pPr>
        <w:jc w:val="both"/>
        <w:rPr>
          <w:rFonts w:ascii="Arial" w:hAnsi="Arial" w:cs="Arial"/>
          <w:b/>
          <w:bCs/>
          <w:i/>
          <w:iCs/>
          <w:sz w:val="20"/>
          <w:szCs w:val="20"/>
        </w:rPr>
      </w:pPr>
    </w:p>
    <w:p w14:paraId="005E37AB" w14:textId="7118D843" w:rsidR="009C6ECF" w:rsidRPr="00F26320" w:rsidRDefault="009C6ECF" w:rsidP="001047B1">
      <w:pPr>
        <w:jc w:val="both"/>
        <w:rPr>
          <w:rFonts w:ascii="Arial" w:hAnsi="Arial" w:cs="Arial"/>
          <w:i/>
          <w:iCs/>
          <w:sz w:val="20"/>
          <w:szCs w:val="20"/>
        </w:rPr>
      </w:pPr>
      <w:r w:rsidRPr="00F26320">
        <w:rPr>
          <w:rFonts w:ascii="Arial" w:hAnsi="Arial" w:cs="Arial"/>
          <w:b/>
          <w:bCs/>
          <w:i/>
          <w:iCs/>
          <w:sz w:val="20"/>
          <w:szCs w:val="20"/>
        </w:rPr>
        <w:t xml:space="preserve">SÉPTIMO. - </w:t>
      </w:r>
      <w:r w:rsidRPr="00F26320">
        <w:rPr>
          <w:rFonts w:ascii="Arial" w:hAnsi="Arial" w:cs="Arial"/>
          <w:i/>
          <w:iCs/>
          <w:sz w:val="20"/>
          <w:szCs w:val="20"/>
        </w:rPr>
        <w:t xml:space="preserve">Gírese oficio al Secretario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398A5E42" w14:textId="77777777" w:rsidR="009C6ECF" w:rsidRPr="00F26320" w:rsidRDefault="009C6ECF" w:rsidP="001047B1">
      <w:pPr>
        <w:jc w:val="both"/>
        <w:rPr>
          <w:rFonts w:ascii="Arial" w:hAnsi="Arial" w:cs="Arial"/>
          <w:b/>
          <w:bCs/>
          <w:i/>
          <w:iCs/>
          <w:sz w:val="20"/>
          <w:szCs w:val="20"/>
        </w:rPr>
      </w:pPr>
    </w:p>
    <w:p w14:paraId="0C4EDA3B" w14:textId="6ECB7AA6" w:rsidR="009C6ECF" w:rsidRPr="00F26320" w:rsidRDefault="009C6ECF" w:rsidP="001047B1">
      <w:pPr>
        <w:jc w:val="both"/>
        <w:rPr>
          <w:rFonts w:ascii="Arial" w:hAnsi="Arial" w:cs="Arial"/>
          <w:i/>
          <w:iCs/>
          <w:sz w:val="20"/>
          <w:szCs w:val="20"/>
        </w:rPr>
      </w:pPr>
      <w:r w:rsidRPr="00F26320">
        <w:rPr>
          <w:rFonts w:ascii="Arial" w:hAnsi="Arial" w:cs="Arial"/>
          <w:b/>
          <w:bCs/>
          <w:i/>
          <w:iCs/>
          <w:sz w:val="20"/>
          <w:szCs w:val="20"/>
        </w:rPr>
        <w:t xml:space="preserve">OCTAVO. - </w:t>
      </w:r>
      <w:r w:rsidRPr="00F26320">
        <w:rPr>
          <w:rFonts w:ascii="Arial"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w:t>
      </w:r>
      <w:r w:rsidR="00315D94" w:rsidRPr="00F26320">
        <w:rPr>
          <w:rFonts w:ascii="Arial" w:hAnsi="Arial" w:cs="Arial"/>
          <w:i/>
          <w:iCs/>
          <w:sz w:val="20"/>
          <w:szCs w:val="20"/>
        </w:rPr>
        <w:t>DE DERECHOS</w:t>
      </w:r>
      <w:r w:rsidRPr="00F26320">
        <w:rPr>
          <w:rFonts w:ascii="Arial" w:hAnsi="Arial" w:cs="Arial"/>
          <w:i/>
          <w:iCs/>
          <w:sz w:val="20"/>
          <w:szCs w:val="20"/>
        </w:rPr>
        <w:t xml:space="preserve">. - - </w:t>
      </w:r>
    </w:p>
    <w:p w14:paraId="4816B98A" w14:textId="77777777" w:rsidR="009C6ECF" w:rsidRPr="00F26320" w:rsidRDefault="009C6ECF" w:rsidP="001047B1">
      <w:pPr>
        <w:jc w:val="both"/>
        <w:rPr>
          <w:rFonts w:ascii="Arial" w:hAnsi="Arial" w:cs="Arial"/>
          <w:b/>
          <w:bCs/>
          <w:i/>
          <w:iCs/>
          <w:sz w:val="20"/>
          <w:szCs w:val="20"/>
        </w:rPr>
      </w:pPr>
    </w:p>
    <w:p w14:paraId="2AD8AE23" w14:textId="259A2CCC" w:rsidR="009C6ECF" w:rsidRPr="00F26320" w:rsidRDefault="009C6ECF" w:rsidP="001047B1">
      <w:pPr>
        <w:jc w:val="both"/>
        <w:rPr>
          <w:rFonts w:ascii="Arial" w:hAnsi="Arial" w:cs="Arial"/>
          <w:i/>
          <w:iCs/>
          <w:sz w:val="20"/>
          <w:szCs w:val="20"/>
        </w:rPr>
      </w:pPr>
      <w:r w:rsidRPr="00F26320">
        <w:rPr>
          <w:rFonts w:ascii="Arial" w:hAnsi="Arial" w:cs="Arial"/>
          <w:b/>
          <w:bCs/>
          <w:i/>
          <w:iCs/>
          <w:sz w:val="20"/>
          <w:szCs w:val="20"/>
        </w:rPr>
        <w:t xml:space="preserve">NOVENO. – </w:t>
      </w:r>
      <w:r w:rsidRPr="00F26320">
        <w:rPr>
          <w:rFonts w:ascii="Arial" w:hAnsi="Arial" w:cs="Arial"/>
          <w:i/>
          <w:iCs/>
          <w:sz w:val="20"/>
          <w:szCs w:val="20"/>
        </w:rPr>
        <w:t>Notifíquese al Ciudadano</w:t>
      </w:r>
      <w:r w:rsidRPr="00F26320">
        <w:rPr>
          <w:rFonts w:ascii="Arial" w:hAnsi="Arial" w:cs="Arial"/>
          <w:i/>
          <w:sz w:val="20"/>
          <w:szCs w:val="20"/>
        </w:rPr>
        <w:t xml:space="preserve"> BENIGNO GARCIA</w:t>
      </w:r>
      <w:r w:rsidR="00072A34" w:rsidRPr="00F26320">
        <w:rPr>
          <w:rFonts w:ascii="Arial" w:hAnsi="Arial" w:cs="Arial"/>
          <w:i/>
          <w:sz w:val="20"/>
          <w:szCs w:val="20"/>
        </w:rPr>
        <w:t xml:space="preserve"> (sic)</w:t>
      </w:r>
      <w:r w:rsidRPr="00F26320">
        <w:rPr>
          <w:rFonts w:ascii="Arial" w:hAnsi="Arial" w:cs="Arial"/>
          <w:i/>
          <w:sz w:val="20"/>
          <w:szCs w:val="20"/>
        </w:rPr>
        <w:t xml:space="preserve"> GARCÍA</w:t>
      </w:r>
      <w:r w:rsidRPr="00F26320">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w:t>
      </w:r>
      <w:r w:rsidR="00315D94" w:rsidRPr="00F26320">
        <w:rPr>
          <w:rFonts w:ascii="Arial" w:hAnsi="Arial" w:cs="Arial"/>
          <w:i/>
          <w:iCs/>
          <w:sz w:val="20"/>
          <w:szCs w:val="20"/>
        </w:rPr>
        <w:t xml:space="preserve">- - - - - - - - - - - - - - - - - - - - </w:t>
      </w:r>
    </w:p>
    <w:p w14:paraId="559D47BC" w14:textId="77777777" w:rsidR="009C6ECF" w:rsidRPr="00F26320" w:rsidRDefault="009C6ECF" w:rsidP="001047B1">
      <w:pPr>
        <w:jc w:val="both"/>
        <w:rPr>
          <w:rFonts w:ascii="Arial" w:hAnsi="Arial" w:cs="Arial"/>
          <w:b/>
          <w:bCs/>
          <w:i/>
          <w:iCs/>
          <w:sz w:val="20"/>
          <w:szCs w:val="20"/>
        </w:rPr>
      </w:pPr>
    </w:p>
    <w:p w14:paraId="0DD5DB08" w14:textId="56C14F68" w:rsidR="009C6ECF" w:rsidRPr="00F26320" w:rsidRDefault="009C6ECF" w:rsidP="001047B1">
      <w:pPr>
        <w:jc w:val="both"/>
        <w:rPr>
          <w:rFonts w:ascii="Arial" w:hAnsi="Arial" w:cs="Arial"/>
          <w:i/>
          <w:iCs/>
          <w:sz w:val="20"/>
          <w:szCs w:val="20"/>
        </w:rPr>
      </w:pPr>
      <w:r w:rsidRPr="00F26320">
        <w:rPr>
          <w:rFonts w:ascii="Arial" w:hAnsi="Arial" w:cs="Arial"/>
          <w:b/>
          <w:bCs/>
          <w:i/>
          <w:iCs/>
          <w:sz w:val="20"/>
          <w:szCs w:val="20"/>
        </w:rPr>
        <w:t xml:space="preserve">DÉCIMO. - </w:t>
      </w:r>
      <w:r w:rsidRPr="00F26320">
        <w:rPr>
          <w:rFonts w:ascii="Arial" w:hAnsi="Arial" w:cs="Arial"/>
          <w:i/>
          <w:iCs/>
          <w:sz w:val="20"/>
          <w:szCs w:val="20"/>
        </w:rPr>
        <w:t xml:space="preserve">NOTIFÍQUESE Y CÚMPLASE. - - - - </w:t>
      </w:r>
    </w:p>
    <w:p w14:paraId="5AE78EBC" w14:textId="77777777" w:rsidR="001047B1" w:rsidRPr="00F26320" w:rsidRDefault="001047B1" w:rsidP="001047B1">
      <w:pPr>
        <w:jc w:val="both"/>
      </w:pPr>
    </w:p>
    <w:p w14:paraId="51102F0F" w14:textId="6E3DFB88" w:rsidR="001047B1" w:rsidRPr="00F26320" w:rsidRDefault="001047B1" w:rsidP="001047B1">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5750DAE8" w14:textId="77777777" w:rsidR="002F4E5A" w:rsidRPr="00F26320" w:rsidRDefault="002F4E5A" w:rsidP="002F4E5A">
      <w:pPr>
        <w:jc w:val="both"/>
        <w:rPr>
          <w:rFonts w:ascii="Arial" w:hAnsi="Arial" w:cs="Arial"/>
          <w:b/>
          <w:bCs/>
          <w:sz w:val="10"/>
          <w:szCs w:val="10"/>
        </w:rPr>
      </w:pPr>
    </w:p>
    <w:p w14:paraId="53EAD584" w14:textId="41E1B38A" w:rsidR="005D556F" w:rsidRPr="00F26320" w:rsidRDefault="002F4E5A" w:rsidP="002F4E5A">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w:t>
      </w:r>
      <w:r w:rsidR="00B04403" w:rsidRPr="00F26320">
        <w:rPr>
          <w:rFonts w:ascii="Arial" w:hAnsi="Arial" w:cs="Arial"/>
          <w:b/>
          <w:bCs/>
          <w:sz w:val="20"/>
          <w:szCs w:val="20"/>
        </w:rPr>
        <w:t xml:space="preserve"> EL DÍA </w:t>
      </w:r>
      <w:r w:rsidR="001047B1" w:rsidRPr="00F26320">
        <w:rPr>
          <w:rFonts w:ascii="Arial" w:hAnsi="Arial" w:cs="Arial"/>
          <w:b/>
          <w:bCs/>
          <w:sz w:val="20"/>
          <w:szCs w:val="20"/>
        </w:rPr>
        <w:t>TRES</w:t>
      </w:r>
      <w:r w:rsidR="00B04403" w:rsidRPr="00F26320">
        <w:rPr>
          <w:rFonts w:ascii="Arial" w:hAnsi="Arial" w:cs="Arial"/>
          <w:b/>
          <w:bCs/>
          <w:sz w:val="20"/>
          <w:szCs w:val="20"/>
        </w:rPr>
        <w:t xml:space="preserve"> DE </w:t>
      </w:r>
      <w:r w:rsidR="00581247" w:rsidRPr="00F26320">
        <w:rPr>
          <w:rFonts w:ascii="Arial" w:hAnsi="Arial" w:cs="Arial"/>
          <w:b/>
          <w:bCs/>
          <w:sz w:val="20"/>
          <w:szCs w:val="20"/>
        </w:rPr>
        <w:t>OCTUBRE</w:t>
      </w:r>
      <w:r w:rsidR="00B04403" w:rsidRPr="00F26320">
        <w:rPr>
          <w:rFonts w:ascii="Arial" w:hAnsi="Arial" w:cs="Arial"/>
          <w:b/>
          <w:bCs/>
          <w:sz w:val="20"/>
          <w:szCs w:val="20"/>
        </w:rPr>
        <w:t xml:space="preserve"> </w:t>
      </w:r>
      <w:r w:rsidRPr="00F26320">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730DFD9F" w14:textId="00B82DE1" w:rsidR="00862C94" w:rsidRPr="00F26320" w:rsidRDefault="00862C94" w:rsidP="005C03B7">
      <w:pPr>
        <w:rPr>
          <w:rFonts w:ascii="Arial" w:hAnsi="Arial" w:cs="Arial"/>
          <w:b/>
          <w:bCs/>
          <w:sz w:val="20"/>
          <w:szCs w:val="20"/>
        </w:rPr>
      </w:pPr>
    </w:p>
    <w:p w14:paraId="6B6B8A95"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17B07210" w14:textId="77777777" w:rsidR="00017007" w:rsidRPr="00F26320" w:rsidRDefault="00017007" w:rsidP="00017007">
      <w:pPr>
        <w:jc w:val="both"/>
        <w:rPr>
          <w:rFonts w:ascii="Arial" w:eastAsia="Calibri" w:hAnsi="Arial" w:cs="Arial"/>
          <w:sz w:val="20"/>
          <w:szCs w:val="20"/>
        </w:rPr>
      </w:pPr>
    </w:p>
    <w:p w14:paraId="67149412"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tres de octubre de dos mil veinticuatro, tuvo a bien aprobar y expedir el siguiente</w:t>
      </w:r>
      <w:r w:rsidRPr="00F26320">
        <w:rPr>
          <w:rFonts w:ascii="Arial" w:eastAsia="Calibri" w:hAnsi="Arial" w:cs="Arial"/>
          <w:sz w:val="20"/>
          <w:szCs w:val="20"/>
        </w:rPr>
        <w:t>:</w:t>
      </w:r>
    </w:p>
    <w:p w14:paraId="1B816297" w14:textId="77777777" w:rsidR="00017007" w:rsidRPr="00F26320" w:rsidRDefault="00017007" w:rsidP="00017007">
      <w:pPr>
        <w:jc w:val="both"/>
        <w:rPr>
          <w:rFonts w:ascii="Arial" w:hAnsi="Arial" w:cs="Arial"/>
          <w:sz w:val="20"/>
          <w:szCs w:val="20"/>
        </w:rPr>
      </w:pPr>
    </w:p>
    <w:p w14:paraId="4DAFEB7C" w14:textId="77777777" w:rsidR="00017007" w:rsidRPr="00F26320" w:rsidRDefault="00017007" w:rsidP="00017007">
      <w:pPr>
        <w:pStyle w:val="Textoindependiente"/>
        <w:jc w:val="center"/>
        <w:outlineLvl w:val="0"/>
        <w:rPr>
          <w:rFonts w:ascii="Arial" w:hAnsi="Arial" w:cs="Arial"/>
          <w:b/>
        </w:rPr>
      </w:pPr>
      <w:r w:rsidRPr="00F26320">
        <w:rPr>
          <w:rFonts w:ascii="Arial" w:hAnsi="Arial" w:cs="Arial"/>
          <w:b/>
        </w:rPr>
        <w:t>DICTAMEN</w:t>
      </w:r>
    </w:p>
    <w:p w14:paraId="70E9C976" w14:textId="1F6F3AE0" w:rsidR="00017007" w:rsidRPr="00F26320" w:rsidRDefault="00050B79" w:rsidP="00017007">
      <w:pPr>
        <w:pStyle w:val="Textoindependiente"/>
        <w:jc w:val="center"/>
        <w:outlineLvl w:val="0"/>
        <w:rPr>
          <w:rFonts w:ascii="Arial" w:hAnsi="Arial" w:cs="Arial"/>
          <w:b/>
        </w:rPr>
      </w:pPr>
      <w:proofErr w:type="spellStart"/>
      <w:r w:rsidRPr="00F26320">
        <w:rPr>
          <w:rFonts w:ascii="Arial" w:hAnsi="Arial" w:cs="Arial"/>
          <w:b/>
        </w:rPr>
        <w:t>CMyCVP</w:t>
      </w:r>
      <w:proofErr w:type="spellEnd"/>
      <w:r w:rsidRPr="00F26320">
        <w:rPr>
          <w:rFonts w:ascii="Arial" w:hAnsi="Arial" w:cs="Arial"/>
          <w:b/>
        </w:rPr>
        <w:t>/CD/82/2024</w:t>
      </w:r>
    </w:p>
    <w:p w14:paraId="30C0FD92" w14:textId="77777777" w:rsidR="00311655" w:rsidRPr="00F26320" w:rsidRDefault="00311655" w:rsidP="002A0C59">
      <w:pPr>
        <w:jc w:val="both"/>
        <w:rPr>
          <w:rFonts w:ascii="Arial" w:hAnsi="Arial" w:cs="Arial"/>
          <w:b/>
          <w:bCs/>
          <w:sz w:val="20"/>
          <w:szCs w:val="20"/>
        </w:rPr>
      </w:pPr>
    </w:p>
    <w:p w14:paraId="240B1CA9" w14:textId="18F32C38" w:rsidR="00821960" w:rsidRPr="00F26320" w:rsidRDefault="00050B79" w:rsidP="00050B79">
      <w:pPr>
        <w:jc w:val="center"/>
        <w:rPr>
          <w:rFonts w:ascii="Arial" w:eastAsia="Arial" w:hAnsi="Arial" w:cs="Arial"/>
          <w:b/>
          <w:sz w:val="20"/>
          <w:szCs w:val="20"/>
        </w:rPr>
      </w:pPr>
      <w:r w:rsidRPr="00F26320">
        <w:rPr>
          <w:rFonts w:ascii="Arial" w:eastAsia="Arial" w:hAnsi="Arial" w:cs="Arial"/>
          <w:b/>
          <w:sz w:val="20"/>
          <w:szCs w:val="20"/>
        </w:rPr>
        <w:t>C O N S I D E R A N D O</w:t>
      </w:r>
    </w:p>
    <w:p w14:paraId="43F4279A" w14:textId="77777777" w:rsidR="00050B79" w:rsidRPr="00F26320" w:rsidRDefault="00050B79" w:rsidP="00050B79">
      <w:pPr>
        <w:jc w:val="center"/>
        <w:rPr>
          <w:rFonts w:ascii="Arial" w:hAnsi="Arial" w:cs="Arial"/>
          <w:b/>
          <w:bCs/>
          <w:sz w:val="20"/>
          <w:szCs w:val="20"/>
        </w:rPr>
      </w:pPr>
    </w:p>
    <w:p w14:paraId="7096D522" w14:textId="492E483B" w:rsidR="00050B79" w:rsidRPr="00F26320" w:rsidRDefault="00050B79" w:rsidP="00050B79">
      <w:pPr>
        <w:jc w:val="both"/>
        <w:rPr>
          <w:rFonts w:ascii="Arial" w:hAnsi="Arial" w:cs="Arial"/>
          <w:sz w:val="20"/>
          <w:szCs w:val="20"/>
        </w:rPr>
      </w:pPr>
      <w:r w:rsidRPr="00F26320">
        <w:rPr>
          <w:rFonts w:ascii="Arial" w:hAnsi="Arial" w:cs="Arial"/>
          <w:b/>
          <w:sz w:val="20"/>
          <w:szCs w:val="20"/>
        </w:rPr>
        <w:t>PRIMERO.-</w:t>
      </w:r>
      <w:r w:rsidRPr="00F26320">
        <w:rPr>
          <w:rFonts w:ascii="Arial" w:hAnsi="Arial" w:cs="Arial"/>
          <w:sz w:val="20"/>
          <w:szCs w:val="20"/>
        </w:rPr>
        <w:t xml:space="preserve"> Que esta Comisión de Mercados y Comercio en Vía Pública del Municipio de Oaxaca de Juárez, es competente para conocer, estudiar y dictaminar sobre la </w:t>
      </w:r>
      <w:r w:rsidRPr="00F26320">
        <w:rPr>
          <w:rFonts w:ascii="Arial" w:hAnsi="Arial" w:cs="Arial"/>
          <w:b/>
          <w:sz w:val="20"/>
          <w:szCs w:val="20"/>
        </w:rPr>
        <w:t>Cesión de  Derechos</w:t>
      </w:r>
      <w:r w:rsidRPr="00F26320">
        <w:rPr>
          <w:rFonts w:ascii="Arial" w:hAnsi="Arial" w:cs="Arial"/>
          <w:sz w:val="20"/>
          <w:szCs w:val="20"/>
        </w:rPr>
        <w:t xml:space="preserve"> de una Concesión de espacios ubicados en el </w:t>
      </w:r>
      <w:r w:rsidRPr="00F26320">
        <w:rPr>
          <w:rFonts w:ascii="Arial" w:hAnsi="Arial" w:cs="Arial"/>
          <w:b/>
          <w:bCs/>
          <w:i/>
          <w:iCs/>
          <w:sz w:val="20"/>
          <w:szCs w:val="20"/>
        </w:rPr>
        <w:t>Mercado de Abasto “Margarita Maza de Juárez</w:t>
      </w:r>
      <w:r w:rsidRPr="00F26320">
        <w:rPr>
          <w:rFonts w:ascii="Arial" w:hAnsi="Arial" w:cs="Arial"/>
          <w:sz w:val="20"/>
          <w:szCs w:val="20"/>
        </w:rPr>
        <w:t xml:space="preserve">”, en términos de lo dispuesto por los artículos 115 Fracción III inciso d) de la </w:t>
      </w:r>
      <w:r w:rsidRPr="00F26320">
        <w:rPr>
          <w:rFonts w:ascii="Arial" w:hAnsi="Arial" w:cs="Arial"/>
          <w:sz w:val="20"/>
          <w:szCs w:val="20"/>
        </w:rPr>
        <w:lastRenderedPageBreak/>
        <w:t xml:space="preserve">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F26320">
        <w:rPr>
          <w:rFonts w:ascii="Arial" w:hAnsi="Arial" w:cs="Arial"/>
          <w:b/>
          <w:bCs/>
          <w:i/>
          <w:iCs/>
          <w:sz w:val="20"/>
          <w:szCs w:val="20"/>
        </w:rPr>
        <w:t>“Lineamientos para Trámites Administrativos de los Mercados Públicos.”</w:t>
      </w:r>
      <w:r w:rsidRPr="00F26320">
        <w:rPr>
          <w:rFonts w:ascii="Arial" w:hAnsi="Arial" w:cs="Arial"/>
          <w:sz w:val="20"/>
          <w:szCs w:val="20"/>
        </w:rPr>
        <w:t xml:space="preserve"> - - - - - - - - - - - - - - </w:t>
      </w:r>
    </w:p>
    <w:p w14:paraId="657B7E46" w14:textId="77777777" w:rsidR="00050B79" w:rsidRPr="00F26320" w:rsidRDefault="00050B79" w:rsidP="00050B79">
      <w:pPr>
        <w:jc w:val="both"/>
        <w:rPr>
          <w:rFonts w:ascii="Arial" w:hAnsi="Arial" w:cs="Arial"/>
          <w:sz w:val="20"/>
          <w:szCs w:val="20"/>
        </w:rPr>
      </w:pPr>
    </w:p>
    <w:p w14:paraId="4DA82642" w14:textId="55073549" w:rsidR="00050B79" w:rsidRPr="00F26320" w:rsidRDefault="003F76BC" w:rsidP="00050B79">
      <w:pPr>
        <w:jc w:val="both"/>
        <w:rPr>
          <w:rFonts w:ascii="Arial" w:hAnsi="Arial" w:cs="Arial"/>
          <w:b/>
          <w:sz w:val="20"/>
          <w:szCs w:val="20"/>
        </w:rPr>
      </w:pPr>
      <w:r w:rsidRPr="00F26320">
        <w:rPr>
          <w:rFonts w:ascii="Arial" w:hAnsi="Arial" w:cs="Arial"/>
          <w:b/>
          <w:sz w:val="20"/>
          <w:szCs w:val="20"/>
        </w:rPr>
        <w:t>SEGUNDO. -</w:t>
      </w:r>
      <w:r w:rsidR="00050B79" w:rsidRPr="00F26320">
        <w:rPr>
          <w:rFonts w:ascii="Arial" w:hAnsi="Arial" w:cs="Arial"/>
          <w:sz w:val="20"/>
          <w:szCs w:val="20"/>
        </w:rPr>
        <w:t xml:space="preserve"> La figura Jurídica denominada Concesión Administrativa, se encuentra previsto en el TÍTULO TERCERO “</w:t>
      </w:r>
      <w:r w:rsidR="00050B79" w:rsidRPr="00F26320">
        <w:rPr>
          <w:rFonts w:ascii="Arial" w:hAnsi="Arial" w:cs="Arial"/>
          <w:i/>
          <w:iCs/>
          <w:sz w:val="20"/>
          <w:szCs w:val="20"/>
        </w:rPr>
        <w:t>DE LA CONCESIÓN DE SERVICIOS PÚBLICOS MUNICIPALES” CAPÍTULO I “OTORGAMIENTO Y RÉGIMEN DE LAS CONCESIONES” de</w:t>
      </w:r>
      <w:r w:rsidR="00050B79" w:rsidRPr="00F26320">
        <w:rPr>
          <w:rFonts w:ascii="Arial" w:hAnsi="Arial" w:cs="Arial"/>
          <w:sz w:val="20"/>
          <w:szCs w:val="20"/>
        </w:rPr>
        <w:t xml:space="preserve"> la Ley de Planeación, Desarrollo Administrativo y Servicios Públicos Municipales, vigente en </w:t>
      </w:r>
      <w:r w:rsidRPr="00F26320">
        <w:rPr>
          <w:rFonts w:ascii="Arial" w:hAnsi="Arial" w:cs="Arial"/>
          <w:sz w:val="20"/>
          <w:szCs w:val="20"/>
        </w:rPr>
        <w:t>el Estado</w:t>
      </w:r>
      <w:r w:rsidR="00050B79" w:rsidRPr="00F26320">
        <w:rPr>
          <w:rFonts w:ascii="Arial" w:hAnsi="Arial" w:cs="Arial"/>
          <w:sz w:val="20"/>
          <w:szCs w:val="20"/>
        </w:rPr>
        <w:t>. - - -</w:t>
      </w:r>
      <w:r w:rsidRPr="00F26320">
        <w:rPr>
          <w:rFonts w:ascii="Arial" w:hAnsi="Arial" w:cs="Arial"/>
          <w:sz w:val="20"/>
          <w:szCs w:val="20"/>
        </w:rPr>
        <w:t xml:space="preserve"> -</w:t>
      </w:r>
      <w:r w:rsidR="00050B79" w:rsidRPr="00F26320">
        <w:rPr>
          <w:rFonts w:ascii="Arial" w:hAnsi="Arial" w:cs="Arial"/>
          <w:sz w:val="20"/>
          <w:szCs w:val="20"/>
        </w:rPr>
        <w:t xml:space="preserve"> </w:t>
      </w:r>
    </w:p>
    <w:p w14:paraId="7ED4F99B" w14:textId="77777777" w:rsidR="00050B79" w:rsidRPr="00F26320" w:rsidRDefault="00050B79" w:rsidP="00050B79">
      <w:pPr>
        <w:jc w:val="both"/>
        <w:rPr>
          <w:rFonts w:ascii="Arial" w:hAnsi="Arial" w:cs="Arial"/>
          <w:b/>
          <w:sz w:val="20"/>
          <w:szCs w:val="20"/>
        </w:rPr>
      </w:pPr>
    </w:p>
    <w:p w14:paraId="4CEC1BEE" w14:textId="163394D0" w:rsidR="00050B79" w:rsidRPr="00F26320" w:rsidRDefault="00050B79" w:rsidP="00050B79">
      <w:pPr>
        <w:jc w:val="both"/>
        <w:rPr>
          <w:rFonts w:ascii="Arial" w:hAnsi="Arial" w:cs="Arial"/>
          <w:sz w:val="20"/>
          <w:szCs w:val="20"/>
        </w:rPr>
      </w:pPr>
      <w:r w:rsidRPr="00F26320">
        <w:rPr>
          <w:rFonts w:ascii="Arial" w:hAnsi="Arial" w:cs="Arial"/>
          <w:b/>
          <w:sz w:val="20"/>
          <w:szCs w:val="20"/>
        </w:rPr>
        <w:t>TERCERO:</w:t>
      </w:r>
      <w:r w:rsidRPr="00F26320">
        <w:rPr>
          <w:rFonts w:ascii="Arial" w:hAnsi="Arial" w:cs="Arial"/>
          <w:sz w:val="20"/>
          <w:szCs w:val="20"/>
        </w:rPr>
        <w:t xml:space="preserve"> </w:t>
      </w:r>
      <w:r w:rsidRPr="00F26320">
        <w:rPr>
          <w:rFonts w:ascii="Arial" w:hAnsi="Arial" w:cs="Arial"/>
          <w:b/>
          <w:bCs/>
          <w:i/>
          <w:iCs/>
          <w:sz w:val="20"/>
          <w:szCs w:val="20"/>
        </w:rPr>
        <w:t>Esta Comisión de Mercados y Comercio en Vía Pública</w:t>
      </w:r>
      <w:r w:rsidRPr="00F26320">
        <w:rPr>
          <w:rFonts w:ascii="Arial" w:hAnsi="Arial" w:cs="Arial"/>
          <w:sz w:val="20"/>
          <w:szCs w:val="20"/>
        </w:rPr>
        <w:t xml:space="preserve">, considera que cuenta con los elementos necesarios para resolver el presente expediente, por lo tanto, entrando al estudio y análisis de la solicitud realizada por la Ciudadana </w:t>
      </w:r>
      <w:r w:rsidRPr="00F26320">
        <w:rPr>
          <w:rFonts w:ascii="Arial" w:hAnsi="Arial" w:cs="Arial"/>
          <w:i/>
          <w:iCs/>
          <w:sz w:val="20"/>
          <w:szCs w:val="20"/>
        </w:rPr>
        <w:t xml:space="preserve">TOMASA </w:t>
      </w:r>
      <w:r w:rsidR="00F46DA3" w:rsidRPr="00F26320">
        <w:rPr>
          <w:rFonts w:ascii="Arial" w:hAnsi="Arial" w:cs="Arial"/>
          <w:i/>
          <w:iCs/>
          <w:sz w:val="20"/>
          <w:szCs w:val="20"/>
        </w:rPr>
        <w:t>JU</w:t>
      </w:r>
      <w:r w:rsidR="0087008D" w:rsidRPr="00F26320">
        <w:rPr>
          <w:rFonts w:ascii="Arial" w:hAnsi="Arial" w:cs="Arial"/>
          <w:i/>
          <w:iCs/>
          <w:sz w:val="20"/>
          <w:szCs w:val="20"/>
        </w:rPr>
        <w:t>A</w:t>
      </w:r>
      <w:r w:rsidR="00F46DA3" w:rsidRPr="00F26320">
        <w:rPr>
          <w:rFonts w:ascii="Arial" w:hAnsi="Arial" w:cs="Arial"/>
          <w:i/>
          <w:iCs/>
          <w:sz w:val="20"/>
          <w:szCs w:val="20"/>
        </w:rPr>
        <w:t>REZ (sic)</w:t>
      </w:r>
      <w:r w:rsidRPr="00F26320">
        <w:rPr>
          <w:rFonts w:ascii="Arial" w:hAnsi="Arial" w:cs="Arial"/>
          <w:i/>
          <w:iCs/>
          <w:sz w:val="20"/>
          <w:szCs w:val="20"/>
        </w:rPr>
        <w:t xml:space="preserve"> HERNANDEZ</w:t>
      </w:r>
      <w:r w:rsidR="0087008D" w:rsidRPr="00F26320">
        <w:rPr>
          <w:rFonts w:ascii="Arial" w:hAnsi="Arial" w:cs="Arial"/>
          <w:i/>
          <w:iCs/>
          <w:sz w:val="20"/>
          <w:szCs w:val="20"/>
        </w:rPr>
        <w:t xml:space="preserve"> (sic)</w:t>
      </w:r>
      <w:r w:rsidRPr="00F26320">
        <w:rPr>
          <w:rFonts w:ascii="Arial" w:hAnsi="Arial" w:cs="Arial"/>
          <w:i/>
          <w:iCs/>
          <w:sz w:val="20"/>
          <w:szCs w:val="20"/>
        </w:rPr>
        <w:t xml:space="preserve"> </w:t>
      </w:r>
      <w:r w:rsidRPr="00F26320">
        <w:rPr>
          <w:rFonts w:ascii="Arial" w:hAnsi="Arial" w:cs="Arial"/>
          <w:sz w:val="20"/>
          <w:szCs w:val="20"/>
        </w:rPr>
        <w:t xml:space="preserve">y pruebas que obran en el expediente, tenemos:  - </w:t>
      </w:r>
      <w:r w:rsidR="0087008D" w:rsidRPr="00F26320">
        <w:rPr>
          <w:rFonts w:ascii="Arial" w:hAnsi="Arial" w:cs="Arial"/>
          <w:sz w:val="20"/>
          <w:szCs w:val="20"/>
        </w:rPr>
        <w:t xml:space="preserve">- - - - - - - - - - - - - - - - - - </w:t>
      </w:r>
    </w:p>
    <w:p w14:paraId="18F84E48" w14:textId="77777777" w:rsidR="00050B79" w:rsidRPr="00F26320" w:rsidRDefault="00050B79" w:rsidP="00050B79">
      <w:pPr>
        <w:jc w:val="both"/>
        <w:rPr>
          <w:rFonts w:ascii="Arial" w:hAnsi="Arial" w:cs="Arial"/>
          <w:sz w:val="20"/>
          <w:szCs w:val="20"/>
        </w:rPr>
      </w:pPr>
    </w:p>
    <w:p w14:paraId="08DFEB50" w14:textId="77777777" w:rsidR="00050B79" w:rsidRPr="00F26320" w:rsidRDefault="00050B79" w:rsidP="000E2B73">
      <w:pPr>
        <w:widowControl/>
        <w:numPr>
          <w:ilvl w:val="0"/>
          <w:numId w:val="12"/>
        </w:numPr>
        <w:suppressAutoHyphens/>
        <w:autoSpaceDE/>
        <w:ind w:left="284" w:hanging="284"/>
        <w:contextualSpacing/>
        <w:jc w:val="both"/>
        <w:rPr>
          <w:rFonts w:ascii="Arial" w:hAnsi="Arial" w:cs="Arial"/>
          <w:sz w:val="20"/>
          <w:szCs w:val="20"/>
          <w:lang w:val="es-ES"/>
        </w:rPr>
      </w:pPr>
      <w:r w:rsidRPr="00F26320">
        <w:rPr>
          <w:rFonts w:ascii="Arial" w:hAnsi="Arial" w:cs="Arial"/>
          <w:sz w:val="20"/>
          <w:szCs w:val="20"/>
          <w:lang w:val="es-ES"/>
        </w:rPr>
        <w:t>El apartado II y VI de los</w:t>
      </w:r>
      <w:r w:rsidRPr="00F26320">
        <w:rPr>
          <w:rFonts w:ascii="Arial" w:hAnsi="Arial" w:cs="Arial"/>
          <w:b/>
          <w:bCs/>
          <w:i/>
          <w:iCs/>
          <w:sz w:val="20"/>
          <w:szCs w:val="20"/>
          <w:lang w:val="es-ES"/>
        </w:rPr>
        <w:t xml:space="preserve"> Lineamientos para Trámites Administrativos de los Mercados Públicos,</w:t>
      </w:r>
      <w:r w:rsidRPr="00F26320">
        <w:rPr>
          <w:rFonts w:ascii="Arial" w:hAnsi="Arial" w:cs="Arial"/>
          <w:sz w:val="20"/>
          <w:szCs w:val="20"/>
          <w:lang w:val="es-ES"/>
        </w:rPr>
        <w:t xml:space="preserve"> citan textualmente:</w:t>
      </w:r>
    </w:p>
    <w:p w14:paraId="115316A9" w14:textId="77777777" w:rsidR="00050B79" w:rsidRPr="00F26320" w:rsidRDefault="00050B79" w:rsidP="00050B79">
      <w:pPr>
        <w:jc w:val="both"/>
        <w:rPr>
          <w:rFonts w:ascii="Arial" w:hAnsi="Arial" w:cs="Arial"/>
          <w:b/>
          <w:bCs/>
          <w:sz w:val="20"/>
          <w:szCs w:val="20"/>
        </w:rPr>
      </w:pPr>
    </w:p>
    <w:p w14:paraId="3B990685" w14:textId="77777777" w:rsidR="00050B79" w:rsidRPr="00F26320" w:rsidRDefault="00050B79" w:rsidP="00F46DA3">
      <w:pPr>
        <w:ind w:left="284"/>
        <w:contextualSpacing/>
        <w:jc w:val="center"/>
        <w:rPr>
          <w:rFonts w:ascii="Arial" w:hAnsi="Arial" w:cs="Arial"/>
          <w:b/>
          <w:bCs/>
          <w:i/>
          <w:iCs/>
          <w:sz w:val="20"/>
          <w:szCs w:val="20"/>
        </w:rPr>
      </w:pPr>
      <w:r w:rsidRPr="00F26320">
        <w:rPr>
          <w:rFonts w:ascii="Arial" w:hAnsi="Arial" w:cs="Arial"/>
          <w:b/>
          <w:bCs/>
          <w:i/>
          <w:iCs/>
          <w:sz w:val="20"/>
          <w:szCs w:val="20"/>
        </w:rPr>
        <w:t>“II.- LINEAMIENTOS PARA EL TRÁMITE DE REGULARIZACIÓN DE CONCESIONARIO Y</w:t>
      </w:r>
    </w:p>
    <w:p w14:paraId="789BEDD6" w14:textId="77777777" w:rsidR="00050B79" w:rsidRPr="00F26320" w:rsidRDefault="00050B79" w:rsidP="00F46DA3">
      <w:pPr>
        <w:ind w:left="284"/>
        <w:contextualSpacing/>
        <w:jc w:val="center"/>
        <w:rPr>
          <w:rFonts w:ascii="Arial" w:hAnsi="Arial" w:cs="Arial"/>
          <w:b/>
          <w:bCs/>
          <w:i/>
          <w:iCs/>
          <w:sz w:val="20"/>
          <w:szCs w:val="20"/>
        </w:rPr>
      </w:pPr>
      <w:r w:rsidRPr="00F26320">
        <w:rPr>
          <w:rFonts w:ascii="Arial" w:hAnsi="Arial" w:cs="Arial"/>
          <w:b/>
          <w:bCs/>
          <w:i/>
          <w:iCs/>
          <w:sz w:val="20"/>
          <w:szCs w:val="20"/>
        </w:rPr>
        <w:t>CESIÓN DE DERECHOS:</w:t>
      </w:r>
    </w:p>
    <w:p w14:paraId="11001C90"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1.- SOLICITUD DIRIGIDA AL ADMINISTRADOR DEL MERCADO CORRESPONDIENTE, PRESENTADA POR EL POSESIONARIO.</w:t>
      </w:r>
    </w:p>
    <w:p w14:paraId="4C54707E"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2.- FORMATO ÚNICO DE MERCADOS DEBIDAMENTE REQUISITADO.</w:t>
      </w:r>
    </w:p>
    <w:p w14:paraId="5E6C63BE"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3.- ACTA DE CESIÓN DE DERECHOS ENTRE LOS PARTICULARES (EN CASOS APLICABLES).</w:t>
      </w:r>
    </w:p>
    <w:p w14:paraId="7F3B6548"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4.-ACTA DE NACIMIENTO DEL CESIONARIO Y DEL CEDENTE.</w:t>
      </w:r>
    </w:p>
    <w:p w14:paraId="24A985A0"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5.- IDENTIFICACIÓN OFICIAL VIGENTE DEL CESIONARIO Y DEL CEDENTE.</w:t>
      </w:r>
    </w:p>
    <w:p w14:paraId="16781861"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184BFF22"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8.- CONSTANCIA DE VERIFICACIÓN Y RECONOCIMIENTO DEL LOCAL COMERCIAL, PUESTO, CASETA O ESPACIO, EXPEDIDO POR PARTE DE LA ADMINISTRACIÓN DEL MERCADO</w:t>
      </w:r>
    </w:p>
    <w:p w14:paraId="3687702D"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CORRESPONDIENTE.</w:t>
      </w:r>
    </w:p>
    <w:p w14:paraId="04E74A5D"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9.- CONSTANCIA DE OPINIÓN EMITIDA POR LA ORGANIZACIÓN O MESA DIRECTIVA, EN CASO DE PERTENECER A ALGUNA</w:t>
      </w:r>
    </w:p>
    <w:p w14:paraId="381C875C"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10.- DESIGNACIÓN DE BENEFICIARIO (PRESENTAR LA COPIA DE LA CREDENCIAL DE ELECTOR VIGENTE, EN CASO DE SER MENOR DE EDAD, PRESENTAR LA DOCUMENTACIÓN DE SU TUTOR O ALBACEA).</w:t>
      </w:r>
    </w:p>
    <w:p w14:paraId="3981A964"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11.-DOS TESTIGOS QUE ACREDITEN SU DICHO (IDENTIFICACIÓN OFICIAL VIGENTE Y COMPROBANTE DE DOMICILIO).”</w:t>
      </w:r>
    </w:p>
    <w:p w14:paraId="3E4C3A6B" w14:textId="77777777" w:rsidR="00050B79" w:rsidRPr="00F26320" w:rsidRDefault="00050B79" w:rsidP="00050B79">
      <w:pPr>
        <w:ind w:left="284"/>
        <w:contextualSpacing/>
        <w:jc w:val="both"/>
        <w:rPr>
          <w:rFonts w:ascii="Arial" w:hAnsi="Arial" w:cs="Arial"/>
          <w:b/>
          <w:bCs/>
          <w:sz w:val="20"/>
          <w:szCs w:val="20"/>
        </w:rPr>
      </w:pPr>
    </w:p>
    <w:p w14:paraId="34B29DBB" w14:textId="77777777" w:rsidR="00050B79" w:rsidRPr="00F26320" w:rsidRDefault="00050B79" w:rsidP="00F46DA3">
      <w:pPr>
        <w:ind w:left="284"/>
        <w:contextualSpacing/>
        <w:jc w:val="center"/>
        <w:rPr>
          <w:rFonts w:ascii="Arial" w:hAnsi="Arial" w:cs="Arial"/>
          <w:b/>
          <w:bCs/>
          <w:sz w:val="20"/>
          <w:szCs w:val="20"/>
        </w:rPr>
      </w:pPr>
      <w:r w:rsidRPr="00F26320">
        <w:rPr>
          <w:rFonts w:ascii="Arial" w:hAnsi="Arial" w:cs="Arial"/>
          <w:b/>
          <w:bCs/>
          <w:sz w:val="20"/>
          <w:szCs w:val="20"/>
        </w:rPr>
        <w:t>“VI.- LINEAMIENTOS PARA EL PROCEDIMIENTO ADMINISTRATIVO DE TRÁMITES DE SUCESIÓN DE DERECHOS, REGULARIZACIÓN DE CONCESIONARIO, CESIÓN DE DERECHOS, TRASPASO DE PUESTO O CASETA, AMPLIACIÓN DE GIRO V CAMBIO DE GIRO:</w:t>
      </w:r>
    </w:p>
    <w:p w14:paraId="4359D96A"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1.- LA ADMINISTRACIÓN DEL MERCADO CORRESPONDIENTE, EMITIRÁ LA CONSTANCIA DE VERIFICACIÓN Y RECONOCIMIENTO, MISMA QUE DEBERÁ INCLUIR LOS SIGUIENTES DATOS:</w:t>
      </w:r>
    </w:p>
    <w:p w14:paraId="68F6801C"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MEDIDAS DEL LOCAL, PUESTO O CASETA, GIRO COMERCIAL, CONDICIONES EN QUE SE ENCUENTRA, DESCRIPCIÓN DEL TIPO DE CONSTRUCCIÓN, NÚMERO DE CUENTA Y LOS</w:t>
      </w:r>
    </w:p>
    <w:p w14:paraId="539DB2BF"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COMENTARIOS QUE SE ESTIMEN PERTINENTES.</w:t>
      </w:r>
    </w:p>
    <w:p w14:paraId="63DF3DE6"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 xml:space="preserve">2.- LA ADMINISTRACIÓN DEL MERCADO </w:t>
      </w:r>
      <w:r w:rsidRPr="00F26320">
        <w:rPr>
          <w:rFonts w:ascii="Arial" w:hAnsi="Arial" w:cs="Arial"/>
          <w:b/>
          <w:bCs/>
          <w:sz w:val="20"/>
          <w:szCs w:val="20"/>
        </w:rPr>
        <w:lastRenderedPageBreak/>
        <w:t>CORRESPONDIENTE RECIBIRÁ LA SOLICITUD DEL INTERESADO ACOMPAÑADA DE LOS REQUISITOS (DEBERÁN PRESENTAR ORIGINALES PARA EL COTEJO RESPECTIVO Y DOS JUEGOS DE COPIAS DE LA DOCUMENTACIÓN REQUERIDA).</w:t>
      </w:r>
    </w:p>
    <w:p w14:paraId="06568BB5"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413A487D" w14:textId="1DB2A7D3"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4,-</w:t>
      </w:r>
      <w:r w:rsidR="000E7B1C">
        <w:rPr>
          <w:rFonts w:ascii="Arial" w:hAnsi="Arial" w:cs="Arial"/>
          <w:b/>
          <w:bCs/>
          <w:sz w:val="20"/>
          <w:szCs w:val="20"/>
        </w:rPr>
        <w:t xml:space="preserve"> </w:t>
      </w:r>
      <w:r w:rsidR="000E7B1C" w:rsidRPr="00E9295B">
        <w:rPr>
          <w:rStyle w:val="Ninguno"/>
          <w:rFonts w:ascii="Arial" w:hAnsi="Arial" w:cs="Arial"/>
          <w:sz w:val="20"/>
          <w:szCs w:val="20"/>
        </w:rPr>
        <w:t>(sic)</w:t>
      </w:r>
      <w:r w:rsidRPr="00F26320">
        <w:rPr>
          <w:rFonts w:ascii="Arial" w:hAnsi="Arial" w:cs="Arial"/>
          <w:b/>
          <w:bCs/>
          <w:sz w:val="20"/>
          <w:szCs w:val="20"/>
        </w:rPr>
        <w:t xml:space="preserve"> LA ADMINISTRACIÓN DEL MERCADO CORRESPONDIENTE, DEBERÁ CANALIZAR LOS</w:t>
      </w:r>
    </w:p>
    <w:p w14:paraId="73FBC3EA"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EXPEDIENTES A LA DIRECCIÓN DE MERCADOS PÚBLICOS PARA REVISIÓN Y VISTO BUENO DEL TITULAR, A FIN DE QUE SE REMITA A LA REGIDURÍA DE SERVICIOS MUNICIPALES, Y DE</w:t>
      </w:r>
    </w:p>
    <w:p w14:paraId="1C97E66A"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MERCADOS Y VIA PÚBLICA.</w:t>
      </w:r>
    </w:p>
    <w:p w14:paraId="0A6F3479"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673CAFC4"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POSTERIORMENTE SERÁ TURNADO A LA COMISIÓN DE MERCADOS Y VÍA PÚBLICA, PARA SU VALORACIÓN, ANÁLISIS Y DICTAMEN RESPECTIVO.</w:t>
      </w:r>
    </w:p>
    <w:p w14:paraId="1E2FD9AE"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2CBEBC22"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2C44289D"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 xml:space="preserve">8.- EL INTERESADO DEBERÁ IDENTIFICARSE AL MOMENTO DE </w:t>
      </w:r>
      <w:r w:rsidRPr="00F26320">
        <w:rPr>
          <w:rFonts w:ascii="Arial" w:hAnsi="Arial" w:cs="Arial"/>
          <w:b/>
          <w:bCs/>
          <w:sz w:val="20"/>
          <w:szCs w:val="20"/>
        </w:rPr>
        <w:t>RECOGER LA ORDEN DE PAGO.</w:t>
      </w:r>
    </w:p>
    <w:p w14:paraId="4DD6D4B8"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45AB6DD6" w14:textId="77777777" w:rsidR="00050B79" w:rsidRPr="00F26320" w:rsidRDefault="00050B79" w:rsidP="00050B79">
      <w:pPr>
        <w:ind w:left="284"/>
        <w:contextualSpacing/>
        <w:jc w:val="both"/>
        <w:rPr>
          <w:rFonts w:ascii="Arial" w:hAnsi="Arial" w:cs="Arial"/>
          <w:b/>
          <w:bCs/>
          <w:sz w:val="20"/>
          <w:szCs w:val="20"/>
        </w:rPr>
      </w:pPr>
      <w:r w:rsidRPr="00F26320">
        <w:rPr>
          <w:rFonts w:ascii="Arial" w:hAnsi="Arial" w:cs="Arial"/>
          <w:b/>
          <w:bCs/>
          <w:sz w:val="20"/>
          <w:szCs w:val="20"/>
        </w:rPr>
        <w:t>10.- EL COSTO DE CADA TRÁMITE ESTARÁ ESPECIFICADO EN LA LEY DE INGRESOS DEL MUNICIPIO DE OAXACA DE JUÁREZ, OAX., PARA EL EJERCICIO FISCAL VIGENTE.”</w:t>
      </w:r>
    </w:p>
    <w:p w14:paraId="5CA18029" w14:textId="77777777" w:rsidR="00050B79" w:rsidRPr="00F26320" w:rsidRDefault="00050B79" w:rsidP="00050B79">
      <w:pPr>
        <w:jc w:val="both"/>
        <w:rPr>
          <w:rFonts w:ascii="Arial" w:hAnsi="Arial" w:cs="Arial"/>
          <w:b/>
          <w:bCs/>
          <w:sz w:val="20"/>
          <w:szCs w:val="20"/>
        </w:rPr>
      </w:pPr>
    </w:p>
    <w:p w14:paraId="3ABE816E" w14:textId="77777777" w:rsidR="00050B79" w:rsidRPr="00F26320" w:rsidRDefault="00050B79" w:rsidP="00050B79">
      <w:pPr>
        <w:jc w:val="both"/>
        <w:rPr>
          <w:rFonts w:ascii="Arial" w:hAnsi="Arial" w:cs="Arial"/>
          <w:b/>
          <w:bCs/>
          <w:sz w:val="20"/>
          <w:szCs w:val="20"/>
        </w:rPr>
      </w:pPr>
      <w:r w:rsidRPr="00F26320">
        <w:rPr>
          <w:rFonts w:ascii="Arial" w:hAnsi="Arial" w:cs="Arial"/>
          <w:sz w:val="20"/>
          <w:szCs w:val="20"/>
        </w:rPr>
        <w:t xml:space="preserve">De dichos lineamientos en cita, podemos  establecer que en el trámite de la CESIÓN DE DERECHOS, se requiere que, quien firme la solicitud sea la persona a </w:t>
      </w:r>
      <w:r w:rsidRPr="00F26320">
        <w:rPr>
          <w:rFonts w:ascii="Arial" w:hAnsi="Arial" w:cs="Arial"/>
          <w:b/>
          <w:bCs/>
          <w:sz w:val="20"/>
          <w:szCs w:val="20"/>
        </w:rPr>
        <w:t>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39783F50" w14:textId="77777777" w:rsidR="00050B79" w:rsidRPr="00F26320" w:rsidRDefault="00050B79" w:rsidP="00050B79">
      <w:pPr>
        <w:jc w:val="both"/>
        <w:rPr>
          <w:rFonts w:ascii="Arial" w:hAnsi="Arial" w:cs="Arial"/>
          <w:b/>
          <w:bCs/>
          <w:sz w:val="20"/>
          <w:szCs w:val="20"/>
        </w:rPr>
      </w:pPr>
    </w:p>
    <w:p w14:paraId="5521BE8C" w14:textId="77777777" w:rsidR="00050B79" w:rsidRPr="00F26320" w:rsidRDefault="00050B79" w:rsidP="00050B79">
      <w:pPr>
        <w:jc w:val="both"/>
        <w:rPr>
          <w:rFonts w:ascii="Arial" w:hAnsi="Arial" w:cs="Arial"/>
          <w:b/>
          <w:bCs/>
          <w:i/>
          <w:iCs/>
          <w:sz w:val="20"/>
          <w:szCs w:val="20"/>
          <w:u w:val="single"/>
        </w:rPr>
      </w:pPr>
      <w:r w:rsidRPr="00F26320">
        <w:rPr>
          <w:rFonts w:ascii="Arial"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F26320">
        <w:rPr>
          <w:rFonts w:ascii="Arial" w:hAnsi="Arial" w:cs="Arial"/>
          <w:b/>
          <w:bCs/>
          <w:i/>
          <w:iCs/>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w:t>
      </w:r>
      <w:r w:rsidRPr="00F26320">
        <w:rPr>
          <w:rFonts w:ascii="Arial" w:hAnsi="Arial" w:cs="Arial"/>
          <w:b/>
          <w:bCs/>
          <w:i/>
          <w:iCs/>
          <w:sz w:val="20"/>
          <w:szCs w:val="20"/>
          <w:u w:val="single"/>
        </w:rPr>
        <w:lastRenderedPageBreak/>
        <w:t>concesionaria de ceder a otra sus derechos, no se encuentra coaccionado o que efectivamente ese es el deseo de la concesionaria.</w:t>
      </w:r>
    </w:p>
    <w:p w14:paraId="0A97DC93" w14:textId="77777777" w:rsidR="00050B79" w:rsidRPr="00F26320" w:rsidRDefault="00050B79" w:rsidP="00050B79">
      <w:pPr>
        <w:jc w:val="both"/>
        <w:rPr>
          <w:rFonts w:ascii="Arial" w:hAnsi="Arial" w:cs="Arial"/>
          <w:b/>
          <w:bCs/>
          <w:i/>
          <w:iCs/>
          <w:sz w:val="20"/>
          <w:szCs w:val="20"/>
          <w:u w:val="single"/>
        </w:rPr>
      </w:pPr>
    </w:p>
    <w:p w14:paraId="7EF5B376" w14:textId="77777777" w:rsidR="00050B79" w:rsidRPr="00F26320" w:rsidRDefault="00050B79" w:rsidP="000E2B73">
      <w:pPr>
        <w:widowControl/>
        <w:numPr>
          <w:ilvl w:val="0"/>
          <w:numId w:val="12"/>
        </w:numPr>
        <w:suppressAutoHyphens/>
        <w:autoSpaceDE/>
        <w:ind w:left="284" w:hanging="284"/>
        <w:contextualSpacing/>
        <w:jc w:val="both"/>
        <w:rPr>
          <w:rFonts w:ascii="Arial" w:hAnsi="Arial" w:cs="Arial"/>
          <w:b/>
          <w:bCs/>
          <w:i/>
          <w:iCs/>
          <w:sz w:val="20"/>
          <w:szCs w:val="20"/>
        </w:rPr>
      </w:pPr>
      <w:r w:rsidRPr="00F26320">
        <w:rPr>
          <w:rFonts w:ascii="Arial" w:hAnsi="Arial" w:cs="Arial"/>
          <w:b/>
          <w:bCs/>
          <w:sz w:val="20"/>
          <w:szCs w:val="20"/>
        </w:rPr>
        <w:t>En este sentido y al llevar a cabo un análisis de las constancias que obran en el sumario, tenemos que:</w:t>
      </w:r>
    </w:p>
    <w:p w14:paraId="32F2C1AF" w14:textId="77777777" w:rsidR="00050B79" w:rsidRPr="00F26320" w:rsidRDefault="00050B79" w:rsidP="00050B79">
      <w:pPr>
        <w:ind w:left="720"/>
        <w:contextualSpacing/>
        <w:jc w:val="both"/>
        <w:rPr>
          <w:rFonts w:ascii="Arial" w:hAnsi="Arial" w:cs="Arial"/>
          <w:b/>
          <w:bCs/>
          <w:sz w:val="20"/>
          <w:szCs w:val="20"/>
        </w:rPr>
      </w:pPr>
    </w:p>
    <w:p w14:paraId="25FD2E51" w14:textId="77777777" w:rsidR="00050B79" w:rsidRPr="00F26320" w:rsidRDefault="00050B79" w:rsidP="000E2B73">
      <w:pPr>
        <w:widowControl/>
        <w:numPr>
          <w:ilvl w:val="0"/>
          <w:numId w:val="7"/>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 xml:space="preserve">Con LA CONSTANCIA DE VERIFICACIÓN Y RECONOCIMIENTO, de fecha veinte de marzo del año dos mil veinticuatro, está acreditada la existencia del puesto semifijo número S/N, con objeto/contrato: 1050000006131, con giro de “productos de temporada” ubicado en la zona:  </w:t>
      </w:r>
      <w:r w:rsidRPr="00F26320">
        <w:rPr>
          <w:rFonts w:ascii="Arial" w:hAnsi="Arial" w:cs="Arial"/>
          <w:b/>
          <w:sz w:val="20"/>
          <w:szCs w:val="20"/>
        </w:rPr>
        <w:t>sujeto a reordenamiento entre modulo G y H, zona modular oriente</w:t>
      </w:r>
      <w:r w:rsidRPr="00F26320">
        <w:rPr>
          <w:rFonts w:ascii="Arial" w:hAnsi="Arial" w:cs="Arial"/>
          <w:sz w:val="20"/>
          <w:szCs w:val="20"/>
        </w:rPr>
        <w:t xml:space="preserve"> </w:t>
      </w:r>
      <w:r w:rsidRPr="00F26320">
        <w:rPr>
          <w:rFonts w:ascii="Arial" w:hAnsi="Arial" w:cs="Arial"/>
          <w:b/>
          <w:bCs/>
          <w:i/>
          <w:iCs/>
          <w:sz w:val="20"/>
          <w:szCs w:val="20"/>
        </w:rPr>
        <w:t>del Mercado de Abasto, “MARGARITA MAZA DE JUÁREZ”;</w:t>
      </w:r>
    </w:p>
    <w:p w14:paraId="7CE6A7CC" w14:textId="77777777" w:rsidR="00050B79" w:rsidRPr="00F26320" w:rsidRDefault="00050B79" w:rsidP="000E2B73">
      <w:pPr>
        <w:widowControl/>
        <w:numPr>
          <w:ilvl w:val="0"/>
          <w:numId w:val="7"/>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 xml:space="preserve">Con los comprobantes de pago que se encuentra descrita en el RESULTANDO PRIMERO, se acredita que el mismo se encuentra al corriente de sus pagos; </w:t>
      </w:r>
    </w:p>
    <w:p w14:paraId="37C03D2A" w14:textId="17E89B4A" w:rsidR="00050B79" w:rsidRPr="00F26320" w:rsidRDefault="00050B79" w:rsidP="000E2B73">
      <w:pPr>
        <w:widowControl/>
        <w:numPr>
          <w:ilvl w:val="0"/>
          <w:numId w:val="7"/>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Se demuestra que dicho puesto está concesionado a favor de la Ciudadana</w:t>
      </w:r>
      <w:r w:rsidRPr="00F26320">
        <w:rPr>
          <w:rFonts w:ascii="Arial" w:hAnsi="Arial" w:cs="Arial"/>
          <w:b/>
          <w:i/>
          <w:iCs/>
          <w:sz w:val="20"/>
          <w:szCs w:val="20"/>
        </w:rPr>
        <w:t xml:space="preserve"> TOMASA </w:t>
      </w:r>
      <w:r w:rsidR="00AB4798" w:rsidRPr="00F26320">
        <w:rPr>
          <w:rFonts w:ascii="Arial" w:hAnsi="Arial" w:cs="Arial"/>
          <w:b/>
          <w:i/>
          <w:iCs/>
          <w:sz w:val="20"/>
          <w:szCs w:val="20"/>
        </w:rPr>
        <w:t xml:space="preserve">JUÁREZ </w:t>
      </w:r>
      <w:r w:rsidRPr="00F26320">
        <w:rPr>
          <w:rFonts w:ascii="Arial" w:hAnsi="Arial" w:cs="Arial"/>
          <w:b/>
          <w:i/>
          <w:iCs/>
          <w:sz w:val="20"/>
          <w:szCs w:val="20"/>
        </w:rPr>
        <w:t>HERNANDEZ</w:t>
      </w:r>
      <w:r w:rsidR="001703F9" w:rsidRPr="00F26320">
        <w:rPr>
          <w:rFonts w:ascii="Arial" w:hAnsi="Arial" w:cs="Arial"/>
          <w:b/>
          <w:i/>
          <w:iCs/>
          <w:sz w:val="20"/>
          <w:szCs w:val="20"/>
        </w:rPr>
        <w:t xml:space="preserve"> (sic)</w:t>
      </w:r>
      <w:r w:rsidRPr="00F26320">
        <w:rPr>
          <w:rFonts w:ascii="Arial" w:hAnsi="Arial" w:cs="Arial"/>
          <w:b/>
          <w:bCs/>
          <w:i/>
          <w:iCs/>
          <w:sz w:val="20"/>
          <w:szCs w:val="20"/>
        </w:rPr>
        <w:t xml:space="preserve">; </w:t>
      </w:r>
    </w:p>
    <w:p w14:paraId="64F73811" w14:textId="77777777" w:rsidR="00050B79" w:rsidRPr="00F26320" w:rsidRDefault="00050B79" w:rsidP="000E2B73">
      <w:pPr>
        <w:widowControl/>
        <w:numPr>
          <w:ilvl w:val="0"/>
          <w:numId w:val="7"/>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Que dicho puesto está al corriente en el pago de sus derechos de piso;</w:t>
      </w:r>
    </w:p>
    <w:p w14:paraId="7B2ECCC6" w14:textId="77777777" w:rsidR="00050B79" w:rsidRPr="00F26320" w:rsidRDefault="00050B79" w:rsidP="000E2B73">
      <w:pPr>
        <w:widowControl/>
        <w:numPr>
          <w:ilvl w:val="0"/>
          <w:numId w:val="7"/>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Que la emisión de la constancia de verificación y reconocimiento, fue hecha por autoridad competente en términos del apartado VI, numeral 1, de los Lineamientos antes invocados;</w:t>
      </w:r>
    </w:p>
    <w:p w14:paraId="4D72B7A6" w14:textId="77777777" w:rsidR="00050B79" w:rsidRPr="00F26320" w:rsidRDefault="00050B79" w:rsidP="000E2B73">
      <w:pPr>
        <w:widowControl/>
        <w:numPr>
          <w:ilvl w:val="0"/>
          <w:numId w:val="7"/>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Obran en el sumario los originales de la documentación referida.</w:t>
      </w:r>
    </w:p>
    <w:p w14:paraId="44FC2E8D" w14:textId="77777777" w:rsidR="00050B79" w:rsidRPr="00F26320" w:rsidRDefault="00050B79" w:rsidP="00050B79">
      <w:pPr>
        <w:jc w:val="both"/>
        <w:rPr>
          <w:rFonts w:ascii="Arial" w:hAnsi="Arial" w:cs="Arial"/>
          <w:b/>
          <w:bCs/>
          <w:sz w:val="20"/>
          <w:szCs w:val="20"/>
        </w:rPr>
      </w:pPr>
    </w:p>
    <w:p w14:paraId="1992A97F" w14:textId="4B942E5E" w:rsidR="00050B79" w:rsidRPr="00F26320" w:rsidRDefault="00050B79" w:rsidP="000E2B73">
      <w:pPr>
        <w:widowControl/>
        <w:numPr>
          <w:ilvl w:val="0"/>
          <w:numId w:val="12"/>
        </w:numPr>
        <w:suppressAutoHyphens/>
        <w:autoSpaceDE/>
        <w:ind w:left="284" w:hanging="284"/>
        <w:contextualSpacing/>
        <w:jc w:val="both"/>
        <w:rPr>
          <w:rFonts w:ascii="Arial" w:hAnsi="Arial" w:cs="Arial"/>
          <w:b/>
          <w:bCs/>
          <w:i/>
          <w:iCs/>
          <w:sz w:val="20"/>
          <w:szCs w:val="20"/>
        </w:rPr>
      </w:pPr>
      <w:r w:rsidRPr="00F26320">
        <w:rPr>
          <w:rFonts w:ascii="Arial" w:hAnsi="Arial" w:cs="Arial"/>
          <w:b/>
          <w:bCs/>
          <w:sz w:val="20"/>
          <w:szCs w:val="20"/>
        </w:rPr>
        <w:t>Por otra parte el requisito de la RATIFICACIÓN está satisfecho, pues mediante diligencia de fecha</w:t>
      </w:r>
      <w:r w:rsidRPr="00F26320">
        <w:rPr>
          <w:rFonts w:ascii="Arial" w:hAnsi="Arial" w:cs="Arial"/>
          <w:b/>
          <w:bCs/>
          <w:i/>
          <w:iCs/>
          <w:sz w:val="20"/>
          <w:szCs w:val="20"/>
        </w:rPr>
        <w:t xml:space="preserve"> CUATRO DE JUNIO DEL AÑO EN DOS MIL VEINTICUATRO, compareció ante el Regidor de Servicios Municipales  y de Mercados y Comercio en Vía Pública, la CONCESIONARIA</w:t>
      </w:r>
      <w:r w:rsidRPr="00F26320">
        <w:rPr>
          <w:rFonts w:ascii="Arial" w:hAnsi="Arial" w:cs="Arial"/>
          <w:b/>
          <w:i/>
          <w:iCs/>
          <w:sz w:val="20"/>
          <w:szCs w:val="20"/>
        </w:rPr>
        <w:t xml:space="preserve"> TOMASA </w:t>
      </w:r>
      <w:r w:rsidR="00AB4798" w:rsidRPr="00F26320">
        <w:rPr>
          <w:rFonts w:ascii="Arial" w:hAnsi="Arial" w:cs="Arial"/>
          <w:b/>
          <w:i/>
          <w:iCs/>
          <w:sz w:val="20"/>
          <w:szCs w:val="20"/>
        </w:rPr>
        <w:t xml:space="preserve">JUÁREZ </w:t>
      </w:r>
      <w:r w:rsidRPr="00F26320">
        <w:rPr>
          <w:rFonts w:ascii="Arial" w:hAnsi="Arial" w:cs="Arial"/>
          <w:b/>
          <w:i/>
          <w:iCs/>
          <w:sz w:val="20"/>
          <w:szCs w:val="20"/>
        </w:rPr>
        <w:t>HERNANDEZ</w:t>
      </w:r>
      <w:r w:rsidR="00E92DD7" w:rsidRPr="00F26320">
        <w:rPr>
          <w:rFonts w:ascii="Arial" w:hAnsi="Arial" w:cs="Arial"/>
          <w:b/>
          <w:i/>
          <w:iCs/>
          <w:sz w:val="20"/>
          <w:szCs w:val="20"/>
        </w:rPr>
        <w:t xml:space="preserve"> (sic)</w:t>
      </w:r>
      <w:r w:rsidRPr="00F26320">
        <w:rPr>
          <w:rFonts w:ascii="Arial" w:hAnsi="Arial" w:cs="Arial"/>
          <w:b/>
          <w:bCs/>
          <w:i/>
          <w:iCs/>
          <w:sz w:val="20"/>
          <w:szCs w:val="20"/>
        </w:rPr>
        <w:t>, a ratificar su deseo de ceder  los derechos que le concede su concesión a favor de la Ciudadana</w:t>
      </w:r>
      <w:r w:rsidRPr="00F26320">
        <w:rPr>
          <w:rFonts w:ascii="Arial" w:hAnsi="Arial" w:cs="Arial"/>
          <w:b/>
          <w:i/>
          <w:sz w:val="20"/>
          <w:szCs w:val="20"/>
        </w:rPr>
        <w:t xml:space="preserve"> IRMA ABIGAIL GONZALEZ</w:t>
      </w:r>
      <w:r w:rsidR="00AB4798" w:rsidRPr="00F26320">
        <w:rPr>
          <w:rFonts w:ascii="Arial" w:hAnsi="Arial" w:cs="Arial"/>
          <w:b/>
          <w:i/>
          <w:sz w:val="20"/>
          <w:szCs w:val="20"/>
        </w:rPr>
        <w:t xml:space="preserve"> (sic)</w:t>
      </w:r>
      <w:r w:rsidRPr="00F26320">
        <w:rPr>
          <w:rFonts w:ascii="Arial" w:hAnsi="Arial" w:cs="Arial"/>
          <w:b/>
          <w:i/>
          <w:sz w:val="20"/>
          <w:szCs w:val="20"/>
        </w:rPr>
        <w:t xml:space="preserve"> HERNANDEZ</w:t>
      </w:r>
      <w:r w:rsidR="00AB4798" w:rsidRPr="00F26320">
        <w:rPr>
          <w:rFonts w:ascii="Arial" w:hAnsi="Arial" w:cs="Arial"/>
          <w:b/>
          <w:i/>
          <w:sz w:val="20"/>
          <w:szCs w:val="20"/>
        </w:rPr>
        <w:t xml:space="preserve"> (sic)</w:t>
      </w:r>
      <w:r w:rsidRPr="00F26320">
        <w:rPr>
          <w:rFonts w:ascii="Arial" w:hAnsi="Arial" w:cs="Arial"/>
          <w:b/>
          <w:bCs/>
          <w:i/>
          <w:iCs/>
          <w:sz w:val="20"/>
          <w:szCs w:val="20"/>
        </w:rPr>
        <w:t>, quienes cumplieron con las obligaciones a que están sujetos,  de conformidad con el apartado II de los referidos LINEAMIENTOS PARA TRÁMITES ADMINISTRATIVOS DE LOS MERCADOS PÚBLICOS”, pues obran en el presente expediente:</w:t>
      </w:r>
    </w:p>
    <w:p w14:paraId="2A7D318C" w14:textId="77777777" w:rsidR="00050B79" w:rsidRPr="00F26320" w:rsidRDefault="00050B79" w:rsidP="00050B79">
      <w:pPr>
        <w:ind w:left="720"/>
        <w:contextualSpacing/>
        <w:jc w:val="both"/>
        <w:rPr>
          <w:rFonts w:ascii="Arial" w:hAnsi="Arial" w:cs="Arial"/>
          <w:b/>
          <w:bCs/>
          <w:i/>
          <w:iCs/>
          <w:sz w:val="20"/>
          <w:szCs w:val="20"/>
        </w:rPr>
      </w:pPr>
    </w:p>
    <w:p w14:paraId="1FE29B7B" w14:textId="77777777" w:rsidR="00050B79" w:rsidRPr="00F26320" w:rsidRDefault="00050B79" w:rsidP="000E2B73">
      <w:pPr>
        <w:widowControl/>
        <w:numPr>
          <w:ilvl w:val="0"/>
          <w:numId w:val="8"/>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Su correspondiente solicitud, debidamente requisitada;</w:t>
      </w:r>
    </w:p>
    <w:p w14:paraId="53738C6F" w14:textId="77777777" w:rsidR="00050B79" w:rsidRPr="00F26320" w:rsidRDefault="00050B79" w:rsidP="000E2B73">
      <w:pPr>
        <w:widowControl/>
        <w:numPr>
          <w:ilvl w:val="0"/>
          <w:numId w:val="8"/>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Exhibió el Formato Único de Mercados, debidamente requisitado;</w:t>
      </w:r>
    </w:p>
    <w:p w14:paraId="12DF547F" w14:textId="77777777" w:rsidR="00050B79" w:rsidRPr="00F26320" w:rsidRDefault="00050B79" w:rsidP="000E2B73">
      <w:pPr>
        <w:widowControl/>
        <w:numPr>
          <w:ilvl w:val="0"/>
          <w:numId w:val="8"/>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La correspondiente acta de Cesión de Derechos;</w:t>
      </w:r>
    </w:p>
    <w:p w14:paraId="1CB93B45" w14:textId="77777777" w:rsidR="00050B79" w:rsidRPr="00F26320" w:rsidRDefault="00050B79" w:rsidP="000E2B73">
      <w:pPr>
        <w:widowControl/>
        <w:numPr>
          <w:ilvl w:val="0"/>
          <w:numId w:val="8"/>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Originales tanto de las actas de nacimiento del cesionario y del cedente;</w:t>
      </w:r>
    </w:p>
    <w:p w14:paraId="09238336" w14:textId="77777777" w:rsidR="00050B79" w:rsidRPr="00F26320" w:rsidRDefault="00050B79" w:rsidP="000E2B73">
      <w:pPr>
        <w:widowControl/>
        <w:numPr>
          <w:ilvl w:val="0"/>
          <w:numId w:val="8"/>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Copia de las identificaciones oficiales, tanto del cesionario como del cedente;</w:t>
      </w:r>
    </w:p>
    <w:p w14:paraId="326D6A7C" w14:textId="77777777" w:rsidR="00050B79" w:rsidRPr="00F26320" w:rsidRDefault="00050B79" w:rsidP="000E2B73">
      <w:pPr>
        <w:widowControl/>
        <w:numPr>
          <w:ilvl w:val="0"/>
          <w:numId w:val="8"/>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Los recibos de pagos de derechos, con la que demuestra estar al corriente en el pago de los últimos cinco años anteriores;</w:t>
      </w:r>
    </w:p>
    <w:p w14:paraId="2A9AF5E8" w14:textId="77777777" w:rsidR="00050B79" w:rsidRPr="00F26320" w:rsidRDefault="00050B79" w:rsidP="000E2B73">
      <w:pPr>
        <w:widowControl/>
        <w:numPr>
          <w:ilvl w:val="0"/>
          <w:numId w:val="8"/>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 xml:space="preserve">La constancia de verificación y reconocimiento del local comercial en cuestión; </w:t>
      </w:r>
    </w:p>
    <w:p w14:paraId="15D89D7A" w14:textId="7195BC16" w:rsidR="00050B79" w:rsidRPr="00F26320" w:rsidRDefault="00050B79" w:rsidP="000E2B73">
      <w:pPr>
        <w:widowControl/>
        <w:numPr>
          <w:ilvl w:val="0"/>
          <w:numId w:val="8"/>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 xml:space="preserve"> La designación de </w:t>
      </w:r>
      <w:r w:rsidR="00AB4798" w:rsidRPr="00F26320">
        <w:rPr>
          <w:rFonts w:ascii="Arial" w:hAnsi="Arial" w:cs="Arial"/>
          <w:b/>
          <w:bCs/>
          <w:i/>
          <w:iCs/>
          <w:sz w:val="20"/>
          <w:szCs w:val="20"/>
        </w:rPr>
        <w:t>beneficiario y</w:t>
      </w:r>
      <w:r w:rsidRPr="00F26320">
        <w:rPr>
          <w:rFonts w:ascii="Arial" w:hAnsi="Arial" w:cs="Arial"/>
          <w:b/>
          <w:bCs/>
          <w:i/>
          <w:iCs/>
          <w:sz w:val="20"/>
          <w:szCs w:val="20"/>
        </w:rPr>
        <w:t xml:space="preserve"> la participación de dos testigos.</w:t>
      </w:r>
    </w:p>
    <w:p w14:paraId="321DFCC8" w14:textId="77777777" w:rsidR="00050B79" w:rsidRPr="00F26320" w:rsidRDefault="00050B79" w:rsidP="00050B79">
      <w:pPr>
        <w:jc w:val="both"/>
        <w:rPr>
          <w:rFonts w:ascii="Arial" w:hAnsi="Arial" w:cs="Arial"/>
          <w:b/>
          <w:bCs/>
          <w:i/>
          <w:iCs/>
          <w:sz w:val="20"/>
          <w:szCs w:val="20"/>
        </w:rPr>
      </w:pPr>
    </w:p>
    <w:p w14:paraId="4377459F" w14:textId="77777777" w:rsidR="00050B79" w:rsidRPr="00F26320" w:rsidRDefault="00050B79" w:rsidP="00050B79">
      <w:pPr>
        <w:jc w:val="both"/>
        <w:rPr>
          <w:rFonts w:ascii="Arial" w:hAnsi="Arial" w:cs="Arial"/>
          <w:b/>
          <w:bCs/>
          <w:i/>
          <w:iCs/>
          <w:sz w:val="20"/>
          <w:szCs w:val="20"/>
        </w:rPr>
      </w:pPr>
      <w:r w:rsidRPr="00F26320">
        <w:rPr>
          <w:rFonts w:ascii="Arial" w:hAnsi="Arial" w:cs="Arial"/>
          <w:b/>
          <w:bCs/>
          <w:i/>
          <w:iCs/>
          <w:sz w:val="20"/>
          <w:szCs w:val="20"/>
        </w:rPr>
        <w:t>De lo anterior está Comisión dictaminadora, llega a la siguiente determinación:</w:t>
      </w:r>
    </w:p>
    <w:p w14:paraId="51B6AABE" w14:textId="77777777" w:rsidR="00050B79" w:rsidRPr="00F26320" w:rsidRDefault="00050B79" w:rsidP="00050B79">
      <w:pPr>
        <w:jc w:val="both"/>
        <w:rPr>
          <w:rFonts w:ascii="Arial" w:hAnsi="Arial" w:cs="Arial"/>
          <w:b/>
          <w:bCs/>
          <w:i/>
          <w:iCs/>
          <w:sz w:val="20"/>
          <w:szCs w:val="20"/>
        </w:rPr>
      </w:pPr>
    </w:p>
    <w:p w14:paraId="67C12DE3" w14:textId="5A79921B" w:rsidR="00050B79" w:rsidRPr="00F26320" w:rsidRDefault="00050B79" w:rsidP="00050B79">
      <w:pPr>
        <w:jc w:val="both"/>
        <w:rPr>
          <w:rFonts w:ascii="Arial" w:hAnsi="Arial" w:cs="Arial"/>
          <w:i/>
          <w:iCs/>
          <w:sz w:val="20"/>
          <w:szCs w:val="20"/>
        </w:rPr>
      </w:pPr>
      <w:r w:rsidRPr="00F26320">
        <w:rPr>
          <w:rFonts w:ascii="Arial" w:hAnsi="Arial" w:cs="Arial"/>
          <w:b/>
          <w:bCs/>
          <w:i/>
          <w:iCs/>
          <w:sz w:val="20"/>
          <w:szCs w:val="20"/>
        </w:rPr>
        <w:t xml:space="preserve"> PRIMERA.- </w:t>
      </w:r>
      <w:r w:rsidRPr="00F26320">
        <w:rPr>
          <w:rFonts w:ascii="Arial" w:hAnsi="Arial" w:cs="Arial"/>
          <w:i/>
          <w:iCs/>
          <w:sz w:val="20"/>
          <w:szCs w:val="20"/>
        </w:rPr>
        <w:t>Que la voluntad del concesionario de ceder a otra sus derechos correspondientes, NO SE ENCUENTRA COACCIONADA, sino que la misma ES LIBRE, POR LO CUAL, DESDE ESTE MOMENTO SURTE SUS EFECTOS JURÍDICOS CORRESPONDIENTES, DADO QUE LA MISMA FUE MANFIESTADA PERSONALMENTE ANTE EL REGIDOR DE SERVCICIOS</w:t>
      </w:r>
      <w:r w:rsidR="00EB4F3E">
        <w:rPr>
          <w:rFonts w:ascii="Arial" w:hAnsi="Arial" w:cs="Arial"/>
          <w:i/>
          <w:iCs/>
          <w:sz w:val="20"/>
          <w:szCs w:val="20"/>
        </w:rPr>
        <w:t xml:space="preserve"> </w:t>
      </w:r>
      <w:r w:rsidR="00EB4F3E" w:rsidRPr="00EB4F3E">
        <w:rPr>
          <w:rFonts w:ascii="Arial" w:hAnsi="Arial" w:cs="Arial"/>
          <w:sz w:val="20"/>
          <w:szCs w:val="20"/>
        </w:rPr>
        <w:t>(sic)</w:t>
      </w:r>
      <w:r w:rsidRPr="00F26320">
        <w:rPr>
          <w:rFonts w:ascii="Arial" w:hAnsi="Arial" w:cs="Arial"/>
          <w:i/>
          <w:iCs/>
          <w:sz w:val="20"/>
          <w:szCs w:val="20"/>
        </w:rPr>
        <w:t xml:space="preserve"> 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790A48C2" w14:textId="77777777" w:rsidR="00050B79" w:rsidRPr="00F26320" w:rsidRDefault="00050B79" w:rsidP="00050B79">
      <w:pPr>
        <w:jc w:val="both"/>
        <w:rPr>
          <w:rFonts w:ascii="Arial" w:hAnsi="Arial" w:cs="Arial"/>
          <w:b/>
          <w:bCs/>
          <w:i/>
          <w:iCs/>
          <w:sz w:val="20"/>
          <w:szCs w:val="20"/>
        </w:rPr>
      </w:pPr>
    </w:p>
    <w:p w14:paraId="1A963EE1" w14:textId="437B2A0E" w:rsidR="00050B79" w:rsidRPr="00F26320" w:rsidRDefault="00050B79" w:rsidP="00050B79">
      <w:pPr>
        <w:jc w:val="both"/>
        <w:rPr>
          <w:rFonts w:ascii="Arial" w:hAnsi="Arial" w:cs="Arial"/>
          <w:i/>
          <w:iCs/>
          <w:sz w:val="20"/>
          <w:szCs w:val="20"/>
        </w:rPr>
      </w:pPr>
      <w:r w:rsidRPr="00F26320">
        <w:rPr>
          <w:rFonts w:ascii="Arial" w:hAnsi="Arial" w:cs="Arial"/>
          <w:b/>
          <w:bCs/>
          <w:i/>
          <w:iCs/>
          <w:sz w:val="20"/>
          <w:szCs w:val="20"/>
        </w:rPr>
        <w:t xml:space="preserve">SEGUNDA.- </w:t>
      </w:r>
      <w:r w:rsidRPr="00F26320">
        <w:rPr>
          <w:rFonts w:ascii="Arial" w:hAnsi="Arial" w:cs="Arial"/>
          <w:i/>
          <w:iCs/>
          <w:sz w:val="20"/>
          <w:szCs w:val="20"/>
        </w:rPr>
        <w:t>La Comisión de Mercados y Comercio en Vía Pública, propone al H. Cabildo, APRUEBE LA CESIÓN DE DERECHOS que realiza la</w:t>
      </w:r>
      <w:r w:rsidRPr="00F26320">
        <w:rPr>
          <w:rFonts w:ascii="Arial" w:hAnsi="Arial" w:cs="Arial"/>
          <w:b/>
          <w:bCs/>
          <w:i/>
          <w:iCs/>
          <w:sz w:val="20"/>
          <w:szCs w:val="20"/>
        </w:rPr>
        <w:t xml:space="preserve"> </w:t>
      </w:r>
      <w:r w:rsidRPr="00F26320">
        <w:rPr>
          <w:rFonts w:ascii="Arial" w:hAnsi="Arial" w:cs="Arial"/>
          <w:i/>
          <w:iCs/>
          <w:sz w:val="20"/>
          <w:szCs w:val="20"/>
        </w:rPr>
        <w:t xml:space="preserve">CONCESIONARIA TOMASA </w:t>
      </w:r>
      <w:r w:rsidR="00AB4798" w:rsidRPr="00F26320">
        <w:rPr>
          <w:rFonts w:ascii="Arial" w:hAnsi="Arial" w:cs="Arial"/>
          <w:i/>
          <w:iCs/>
          <w:sz w:val="20"/>
          <w:szCs w:val="20"/>
        </w:rPr>
        <w:t>JUÁREZ (sic)</w:t>
      </w:r>
      <w:r w:rsidRPr="00F26320">
        <w:rPr>
          <w:rFonts w:ascii="Arial" w:hAnsi="Arial" w:cs="Arial"/>
          <w:i/>
          <w:iCs/>
          <w:sz w:val="20"/>
          <w:szCs w:val="20"/>
        </w:rPr>
        <w:t xml:space="preserve"> HERNANDEZ</w:t>
      </w:r>
      <w:r w:rsidR="00AB4798" w:rsidRPr="00F26320">
        <w:rPr>
          <w:rFonts w:ascii="Arial" w:hAnsi="Arial" w:cs="Arial"/>
          <w:i/>
          <w:iCs/>
          <w:sz w:val="20"/>
          <w:szCs w:val="20"/>
        </w:rPr>
        <w:t xml:space="preserve"> (sic)</w:t>
      </w:r>
      <w:r w:rsidRPr="00F26320">
        <w:rPr>
          <w:rFonts w:ascii="Arial" w:hAnsi="Arial" w:cs="Arial"/>
          <w:i/>
          <w:iCs/>
          <w:sz w:val="20"/>
          <w:szCs w:val="20"/>
        </w:rPr>
        <w:t>, a favor de la  Ciudadana IRMA ABIGAIL GONZALEZ</w:t>
      </w:r>
      <w:r w:rsidR="00AB4798" w:rsidRPr="00F26320">
        <w:rPr>
          <w:rFonts w:ascii="Arial" w:hAnsi="Arial" w:cs="Arial"/>
          <w:i/>
          <w:iCs/>
          <w:sz w:val="20"/>
          <w:szCs w:val="20"/>
        </w:rPr>
        <w:t xml:space="preserve"> (sic)</w:t>
      </w:r>
      <w:r w:rsidRPr="00F26320">
        <w:rPr>
          <w:rFonts w:ascii="Arial" w:hAnsi="Arial" w:cs="Arial"/>
          <w:i/>
          <w:iCs/>
          <w:sz w:val="20"/>
          <w:szCs w:val="20"/>
        </w:rPr>
        <w:t xml:space="preserve"> HERNANDEZ</w:t>
      </w:r>
      <w:r w:rsidR="00AB4798" w:rsidRPr="00F26320">
        <w:rPr>
          <w:rFonts w:ascii="Arial" w:hAnsi="Arial" w:cs="Arial"/>
          <w:i/>
          <w:iCs/>
          <w:sz w:val="20"/>
          <w:szCs w:val="20"/>
        </w:rPr>
        <w:t xml:space="preserve"> (sic)</w:t>
      </w:r>
      <w:r w:rsidRPr="00F26320">
        <w:rPr>
          <w:rFonts w:ascii="Arial" w:hAnsi="Arial" w:cs="Arial"/>
          <w:i/>
          <w:iCs/>
          <w:sz w:val="20"/>
          <w:szCs w:val="20"/>
        </w:rPr>
        <w:t xml:space="preserve">, respecto del puesto semifijo número S/N, con objeto/contrato: 1050000006131, con giro de “productos de temporada” ubicado en la zona: </w:t>
      </w:r>
      <w:r w:rsidRPr="00F26320">
        <w:rPr>
          <w:rFonts w:ascii="Arial" w:hAnsi="Arial" w:cs="Arial"/>
          <w:sz w:val="20"/>
          <w:szCs w:val="20"/>
        </w:rPr>
        <w:t xml:space="preserve">sujeto a reordenamiento entre modulo G y H, zona modular oriente </w:t>
      </w:r>
      <w:r w:rsidRPr="00F26320">
        <w:rPr>
          <w:rFonts w:ascii="Arial" w:hAnsi="Arial" w:cs="Arial"/>
          <w:i/>
          <w:iCs/>
          <w:sz w:val="20"/>
          <w:szCs w:val="20"/>
        </w:rPr>
        <w:t>del Mercado de Abasto “MARGARITA MAZA DE JUÁREZ”, del Municipio de Oaxaca de Juárez; por cuya razón se emite el siguiente:</w:t>
      </w:r>
    </w:p>
    <w:p w14:paraId="10F6EFB8" w14:textId="77777777" w:rsidR="00050B79" w:rsidRPr="00F26320" w:rsidRDefault="00050B79" w:rsidP="00050B79">
      <w:pPr>
        <w:jc w:val="center"/>
        <w:rPr>
          <w:rFonts w:ascii="Arial" w:hAnsi="Arial" w:cs="Arial"/>
          <w:b/>
          <w:bCs/>
          <w:i/>
          <w:iCs/>
          <w:sz w:val="20"/>
          <w:szCs w:val="20"/>
        </w:rPr>
      </w:pPr>
    </w:p>
    <w:p w14:paraId="29E5EEFD" w14:textId="77777777" w:rsidR="00621FC6" w:rsidRPr="00F26320" w:rsidRDefault="00621FC6" w:rsidP="00050B79">
      <w:pPr>
        <w:jc w:val="center"/>
        <w:rPr>
          <w:rFonts w:ascii="Arial" w:hAnsi="Arial" w:cs="Arial"/>
          <w:b/>
          <w:bCs/>
          <w:i/>
          <w:iCs/>
          <w:sz w:val="20"/>
          <w:szCs w:val="20"/>
        </w:rPr>
      </w:pPr>
    </w:p>
    <w:p w14:paraId="3BADE4BC" w14:textId="77777777" w:rsidR="00621FC6" w:rsidRPr="00F26320" w:rsidRDefault="00621FC6" w:rsidP="00050B79">
      <w:pPr>
        <w:jc w:val="center"/>
        <w:rPr>
          <w:rFonts w:ascii="Arial" w:hAnsi="Arial" w:cs="Arial"/>
          <w:b/>
          <w:bCs/>
          <w:i/>
          <w:iCs/>
          <w:sz w:val="20"/>
          <w:szCs w:val="20"/>
        </w:rPr>
      </w:pPr>
    </w:p>
    <w:p w14:paraId="6C571F3D" w14:textId="750E2BA9" w:rsidR="00050B79" w:rsidRPr="00F26320" w:rsidRDefault="00050B79" w:rsidP="00050B79">
      <w:pPr>
        <w:jc w:val="center"/>
        <w:rPr>
          <w:rFonts w:ascii="Arial" w:hAnsi="Arial" w:cs="Arial"/>
          <w:b/>
          <w:bCs/>
          <w:i/>
          <w:iCs/>
          <w:sz w:val="20"/>
          <w:szCs w:val="20"/>
        </w:rPr>
      </w:pPr>
      <w:r w:rsidRPr="00F26320">
        <w:rPr>
          <w:rFonts w:ascii="Arial" w:hAnsi="Arial" w:cs="Arial"/>
          <w:b/>
          <w:bCs/>
          <w:i/>
          <w:iCs/>
          <w:sz w:val="20"/>
          <w:szCs w:val="20"/>
        </w:rPr>
        <w:lastRenderedPageBreak/>
        <w:t>DICTAMEN</w:t>
      </w:r>
    </w:p>
    <w:p w14:paraId="6556463E" w14:textId="77777777" w:rsidR="00050B79" w:rsidRPr="00F26320" w:rsidRDefault="00050B79" w:rsidP="00050B79">
      <w:pPr>
        <w:jc w:val="center"/>
        <w:rPr>
          <w:rFonts w:ascii="Arial" w:hAnsi="Arial" w:cs="Arial"/>
          <w:b/>
          <w:bCs/>
          <w:i/>
          <w:iCs/>
          <w:sz w:val="20"/>
          <w:szCs w:val="20"/>
        </w:rPr>
      </w:pPr>
    </w:p>
    <w:p w14:paraId="39D1A5B2" w14:textId="309C53A2" w:rsidR="00050B79" w:rsidRPr="00F26320" w:rsidRDefault="00050B79" w:rsidP="00050B79">
      <w:pPr>
        <w:jc w:val="both"/>
        <w:rPr>
          <w:rFonts w:ascii="Arial" w:hAnsi="Arial" w:cs="Arial"/>
          <w:i/>
          <w:iCs/>
          <w:sz w:val="20"/>
          <w:szCs w:val="20"/>
        </w:rPr>
      </w:pPr>
      <w:r w:rsidRPr="00F26320">
        <w:rPr>
          <w:rFonts w:ascii="Arial" w:hAnsi="Arial" w:cs="Arial"/>
          <w:b/>
          <w:bCs/>
          <w:i/>
          <w:iCs/>
          <w:sz w:val="20"/>
          <w:szCs w:val="20"/>
        </w:rPr>
        <w:t xml:space="preserve">PRIMERO. – </w:t>
      </w:r>
      <w:r w:rsidRPr="00F26320">
        <w:rPr>
          <w:rFonts w:ascii="Arial" w:hAnsi="Arial" w:cs="Arial"/>
          <w:i/>
          <w:iCs/>
          <w:sz w:val="20"/>
          <w:szCs w:val="20"/>
        </w:rPr>
        <w:t>EL HONORABLE CABILDO DEL MUNICIPIO DE OAXACA DE JUÁREZ, OAXACA, CON FUNDAMENTO EN LO DISPUESTO POR LOS ARTÍCULOS 43, APARTADO C, FRACCIÓN X, 54 y 55 FRACCIÓN III DE LA LEY ORGÁNICA MUNICIPAL DEL ESTADO DE OAXACA Y 88 FRACCIÓN V DEL BANDO DE POLICIA Y GOBIERNO DEL MUNICIPIO DE OAXACA DE JUÁREZ; DETERMINA APROBAR LA CESIÓN DE DERECHOS QUE REALIZA LA CONCESIONARIA</w:t>
      </w:r>
      <w:r w:rsidRPr="00F26320">
        <w:rPr>
          <w:rFonts w:ascii="Arial" w:hAnsi="Arial" w:cs="Arial"/>
          <w:sz w:val="20"/>
          <w:szCs w:val="20"/>
        </w:rPr>
        <w:t xml:space="preserve"> </w:t>
      </w:r>
      <w:r w:rsidRPr="00F26320">
        <w:rPr>
          <w:rFonts w:ascii="Arial" w:hAnsi="Arial" w:cs="Arial"/>
          <w:b/>
          <w:bCs/>
          <w:i/>
          <w:iCs/>
          <w:sz w:val="20"/>
          <w:szCs w:val="20"/>
        </w:rPr>
        <w:t xml:space="preserve"> </w:t>
      </w:r>
      <w:r w:rsidRPr="00F26320">
        <w:rPr>
          <w:rFonts w:ascii="Arial" w:hAnsi="Arial" w:cs="Arial"/>
          <w:i/>
          <w:iCs/>
          <w:sz w:val="20"/>
          <w:szCs w:val="20"/>
        </w:rPr>
        <w:t xml:space="preserve">TOMASA </w:t>
      </w:r>
      <w:r w:rsidR="00AB4798" w:rsidRPr="00F26320">
        <w:rPr>
          <w:rFonts w:ascii="Arial" w:hAnsi="Arial" w:cs="Arial"/>
          <w:i/>
          <w:iCs/>
          <w:sz w:val="20"/>
          <w:szCs w:val="20"/>
        </w:rPr>
        <w:t>JUÁREZ (sic)</w:t>
      </w:r>
      <w:r w:rsidRPr="00F26320">
        <w:rPr>
          <w:rFonts w:ascii="Arial" w:hAnsi="Arial" w:cs="Arial"/>
          <w:i/>
          <w:iCs/>
          <w:sz w:val="20"/>
          <w:szCs w:val="20"/>
        </w:rPr>
        <w:t xml:space="preserve"> HERNANDEZ</w:t>
      </w:r>
      <w:r w:rsidR="008636F4" w:rsidRPr="00F26320">
        <w:rPr>
          <w:rFonts w:ascii="Arial" w:hAnsi="Arial" w:cs="Arial"/>
          <w:i/>
          <w:iCs/>
          <w:sz w:val="20"/>
          <w:szCs w:val="20"/>
        </w:rPr>
        <w:t xml:space="preserve"> (sic)</w:t>
      </w:r>
      <w:r w:rsidRPr="00F26320">
        <w:rPr>
          <w:rFonts w:ascii="Arial" w:hAnsi="Arial" w:cs="Arial"/>
          <w:i/>
          <w:iCs/>
          <w:sz w:val="20"/>
          <w:szCs w:val="20"/>
        </w:rPr>
        <w:t>, A FAVOR DE LA CIUDADANA IRMA ABIGAIL GONZALEZ</w:t>
      </w:r>
      <w:r w:rsidR="00AB4798" w:rsidRPr="00F26320">
        <w:rPr>
          <w:rFonts w:ascii="Arial" w:hAnsi="Arial" w:cs="Arial"/>
          <w:i/>
          <w:iCs/>
          <w:sz w:val="20"/>
          <w:szCs w:val="20"/>
        </w:rPr>
        <w:t xml:space="preserve"> (sic)</w:t>
      </w:r>
      <w:r w:rsidRPr="00F26320">
        <w:rPr>
          <w:rFonts w:ascii="Arial" w:hAnsi="Arial" w:cs="Arial"/>
          <w:i/>
          <w:iCs/>
          <w:sz w:val="20"/>
          <w:szCs w:val="20"/>
        </w:rPr>
        <w:t xml:space="preserve"> HERNANDEZ</w:t>
      </w:r>
      <w:r w:rsidR="00AB4798" w:rsidRPr="00F26320">
        <w:rPr>
          <w:rFonts w:ascii="Arial" w:hAnsi="Arial" w:cs="Arial"/>
          <w:i/>
          <w:iCs/>
          <w:sz w:val="20"/>
          <w:szCs w:val="20"/>
        </w:rPr>
        <w:t xml:space="preserve"> (sic)</w:t>
      </w:r>
      <w:r w:rsidRPr="00F26320">
        <w:rPr>
          <w:rFonts w:ascii="Arial" w:hAnsi="Arial" w:cs="Arial"/>
          <w:i/>
          <w:iCs/>
          <w:sz w:val="20"/>
          <w:szCs w:val="20"/>
        </w:rPr>
        <w:t xml:space="preserve">, RESPECTO DEL PUESTO SEMIFIJO SIN NÚMERO, CON OBJETO/CONTRATO: 1050000006131, CON GIRO DE “PRODUCTOS DE TEMPORADA” UBICADO EN LA ZONA: </w:t>
      </w:r>
      <w:r w:rsidRPr="00F26320">
        <w:rPr>
          <w:rFonts w:ascii="Arial" w:hAnsi="Arial" w:cs="Arial"/>
          <w:sz w:val="20"/>
          <w:szCs w:val="20"/>
        </w:rPr>
        <w:t xml:space="preserve">SUJETO A REORDENAMIENTO ENTRE MODULO G Y H, ZONA MODULAR ORIENTE </w:t>
      </w:r>
      <w:r w:rsidRPr="00F26320">
        <w:rPr>
          <w:rFonts w:ascii="Arial" w:hAnsi="Arial" w:cs="Arial"/>
          <w:i/>
          <w:iCs/>
          <w:sz w:val="20"/>
          <w:szCs w:val="20"/>
        </w:rPr>
        <w:t>DEL MERCADO DE ABASTO, “MARGARITA MAZA DE JUÁREZ”,</w:t>
      </w:r>
      <w:r w:rsidRPr="00F26320">
        <w:rPr>
          <w:rFonts w:ascii="Arial" w:hAnsi="Arial" w:cs="Arial"/>
          <w:sz w:val="20"/>
          <w:szCs w:val="20"/>
        </w:rPr>
        <w:t xml:space="preserve"> </w:t>
      </w:r>
      <w:r w:rsidRPr="00F26320">
        <w:rPr>
          <w:rFonts w:ascii="Arial" w:hAnsi="Arial" w:cs="Arial"/>
          <w:i/>
          <w:iCs/>
          <w:sz w:val="20"/>
          <w:szCs w:val="20"/>
        </w:rPr>
        <w:t xml:space="preserve"> DEL MUNICIPIO DE OAXACA  DE JUÁREZ.- - - - - - - - - - - - - - - - - - </w:t>
      </w:r>
      <w:r w:rsidR="008636F4" w:rsidRPr="00F26320">
        <w:rPr>
          <w:rFonts w:ascii="Arial" w:hAnsi="Arial" w:cs="Arial"/>
          <w:i/>
          <w:iCs/>
          <w:sz w:val="20"/>
          <w:szCs w:val="20"/>
        </w:rPr>
        <w:t xml:space="preserve">- - - - - - - - - - - </w:t>
      </w:r>
    </w:p>
    <w:p w14:paraId="3ACE6A17" w14:textId="77777777" w:rsidR="00050B79" w:rsidRPr="00F26320" w:rsidRDefault="00050B79" w:rsidP="00050B79">
      <w:pPr>
        <w:jc w:val="both"/>
        <w:rPr>
          <w:rFonts w:ascii="Arial" w:hAnsi="Arial" w:cs="Arial"/>
          <w:i/>
          <w:iCs/>
          <w:sz w:val="20"/>
          <w:szCs w:val="20"/>
        </w:rPr>
      </w:pPr>
    </w:p>
    <w:p w14:paraId="1BC8D8B0" w14:textId="3BA17D2C" w:rsidR="00050B79" w:rsidRPr="00F26320" w:rsidRDefault="00050B79" w:rsidP="00050B79">
      <w:pPr>
        <w:jc w:val="both"/>
        <w:rPr>
          <w:rFonts w:ascii="Arial" w:hAnsi="Arial" w:cs="Arial"/>
          <w:i/>
          <w:iCs/>
          <w:sz w:val="20"/>
          <w:szCs w:val="20"/>
        </w:rPr>
      </w:pPr>
      <w:r w:rsidRPr="00F26320">
        <w:rPr>
          <w:rFonts w:ascii="Arial" w:hAnsi="Arial" w:cs="Arial"/>
          <w:b/>
          <w:bCs/>
          <w:i/>
          <w:iCs/>
          <w:sz w:val="20"/>
          <w:szCs w:val="20"/>
        </w:rPr>
        <w:t>SEGUNDO. –</w:t>
      </w:r>
      <w:r w:rsidR="001A528D" w:rsidRPr="00F26320">
        <w:rPr>
          <w:rFonts w:ascii="Arial" w:hAnsi="Arial" w:cs="Arial"/>
          <w:b/>
          <w:bCs/>
          <w:i/>
          <w:iCs/>
          <w:sz w:val="20"/>
          <w:szCs w:val="20"/>
        </w:rPr>
        <w:t xml:space="preserve"> </w:t>
      </w:r>
      <w:r w:rsidRPr="00F26320">
        <w:rPr>
          <w:rFonts w:ascii="Arial" w:hAnsi="Arial" w:cs="Arial"/>
          <w:i/>
          <w:iCs/>
          <w:sz w:val="20"/>
          <w:szCs w:val="20"/>
        </w:rPr>
        <w:t>NOTIFIQUESE</w:t>
      </w:r>
      <w:r w:rsidR="008636F4" w:rsidRPr="00F26320">
        <w:rPr>
          <w:rFonts w:ascii="Arial" w:hAnsi="Arial" w:cs="Arial"/>
          <w:i/>
          <w:iCs/>
          <w:sz w:val="20"/>
          <w:szCs w:val="20"/>
        </w:rPr>
        <w:t xml:space="preserve"> (sic)</w:t>
      </w:r>
      <w:r w:rsidRPr="00F26320">
        <w:rPr>
          <w:rFonts w:ascii="Arial" w:hAnsi="Arial" w:cs="Arial"/>
          <w:i/>
          <w:iCs/>
          <w:sz w:val="20"/>
          <w:szCs w:val="20"/>
        </w:rPr>
        <w:t xml:space="preserve"> A LA DIRECCIÓN DEL MERCADO DE ABASTO DEL MUNICIPIO DE OAXACA DE JUÁREZ, EL CONTENIDO DEL PRESENTE DICTAMEN PARA LOS TRÁMITES ADMINISTRATIVOS CORRESPONDIENTES. - - </w:t>
      </w:r>
      <w:r w:rsidR="008636F4" w:rsidRPr="00F26320">
        <w:rPr>
          <w:rFonts w:ascii="Arial" w:hAnsi="Arial" w:cs="Arial"/>
          <w:i/>
          <w:iCs/>
          <w:sz w:val="20"/>
          <w:szCs w:val="20"/>
        </w:rPr>
        <w:t>- - - - - - - - - - - - - - -</w:t>
      </w:r>
    </w:p>
    <w:p w14:paraId="032D93BC" w14:textId="77777777" w:rsidR="00050B79" w:rsidRPr="00F26320" w:rsidRDefault="00050B79" w:rsidP="00050B79">
      <w:pPr>
        <w:jc w:val="both"/>
        <w:rPr>
          <w:rFonts w:ascii="Arial" w:hAnsi="Arial" w:cs="Arial"/>
          <w:b/>
          <w:bCs/>
          <w:i/>
          <w:iCs/>
          <w:sz w:val="20"/>
          <w:szCs w:val="20"/>
        </w:rPr>
      </w:pPr>
    </w:p>
    <w:p w14:paraId="068944D4" w14:textId="77777777" w:rsidR="00050B79" w:rsidRPr="00F26320" w:rsidRDefault="00050B79" w:rsidP="00050B79">
      <w:pPr>
        <w:jc w:val="both"/>
        <w:rPr>
          <w:rFonts w:ascii="Arial" w:hAnsi="Arial" w:cs="Arial"/>
          <w:i/>
          <w:iCs/>
          <w:sz w:val="20"/>
          <w:szCs w:val="20"/>
        </w:rPr>
      </w:pPr>
      <w:r w:rsidRPr="00F26320">
        <w:rPr>
          <w:rFonts w:ascii="Arial" w:hAnsi="Arial" w:cs="Arial"/>
          <w:b/>
          <w:bCs/>
          <w:i/>
          <w:iCs/>
          <w:sz w:val="20"/>
          <w:szCs w:val="20"/>
        </w:rPr>
        <w:t xml:space="preserve">TERCERO. – </w:t>
      </w:r>
      <w:r w:rsidRPr="00F26320">
        <w:rPr>
          <w:rFonts w:ascii="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5B222EF7" w14:textId="77777777" w:rsidR="00050B79" w:rsidRPr="00F26320" w:rsidRDefault="00050B79" w:rsidP="00050B79">
      <w:pPr>
        <w:jc w:val="both"/>
        <w:rPr>
          <w:rFonts w:ascii="Arial" w:hAnsi="Arial" w:cs="Arial"/>
          <w:b/>
          <w:bCs/>
          <w:i/>
          <w:iCs/>
          <w:sz w:val="20"/>
          <w:szCs w:val="20"/>
        </w:rPr>
      </w:pPr>
    </w:p>
    <w:p w14:paraId="4970A22C" w14:textId="77777777" w:rsidR="00050B79" w:rsidRPr="00F26320" w:rsidRDefault="00050B79" w:rsidP="003F1D68">
      <w:pPr>
        <w:ind w:left="284"/>
        <w:jc w:val="both"/>
        <w:rPr>
          <w:rFonts w:ascii="Arial" w:hAnsi="Arial" w:cs="Arial"/>
          <w:b/>
          <w:bCs/>
          <w:i/>
          <w:iCs/>
          <w:sz w:val="20"/>
          <w:szCs w:val="20"/>
        </w:rPr>
      </w:pPr>
      <w:r w:rsidRPr="00F26320">
        <w:rPr>
          <w:rFonts w:ascii="Arial" w:hAnsi="Arial" w:cs="Arial"/>
          <w:b/>
          <w:bCs/>
          <w:i/>
          <w:iCs/>
          <w:sz w:val="20"/>
          <w:szCs w:val="20"/>
        </w:rPr>
        <w:t xml:space="preserve">“ARTÍCULO 45.- Los concesionarios de los locales destinados al servicio de Mercado están obligados a: </w:t>
      </w:r>
    </w:p>
    <w:p w14:paraId="010A447C" w14:textId="77777777" w:rsidR="00050B79" w:rsidRPr="00F26320" w:rsidRDefault="00050B79" w:rsidP="003F1D68">
      <w:pPr>
        <w:ind w:left="284"/>
        <w:jc w:val="both"/>
        <w:rPr>
          <w:rFonts w:ascii="Arial" w:hAnsi="Arial" w:cs="Arial"/>
          <w:b/>
          <w:bCs/>
          <w:i/>
          <w:iCs/>
          <w:sz w:val="20"/>
          <w:szCs w:val="20"/>
        </w:rPr>
      </w:pPr>
      <w:r w:rsidRPr="00F26320">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01F1FC01" w14:textId="77777777" w:rsidR="00050B79" w:rsidRPr="00F26320" w:rsidRDefault="00050B79" w:rsidP="003F1D68">
      <w:pPr>
        <w:ind w:left="284"/>
        <w:jc w:val="both"/>
        <w:rPr>
          <w:rFonts w:ascii="Arial" w:hAnsi="Arial" w:cs="Arial"/>
          <w:b/>
          <w:bCs/>
          <w:i/>
          <w:iCs/>
          <w:sz w:val="20"/>
          <w:szCs w:val="20"/>
        </w:rPr>
      </w:pPr>
      <w:r w:rsidRPr="00F26320">
        <w:rPr>
          <w:rFonts w:ascii="Arial" w:hAnsi="Arial" w:cs="Arial"/>
          <w:b/>
          <w:bCs/>
          <w:i/>
          <w:iCs/>
          <w:sz w:val="20"/>
          <w:szCs w:val="20"/>
        </w:rPr>
        <w:t xml:space="preserve">FRACCIÓN III.- Tratar al público con la consideración debida. </w:t>
      </w:r>
    </w:p>
    <w:p w14:paraId="3B5D5342" w14:textId="77777777" w:rsidR="00050B79" w:rsidRPr="00F26320" w:rsidRDefault="00050B79" w:rsidP="003F1D68">
      <w:pPr>
        <w:ind w:left="284"/>
        <w:jc w:val="both"/>
        <w:rPr>
          <w:rFonts w:ascii="Arial" w:hAnsi="Arial" w:cs="Arial"/>
          <w:b/>
          <w:bCs/>
          <w:i/>
          <w:iCs/>
          <w:sz w:val="20"/>
          <w:szCs w:val="20"/>
        </w:rPr>
      </w:pPr>
      <w:r w:rsidRPr="00F26320">
        <w:rPr>
          <w:rFonts w:ascii="Arial" w:hAnsi="Arial" w:cs="Arial"/>
          <w:b/>
          <w:bCs/>
          <w:i/>
          <w:iCs/>
          <w:sz w:val="20"/>
          <w:szCs w:val="20"/>
        </w:rPr>
        <w:t xml:space="preserve">FRACCIÓN IV.- Utilizar un lenguaje decente. </w:t>
      </w:r>
    </w:p>
    <w:p w14:paraId="064FE65A" w14:textId="77777777" w:rsidR="00050B79" w:rsidRPr="00F26320" w:rsidRDefault="00050B79" w:rsidP="003F1D68">
      <w:pPr>
        <w:ind w:left="284"/>
        <w:jc w:val="both"/>
        <w:rPr>
          <w:rFonts w:ascii="Arial" w:hAnsi="Arial" w:cs="Arial"/>
          <w:b/>
          <w:bCs/>
          <w:i/>
          <w:iCs/>
          <w:sz w:val="20"/>
          <w:szCs w:val="20"/>
        </w:rPr>
      </w:pPr>
      <w:r w:rsidRPr="00F26320">
        <w:rPr>
          <w:rFonts w:ascii="Arial" w:hAnsi="Arial" w:cs="Arial"/>
          <w:b/>
          <w:bCs/>
          <w:i/>
          <w:iCs/>
          <w:sz w:val="20"/>
          <w:szCs w:val="20"/>
        </w:rPr>
        <w:t xml:space="preserve">FRACCIÓN V.- Mantener limpieza absoluta </w:t>
      </w:r>
      <w:r w:rsidRPr="00F26320">
        <w:rPr>
          <w:rFonts w:ascii="Arial" w:hAnsi="Arial" w:cs="Arial"/>
          <w:b/>
          <w:bCs/>
          <w:i/>
          <w:iCs/>
          <w:sz w:val="20"/>
          <w:szCs w:val="20"/>
        </w:rPr>
        <w:t xml:space="preserve">en el interior y exterior inmediato al local concesionado. </w:t>
      </w:r>
    </w:p>
    <w:p w14:paraId="4244CDFB" w14:textId="77777777" w:rsidR="00050B79" w:rsidRPr="00F26320" w:rsidRDefault="00050B79" w:rsidP="003F1D68">
      <w:pPr>
        <w:ind w:left="284"/>
        <w:jc w:val="both"/>
        <w:rPr>
          <w:rFonts w:ascii="Arial" w:hAnsi="Arial" w:cs="Arial"/>
          <w:b/>
          <w:bCs/>
          <w:i/>
          <w:iCs/>
          <w:sz w:val="20"/>
          <w:szCs w:val="20"/>
        </w:rPr>
      </w:pPr>
      <w:r w:rsidRPr="00F26320">
        <w:rPr>
          <w:rFonts w:ascii="Arial" w:hAnsi="Arial" w:cs="Arial"/>
          <w:b/>
          <w:bCs/>
          <w:i/>
          <w:iCs/>
          <w:sz w:val="20"/>
          <w:szCs w:val="20"/>
        </w:rPr>
        <w:t xml:space="preserve">FRACCIÓN VI.- No acopiar ni aglomerar mercancías en los mostradores a mayor altura que la permitida (3 metros del piso). </w:t>
      </w:r>
    </w:p>
    <w:p w14:paraId="649EF45E" w14:textId="77777777" w:rsidR="00050B79" w:rsidRPr="00F26320" w:rsidRDefault="00050B79" w:rsidP="003F1D68">
      <w:pPr>
        <w:ind w:left="284"/>
        <w:jc w:val="both"/>
        <w:rPr>
          <w:rFonts w:ascii="Arial" w:hAnsi="Arial" w:cs="Arial"/>
          <w:b/>
          <w:bCs/>
          <w:i/>
          <w:iCs/>
          <w:sz w:val="20"/>
          <w:szCs w:val="20"/>
        </w:rPr>
      </w:pPr>
      <w:r w:rsidRPr="00F26320">
        <w:rPr>
          <w:rFonts w:ascii="Arial" w:hAnsi="Arial" w:cs="Arial"/>
          <w:b/>
          <w:bCs/>
          <w:i/>
          <w:iCs/>
          <w:sz w:val="20"/>
          <w:szCs w:val="20"/>
        </w:rPr>
        <w:t xml:space="preserve">FRACCIÓN VII.- No utilizar fuego ni substancias inflamables con excepción de las personas que expenden alimentos. </w:t>
      </w:r>
    </w:p>
    <w:p w14:paraId="4111A05A" w14:textId="77777777" w:rsidR="00050B79" w:rsidRPr="00F26320" w:rsidRDefault="00050B79" w:rsidP="003F1D68">
      <w:pPr>
        <w:ind w:left="284"/>
        <w:jc w:val="both"/>
        <w:rPr>
          <w:rFonts w:ascii="Arial" w:hAnsi="Arial" w:cs="Arial"/>
          <w:b/>
          <w:bCs/>
          <w:i/>
          <w:iCs/>
          <w:sz w:val="20"/>
          <w:szCs w:val="20"/>
        </w:rPr>
      </w:pPr>
      <w:r w:rsidRPr="00F26320">
        <w:rPr>
          <w:rFonts w:ascii="Arial" w:hAnsi="Arial" w:cs="Arial"/>
          <w:b/>
          <w:bCs/>
          <w:i/>
          <w:iCs/>
          <w:sz w:val="20"/>
          <w:szCs w:val="20"/>
        </w:rPr>
        <w:t xml:space="preserve">FRACCIÓN VIII.- Los horarios de cierre y apertura se hará de acuerdo a las costumbres y necesidades de cada mercado. </w:t>
      </w:r>
    </w:p>
    <w:p w14:paraId="5C416D3E" w14:textId="77777777" w:rsidR="00050B79" w:rsidRPr="00F26320" w:rsidRDefault="00050B79" w:rsidP="003F1D68">
      <w:pPr>
        <w:ind w:left="284"/>
        <w:jc w:val="both"/>
        <w:rPr>
          <w:rFonts w:ascii="Arial" w:hAnsi="Arial" w:cs="Arial"/>
          <w:b/>
          <w:bCs/>
          <w:i/>
          <w:iCs/>
          <w:sz w:val="20"/>
          <w:szCs w:val="20"/>
        </w:rPr>
      </w:pPr>
      <w:r w:rsidRPr="00F26320">
        <w:rPr>
          <w:rFonts w:ascii="Arial" w:hAnsi="Arial" w:cs="Arial"/>
          <w:b/>
          <w:bCs/>
          <w:i/>
          <w:iCs/>
          <w:sz w:val="20"/>
          <w:szCs w:val="20"/>
        </w:rPr>
        <w:t xml:space="preserve">FRACCIÓN IX.- Mantener abierta diariamente la caseta, local o espacio consignado a fin de que se cumplan con el destino para el cual fue designado. </w:t>
      </w:r>
    </w:p>
    <w:p w14:paraId="5508C77A" w14:textId="77777777" w:rsidR="00050B79" w:rsidRPr="00F26320" w:rsidRDefault="00050B79" w:rsidP="003F1D68">
      <w:pPr>
        <w:ind w:left="284"/>
        <w:jc w:val="both"/>
        <w:rPr>
          <w:rFonts w:ascii="Arial" w:hAnsi="Arial" w:cs="Arial"/>
          <w:b/>
          <w:bCs/>
          <w:i/>
          <w:iCs/>
          <w:sz w:val="20"/>
          <w:szCs w:val="20"/>
        </w:rPr>
      </w:pPr>
      <w:r w:rsidRPr="00F26320">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4CD978FF" w14:textId="2273338C" w:rsidR="00050B79" w:rsidRPr="00F26320" w:rsidRDefault="00050B79" w:rsidP="003F1D68">
      <w:pPr>
        <w:ind w:left="284"/>
        <w:jc w:val="both"/>
        <w:rPr>
          <w:rFonts w:ascii="Arial" w:hAnsi="Arial" w:cs="Arial"/>
          <w:b/>
          <w:bCs/>
          <w:i/>
          <w:iCs/>
          <w:sz w:val="20"/>
          <w:szCs w:val="20"/>
        </w:rPr>
      </w:pPr>
      <w:r w:rsidRPr="00F26320">
        <w:rPr>
          <w:rFonts w:ascii="Arial" w:hAnsi="Arial" w:cs="Arial"/>
          <w:b/>
          <w:bCs/>
          <w:i/>
          <w:iCs/>
          <w:sz w:val="20"/>
          <w:szCs w:val="20"/>
        </w:rPr>
        <w:t xml:space="preserve">FRACCIÓN XI.- Tener en su establecimiento recipientes adecuados para depositar la basura y entregarla a sus recolectores </w:t>
      </w:r>
      <w:r w:rsidR="00ED1BA2" w:rsidRPr="00F26320">
        <w:rPr>
          <w:rFonts w:ascii="Arial" w:hAnsi="Arial" w:cs="Arial"/>
          <w:b/>
          <w:bCs/>
          <w:i/>
          <w:iCs/>
          <w:sz w:val="20"/>
          <w:szCs w:val="20"/>
        </w:rPr>
        <w:t>(sic)</w:t>
      </w:r>
    </w:p>
    <w:p w14:paraId="4E03BB22" w14:textId="77777777" w:rsidR="00050B79" w:rsidRPr="00F26320" w:rsidRDefault="00050B79" w:rsidP="003F1D68">
      <w:pPr>
        <w:ind w:left="284"/>
        <w:jc w:val="both"/>
        <w:rPr>
          <w:rFonts w:ascii="Arial" w:hAnsi="Arial" w:cs="Arial"/>
          <w:b/>
          <w:bCs/>
          <w:i/>
          <w:iCs/>
          <w:sz w:val="20"/>
          <w:szCs w:val="20"/>
        </w:rPr>
      </w:pPr>
      <w:r w:rsidRPr="00F26320">
        <w:rPr>
          <w:rFonts w:ascii="Arial" w:hAnsi="Arial" w:cs="Arial"/>
          <w:b/>
          <w:bCs/>
          <w:i/>
          <w:iCs/>
          <w:sz w:val="20"/>
          <w:szCs w:val="20"/>
        </w:rPr>
        <w:t xml:space="preserve">FRACCIÓN XII.- No ingerir bebidas embriagantes dentro de los locales, espacios, puestos o casetas concesionadas.” </w:t>
      </w:r>
    </w:p>
    <w:p w14:paraId="002EE1CB" w14:textId="77777777" w:rsidR="00050B79" w:rsidRPr="00F26320" w:rsidRDefault="00050B79" w:rsidP="00050B79">
      <w:pPr>
        <w:jc w:val="both"/>
        <w:rPr>
          <w:rFonts w:ascii="Arial" w:hAnsi="Arial" w:cs="Arial"/>
          <w:b/>
          <w:bCs/>
          <w:i/>
          <w:iCs/>
          <w:sz w:val="20"/>
          <w:szCs w:val="20"/>
        </w:rPr>
      </w:pPr>
    </w:p>
    <w:p w14:paraId="2198E571" w14:textId="7E3FA548" w:rsidR="00050B79" w:rsidRPr="00F26320" w:rsidRDefault="00050B79" w:rsidP="00050B79">
      <w:pPr>
        <w:jc w:val="both"/>
        <w:rPr>
          <w:rFonts w:ascii="Arial" w:hAnsi="Arial" w:cs="Arial"/>
          <w:i/>
          <w:iCs/>
          <w:sz w:val="20"/>
          <w:szCs w:val="20"/>
        </w:rPr>
      </w:pPr>
      <w:r w:rsidRPr="00F26320">
        <w:rPr>
          <w:rFonts w:ascii="Arial" w:hAnsi="Arial" w:cs="Arial"/>
          <w:b/>
          <w:bCs/>
          <w:i/>
          <w:iCs/>
          <w:sz w:val="20"/>
          <w:szCs w:val="20"/>
        </w:rPr>
        <w:t xml:space="preserve">CUARTO.- </w:t>
      </w:r>
      <w:r w:rsidRPr="00F26320">
        <w:rPr>
          <w:rFonts w:ascii="Arial" w:hAnsi="Arial" w:cs="Arial"/>
          <w:i/>
          <w:iCs/>
          <w:sz w:val="20"/>
          <w:szCs w:val="20"/>
        </w:rPr>
        <w:t xml:space="preserve">Se le hace del conocimiento a la Ciudadana IRMA ABIGAIL GONZALEZ </w:t>
      </w:r>
      <w:r w:rsidR="00AB4798" w:rsidRPr="00F26320">
        <w:rPr>
          <w:rFonts w:ascii="Arial" w:hAnsi="Arial" w:cs="Arial"/>
          <w:i/>
          <w:iCs/>
          <w:sz w:val="20"/>
          <w:szCs w:val="20"/>
        </w:rPr>
        <w:t xml:space="preserve">(sic) </w:t>
      </w:r>
      <w:r w:rsidRPr="00F26320">
        <w:rPr>
          <w:rFonts w:ascii="Arial" w:hAnsi="Arial" w:cs="Arial"/>
          <w:i/>
          <w:iCs/>
          <w:sz w:val="20"/>
          <w:szCs w:val="20"/>
        </w:rPr>
        <w:t>HERNANDEZ</w:t>
      </w:r>
      <w:r w:rsidR="00AB4798" w:rsidRPr="00F26320">
        <w:rPr>
          <w:rFonts w:ascii="Arial" w:hAnsi="Arial" w:cs="Arial"/>
          <w:i/>
          <w:iCs/>
          <w:sz w:val="20"/>
          <w:szCs w:val="20"/>
        </w:rPr>
        <w:t>(sic)</w:t>
      </w:r>
      <w:r w:rsidRPr="00F26320">
        <w:rPr>
          <w:rFonts w:ascii="Arial" w:hAnsi="Arial" w:cs="Arial"/>
          <w:i/>
          <w:iCs/>
          <w:sz w:val="20"/>
          <w:szCs w:val="20"/>
        </w:rPr>
        <w:t>, que toda información que refiera a datos personales, se considera confidencial,</w:t>
      </w:r>
      <w:r w:rsidRPr="00F26320">
        <w:rPr>
          <w:rFonts w:ascii="Arial" w:hAnsi="Arial" w:cs="Arial"/>
          <w:sz w:val="20"/>
          <w:szCs w:val="20"/>
        </w:rPr>
        <w:t xml:space="preserve"> </w:t>
      </w:r>
      <w:r w:rsidRPr="00F26320">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w:t>
      </w:r>
      <w:r w:rsidR="003F1D68" w:rsidRPr="00F26320">
        <w:rPr>
          <w:rFonts w:ascii="Arial" w:hAnsi="Arial" w:cs="Arial"/>
          <w:i/>
          <w:iCs/>
          <w:sz w:val="20"/>
          <w:szCs w:val="20"/>
        </w:rPr>
        <w:t xml:space="preserve">- - - </w:t>
      </w:r>
      <w:r w:rsidR="00A476AB" w:rsidRPr="00F26320">
        <w:rPr>
          <w:rFonts w:ascii="Arial" w:hAnsi="Arial" w:cs="Arial"/>
          <w:i/>
          <w:iCs/>
          <w:sz w:val="20"/>
          <w:szCs w:val="20"/>
        </w:rPr>
        <w:t>- - - - - - - - - - - - - -</w:t>
      </w:r>
    </w:p>
    <w:p w14:paraId="01A6D87A" w14:textId="77777777" w:rsidR="00050B79" w:rsidRPr="00F26320" w:rsidRDefault="00050B79" w:rsidP="00050B79">
      <w:pPr>
        <w:jc w:val="both"/>
        <w:rPr>
          <w:rFonts w:ascii="Arial" w:hAnsi="Arial" w:cs="Arial"/>
          <w:b/>
          <w:bCs/>
          <w:i/>
          <w:iCs/>
          <w:sz w:val="20"/>
          <w:szCs w:val="20"/>
        </w:rPr>
      </w:pPr>
    </w:p>
    <w:p w14:paraId="78CB7990" w14:textId="0C062ADD" w:rsidR="00050B79" w:rsidRPr="00F26320" w:rsidRDefault="00050B79" w:rsidP="00050B79">
      <w:pPr>
        <w:jc w:val="both"/>
        <w:rPr>
          <w:rFonts w:ascii="Arial" w:hAnsi="Arial" w:cs="Arial"/>
          <w:i/>
          <w:iCs/>
          <w:sz w:val="20"/>
          <w:szCs w:val="20"/>
        </w:rPr>
      </w:pPr>
      <w:r w:rsidRPr="00F26320">
        <w:rPr>
          <w:rFonts w:ascii="Arial" w:hAnsi="Arial" w:cs="Arial"/>
          <w:b/>
          <w:bCs/>
          <w:i/>
          <w:iCs/>
          <w:sz w:val="20"/>
          <w:szCs w:val="20"/>
        </w:rPr>
        <w:t xml:space="preserve">QUINTO. - </w:t>
      </w:r>
      <w:r w:rsidRPr="00F26320">
        <w:rPr>
          <w:rFonts w:ascii="Arial"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310380D3" w14:textId="77777777" w:rsidR="00050B79" w:rsidRPr="00F26320" w:rsidRDefault="00050B79" w:rsidP="00050B79">
      <w:pPr>
        <w:jc w:val="both"/>
        <w:rPr>
          <w:rFonts w:ascii="Arial" w:hAnsi="Arial" w:cs="Arial"/>
          <w:b/>
          <w:bCs/>
          <w:i/>
          <w:iCs/>
          <w:sz w:val="20"/>
          <w:szCs w:val="20"/>
        </w:rPr>
      </w:pPr>
    </w:p>
    <w:p w14:paraId="6E71F93D" w14:textId="63A728D0" w:rsidR="00050B79" w:rsidRPr="00F26320" w:rsidRDefault="00050B79" w:rsidP="00050B79">
      <w:pPr>
        <w:jc w:val="both"/>
        <w:rPr>
          <w:rFonts w:ascii="Arial" w:hAnsi="Arial" w:cs="Arial"/>
          <w:i/>
          <w:iCs/>
          <w:sz w:val="20"/>
          <w:szCs w:val="20"/>
        </w:rPr>
      </w:pPr>
      <w:r w:rsidRPr="00F26320">
        <w:rPr>
          <w:rFonts w:ascii="Arial" w:hAnsi="Arial" w:cs="Arial"/>
          <w:b/>
          <w:bCs/>
          <w:i/>
          <w:iCs/>
          <w:sz w:val="20"/>
          <w:szCs w:val="20"/>
        </w:rPr>
        <w:t xml:space="preserve">SEXTO. - </w:t>
      </w:r>
      <w:r w:rsidRPr="00F26320">
        <w:rPr>
          <w:rFonts w:ascii="Arial" w:hAnsi="Arial" w:cs="Arial"/>
          <w:i/>
          <w:iCs/>
          <w:sz w:val="20"/>
          <w:szCs w:val="20"/>
        </w:rPr>
        <w:t xml:space="preserve">Se le hace saber al ahora concesionario que es causa de revocación de la concesión, cualquiera de las establecidas en el artículo 15 del Reglamento de los Mercados </w:t>
      </w:r>
      <w:r w:rsidRPr="00F26320">
        <w:rPr>
          <w:rFonts w:ascii="Arial" w:hAnsi="Arial" w:cs="Arial"/>
          <w:i/>
          <w:iCs/>
          <w:sz w:val="20"/>
          <w:szCs w:val="20"/>
        </w:rPr>
        <w:lastRenderedPageBreak/>
        <w:t xml:space="preserve">Públicos de la Ciudad de Oaxaca. - - - - - - - - - - </w:t>
      </w:r>
    </w:p>
    <w:p w14:paraId="25738A27" w14:textId="77777777" w:rsidR="00050B79" w:rsidRPr="00F26320" w:rsidRDefault="00050B79" w:rsidP="00050B79">
      <w:pPr>
        <w:jc w:val="both"/>
        <w:rPr>
          <w:rFonts w:ascii="Arial" w:hAnsi="Arial" w:cs="Arial"/>
          <w:b/>
          <w:bCs/>
          <w:i/>
          <w:iCs/>
          <w:sz w:val="20"/>
          <w:szCs w:val="20"/>
        </w:rPr>
      </w:pPr>
    </w:p>
    <w:p w14:paraId="5C87D0B5" w14:textId="1ED5AD2C" w:rsidR="00050B79" w:rsidRPr="00F26320" w:rsidRDefault="00050B79" w:rsidP="00050B79">
      <w:pPr>
        <w:jc w:val="both"/>
        <w:rPr>
          <w:rFonts w:ascii="Arial" w:hAnsi="Arial" w:cs="Arial"/>
          <w:i/>
          <w:iCs/>
          <w:sz w:val="20"/>
          <w:szCs w:val="20"/>
        </w:rPr>
      </w:pPr>
      <w:r w:rsidRPr="00F26320">
        <w:rPr>
          <w:rFonts w:ascii="Arial" w:hAnsi="Arial" w:cs="Arial"/>
          <w:b/>
          <w:bCs/>
          <w:i/>
          <w:iCs/>
          <w:sz w:val="20"/>
          <w:szCs w:val="20"/>
        </w:rPr>
        <w:t xml:space="preserve">SÉPTIMO. - </w:t>
      </w:r>
      <w:r w:rsidRPr="00F26320">
        <w:rPr>
          <w:rFonts w:ascii="Arial" w:hAnsi="Arial" w:cs="Arial"/>
          <w:i/>
          <w:iCs/>
          <w:sz w:val="20"/>
          <w:szCs w:val="20"/>
        </w:rPr>
        <w:t xml:space="preserve">Gírese oficio al Secretario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615EA816" w14:textId="77777777" w:rsidR="00050B79" w:rsidRPr="00F26320" w:rsidRDefault="00050B79" w:rsidP="00050B79">
      <w:pPr>
        <w:jc w:val="both"/>
        <w:rPr>
          <w:rFonts w:ascii="Arial" w:hAnsi="Arial" w:cs="Arial"/>
          <w:b/>
          <w:bCs/>
          <w:i/>
          <w:iCs/>
          <w:sz w:val="20"/>
          <w:szCs w:val="20"/>
        </w:rPr>
      </w:pPr>
    </w:p>
    <w:p w14:paraId="07634942" w14:textId="1745E6BA" w:rsidR="00050B79" w:rsidRPr="00F26320" w:rsidRDefault="00050B79" w:rsidP="00050B79">
      <w:pPr>
        <w:jc w:val="both"/>
        <w:rPr>
          <w:rFonts w:ascii="Arial" w:hAnsi="Arial" w:cs="Arial"/>
          <w:i/>
          <w:iCs/>
          <w:sz w:val="20"/>
          <w:szCs w:val="20"/>
        </w:rPr>
      </w:pPr>
      <w:r w:rsidRPr="00F26320">
        <w:rPr>
          <w:rFonts w:ascii="Arial" w:hAnsi="Arial" w:cs="Arial"/>
          <w:b/>
          <w:bCs/>
          <w:i/>
          <w:iCs/>
          <w:sz w:val="20"/>
          <w:szCs w:val="20"/>
        </w:rPr>
        <w:t xml:space="preserve">OCTAVO. - </w:t>
      </w:r>
      <w:r w:rsidRPr="00F26320">
        <w:rPr>
          <w:rFonts w:ascii="Arial"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w:t>
      </w:r>
      <w:r w:rsidR="00A476AB" w:rsidRPr="00F26320">
        <w:rPr>
          <w:rFonts w:ascii="Arial" w:hAnsi="Arial" w:cs="Arial"/>
          <w:i/>
          <w:iCs/>
          <w:sz w:val="20"/>
          <w:szCs w:val="20"/>
        </w:rPr>
        <w:t>DE DERECHOS</w:t>
      </w:r>
      <w:r w:rsidRPr="00F26320">
        <w:rPr>
          <w:rFonts w:ascii="Arial" w:hAnsi="Arial" w:cs="Arial"/>
          <w:i/>
          <w:iCs/>
          <w:sz w:val="20"/>
          <w:szCs w:val="20"/>
        </w:rPr>
        <w:t xml:space="preserve">. - - </w:t>
      </w:r>
    </w:p>
    <w:p w14:paraId="06FE26B9" w14:textId="77777777" w:rsidR="00050B79" w:rsidRPr="00F26320" w:rsidRDefault="00050B79" w:rsidP="00050B79">
      <w:pPr>
        <w:jc w:val="both"/>
        <w:rPr>
          <w:rFonts w:ascii="Arial" w:hAnsi="Arial" w:cs="Arial"/>
          <w:b/>
          <w:bCs/>
          <w:i/>
          <w:iCs/>
          <w:sz w:val="20"/>
          <w:szCs w:val="20"/>
        </w:rPr>
      </w:pPr>
    </w:p>
    <w:p w14:paraId="5F202E18" w14:textId="634E1F1E" w:rsidR="00050B79" w:rsidRPr="00F26320" w:rsidRDefault="00050B79" w:rsidP="00050B79">
      <w:pPr>
        <w:jc w:val="both"/>
        <w:rPr>
          <w:rFonts w:ascii="Arial" w:hAnsi="Arial" w:cs="Arial"/>
          <w:i/>
          <w:iCs/>
          <w:sz w:val="20"/>
          <w:szCs w:val="20"/>
        </w:rPr>
      </w:pPr>
      <w:r w:rsidRPr="00F26320">
        <w:rPr>
          <w:rFonts w:ascii="Arial" w:hAnsi="Arial" w:cs="Arial"/>
          <w:b/>
          <w:bCs/>
          <w:i/>
          <w:iCs/>
          <w:sz w:val="20"/>
          <w:szCs w:val="20"/>
        </w:rPr>
        <w:t xml:space="preserve">NOVENO. – </w:t>
      </w:r>
      <w:r w:rsidRPr="00F26320">
        <w:rPr>
          <w:rFonts w:ascii="Arial" w:hAnsi="Arial" w:cs="Arial"/>
          <w:i/>
          <w:iCs/>
          <w:sz w:val="20"/>
          <w:szCs w:val="20"/>
        </w:rPr>
        <w:t>Notifíquese a la Ciudadana IRMA ABIGAIL GONZALEZ</w:t>
      </w:r>
      <w:r w:rsidR="0046631F">
        <w:rPr>
          <w:rFonts w:ascii="Arial" w:hAnsi="Arial" w:cs="Arial"/>
          <w:i/>
          <w:iCs/>
          <w:sz w:val="20"/>
          <w:szCs w:val="20"/>
        </w:rPr>
        <w:t xml:space="preserve"> </w:t>
      </w:r>
      <w:r w:rsidR="0046631F" w:rsidRPr="00E9295B">
        <w:rPr>
          <w:rStyle w:val="Ninguno"/>
          <w:rFonts w:ascii="Arial" w:hAnsi="Arial" w:cs="Arial"/>
          <w:sz w:val="20"/>
          <w:szCs w:val="20"/>
        </w:rPr>
        <w:t>(sic)</w:t>
      </w:r>
      <w:r w:rsidRPr="00F26320">
        <w:rPr>
          <w:rFonts w:ascii="Arial" w:hAnsi="Arial" w:cs="Arial"/>
          <w:i/>
          <w:iCs/>
          <w:sz w:val="20"/>
          <w:szCs w:val="20"/>
        </w:rPr>
        <w:t xml:space="preserve"> HERNANDEZ</w:t>
      </w:r>
      <w:r w:rsidR="00307788" w:rsidRPr="00F26320">
        <w:rPr>
          <w:rFonts w:ascii="Arial" w:hAnsi="Arial" w:cs="Arial"/>
          <w:i/>
          <w:iCs/>
          <w:sz w:val="20"/>
          <w:szCs w:val="20"/>
        </w:rPr>
        <w:t>(sic)</w:t>
      </w:r>
      <w:r w:rsidRPr="00F26320">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w:t>
      </w:r>
      <w:r w:rsidR="00A476AB" w:rsidRPr="00F26320">
        <w:rPr>
          <w:rFonts w:ascii="Arial" w:hAnsi="Arial" w:cs="Arial"/>
          <w:i/>
          <w:iCs/>
          <w:sz w:val="20"/>
          <w:szCs w:val="20"/>
        </w:rPr>
        <w:t>genere. -</w:t>
      </w:r>
      <w:r w:rsidRPr="00F26320">
        <w:rPr>
          <w:rFonts w:ascii="Arial" w:hAnsi="Arial" w:cs="Arial"/>
          <w:i/>
          <w:iCs/>
          <w:sz w:val="20"/>
          <w:szCs w:val="20"/>
        </w:rPr>
        <w:t xml:space="preserve"> </w:t>
      </w:r>
      <w:r w:rsidR="003F1D68" w:rsidRPr="00F26320">
        <w:rPr>
          <w:rFonts w:ascii="Arial" w:hAnsi="Arial" w:cs="Arial"/>
          <w:i/>
          <w:iCs/>
          <w:sz w:val="20"/>
          <w:szCs w:val="20"/>
        </w:rPr>
        <w:t xml:space="preserve">- - - - - - - - - - - - </w:t>
      </w:r>
    </w:p>
    <w:p w14:paraId="709532F8" w14:textId="77777777" w:rsidR="00050B79" w:rsidRPr="00F26320" w:rsidRDefault="00050B79" w:rsidP="00050B79">
      <w:pPr>
        <w:jc w:val="both"/>
        <w:rPr>
          <w:rFonts w:ascii="Arial" w:hAnsi="Arial" w:cs="Arial"/>
          <w:b/>
          <w:bCs/>
          <w:i/>
          <w:iCs/>
          <w:sz w:val="20"/>
          <w:szCs w:val="20"/>
        </w:rPr>
      </w:pPr>
    </w:p>
    <w:p w14:paraId="26D155A6" w14:textId="1D1B4C96" w:rsidR="00050B79" w:rsidRPr="00F26320" w:rsidRDefault="00050B79" w:rsidP="00050B79">
      <w:pPr>
        <w:jc w:val="both"/>
        <w:rPr>
          <w:rFonts w:ascii="Arial" w:hAnsi="Arial" w:cs="Arial"/>
          <w:i/>
          <w:iCs/>
          <w:sz w:val="20"/>
          <w:szCs w:val="20"/>
        </w:rPr>
      </w:pPr>
      <w:r w:rsidRPr="00F26320">
        <w:rPr>
          <w:rFonts w:ascii="Arial" w:hAnsi="Arial" w:cs="Arial"/>
          <w:b/>
          <w:bCs/>
          <w:i/>
          <w:iCs/>
          <w:sz w:val="20"/>
          <w:szCs w:val="20"/>
        </w:rPr>
        <w:t xml:space="preserve">DÉCIMO. - </w:t>
      </w:r>
      <w:r w:rsidRPr="00F26320">
        <w:rPr>
          <w:rFonts w:ascii="Arial" w:hAnsi="Arial" w:cs="Arial"/>
          <w:i/>
          <w:iCs/>
          <w:sz w:val="20"/>
          <w:szCs w:val="20"/>
        </w:rPr>
        <w:t xml:space="preserve">NOTIFÍQUESE Y CÚMPLASE. - - - - </w:t>
      </w:r>
    </w:p>
    <w:p w14:paraId="3B55E53E" w14:textId="77777777" w:rsidR="003F1D68" w:rsidRPr="00F26320" w:rsidRDefault="003F1D68" w:rsidP="00050B79">
      <w:pPr>
        <w:jc w:val="both"/>
        <w:rPr>
          <w:rFonts w:ascii="Arial" w:hAnsi="Arial" w:cs="Arial"/>
          <w:i/>
          <w:iCs/>
          <w:sz w:val="20"/>
          <w:szCs w:val="20"/>
        </w:rPr>
      </w:pPr>
    </w:p>
    <w:p w14:paraId="3B0C841E" w14:textId="77777777" w:rsidR="00017007" w:rsidRPr="00F26320" w:rsidRDefault="00017007" w:rsidP="00050B79">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6A3554FA" w14:textId="77777777" w:rsidR="00017007" w:rsidRPr="00F26320" w:rsidRDefault="00017007" w:rsidP="00017007">
      <w:pPr>
        <w:jc w:val="both"/>
        <w:rPr>
          <w:rFonts w:ascii="Arial" w:hAnsi="Arial" w:cs="Arial"/>
          <w:b/>
          <w:bCs/>
          <w:sz w:val="10"/>
          <w:szCs w:val="10"/>
        </w:rPr>
      </w:pPr>
    </w:p>
    <w:p w14:paraId="1B09F21C" w14:textId="3DA534A8" w:rsidR="00017007" w:rsidRPr="00F26320" w:rsidRDefault="00307788" w:rsidP="00017007">
      <w:pPr>
        <w:jc w:val="both"/>
        <w:rPr>
          <w:rFonts w:ascii="Arial" w:hAnsi="Arial" w:cs="Arial"/>
          <w:b/>
          <w:bCs/>
          <w:sz w:val="20"/>
          <w:szCs w:val="20"/>
        </w:rPr>
      </w:pPr>
      <w:r w:rsidRPr="00F26320">
        <w:rPr>
          <w:noProof/>
          <w:lang w:eastAsia="es-MX"/>
        </w:rPr>
        <w:drawing>
          <wp:anchor distT="0" distB="0" distL="114300" distR="114300" simplePos="0" relativeHeight="251641344" behindDoc="0" locked="0" layoutInCell="1" allowOverlap="1" wp14:anchorId="13BCD999" wp14:editId="75420C4F">
            <wp:simplePos x="0" y="0"/>
            <wp:positionH relativeFrom="column">
              <wp:posOffset>0</wp:posOffset>
            </wp:positionH>
            <wp:positionV relativeFrom="paragraph">
              <wp:posOffset>1491615</wp:posOffset>
            </wp:positionV>
            <wp:extent cx="2735580" cy="265430"/>
            <wp:effectExtent l="0" t="0" r="7620" b="127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017007" w:rsidRPr="00F26320">
        <w:rPr>
          <w:rFonts w:ascii="Arial" w:hAnsi="Arial" w:cs="Arial"/>
          <w:b/>
          <w:bCs/>
          <w:sz w:val="20"/>
          <w:szCs w:val="20"/>
        </w:rPr>
        <w:t>DADO EN EL SALÓN DE CABILDO “PORFIRIO DÍAZ MORI” DEL HONORABLE AYUNTAMIENTO DEL MUNICIPIO DE OAXACA DE JUÁREZ, EL DÍA TRES DE OCTUBRE DEL AÑO DOS MIL VEINTICUATRO. PRESIDENTE MUNICIPAL CONSTITUCIONAL DE OAXACA DE JUÁREZ, FRANCISCO MARTÍNEZ NERI. SECRETARIA MUNICIPAL DE OAXACA DE JUÁREZ, EDITH ELENA RODRÍGUEZ ESCOBAR.</w:t>
      </w:r>
    </w:p>
    <w:p w14:paraId="6799D63D" w14:textId="2CF49281" w:rsidR="00017007" w:rsidRPr="00F26320" w:rsidRDefault="00017007" w:rsidP="00017007">
      <w:pPr>
        <w:rPr>
          <w:rFonts w:ascii="Arial" w:hAnsi="Arial" w:cs="Arial"/>
          <w:b/>
          <w:bCs/>
          <w:sz w:val="20"/>
          <w:szCs w:val="20"/>
        </w:rPr>
      </w:pPr>
    </w:p>
    <w:p w14:paraId="24517A3D"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64CB2C55" w14:textId="77777777" w:rsidR="00017007" w:rsidRPr="00F26320" w:rsidRDefault="00017007" w:rsidP="00017007">
      <w:pPr>
        <w:jc w:val="both"/>
        <w:rPr>
          <w:rFonts w:ascii="Arial" w:eastAsia="Calibri" w:hAnsi="Arial" w:cs="Arial"/>
          <w:sz w:val="20"/>
          <w:szCs w:val="20"/>
        </w:rPr>
      </w:pPr>
    </w:p>
    <w:p w14:paraId="61709F3B"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tres de octubre de dos mil veinticuatro, tuvo a bien aprobar y expedir el siguiente</w:t>
      </w:r>
      <w:r w:rsidRPr="00F26320">
        <w:rPr>
          <w:rFonts w:ascii="Arial" w:eastAsia="Calibri" w:hAnsi="Arial" w:cs="Arial"/>
          <w:sz w:val="20"/>
          <w:szCs w:val="20"/>
        </w:rPr>
        <w:t>:</w:t>
      </w:r>
    </w:p>
    <w:p w14:paraId="389978EB" w14:textId="77777777" w:rsidR="00017007" w:rsidRPr="00F26320" w:rsidRDefault="00017007" w:rsidP="00017007">
      <w:pPr>
        <w:jc w:val="both"/>
        <w:rPr>
          <w:rFonts w:ascii="Arial" w:hAnsi="Arial" w:cs="Arial"/>
          <w:sz w:val="20"/>
          <w:szCs w:val="20"/>
        </w:rPr>
      </w:pPr>
    </w:p>
    <w:p w14:paraId="72C0AB15" w14:textId="77777777" w:rsidR="00017007" w:rsidRPr="00F26320" w:rsidRDefault="00017007" w:rsidP="00017007">
      <w:pPr>
        <w:pStyle w:val="Textoindependiente"/>
        <w:jc w:val="center"/>
        <w:outlineLvl w:val="0"/>
        <w:rPr>
          <w:rFonts w:ascii="Arial" w:hAnsi="Arial" w:cs="Arial"/>
          <w:b/>
        </w:rPr>
      </w:pPr>
      <w:r w:rsidRPr="00F26320">
        <w:rPr>
          <w:rFonts w:ascii="Arial" w:hAnsi="Arial" w:cs="Arial"/>
          <w:b/>
        </w:rPr>
        <w:t>DICTAMEN</w:t>
      </w:r>
    </w:p>
    <w:p w14:paraId="64702B0E" w14:textId="4DD03F29" w:rsidR="00017007" w:rsidRPr="00F26320" w:rsidRDefault="00621FC6" w:rsidP="00017007">
      <w:pPr>
        <w:pStyle w:val="Textoindependiente"/>
        <w:jc w:val="center"/>
        <w:outlineLvl w:val="0"/>
        <w:rPr>
          <w:rFonts w:ascii="Arial" w:hAnsi="Arial" w:cs="Arial"/>
          <w:b/>
        </w:rPr>
      </w:pPr>
      <w:proofErr w:type="spellStart"/>
      <w:r w:rsidRPr="00F26320">
        <w:rPr>
          <w:rFonts w:ascii="Arial" w:hAnsi="Arial" w:cs="Arial"/>
          <w:b/>
        </w:rPr>
        <w:t>CMyCVP</w:t>
      </w:r>
      <w:proofErr w:type="spellEnd"/>
      <w:r w:rsidRPr="00F26320">
        <w:rPr>
          <w:rFonts w:ascii="Arial" w:hAnsi="Arial" w:cs="Arial"/>
          <w:b/>
        </w:rPr>
        <w:t>/CD/85/2024</w:t>
      </w:r>
    </w:p>
    <w:p w14:paraId="1D01E0A2" w14:textId="77777777" w:rsidR="00F72C4F" w:rsidRPr="00F26320" w:rsidRDefault="00F72C4F" w:rsidP="00F72C4F">
      <w:pPr>
        <w:jc w:val="center"/>
        <w:rPr>
          <w:rFonts w:ascii="Arial" w:eastAsia="Arial" w:hAnsi="Arial" w:cs="Arial"/>
          <w:b/>
          <w:sz w:val="20"/>
          <w:szCs w:val="20"/>
        </w:rPr>
      </w:pPr>
    </w:p>
    <w:p w14:paraId="1DBB69A7" w14:textId="5DACE88F" w:rsidR="00F72C4F" w:rsidRPr="00F26320" w:rsidRDefault="00F72C4F" w:rsidP="00F72C4F">
      <w:pPr>
        <w:jc w:val="center"/>
        <w:rPr>
          <w:rFonts w:ascii="Arial" w:eastAsia="Arial" w:hAnsi="Arial" w:cs="Arial"/>
          <w:b/>
          <w:sz w:val="20"/>
          <w:szCs w:val="20"/>
        </w:rPr>
      </w:pPr>
      <w:r w:rsidRPr="00F26320">
        <w:rPr>
          <w:rFonts w:ascii="Arial" w:eastAsia="Arial" w:hAnsi="Arial" w:cs="Arial"/>
          <w:b/>
          <w:sz w:val="20"/>
          <w:szCs w:val="20"/>
        </w:rPr>
        <w:t>C O N S I D E R A N D O</w:t>
      </w:r>
    </w:p>
    <w:p w14:paraId="4D629EA0" w14:textId="77777777" w:rsidR="00F72C4F" w:rsidRPr="00F26320" w:rsidRDefault="00F72C4F" w:rsidP="00F72C4F">
      <w:pPr>
        <w:jc w:val="center"/>
        <w:rPr>
          <w:rFonts w:ascii="Arial" w:eastAsia="Arial" w:hAnsi="Arial" w:cs="Arial"/>
          <w:b/>
          <w:sz w:val="20"/>
          <w:szCs w:val="20"/>
        </w:rPr>
      </w:pPr>
    </w:p>
    <w:p w14:paraId="73172BEA" w14:textId="3BB77477" w:rsidR="00F72C4F" w:rsidRPr="00F26320" w:rsidRDefault="00F72C4F" w:rsidP="00F72C4F">
      <w:pPr>
        <w:jc w:val="both"/>
        <w:rPr>
          <w:rFonts w:ascii="Arial" w:hAnsi="Arial" w:cs="Arial"/>
          <w:sz w:val="20"/>
          <w:szCs w:val="20"/>
        </w:rPr>
      </w:pPr>
      <w:r w:rsidRPr="00F26320">
        <w:rPr>
          <w:rFonts w:ascii="Arial" w:hAnsi="Arial" w:cs="Arial"/>
          <w:b/>
          <w:sz w:val="20"/>
          <w:szCs w:val="20"/>
        </w:rPr>
        <w:t>PRIMERO.-</w:t>
      </w:r>
      <w:r w:rsidRPr="00F26320">
        <w:rPr>
          <w:rFonts w:ascii="Arial" w:hAnsi="Arial" w:cs="Arial"/>
          <w:sz w:val="20"/>
          <w:szCs w:val="20"/>
        </w:rPr>
        <w:t xml:space="preserve"> Que esta Comisión de Mercados y Comercio en Vía Pública del Municipio de Oaxaca de Juárez, es competente para conocer, estudiar y dictaminar sobre la </w:t>
      </w:r>
      <w:r w:rsidRPr="00F26320">
        <w:rPr>
          <w:rFonts w:ascii="Arial" w:hAnsi="Arial" w:cs="Arial"/>
          <w:b/>
          <w:sz w:val="20"/>
          <w:szCs w:val="20"/>
        </w:rPr>
        <w:t>Cesión de  Derechos</w:t>
      </w:r>
      <w:r w:rsidRPr="00F26320">
        <w:rPr>
          <w:rFonts w:ascii="Arial" w:hAnsi="Arial" w:cs="Arial"/>
          <w:sz w:val="20"/>
          <w:szCs w:val="20"/>
        </w:rPr>
        <w:t xml:space="preserve"> de una Concesión de espacios ubicados en el </w:t>
      </w:r>
      <w:r w:rsidRPr="00F26320">
        <w:rPr>
          <w:rFonts w:ascii="Arial" w:hAnsi="Arial" w:cs="Arial"/>
          <w:b/>
          <w:bCs/>
          <w:i/>
          <w:iCs/>
          <w:sz w:val="20"/>
          <w:szCs w:val="20"/>
        </w:rPr>
        <w:t>Mercado “Sánchez Pascuas</w:t>
      </w:r>
      <w:r w:rsidRPr="00F26320">
        <w:rPr>
          <w:rFonts w:ascii="Arial"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F26320">
        <w:rPr>
          <w:rFonts w:ascii="Arial" w:hAnsi="Arial" w:cs="Arial"/>
          <w:b/>
          <w:bCs/>
          <w:i/>
          <w:iCs/>
          <w:sz w:val="20"/>
          <w:szCs w:val="20"/>
        </w:rPr>
        <w:t>“Lineamientos para Trámites Administrativos de los Mercados Públicos.”</w:t>
      </w:r>
      <w:r w:rsidRPr="00F26320">
        <w:rPr>
          <w:rFonts w:ascii="Arial" w:hAnsi="Arial" w:cs="Arial"/>
          <w:sz w:val="20"/>
          <w:szCs w:val="20"/>
        </w:rPr>
        <w:t xml:space="preserve"> - </w:t>
      </w:r>
    </w:p>
    <w:p w14:paraId="5AFC9F5A" w14:textId="77777777" w:rsidR="00F72C4F" w:rsidRPr="00F26320" w:rsidRDefault="00F72C4F" w:rsidP="00F72C4F">
      <w:pPr>
        <w:jc w:val="both"/>
        <w:rPr>
          <w:rFonts w:ascii="Arial" w:hAnsi="Arial" w:cs="Arial"/>
          <w:sz w:val="20"/>
          <w:szCs w:val="20"/>
        </w:rPr>
      </w:pPr>
    </w:p>
    <w:p w14:paraId="287A168A" w14:textId="20EE7947" w:rsidR="00F72C4F" w:rsidRPr="00F26320" w:rsidRDefault="00ED1A94" w:rsidP="00F72C4F">
      <w:pPr>
        <w:jc w:val="both"/>
        <w:rPr>
          <w:rFonts w:ascii="Arial" w:hAnsi="Arial" w:cs="Arial"/>
          <w:b/>
          <w:sz w:val="20"/>
          <w:szCs w:val="20"/>
        </w:rPr>
      </w:pPr>
      <w:r w:rsidRPr="00F26320">
        <w:rPr>
          <w:rFonts w:ascii="Arial" w:hAnsi="Arial" w:cs="Arial"/>
          <w:b/>
          <w:sz w:val="20"/>
          <w:szCs w:val="20"/>
        </w:rPr>
        <w:t>SEGUNDO. -</w:t>
      </w:r>
      <w:r w:rsidR="00F72C4F" w:rsidRPr="00F26320">
        <w:rPr>
          <w:rFonts w:ascii="Arial" w:hAnsi="Arial" w:cs="Arial"/>
          <w:sz w:val="20"/>
          <w:szCs w:val="20"/>
        </w:rPr>
        <w:t xml:space="preserve"> La figura Jurídica denominada Concesión Administrativa, se encuentra previsto en el TÍTULO TERCERO “</w:t>
      </w:r>
      <w:r w:rsidR="00F72C4F" w:rsidRPr="00F26320">
        <w:rPr>
          <w:rFonts w:ascii="Arial" w:hAnsi="Arial" w:cs="Arial"/>
          <w:i/>
          <w:iCs/>
          <w:sz w:val="20"/>
          <w:szCs w:val="20"/>
        </w:rPr>
        <w:t xml:space="preserve">DE LA CONCESIÓN DE SERVICIOS PÚBLICOS MUNICIPALES” CAPÍTULO I “OTORGAMIENTO Y RÉGIMEN </w:t>
      </w:r>
      <w:r w:rsidR="00F72C4F" w:rsidRPr="00F26320">
        <w:rPr>
          <w:rFonts w:ascii="Arial" w:hAnsi="Arial" w:cs="Arial"/>
          <w:i/>
          <w:iCs/>
          <w:sz w:val="20"/>
          <w:szCs w:val="20"/>
        </w:rPr>
        <w:lastRenderedPageBreak/>
        <w:t>DE LAS CONCESIONES” de</w:t>
      </w:r>
      <w:r w:rsidR="00F72C4F" w:rsidRPr="00F26320">
        <w:rPr>
          <w:rFonts w:ascii="Arial" w:hAnsi="Arial" w:cs="Arial"/>
          <w:sz w:val="20"/>
          <w:szCs w:val="20"/>
        </w:rPr>
        <w:t xml:space="preserve"> la Ley de Planeación, Desarrollo Administrativo y Servicios Públicos Municipales, vigente en </w:t>
      </w:r>
      <w:r w:rsidRPr="00F26320">
        <w:rPr>
          <w:rFonts w:ascii="Arial" w:hAnsi="Arial" w:cs="Arial"/>
          <w:sz w:val="20"/>
          <w:szCs w:val="20"/>
        </w:rPr>
        <w:t>el Estado</w:t>
      </w:r>
      <w:r w:rsidR="00F72C4F" w:rsidRPr="00F26320">
        <w:rPr>
          <w:rFonts w:ascii="Arial" w:hAnsi="Arial" w:cs="Arial"/>
          <w:sz w:val="20"/>
          <w:szCs w:val="20"/>
        </w:rPr>
        <w:t xml:space="preserve">. - - - </w:t>
      </w:r>
      <w:r w:rsidRPr="00F26320">
        <w:rPr>
          <w:rFonts w:ascii="Arial" w:hAnsi="Arial" w:cs="Arial"/>
          <w:sz w:val="20"/>
          <w:szCs w:val="20"/>
        </w:rPr>
        <w:t>-</w:t>
      </w:r>
    </w:p>
    <w:p w14:paraId="6EBF739D" w14:textId="77777777" w:rsidR="00F72C4F" w:rsidRPr="00F26320" w:rsidRDefault="00F72C4F" w:rsidP="00F72C4F">
      <w:pPr>
        <w:jc w:val="both"/>
        <w:rPr>
          <w:rFonts w:ascii="Arial" w:hAnsi="Arial" w:cs="Arial"/>
          <w:b/>
          <w:sz w:val="20"/>
          <w:szCs w:val="20"/>
        </w:rPr>
      </w:pPr>
    </w:p>
    <w:p w14:paraId="41C332D0" w14:textId="69636339" w:rsidR="00F72C4F" w:rsidRPr="00F26320" w:rsidRDefault="00F72C4F" w:rsidP="00F72C4F">
      <w:pPr>
        <w:jc w:val="both"/>
        <w:rPr>
          <w:rFonts w:ascii="Arial" w:hAnsi="Arial" w:cs="Arial"/>
          <w:sz w:val="20"/>
          <w:szCs w:val="20"/>
        </w:rPr>
      </w:pPr>
      <w:r w:rsidRPr="00F26320">
        <w:rPr>
          <w:rFonts w:ascii="Arial" w:hAnsi="Arial" w:cs="Arial"/>
          <w:b/>
          <w:sz w:val="20"/>
          <w:szCs w:val="20"/>
        </w:rPr>
        <w:t>TERCERO:</w:t>
      </w:r>
      <w:r w:rsidRPr="00F26320">
        <w:rPr>
          <w:rFonts w:ascii="Arial" w:hAnsi="Arial" w:cs="Arial"/>
          <w:sz w:val="20"/>
          <w:szCs w:val="20"/>
        </w:rPr>
        <w:t xml:space="preserve"> </w:t>
      </w:r>
      <w:r w:rsidRPr="00F26320">
        <w:rPr>
          <w:rFonts w:ascii="Arial" w:hAnsi="Arial" w:cs="Arial"/>
          <w:b/>
          <w:bCs/>
          <w:i/>
          <w:iCs/>
          <w:sz w:val="20"/>
          <w:szCs w:val="20"/>
        </w:rPr>
        <w:t>Esta Comisión de Mercados y Comercio en Vía Pública</w:t>
      </w:r>
      <w:r w:rsidRPr="00F26320">
        <w:rPr>
          <w:rFonts w:ascii="Arial" w:hAnsi="Arial" w:cs="Arial"/>
          <w:sz w:val="20"/>
          <w:szCs w:val="20"/>
        </w:rPr>
        <w:t xml:space="preserve">, considera que cuenta con los elementos necesarios para resolver el presente expediente, por lo tanto, entrando al estudio y análisis de la solicitud realizada por la Ciudadana </w:t>
      </w:r>
      <w:r w:rsidRPr="00F26320">
        <w:rPr>
          <w:rFonts w:ascii="Arial" w:hAnsi="Arial" w:cs="Arial"/>
          <w:i/>
          <w:iCs/>
          <w:sz w:val="20"/>
          <w:szCs w:val="20"/>
        </w:rPr>
        <w:t>SOLEDAD RAYMUNDO FRANCISCO</w:t>
      </w:r>
      <w:r w:rsidRPr="00F26320">
        <w:rPr>
          <w:rFonts w:ascii="Arial" w:hAnsi="Arial" w:cs="Arial"/>
          <w:sz w:val="20"/>
          <w:szCs w:val="20"/>
        </w:rPr>
        <w:t xml:space="preserve"> y pruebas que obran en el expediente, tenemos:  - - - - - - - - - - </w:t>
      </w:r>
      <w:r w:rsidR="00515F25" w:rsidRPr="00F26320">
        <w:rPr>
          <w:rFonts w:ascii="Arial" w:hAnsi="Arial" w:cs="Arial"/>
          <w:sz w:val="20"/>
          <w:szCs w:val="20"/>
        </w:rPr>
        <w:t xml:space="preserve">- - - - - - - - - </w:t>
      </w:r>
    </w:p>
    <w:p w14:paraId="78813B3D" w14:textId="77777777" w:rsidR="00F72C4F" w:rsidRPr="00F26320" w:rsidRDefault="00F72C4F" w:rsidP="00F72C4F">
      <w:pPr>
        <w:jc w:val="both"/>
        <w:rPr>
          <w:rFonts w:ascii="Arial" w:hAnsi="Arial" w:cs="Arial"/>
          <w:sz w:val="20"/>
          <w:szCs w:val="20"/>
        </w:rPr>
      </w:pPr>
    </w:p>
    <w:p w14:paraId="10CA7FA9" w14:textId="77777777" w:rsidR="00F72C4F" w:rsidRPr="00F26320" w:rsidRDefault="00F72C4F" w:rsidP="000E2B73">
      <w:pPr>
        <w:widowControl/>
        <w:numPr>
          <w:ilvl w:val="0"/>
          <w:numId w:val="13"/>
        </w:numPr>
        <w:suppressAutoHyphens/>
        <w:autoSpaceDE/>
        <w:ind w:left="284" w:hanging="284"/>
        <w:contextualSpacing/>
        <w:jc w:val="both"/>
        <w:rPr>
          <w:rFonts w:ascii="Arial" w:hAnsi="Arial" w:cs="Arial"/>
          <w:sz w:val="20"/>
          <w:szCs w:val="20"/>
          <w:lang w:val="es-ES"/>
        </w:rPr>
      </w:pPr>
      <w:r w:rsidRPr="00F26320">
        <w:rPr>
          <w:rFonts w:ascii="Arial" w:hAnsi="Arial" w:cs="Arial"/>
          <w:sz w:val="20"/>
          <w:szCs w:val="20"/>
          <w:lang w:val="es-ES"/>
        </w:rPr>
        <w:t>El apartado II y VI de los</w:t>
      </w:r>
      <w:r w:rsidRPr="00F26320">
        <w:rPr>
          <w:rFonts w:ascii="Arial" w:hAnsi="Arial" w:cs="Arial"/>
          <w:b/>
          <w:bCs/>
          <w:i/>
          <w:iCs/>
          <w:sz w:val="20"/>
          <w:szCs w:val="20"/>
          <w:lang w:val="es-ES"/>
        </w:rPr>
        <w:t xml:space="preserve"> Lineamientos para Trámites Administrativos de los Mercados Públicos,</w:t>
      </w:r>
      <w:r w:rsidRPr="00F26320">
        <w:rPr>
          <w:rFonts w:ascii="Arial" w:hAnsi="Arial" w:cs="Arial"/>
          <w:sz w:val="20"/>
          <w:szCs w:val="20"/>
          <w:lang w:val="es-ES"/>
        </w:rPr>
        <w:t xml:space="preserve"> citan textualmente:</w:t>
      </w:r>
    </w:p>
    <w:p w14:paraId="43902A78" w14:textId="77777777" w:rsidR="00F72C4F" w:rsidRPr="00F26320" w:rsidRDefault="00F72C4F" w:rsidP="00515F25">
      <w:pPr>
        <w:jc w:val="both"/>
        <w:rPr>
          <w:rFonts w:ascii="Arial" w:hAnsi="Arial" w:cs="Arial"/>
          <w:b/>
          <w:bCs/>
          <w:sz w:val="20"/>
          <w:szCs w:val="20"/>
        </w:rPr>
      </w:pPr>
    </w:p>
    <w:p w14:paraId="0CBA20A7" w14:textId="77777777" w:rsidR="00F72C4F" w:rsidRPr="00F26320" w:rsidRDefault="00F72C4F" w:rsidP="00A476AB">
      <w:pPr>
        <w:ind w:left="284"/>
        <w:contextualSpacing/>
        <w:jc w:val="center"/>
        <w:rPr>
          <w:rFonts w:ascii="Arial" w:hAnsi="Arial" w:cs="Arial"/>
          <w:b/>
          <w:bCs/>
          <w:i/>
          <w:iCs/>
          <w:sz w:val="20"/>
          <w:szCs w:val="20"/>
        </w:rPr>
      </w:pPr>
      <w:r w:rsidRPr="00F26320">
        <w:rPr>
          <w:rFonts w:ascii="Arial" w:hAnsi="Arial" w:cs="Arial"/>
          <w:b/>
          <w:bCs/>
          <w:i/>
          <w:iCs/>
          <w:sz w:val="20"/>
          <w:szCs w:val="20"/>
        </w:rPr>
        <w:t>“II.- LINEAMIENTOS PARA EL TRÁMITE DE REGULARIZACIÓN DE CONCESIONARIO Y</w:t>
      </w:r>
    </w:p>
    <w:p w14:paraId="5B835F16" w14:textId="77777777" w:rsidR="00F72C4F" w:rsidRPr="00F26320" w:rsidRDefault="00F72C4F" w:rsidP="00A476AB">
      <w:pPr>
        <w:ind w:left="284"/>
        <w:contextualSpacing/>
        <w:jc w:val="center"/>
        <w:rPr>
          <w:rFonts w:ascii="Arial" w:hAnsi="Arial" w:cs="Arial"/>
          <w:b/>
          <w:bCs/>
          <w:i/>
          <w:iCs/>
          <w:sz w:val="20"/>
          <w:szCs w:val="20"/>
        </w:rPr>
      </w:pPr>
      <w:r w:rsidRPr="00F26320">
        <w:rPr>
          <w:rFonts w:ascii="Arial" w:hAnsi="Arial" w:cs="Arial"/>
          <w:b/>
          <w:bCs/>
          <w:i/>
          <w:iCs/>
          <w:sz w:val="20"/>
          <w:szCs w:val="20"/>
        </w:rPr>
        <w:t>CESIÓN DE DERECHOS:</w:t>
      </w:r>
    </w:p>
    <w:p w14:paraId="59E3C694"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1.- SOLICITUD DIRIGIDA AL ADMINISTRADOR DEL MERCADO CORRESPONDIENTE, PRESENTADA POR EL POSESIONARIO.</w:t>
      </w:r>
    </w:p>
    <w:p w14:paraId="1245F1B6"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2.- FORMATO ÚNICO DE MERCADOS DEBIDAMENTE REQUISITADO.</w:t>
      </w:r>
    </w:p>
    <w:p w14:paraId="205693B5"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3.- ACTA DE CESIÓN DE DERECHOS ENTRE LOS PARTICULARES (EN CASOS APLICABLES).</w:t>
      </w:r>
    </w:p>
    <w:p w14:paraId="346D5042"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4.-ACTA DE NACIMIENTO DEL CESIONARIO Y DEL CEDENTE.</w:t>
      </w:r>
    </w:p>
    <w:p w14:paraId="60ACD515"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5.- IDENTIFICACIÓN OFICIAL VIGENTE DEL CESIONARIO Y DEL CEDENTE.</w:t>
      </w:r>
    </w:p>
    <w:p w14:paraId="6177700D"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3E12925E"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8.- CONSTANCIA DE VERIFICACIÓN Y RECONOCIMIENTO DEL LOCAL COMERCIAL, PUESTO, CASETA O ESPACIO, EXPEDIDO POR PARTE DE LA ADMINISTRACIÓN DEL MERCADO</w:t>
      </w:r>
    </w:p>
    <w:p w14:paraId="6985EC59"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CORRESPONDIENTE.</w:t>
      </w:r>
    </w:p>
    <w:p w14:paraId="51C9081E" w14:textId="20F7F8F3"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9.- CONSTANCIA DE OPINIÓN EMITIDA POR LA ORGANIZACIÓN O MESA DIRECTIVA, EN CASO DE PERTENECER A ALGUNA</w:t>
      </w:r>
      <w:r w:rsidR="00307788" w:rsidRPr="00F26320">
        <w:rPr>
          <w:rFonts w:ascii="Arial" w:hAnsi="Arial" w:cs="Arial"/>
          <w:b/>
          <w:bCs/>
          <w:sz w:val="20"/>
          <w:szCs w:val="20"/>
        </w:rPr>
        <w:t xml:space="preserve"> (sic)</w:t>
      </w:r>
    </w:p>
    <w:p w14:paraId="2849556B"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 xml:space="preserve">10.- DESIGNACIÓN DE BENEFICIARIO (PRESENTAR LA COPIA DE LA CREDENCIAL DE ELECTOR VIGENTE, EN </w:t>
      </w:r>
      <w:r w:rsidRPr="00F26320">
        <w:rPr>
          <w:rFonts w:ascii="Arial" w:hAnsi="Arial" w:cs="Arial"/>
          <w:b/>
          <w:bCs/>
          <w:sz w:val="20"/>
          <w:szCs w:val="20"/>
        </w:rPr>
        <w:t>CASO DE SER MENOR DE EDAD, PRESENTAR LA DOCUMENTACIÓN DE SU TUTOR O ALBACEA).</w:t>
      </w:r>
    </w:p>
    <w:p w14:paraId="205EC0A4"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11.-DOS TESTIGOS QUE ACREDITEN SU DICHO (IDENTIFICACIÓN OFICIAL VIGENTE Y COMPROBANTE DE DOMICILIO).”</w:t>
      </w:r>
    </w:p>
    <w:p w14:paraId="6E111417" w14:textId="77777777" w:rsidR="00F72C4F" w:rsidRPr="00F26320" w:rsidRDefault="00F72C4F" w:rsidP="00515F25">
      <w:pPr>
        <w:ind w:left="284"/>
        <w:contextualSpacing/>
        <w:rPr>
          <w:rFonts w:ascii="Arial" w:hAnsi="Arial" w:cs="Arial"/>
          <w:b/>
          <w:bCs/>
          <w:sz w:val="20"/>
          <w:szCs w:val="20"/>
        </w:rPr>
      </w:pPr>
    </w:p>
    <w:p w14:paraId="203C9F42" w14:textId="77777777" w:rsidR="00F72C4F" w:rsidRPr="00F26320" w:rsidRDefault="00F72C4F" w:rsidP="00A476AB">
      <w:pPr>
        <w:ind w:left="284"/>
        <w:contextualSpacing/>
        <w:jc w:val="center"/>
        <w:rPr>
          <w:rFonts w:ascii="Arial" w:hAnsi="Arial" w:cs="Arial"/>
          <w:b/>
          <w:bCs/>
          <w:sz w:val="20"/>
          <w:szCs w:val="20"/>
        </w:rPr>
      </w:pPr>
      <w:r w:rsidRPr="00F26320">
        <w:rPr>
          <w:rFonts w:ascii="Arial" w:hAnsi="Arial" w:cs="Arial"/>
          <w:b/>
          <w:bCs/>
          <w:sz w:val="20"/>
          <w:szCs w:val="20"/>
        </w:rPr>
        <w:t>“VI.- LINEAMIENTOS PARA EL PROCEDIMIENTO ADMINISTRATIVO DE TRÁMITES DE SUCESIÓN DE DERECHOS, REGULARIZACIÓN DE CONCESIONARIO, CESIÓN DE DERECHOS, TRASPASO DE PUESTO O CASETA, AMPLIACIÓN DE GIRO V CAMBIO DE GIRO:</w:t>
      </w:r>
    </w:p>
    <w:p w14:paraId="50B665D7"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1.- LA ADMINISTRACIÓN DEL MERCADO CORRESPONDIENTE, EMITIRÁ LA CONSTANCIA DE VERIFICACIÓN Y RECONOCIMIENTO, MISMA QUE DEBERÁ INCLUIR LOS SIGUIENTES DATOS:</w:t>
      </w:r>
    </w:p>
    <w:p w14:paraId="006DD229"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MEDIDAS DEL LOCAL, PUESTO O CASETA, GIRO COMERCIAL, CONDICIONES EN QUE SE ENCUENTRA, DESCRIPCIÓN DEL TIPO DE CONSTRUCCIÓN, NÚMERO DE CUENTA Y LOS</w:t>
      </w:r>
    </w:p>
    <w:p w14:paraId="10241556"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COMENTARIOS QUE SE ESTIMEN PERTINENTES.</w:t>
      </w:r>
    </w:p>
    <w:p w14:paraId="53533EB0"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3B98BEFE"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6DE3D85C" w14:textId="62F2529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 xml:space="preserve">4,- </w:t>
      </w:r>
      <w:r w:rsidR="000E7B1C" w:rsidRPr="00E9295B">
        <w:rPr>
          <w:rStyle w:val="Ninguno"/>
          <w:rFonts w:ascii="Arial" w:hAnsi="Arial" w:cs="Arial"/>
          <w:sz w:val="20"/>
          <w:szCs w:val="20"/>
        </w:rPr>
        <w:t>(sic)</w:t>
      </w:r>
      <w:r w:rsidR="000E7B1C">
        <w:rPr>
          <w:rStyle w:val="Ninguno"/>
          <w:rFonts w:ascii="Arial" w:hAnsi="Arial" w:cs="Arial"/>
          <w:sz w:val="20"/>
          <w:szCs w:val="20"/>
        </w:rPr>
        <w:t xml:space="preserve"> </w:t>
      </w:r>
      <w:r w:rsidRPr="00F26320">
        <w:rPr>
          <w:rFonts w:ascii="Arial" w:hAnsi="Arial" w:cs="Arial"/>
          <w:b/>
          <w:bCs/>
          <w:sz w:val="20"/>
          <w:szCs w:val="20"/>
        </w:rPr>
        <w:t>LA ADMINISTRACIÓN DEL MERCADO CORRESPONDIENTE, DEBERÁ CANALIZAR LOS</w:t>
      </w:r>
    </w:p>
    <w:p w14:paraId="58F02334"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EXPEDIENTES A LA DIRECCIÓN DE MERCADOS PÚBLICOS PARA REVISIÓN Y VISTO BUENO DEL TITULAR, A FIN DE QUE SE REMITA A LA REGIDURÍA DE SERVICIOS MUNICIPALES, Y DE</w:t>
      </w:r>
    </w:p>
    <w:p w14:paraId="0F835D62"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MERCADOS Y VIA PÚBLICA.</w:t>
      </w:r>
    </w:p>
    <w:p w14:paraId="3DA223C3"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 xml:space="preserve">5.- LA REGIDURÍA DE SERVICIOS MUNICIPALES, Y DE MERCADOS Y VÍA PÚBLICA, REALIZARÁ LAS DILIGENCIAS PERTINENTES, COTEJO DE LA </w:t>
      </w:r>
      <w:r w:rsidRPr="00F26320">
        <w:rPr>
          <w:rFonts w:ascii="Arial" w:hAnsi="Arial" w:cs="Arial"/>
          <w:b/>
          <w:bCs/>
          <w:sz w:val="20"/>
          <w:szCs w:val="20"/>
        </w:rPr>
        <w:lastRenderedPageBreak/>
        <w:t>DOCUMENTACIÓN REQUERIDA Y RATIFICACIÓN DE LA SOLICITUD, EN LOS CASOS QUE SEA NECESARIO SE CITARÁ AL INTERESADO QUIEN SE DEBERÁ PRESENTAR DEBIDAMENTE IDENTIFICADO;</w:t>
      </w:r>
    </w:p>
    <w:p w14:paraId="1042BB4C"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POSTERIORMENTE SERÁ TURNADO A LA COMISIÓN DE MERCADOS Y VÍA PÚBLICA, PARA SU VALORACIÓN, ANÁLISIS Y DICTAMEN RESPECTIVO.</w:t>
      </w:r>
    </w:p>
    <w:p w14:paraId="6B1802B6"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132CF17D"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3E38F525"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8.- EL INTERESADO DEBERÁ IDENTIFICARSE AL MOMENTO DE RECOGER LA ORDEN DE PAGO.</w:t>
      </w:r>
    </w:p>
    <w:p w14:paraId="2A2150C7"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5B24AEF1" w14:textId="77777777" w:rsidR="00F72C4F" w:rsidRPr="00F26320" w:rsidRDefault="00F72C4F" w:rsidP="00515F25">
      <w:pPr>
        <w:ind w:left="284"/>
        <w:contextualSpacing/>
        <w:jc w:val="both"/>
        <w:rPr>
          <w:rFonts w:ascii="Arial" w:hAnsi="Arial" w:cs="Arial"/>
          <w:b/>
          <w:bCs/>
          <w:sz w:val="20"/>
          <w:szCs w:val="20"/>
        </w:rPr>
      </w:pPr>
      <w:r w:rsidRPr="00F26320">
        <w:rPr>
          <w:rFonts w:ascii="Arial" w:hAnsi="Arial" w:cs="Arial"/>
          <w:b/>
          <w:bCs/>
          <w:sz w:val="20"/>
          <w:szCs w:val="20"/>
        </w:rPr>
        <w:t>10.- EL COSTO DE CADA TRÁMITE ESTARÁ ESPECIFICADO EN LA LEY DE INGRESOS DEL MUNICIPIO DE OAXACA DE JUÁREZ, OAX., PARA EL EJERCICIO FISCAL VIGENTE.”</w:t>
      </w:r>
    </w:p>
    <w:p w14:paraId="29584CC9" w14:textId="77777777" w:rsidR="00F72C4F" w:rsidRPr="00F26320" w:rsidRDefault="00F72C4F" w:rsidP="00F72C4F">
      <w:pPr>
        <w:jc w:val="both"/>
        <w:rPr>
          <w:rFonts w:ascii="Arial" w:hAnsi="Arial" w:cs="Arial"/>
          <w:b/>
          <w:bCs/>
          <w:sz w:val="20"/>
          <w:szCs w:val="20"/>
        </w:rPr>
      </w:pPr>
    </w:p>
    <w:p w14:paraId="3B8690D0" w14:textId="77777777" w:rsidR="00F72C4F" w:rsidRPr="00F26320" w:rsidRDefault="00F72C4F" w:rsidP="00F72C4F">
      <w:pPr>
        <w:jc w:val="both"/>
        <w:rPr>
          <w:rFonts w:ascii="Arial" w:hAnsi="Arial" w:cs="Arial"/>
          <w:b/>
          <w:bCs/>
          <w:sz w:val="20"/>
          <w:szCs w:val="20"/>
        </w:rPr>
      </w:pPr>
      <w:r w:rsidRPr="00F26320">
        <w:rPr>
          <w:rFonts w:ascii="Arial" w:hAnsi="Arial" w:cs="Arial"/>
          <w:sz w:val="20"/>
          <w:szCs w:val="20"/>
        </w:rPr>
        <w:t xml:space="preserve">De dichos lineamientos en cita, podemos  establecer que en el trámite de la CESIÓN DE DERECHOS, se requiere que, quien firme la solicitud sea la persona a </w:t>
      </w:r>
      <w:r w:rsidRPr="00F26320">
        <w:rPr>
          <w:rFonts w:ascii="Arial" w:hAnsi="Arial" w:cs="Arial"/>
          <w:b/>
          <w:bCs/>
          <w:sz w:val="20"/>
          <w:szCs w:val="20"/>
        </w:rPr>
        <w:t xml:space="preserve">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w:t>
      </w:r>
      <w:r w:rsidRPr="00F26320">
        <w:rPr>
          <w:rFonts w:ascii="Arial" w:hAnsi="Arial" w:cs="Arial"/>
          <w:b/>
          <w:bCs/>
          <w:sz w:val="20"/>
          <w:szCs w:val="20"/>
        </w:rPr>
        <w:t>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346E5494" w14:textId="77777777" w:rsidR="00F72C4F" w:rsidRPr="00F26320" w:rsidRDefault="00F72C4F" w:rsidP="00F72C4F">
      <w:pPr>
        <w:jc w:val="both"/>
        <w:rPr>
          <w:rFonts w:ascii="Arial" w:hAnsi="Arial" w:cs="Arial"/>
          <w:b/>
          <w:bCs/>
          <w:sz w:val="20"/>
          <w:szCs w:val="20"/>
        </w:rPr>
      </w:pPr>
    </w:p>
    <w:p w14:paraId="07AF8384" w14:textId="77777777" w:rsidR="00F72C4F" w:rsidRPr="00F26320" w:rsidRDefault="00F72C4F" w:rsidP="00F72C4F">
      <w:pPr>
        <w:jc w:val="both"/>
        <w:rPr>
          <w:rFonts w:ascii="Arial" w:hAnsi="Arial" w:cs="Arial"/>
          <w:b/>
          <w:bCs/>
          <w:i/>
          <w:iCs/>
          <w:sz w:val="20"/>
          <w:szCs w:val="20"/>
          <w:u w:val="single"/>
        </w:rPr>
      </w:pPr>
      <w:r w:rsidRPr="00F26320">
        <w:rPr>
          <w:rFonts w:ascii="Arial"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F26320">
        <w:rPr>
          <w:rFonts w:ascii="Arial" w:hAnsi="Arial" w:cs="Arial"/>
          <w:b/>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735518F2" w14:textId="77777777" w:rsidR="00F72C4F" w:rsidRPr="00F26320" w:rsidRDefault="00F72C4F" w:rsidP="00F72C4F">
      <w:pPr>
        <w:jc w:val="both"/>
        <w:rPr>
          <w:rFonts w:ascii="Arial" w:hAnsi="Arial" w:cs="Arial"/>
          <w:b/>
          <w:bCs/>
          <w:i/>
          <w:iCs/>
          <w:sz w:val="20"/>
          <w:szCs w:val="20"/>
          <w:u w:val="single"/>
        </w:rPr>
      </w:pPr>
    </w:p>
    <w:p w14:paraId="22AAEC62" w14:textId="77777777" w:rsidR="00F72C4F" w:rsidRPr="00F26320" w:rsidRDefault="00F72C4F" w:rsidP="000E2B73">
      <w:pPr>
        <w:widowControl/>
        <w:numPr>
          <w:ilvl w:val="0"/>
          <w:numId w:val="13"/>
        </w:numPr>
        <w:suppressAutoHyphens/>
        <w:autoSpaceDE/>
        <w:ind w:left="284" w:hanging="284"/>
        <w:contextualSpacing/>
        <w:jc w:val="both"/>
        <w:rPr>
          <w:rFonts w:ascii="Arial" w:hAnsi="Arial" w:cs="Arial"/>
          <w:b/>
          <w:bCs/>
          <w:i/>
          <w:iCs/>
          <w:sz w:val="20"/>
          <w:szCs w:val="20"/>
        </w:rPr>
      </w:pPr>
      <w:r w:rsidRPr="00F26320">
        <w:rPr>
          <w:rFonts w:ascii="Arial" w:hAnsi="Arial" w:cs="Arial"/>
          <w:b/>
          <w:bCs/>
          <w:sz w:val="20"/>
          <w:szCs w:val="20"/>
        </w:rPr>
        <w:t>En este sentido y al llevar a cabo un análisis de las constancias que obran en el sumario, tenemos que:</w:t>
      </w:r>
    </w:p>
    <w:p w14:paraId="123B37CF" w14:textId="77777777" w:rsidR="00F72C4F" w:rsidRPr="00F26320" w:rsidRDefault="00F72C4F" w:rsidP="00F72C4F">
      <w:pPr>
        <w:ind w:left="720"/>
        <w:contextualSpacing/>
        <w:jc w:val="both"/>
        <w:rPr>
          <w:rFonts w:ascii="Arial" w:hAnsi="Arial" w:cs="Arial"/>
          <w:b/>
          <w:bCs/>
          <w:sz w:val="20"/>
          <w:szCs w:val="20"/>
        </w:rPr>
      </w:pPr>
    </w:p>
    <w:p w14:paraId="04D8A944" w14:textId="77777777" w:rsidR="00F72C4F" w:rsidRPr="00F26320" w:rsidRDefault="00F72C4F" w:rsidP="000E2B73">
      <w:pPr>
        <w:widowControl/>
        <w:numPr>
          <w:ilvl w:val="0"/>
          <w:numId w:val="10"/>
        </w:numPr>
        <w:tabs>
          <w:tab w:val="left" w:pos="284"/>
        </w:tabs>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 xml:space="preserve">Con LA CONSTANCIA DE VERIFICACIÓN Y RECONOCIMIENTO con folio: 07, de fecha veintinueve de febrero del año dos mil veinticuatro, está acreditada la existencia del puesto fijo número 69, con objeto/contrato: 1050000007693, con giro de “artículos para el hogar y </w:t>
      </w:r>
      <w:proofErr w:type="spellStart"/>
      <w:r w:rsidRPr="00F26320">
        <w:rPr>
          <w:rFonts w:ascii="Arial" w:hAnsi="Arial" w:cs="Arial"/>
          <w:b/>
          <w:bCs/>
          <w:i/>
          <w:iCs/>
          <w:sz w:val="20"/>
          <w:szCs w:val="20"/>
        </w:rPr>
        <w:t>plasticos</w:t>
      </w:r>
      <w:proofErr w:type="spellEnd"/>
      <w:r w:rsidRPr="00F26320">
        <w:rPr>
          <w:rFonts w:ascii="Arial" w:hAnsi="Arial" w:cs="Arial"/>
          <w:b/>
          <w:bCs/>
          <w:i/>
          <w:iCs/>
          <w:sz w:val="20"/>
          <w:szCs w:val="20"/>
        </w:rPr>
        <w:t>” ubicado en la Zona II, interior del Mercado “SANCHEZ PASCUAS”;</w:t>
      </w:r>
    </w:p>
    <w:p w14:paraId="06E23780" w14:textId="77777777" w:rsidR="00F72C4F" w:rsidRPr="00F26320" w:rsidRDefault="00F72C4F" w:rsidP="000E2B73">
      <w:pPr>
        <w:widowControl/>
        <w:numPr>
          <w:ilvl w:val="0"/>
          <w:numId w:val="10"/>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 xml:space="preserve">Con los comprobantes de pago que se encuentra descrita en el RESULTANDO PRIMERO, se acredita que el mismo se encuentra al corriente de sus pagos; </w:t>
      </w:r>
    </w:p>
    <w:p w14:paraId="2F77D9E8" w14:textId="3B2C6A96" w:rsidR="00F72C4F" w:rsidRPr="00F26320" w:rsidRDefault="00F72C4F" w:rsidP="000E2B73">
      <w:pPr>
        <w:widowControl/>
        <w:numPr>
          <w:ilvl w:val="0"/>
          <w:numId w:val="10"/>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Se demuestra que dicho puesto está concesionado a favor del Ciudadano</w:t>
      </w:r>
      <w:r w:rsidRPr="00F26320">
        <w:rPr>
          <w:rFonts w:ascii="Arial" w:hAnsi="Arial" w:cs="Arial"/>
          <w:b/>
          <w:i/>
          <w:iCs/>
          <w:sz w:val="20"/>
          <w:szCs w:val="20"/>
        </w:rPr>
        <w:t xml:space="preserve"> FRANCISCO MANUEL CASTRO </w:t>
      </w:r>
      <w:r w:rsidR="000E7B1C">
        <w:rPr>
          <w:rFonts w:ascii="Arial" w:hAnsi="Arial" w:cs="Arial"/>
          <w:b/>
          <w:i/>
          <w:iCs/>
          <w:sz w:val="20"/>
          <w:szCs w:val="20"/>
        </w:rPr>
        <w:t xml:space="preserve">JUÁREZ </w:t>
      </w:r>
      <w:r w:rsidR="000E7B1C" w:rsidRPr="00E9295B">
        <w:rPr>
          <w:rStyle w:val="Ninguno"/>
          <w:rFonts w:ascii="Arial" w:hAnsi="Arial" w:cs="Arial"/>
          <w:sz w:val="20"/>
          <w:szCs w:val="20"/>
        </w:rPr>
        <w:t>(sic)</w:t>
      </w:r>
      <w:r w:rsidRPr="00F26320">
        <w:rPr>
          <w:rFonts w:ascii="Arial" w:hAnsi="Arial" w:cs="Arial"/>
          <w:b/>
          <w:bCs/>
          <w:i/>
          <w:iCs/>
          <w:sz w:val="20"/>
          <w:szCs w:val="20"/>
        </w:rPr>
        <w:t xml:space="preserve">; </w:t>
      </w:r>
    </w:p>
    <w:p w14:paraId="23EF59CC" w14:textId="77777777" w:rsidR="00F72C4F" w:rsidRPr="00F26320" w:rsidRDefault="00F72C4F" w:rsidP="000E2B73">
      <w:pPr>
        <w:widowControl/>
        <w:numPr>
          <w:ilvl w:val="0"/>
          <w:numId w:val="10"/>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Que dicho puesto está al corriente en el pago de sus derechos de piso;</w:t>
      </w:r>
    </w:p>
    <w:p w14:paraId="3054A9A6" w14:textId="77777777" w:rsidR="00F72C4F" w:rsidRPr="00F26320" w:rsidRDefault="00F72C4F" w:rsidP="000E2B73">
      <w:pPr>
        <w:widowControl/>
        <w:numPr>
          <w:ilvl w:val="0"/>
          <w:numId w:val="10"/>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lastRenderedPageBreak/>
        <w:t>Que la emisión de la constancia de verificación y reconocimiento, fue hecha por autoridad competente en términos del apartado VI, numeral 1, de los Lineamientos antes invocados;</w:t>
      </w:r>
    </w:p>
    <w:p w14:paraId="3AFD042C" w14:textId="77777777" w:rsidR="00F72C4F" w:rsidRPr="00F26320" w:rsidRDefault="00F72C4F" w:rsidP="000E2B73">
      <w:pPr>
        <w:widowControl/>
        <w:numPr>
          <w:ilvl w:val="0"/>
          <w:numId w:val="10"/>
        </w:numPr>
        <w:suppressAutoHyphens/>
        <w:autoSpaceDE/>
        <w:ind w:left="426" w:hanging="142"/>
        <w:contextualSpacing/>
        <w:jc w:val="both"/>
        <w:rPr>
          <w:rFonts w:ascii="Arial" w:hAnsi="Arial" w:cs="Arial"/>
          <w:b/>
          <w:bCs/>
          <w:i/>
          <w:iCs/>
          <w:sz w:val="20"/>
          <w:szCs w:val="20"/>
        </w:rPr>
      </w:pPr>
      <w:r w:rsidRPr="00F26320">
        <w:rPr>
          <w:rFonts w:ascii="Arial" w:hAnsi="Arial" w:cs="Arial"/>
          <w:b/>
          <w:bCs/>
          <w:i/>
          <w:iCs/>
          <w:sz w:val="20"/>
          <w:szCs w:val="20"/>
        </w:rPr>
        <w:t>Obran en el sumario los originales de la documentación referida.</w:t>
      </w:r>
    </w:p>
    <w:p w14:paraId="1795CEAC" w14:textId="77777777" w:rsidR="00F72C4F" w:rsidRPr="00F26320" w:rsidRDefault="00F72C4F" w:rsidP="00F72C4F">
      <w:pPr>
        <w:jc w:val="both"/>
        <w:rPr>
          <w:rFonts w:ascii="Arial" w:hAnsi="Arial" w:cs="Arial"/>
          <w:b/>
          <w:bCs/>
          <w:sz w:val="20"/>
          <w:szCs w:val="20"/>
        </w:rPr>
      </w:pPr>
    </w:p>
    <w:p w14:paraId="69266949" w14:textId="5D9C84DC" w:rsidR="00F72C4F" w:rsidRPr="00F26320" w:rsidRDefault="00F72C4F" w:rsidP="000E2B73">
      <w:pPr>
        <w:pStyle w:val="Prrafodelista"/>
        <w:widowControl/>
        <w:numPr>
          <w:ilvl w:val="0"/>
          <w:numId w:val="9"/>
        </w:numPr>
        <w:suppressAutoHyphens/>
        <w:autoSpaceDE/>
        <w:spacing w:before="0"/>
        <w:ind w:left="284" w:firstLine="0"/>
        <w:contextualSpacing/>
        <w:rPr>
          <w:rFonts w:ascii="Arial" w:hAnsi="Arial" w:cs="Arial"/>
          <w:b/>
          <w:bCs/>
          <w:i/>
          <w:iCs/>
          <w:sz w:val="20"/>
          <w:szCs w:val="20"/>
        </w:rPr>
      </w:pPr>
      <w:r w:rsidRPr="00F26320">
        <w:rPr>
          <w:rFonts w:ascii="Arial" w:hAnsi="Arial" w:cs="Arial"/>
          <w:b/>
          <w:bCs/>
          <w:sz w:val="20"/>
          <w:szCs w:val="20"/>
        </w:rPr>
        <w:t>Por otra parte el requisito de la RATIFICACIÓN está satisfecho, pues mediante diligencia de fecha</w:t>
      </w:r>
      <w:r w:rsidRPr="00F26320">
        <w:rPr>
          <w:rFonts w:ascii="Arial" w:hAnsi="Arial" w:cs="Arial"/>
          <w:b/>
          <w:bCs/>
          <w:i/>
          <w:iCs/>
          <w:sz w:val="20"/>
          <w:szCs w:val="20"/>
        </w:rPr>
        <w:t xml:space="preserve"> VEINTICINCO DE JUNIO DEL AÑO EN DOS MIL VEINTICUATRO, compareció ante el Regidor de Servicios Municipales  y de Mercados y Comercio en Vía Pública, el CONCESIONARIO</w:t>
      </w:r>
      <w:r w:rsidRPr="00F26320">
        <w:rPr>
          <w:rFonts w:ascii="Arial" w:hAnsi="Arial" w:cs="Arial"/>
          <w:b/>
          <w:i/>
          <w:iCs/>
          <w:sz w:val="20"/>
          <w:szCs w:val="20"/>
        </w:rPr>
        <w:t xml:space="preserve"> FRANCISCO MANUEL CASTRO </w:t>
      </w:r>
      <w:r w:rsidR="000E7B1C">
        <w:rPr>
          <w:rFonts w:ascii="Arial" w:hAnsi="Arial" w:cs="Arial"/>
          <w:b/>
          <w:i/>
          <w:iCs/>
          <w:sz w:val="20"/>
          <w:szCs w:val="20"/>
        </w:rPr>
        <w:t xml:space="preserve">JUÁREZ </w:t>
      </w:r>
      <w:r w:rsidR="000E7B1C" w:rsidRPr="00E9295B">
        <w:rPr>
          <w:rStyle w:val="Ninguno"/>
          <w:rFonts w:ascii="Arial" w:hAnsi="Arial" w:cs="Arial"/>
          <w:sz w:val="20"/>
          <w:szCs w:val="20"/>
        </w:rPr>
        <w:t>(sic)</w:t>
      </w:r>
      <w:r w:rsidRPr="00F26320">
        <w:rPr>
          <w:rFonts w:ascii="Arial" w:hAnsi="Arial" w:cs="Arial"/>
          <w:b/>
          <w:bCs/>
          <w:i/>
          <w:iCs/>
          <w:sz w:val="20"/>
          <w:szCs w:val="20"/>
        </w:rPr>
        <w:t>, a ratificar su deseo de ceder  los derechos que le concede su concesión a favor de la Ciudadana</w:t>
      </w:r>
      <w:r w:rsidRPr="00F26320">
        <w:rPr>
          <w:rFonts w:ascii="Arial" w:hAnsi="Arial" w:cs="Arial"/>
          <w:b/>
          <w:i/>
          <w:sz w:val="20"/>
          <w:szCs w:val="20"/>
        </w:rPr>
        <w:t xml:space="preserve"> SOLEDAD RAYMUNDO FRANCISCO</w:t>
      </w:r>
      <w:r w:rsidRPr="00F26320">
        <w:rPr>
          <w:rFonts w:ascii="Arial" w:hAnsi="Arial" w:cs="Arial"/>
          <w:b/>
          <w:bCs/>
          <w:i/>
          <w:iCs/>
          <w:sz w:val="20"/>
          <w:szCs w:val="20"/>
        </w:rPr>
        <w:t>, quienes cumplieron con las obligaciones a que están sujetos,  de conformidad con el apartado II de los referidos LINEAMIENTOS PARA TRÁMITES ADMINISTRATIVOS DE LOS MERCADOS PÚBLICOS”, pues obran en el presente expediente:</w:t>
      </w:r>
    </w:p>
    <w:p w14:paraId="01A1F655" w14:textId="77777777" w:rsidR="00F72C4F" w:rsidRPr="00F26320" w:rsidRDefault="00F72C4F" w:rsidP="004A01B7">
      <w:pPr>
        <w:ind w:left="284"/>
        <w:contextualSpacing/>
        <w:jc w:val="both"/>
        <w:rPr>
          <w:rFonts w:ascii="Arial" w:hAnsi="Arial" w:cs="Arial"/>
          <w:b/>
          <w:bCs/>
          <w:i/>
          <w:iCs/>
          <w:sz w:val="20"/>
          <w:szCs w:val="20"/>
        </w:rPr>
      </w:pPr>
    </w:p>
    <w:p w14:paraId="3D73C211" w14:textId="77777777" w:rsidR="00F72C4F" w:rsidRPr="00F26320" w:rsidRDefault="00F72C4F" w:rsidP="000E2B73">
      <w:pPr>
        <w:widowControl/>
        <w:numPr>
          <w:ilvl w:val="0"/>
          <w:numId w:val="14"/>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Su correspondiente solicitud, debidamente requisitada;</w:t>
      </w:r>
    </w:p>
    <w:p w14:paraId="1CE8DFF2" w14:textId="77777777" w:rsidR="00F72C4F" w:rsidRPr="00F26320" w:rsidRDefault="00F72C4F" w:rsidP="000E2B73">
      <w:pPr>
        <w:widowControl/>
        <w:numPr>
          <w:ilvl w:val="0"/>
          <w:numId w:val="14"/>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Exhibió el Formato Único de Mercados, debidamente requisitado;</w:t>
      </w:r>
    </w:p>
    <w:p w14:paraId="2CE3F6B8" w14:textId="77777777" w:rsidR="00F72C4F" w:rsidRPr="00F26320" w:rsidRDefault="00F72C4F" w:rsidP="000E2B73">
      <w:pPr>
        <w:widowControl/>
        <w:numPr>
          <w:ilvl w:val="0"/>
          <w:numId w:val="14"/>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La correspondiente acta de Cesión de derechos;</w:t>
      </w:r>
    </w:p>
    <w:p w14:paraId="407CC656" w14:textId="77777777" w:rsidR="00F72C4F" w:rsidRPr="00F26320" w:rsidRDefault="00F72C4F" w:rsidP="000E2B73">
      <w:pPr>
        <w:widowControl/>
        <w:numPr>
          <w:ilvl w:val="0"/>
          <w:numId w:val="14"/>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Originales tanto de las actas de nacimiento del cesionario y del cedente;</w:t>
      </w:r>
    </w:p>
    <w:p w14:paraId="0DD1B4C0" w14:textId="77777777" w:rsidR="00F72C4F" w:rsidRPr="00F26320" w:rsidRDefault="00F72C4F" w:rsidP="000E2B73">
      <w:pPr>
        <w:widowControl/>
        <w:numPr>
          <w:ilvl w:val="0"/>
          <w:numId w:val="14"/>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Copia de las identificaciones oficiales, tanto del cesionario como del cedente;</w:t>
      </w:r>
    </w:p>
    <w:p w14:paraId="410FE59E" w14:textId="77777777" w:rsidR="00F72C4F" w:rsidRPr="00F26320" w:rsidRDefault="00F72C4F" w:rsidP="000E2B73">
      <w:pPr>
        <w:widowControl/>
        <w:numPr>
          <w:ilvl w:val="0"/>
          <w:numId w:val="14"/>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Los recibos de pagos de derechos, con la que demuestra estar al corriente en el pago de los últimos cinco años anteriores;</w:t>
      </w:r>
    </w:p>
    <w:p w14:paraId="19E8BD43" w14:textId="77777777" w:rsidR="00F72C4F" w:rsidRPr="00F26320" w:rsidRDefault="00F72C4F" w:rsidP="000E2B73">
      <w:pPr>
        <w:widowControl/>
        <w:numPr>
          <w:ilvl w:val="0"/>
          <w:numId w:val="14"/>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 xml:space="preserve">La constancia de verificación y reconocimiento del local comercial en cuestión; </w:t>
      </w:r>
    </w:p>
    <w:p w14:paraId="10B1652C" w14:textId="67445141" w:rsidR="00F72C4F" w:rsidRPr="00F26320" w:rsidRDefault="00F72C4F" w:rsidP="000E2B73">
      <w:pPr>
        <w:widowControl/>
        <w:numPr>
          <w:ilvl w:val="0"/>
          <w:numId w:val="14"/>
        </w:numPr>
        <w:suppressAutoHyphens/>
        <w:autoSpaceDE/>
        <w:ind w:left="567" w:hanging="141"/>
        <w:contextualSpacing/>
        <w:jc w:val="both"/>
        <w:rPr>
          <w:rFonts w:ascii="Arial" w:hAnsi="Arial" w:cs="Arial"/>
          <w:b/>
          <w:bCs/>
          <w:i/>
          <w:iCs/>
          <w:sz w:val="20"/>
          <w:szCs w:val="20"/>
        </w:rPr>
      </w:pPr>
      <w:r w:rsidRPr="00F26320">
        <w:rPr>
          <w:rFonts w:ascii="Arial" w:hAnsi="Arial" w:cs="Arial"/>
          <w:b/>
          <w:bCs/>
          <w:i/>
          <w:iCs/>
          <w:sz w:val="20"/>
          <w:szCs w:val="20"/>
        </w:rPr>
        <w:t xml:space="preserve"> La designación de </w:t>
      </w:r>
      <w:r w:rsidR="00A476AB" w:rsidRPr="00F26320">
        <w:rPr>
          <w:rFonts w:ascii="Arial" w:hAnsi="Arial" w:cs="Arial"/>
          <w:b/>
          <w:bCs/>
          <w:i/>
          <w:iCs/>
          <w:sz w:val="20"/>
          <w:szCs w:val="20"/>
        </w:rPr>
        <w:t>beneficiario y</w:t>
      </w:r>
      <w:r w:rsidRPr="00F26320">
        <w:rPr>
          <w:rFonts w:ascii="Arial" w:hAnsi="Arial" w:cs="Arial"/>
          <w:b/>
          <w:bCs/>
          <w:i/>
          <w:iCs/>
          <w:sz w:val="20"/>
          <w:szCs w:val="20"/>
        </w:rPr>
        <w:t xml:space="preserve"> la participación de dos testigos.</w:t>
      </w:r>
    </w:p>
    <w:p w14:paraId="0082F472" w14:textId="77777777" w:rsidR="00F72C4F" w:rsidRPr="00F26320" w:rsidRDefault="00F72C4F" w:rsidP="00F72C4F">
      <w:pPr>
        <w:jc w:val="both"/>
        <w:rPr>
          <w:rFonts w:ascii="Arial" w:hAnsi="Arial" w:cs="Arial"/>
          <w:b/>
          <w:bCs/>
          <w:i/>
          <w:iCs/>
          <w:sz w:val="20"/>
          <w:szCs w:val="20"/>
        </w:rPr>
      </w:pPr>
    </w:p>
    <w:p w14:paraId="3AE87A61" w14:textId="77777777" w:rsidR="00F72C4F" w:rsidRPr="00F26320" w:rsidRDefault="00F72C4F" w:rsidP="00F72C4F">
      <w:pPr>
        <w:jc w:val="both"/>
        <w:rPr>
          <w:rFonts w:ascii="Arial" w:hAnsi="Arial" w:cs="Arial"/>
          <w:b/>
          <w:bCs/>
          <w:i/>
          <w:iCs/>
          <w:sz w:val="20"/>
          <w:szCs w:val="20"/>
        </w:rPr>
      </w:pPr>
      <w:r w:rsidRPr="00F26320">
        <w:rPr>
          <w:rFonts w:ascii="Arial" w:hAnsi="Arial" w:cs="Arial"/>
          <w:b/>
          <w:bCs/>
          <w:i/>
          <w:iCs/>
          <w:sz w:val="20"/>
          <w:szCs w:val="20"/>
        </w:rPr>
        <w:t>De lo anterior está Comisión dictaminadora, llega a la determinación:</w:t>
      </w:r>
    </w:p>
    <w:p w14:paraId="03ABA13A" w14:textId="77777777" w:rsidR="00F72C4F" w:rsidRPr="00F26320" w:rsidRDefault="00F72C4F" w:rsidP="00F72C4F">
      <w:pPr>
        <w:jc w:val="both"/>
        <w:rPr>
          <w:rFonts w:ascii="Arial" w:hAnsi="Arial" w:cs="Arial"/>
          <w:b/>
          <w:bCs/>
          <w:i/>
          <w:iCs/>
          <w:sz w:val="20"/>
          <w:szCs w:val="20"/>
        </w:rPr>
      </w:pPr>
    </w:p>
    <w:p w14:paraId="6A54DFAC" w14:textId="2EA65563" w:rsidR="00F72C4F" w:rsidRPr="00F26320" w:rsidRDefault="00F72C4F" w:rsidP="00F72C4F">
      <w:pPr>
        <w:jc w:val="both"/>
        <w:rPr>
          <w:rFonts w:ascii="Arial" w:hAnsi="Arial" w:cs="Arial"/>
          <w:i/>
          <w:iCs/>
          <w:sz w:val="20"/>
          <w:szCs w:val="20"/>
        </w:rPr>
      </w:pPr>
      <w:r w:rsidRPr="00F26320">
        <w:rPr>
          <w:rFonts w:ascii="Arial" w:hAnsi="Arial" w:cs="Arial"/>
          <w:b/>
          <w:bCs/>
          <w:i/>
          <w:iCs/>
          <w:sz w:val="20"/>
          <w:szCs w:val="20"/>
        </w:rPr>
        <w:t xml:space="preserve"> PRIMERO.- </w:t>
      </w:r>
      <w:r w:rsidRPr="00F26320">
        <w:rPr>
          <w:rFonts w:ascii="Arial" w:hAnsi="Arial" w:cs="Arial"/>
          <w:i/>
          <w:iCs/>
          <w:sz w:val="20"/>
          <w:szCs w:val="20"/>
        </w:rPr>
        <w:t xml:space="preserve">Que la voluntad del concesionario de ceder a otra sus derechos correspondientes, NO SE ENCUENTRA COACCIONADA, sino que la misma ES LIBRE, POR LO CUAL, DESDE ESTE MOMENTO SURTE SUS EFECTOS JURÍDICOS CORRESPONDIENTES, DADO </w:t>
      </w:r>
      <w:r w:rsidRPr="00F26320">
        <w:rPr>
          <w:rFonts w:ascii="Arial" w:hAnsi="Arial" w:cs="Arial"/>
          <w:i/>
          <w:iCs/>
          <w:sz w:val="20"/>
          <w:szCs w:val="20"/>
        </w:rPr>
        <w:t xml:space="preserve">QUE LA MISMA FUE MANFIESTADA PERSONALMENTE ANTE EL REGIDOR DE SERVCICIOS </w:t>
      </w:r>
      <w:r w:rsidR="00EB4F3E" w:rsidRPr="00EB4F3E">
        <w:rPr>
          <w:rFonts w:ascii="Arial" w:hAnsi="Arial" w:cs="Arial"/>
          <w:sz w:val="20"/>
          <w:szCs w:val="20"/>
        </w:rPr>
        <w:t>(sic)</w:t>
      </w:r>
      <w:r w:rsidR="00EB4F3E">
        <w:rPr>
          <w:rFonts w:ascii="Arial" w:hAnsi="Arial" w:cs="Arial"/>
          <w:sz w:val="20"/>
          <w:szCs w:val="20"/>
        </w:rPr>
        <w:t xml:space="preserve"> </w:t>
      </w:r>
      <w:r w:rsidRPr="00F26320">
        <w:rPr>
          <w:rFonts w:ascii="Arial" w:hAnsi="Arial" w:cs="Arial"/>
          <w:i/>
          <w:iCs/>
          <w:sz w:val="20"/>
          <w:szCs w:val="20"/>
        </w:rPr>
        <w:t>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5515ACC3" w14:textId="77777777" w:rsidR="00F72C4F" w:rsidRPr="00F26320" w:rsidRDefault="00F72C4F" w:rsidP="00F72C4F">
      <w:pPr>
        <w:jc w:val="both"/>
        <w:rPr>
          <w:rFonts w:ascii="Arial" w:hAnsi="Arial" w:cs="Arial"/>
          <w:b/>
          <w:bCs/>
          <w:i/>
          <w:iCs/>
          <w:sz w:val="20"/>
          <w:szCs w:val="20"/>
        </w:rPr>
      </w:pPr>
      <w:r w:rsidRPr="00F26320">
        <w:rPr>
          <w:rFonts w:ascii="Arial" w:hAnsi="Arial" w:cs="Arial"/>
          <w:b/>
          <w:bCs/>
          <w:i/>
          <w:iCs/>
          <w:sz w:val="20"/>
          <w:szCs w:val="20"/>
        </w:rPr>
        <w:t xml:space="preserve"> </w:t>
      </w:r>
    </w:p>
    <w:p w14:paraId="3B91A888" w14:textId="03D812A6" w:rsidR="00F72C4F" w:rsidRPr="00F26320" w:rsidRDefault="00F72C4F" w:rsidP="00F72C4F">
      <w:pPr>
        <w:jc w:val="both"/>
        <w:rPr>
          <w:rFonts w:ascii="Arial" w:hAnsi="Arial" w:cs="Arial"/>
          <w:i/>
          <w:iCs/>
          <w:sz w:val="20"/>
          <w:szCs w:val="20"/>
        </w:rPr>
      </w:pPr>
      <w:r w:rsidRPr="00F26320">
        <w:rPr>
          <w:rFonts w:ascii="Arial" w:hAnsi="Arial" w:cs="Arial"/>
          <w:b/>
          <w:bCs/>
          <w:i/>
          <w:iCs/>
          <w:sz w:val="20"/>
          <w:szCs w:val="20"/>
        </w:rPr>
        <w:t xml:space="preserve">SEGUNDO.- </w:t>
      </w:r>
      <w:r w:rsidRPr="00F26320">
        <w:rPr>
          <w:rFonts w:ascii="Arial" w:hAnsi="Arial" w:cs="Arial"/>
          <w:i/>
          <w:iCs/>
          <w:sz w:val="20"/>
          <w:szCs w:val="20"/>
        </w:rPr>
        <w:t>La Comisión de Mercados y Comercio en Vía Pública, propone al H. Cabildo, APRUEBE LA CESIÓN DE DERECHOS que realiza el</w:t>
      </w:r>
      <w:r w:rsidRPr="00F26320">
        <w:rPr>
          <w:rFonts w:ascii="Arial" w:hAnsi="Arial" w:cs="Arial"/>
          <w:b/>
          <w:bCs/>
          <w:i/>
          <w:iCs/>
          <w:sz w:val="20"/>
          <w:szCs w:val="20"/>
        </w:rPr>
        <w:t xml:space="preserve"> </w:t>
      </w:r>
      <w:r w:rsidRPr="00F26320">
        <w:rPr>
          <w:rFonts w:ascii="Arial" w:hAnsi="Arial" w:cs="Arial"/>
          <w:i/>
          <w:iCs/>
          <w:sz w:val="20"/>
          <w:szCs w:val="20"/>
        </w:rPr>
        <w:t xml:space="preserve">CONCESIONARIO FRANCISCO MANUEL CASTRO </w:t>
      </w:r>
      <w:r w:rsidR="000E7B1C">
        <w:rPr>
          <w:rFonts w:ascii="Arial" w:hAnsi="Arial" w:cs="Arial"/>
          <w:i/>
          <w:iCs/>
          <w:sz w:val="20"/>
          <w:szCs w:val="20"/>
        </w:rPr>
        <w:t xml:space="preserve">JUÁREZ </w:t>
      </w:r>
      <w:r w:rsidR="000E7B1C" w:rsidRPr="00E9295B">
        <w:rPr>
          <w:rStyle w:val="Ninguno"/>
          <w:rFonts w:ascii="Arial" w:hAnsi="Arial" w:cs="Arial"/>
          <w:sz w:val="20"/>
          <w:szCs w:val="20"/>
        </w:rPr>
        <w:t>(sic)</w:t>
      </w:r>
      <w:r w:rsidRPr="00F26320">
        <w:rPr>
          <w:rFonts w:ascii="Arial" w:hAnsi="Arial" w:cs="Arial"/>
          <w:i/>
          <w:iCs/>
          <w:sz w:val="20"/>
          <w:szCs w:val="20"/>
        </w:rPr>
        <w:t xml:space="preserve">, a favor de la  Ciudadana </w:t>
      </w:r>
      <w:r w:rsidRPr="00F26320">
        <w:rPr>
          <w:rFonts w:ascii="Arial" w:hAnsi="Arial" w:cs="Arial"/>
          <w:i/>
          <w:sz w:val="20"/>
          <w:szCs w:val="20"/>
        </w:rPr>
        <w:t>SOLEDAD RAYMUNDO FRANCISCO</w:t>
      </w:r>
      <w:r w:rsidRPr="00F26320">
        <w:rPr>
          <w:rFonts w:ascii="Arial" w:hAnsi="Arial" w:cs="Arial"/>
          <w:i/>
          <w:iCs/>
          <w:sz w:val="20"/>
          <w:szCs w:val="20"/>
        </w:rPr>
        <w:t>, respecto del puesto fijo número 69 Z-II, con objeto/contrato: 1050000007693, con giro de “artículos para el hogar y plásticos” ubicado en el Mercado “SANCHEZ PASCUAS”, del Municipio de Oaxaca de Juárez; por cuya razón se emite el siguiente:</w:t>
      </w:r>
    </w:p>
    <w:p w14:paraId="5DFB2E44" w14:textId="77777777" w:rsidR="00F72C4F" w:rsidRPr="00F26320" w:rsidRDefault="00F72C4F" w:rsidP="00F72C4F">
      <w:pPr>
        <w:jc w:val="center"/>
        <w:rPr>
          <w:rFonts w:ascii="Arial" w:hAnsi="Arial" w:cs="Arial"/>
          <w:b/>
          <w:bCs/>
          <w:i/>
          <w:iCs/>
          <w:sz w:val="20"/>
          <w:szCs w:val="20"/>
        </w:rPr>
      </w:pPr>
    </w:p>
    <w:p w14:paraId="082ABDC6" w14:textId="77777777" w:rsidR="00F72C4F" w:rsidRPr="00F26320" w:rsidRDefault="00F72C4F" w:rsidP="00F72C4F">
      <w:pPr>
        <w:jc w:val="center"/>
        <w:rPr>
          <w:rFonts w:ascii="Arial" w:hAnsi="Arial" w:cs="Arial"/>
          <w:b/>
          <w:bCs/>
          <w:i/>
          <w:iCs/>
          <w:sz w:val="20"/>
          <w:szCs w:val="20"/>
        </w:rPr>
      </w:pPr>
      <w:r w:rsidRPr="00F26320">
        <w:rPr>
          <w:rFonts w:ascii="Arial" w:hAnsi="Arial" w:cs="Arial"/>
          <w:b/>
          <w:bCs/>
          <w:i/>
          <w:iCs/>
          <w:sz w:val="20"/>
          <w:szCs w:val="20"/>
        </w:rPr>
        <w:t>DICTAMEN</w:t>
      </w:r>
    </w:p>
    <w:p w14:paraId="6ABF0AF3" w14:textId="77777777" w:rsidR="00F72C4F" w:rsidRPr="00F26320" w:rsidRDefault="00F72C4F" w:rsidP="00F72C4F">
      <w:pPr>
        <w:jc w:val="center"/>
        <w:rPr>
          <w:rFonts w:ascii="Arial" w:hAnsi="Arial" w:cs="Arial"/>
          <w:b/>
          <w:bCs/>
          <w:i/>
          <w:iCs/>
          <w:sz w:val="20"/>
          <w:szCs w:val="20"/>
        </w:rPr>
      </w:pPr>
    </w:p>
    <w:p w14:paraId="3E140B0E" w14:textId="2CA5EA28" w:rsidR="00F72C4F" w:rsidRPr="00F26320" w:rsidRDefault="00F72C4F" w:rsidP="00F72C4F">
      <w:pPr>
        <w:jc w:val="both"/>
        <w:rPr>
          <w:rFonts w:ascii="Arial" w:hAnsi="Arial" w:cs="Arial"/>
          <w:i/>
          <w:iCs/>
          <w:sz w:val="20"/>
          <w:szCs w:val="20"/>
        </w:rPr>
      </w:pPr>
      <w:r w:rsidRPr="00F26320">
        <w:rPr>
          <w:rFonts w:ascii="Arial" w:hAnsi="Arial" w:cs="Arial"/>
          <w:b/>
          <w:bCs/>
          <w:i/>
          <w:iCs/>
          <w:sz w:val="20"/>
          <w:szCs w:val="20"/>
        </w:rPr>
        <w:t xml:space="preserve">PRIMERO. – </w:t>
      </w:r>
      <w:r w:rsidRPr="00F26320">
        <w:rPr>
          <w:rFonts w:ascii="Arial" w:hAnsi="Arial" w:cs="Arial"/>
          <w:i/>
          <w:iCs/>
          <w:sz w:val="20"/>
          <w:szCs w:val="20"/>
        </w:rPr>
        <w:t>EL HONORABLE CABILDO DEL MUNICIPIO DE OAXACA DE JUÁREZ, OAXACA, CON FUNDAMENTO EN LO DISPUESTO POR LOS ARTÍCULOS 43, APARTADO C, FRACCIÓN X, 54 y 55 FRACCIÓN III DE LA LEY ORGÁNICA MUNICIPAL DEL ESTADO DE OAXACA Y 88 FRACCIÓN V DEL BANDO DE POLICIA Y GOBIERNO DEL MUNICIPIO DE OAXACA DE JUÁREZ; DETERMINA APROBAR LA CESIÓN DE DERECHOS QUE REALIZA EL CONCESIONARIO</w:t>
      </w:r>
      <w:r w:rsidRPr="00F26320">
        <w:rPr>
          <w:rFonts w:ascii="Arial" w:hAnsi="Arial" w:cs="Arial"/>
          <w:sz w:val="20"/>
          <w:szCs w:val="20"/>
        </w:rPr>
        <w:t xml:space="preserve"> </w:t>
      </w:r>
      <w:r w:rsidRPr="00F26320">
        <w:rPr>
          <w:rFonts w:ascii="Arial" w:hAnsi="Arial" w:cs="Arial"/>
          <w:b/>
          <w:bCs/>
          <w:i/>
          <w:iCs/>
          <w:sz w:val="20"/>
          <w:szCs w:val="20"/>
        </w:rPr>
        <w:t xml:space="preserve"> </w:t>
      </w:r>
      <w:r w:rsidRPr="00F26320">
        <w:rPr>
          <w:rFonts w:ascii="Arial" w:hAnsi="Arial" w:cs="Arial"/>
          <w:i/>
          <w:iCs/>
          <w:sz w:val="20"/>
          <w:szCs w:val="20"/>
        </w:rPr>
        <w:t xml:space="preserve">FRANCISCO MANUEL CASTRO </w:t>
      </w:r>
      <w:r w:rsidR="003D118A" w:rsidRPr="00F26320">
        <w:rPr>
          <w:rFonts w:ascii="Arial" w:hAnsi="Arial" w:cs="Arial"/>
          <w:i/>
          <w:iCs/>
          <w:sz w:val="20"/>
          <w:szCs w:val="20"/>
        </w:rPr>
        <w:t>JUÁREZ (sic)</w:t>
      </w:r>
      <w:r w:rsidRPr="00F26320">
        <w:rPr>
          <w:rFonts w:ascii="Arial" w:hAnsi="Arial" w:cs="Arial"/>
          <w:i/>
          <w:iCs/>
          <w:sz w:val="20"/>
          <w:szCs w:val="20"/>
        </w:rPr>
        <w:t xml:space="preserve">, A FAVOR DE LA CIUDADANA </w:t>
      </w:r>
      <w:r w:rsidRPr="00F26320">
        <w:rPr>
          <w:rFonts w:ascii="Arial" w:hAnsi="Arial" w:cs="Arial"/>
          <w:i/>
          <w:sz w:val="20"/>
          <w:szCs w:val="20"/>
        </w:rPr>
        <w:t>SOLEDAD RAYMUNDO FRANCISCO</w:t>
      </w:r>
      <w:r w:rsidRPr="00F26320">
        <w:rPr>
          <w:rFonts w:ascii="Arial" w:hAnsi="Arial" w:cs="Arial"/>
          <w:i/>
          <w:iCs/>
          <w:sz w:val="20"/>
          <w:szCs w:val="20"/>
        </w:rPr>
        <w:t>, RESPECTO DEL PUESTO FIJO NÚMERO 69 Z-II, CON OBJETO/CONTRATO: 1050000007693, CON GIRO DE “ARTICULOS</w:t>
      </w:r>
      <w:r w:rsidR="006E648F" w:rsidRPr="00F26320">
        <w:rPr>
          <w:rFonts w:ascii="Arial" w:hAnsi="Arial" w:cs="Arial"/>
          <w:i/>
          <w:iCs/>
          <w:sz w:val="20"/>
          <w:szCs w:val="20"/>
        </w:rPr>
        <w:t xml:space="preserve"> (sic)</w:t>
      </w:r>
      <w:r w:rsidRPr="00F26320">
        <w:rPr>
          <w:rFonts w:ascii="Arial" w:hAnsi="Arial" w:cs="Arial"/>
          <w:i/>
          <w:iCs/>
          <w:sz w:val="20"/>
          <w:szCs w:val="20"/>
        </w:rPr>
        <w:t xml:space="preserve"> PARA EL HOGAR Y PLASTICOS</w:t>
      </w:r>
      <w:r w:rsidR="006E648F" w:rsidRPr="00F26320">
        <w:rPr>
          <w:rFonts w:ascii="Arial" w:hAnsi="Arial" w:cs="Arial"/>
          <w:i/>
          <w:iCs/>
          <w:sz w:val="20"/>
          <w:szCs w:val="20"/>
        </w:rPr>
        <w:t xml:space="preserve"> (sic)</w:t>
      </w:r>
      <w:r w:rsidRPr="00F26320">
        <w:rPr>
          <w:rFonts w:ascii="Arial" w:hAnsi="Arial" w:cs="Arial"/>
          <w:i/>
          <w:iCs/>
          <w:sz w:val="20"/>
          <w:szCs w:val="20"/>
        </w:rPr>
        <w:t>” UBICADO EN EL MERCADO, “SANCHEZ PASCUAS”,</w:t>
      </w:r>
      <w:r w:rsidRPr="00F26320">
        <w:rPr>
          <w:rFonts w:ascii="Arial" w:hAnsi="Arial" w:cs="Arial"/>
          <w:sz w:val="20"/>
          <w:szCs w:val="20"/>
        </w:rPr>
        <w:t xml:space="preserve"> </w:t>
      </w:r>
      <w:r w:rsidRPr="00F26320">
        <w:rPr>
          <w:rFonts w:ascii="Arial" w:hAnsi="Arial" w:cs="Arial"/>
          <w:i/>
          <w:iCs/>
          <w:sz w:val="20"/>
          <w:szCs w:val="20"/>
        </w:rPr>
        <w:t xml:space="preserve"> DEL MUNICIPIO DE OAXACA  DE JUÁREZ.- - - - - - </w:t>
      </w:r>
      <w:r w:rsidR="006E648F" w:rsidRPr="00F26320">
        <w:rPr>
          <w:rFonts w:ascii="Arial" w:hAnsi="Arial" w:cs="Arial"/>
          <w:i/>
          <w:iCs/>
          <w:sz w:val="20"/>
          <w:szCs w:val="20"/>
        </w:rPr>
        <w:t>- - - - - - - - - - - - - - - - - - - - - - -</w:t>
      </w:r>
    </w:p>
    <w:p w14:paraId="21F8FED1" w14:textId="77777777" w:rsidR="00F72C4F" w:rsidRPr="00F26320" w:rsidRDefault="00F72C4F" w:rsidP="00F72C4F">
      <w:pPr>
        <w:jc w:val="both"/>
        <w:rPr>
          <w:rFonts w:ascii="Arial" w:hAnsi="Arial" w:cs="Arial"/>
          <w:i/>
          <w:iCs/>
          <w:sz w:val="20"/>
          <w:szCs w:val="20"/>
        </w:rPr>
      </w:pPr>
    </w:p>
    <w:p w14:paraId="5C578D8C" w14:textId="77777777" w:rsidR="006E648F" w:rsidRPr="00F26320" w:rsidRDefault="00F72C4F" w:rsidP="00F72C4F">
      <w:pPr>
        <w:jc w:val="both"/>
        <w:rPr>
          <w:rFonts w:ascii="Arial" w:hAnsi="Arial" w:cs="Arial"/>
          <w:i/>
          <w:iCs/>
          <w:sz w:val="20"/>
          <w:szCs w:val="20"/>
        </w:rPr>
      </w:pPr>
      <w:r w:rsidRPr="00F26320">
        <w:rPr>
          <w:rFonts w:ascii="Arial" w:hAnsi="Arial" w:cs="Arial"/>
          <w:b/>
          <w:bCs/>
          <w:i/>
          <w:iCs/>
          <w:sz w:val="20"/>
          <w:szCs w:val="20"/>
        </w:rPr>
        <w:t>SEGUNDO. –</w:t>
      </w:r>
      <w:r w:rsidRPr="00F26320">
        <w:rPr>
          <w:rFonts w:ascii="Arial" w:hAnsi="Arial" w:cs="Arial"/>
          <w:i/>
          <w:iCs/>
          <w:sz w:val="20"/>
          <w:szCs w:val="20"/>
        </w:rPr>
        <w:t>NOTIFIQUESE</w:t>
      </w:r>
      <w:r w:rsidR="006E648F" w:rsidRPr="00F26320">
        <w:rPr>
          <w:rFonts w:ascii="Arial" w:hAnsi="Arial" w:cs="Arial"/>
          <w:i/>
          <w:iCs/>
          <w:sz w:val="20"/>
          <w:szCs w:val="20"/>
        </w:rPr>
        <w:t xml:space="preserve"> (sic)</w:t>
      </w:r>
      <w:r w:rsidRPr="00F26320">
        <w:rPr>
          <w:rFonts w:ascii="Arial" w:hAnsi="Arial" w:cs="Arial"/>
          <w:i/>
          <w:iCs/>
          <w:sz w:val="20"/>
          <w:szCs w:val="20"/>
        </w:rPr>
        <w:t xml:space="preserve"> A LA DIRECCIÓN DE MERCADOS DEL MUNICIPIO DE OAXACA DE JUÁREZ, EL CONTENIDO DEL PRESENTE DICTAMEN PARA LOS TRÁMITES ADMINISTRATIVOS CORRESPONDIENTES. - -</w:t>
      </w:r>
    </w:p>
    <w:p w14:paraId="05089E27" w14:textId="0F3AC300" w:rsidR="00F72C4F" w:rsidRPr="00F26320" w:rsidRDefault="00F72C4F" w:rsidP="00F72C4F">
      <w:pPr>
        <w:jc w:val="both"/>
        <w:rPr>
          <w:rFonts w:ascii="Arial" w:hAnsi="Arial" w:cs="Arial"/>
          <w:b/>
          <w:bCs/>
          <w:i/>
          <w:iCs/>
          <w:sz w:val="20"/>
          <w:szCs w:val="20"/>
        </w:rPr>
      </w:pPr>
      <w:r w:rsidRPr="00F26320">
        <w:rPr>
          <w:rFonts w:ascii="Arial" w:hAnsi="Arial" w:cs="Arial"/>
          <w:i/>
          <w:iCs/>
          <w:sz w:val="20"/>
          <w:szCs w:val="20"/>
        </w:rPr>
        <w:t xml:space="preserve"> </w:t>
      </w:r>
    </w:p>
    <w:p w14:paraId="36A8001B" w14:textId="77777777" w:rsidR="00F72C4F" w:rsidRPr="00F26320" w:rsidRDefault="00F72C4F" w:rsidP="00F72C4F">
      <w:pPr>
        <w:jc w:val="both"/>
        <w:rPr>
          <w:rFonts w:ascii="Arial" w:hAnsi="Arial" w:cs="Arial"/>
          <w:i/>
          <w:iCs/>
          <w:sz w:val="20"/>
          <w:szCs w:val="20"/>
        </w:rPr>
      </w:pPr>
      <w:r w:rsidRPr="00F26320">
        <w:rPr>
          <w:rFonts w:ascii="Arial" w:hAnsi="Arial" w:cs="Arial"/>
          <w:b/>
          <w:bCs/>
          <w:i/>
          <w:iCs/>
          <w:sz w:val="20"/>
          <w:szCs w:val="20"/>
        </w:rPr>
        <w:t xml:space="preserve">TERCERO. – </w:t>
      </w:r>
      <w:r w:rsidRPr="00F26320">
        <w:rPr>
          <w:rFonts w:ascii="Arial" w:hAnsi="Arial" w:cs="Arial"/>
          <w:i/>
          <w:iCs/>
          <w:sz w:val="20"/>
          <w:szCs w:val="20"/>
        </w:rPr>
        <w:t xml:space="preserve">EN EL OTORGAMIENTO DE LA PRESENTE CESIÓN DE DERECHOS, se le hace saber a la ahora concesionaria sus </w:t>
      </w:r>
      <w:r w:rsidRPr="00F26320">
        <w:rPr>
          <w:rFonts w:ascii="Arial" w:hAnsi="Arial" w:cs="Arial"/>
          <w:i/>
          <w:iCs/>
          <w:sz w:val="20"/>
          <w:szCs w:val="20"/>
        </w:rPr>
        <w:lastRenderedPageBreak/>
        <w:t xml:space="preserve">obligaciones, ante el Ayuntamiento del Municipio de Oaxaca de Juárez, establecidas en el artículo 45 del Reglamento de los Mercados Públicos de la Ciudad de Oaxaca, y que a continuación se transcribe: </w:t>
      </w:r>
    </w:p>
    <w:p w14:paraId="6618DFA7" w14:textId="77777777" w:rsidR="00F72C4F" w:rsidRPr="00F26320" w:rsidRDefault="00F72C4F" w:rsidP="00F72C4F">
      <w:pPr>
        <w:jc w:val="both"/>
        <w:rPr>
          <w:rFonts w:ascii="Arial" w:hAnsi="Arial" w:cs="Arial"/>
          <w:b/>
          <w:bCs/>
          <w:i/>
          <w:iCs/>
          <w:sz w:val="20"/>
          <w:szCs w:val="20"/>
        </w:rPr>
      </w:pPr>
    </w:p>
    <w:p w14:paraId="6348ED52" w14:textId="77777777" w:rsidR="00F72C4F" w:rsidRPr="00F26320" w:rsidRDefault="00F72C4F" w:rsidP="00455E06">
      <w:pPr>
        <w:ind w:left="284"/>
        <w:jc w:val="both"/>
        <w:rPr>
          <w:rFonts w:ascii="Arial" w:hAnsi="Arial" w:cs="Arial"/>
          <w:b/>
          <w:bCs/>
          <w:i/>
          <w:iCs/>
          <w:sz w:val="20"/>
          <w:szCs w:val="20"/>
        </w:rPr>
      </w:pPr>
      <w:r w:rsidRPr="00F26320">
        <w:rPr>
          <w:rFonts w:ascii="Arial" w:hAnsi="Arial" w:cs="Arial"/>
          <w:b/>
          <w:bCs/>
          <w:i/>
          <w:iCs/>
          <w:sz w:val="20"/>
          <w:szCs w:val="20"/>
        </w:rPr>
        <w:t xml:space="preserve">“ARTÍCULO 45.- Los concesionarios de los locales destinados al servicio de Mercado están obligados a: </w:t>
      </w:r>
    </w:p>
    <w:p w14:paraId="7FC552F4" w14:textId="77777777" w:rsidR="00F72C4F" w:rsidRPr="00F26320" w:rsidRDefault="00F72C4F" w:rsidP="00455E06">
      <w:pPr>
        <w:ind w:left="284"/>
        <w:jc w:val="both"/>
        <w:rPr>
          <w:rFonts w:ascii="Arial" w:hAnsi="Arial" w:cs="Arial"/>
          <w:b/>
          <w:bCs/>
          <w:i/>
          <w:iCs/>
          <w:sz w:val="20"/>
          <w:szCs w:val="20"/>
        </w:rPr>
      </w:pPr>
      <w:r w:rsidRPr="00F26320">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500C579F" w14:textId="77777777" w:rsidR="00F72C4F" w:rsidRPr="00F26320" w:rsidRDefault="00F72C4F" w:rsidP="00455E06">
      <w:pPr>
        <w:ind w:left="284"/>
        <w:jc w:val="both"/>
        <w:rPr>
          <w:rFonts w:ascii="Arial" w:hAnsi="Arial" w:cs="Arial"/>
          <w:b/>
          <w:bCs/>
          <w:i/>
          <w:iCs/>
          <w:sz w:val="20"/>
          <w:szCs w:val="20"/>
        </w:rPr>
      </w:pPr>
      <w:r w:rsidRPr="00F26320">
        <w:rPr>
          <w:rFonts w:ascii="Arial" w:hAnsi="Arial" w:cs="Arial"/>
          <w:b/>
          <w:bCs/>
          <w:i/>
          <w:iCs/>
          <w:sz w:val="20"/>
          <w:szCs w:val="20"/>
        </w:rPr>
        <w:t xml:space="preserve">FRACCIÓN III.- Tratar al público con la consideración debida. </w:t>
      </w:r>
    </w:p>
    <w:p w14:paraId="048A47B5" w14:textId="77777777" w:rsidR="00F72C4F" w:rsidRPr="00F26320" w:rsidRDefault="00F72C4F" w:rsidP="00455E06">
      <w:pPr>
        <w:ind w:left="284"/>
        <w:jc w:val="both"/>
        <w:rPr>
          <w:rFonts w:ascii="Arial" w:hAnsi="Arial" w:cs="Arial"/>
          <w:b/>
          <w:bCs/>
          <w:i/>
          <w:iCs/>
          <w:sz w:val="20"/>
          <w:szCs w:val="20"/>
        </w:rPr>
      </w:pPr>
      <w:r w:rsidRPr="00F26320">
        <w:rPr>
          <w:rFonts w:ascii="Arial" w:hAnsi="Arial" w:cs="Arial"/>
          <w:b/>
          <w:bCs/>
          <w:i/>
          <w:iCs/>
          <w:sz w:val="20"/>
          <w:szCs w:val="20"/>
        </w:rPr>
        <w:t xml:space="preserve">FRACCIÓN IV.- Utilizar un lenguaje decente. </w:t>
      </w:r>
    </w:p>
    <w:p w14:paraId="47ED8F2B" w14:textId="77777777" w:rsidR="00F72C4F" w:rsidRPr="00F26320" w:rsidRDefault="00F72C4F" w:rsidP="00455E06">
      <w:pPr>
        <w:ind w:left="284"/>
        <w:jc w:val="both"/>
        <w:rPr>
          <w:rFonts w:ascii="Arial" w:hAnsi="Arial" w:cs="Arial"/>
          <w:b/>
          <w:bCs/>
          <w:i/>
          <w:iCs/>
          <w:sz w:val="20"/>
          <w:szCs w:val="20"/>
        </w:rPr>
      </w:pPr>
      <w:r w:rsidRPr="00F26320">
        <w:rPr>
          <w:rFonts w:ascii="Arial" w:hAnsi="Arial" w:cs="Arial"/>
          <w:b/>
          <w:bCs/>
          <w:i/>
          <w:iCs/>
          <w:sz w:val="20"/>
          <w:szCs w:val="20"/>
        </w:rPr>
        <w:t xml:space="preserve">FRACCIÓN V.- Mantener limpieza absoluta en el interior y exterior inmediato al local concesionado. </w:t>
      </w:r>
    </w:p>
    <w:p w14:paraId="7F9A4919" w14:textId="77777777" w:rsidR="00F72C4F" w:rsidRPr="00F26320" w:rsidRDefault="00F72C4F" w:rsidP="00455E06">
      <w:pPr>
        <w:ind w:left="284"/>
        <w:jc w:val="both"/>
        <w:rPr>
          <w:rFonts w:ascii="Arial" w:hAnsi="Arial" w:cs="Arial"/>
          <w:b/>
          <w:bCs/>
          <w:i/>
          <w:iCs/>
          <w:sz w:val="20"/>
          <w:szCs w:val="20"/>
        </w:rPr>
      </w:pPr>
      <w:r w:rsidRPr="00F26320">
        <w:rPr>
          <w:rFonts w:ascii="Arial" w:hAnsi="Arial" w:cs="Arial"/>
          <w:b/>
          <w:bCs/>
          <w:i/>
          <w:iCs/>
          <w:sz w:val="20"/>
          <w:szCs w:val="20"/>
        </w:rPr>
        <w:t xml:space="preserve">FRACCIÓN VI.- No acopiar ni aglomerar mercancías en los mostradores a mayor altura que la permitida (3 metros del piso). </w:t>
      </w:r>
    </w:p>
    <w:p w14:paraId="5CF3342C" w14:textId="77777777" w:rsidR="00F72C4F" w:rsidRPr="00F26320" w:rsidRDefault="00F72C4F" w:rsidP="00455E06">
      <w:pPr>
        <w:ind w:left="284"/>
        <w:jc w:val="both"/>
        <w:rPr>
          <w:rFonts w:ascii="Arial" w:hAnsi="Arial" w:cs="Arial"/>
          <w:b/>
          <w:bCs/>
          <w:i/>
          <w:iCs/>
          <w:sz w:val="20"/>
          <w:szCs w:val="20"/>
        </w:rPr>
      </w:pPr>
      <w:r w:rsidRPr="00F26320">
        <w:rPr>
          <w:rFonts w:ascii="Arial" w:hAnsi="Arial" w:cs="Arial"/>
          <w:b/>
          <w:bCs/>
          <w:i/>
          <w:iCs/>
          <w:sz w:val="20"/>
          <w:szCs w:val="20"/>
        </w:rPr>
        <w:t xml:space="preserve">FRACCIÓN VII.- No utilizar fuego ni substancias inflamables con excepción de las personas que expenden alimentos. </w:t>
      </w:r>
    </w:p>
    <w:p w14:paraId="792571FE" w14:textId="77777777" w:rsidR="00F72C4F" w:rsidRPr="00F26320" w:rsidRDefault="00F72C4F" w:rsidP="00455E06">
      <w:pPr>
        <w:ind w:left="284"/>
        <w:jc w:val="both"/>
        <w:rPr>
          <w:rFonts w:ascii="Arial" w:hAnsi="Arial" w:cs="Arial"/>
          <w:b/>
          <w:bCs/>
          <w:i/>
          <w:iCs/>
          <w:sz w:val="20"/>
          <w:szCs w:val="20"/>
        </w:rPr>
      </w:pPr>
      <w:r w:rsidRPr="00F26320">
        <w:rPr>
          <w:rFonts w:ascii="Arial" w:hAnsi="Arial" w:cs="Arial"/>
          <w:b/>
          <w:bCs/>
          <w:i/>
          <w:iCs/>
          <w:sz w:val="20"/>
          <w:szCs w:val="20"/>
        </w:rPr>
        <w:t xml:space="preserve">FRACCIÓN VIII.- Los horarios de cierre y apertura se hará de acuerdo a las costumbres y necesidades de cada mercado. </w:t>
      </w:r>
    </w:p>
    <w:p w14:paraId="2C9320B3" w14:textId="77777777" w:rsidR="00F72C4F" w:rsidRPr="00F26320" w:rsidRDefault="00F72C4F" w:rsidP="00455E06">
      <w:pPr>
        <w:ind w:left="284"/>
        <w:jc w:val="both"/>
        <w:rPr>
          <w:rFonts w:ascii="Arial" w:hAnsi="Arial" w:cs="Arial"/>
          <w:b/>
          <w:bCs/>
          <w:i/>
          <w:iCs/>
          <w:sz w:val="20"/>
          <w:szCs w:val="20"/>
        </w:rPr>
      </w:pPr>
      <w:r w:rsidRPr="00F26320">
        <w:rPr>
          <w:rFonts w:ascii="Arial" w:hAnsi="Arial" w:cs="Arial"/>
          <w:b/>
          <w:bCs/>
          <w:i/>
          <w:iCs/>
          <w:sz w:val="20"/>
          <w:szCs w:val="20"/>
        </w:rPr>
        <w:t xml:space="preserve">FRACCIÓN IX.- Mantener abierta diariamente la caseta, local o espacio consignado a fin de que se cumplan con el destino para el cual fue designado. </w:t>
      </w:r>
    </w:p>
    <w:p w14:paraId="235A3D95" w14:textId="77777777" w:rsidR="00F72C4F" w:rsidRPr="00F26320" w:rsidRDefault="00F72C4F" w:rsidP="00455E06">
      <w:pPr>
        <w:ind w:left="284"/>
        <w:jc w:val="both"/>
        <w:rPr>
          <w:rFonts w:ascii="Arial" w:hAnsi="Arial" w:cs="Arial"/>
          <w:b/>
          <w:bCs/>
          <w:i/>
          <w:iCs/>
          <w:sz w:val="20"/>
          <w:szCs w:val="20"/>
        </w:rPr>
      </w:pPr>
      <w:r w:rsidRPr="00F26320">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57F94CB4" w14:textId="272CBFD7" w:rsidR="00F72C4F" w:rsidRPr="00F26320" w:rsidRDefault="00F72C4F" w:rsidP="00455E06">
      <w:pPr>
        <w:ind w:left="284"/>
        <w:jc w:val="both"/>
        <w:rPr>
          <w:rFonts w:ascii="Arial" w:hAnsi="Arial" w:cs="Arial"/>
          <w:b/>
          <w:bCs/>
          <w:i/>
          <w:iCs/>
          <w:sz w:val="20"/>
          <w:szCs w:val="20"/>
        </w:rPr>
      </w:pPr>
      <w:r w:rsidRPr="00F26320">
        <w:rPr>
          <w:rFonts w:ascii="Arial" w:hAnsi="Arial" w:cs="Arial"/>
          <w:b/>
          <w:bCs/>
          <w:i/>
          <w:iCs/>
          <w:sz w:val="20"/>
          <w:szCs w:val="20"/>
        </w:rPr>
        <w:t xml:space="preserve">FRACCIÓN XI.- Tener en su establecimiento recipientes adecuados para depositar la basura y entregarla a sus recolectores </w:t>
      </w:r>
      <w:r w:rsidR="00307788" w:rsidRPr="00F26320">
        <w:rPr>
          <w:rFonts w:ascii="Arial" w:hAnsi="Arial" w:cs="Arial"/>
          <w:b/>
          <w:bCs/>
          <w:i/>
          <w:iCs/>
          <w:sz w:val="20"/>
          <w:szCs w:val="20"/>
        </w:rPr>
        <w:t>(sic)</w:t>
      </w:r>
    </w:p>
    <w:p w14:paraId="12006B7D" w14:textId="77777777" w:rsidR="00F72C4F" w:rsidRPr="00F26320" w:rsidRDefault="00F72C4F" w:rsidP="00455E06">
      <w:pPr>
        <w:ind w:left="284"/>
        <w:jc w:val="both"/>
        <w:rPr>
          <w:rFonts w:ascii="Arial" w:hAnsi="Arial" w:cs="Arial"/>
          <w:b/>
          <w:bCs/>
          <w:i/>
          <w:iCs/>
          <w:sz w:val="20"/>
          <w:szCs w:val="20"/>
        </w:rPr>
      </w:pPr>
      <w:r w:rsidRPr="00F26320">
        <w:rPr>
          <w:rFonts w:ascii="Arial" w:hAnsi="Arial" w:cs="Arial"/>
          <w:b/>
          <w:bCs/>
          <w:i/>
          <w:iCs/>
          <w:sz w:val="20"/>
          <w:szCs w:val="20"/>
        </w:rPr>
        <w:t xml:space="preserve">FRACCIÓN XII.- No ingerir bebidas embriagantes dentro de los locales, espacios, puestos o casetas concesionadas.” </w:t>
      </w:r>
    </w:p>
    <w:p w14:paraId="35284293" w14:textId="77777777" w:rsidR="00F72C4F" w:rsidRPr="00F26320" w:rsidRDefault="00F72C4F" w:rsidP="00F72C4F">
      <w:pPr>
        <w:jc w:val="both"/>
        <w:rPr>
          <w:rFonts w:ascii="Arial" w:hAnsi="Arial" w:cs="Arial"/>
          <w:b/>
          <w:bCs/>
          <w:i/>
          <w:iCs/>
          <w:sz w:val="20"/>
          <w:szCs w:val="20"/>
        </w:rPr>
      </w:pPr>
    </w:p>
    <w:p w14:paraId="648EC2AA" w14:textId="77777777" w:rsidR="00F72C4F" w:rsidRPr="00F26320" w:rsidRDefault="00F72C4F" w:rsidP="00F72C4F">
      <w:pPr>
        <w:jc w:val="both"/>
        <w:rPr>
          <w:rFonts w:ascii="Arial" w:hAnsi="Arial" w:cs="Arial"/>
          <w:i/>
          <w:iCs/>
          <w:sz w:val="20"/>
          <w:szCs w:val="20"/>
        </w:rPr>
      </w:pPr>
      <w:r w:rsidRPr="00F26320">
        <w:rPr>
          <w:rFonts w:ascii="Arial" w:hAnsi="Arial" w:cs="Arial"/>
          <w:b/>
          <w:bCs/>
          <w:i/>
          <w:iCs/>
          <w:sz w:val="20"/>
          <w:szCs w:val="20"/>
        </w:rPr>
        <w:t xml:space="preserve">CUARTO.- </w:t>
      </w:r>
      <w:r w:rsidRPr="00F26320">
        <w:rPr>
          <w:rFonts w:ascii="Arial" w:hAnsi="Arial" w:cs="Arial"/>
          <w:i/>
          <w:iCs/>
          <w:sz w:val="20"/>
          <w:szCs w:val="20"/>
        </w:rPr>
        <w:t xml:space="preserve">Se le hace del conocimiento a la Ciudadana </w:t>
      </w:r>
      <w:r w:rsidRPr="00F26320">
        <w:rPr>
          <w:rFonts w:ascii="Arial" w:hAnsi="Arial" w:cs="Arial"/>
          <w:i/>
          <w:sz w:val="20"/>
          <w:szCs w:val="20"/>
        </w:rPr>
        <w:t>SOLEDAD RAYMUNDO FRANCISCO</w:t>
      </w:r>
      <w:r w:rsidRPr="00F26320">
        <w:rPr>
          <w:rFonts w:ascii="Arial" w:hAnsi="Arial" w:cs="Arial"/>
          <w:i/>
          <w:iCs/>
          <w:sz w:val="20"/>
          <w:szCs w:val="20"/>
        </w:rPr>
        <w:t>, que toda información que refiera a datos personales, se considera confidencial,</w:t>
      </w:r>
      <w:r w:rsidRPr="00F26320">
        <w:rPr>
          <w:rFonts w:ascii="Arial" w:hAnsi="Arial" w:cs="Arial"/>
          <w:sz w:val="20"/>
          <w:szCs w:val="20"/>
        </w:rPr>
        <w:t xml:space="preserve"> </w:t>
      </w:r>
      <w:r w:rsidRPr="00F26320">
        <w:rPr>
          <w:rFonts w:ascii="Arial" w:hAnsi="Arial" w:cs="Arial"/>
          <w:i/>
          <w:iCs/>
          <w:sz w:val="20"/>
          <w:szCs w:val="20"/>
        </w:rPr>
        <w:t xml:space="preserve">en términos de los artículos 16, 17, 18, 25 y 26 de la Ley General de Protección de Datos Personales </w:t>
      </w:r>
      <w:r w:rsidRPr="00F26320">
        <w:rPr>
          <w:rFonts w:ascii="Arial" w:hAnsi="Arial" w:cs="Arial"/>
          <w:i/>
          <w:iCs/>
          <w:sz w:val="20"/>
          <w:szCs w:val="20"/>
        </w:rPr>
        <w:t xml:space="preserve">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w:t>
      </w:r>
    </w:p>
    <w:p w14:paraId="53CED59D" w14:textId="77777777" w:rsidR="00F72C4F" w:rsidRPr="00F26320" w:rsidRDefault="00F72C4F" w:rsidP="00F72C4F">
      <w:pPr>
        <w:jc w:val="both"/>
        <w:rPr>
          <w:rFonts w:ascii="Arial" w:hAnsi="Arial" w:cs="Arial"/>
          <w:b/>
          <w:bCs/>
          <w:i/>
          <w:iCs/>
          <w:sz w:val="20"/>
          <w:szCs w:val="20"/>
        </w:rPr>
      </w:pPr>
    </w:p>
    <w:p w14:paraId="40E5CA6B" w14:textId="075567C1" w:rsidR="00F72C4F" w:rsidRPr="00F26320" w:rsidRDefault="00F72C4F" w:rsidP="00F72C4F">
      <w:pPr>
        <w:jc w:val="both"/>
        <w:rPr>
          <w:rFonts w:ascii="Arial" w:hAnsi="Arial" w:cs="Arial"/>
          <w:i/>
          <w:iCs/>
          <w:sz w:val="20"/>
          <w:szCs w:val="20"/>
        </w:rPr>
      </w:pPr>
      <w:r w:rsidRPr="00F26320">
        <w:rPr>
          <w:rFonts w:ascii="Arial" w:hAnsi="Arial" w:cs="Arial"/>
          <w:b/>
          <w:bCs/>
          <w:i/>
          <w:iCs/>
          <w:sz w:val="20"/>
          <w:szCs w:val="20"/>
        </w:rPr>
        <w:t xml:space="preserve">QUINTO. - </w:t>
      </w:r>
      <w:r w:rsidRPr="00F26320">
        <w:rPr>
          <w:rFonts w:ascii="Arial" w:hAnsi="Arial" w:cs="Arial"/>
          <w:i/>
          <w:iCs/>
          <w:sz w:val="20"/>
          <w:szCs w:val="20"/>
        </w:rPr>
        <w:t xml:space="preserve">El Honorable Ayuntamiento de Oaxaca de Juárez, a través de la Dirección de Mercados supervisará que la concesionaria se apegue a las normas establecidas, de tal modo que, se garantice la generalidad, suficiencia, regularidad y seguridad del servicio. - - </w:t>
      </w:r>
      <w:r w:rsidR="004A01B7" w:rsidRPr="00F26320">
        <w:rPr>
          <w:rFonts w:ascii="Arial" w:hAnsi="Arial" w:cs="Arial"/>
          <w:i/>
          <w:iCs/>
          <w:sz w:val="20"/>
          <w:szCs w:val="20"/>
        </w:rPr>
        <w:t>- - - - - - -</w:t>
      </w:r>
    </w:p>
    <w:p w14:paraId="4A93314E" w14:textId="77777777" w:rsidR="00F72C4F" w:rsidRPr="00F26320" w:rsidRDefault="00F72C4F" w:rsidP="00F72C4F">
      <w:pPr>
        <w:jc w:val="both"/>
        <w:rPr>
          <w:rFonts w:ascii="Arial" w:hAnsi="Arial" w:cs="Arial"/>
          <w:b/>
          <w:bCs/>
          <w:i/>
          <w:iCs/>
          <w:sz w:val="20"/>
          <w:szCs w:val="20"/>
        </w:rPr>
      </w:pPr>
    </w:p>
    <w:p w14:paraId="0BD74D4A" w14:textId="10582CA7" w:rsidR="00F72C4F" w:rsidRPr="00F26320" w:rsidRDefault="00F72C4F" w:rsidP="00F72C4F">
      <w:pPr>
        <w:jc w:val="both"/>
        <w:rPr>
          <w:rFonts w:ascii="Arial" w:hAnsi="Arial" w:cs="Arial"/>
          <w:i/>
          <w:iCs/>
          <w:sz w:val="20"/>
          <w:szCs w:val="20"/>
        </w:rPr>
      </w:pPr>
      <w:r w:rsidRPr="00F26320">
        <w:rPr>
          <w:rFonts w:ascii="Arial" w:hAnsi="Arial" w:cs="Arial"/>
          <w:b/>
          <w:bCs/>
          <w:i/>
          <w:iCs/>
          <w:sz w:val="20"/>
          <w:szCs w:val="20"/>
        </w:rPr>
        <w:t xml:space="preserve">SEXTO. - </w:t>
      </w:r>
      <w:r w:rsidRPr="00F26320">
        <w:rPr>
          <w:rFonts w:ascii="Arial"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5DBCBC17" w14:textId="77777777" w:rsidR="00F72C4F" w:rsidRPr="00F26320" w:rsidRDefault="00F72C4F" w:rsidP="00F72C4F">
      <w:pPr>
        <w:jc w:val="both"/>
        <w:rPr>
          <w:rFonts w:ascii="Arial" w:hAnsi="Arial" w:cs="Arial"/>
          <w:b/>
          <w:bCs/>
          <w:i/>
          <w:iCs/>
          <w:sz w:val="20"/>
          <w:szCs w:val="20"/>
        </w:rPr>
      </w:pPr>
    </w:p>
    <w:p w14:paraId="2C889EA4" w14:textId="77777777" w:rsidR="00F72C4F" w:rsidRPr="00F26320" w:rsidRDefault="00F72C4F" w:rsidP="00F72C4F">
      <w:pPr>
        <w:jc w:val="both"/>
        <w:rPr>
          <w:rFonts w:ascii="Arial" w:hAnsi="Arial" w:cs="Arial"/>
          <w:i/>
          <w:iCs/>
          <w:sz w:val="20"/>
          <w:szCs w:val="20"/>
        </w:rPr>
      </w:pPr>
      <w:r w:rsidRPr="00F26320">
        <w:rPr>
          <w:rFonts w:ascii="Arial" w:hAnsi="Arial" w:cs="Arial"/>
          <w:b/>
          <w:bCs/>
          <w:i/>
          <w:iCs/>
          <w:sz w:val="20"/>
          <w:szCs w:val="20"/>
        </w:rPr>
        <w:t xml:space="preserve">SÉPTIMO. - </w:t>
      </w:r>
      <w:r w:rsidRPr="00F26320">
        <w:rPr>
          <w:rFonts w:ascii="Arial" w:hAnsi="Arial" w:cs="Arial"/>
          <w:i/>
          <w:iCs/>
          <w:sz w:val="20"/>
          <w:szCs w:val="20"/>
        </w:rPr>
        <w:t xml:space="preserve">Gírese oficio al Secretario de Gobierno y al titular de la Dirección de Mercados del Municipio de Oaxaca de Juárez, a efecto de continuar con los trámites administrativos correspondientes y dar cumplimiento al presente dictamen en el ámbito de sus atribuciones. </w:t>
      </w:r>
    </w:p>
    <w:p w14:paraId="103ABCB8" w14:textId="77777777" w:rsidR="00F72C4F" w:rsidRPr="00F26320" w:rsidRDefault="00F72C4F" w:rsidP="00F72C4F">
      <w:pPr>
        <w:jc w:val="both"/>
        <w:rPr>
          <w:rFonts w:ascii="Arial" w:hAnsi="Arial" w:cs="Arial"/>
          <w:b/>
          <w:bCs/>
          <w:i/>
          <w:iCs/>
          <w:sz w:val="20"/>
          <w:szCs w:val="20"/>
        </w:rPr>
      </w:pPr>
    </w:p>
    <w:p w14:paraId="386688BB" w14:textId="54B19263" w:rsidR="00F72C4F" w:rsidRPr="00F26320" w:rsidRDefault="00F72C4F" w:rsidP="00F72C4F">
      <w:pPr>
        <w:jc w:val="both"/>
        <w:rPr>
          <w:rFonts w:ascii="Arial" w:hAnsi="Arial" w:cs="Arial"/>
          <w:i/>
          <w:iCs/>
          <w:sz w:val="20"/>
          <w:szCs w:val="20"/>
        </w:rPr>
      </w:pPr>
      <w:r w:rsidRPr="00F26320">
        <w:rPr>
          <w:rFonts w:ascii="Arial" w:hAnsi="Arial" w:cs="Arial"/>
          <w:b/>
          <w:bCs/>
          <w:i/>
          <w:iCs/>
          <w:sz w:val="20"/>
          <w:szCs w:val="20"/>
        </w:rPr>
        <w:t xml:space="preserve">OCTAVO. - </w:t>
      </w:r>
      <w:r w:rsidRPr="00F26320">
        <w:rPr>
          <w:rFonts w:ascii="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w:t>
      </w:r>
      <w:r w:rsidR="00ED1A94" w:rsidRPr="00F26320">
        <w:rPr>
          <w:rFonts w:ascii="Arial" w:hAnsi="Arial" w:cs="Arial"/>
          <w:i/>
          <w:iCs/>
          <w:sz w:val="20"/>
          <w:szCs w:val="20"/>
        </w:rPr>
        <w:t>DE DERECHOS</w:t>
      </w:r>
      <w:r w:rsidRPr="00F26320">
        <w:rPr>
          <w:rFonts w:ascii="Arial" w:hAnsi="Arial" w:cs="Arial"/>
          <w:i/>
          <w:iCs/>
          <w:sz w:val="20"/>
          <w:szCs w:val="20"/>
        </w:rPr>
        <w:t xml:space="preserve">. - - - - </w:t>
      </w:r>
    </w:p>
    <w:p w14:paraId="50983604" w14:textId="77777777" w:rsidR="00F72C4F" w:rsidRPr="00F26320" w:rsidRDefault="00F72C4F" w:rsidP="00F72C4F">
      <w:pPr>
        <w:jc w:val="both"/>
        <w:rPr>
          <w:rFonts w:ascii="Arial" w:hAnsi="Arial" w:cs="Arial"/>
          <w:b/>
          <w:bCs/>
          <w:i/>
          <w:iCs/>
          <w:sz w:val="20"/>
          <w:szCs w:val="20"/>
        </w:rPr>
      </w:pPr>
    </w:p>
    <w:p w14:paraId="7A5D0740" w14:textId="48902E06" w:rsidR="00F72C4F" w:rsidRPr="00F26320" w:rsidRDefault="00F72C4F" w:rsidP="00F72C4F">
      <w:pPr>
        <w:jc w:val="both"/>
        <w:rPr>
          <w:rFonts w:ascii="Arial" w:hAnsi="Arial" w:cs="Arial"/>
          <w:i/>
          <w:iCs/>
          <w:sz w:val="20"/>
          <w:szCs w:val="20"/>
        </w:rPr>
      </w:pPr>
      <w:r w:rsidRPr="00F26320">
        <w:rPr>
          <w:rFonts w:ascii="Arial" w:hAnsi="Arial" w:cs="Arial"/>
          <w:b/>
          <w:bCs/>
          <w:i/>
          <w:iCs/>
          <w:sz w:val="20"/>
          <w:szCs w:val="20"/>
        </w:rPr>
        <w:t xml:space="preserve">NOVENO. – </w:t>
      </w:r>
      <w:r w:rsidRPr="00F26320">
        <w:rPr>
          <w:rFonts w:ascii="Arial" w:hAnsi="Arial" w:cs="Arial"/>
          <w:i/>
          <w:iCs/>
          <w:sz w:val="20"/>
          <w:szCs w:val="20"/>
        </w:rPr>
        <w:t>Notifíquese a la Ciudadana</w:t>
      </w:r>
      <w:r w:rsidRPr="00F26320">
        <w:rPr>
          <w:rFonts w:ascii="Arial" w:hAnsi="Arial" w:cs="Arial"/>
          <w:i/>
          <w:sz w:val="20"/>
          <w:szCs w:val="20"/>
        </w:rPr>
        <w:t xml:space="preserve"> SOLEDAD RAYMUNDO FRANCISCO</w:t>
      </w:r>
      <w:r w:rsidRPr="00F26320">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w:t>
      </w:r>
      <w:r w:rsidR="00455E06" w:rsidRPr="00F26320">
        <w:rPr>
          <w:rFonts w:ascii="Arial" w:hAnsi="Arial" w:cs="Arial"/>
          <w:i/>
          <w:iCs/>
          <w:sz w:val="20"/>
          <w:szCs w:val="20"/>
        </w:rPr>
        <w:t>genere. -</w:t>
      </w:r>
      <w:r w:rsidRPr="00F26320">
        <w:rPr>
          <w:rFonts w:ascii="Arial" w:hAnsi="Arial" w:cs="Arial"/>
          <w:i/>
          <w:iCs/>
          <w:sz w:val="20"/>
          <w:szCs w:val="20"/>
        </w:rPr>
        <w:t xml:space="preserve"> </w:t>
      </w:r>
      <w:r w:rsidR="00455E06" w:rsidRPr="00F26320">
        <w:rPr>
          <w:rFonts w:ascii="Arial" w:hAnsi="Arial" w:cs="Arial"/>
          <w:i/>
          <w:iCs/>
          <w:sz w:val="20"/>
          <w:szCs w:val="20"/>
        </w:rPr>
        <w:t xml:space="preserve">- - - - - - - - - - - - </w:t>
      </w:r>
    </w:p>
    <w:p w14:paraId="5DEC0D3F" w14:textId="77777777" w:rsidR="00F72C4F" w:rsidRPr="00F26320" w:rsidRDefault="00F72C4F" w:rsidP="00F72C4F">
      <w:pPr>
        <w:jc w:val="both"/>
        <w:rPr>
          <w:rFonts w:ascii="Arial" w:hAnsi="Arial" w:cs="Arial"/>
          <w:b/>
          <w:bCs/>
          <w:i/>
          <w:iCs/>
          <w:sz w:val="20"/>
          <w:szCs w:val="20"/>
        </w:rPr>
      </w:pPr>
    </w:p>
    <w:p w14:paraId="43C51269" w14:textId="07FD0291" w:rsidR="00F72C4F" w:rsidRPr="00F26320" w:rsidRDefault="00F72C4F" w:rsidP="00F72C4F">
      <w:pPr>
        <w:jc w:val="both"/>
        <w:rPr>
          <w:rFonts w:ascii="Arial" w:hAnsi="Arial" w:cs="Arial"/>
          <w:i/>
          <w:iCs/>
          <w:sz w:val="20"/>
          <w:szCs w:val="20"/>
        </w:rPr>
      </w:pPr>
      <w:r w:rsidRPr="00F26320">
        <w:rPr>
          <w:rFonts w:ascii="Arial" w:hAnsi="Arial" w:cs="Arial"/>
          <w:b/>
          <w:bCs/>
          <w:i/>
          <w:iCs/>
          <w:sz w:val="20"/>
          <w:szCs w:val="20"/>
        </w:rPr>
        <w:t xml:space="preserve">DÉCIMO. - </w:t>
      </w:r>
      <w:r w:rsidRPr="00F26320">
        <w:rPr>
          <w:rFonts w:ascii="Arial" w:hAnsi="Arial" w:cs="Arial"/>
          <w:i/>
          <w:iCs/>
          <w:sz w:val="20"/>
          <w:szCs w:val="20"/>
        </w:rPr>
        <w:t xml:space="preserve">NOTIFÍQUESE Y CÚMPLASE. - - - - </w:t>
      </w:r>
    </w:p>
    <w:p w14:paraId="3E309D9D" w14:textId="77777777" w:rsidR="00017007" w:rsidRPr="00F26320" w:rsidRDefault="00017007" w:rsidP="00F72C4F">
      <w:pPr>
        <w:jc w:val="both"/>
        <w:rPr>
          <w:rFonts w:ascii="Arial" w:hAnsi="Arial" w:cs="Arial"/>
          <w:b/>
          <w:bCs/>
          <w:sz w:val="20"/>
          <w:szCs w:val="20"/>
        </w:rPr>
      </w:pPr>
    </w:p>
    <w:p w14:paraId="396E9FE6" w14:textId="77777777" w:rsidR="00017007" w:rsidRPr="00F26320" w:rsidRDefault="00017007" w:rsidP="00F72C4F">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63F91CDC" w14:textId="77777777" w:rsidR="00017007" w:rsidRPr="00F26320" w:rsidRDefault="00017007" w:rsidP="00017007">
      <w:pPr>
        <w:jc w:val="both"/>
        <w:rPr>
          <w:rFonts w:ascii="Arial" w:hAnsi="Arial" w:cs="Arial"/>
          <w:b/>
          <w:bCs/>
          <w:sz w:val="10"/>
          <w:szCs w:val="10"/>
        </w:rPr>
      </w:pPr>
    </w:p>
    <w:p w14:paraId="66D509BF" w14:textId="77777777" w:rsidR="00017007" w:rsidRPr="00F26320" w:rsidRDefault="00017007" w:rsidP="00017007">
      <w:pPr>
        <w:jc w:val="both"/>
        <w:rPr>
          <w:rFonts w:ascii="Arial" w:hAnsi="Arial" w:cs="Arial"/>
          <w:b/>
          <w:bCs/>
          <w:sz w:val="20"/>
          <w:szCs w:val="20"/>
        </w:rPr>
      </w:pPr>
      <w:r w:rsidRPr="00F26320">
        <w:rPr>
          <w:rFonts w:ascii="Arial" w:hAnsi="Arial" w:cs="Arial"/>
          <w:b/>
          <w:bCs/>
          <w:sz w:val="20"/>
          <w:szCs w:val="20"/>
        </w:rPr>
        <w:t xml:space="preserve">DADO EN EL SALÓN DE CABILDO </w:t>
      </w:r>
      <w:r w:rsidRPr="00F26320">
        <w:rPr>
          <w:rFonts w:ascii="Arial" w:hAnsi="Arial" w:cs="Arial"/>
          <w:b/>
          <w:bCs/>
          <w:sz w:val="20"/>
          <w:szCs w:val="20"/>
        </w:rPr>
        <w:lastRenderedPageBreak/>
        <w:t>“PORFIRIO DÍAZ MORI” DEL HONORABLE AYUNTAMIENTO DEL MUNICIPIO DE OAXACA DE JUÁREZ, EL DÍA TRES DE OCTUBRE DEL AÑO DOS MIL VEINTICUATRO. PRESIDENTE MUNICIPAL CONSTITUCIONAL DE OAXACA DE JUÁREZ, FRANCISCO MARTÍNEZ NERI. SECRETARIA MUNICIPAL DE OAXACA DE JUÁREZ, EDITH ELENA RODRÍGUEZ ESCOBAR.</w:t>
      </w:r>
    </w:p>
    <w:p w14:paraId="15E3DED3" w14:textId="77777777" w:rsidR="00017007" w:rsidRPr="00F26320" w:rsidRDefault="00017007" w:rsidP="00017007">
      <w:pPr>
        <w:rPr>
          <w:rFonts w:ascii="Arial" w:hAnsi="Arial" w:cs="Arial"/>
          <w:b/>
          <w:bCs/>
          <w:sz w:val="20"/>
          <w:szCs w:val="20"/>
        </w:rPr>
      </w:pPr>
      <w:r w:rsidRPr="00F26320">
        <w:rPr>
          <w:noProof/>
          <w:lang w:eastAsia="es-MX"/>
        </w:rPr>
        <w:drawing>
          <wp:anchor distT="0" distB="0" distL="114300" distR="114300" simplePos="0" relativeHeight="251642368" behindDoc="0" locked="0" layoutInCell="1" allowOverlap="1" wp14:anchorId="61E7F07C" wp14:editId="44EE2397">
            <wp:simplePos x="0" y="0"/>
            <wp:positionH relativeFrom="column">
              <wp:posOffset>0</wp:posOffset>
            </wp:positionH>
            <wp:positionV relativeFrom="paragraph">
              <wp:posOffset>78740</wp:posOffset>
            </wp:positionV>
            <wp:extent cx="2735580" cy="265430"/>
            <wp:effectExtent l="0" t="0" r="7620" b="127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4CB78AF0" w14:textId="42178EAB" w:rsidR="00017007" w:rsidRPr="00F26320" w:rsidRDefault="00017007" w:rsidP="00017007">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3859E790" w14:textId="77777777" w:rsidR="00017007" w:rsidRPr="00F26320" w:rsidRDefault="00017007" w:rsidP="00017007">
      <w:pPr>
        <w:jc w:val="both"/>
        <w:rPr>
          <w:rFonts w:ascii="Arial" w:eastAsia="Calibri" w:hAnsi="Arial" w:cs="Arial"/>
          <w:sz w:val="20"/>
          <w:szCs w:val="20"/>
        </w:rPr>
      </w:pPr>
    </w:p>
    <w:p w14:paraId="6C155900"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tres de octubre de dos mil veinticuatro, tuvo a bien aprobar y expedir el siguiente</w:t>
      </w:r>
      <w:r w:rsidRPr="00F26320">
        <w:rPr>
          <w:rFonts w:ascii="Arial" w:eastAsia="Calibri" w:hAnsi="Arial" w:cs="Arial"/>
          <w:sz w:val="20"/>
          <w:szCs w:val="20"/>
        </w:rPr>
        <w:t>:</w:t>
      </w:r>
    </w:p>
    <w:p w14:paraId="0A043F1A" w14:textId="77777777" w:rsidR="00017007" w:rsidRPr="00F26320" w:rsidRDefault="00017007" w:rsidP="00017007">
      <w:pPr>
        <w:jc w:val="both"/>
        <w:rPr>
          <w:rFonts w:ascii="Arial" w:hAnsi="Arial" w:cs="Arial"/>
          <w:sz w:val="20"/>
          <w:szCs w:val="20"/>
        </w:rPr>
      </w:pPr>
    </w:p>
    <w:p w14:paraId="5FF583B6" w14:textId="77777777" w:rsidR="00017007" w:rsidRPr="00F26320" w:rsidRDefault="00017007" w:rsidP="00017007">
      <w:pPr>
        <w:pStyle w:val="Textoindependiente"/>
        <w:jc w:val="center"/>
        <w:outlineLvl w:val="0"/>
        <w:rPr>
          <w:rFonts w:ascii="Arial" w:hAnsi="Arial" w:cs="Arial"/>
          <w:b/>
        </w:rPr>
      </w:pPr>
      <w:r w:rsidRPr="00F26320">
        <w:rPr>
          <w:rFonts w:ascii="Arial" w:hAnsi="Arial" w:cs="Arial"/>
          <w:b/>
        </w:rPr>
        <w:t>DICTAMEN</w:t>
      </w:r>
    </w:p>
    <w:p w14:paraId="68CAD0F4" w14:textId="08AA22C8" w:rsidR="00017007" w:rsidRPr="00F26320" w:rsidRDefault="000B7799" w:rsidP="00017007">
      <w:pPr>
        <w:pStyle w:val="Textoindependiente"/>
        <w:jc w:val="center"/>
        <w:outlineLvl w:val="0"/>
        <w:rPr>
          <w:rFonts w:ascii="Arial" w:hAnsi="Arial" w:cs="Arial"/>
          <w:b/>
        </w:rPr>
      </w:pPr>
      <w:proofErr w:type="spellStart"/>
      <w:r w:rsidRPr="00F26320">
        <w:rPr>
          <w:rFonts w:ascii="Arial" w:hAnsi="Arial" w:cs="Arial"/>
          <w:b/>
        </w:rPr>
        <w:t>CMyCVP</w:t>
      </w:r>
      <w:proofErr w:type="spellEnd"/>
      <w:r w:rsidRPr="00F26320">
        <w:rPr>
          <w:rFonts w:ascii="Arial" w:hAnsi="Arial" w:cs="Arial"/>
          <w:b/>
        </w:rPr>
        <w:t>/CD/100/2024</w:t>
      </w:r>
    </w:p>
    <w:p w14:paraId="47BF19CD" w14:textId="77777777" w:rsidR="00017007" w:rsidRPr="00F26320" w:rsidRDefault="00017007" w:rsidP="00017007">
      <w:pPr>
        <w:jc w:val="both"/>
        <w:rPr>
          <w:rFonts w:ascii="Arial" w:hAnsi="Arial" w:cs="Arial"/>
          <w:b/>
          <w:bCs/>
          <w:sz w:val="20"/>
          <w:szCs w:val="20"/>
        </w:rPr>
      </w:pPr>
    </w:p>
    <w:p w14:paraId="1DD3D510" w14:textId="77777777" w:rsidR="000B7799" w:rsidRPr="00F26320" w:rsidRDefault="000B7799" w:rsidP="000B7799">
      <w:pPr>
        <w:jc w:val="center"/>
        <w:rPr>
          <w:rFonts w:ascii="Arial" w:eastAsia="Arial" w:hAnsi="Arial" w:cs="Arial"/>
          <w:b/>
          <w:sz w:val="20"/>
          <w:szCs w:val="20"/>
        </w:rPr>
      </w:pPr>
      <w:r w:rsidRPr="00F26320">
        <w:rPr>
          <w:rFonts w:ascii="Arial" w:eastAsia="Arial" w:hAnsi="Arial" w:cs="Arial"/>
          <w:b/>
          <w:sz w:val="20"/>
          <w:szCs w:val="20"/>
        </w:rPr>
        <w:t>C O N S I D E R A N D O</w:t>
      </w:r>
    </w:p>
    <w:p w14:paraId="4EEF1A9B" w14:textId="751E980F" w:rsidR="000B7799" w:rsidRPr="00F26320" w:rsidRDefault="000B7799" w:rsidP="004731F8">
      <w:pPr>
        <w:jc w:val="center"/>
        <w:rPr>
          <w:rFonts w:ascii="Arial" w:hAnsi="Arial" w:cs="Arial"/>
          <w:b/>
          <w:bCs/>
          <w:sz w:val="20"/>
          <w:szCs w:val="20"/>
        </w:rPr>
      </w:pPr>
    </w:p>
    <w:p w14:paraId="24C304CD" w14:textId="616F16F8" w:rsidR="000B7799" w:rsidRPr="00F26320" w:rsidRDefault="000B7799" w:rsidP="004731F8">
      <w:pPr>
        <w:jc w:val="both"/>
        <w:rPr>
          <w:rFonts w:ascii="Arial" w:hAnsi="Arial" w:cs="Arial"/>
          <w:sz w:val="20"/>
          <w:szCs w:val="20"/>
        </w:rPr>
      </w:pPr>
      <w:r w:rsidRPr="00F26320">
        <w:rPr>
          <w:rFonts w:ascii="Arial" w:hAnsi="Arial" w:cs="Arial"/>
          <w:b/>
          <w:sz w:val="20"/>
          <w:szCs w:val="20"/>
        </w:rPr>
        <w:t>PRIMERO.-</w:t>
      </w:r>
      <w:r w:rsidRPr="00F26320">
        <w:rPr>
          <w:rFonts w:ascii="Arial" w:hAnsi="Arial" w:cs="Arial"/>
          <w:sz w:val="20"/>
          <w:szCs w:val="20"/>
        </w:rPr>
        <w:t xml:space="preserve"> Que esta Comisión de Mercados y Comercio en Vía Pública del Municipio de Oaxaca de Juárez, es competente para conocer, estudiar y dictaminar sobre la </w:t>
      </w:r>
      <w:r w:rsidRPr="00F26320">
        <w:rPr>
          <w:rFonts w:ascii="Arial" w:hAnsi="Arial" w:cs="Arial"/>
          <w:b/>
          <w:sz w:val="20"/>
          <w:szCs w:val="20"/>
        </w:rPr>
        <w:t>Cesión de  Derechos</w:t>
      </w:r>
      <w:r w:rsidRPr="00F26320">
        <w:rPr>
          <w:rFonts w:ascii="Arial" w:hAnsi="Arial" w:cs="Arial"/>
          <w:sz w:val="20"/>
          <w:szCs w:val="20"/>
        </w:rPr>
        <w:t xml:space="preserve"> de una Concesión del puesto fijo número 261, con número de objeto/cuenta:</w:t>
      </w:r>
      <w:r w:rsidR="00FE5ED6" w:rsidRPr="00F26320">
        <w:rPr>
          <w:rFonts w:ascii="Arial" w:hAnsi="Arial" w:cs="Arial"/>
          <w:sz w:val="20"/>
          <w:szCs w:val="20"/>
        </w:rPr>
        <w:t xml:space="preserve"> </w:t>
      </w:r>
      <w:r w:rsidRPr="00F26320">
        <w:rPr>
          <w:rFonts w:ascii="Arial" w:hAnsi="Arial" w:cs="Arial"/>
          <w:sz w:val="20"/>
          <w:szCs w:val="20"/>
        </w:rPr>
        <w:t>1050000010181, con el giro de “REGALOS”</w:t>
      </w:r>
      <w:r w:rsidRPr="00F26320">
        <w:rPr>
          <w:rFonts w:ascii="Arial" w:hAnsi="Arial" w:cs="Arial"/>
          <w:bCs/>
          <w:sz w:val="20"/>
          <w:szCs w:val="20"/>
        </w:rPr>
        <w:t xml:space="preserve"> ubicado en la zona húmeda del Mercado de Abasto “MARGARITA MAZA DE </w:t>
      </w:r>
      <w:r w:rsidR="000E7B1C">
        <w:rPr>
          <w:rFonts w:ascii="Arial" w:hAnsi="Arial" w:cs="Arial"/>
          <w:bCs/>
          <w:sz w:val="20"/>
          <w:szCs w:val="20"/>
        </w:rPr>
        <w:t xml:space="preserve">JUÁREZ </w:t>
      </w:r>
      <w:r w:rsidR="000E7B1C" w:rsidRPr="00E9295B">
        <w:rPr>
          <w:rStyle w:val="Ninguno"/>
          <w:rFonts w:ascii="Arial" w:hAnsi="Arial" w:cs="Arial"/>
          <w:sz w:val="20"/>
          <w:szCs w:val="20"/>
        </w:rPr>
        <w:t>(sic)</w:t>
      </w:r>
      <w:r w:rsidRPr="00F26320">
        <w:rPr>
          <w:rFonts w:ascii="Arial" w:hAnsi="Arial" w:cs="Arial"/>
          <w:bCs/>
          <w:sz w:val="20"/>
          <w:szCs w:val="20"/>
        </w:rPr>
        <w:t>”</w:t>
      </w:r>
      <w:r w:rsidRPr="00F26320">
        <w:rPr>
          <w:rFonts w:ascii="Arial"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w:t>
      </w:r>
      <w:r w:rsidRPr="00F26320">
        <w:rPr>
          <w:rFonts w:ascii="Arial" w:hAnsi="Arial" w:cs="Arial"/>
          <w:sz w:val="20"/>
          <w:szCs w:val="20"/>
        </w:rPr>
        <w:t xml:space="preserve">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F26320">
        <w:rPr>
          <w:rFonts w:ascii="Arial" w:hAnsi="Arial" w:cs="Arial"/>
          <w:b/>
          <w:bCs/>
          <w:i/>
          <w:iCs/>
          <w:sz w:val="20"/>
          <w:szCs w:val="20"/>
        </w:rPr>
        <w:t>“Lineamientos para Trámites Administrativos de los Mercados Públicos.”</w:t>
      </w:r>
      <w:r w:rsidRPr="00F26320">
        <w:rPr>
          <w:rFonts w:ascii="Arial" w:hAnsi="Arial" w:cs="Arial"/>
          <w:sz w:val="20"/>
          <w:szCs w:val="20"/>
        </w:rPr>
        <w:t xml:space="preserve"> - </w:t>
      </w:r>
    </w:p>
    <w:p w14:paraId="689BF2C1" w14:textId="77777777" w:rsidR="000B7799" w:rsidRPr="00F26320" w:rsidRDefault="000B7799" w:rsidP="004731F8">
      <w:pPr>
        <w:jc w:val="both"/>
        <w:rPr>
          <w:rFonts w:ascii="Arial" w:hAnsi="Arial" w:cs="Arial"/>
          <w:b/>
          <w:sz w:val="20"/>
          <w:szCs w:val="20"/>
        </w:rPr>
      </w:pPr>
    </w:p>
    <w:p w14:paraId="00E49C3A" w14:textId="35E498EE" w:rsidR="000B7799" w:rsidRPr="00F26320" w:rsidRDefault="000B7799" w:rsidP="004731F8">
      <w:pPr>
        <w:jc w:val="both"/>
        <w:rPr>
          <w:rFonts w:ascii="Arial" w:hAnsi="Arial" w:cs="Arial"/>
          <w:sz w:val="20"/>
          <w:szCs w:val="20"/>
        </w:rPr>
      </w:pPr>
      <w:r w:rsidRPr="00F26320">
        <w:rPr>
          <w:rFonts w:ascii="Arial" w:hAnsi="Arial" w:cs="Arial"/>
          <w:b/>
          <w:sz w:val="20"/>
          <w:szCs w:val="20"/>
        </w:rPr>
        <w:t>SEGUNDO.-</w:t>
      </w:r>
      <w:r w:rsidRPr="00F26320">
        <w:rPr>
          <w:rFonts w:ascii="Arial" w:hAnsi="Arial" w:cs="Arial"/>
          <w:sz w:val="20"/>
          <w:szCs w:val="20"/>
        </w:rPr>
        <w:t xml:space="preserve"> La figura Jurídica denominada Concesión Administrativa, se encuentra previsto en el TÍTULO TERCERO “</w:t>
      </w:r>
      <w:r w:rsidRPr="00F26320">
        <w:rPr>
          <w:rFonts w:ascii="Arial" w:hAnsi="Arial" w:cs="Arial"/>
          <w:i/>
          <w:iCs/>
          <w:sz w:val="20"/>
          <w:szCs w:val="20"/>
        </w:rPr>
        <w:t>DE LA CONCESIÓN DE SERVICIOS PÚBLICOS MUNICIPALES” CAPÍTULO I “OTORGAMIENTO Y RÉGIMEN DE LAS CONCESIONES” de</w:t>
      </w:r>
      <w:r w:rsidRPr="00F26320">
        <w:rPr>
          <w:rFonts w:ascii="Arial" w:hAnsi="Arial" w:cs="Arial"/>
          <w:sz w:val="20"/>
          <w:szCs w:val="20"/>
        </w:rPr>
        <w:t xml:space="preserve"> la Ley de Planeación, Desarrollo Administrativo y Servicios Públicos Municipales, vigente en el  Estado. </w:t>
      </w:r>
    </w:p>
    <w:p w14:paraId="1DCBB5C9" w14:textId="77777777" w:rsidR="00455E06" w:rsidRPr="00F26320" w:rsidRDefault="00455E06" w:rsidP="004731F8">
      <w:pPr>
        <w:jc w:val="both"/>
        <w:rPr>
          <w:rFonts w:ascii="Arial" w:hAnsi="Arial" w:cs="Arial"/>
          <w:b/>
          <w:sz w:val="20"/>
          <w:szCs w:val="20"/>
        </w:rPr>
      </w:pPr>
    </w:p>
    <w:p w14:paraId="5D4A163D" w14:textId="2C1610AC" w:rsidR="000B7799" w:rsidRPr="00F26320" w:rsidRDefault="000B7799" w:rsidP="004731F8">
      <w:pPr>
        <w:jc w:val="both"/>
        <w:rPr>
          <w:rFonts w:ascii="Arial" w:hAnsi="Arial" w:cs="Arial"/>
          <w:sz w:val="20"/>
          <w:szCs w:val="20"/>
        </w:rPr>
      </w:pPr>
      <w:r w:rsidRPr="00F26320">
        <w:rPr>
          <w:rFonts w:ascii="Arial" w:hAnsi="Arial" w:cs="Arial"/>
          <w:b/>
          <w:sz w:val="20"/>
          <w:szCs w:val="20"/>
        </w:rPr>
        <w:t>TERCERO:</w:t>
      </w:r>
      <w:r w:rsidRPr="00F26320">
        <w:rPr>
          <w:rFonts w:ascii="Arial" w:hAnsi="Arial" w:cs="Arial"/>
          <w:sz w:val="20"/>
          <w:szCs w:val="20"/>
        </w:rPr>
        <w:t xml:space="preserve"> </w:t>
      </w:r>
      <w:r w:rsidRPr="00F26320">
        <w:rPr>
          <w:rFonts w:ascii="Arial" w:hAnsi="Arial" w:cs="Arial"/>
          <w:b/>
          <w:bCs/>
          <w:i/>
          <w:iCs/>
          <w:sz w:val="20"/>
          <w:szCs w:val="20"/>
        </w:rPr>
        <w:t>Esta Comisión de Mercados y Comercio en Vía Pública</w:t>
      </w:r>
      <w:r w:rsidRPr="00F26320">
        <w:rPr>
          <w:rFonts w:ascii="Arial" w:hAnsi="Arial" w:cs="Arial"/>
          <w:sz w:val="20"/>
          <w:szCs w:val="20"/>
        </w:rPr>
        <w:t xml:space="preserve">, considera que cuenta con los elementos necesarios para resolver el presente expediente, por lo tanto, entrando al estudio y análisis de la solicitud realizada por el Ciudadano </w:t>
      </w:r>
      <w:r w:rsidRPr="00F26320">
        <w:rPr>
          <w:rFonts w:ascii="Arial" w:hAnsi="Arial" w:cs="Arial"/>
          <w:i/>
          <w:iCs/>
          <w:sz w:val="20"/>
          <w:szCs w:val="20"/>
        </w:rPr>
        <w:t>OSCAR DANIEL ARELLANES CRUZ</w:t>
      </w:r>
      <w:r w:rsidRPr="00F26320">
        <w:rPr>
          <w:rFonts w:ascii="Arial" w:hAnsi="Arial" w:cs="Arial"/>
          <w:sz w:val="20"/>
          <w:szCs w:val="20"/>
        </w:rPr>
        <w:t xml:space="preserve"> y pruebas que obran en el expediente, tenemos:  </w:t>
      </w:r>
    </w:p>
    <w:p w14:paraId="7E4412B3" w14:textId="77777777" w:rsidR="000B7799" w:rsidRPr="00F26320" w:rsidRDefault="000B7799" w:rsidP="004731F8">
      <w:pPr>
        <w:jc w:val="both"/>
        <w:rPr>
          <w:rFonts w:ascii="Arial" w:hAnsi="Arial" w:cs="Arial"/>
          <w:sz w:val="20"/>
          <w:szCs w:val="20"/>
        </w:rPr>
      </w:pPr>
    </w:p>
    <w:p w14:paraId="148E61F4" w14:textId="77777777" w:rsidR="000B7799" w:rsidRPr="00F26320" w:rsidRDefault="000B7799" w:rsidP="000E2B73">
      <w:pPr>
        <w:widowControl/>
        <w:numPr>
          <w:ilvl w:val="0"/>
          <w:numId w:val="15"/>
        </w:numPr>
        <w:autoSpaceDE/>
        <w:autoSpaceDN/>
        <w:ind w:left="284" w:hanging="284"/>
        <w:contextualSpacing/>
        <w:jc w:val="both"/>
        <w:rPr>
          <w:rFonts w:ascii="Arial" w:hAnsi="Arial" w:cs="Arial"/>
          <w:sz w:val="20"/>
          <w:szCs w:val="20"/>
        </w:rPr>
      </w:pPr>
      <w:r w:rsidRPr="00F26320">
        <w:rPr>
          <w:rFonts w:ascii="Arial" w:hAnsi="Arial" w:cs="Arial"/>
          <w:sz w:val="20"/>
          <w:szCs w:val="20"/>
        </w:rPr>
        <w:t>El apartado II y VI de los</w:t>
      </w:r>
      <w:r w:rsidRPr="00F26320">
        <w:rPr>
          <w:rFonts w:ascii="Arial" w:hAnsi="Arial" w:cs="Arial"/>
          <w:b/>
          <w:bCs/>
          <w:i/>
          <w:iCs/>
          <w:sz w:val="20"/>
          <w:szCs w:val="20"/>
        </w:rPr>
        <w:t xml:space="preserve"> Lineamientos para Trámites Administrativos de los Mercados Públicos,</w:t>
      </w:r>
      <w:r w:rsidRPr="00F26320">
        <w:rPr>
          <w:rFonts w:ascii="Arial" w:hAnsi="Arial" w:cs="Arial"/>
          <w:sz w:val="20"/>
          <w:szCs w:val="20"/>
        </w:rPr>
        <w:t xml:space="preserve"> citan textualmente:</w:t>
      </w:r>
    </w:p>
    <w:p w14:paraId="35508A1C" w14:textId="77777777" w:rsidR="000B7799" w:rsidRPr="00F26320" w:rsidRDefault="000B7799" w:rsidP="004731F8">
      <w:pPr>
        <w:jc w:val="both"/>
        <w:rPr>
          <w:rFonts w:ascii="Arial" w:hAnsi="Arial" w:cs="Arial"/>
          <w:b/>
          <w:bCs/>
          <w:sz w:val="20"/>
          <w:szCs w:val="20"/>
        </w:rPr>
      </w:pPr>
    </w:p>
    <w:p w14:paraId="3DC0B64F" w14:textId="0942E621" w:rsidR="000B7799" w:rsidRPr="00F26320" w:rsidRDefault="000B7799" w:rsidP="004731F8">
      <w:pPr>
        <w:ind w:left="284"/>
        <w:contextualSpacing/>
        <w:jc w:val="center"/>
        <w:rPr>
          <w:rFonts w:ascii="Arial" w:hAnsi="Arial" w:cs="Arial"/>
          <w:b/>
          <w:bCs/>
          <w:i/>
          <w:iCs/>
          <w:sz w:val="20"/>
          <w:szCs w:val="20"/>
        </w:rPr>
      </w:pPr>
      <w:r w:rsidRPr="00F26320">
        <w:rPr>
          <w:rFonts w:ascii="Arial" w:hAnsi="Arial" w:cs="Arial"/>
          <w:b/>
          <w:bCs/>
          <w:i/>
          <w:iCs/>
          <w:sz w:val="20"/>
          <w:szCs w:val="20"/>
        </w:rPr>
        <w:t>“II.- LINEAMIENTOS PARA EL TRÁMITE DE REGULARIZACIÓN DE CONCESIONARIO Y</w:t>
      </w:r>
      <w:r w:rsidR="00FE5ED6" w:rsidRPr="00F26320">
        <w:rPr>
          <w:rFonts w:ascii="Arial" w:hAnsi="Arial" w:cs="Arial"/>
          <w:b/>
          <w:bCs/>
          <w:i/>
          <w:iCs/>
          <w:sz w:val="20"/>
          <w:szCs w:val="20"/>
        </w:rPr>
        <w:t xml:space="preserve"> </w:t>
      </w:r>
      <w:r w:rsidRPr="00F26320">
        <w:rPr>
          <w:rFonts w:ascii="Arial" w:hAnsi="Arial" w:cs="Arial"/>
          <w:b/>
          <w:bCs/>
          <w:i/>
          <w:iCs/>
          <w:sz w:val="20"/>
          <w:szCs w:val="20"/>
        </w:rPr>
        <w:t>CESIÓN DE DERECHOS:</w:t>
      </w:r>
    </w:p>
    <w:p w14:paraId="251EC998"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1.- SOLICITUD DIRIGIDA AL ADMINISTRADOR DEL MERCADO CORRESPONDIENTE, PRESENTADA POR EL POSESIONARIO.</w:t>
      </w:r>
    </w:p>
    <w:p w14:paraId="29289E58"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2.- FORMATO ÚNICO DE MERCADOS DEBIDAMENTE REQUISITADO.</w:t>
      </w:r>
    </w:p>
    <w:p w14:paraId="164F4C72"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3.- ACTA DE CESIÓN DE DERECHOS ENTRE LOS PARTICULARES (EN CASOS APLICABLES).</w:t>
      </w:r>
    </w:p>
    <w:p w14:paraId="7B3466E9"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4.-ACTA DE NACIMIENTO DEL CESIONARIO Y DEL CEDENTE.</w:t>
      </w:r>
    </w:p>
    <w:p w14:paraId="245CED03"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5.- IDENTIFICACIÓN OFICIAL VIGENTE DEL CESIONARIO Y DEL CEDENTE.</w:t>
      </w:r>
    </w:p>
    <w:p w14:paraId="1BFD4304"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 xml:space="preserve">6.- COMPROBANTES DE LOS ÚLTIMOS CINCO AÑOS DE PAGO DE DERECHO DE PISO; EN CASO DE NO CONTAR CON DICHOS COMPROBANTES, PRESENTAR </w:t>
      </w:r>
      <w:r w:rsidRPr="00F26320">
        <w:rPr>
          <w:rFonts w:ascii="Arial" w:hAnsi="Arial" w:cs="Arial"/>
          <w:b/>
          <w:bCs/>
          <w:sz w:val="20"/>
          <w:szCs w:val="20"/>
        </w:rPr>
        <w:lastRenderedPageBreak/>
        <w:t xml:space="preserve">LA CONSTANCIA DE NO ADEUDO SUSCRITA POR LA DIRECCIÓN DE INGRESOS Y CONTROL FISCAL DEL HONORABLE AYUNTAMIENTO DE OAXACA DE JUÁREZ. </w:t>
      </w:r>
    </w:p>
    <w:p w14:paraId="5E00A966"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7.- COMPROBANTE DE DOMICILIO RECIENTE DEL CESIONARIO Y CEDENTE.</w:t>
      </w:r>
    </w:p>
    <w:p w14:paraId="5A6F89B1"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8.- CONSTANCIA DE VERIFICACIÓN Y RECONOCIMIENTO DEL LOCAL COMERCIAL, PUESTO, CASETA O ESPACIO, EXPEDIDO POR PARTE DE LA ADMINISTRACIÓN DEL MERCADO CORRESPONDIENTE.</w:t>
      </w:r>
    </w:p>
    <w:p w14:paraId="04022AC3" w14:textId="7B881803"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9.- CONSTANCIA DE OPINIÓN EMITIDA POR LA ORGANIZACIÓN O MESA DIRECTIVA, EN CASO DE PERTENECER A ALGUNA</w:t>
      </w:r>
      <w:r w:rsidR="00307788" w:rsidRPr="00F26320">
        <w:rPr>
          <w:rFonts w:ascii="Arial" w:hAnsi="Arial" w:cs="Arial"/>
          <w:b/>
          <w:bCs/>
          <w:sz w:val="20"/>
          <w:szCs w:val="20"/>
        </w:rPr>
        <w:t xml:space="preserve"> (sic)</w:t>
      </w:r>
    </w:p>
    <w:p w14:paraId="622F3E0C"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10.- DESIGNACIÓN DE BENEFICIARIO (PRESENTAR LA COPIA DE LA CREDENCIAL DE ELECTOR VIGENTE, EN CASO DE SER MENOR DE EDAD, PRESENTAR LA DOCUMENTACIÓN DE SU TUTOR O ALBACEA).</w:t>
      </w:r>
    </w:p>
    <w:p w14:paraId="496C4FF0"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11.-DOS TESTIGOS QUE ACREDITEN SU DICHO (IDENTIFICACIÓN OFICIAL VIGENTE Y COMPROBANTE DE DOMICILIO).”</w:t>
      </w:r>
    </w:p>
    <w:p w14:paraId="4AA535C3" w14:textId="77777777" w:rsidR="000B7799" w:rsidRPr="00F26320" w:rsidRDefault="000B7799" w:rsidP="004731F8">
      <w:pPr>
        <w:ind w:left="284"/>
        <w:contextualSpacing/>
        <w:jc w:val="both"/>
        <w:rPr>
          <w:rFonts w:ascii="Arial" w:hAnsi="Arial" w:cs="Arial"/>
          <w:b/>
          <w:bCs/>
          <w:sz w:val="20"/>
          <w:szCs w:val="20"/>
        </w:rPr>
      </w:pPr>
    </w:p>
    <w:p w14:paraId="3F0C6151" w14:textId="77777777" w:rsidR="000B7799" w:rsidRPr="00F26320" w:rsidRDefault="000B7799" w:rsidP="004731F8">
      <w:pPr>
        <w:ind w:left="284"/>
        <w:contextualSpacing/>
        <w:jc w:val="center"/>
        <w:rPr>
          <w:rFonts w:ascii="Arial" w:hAnsi="Arial" w:cs="Arial"/>
          <w:b/>
          <w:bCs/>
          <w:sz w:val="20"/>
          <w:szCs w:val="20"/>
        </w:rPr>
      </w:pPr>
      <w:r w:rsidRPr="00F26320">
        <w:rPr>
          <w:rFonts w:ascii="Arial" w:hAnsi="Arial" w:cs="Arial"/>
          <w:b/>
          <w:bCs/>
          <w:sz w:val="20"/>
          <w:szCs w:val="20"/>
        </w:rPr>
        <w:t>“VI.- LINEAMIENTOS PARA EL PROCEDIMIENTO ADMINISTRATIVO DE TRÁMITES DE SUCESIÓN DE DERECHOS, REGULARIZACIÓN DE CONCESIONARIO, CESIÓN DE DERECHOS, TRASPASO DE PUESTO O CASETA, AMPLIACIÓN DE GIRO V CAMBIO DE GIRO:</w:t>
      </w:r>
    </w:p>
    <w:p w14:paraId="58FE3458"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1.- LA ADMINISTRACIÓN DEL MERCADO CORRESPONDIENTE, EMITIRÁ LA CONSTANCIA DE VERIFICACIÓN Y RECONOCIMIENTO, MISMA QUE DEBERÁ INCLUIR LOS SIGUIENTES DATOS:</w:t>
      </w:r>
    </w:p>
    <w:p w14:paraId="2B2AFE98"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MEDIDAS DEL LOCAL, PUESTO O CASETA, GIRO COMERCIAL, CONDICIONES EN QUE SE ENCUENTRA, DESCRIPCIÓN DEL TIPO DE CONSTRUCCIÓN, NÚMERO DE CUENTA Y LOS COMENTARIOS QUE SE ESTIMEN PERTINENTES.</w:t>
      </w:r>
    </w:p>
    <w:p w14:paraId="2B75D2E7"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6228BEE8"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 xml:space="preserve">3. - CADA UNO DE LOS TRÁMITES SE REALIZARÁ POR SEPARADO YA QUE LA </w:t>
      </w:r>
      <w:r w:rsidRPr="00F26320">
        <w:rPr>
          <w:rFonts w:ascii="Arial" w:hAnsi="Arial" w:cs="Arial"/>
          <w:b/>
          <w:bCs/>
          <w:sz w:val="20"/>
          <w:szCs w:val="20"/>
        </w:rPr>
        <w:t>LEY DE INGRESOS MUNICIPAL EN EL APARTADO PRIMERO CORRESPONDIENTE A MERCADOS Y VÍA PÚBLICA, CONTEMPLA UN COSTO INDEPENDIENTE PARA CADA UNO DE ELLOS.</w:t>
      </w:r>
    </w:p>
    <w:p w14:paraId="5030C610" w14:textId="56BFD1FB"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 xml:space="preserve">4,- </w:t>
      </w:r>
      <w:r w:rsidR="00795E87" w:rsidRPr="00E9295B">
        <w:rPr>
          <w:rStyle w:val="Ninguno"/>
          <w:rFonts w:ascii="Arial" w:hAnsi="Arial" w:cs="Arial"/>
          <w:sz w:val="20"/>
          <w:szCs w:val="20"/>
        </w:rPr>
        <w:t>(sic)</w:t>
      </w:r>
      <w:r w:rsidR="00795E87">
        <w:rPr>
          <w:rStyle w:val="Ninguno"/>
          <w:rFonts w:ascii="Arial" w:hAnsi="Arial" w:cs="Arial"/>
          <w:sz w:val="20"/>
          <w:szCs w:val="20"/>
        </w:rPr>
        <w:t xml:space="preserve"> </w:t>
      </w:r>
      <w:r w:rsidRPr="00F26320">
        <w:rPr>
          <w:rFonts w:ascii="Arial" w:hAnsi="Arial" w:cs="Arial"/>
          <w:b/>
          <w:bCs/>
          <w:sz w:val="20"/>
          <w:szCs w:val="20"/>
        </w:rPr>
        <w:t>LA ADMINISTRACIÓN DEL MERCADO CORRESPONDIENTE, DEBERÁ CANALIZAR LOS EXPEDIENTES A LA DIRECCIÓN DE MERCADOS PÚBLICOS PARA REVISIÓN Y VISTO BUENO DEL TITULAR, A FIN DE QUE SE REMITA A LA REGIDURÍA DE SERVICIOS MUNICIPALES, Y DE MERCADOS Y VIA PÚBLICA.</w:t>
      </w:r>
    </w:p>
    <w:p w14:paraId="7A2B3059"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65EAACAF"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POSTERIORMENTE SERÁ TURNADO A LA COMISIÓN DE MERCADOS Y VÍA PÚBLICA, PARA SU VALORACIÓN, ANÁLISIS Y DICTAMEN RESPECTIVO.</w:t>
      </w:r>
    </w:p>
    <w:p w14:paraId="76EF9435"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60159EE7"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387DE241"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8.- EL INTERESADO DEBERÁ IDENTIFICARSE AL MOMENTO DE RECOGER LA ORDEN DE PAGO.</w:t>
      </w:r>
    </w:p>
    <w:p w14:paraId="505DA563"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 xml:space="preserve">9.- EL PLAZO PARA EFECTUAR EL PAGO POR EL TRÁMITE CORRESPONDIENTE, ES DE QUINCE DÍAS HÁBILES CONTADOS A PARTIR DE LA RECEPCIÓN DE LA ORDEN DE PAGO, DE NO HACERLO SE REVOCARÁ DICHO ACUERDO AUTOMÁTICAMENTE. ESTA LEYENDA DEBERÁ SER VISIBLE AL </w:t>
      </w:r>
      <w:r w:rsidRPr="00F26320">
        <w:rPr>
          <w:rFonts w:ascii="Arial" w:hAnsi="Arial" w:cs="Arial"/>
          <w:b/>
          <w:bCs/>
          <w:sz w:val="20"/>
          <w:szCs w:val="20"/>
        </w:rPr>
        <w:lastRenderedPageBreak/>
        <w:t>FRENTE DEL DOCUMENTO CON LA FECHA DE DESPACHO.</w:t>
      </w:r>
    </w:p>
    <w:p w14:paraId="339EB5A3" w14:textId="77777777" w:rsidR="000B7799" w:rsidRPr="00F26320" w:rsidRDefault="000B7799" w:rsidP="004731F8">
      <w:pPr>
        <w:ind w:left="284"/>
        <w:contextualSpacing/>
        <w:jc w:val="both"/>
        <w:rPr>
          <w:rFonts w:ascii="Arial" w:hAnsi="Arial" w:cs="Arial"/>
          <w:b/>
          <w:bCs/>
          <w:sz w:val="20"/>
          <w:szCs w:val="20"/>
        </w:rPr>
      </w:pPr>
      <w:r w:rsidRPr="00F26320">
        <w:rPr>
          <w:rFonts w:ascii="Arial" w:hAnsi="Arial" w:cs="Arial"/>
          <w:b/>
          <w:bCs/>
          <w:sz w:val="20"/>
          <w:szCs w:val="20"/>
        </w:rPr>
        <w:t>10.- EL COSTO DE CADA TRÁMITE ESTARÁ ESPECIFICADO EN LA LEY DE INGRESOS DEL MUNICIPIO DE OAXACA DE JUÁREZ, OAX., PARA EL EJERCICIO FISCAL VIGENTE.”</w:t>
      </w:r>
    </w:p>
    <w:p w14:paraId="6AAAEC8E" w14:textId="77777777" w:rsidR="000B7799" w:rsidRPr="00F26320" w:rsidRDefault="000B7799" w:rsidP="004731F8">
      <w:pPr>
        <w:jc w:val="both"/>
        <w:rPr>
          <w:rFonts w:ascii="Arial" w:hAnsi="Arial" w:cs="Arial"/>
          <w:b/>
          <w:bCs/>
          <w:sz w:val="20"/>
          <w:szCs w:val="20"/>
        </w:rPr>
      </w:pPr>
    </w:p>
    <w:p w14:paraId="3A41E239" w14:textId="77777777" w:rsidR="000B7799" w:rsidRPr="00F26320" w:rsidRDefault="000B7799" w:rsidP="004731F8">
      <w:pPr>
        <w:jc w:val="both"/>
        <w:rPr>
          <w:rFonts w:ascii="Arial" w:hAnsi="Arial" w:cs="Arial"/>
          <w:b/>
          <w:bCs/>
          <w:sz w:val="20"/>
          <w:szCs w:val="20"/>
        </w:rPr>
      </w:pPr>
      <w:r w:rsidRPr="00F26320">
        <w:rPr>
          <w:rFonts w:ascii="Arial" w:hAnsi="Arial" w:cs="Arial"/>
          <w:sz w:val="20"/>
          <w:szCs w:val="20"/>
        </w:rPr>
        <w:t>De dichos lineamientos en cita, podemos  establecer que en el trámite de la CESIÓN DE DERECHOS, se requiere una petición formal del trámite de cesión de derechos</w:t>
      </w:r>
      <w:r w:rsidRPr="00F26320">
        <w:rPr>
          <w:rFonts w:ascii="Arial" w:hAnsi="Arial" w:cs="Arial"/>
          <w:b/>
          <w:bCs/>
          <w:sz w:val="20"/>
          <w:szCs w:val="20"/>
        </w:rPr>
        <w:t>,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0C9067FF" w14:textId="77777777" w:rsidR="000B7799" w:rsidRPr="00F26320" w:rsidRDefault="000B7799" w:rsidP="004731F8">
      <w:pPr>
        <w:jc w:val="both"/>
        <w:rPr>
          <w:rFonts w:ascii="Arial" w:hAnsi="Arial" w:cs="Arial"/>
          <w:b/>
          <w:bCs/>
          <w:sz w:val="20"/>
          <w:szCs w:val="20"/>
        </w:rPr>
      </w:pPr>
    </w:p>
    <w:p w14:paraId="1AF25976" w14:textId="299DDAFF" w:rsidR="000B7799" w:rsidRPr="00F26320" w:rsidRDefault="000B7799" w:rsidP="004731F8">
      <w:pPr>
        <w:jc w:val="both"/>
        <w:rPr>
          <w:rFonts w:ascii="Arial" w:hAnsi="Arial" w:cs="Arial"/>
          <w:i/>
          <w:iCs/>
          <w:sz w:val="20"/>
          <w:szCs w:val="20"/>
        </w:rPr>
      </w:pPr>
      <w:r w:rsidRPr="00F26320">
        <w:rPr>
          <w:rFonts w:ascii="Arial" w:hAnsi="Arial" w:cs="Arial"/>
          <w:i/>
          <w:iCs/>
          <w:sz w:val="20"/>
          <w:szCs w:val="20"/>
        </w:rPr>
        <w:t xml:space="preserve">EL HECHO DE QUE LA AUTORIDAD MUNICIPAL, ORDENE LA RATIFICACIÓN POR PARTE DE LA CONCESIONARIA, DE SU DESEO DE CEDER A OTRA LOS DERECHOS QUE LE CONFIERE LA CONCESIÓN que le otorgó el H. Ayuntamiento, </w:t>
      </w:r>
      <w:r w:rsidRPr="00F26320">
        <w:rPr>
          <w:rFonts w:ascii="Arial" w:hAnsi="Arial" w:cs="Arial"/>
          <w:i/>
          <w:iCs/>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  </w:t>
      </w:r>
      <w:r w:rsidRPr="00F26320">
        <w:rPr>
          <w:rFonts w:ascii="Arial" w:hAnsi="Arial" w:cs="Arial"/>
          <w:i/>
          <w:iCs/>
          <w:sz w:val="20"/>
          <w:szCs w:val="20"/>
        </w:rPr>
        <w:t xml:space="preserve">- - - - - - </w:t>
      </w:r>
      <w:r w:rsidR="00307788" w:rsidRPr="00F26320">
        <w:rPr>
          <w:rFonts w:ascii="Arial" w:hAnsi="Arial" w:cs="Arial"/>
          <w:i/>
          <w:iCs/>
          <w:sz w:val="20"/>
          <w:szCs w:val="20"/>
        </w:rPr>
        <w:t xml:space="preserve">- - - - - - - - - - - - - - - - - - </w:t>
      </w:r>
    </w:p>
    <w:p w14:paraId="5E5EC3B4" w14:textId="77777777" w:rsidR="000B7799" w:rsidRPr="00F26320" w:rsidRDefault="000B7799" w:rsidP="004731F8">
      <w:pPr>
        <w:jc w:val="both"/>
        <w:rPr>
          <w:rFonts w:ascii="Arial" w:hAnsi="Arial" w:cs="Arial"/>
          <w:b/>
          <w:bCs/>
          <w:i/>
          <w:iCs/>
          <w:sz w:val="20"/>
          <w:szCs w:val="20"/>
          <w:u w:val="single"/>
        </w:rPr>
      </w:pPr>
    </w:p>
    <w:p w14:paraId="7486C74D" w14:textId="77777777" w:rsidR="000B7799" w:rsidRPr="00F26320" w:rsidRDefault="000B7799" w:rsidP="000E2B73">
      <w:pPr>
        <w:widowControl/>
        <w:numPr>
          <w:ilvl w:val="0"/>
          <w:numId w:val="15"/>
        </w:numPr>
        <w:autoSpaceDE/>
        <w:autoSpaceDN/>
        <w:ind w:left="284" w:hanging="284"/>
        <w:contextualSpacing/>
        <w:jc w:val="both"/>
        <w:rPr>
          <w:rFonts w:ascii="Arial" w:hAnsi="Arial" w:cs="Arial"/>
          <w:b/>
          <w:bCs/>
          <w:i/>
          <w:iCs/>
          <w:sz w:val="20"/>
          <w:szCs w:val="20"/>
        </w:rPr>
      </w:pPr>
      <w:r w:rsidRPr="00F26320">
        <w:rPr>
          <w:rFonts w:ascii="Arial" w:hAnsi="Arial" w:cs="Arial"/>
          <w:b/>
          <w:bCs/>
          <w:sz w:val="20"/>
          <w:szCs w:val="20"/>
        </w:rPr>
        <w:t>En este sentido y al llevar a cabo un análisis de las constancias que obran en el sumario, tenemos que:</w:t>
      </w:r>
    </w:p>
    <w:p w14:paraId="7198B8ED" w14:textId="77777777" w:rsidR="000B7799" w:rsidRPr="00F26320" w:rsidRDefault="000B7799" w:rsidP="004731F8">
      <w:pPr>
        <w:ind w:left="284"/>
        <w:contextualSpacing/>
        <w:jc w:val="both"/>
        <w:rPr>
          <w:rFonts w:ascii="Arial" w:hAnsi="Arial" w:cs="Arial"/>
          <w:b/>
          <w:bCs/>
          <w:sz w:val="20"/>
          <w:szCs w:val="20"/>
        </w:rPr>
      </w:pPr>
    </w:p>
    <w:p w14:paraId="0AFB41EE" w14:textId="4722617D" w:rsidR="000B7799" w:rsidRPr="00F26320" w:rsidRDefault="000B7799" w:rsidP="000E2B73">
      <w:pPr>
        <w:widowControl/>
        <w:numPr>
          <w:ilvl w:val="0"/>
          <w:numId w:val="16"/>
        </w:numPr>
        <w:autoSpaceDE/>
        <w:autoSpaceDN/>
        <w:ind w:left="567" w:hanging="141"/>
        <w:contextualSpacing/>
        <w:jc w:val="both"/>
        <w:rPr>
          <w:rFonts w:ascii="Arial" w:hAnsi="Arial" w:cs="Arial"/>
          <w:b/>
          <w:bCs/>
          <w:i/>
          <w:iCs/>
          <w:sz w:val="20"/>
          <w:szCs w:val="20"/>
        </w:rPr>
      </w:pPr>
      <w:r w:rsidRPr="00F26320">
        <w:rPr>
          <w:rFonts w:ascii="Arial" w:hAnsi="Arial" w:cs="Arial"/>
          <w:b/>
          <w:bCs/>
          <w:i/>
          <w:iCs/>
          <w:sz w:val="20"/>
          <w:szCs w:val="20"/>
        </w:rPr>
        <w:t xml:space="preserve">Con LA CONSTANCIA DE VERIFICACIÓN Y RECONOCIMIENTO de fecha DIECINUEVE DE OCTUBRE del año dos mil veintidós, está acreditada la existencia respecto del puesto número 261, con </w:t>
      </w:r>
      <w:r w:rsidRPr="00F26320">
        <w:rPr>
          <w:rFonts w:ascii="Arial" w:hAnsi="Arial" w:cs="Arial"/>
          <w:b/>
          <w:bCs/>
          <w:i/>
          <w:iCs/>
          <w:sz w:val="20"/>
          <w:szCs w:val="20"/>
        </w:rPr>
        <w:t xml:space="preserve">objeto/contrato: 1050000010181, con giro de “REGALOS” </w:t>
      </w:r>
      <w:r w:rsidRPr="00F26320">
        <w:rPr>
          <w:rFonts w:ascii="Arial" w:hAnsi="Arial" w:cs="Arial"/>
          <w:b/>
          <w:sz w:val="20"/>
          <w:szCs w:val="20"/>
        </w:rPr>
        <w:t xml:space="preserve">ubicado en la zona húmeda del Mercado de Abasto “MARGARITA MAZA DE </w:t>
      </w:r>
      <w:r w:rsidR="00795E87">
        <w:rPr>
          <w:rFonts w:ascii="Arial" w:hAnsi="Arial" w:cs="Arial"/>
          <w:b/>
          <w:sz w:val="20"/>
          <w:szCs w:val="20"/>
        </w:rPr>
        <w:t xml:space="preserve">JUÁREZ </w:t>
      </w:r>
      <w:r w:rsidR="00795E87" w:rsidRPr="00E9295B">
        <w:rPr>
          <w:rStyle w:val="Ninguno"/>
          <w:rFonts w:ascii="Arial" w:hAnsi="Arial" w:cs="Arial"/>
          <w:sz w:val="20"/>
          <w:szCs w:val="20"/>
        </w:rPr>
        <w:t>(sic)</w:t>
      </w:r>
      <w:r w:rsidRPr="00F26320">
        <w:rPr>
          <w:rFonts w:ascii="Arial" w:hAnsi="Arial" w:cs="Arial"/>
          <w:b/>
          <w:sz w:val="20"/>
          <w:szCs w:val="20"/>
        </w:rPr>
        <w:t>”</w:t>
      </w:r>
      <w:r w:rsidRPr="00F26320">
        <w:rPr>
          <w:rFonts w:ascii="Arial" w:hAnsi="Arial" w:cs="Arial"/>
          <w:b/>
          <w:bCs/>
          <w:i/>
          <w:iCs/>
          <w:sz w:val="20"/>
          <w:szCs w:val="20"/>
        </w:rPr>
        <w:t xml:space="preserve">; </w:t>
      </w:r>
    </w:p>
    <w:p w14:paraId="641CF53E" w14:textId="77777777" w:rsidR="000B7799" w:rsidRPr="00F26320" w:rsidRDefault="000B7799" w:rsidP="000E2B73">
      <w:pPr>
        <w:widowControl/>
        <w:numPr>
          <w:ilvl w:val="0"/>
          <w:numId w:val="16"/>
        </w:numPr>
        <w:autoSpaceDE/>
        <w:autoSpaceDN/>
        <w:ind w:left="567" w:hanging="141"/>
        <w:contextualSpacing/>
        <w:jc w:val="both"/>
        <w:rPr>
          <w:rFonts w:ascii="Arial" w:hAnsi="Arial" w:cs="Arial"/>
          <w:b/>
          <w:bCs/>
          <w:i/>
          <w:iCs/>
          <w:sz w:val="20"/>
          <w:szCs w:val="20"/>
        </w:rPr>
      </w:pPr>
      <w:r w:rsidRPr="00F26320">
        <w:rPr>
          <w:rFonts w:ascii="Arial" w:hAnsi="Arial" w:cs="Arial"/>
          <w:b/>
          <w:bCs/>
          <w:i/>
          <w:iCs/>
          <w:sz w:val="20"/>
          <w:szCs w:val="20"/>
        </w:rPr>
        <w:t>Con los recibos de pagos, se acredita que el mismo se encuentra al corriente de sus pagos;</w:t>
      </w:r>
    </w:p>
    <w:p w14:paraId="45F924B0" w14:textId="77777777" w:rsidR="000B7799" w:rsidRPr="00F26320" w:rsidRDefault="000B7799" w:rsidP="000E2B73">
      <w:pPr>
        <w:widowControl/>
        <w:numPr>
          <w:ilvl w:val="0"/>
          <w:numId w:val="16"/>
        </w:numPr>
        <w:autoSpaceDE/>
        <w:autoSpaceDN/>
        <w:ind w:left="567" w:hanging="141"/>
        <w:contextualSpacing/>
        <w:jc w:val="both"/>
        <w:rPr>
          <w:rFonts w:ascii="Arial" w:hAnsi="Arial" w:cs="Arial"/>
          <w:b/>
          <w:bCs/>
          <w:i/>
          <w:iCs/>
          <w:sz w:val="20"/>
          <w:szCs w:val="20"/>
        </w:rPr>
      </w:pPr>
      <w:r w:rsidRPr="00F26320">
        <w:rPr>
          <w:rFonts w:ascii="Arial" w:hAnsi="Arial" w:cs="Arial"/>
          <w:b/>
          <w:bCs/>
          <w:i/>
          <w:iCs/>
          <w:sz w:val="20"/>
          <w:szCs w:val="20"/>
        </w:rPr>
        <w:t xml:space="preserve">Se demuestra que el puesto está concesionado a favor del C. FRANCISCO JAVIER PÈREZ MORA; </w:t>
      </w:r>
    </w:p>
    <w:p w14:paraId="020153A0" w14:textId="77777777" w:rsidR="000B7799" w:rsidRPr="00F26320" w:rsidRDefault="000B7799" w:rsidP="000E2B73">
      <w:pPr>
        <w:widowControl/>
        <w:numPr>
          <w:ilvl w:val="0"/>
          <w:numId w:val="16"/>
        </w:numPr>
        <w:autoSpaceDE/>
        <w:autoSpaceDN/>
        <w:ind w:left="567" w:hanging="141"/>
        <w:contextualSpacing/>
        <w:jc w:val="both"/>
        <w:rPr>
          <w:rFonts w:ascii="Arial" w:hAnsi="Arial" w:cs="Arial"/>
          <w:b/>
          <w:bCs/>
          <w:i/>
          <w:iCs/>
          <w:sz w:val="20"/>
          <w:szCs w:val="20"/>
        </w:rPr>
      </w:pPr>
      <w:r w:rsidRPr="00F26320">
        <w:rPr>
          <w:rFonts w:ascii="Arial" w:hAnsi="Arial" w:cs="Arial"/>
          <w:b/>
          <w:bCs/>
          <w:i/>
          <w:iCs/>
          <w:sz w:val="20"/>
          <w:szCs w:val="20"/>
        </w:rPr>
        <w:t>Que dicho puesto está al corriente en el pago de sus derechos de piso;</w:t>
      </w:r>
    </w:p>
    <w:p w14:paraId="07F1D2E2" w14:textId="77777777" w:rsidR="000B7799" w:rsidRPr="00F26320" w:rsidRDefault="000B7799" w:rsidP="000E2B73">
      <w:pPr>
        <w:widowControl/>
        <w:numPr>
          <w:ilvl w:val="0"/>
          <w:numId w:val="16"/>
        </w:numPr>
        <w:autoSpaceDE/>
        <w:autoSpaceDN/>
        <w:ind w:left="567" w:hanging="141"/>
        <w:contextualSpacing/>
        <w:jc w:val="both"/>
        <w:rPr>
          <w:rFonts w:ascii="Arial" w:hAnsi="Arial" w:cs="Arial"/>
          <w:b/>
          <w:bCs/>
          <w:i/>
          <w:iCs/>
          <w:sz w:val="20"/>
          <w:szCs w:val="20"/>
        </w:rPr>
      </w:pPr>
      <w:r w:rsidRPr="00F26320">
        <w:rPr>
          <w:rFonts w:ascii="Arial" w:hAnsi="Arial" w:cs="Arial"/>
          <w:b/>
          <w:bCs/>
          <w:i/>
          <w:iCs/>
          <w:sz w:val="20"/>
          <w:szCs w:val="20"/>
        </w:rPr>
        <w:t>Que la emisión de la constancia de verificación y reconocimiento, fue hecha por autoridad competente en términos del apartado VI, numeral 1, de los Lineamientos antes invocados;</w:t>
      </w:r>
    </w:p>
    <w:p w14:paraId="6333CC98" w14:textId="77777777" w:rsidR="000B7799" w:rsidRPr="00F26320" w:rsidRDefault="000B7799" w:rsidP="000E2B73">
      <w:pPr>
        <w:widowControl/>
        <w:numPr>
          <w:ilvl w:val="0"/>
          <w:numId w:val="16"/>
        </w:numPr>
        <w:autoSpaceDE/>
        <w:autoSpaceDN/>
        <w:ind w:left="567" w:hanging="141"/>
        <w:contextualSpacing/>
        <w:jc w:val="both"/>
        <w:rPr>
          <w:rFonts w:ascii="Arial" w:hAnsi="Arial" w:cs="Arial"/>
          <w:b/>
          <w:bCs/>
          <w:i/>
          <w:iCs/>
          <w:sz w:val="20"/>
          <w:szCs w:val="20"/>
        </w:rPr>
      </w:pPr>
      <w:r w:rsidRPr="00F26320">
        <w:rPr>
          <w:rFonts w:ascii="Arial" w:hAnsi="Arial" w:cs="Arial"/>
          <w:b/>
          <w:bCs/>
          <w:i/>
          <w:iCs/>
          <w:sz w:val="20"/>
          <w:szCs w:val="20"/>
        </w:rPr>
        <w:t>Obran en el sumario los originales de la documentación referida.</w:t>
      </w:r>
    </w:p>
    <w:p w14:paraId="553CBF4C" w14:textId="77777777" w:rsidR="000B7799" w:rsidRPr="00F26320" w:rsidRDefault="000B7799" w:rsidP="004731F8">
      <w:pPr>
        <w:ind w:left="567"/>
        <w:jc w:val="both"/>
        <w:rPr>
          <w:rFonts w:ascii="Arial" w:hAnsi="Arial" w:cs="Arial"/>
          <w:b/>
          <w:bCs/>
          <w:sz w:val="20"/>
          <w:szCs w:val="20"/>
        </w:rPr>
      </w:pPr>
    </w:p>
    <w:p w14:paraId="16839A3B" w14:textId="77777777" w:rsidR="000B7799" w:rsidRPr="00F26320" w:rsidRDefault="000B7799" w:rsidP="000E2B73">
      <w:pPr>
        <w:widowControl/>
        <w:numPr>
          <w:ilvl w:val="0"/>
          <w:numId w:val="15"/>
        </w:numPr>
        <w:autoSpaceDE/>
        <w:autoSpaceDN/>
        <w:ind w:left="284" w:hanging="284"/>
        <w:contextualSpacing/>
        <w:jc w:val="both"/>
        <w:rPr>
          <w:rFonts w:ascii="Arial" w:hAnsi="Arial" w:cs="Arial"/>
          <w:b/>
          <w:bCs/>
          <w:i/>
          <w:iCs/>
          <w:sz w:val="20"/>
          <w:szCs w:val="20"/>
        </w:rPr>
      </w:pPr>
      <w:r w:rsidRPr="00F26320">
        <w:rPr>
          <w:rFonts w:ascii="Arial" w:hAnsi="Arial" w:cs="Arial"/>
          <w:b/>
          <w:bCs/>
          <w:sz w:val="20"/>
          <w:szCs w:val="20"/>
        </w:rPr>
        <w:t>Por otra parte el requisito de la RATIFICACIÓN está satisfecho, pues mediante diligencia de fecha</w:t>
      </w:r>
      <w:r w:rsidRPr="00F26320">
        <w:rPr>
          <w:rFonts w:ascii="Arial" w:hAnsi="Arial" w:cs="Arial"/>
          <w:b/>
          <w:bCs/>
          <w:i/>
          <w:iCs/>
          <w:sz w:val="20"/>
          <w:szCs w:val="20"/>
        </w:rPr>
        <w:t xml:space="preserve"> ONCE DE ABRIL DEL AÑO DOS MIL VEINTITRES, compareció ante el Regidor de Servicios Municipales  y de Mercados y Comercio en Vía Pública, el CONCESIONARIO FRANCISCO JAVIER PÈREZ MORA, a ratificar su deseo de ceder  los derechos que le concede su concesión a favor del C. OSCAR DANIEL ARELLANES CRUZ, corroborado lo anterior con la manifestación de los testigos MAYELI SANTIAGO MUJICA y MAYRA LUCERO SANTIAGO QUEVEDO; quienes cumplieron con las obligaciones a que están sujetos,  de conformidad con el apartado II de los referidos LINEAMIENTOS PARA TRÁMITES ADMINISTRATIVOS DE LOS MERCADOS PÚBLICOS”, pues obran en el presente expediente:</w:t>
      </w:r>
    </w:p>
    <w:p w14:paraId="51C0982F" w14:textId="77777777" w:rsidR="000B7799" w:rsidRPr="00F26320" w:rsidRDefault="000B7799" w:rsidP="004731F8">
      <w:pPr>
        <w:ind w:left="567"/>
        <w:contextualSpacing/>
        <w:jc w:val="both"/>
        <w:rPr>
          <w:rFonts w:ascii="Arial" w:hAnsi="Arial" w:cs="Arial"/>
          <w:b/>
          <w:bCs/>
          <w:i/>
          <w:iCs/>
          <w:sz w:val="20"/>
          <w:szCs w:val="20"/>
        </w:rPr>
      </w:pPr>
    </w:p>
    <w:p w14:paraId="649B193D" w14:textId="77777777" w:rsidR="000B7799" w:rsidRPr="00F26320" w:rsidRDefault="000B7799" w:rsidP="000E2B73">
      <w:pPr>
        <w:widowControl/>
        <w:numPr>
          <w:ilvl w:val="0"/>
          <w:numId w:val="11"/>
        </w:numPr>
        <w:autoSpaceDE/>
        <w:autoSpaceDN/>
        <w:ind w:left="567" w:hanging="141"/>
        <w:contextualSpacing/>
        <w:jc w:val="both"/>
        <w:rPr>
          <w:rFonts w:ascii="Arial" w:hAnsi="Arial" w:cs="Arial"/>
          <w:b/>
          <w:bCs/>
          <w:i/>
          <w:iCs/>
          <w:sz w:val="20"/>
          <w:szCs w:val="20"/>
        </w:rPr>
      </w:pPr>
      <w:r w:rsidRPr="00F26320">
        <w:rPr>
          <w:rFonts w:ascii="Arial" w:hAnsi="Arial" w:cs="Arial"/>
          <w:b/>
          <w:bCs/>
          <w:i/>
          <w:iCs/>
          <w:sz w:val="20"/>
          <w:szCs w:val="20"/>
        </w:rPr>
        <w:t>Su correspondiente solicitud, debidamente requisitada;</w:t>
      </w:r>
    </w:p>
    <w:p w14:paraId="2D243505" w14:textId="77777777" w:rsidR="000B7799" w:rsidRPr="00F26320" w:rsidRDefault="000B7799" w:rsidP="000E2B73">
      <w:pPr>
        <w:widowControl/>
        <w:numPr>
          <w:ilvl w:val="0"/>
          <w:numId w:val="11"/>
        </w:numPr>
        <w:autoSpaceDE/>
        <w:autoSpaceDN/>
        <w:ind w:left="567" w:firstLine="0"/>
        <w:contextualSpacing/>
        <w:jc w:val="both"/>
        <w:rPr>
          <w:rFonts w:ascii="Arial" w:hAnsi="Arial" w:cs="Arial"/>
          <w:b/>
          <w:bCs/>
          <w:i/>
          <w:iCs/>
          <w:sz w:val="20"/>
          <w:szCs w:val="20"/>
        </w:rPr>
      </w:pPr>
      <w:r w:rsidRPr="00F26320">
        <w:rPr>
          <w:rFonts w:ascii="Arial" w:hAnsi="Arial" w:cs="Arial"/>
          <w:b/>
          <w:bCs/>
          <w:i/>
          <w:iCs/>
          <w:sz w:val="20"/>
          <w:szCs w:val="20"/>
        </w:rPr>
        <w:t>Exhibió el Formato Único de Mercados, debidamente requisitado;</w:t>
      </w:r>
    </w:p>
    <w:p w14:paraId="6112BDF5" w14:textId="77777777" w:rsidR="000B7799" w:rsidRPr="00F26320" w:rsidRDefault="000B7799" w:rsidP="000E2B73">
      <w:pPr>
        <w:widowControl/>
        <w:numPr>
          <w:ilvl w:val="0"/>
          <w:numId w:val="11"/>
        </w:numPr>
        <w:autoSpaceDE/>
        <w:autoSpaceDN/>
        <w:ind w:left="567" w:firstLine="0"/>
        <w:contextualSpacing/>
        <w:jc w:val="both"/>
        <w:rPr>
          <w:rFonts w:ascii="Arial" w:hAnsi="Arial" w:cs="Arial"/>
          <w:b/>
          <w:bCs/>
          <w:i/>
          <w:iCs/>
          <w:sz w:val="20"/>
          <w:szCs w:val="20"/>
        </w:rPr>
      </w:pPr>
      <w:r w:rsidRPr="00F26320">
        <w:rPr>
          <w:rFonts w:ascii="Arial" w:hAnsi="Arial" w:cs="Arial"/>
          <w:b/>
          <w:bCs/>
          <w:i/>
          <w:iCs/>
          <w:sz w:val="20"/>
          <w:szCs w:val="20"/>
        </w:rPr>
        <w:t>La correspondiente acta de cesión de derechos;</w:t>
      </w:r>
    </w:p>
    <w:p w14:paraId="270E423D" w14:textId="77777777" w:rsidR="000B7799" w:rsidRPr="00F26320" w:rsidRDefault="000B7799" w:rsidP="000E2B73">
      <w:pPr>
        <w:widowControl/>
        <w:numPr>
          <w:ilvl w:val="0"/>
          <w:numId w:val="11"/>
        </w:numPr>
        <w:autoSpaceDE/>
        <w:autoSpaceDN/>
        <w:ind w:left="567" w:firstLine="0"/>
        <w:contextualSpacing/>
        <w:jc w:val="both"/>
        <w:rPr>
          <w:rFonts w:ascii="Arial" w:hAnsi="Arial" w:cs="Arial"/>
          <w:b/>
          <w:bCs/>
          <w:i/>
          <w:iCs/>
          <w:sz w:val="20"/>
          <w:szCs w:val="20"/>
        </w:rPr>
      </w:pPr>
      <w:r w:rsidRPr="00F26320">
        <w:rPr>
          <w:rFonts w:ascii="Arial" w:hAnsi="Arial" w:cs="Arial"/>
          <w:b/>
          <w:bCs/>
          <w:i/>
          <w:iCs/>
          <w:sz w:val="20"/>
          <w:szCs w:val="20"/>
        </w:rPr>
        <w:t>Originales tanto de las actas de nacimiento del cesionario y del cedente;</w:t>
      </w:r>
    </w:p>
    <w:p w14:paraId="690FD6A7" w14:textId="77777777" w:rsidR="000B7799" w:rsidRPr="00F26320" w:rsidRDefault="000B7799" w:rsidP="000E2B73">
      <w:pPr>
        <w:widowControl/>
        <w:numPr>
          <w:ilvl w:val="0"/>
          <w:numId w:val="11"/>
        </w:numPr>
        <w:autoSpaceDE/>
        <w:autoSpaceDN/>
        <w:ind w:left="567" w:firstLine="0"/>
        <w:contextualSpacing/>
        <w:jc w:val="both"/>
        <w:rPr>
          <w:rFonts w:ascii="Arial" w:hAnsi="Arial" w:cs="Arial"/>
          <w:b/>
          <w:bCs/>
          <w:i/>
          <w:iCs/>
          <w:sz w:val="20"/>
          <w:szCs w:val="20"/>
        </w:rPr>
      </w:pPr>
      <w:r w:rsidRPr="00F26320">
        <w:rPr>
          <w:rFonts w:ascii="Arial" w:hAnsi="Arial" w:cs="Arial"/>
          <w:b/>
          <w:bCs/>
          <w:i/>
          <w:iCs/>
          <w:sz w:val="20"/>
          <w:szCs w:val="20"/>
        </w:rPr>
        <w:t>Copia de las identificaciones oficiales, tanto del cesionario como del cedente;</w:t>
      </w:r>
    </w:p>
    <w:p w14:paraId="1FAAC339" w14:textId="77777777" w:rsidR="000B7799" w:rsidRPr="00F26320" w:rsidRDefault="000B7799" w:rsidP="000E2B73">
      <w:pPr>
        <w:widowControl/>
        <w:numPr>
          <w:ilvl w:val="0"/>
          <w:numId w:val="11"/>
        </w:numPr>
        <w:autoSpaceDE/>
        <w:autoSpaceDN/>
        <w:ind w:left="567" w:firstLine="0"/>
        <w:contextualSpacing/>
        <w:jc w:val="both"/>
        <w:rPr>
          <w:rFonts w:ascii="Arial" w:hAnsi="Arial" w:cs="Arial"/>
          <w:b/>
          <w:bCs/>
          <w:i/>
          <w:iCs/>
          <w:sz w:val="20"/>
          <w:szCs w:val="20"/>
        </w:rPr>
      </w:pPr>
      <w:r w:rsidRPr="00F26320">
        <w:rPr>
          <w:rFonts w:ascii="Arial" w:hAnsi="Arial" w:cs="Arial"/>
          <w:b/>
          <w:bCs/>
          <w:i/>
          <w:iCs/>
          <w:sz w:val="20"/>
          <w:szCs w:val="20"/>
        </w:rPr>
        <w:t>LOS COMPROBANTE DE PAGO, con la que demuestra estar al corriente en el pago de los últimos cinco años anteriores;</w:t>
      </w:r>
    </w:p>
    <w:p w14:paraId="75103387" w14:textId="77777777" w:rsidR="000B7799" w:rsidRPr="00F26320" w:rsidRDefault="000B7799" w:rsidP="000E2B73">
      <w:pPr>
        <w:widowControl/>
        <w:numPr>
          <w:ilvl w:val="0"/>
          <w:numId w:val="11"/>
        </w:numPr>
        <w:autoSpaceDE/>
        <w:autoSpaceDN/>
        <w:ind w:left="567" w:firstLine="0"/>
        <w:contextualSpacing/>
        <w:jc w:val="both"/>
        <w:rPr>
          <w:rFonts w:ascii="Arial" w:hAnsi="Arial" w:cs="Arial"/>
          <w:b/>
          <w:bCs/>
          <w:i/>
          <w:iCs/>
          <w:sz w:val="20"/>
          <w:szCs w:val="20"/>
        </w:rPr>
      </w:pPr>
      <w:r w:rsidRPr="00F26320">
        <w:rPr>
          <w:rFonts w:ascii="Arial" w:hAnsi="Arial" w:cs="Arial"/>
          <w:b/>
          <w:bCs/>
          <w:i/>
          <w:iCs/>
          <w:sz w:val="20"/>
          <w:szCs w:val="20"/>
        </w:rPr>
        <w:lastRenderedPageBreak/>
        <w:t xml:space="preserve">La constancia de verificación y reconocimiento del local comercial en cuestión; </w:t>
      </w:r>
    </w:p>
    <w:p w14:paraId="0995A95F" w14:textId="10C111BB" w:rsidR="000B7799" w:rsidRPr="00F26320" w:rsidRDefault="000B7799" w:rsidP="000E2B73">
      <w:pPr>
        <w:widowControl/>
        <w:numPr>
          <w:ilvl w:val="0"/>
          <w:numId w:val="11"/>
        </w:numPr>
        <w:autoSpaceDE/>
        <w:autoSpaceDN/>
        <w:ind w:left="567" w:firstLine="0"/>
        <w:contextualSpacing/>
        <w:jc w:val="both"/>
        <w:rPr>
          <w:rFonts w:ascii="Arial" w:hAnsi="Arial" w:cs="Arial"/>
          <w:b/>
          <w:bCs/>
          <w:i/>
          <w:iCs/>
          <w:sz w:val="20"/>
          <w:szCs w:val="20"/>
        </w:rPr>
      </w:pPr>
      <w:r w:rsidRPr="00F26320">
        <w:rPr>
          <w:rFonts w:ascii="Arial" w:hAnsi="Arial" w:cs="Arial"/>
          <w:b/>
          <w:bCs/>
          <w:i/>
          <w:iCs/>
          <w:sz w:val="20"/>
          <w:szCs w:val="20"/>
        </w:rPr>
        <w:t xml:space="preserve"> La designación de </w:t>
      </w:r>
      <w:r w:rsidR="00196342" w:rsidRPr="00F26320">
        <w:rPr>
          <w:rFonts w:ascii="Arial" w:hAnsi="Arial" w:cs="Arial"/>
          <w:b/>
          <w:bCs/>
          <w:i/>
          <w:iCs/>
          <w:sz w:val="20"/>
          <w:szCs w:val="20"/>
        </w:rPr>
        <w:t>beneficiario y</w:t>
      </w:r>
      <w:r w:rsidRPr="00F26320">
        <w:rPr>
          <w:rFonts w:ascii="Arial" w:hAnsi="Arial" w:cs="Arial"/>
          <w:b/>
          <w:bCs/>
          <w:i/>
          <w:iCs/>
          <w:sz w:val="20"/>
          <w:szCs w:val="20"/>
        </w:rPr>
        <w:t xml:space="preserve"> el testimonio de dos testigos.</w:t>
      </w:r>
    </w:p>
    <w:p w14:paraId="4D8F6792" w14:textId="77777777" w:rsidR="000B7799" w:rsidRPr="00F26320" w:rsidRDefault="000B7799" w:rsidP="004731F8">
      <w:pPr>
        <w:ind w:left="567"/>
        <w:jc w:val="both"/>
        <w:rPr>
          <w:rFonts w:ascii="Arial" w:hAnsi="Arial" w:cs="Arial"/>
          <w:b/>
          <w:bCs/>
          <w:i/>
          <w:iCs/>
          <w:sz w:val="20"/>
          <w:szCs w:val="20"/>
        </w:rPr>
      </w:pPr>
    </w:p>
    <w:p w14:paraId="11851F83" w14:textId="77777777" w:rsidR="000B7799" w:rsidRPr="00F26320" w:rsidRDefault="000B7799" w:rsidP="004731F8">
      <w:pPr>
        <w:jc w:val="both"/>
        <w:rPr>
          <w:rFonts w:ascii="Arial" w:hAnsi="Arial" w:cs="Arial"/>
          <w:b/>
          <w:bCs/>
          <w:i/>
          <w:iCs/>
          <w:sz w:val="20"/>
          <w:szCs w:val="20"/>
        </w:rPr>
      </w:pPr>
      <w:r w:rsidRPr="00F26320">
        <w:rPr>
          <w:rFonts w:ascii="Arial" w:hAnsi="Arial" w:cs="Arial"/>
          <w:b/>
          <w:bCs/>
          <w:i/>
          <w:iCs/>
          <w:sz w:val="20"/>
          <w:szCs w:val="20"/>
        </w:rPr>
        <w:t>De lo anterior está Comisión dictaminadora, llega a la determinación:</w:t>
      </w:r>
    </w:p>
    <w:p w14:paraId="3B16A567" w14:textId="77777777" w:rsidR="000B7799" w:rsidRPr="00F26320" w:rsidRDefault="000B7799" w:rsidP="004731F8">
      <w:pPr>
        <w:jc w:val="both"/>
        <w:rPr>
          <w:rFonts w:ascii="Arial" w:hAnsi="Arial" w:cs="Arial"/>
          <w:b/>
          <w:bCs/>
          <w:i/>
          <w:iCs/>
          <w:sz w:val="20"/>
          <w:szCs w:val="20"/>
        </w:rPr>
      </w:pPr>
    </w:p>
    <w:p w14:paraId="6ED43ED3" w14:textId="1AF9E742" w:rsidR="000B7799" w:rsidRPr="00F26320" w:rsidRDefault="000B7799" w:rsidP="004731F8">
      <w:pPr>
        <w:jc w:val="both"/>
        <w:rPr>
          <w:rFonts w:ascii="Arial" w:hAnsi="Arial" w:cs="Arial"/>
          <w:i/>
          <w:iCs/>
          <w:sz w:val="20"/>
          <w:szCs w:val="20"/>
        </w:rPr>
      </w:pPr>
      <w:r w:rsidRPr="00F26320">
        <w:rPr>
          <w:rFonts w:ascii="Arial" w:hAnsi="Arial" w:cs="Arial"/>
          <w:b/>
          <w:bCs/>
          <w:i/>
          <w:iCs/>
          <w:sz w:val="20"/>
          <w:szCs w:val="20"/>
        </w:rPr>
        <w:t xml:space="preserve">PRIMERO.- </w:t>
      </w:r>
      <w:r w:rsidRPr="00F26320">
        <w:rPr>
          <w:rFonts w:ascii="Arial" w:hAnsi="Arial" w:cs="Arial"/>
          <w:i/>
          <w:iCs/>
          <w:sz w:val="20"/>
          <w:szCs w:val="20"/>
        </w:rPr>
        <w:t>Que la voluntad de la concesionaria de ceder a otra sus derechos correspondientes, NO SE ENCUENTRA COACCIONADA, sino que la misma ES LIBRE, POR LO CUAL, DESDE ESTE MOMENTO SURTE SUS EFECTOS JURÍDICOS CORRESPONDIENTES, DADO QUE LA MISMA FUE MANFIESTADA PERSONALMENTE ANTE EL REGIDOR DE SERVCICIOS</w:t>
      </w:r>
      <w:r w:rsidR="00EB4F3E">
        <w:rPr>
          <w:rFonts w:ascii="Arial" w:hAnsi="Arial" w:cs="Arial"/>
          <w:i/>
          <w:iCs/>
          <w:sz w:val="20"/>
          <w:szCs w:val="20"/>
        </w:rPr>
        <w:t xml:space="preserve"> </w:t>
      </w:r>
      <w:r w:rsidR="00EB4F3E" w:rsidRPr="00EB4F3E">
        <w:rPr>
          <w:rFonts w:ascii="Arial" w:hAnsi="Arial" w:cs="Arial"/>
          <w:sz w:val="20"/>
          <w:szCs w:val="20"/>
        </w:rPr>
        <w:t>(sic)</w:t>
      </w:r>
      <w:r w:rsidRPr="00F26320">
        <w:rPr>
          <w:rFonts w:ascii="Arial" w:hAnsi="Arial" w:cs="Arial"/>
          <w:i/>
          <w:iCs/>
          <w:sz w:val="20"/>
          <w:szCs w:val="20"/>
        </w:rPr>
        <w:t xml:space="preserve"> MUNICIPALES Y MERCADOS Y COMERCIO EN VÍA PÚBLICA Y CUYO PROCEDIMIENTO FUE HECHO COMO LO MARCA LA NORMATIVA CORRESPONDIENTE, POR LO TANTO ESTÁ ACREDITADO QUE SU VOLUNTAD NO SE ENCUENTRA COACCIONADA, QUE EL ACTO DE CEDER A OTRO SUS DERECHOS ES POR SU LIBRE VOLUNTAD.- - - - - - - - - - - - - - - - - - </w:t>
      </w:r>
    </w:p>
    <w:p w14:paraId="5F7B1FC2" w14:textId="77777777" w:rsidR="000B7799" w:rsidRPr="00F26320" w:rsidRDefault="000B7799" w:rsidP="004731F8">
      <w:pPr>
        <w:jc w:val="both"/>
        <w:rPr>
          <w:rFonts w:ascii="Arial" w:hAnsi="Arial" w:cs="Arial"/>
          <w:b/>
          <w:bCs/>
          <w:i/>
          <w:iCs/>
          <w:sz w:val="20"/>
          <w:szCs w:val="20"/>
        </w:rPr>
      </w:pPr>
    </w:p>
    <w:p w14:paraId="117E401A" w14:textId="71E1F987" w:rsidR="000B7799" w:rsidRPr="00F26320" w:rsidRDefault="00305157" w:rsidP="004731F8">
      <w:pPr>
        <w:jc w:val="both"/>
        <w:rPr>
          <w:rFonts w:ascii="Arial" w:hAnsi="Arial" w:cs="Arial"/>
          <w:i/>
          <w:iCs/>
          <w:sz w:val="20"/>
          <w:szCs w:val="20"/>
        </w:rPr>
      </w:pPr>
      <w:r w:rsidRPr="00F26320">
        <w:rPr>
          <w:rFonts w:ascii="Arial" w:hAnsi="Arial" w:cs="Arial"/>
          <w:b/>
          <w:bCs/>
          <w:i/>
          <w:iCs/>
          <w:sz w:val="20"/>
          <w:szCs w:val="20"/>
        </w:rPr>
        <w:t>SEGUNDO. -</w:t>
      </w:r>
      <w:r w:rsidR="000B7799" w:rsidRPr="00F26320">
        <w:rPr>
          <w:rFonts w:ascii="Arial" w:hAnsi="Arial" w:cs="Arial"/>
          <w:b/>
          <w:bCs/>
          <w:i/>
          <w:iCs/>
          <w:sz w:val="20"/>
          <w:szCs w:val="20"/>
        </w:rPr>
        <w:t xml:space="preserve"> </w:t>
      </w:r>
      <w:r w:rsidR="000B7799" w:rsidRPr="00F26320">
        <w:rPr>
          <w:rFonts w:ascii="Arial" w:hAnsi="Arial" w:cs="Arial"/>
          <w:i/>
          <w:iCs/>
          <w:sz w:val="20"/>
          <w:szCs w:val="20"/>
        </w:rPr>
        <w:t xml:space="preserve">La Comisión de Mercados y Comercio en Vía Pública, propone al H. Cabildo, APRUEBE LA CESIÓN DE DERECHOS que realiza el CONCESIONARIO FRANCISCO JAVIER PÈREZ MORA, a favor del C. OSCAR DANIEL ARELLANES CRUZ, respecto del puesto fijo número 261, con objeto/contrato: 1050000010181, con giro de “REGALOS” ubicado </w:t>
      </w:r>
      <w:r w:rsidR="000B7799" w:rsidRPr="00F26320">
        <w:rPr>
          <w:rFonts w:ascii="Arial" w:hAnsi="Arial" w:cs="Arial"/>
          <w:bCs/>
          <w:sz w:val="20"/>
          <w:szCs w:val="20"/>
        </w:rPr>
        <w:t xml:space="preserve">en la zona húmeda del Mercado de Abasto “MARGARITA MAZA DE </w:t>
      </w:r>
      <w:r w:rsidR="004C25D8">
        <w:rPr>
          <w:rFonts w:ascii="Arial" w:hAnsi="Arial" w:cs="Arial"/>
          <w:bCs/>
          <w:sz w:val="20"/>
          <w:szCs w:val="20"/>
        </w:rPr>
        <w:t xml:space="preserve">JUÁREZ </w:t>
      </w:r>
      <w:r w:rsidR="004C25D8" w:rsidRPr="00E9295B">
        <w:rPr>
          <w:rStyle w:val="Ninguno"/>
          <w:rFonts w:ascii="Arial" w:hAnsi="Arial" w:cs="Arial"/>
          <w:sz w:val="20"/>
          <w:szCs w:val="20"/>
        </w:rPr>
        <w:t>(sic)</w:t>
      </w:r>
      <w:r w:rsidR="000B7799" w:rsidRPr="00F26320">
        <w:rPr>
          <w:rFonts w:ascii="Arial" w:hAnsi="Arial" w:cs="Arial"/>
          <w:bCs/>
          <w:sz w:val="20"/>
          <w:szCs w:val="20"/>
        </w:rPr>
        <w:t>”</w:t>
      </w:r>
      <w:r w:rsidR="000B7799" w:rsidRPr="00F26320">
        <w:rPr>
          <w:rFonts w:ascii="Arial" w:hAnsi="Arial" w:cs="Arial"/>
          <w:i/>
          <w:iCs/>
          <w:sz w:val="20"/>
          <w:szCs w:val="20"/>
        </w:rPr>
        <w:t xml:space="preserve">, del Municipio de Oaxaca de Juárez; por cuya razón se emite el siguiente: </w:t>
      </w:r>
    </w:p>
    <w:p w14:paraId="336DEB21" w14:textId="77777777" w:rsidR="000B7799" w:rsidRPr="00F26320" w:rsidRDefault="000B7799" w:rsidP="004731F8">
      <w:pPr>
        <w:jc w:val="both"/>
        <w:rPr>
          <w:rFonts w:ascii="Arial" w:hAnsi="Arial" w:cs="Arial"/>
          <w:b/>
          <w:bCs/>
          <w:i/>
          <w:iCs/>
          <w:sz w:val="20"/>
          <w:szCs w:val="20"/>
        </w:rPr>
      </w:pPr>
    </w:p>
    <w:p w14:paraId="1AE227FC" w14:textId="77777777" w:rsidR="000B7799" w:rsidRPr="00F26320" w:rsidRDefault="000B7799" w:rsidP="004731F8">
      <w:pPr>
        <w:jc w:val="center"/>
        <w:rPr>
          <w:rFonts w:ascii="Arial" w:hAnsi="Arial" w:cs="Arial"/>
          <w:b/>
          <w:bCs/>
          <w:sz w:val="20"/>
          <w:szCs w:val="20"/>
        </w:rPr>
      </w:pPr>
      <w:r w:rsidRPr="00F26320">
        <w:rPr>
          <w:rFonts w:ascii="Arial" w:hAnsi="Arial" w:cs="Arial"/>
          <w:b/>
          <w:bCs/>
          <w:sz w:val="20"/>
          <w:szCs w:val="20"/>
        </w:rPr>
        <w:t>DICTAMEN</w:t>
      </w:r>
    </w:p>
    <w:p w14:paraId="71249D99" w14:textId="77777777" w:rsidR="000B7799" w:rsidRPr="00F26320" w:rsidRDefault="000B7799" w:rsidP="004731F8">
      <w:pPr>
        <w:jc w:val="center"/>
        <w:rPr>
          <w:rFonts w:ascii="Arial" w:hAnsi="Arial" w:cs="Arial"/>
          <w:b/>
          <w:bCs/>
          <w:i/>
          <w:iCs/>
          <w:sz w:val="20"/>
          <w:szCs w:val="20"/>
        </w:rPr>
      </w:pPr>
      <w:bookmarkStart w:id="5" w:name="_Hlk139548395"/>
    </w:p>
    <w:p w14:paraId="24BEF97C" w14:textId="3BFF13E0" w:rsidR="000B7799" w:rsidRPr="00F26320" w:rsidRDefault="000B7799" w:rsidP="004731F8">
      <w:pPr>
        <w:jc w:val="both"/>
        <w:rPr>
          <w:rFonts w:ascii="Arial" w:hAnsi="Arial" w:cs="Arial"/>
          <w:i/>
          <w:iCs/>
          <w:sz w:val="20"/>
          <w:szCs w:val="20"/>
        </w:rPr>
      </w:pPr>
      <w:r w:rsidRPr="00F26320">
        <w:rPr>
          <w:rFonts w:ascii="Arial" w:hAnsi="Arial" w:cs="Arial"/>
          <w:b/>
          <w:bCs/>
          <w:i/>
          <w:iCs/>
          <w:sz w:val="20"/>
          <w:szCs w:val="20"/>
        </w:rPr>
        <w:t xml:space="preserve">PRIMERO. – </w:t>
      </w:r>
      <w:r w:rsidRPr="00F26320">
        <w:rPr>
          <w:rFonts w:ascii="Arial" w:hAnsi="Arial" w:cs="Arial"/>
          <w:i/>
          <w:iCs/>
          <w:sz w:val="20"/>
          <w:szCs w:val="20"/>
        </w:rPr>
        <w:t xml:space="preserve">EL HONORABLE CABILDO DEL MUNICIPIO DE OAXACA DE JUÁREZ, OAXACA, CON FUNDAMENTO EN LO DISPUESTO POR LOS ARTÍCULOS 43,APARTADO C, FRACCIÓN X, 54 Y 55 FRACCIÓN III DE LA LEY ORGÁNICA MUNICIPAL DEL ESTADO DE OAXACA Y 88 FRACCIÓN V DEL BANDO DE POLICIA Y GOBIERNO DEL MUNICIPIO DE OAXACA DE JUÁREZ; DETERMINA APROBAR LA CESIÓN DE DERECHOS QUE REALIZA EL CONCESIONARIO FRANCISCO JAVIER PÈREZ MORA, A FAVOR DEL C. OSCAR DANIEL ARELLANES CRUZ, RESPECTO DEL PUESTO NUMERO 261, CON OBJETO/CONTRATO: 1050000010181, CON </w:t>
      </w:r>
      <w:r w:rsidRPr="00F26320">
        <w:rPr>
          <w:rFonts w:ascii="Arial" w:hAnsi="Arial" w:cs="Arial"/>
          <w:i/>
          <w:iCs/>
          <w:sz w:val="20"/>
          <w:szCs w:val="20"/>
        </w:rPr>
        <w:t xml:space="preserve">GIRO DE “REGALOS” </w:t>
      </w:r>
      <w:r w:rsidRPr="00F26320">
        <w:rPr>
          <w:rFonts w:ascii="Arial" w:hAnsi="Arial" w:cs="Arial"/>
          <w:bCs/>
          <w:sz w:val="20"/>
          <w:szCs w:val="20"/>
        </w:rPr>
        <w:t xml:space="preserve">UBICADO EN LA ZONA  HÚMEDA DEL MERCADO DE ABASTO “MARGARITA MAZA DE </w:t>
      </w:r>
      <w:r w:rsidR="00795E87">
        <w:rPr>
          <w:rFonts w:ascii="Arial" w:hAnsi="Arial" w:cs="Arial"/>
          <w:bCs/>
          <w:sz w:val="20"/>
          <w:szCs w:val="20"/>
        </w:rPr>
        <w:t xml:space="preserve">JUÁREZ </w:t>
      </w:r>
      <w:r w:rsidR="00795E87" w:rsidRPr="00E9295B">
        <w:rPr>
          <w:rStyle w:val="Ninguno"/>
          <w:rFonts w:ascii="Arial" w:hAnsi="Arial" w:cs="Arial"/>
          <w:sz w:val="20"/>
          <w:szCs w:val="20"/>
        </w:rPr>
        <w:t>(sic)</w:t>
      </w:r>
      <w:r w:rsidRPr="00F26320">
        <w:rPr>
          <w:rFonts w:ascii="Arial" w:hAnsi="Arial" w:cs="Arial"/>
          <w:bCs/>
          <w:sz w:val="20"/>
          <w:szCs w:val="20"/>
        </w:rPr>
        <w:t>”</w:t>
      </w:r>
      <w:r w:rsidRPr="00F26320">
        <w:rPr>
          <w:rFonts w:ascii="Arial" w:hAnsi="Arial" w:cs="Arial"/>
          <w:i/>
          <w:iCs/>
          <w:sz w:val="20"/>
          <w:szCs w:val="20"/>
        </w:rPr>
        <w:t xml:space="preserve">, DEL MUNICIPIO DE OAXACA DE JUÁREZ.- - - - - - - </w:t>
      </w:r>
    </w:p>
    <w:p w14:paraId="4D75CA1C" w14:textId="77777777" w:rsidR="000B7799" w:rsidRPr="00F26320" w:rsidRDefault="000B7799" w:rsidP="004731F8">
      <w:pPr>
        <w:jc w:val="both"/>
        <w:rPr>
          <w:rFonts w:ascii="Arial" w:hAnsi="Arial" w:cs="Arial"/>
          <w:b/>
          <w:bCs/>
          <w:i/>
          <w:iCs/>
          <w:sz w:val="20"/>
          <w:szCs w:val="20"/>
        </w:rPr>
      </w:pPr>
    </w:p>
    <w:p w14:paraId="3AD779A0" w14:textId="52530375" w:rsidR="000B7799" w:rsidRPr="00F26320" w:rsidRDefault="000B7799" w:rsidP="004731F8">
      <w:pPr>
        <w:jc w:val="both"/>
        <w:rPr>
          <w:rFonts w:ascii="Arial" w:hAnsi="Arial" w:cs="Arial"/>
          <w:b/>
          <w:bCs/>
          <w:i/>
          <w:iCs/>
          <w:sz w:val="20"/>
          <w:szCs w:val="20"/>
        </w:rPr>
      </w:pPr>
      <w:r w:rsidRPr="00F26320">
        <w:rPr>
          <w:rFonts w:ascii="Arial" w:hAnsi="Arial" w:cs="Arial"/>
          <w:b/>
          <w:bCs/>
          <w:i/>
          <w:iCs/>
          <w:sz w:val="20"/>
          <w:szCs w:val="20"/>
        </w:rPr>
        <w:t>SEGUNDO. –</w:t>
      </w:r>
      <w:r w:rsidRPr="00F26320">
        <w:rPr>
          <w:rFonts w:ascii="Arial" w:hAnsi="Arial" w:cs="Arial"/>
          <w:i/>
          <w:iCs/>
          <w:sz w:val="20"/>
          <w:szCs w:val="20"/>
        </w:rPr>
        <w:t>NOTIFIQUESE</w:t>
      </w:r>
      <w:r w:rsidR="000A336A">
        <w:rPr>
          <w:rFonts w:ascii="Arial" w:hAnsi="Arial" w:cs="Arial"/>
          <w:i/>
          <w:iCs/>
          <w:sz w:val="20"/>
          <w:szCs w:val="20"/>
        </w:rPr>
        <w:t xml:space="preserve"> </w:t>
      </w:r>
      <w:r w:rsidR="000A336A">
        <w:rPr>
          <w:rFonts w:ascii="Arial" w:hAnsi="Arial" w:cs="Arial"/>
          <w:sz w:val="20"/>
          <w:szCs w:val="20"/>
        </w:rPr>
        <w:t>(sic)</w:t>
      </w:r>
      <w:r w:rsidRPr="00F26320">
        <w:rPr>
          <w:rFonts w:ascii="Arial" w:hAnsi="Arial" w:cs="Arial"/>
          <w:i/>
          <w:iCs/>
          <w:sz w:val="20"/>
          <w:szCs w:val="20"/>
        </w:rPr>
        <w:t xml:space="preserve"> A LA DIRECCIÓN DE MERCADO DE ABASTO </w:t>
      </w:r>
      <w:r w:rsidRPr="00F26320">
        <w:rPr>
          <w:rFonts w:ascii="Arial" w:hAnsi="Arial" w:cs="Arial"/>
          <w:bCs/>
          <w:sz w:val="20"/>
          <w:szCs w:val="20"/>
        </w:rPr>
        <w:t>MARGARITA MAZA DE JUAREZ”</w:t>
      </w:r>
      <w:r w:rsidRPr="00F26320">
        <w:rPr>
          <w:rFonts w:ascii="Arial" w:hAnsi="Arial" w:cs="Arial"/>
          <w:i/>
          <w:iCs/>
          <w:sz w:val="20"/>
          <w:szCs w:val="20"/>
        </w:rPr>
        <w:t xml:space="preserve"> DEL MUNICIPIO DE OAXACA DE JUÁREZ, EL CONTENIDO DEL PRESENTE DICTAMEN PARA LOS TRÁMITES ADMINISTRATIVOS CORRESPONDIENTES. - - </w:t>
      </w:r>
    </w:p>
    <w:p w14:paraId="7761C6B7" w14:textId="77777777" w:rsidR="000B7799" w:rsidRPr="00F26320" w:rsidRDefault="000B7799" w:rsidP="004731F8">
      <w:pPr>
        <w:jc w:val="both"/>
        <w:rPr>
          <w:rFonts w:ascii="Arial" w:hAnsi="Arial" w:cs="Arial"/>
          <w:b/>
          <w:bCs/>
          <w:i/>
          <w:iCs/>
          <w:sz w:val="20"/>
          <w:szCs w:val="20"/>
        </w:rPr>
      </w:pPr>
    </w:p>
    <w:p w14:paraId="7D114147" w14:textId="7854AE53" w:rsidR="000B7799" w:rsidRPr="00F26320" w:rsidRDefault="000B7799" w:rsidP="004731F8">
      <w:pPr>
        <w:jc w:val="both"/>
        <w:rPr>
          <w:rFonts w:ascii="Arial" w:hAnsi="Arial" w:cs="Arial"/>
          <w:i/>
          <w:iCs/>
          <w:sz w:val="20"/>
          <w:szCs w:val="20"/>
        </w:rPr>
      </w:pPr>
      <w:r w:rsidRPr="00F26320">
        <w:rPr>
          <w:rFonts w:ascii="Arial" w:hAnsi="Arial" w:cs="Arial"/>
          <w:b/>
          <w:bCs/>
          <w:i/>
          <w:iCs/>
          <w:sz w:val="20"/>
          <w:szCs w:val="20"/>
        </w:rPr>
        <w:t xml:space="preserve">TERCERO. – </w:t>
      </w:r>
      <w:r w:rsidRPr="00F26320">
        <w:rPr>
          <w:rFonts w:ascii="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1A024917" w14:textId="77777777" w:rsidR="000B7799" w:rsidRPr="00F26320" w:rsidRDefault="000B7799" w:rsidP="004731F8">
      <w:pPr>
        <w:jc w:val="both"/>
        <w:rPr>
          <w:rFonts w:ascii="Arial" w:hAnsi="Arial" w:cs="Arial"/>
          <w:b/>
          <w:bCs/>
          <w:i/>
          <w:iCs/>
          <w:sz w:val="20"/>
          <w:szCs w:val="20"/>
        </w:rPr>
      </w:pPr>
    </w:p>
    <w:p w14:paraId="64BABA6A" w14:textId="77777777" w:rsidR="000B7799" w:rsidRPr="00F26320" w:rsidRDefault="000B7799" w:rsidP="004731F8">
      <w:pPr>
        <w:ind w:left="284"/>
        <w:jc w:val="both"/>
        <w:rPr>
          <w:rFonts w:ascii="Arial" w:hAnsi="Arial" w:cs="Arial"/>
          <w:b/>
          <w:bCs/>
          <w:i/>
          <w:iCs/>
          <w:sz w:val="20"/>
          <w:szCs w:val="20"/>
        </w:rPr>
      </w:pPr>
      <w:r w:rsidRPr="00F26320">
        <w:rPr>
          <w:rFonts w:ascii="Arial" w:hAnsi="Arial" w:cs="Arial"/>
          <w:b/>
          <w:bCs/>
          <w:i/>
          <w:iCs/>
          <w:sz w:val="20"/>
          <w:szCs w:val="20"/>
        </w:rPr>
        <w:t xml:space="preserve">“ARTÍCULO 45.- Los concesionarios de los locales destinados al servicio de Mercado están obligados a: </w:t>
      </w:r>
    </w:p>
    <w:p w14:paraId="6A8E6426" w14:textId="77777777" w:rsidR="000B7799" w:rsidRPr="00F26320" w:rsidRDefault="000B7799" w:rsidP="004731F8">
      <w:pPr>
        <w:ind w:left="284"/>
        <w:jc w:val="both"/>
        <w:rPr>
          <w:rFonts w:ascii="Arial" w:hAnsi="Arial" w:cs="Arial"/>
          <w:b/>
          <w:bCs/>
          <w:i/>
          <w:iCs/>
          <w:sz w:val="20"/>
          <w:szCs w:val="20"/>
        </w:rPr>
      </w:pPr>
    </w:p>
    <w:p w14:paraId="73A4F85E" w14:textId="77777777" w:rsidR="000B7799" w:rsidRPr="00F26320" w:rsidRDefault="000B7799" w:rsidP="004731F8">
      <w:pPr>
        <w:ind w:left="284"/>
        <w:jc w:val="both"/>
        <w:rPr>
          <w:rFonts w:ascii="Arial" w:hAnsi="Arial" w:cs="Arial"/>
          <w:b/>
          <w:bCs/>
          <w:i/>
          <w:iCs/>
          <w:sz w:val="20"/>
          <w:szCs w:val="20"/>
        </w:rPr>
      </w:pPr>
      <w:r w:rsidRPr="00F26320">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1AD923F0" w14:textId="77777777" w:rsidR="000B7799" w:rsidRPr="00F26320" w:rsidRDefault="000B7799" w:rsidP="004731F8">
      <w:pPr>
        <w:ind w:left="284"/>
        <w:jc w:val="both"/>
        <w:rPr>
          <w:rFonts w:ascii="Arial" w:hAnsi="Arial" w:cs="Arial"/>
          <w:b/>
          <w:bCs/>
          <w:i/>
          <w:iCs/>
          <w:sz w:val="20"/>
          <w:szCs w:val="20"/>
        </w:rPr>
      </w:pPr>
      <w:r w:rsidRPr="00F26320">
        <w:rPr>
          <w:rFonts w:ascii="Arial" w:hAnsi="Arial" w:cs="Arial"/>
          <w:b/>
          <w:bCs/>
          <w:i/>
          <w:iCs/>
          <w:sz w:val="20"/>
          <w:szCs w:val="20"/>
        </w:rPr>
        <w:t xml:space="preserve">FRACCIÓN III.- Tratar al público con la consideración debida. </w:t>
      </w:r>
    </w:p>
    <w:p w14:paraId="17447659" w14:textId="77777777" w:rsidR="000B7799" w:rsidRPr="00F26320" w:rsidRDefault="000B7799" w:rsidP="004731F8">
      <w:pPr>
        <w:ind w:left="284"/>
        <w:jc w:val="both"/>
        <w:rPr>
          <w:rFonts w:ascii="Arial" w:hAnsi="Arial" w:cs="Arial"/>
          <w:b/>
          <w:bCs/>
          <w:i/>
          <w:iCs/>
          <w:sz w:val="20"/>
          <w:szCs w:val="20"/>
        </w:rPr>
      </w:pPr>
      <w:r w:rsidRPr="00F26320">
        <w:rPr>
          <w:rFonts w:ascii="Arial" w:hAnsi="Arial" w:cs="Arial"/>
          <w:b/>
          <w:bCs/>
          <w:i/>
          <w:iCs/>
          <w:sz w:val="20"/>
          <w:szCs w:val="20"/>
        </w:rPr>
        <w:t xml:space="preserve">FRACCIÓN IV.- Utilizar un lenguaje decente. </w:t>
      </w:r>
    </w:p>
    <w:p w14:paraId="387CE4BD" w14:textId="77777777" w:rsidR="000B7799" w:rsidRPr="00F26320" w:rsidRDefault="000B7799" w:rsidP="004731F8">
      <w:pPr>
        <w:ind w:left="284"/>
        <w:jc w:val="both"/>
        <w:rPr>
          <w:rFonts w:ascii="Arial" w:hAnsi="Arial" w:cs="Arial"/>
          <w:b/>
          <w:bCs/>
          <w:i/>
          <w:iCs/>
          <w:sz w:val="20"/>
          <w:szCs w:val="20"/>
        </w:rPr>
      </w:pPr>
      <w:r w:rsidRPr="00F26320">
        <w:rPr>
          <w:rFonts w:ascii="Arial" w:hAnsi="Arial" w:cs="Arial"/>
          <w:b/>
          <w:bCs/>
          <w:i/>
          <w:iCs/>
          <w:sz w:val="20"/>
          <w:szCs w:val="20"/>
        </w:rPr>
        <w:t xml:space="preserve">FRACCIÓN V.- Mantener limpieza absoluta en el interior y exterior inmediato al local concesionado. </w:t>
      </w:r>
    </w:p>
    <w:p w14:paraId="2A5FE72D" w14:textId="77777777" w:rsidR="000B7799" w:rsidRPr="00F26320" w:rsidRDefault="000B7799" w:rsidP="004731F8">
      <w:pPr>
        <w:ind w:left="284"/>
        <w:jc w:val="both"/>
        <w:rPr>
          <w:rFonts w:ascii="Arial" w:hAnsi="Arial" w:cs="Arial"/>
          <w:b/>
          <w:bCs/>
          <w:i/>
          <w:iCs/>
          <w:sz w:val="20"/>
          <w:szCs w:val="20"/>
        </w:rPr>
      </w:pPr>
      <w:r w:rsidRPr="00F26320">
        <w:rPr>
          <w:rFonts w:ascii="Arial" w:hAnsi="Arial" w:cs="Arial"/>
          <w:b/>
          <w:bCs/>
          <w:i/>
          <w:iCs/>
          <w:sz w:val="20"/>
          <w:szCs w:val="20"/>
        </w:rPr>
        <w:t xml:space="preserve">FRACCIÓN VI.- No acopiar ni aglomerar mercancías en los mostradores a mayor altura que la permitida (3 metros del piso). </w:t>
      </w:r>
    </w:p>
    <w:p w14:paraId="3C346BE2" w14:textId="77777777" w:rsidR="000B7799" w:rsidRPr="00F26320" w:rsidRDefault="000B7799" w:rsidP="004731F8">
      <w:pPr>
        <w:ind w:left="284"/>
        <w:jc w:val="both"/>
        <w:rPr>
          <w:rFonts w:ascii="Arial" w:hAnsi="Arial" w:cs="Arial"/>
          <w:b/>
          <w:bCs/>
          <w:i/>
          <w:iCs/>
          <w:sz w:val="20"/>
          <w:szCs w:val="20"/>
        </w:rPr>
      </w:pPr>
      <w:r w:rsidRPr="00F26320">
        <w:rPr>
          <w:rFonts w:ascii="Arial" w:hAnsi="Arial" w:cs="Arial"/>
          <w:b/>
          <w:bCs/>
          <w:i/>
          <w:iCs/>
          <w:sz w:val="20"/>
          <w:szCs w:val="20"/>
        </w:rPr>
        <w:t xml:space="preserve">FRACCIÓN VII.- No utilizar fuego ni substancias inflamables con excepción de las personas que expenden alimentos. </w:t>
      </w:r>
    </w:p>
    <w:p w14:paraId="421BA254" w14:textId="77777777" w:rsidR="000B7799" w:rsidRPr="00F26320" w:rsidRDefault="000B7799" w:rsidP="004731F8">
      <w:pPr>
        <w:ind w:left="284"/>
        <w:jc w:val="both"/>
        <w:rPr>
          <w:rFonts w:ascii="Arial" w:hAnsi="Arial" w:cs="Arial"/>
          <w:b/>
          <w:bCs/>
          <w:i/>
          <w:iCs/>
          <w:sz w:val="20"/>
          <w:szCs w:val="20"/>
        </w:rPr>
      </w:pPr>
      <w:r w:rsidRPr="00F26320">
        <w:rPr>
          <w:rFonts w:ascii="Arial" w:hAnsi="Arial" w:cs="Arial"/>
          <w:b/>
          <w:bCs/>
          <w:i/>
          <w:iCs/>
          <w:sz w:val="20"/>
          <w:szCs w:val="20"/>
        </w:rPr>
        <w:t xml:space="preserve">FRACCIÓN VIII.- Los horarios de cierre y apertura se hará de acuerdo a las costumbres y necesidades de cada mercado. </w:t>
      </w:r>
    </w:p>
    <w:p w14:paraId="392F5991" w14:textId="77777777" w:rsidR="000B7799" w:rsidRPr="00F26320" w:rsidRDefault="000B7799" w:rsidP="004731F8">
      <w:pPr>
        <w:ind w:left="284"/>
        <w:jc w:val="both"/>
        <w:rPr>
          <w:rFonts w:ascii="Arial" w:hAnsi="Arial" w:cs="Arial"/>
          <w:b/>
          <w:bCs/>
          <w:i/>
          <w:iCs/>
          <w:sz w:val="20"/>
          <w:szCs w:val="20"/>
        </w:rPr>
      </w:pPr>
      <w:r w:rsidRPr="00F26320">
        <w:rPr>
          <w:rFonts w:ascii="Arial" w:hAnsi="Arial" w:cs="Arial"/>
          <w:b/>
          <w:bCs/>
          <w:i/>
          <w:iCs/>
          <w:sz w:val="20"/>
          <w:szCs w:val="20"/>
        </w:rPr>
        <w:t xml:space="preserve">FRACCIÓN IX.- Mantener abierta diariamente la caseta, local o espacio consignado a fin de que se cumplan con el destino para el cual fue designado. </w:t>
      </w:r>
    </w:p>
    <w:p w14:paraId="688BDC7A" w14:textId="77777777" w:rsidR="000B7799" w:rsidRPr="00F26320" w:rsidRDefault="000B7799" w:rsidP="004731F8">
      <w:pPr>
        <w:ind w:left="284"/>
        <w:jc w:val="both"/>
        <w:rPr>
          <w:rFonts w:ascii="Arial" w:hAnsi="Arial" w:cs="Arial"/>
          <w:b/>
          <w:bCs/>
          <w:i/>
          <w:iCs/>
          <w:sz w:val="20"/>
          <w:szCs w:val="20"/>
        </w:rPr>
      </w:pPr>
      <w:r w:rsidRPr="00F26320">
        <w:rPr>
          <w:rFonts w:ascii="Arial" w:hAnsi="Arial" w:cs="Arial"/>
          <w:b/>
          <w:bCs/>
          <w:i/>
          <w:iCs/>
          <w:sz w:val="20"/>
          <w:szCs w:val="20"/>
        </w:rPr>
        <w:t xml:space="preserve">FRACCIÓN X.- No expender bebidas embriagantes en los puestos que expendan alimentos, únicamente se permitirá la venta de cerveza </w:t>
      </w:r>
      <w:r w:rsidRPr="00F26320">
        <w:rPr>
          <w:rFonts w:ascii="Arial" w:hAnsi="Arial" w:cs="Arial"/>
          <w:b/>
          <w:bCs/>
          <w:i/>
          <w:iCs/>
          <w:sz w:val="20"/>
          <w:szCs w:val="20"/>
        </w:rPr>
        <w:lastRenderedPageBreak/>
        <w:t xml:space="preserve">acompañándose de alimentos hasta tres cervezas por cada comensal. </w:t>
      </w:r>
    </w:p>
    <w:p w14:paraId="58961520" w14:textId="52D0D62E" w:rsidR="000B7799" w:rsidRPr="00F26320" w:rsidRDefault="000B7799" w:rsidP="004731F8">
      <w:pPr>
        <w:ind w:left="284"/>
        <w:jc w:val="both"/>
        <w:rPr>
          <w:rFonts w:ascii="Arial" w:hAnsi="Arial" w:cs="Arial"/>
          <w:b/>
          <w:bCs/>
          <w:i/>
          <w:iCs/>
          <w:sz w:val="20"/>
          <w:szCs w:val="20"/>
        </w:rPr>
      </w:pPr>
      <w:r w:rsidRPr="00F26320">
        <w:rPr>
          <w:rFonts w:ascii="Arial" w:hAnsi="Arial" w:cs="Arial"/>
          <w:b/>
          <w:bCs/>
          <w:i/>
          <w:iCs/>
          <w:sz w:val="20"/>
          <w:szCs w:val="20"/>
        </w:rPr>
        <w:t xml:space="preserve">FRACCIÓN XI.- Tener en su establecimiento recipientes adecuados para depositar la basura y entregarla a sus recolectores </w:t>
      </w:r>
      <w:r w:rsidR="00307788" w:rsidRPr="00F26320">
        <w:rPr>
          <w:rFonts w:ascii="Arial" w:hAnsi="Arial" w:cs="Arial"/>
          <w:b/>
          <w:bCs/>
          <w:i/>
          <w:iCs/>
          <w:sz w:val="20"/>
          <w:szCs w:val="20"/>
        </w:rPr>
        <w:t>(sic)</w:t>
      </w:r>
    </w:p>
    <w:p w14:paraId="10B5608B" w14:textId="77777777" w:rsidR="000B7799" w:rsidRPr="00F26320" w:rsidRDefault="000B7799" w:rsidP="004731F8">
      <w:pPr>
        <w:ind w:left="284"/>
        <w:jc w:val="both"/>
        <w:rPr>
          <w:rFonts w:ascii="Arial" w:hAnsi="Arial" w:cs="Arial"/>
          <w:b/>
          <w:bCs/>
          <w:i/>
          <w:iCs/>
          <w:sz w:val="20"/>
          <w:szCs w:val="20"/>
        </w:rPr>
      </w:pPr>
      <w:r w:rsidRPr="00F26320">
        <w:rPr>
          <w:rFonts w:ascii="Arial" w:hAnsi="Arial" w:cs="Arial"/>
          <w:b/>
          <w:bCs/>
          <w:i/>
          <w:iCs/>
          <w:sz w:val="20"/>
          <w:szCs w:val="20"/>
        </w:rPr>
        <w:t xml:space="preserve">FRACCIÓN XII.- No ingerir bebidas embriagantes dentro de los locales, espacios, puestos o casetas concesionadas.” </w:t>
      </w:r>
    </w:p>
    <w:p w14:paraId="194567E6" w14:textId="77777777" w:rsidR="000B7799" w:rsidRPr="00F26320" w:rsidRDefault="000B7799" w:rsidP="004731F8">
      <w:pPr>
        <w:jc w:val="both"/>
        <w:rPr>
          <w:rFonts w:ascii="Arial" w:hAnsi="Arial" w:cs="Arial"/>
          <w:b/>
          <w:bCs/>
          <w:i/>
          <w:iCs/>
          <w:sz w:val="20"/>
          <w:szCs w:val="20"/>
        </w:rPr>
      </w:pPr>
    </w:p>
    <w:p w14:paraId="16AFAD43" w14:textId="6489743C" w:rsidR="000B7799" w:rsidRPr="00F26320" w:rsidRDefault="000B7799" w:rsidP="004731F8">
      <w:pPr>
        <w:jc w:val="both"/>
        <w:rPr>
          <w:rFonts w:ascii="Arial" w:hAnsi="Arial" w:cs="Arial"/>
          <w:i/>
          <w:iCs/>
          <w:sz w:val="20"/>
          <w:szCs w:val="20"/>
        </w:rPr>
      </w:pPr>
      <w:r w:rsidRPr="00F26320">
        <w:rPr>
          <w:rFonts w:ascii="Arial" w:hAnsi="Arial" w:cs="Arial"/>
          <w:b/>
          <w:bCs/>
          <w:i/>
          <w:iCs/>
          <w:sz w:val="20"/>
          <w:szCs w:val="20"/>
        </w:rPr>
        <w:t xml:space="preserve">CUARTO.- </w:t>
      </w:r>
      <w:r w:rsidRPr="00F26320">
        <w:rPr>
          <w:rFonts w:ascii="Arial" w:hAnsi="Arial" w:cs="Arial"/>
          <w:i/>
          <w:iCs/>
          <w:sz w:val="20"/>
          <w:szCs w:val="20"/>
        </w:rPr>
        <w:t>Se le hace del conocimiento al ciudadano OSCAR DANIEL ARELLANES CRUZ, que toda información que refiera a datos personales, se considera confidencial,</w:t>
      </w:r>
      <w:r w:rsidRPr="00F26320">
        <w:rPr>
          <w:rFonts w:ascii="Arial" w:hAnsi="Arial" w:cs="Arial"/>
          <w:sz w:val="20"/>
          <w:szCs w:val="20"/>
        </w:rPr>
        <w:t xml:space="preserve"> </w:t>
      </w:r>
      <w:r w:rsidRPr="00F26320">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w:t>
      </w:r>
      <w:r w:rsidR="00180FAD" w:rsidRPr="00F26320">
        <w:rPr>
          <w:rFonts w:ascii="Arial" w:hAnsi="Arial" w:cs="Arial"/>
          <w:i/>
          <w:iCs/>
          <w:sz w:val="20"/>
          <w:szCs w:val="20"/>
        </w:rPr>
        <w:t>- - -</w:t>
      </w:r>
    </w:p>
    <w:p w14:paraId="6C969A7C" w14:textId="77777777" w:rsidR="000B7799" w:rsidRPr="00F26320" w:rsidRDefault="000B7799" w:rsidP="004731F8">
      <w:pPr>
        <w:jc w:val="both"/>
        <w:rPr>
          <w:rFonts w:ascii="Arial" w:hAnsi="Arial" w:cs="Arial"/>
          <w:i/>
          <w:iCs/>
          <w:sz w:val="20"/>
          <w:szCs w:val="20"/>
        </w:rPr>
      </w:pPr>
    </w:p>
    <w:p w14:paraId="68B17B42" w14:textId="151D9C86" w:rsidR="000B7799" w:rsidRPr="00F26320" w:rsidRDefault="00ED1A94" w:rsidP="004731F8">
      <w:pPr>
        <w:jc w:val="both"/>
        <w:rPr>
          <w:rFonts w:ascii="Arial" w:hAnsi="Arial" w:cs="Arial"/>
          <w:i/>
          <w:iCs/>
          <w:sz w:val="20"/>
          <w:szCs w:val="20"/>
        </w:rPr>
      </w:pPr>
      <w:r w:rsidRPr="00F26320">
        <w:rPr>
          <w:noProof/>
          <w:lang w:eastAsia="es-MX"/>
        </w:rPr>
        <w:drawing>
          <wp:anchor distT="0" distB="0" distL="114300" distR="114300" simplePos="0" relativeHeight="251643392" behindDoc="0" locked="0" layoutInCell="1" allowOverlap="1" wp14:anchorId="787F6B01" wp14:editId="62DD3712">
            <wp:simplePos x="0" y="0"/>
            <wp:positionH relativeFrom="column">
              <wp:posOffset>3322320</wp:posOffset>
            </wp:positionH>
            <wp:positionV relativeFrom="paragraph">
              <wp:posOffset>341630</wp:posOffset>
            </wp:positionV>
            <wp:extent cx="2735580" cy="265430"/>
            <wp:effectExtent l="0" t="0" r="7620" b="127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0B7799" w:rsidRPr="00F26320">
        <w:rPr>
          <w:rFonts w:ascii="Arial" w:hAnsi="Arial" w:cs="Arial"/>
          <w:b/>
          <w:bCs/>
          <w:i/>
          <w:iCs/>
          <w:sz w:val="20"/>
          <w:szCs w:val="20"/>
        </w:rPr>
        <w:t xml:space="preserve">QUINTO. - </w:t>
      </w:r>
      <w:r w:rsidR="000B7799" w:rsidRPr="00F26320">
        <w:rPr>
          <w:rFonts w:ascii="Arial" w:hAnsi="Arial" w:cs="Arial"/>
          <w:i/>
          <w:iCs/>
          <w:sz w:val="20"/>
          <w:szCs w:val="20"/>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w:t>
      </w:r>
      <w:r w:rsidR="00FE5ED6" w:rsidRPr="00F26320">
        <w:rPr>
          <w:rFonts w:ascii="Arial" w:hAnsi="Arial" w:cs="Arial"/>
          <w:i/>
          <w:iCs/>
          <w:sz w:val="20"/>
          <w:szCs w:val="20"/>
        </w:rPr>
        <w:t>servicio. -</w:t>
      </w:r>
      <w:r w:rsidR="000B7799" w:rsidRPr="00F26320">
        <w:rPr>
          <w:rFonts w:ascii="Arial" w:hAnsi="Arial" w:cs="Arial"/>
          <w:i/>
          <w:iCs/>
          <w:sz w:val="20"/>
          <w:szCs w:val="20"/>
        </w:rPr>
        <w:t xml:space="preserve"> - - - - - - - - - - - - - - - - - </w:t>
      </w:r>
    </w:p>
    <w:p w14:paraId="7BD288B0" w14:textId="77777777" w:rsidR="000B7799" w:rsidRPr="00F26320" w:rsidRDefault="000B7799" w:rsidP="004731F8">
      <w:pPr>
        <w:jc w:val="both"/>
        <w:rPr>
          <w:rFonts w:ascii="Arial" w:hAnsi="Arial" w:cs="Arial"/>
          <w:b/>
          <w:bCs/>
          <w:i/>
          <w:iCs/>
          <w:sz w:val="20"/>
          <w:szCs w:val="20"/>
        </w:rPr>
      </w:pPr>
    </w:p>
    <w:p w14:paraId="56D2AF7D" w14:textId="60DFB066" w:rsidR="000B7799" w:rsidRPr="00F26320" w:rsidRDefault="000B7799" w:rsidP="004731F8">
      <w:pPr>
        <w:jc w:val="both"/>
        <w:rPr>
          <w:rFonts w:ascii="Arial" w:hAnsi="Arial" w:cs="Arial"/>
          <w:i/>
          <w:iCs/>
          <w:sz w:val="20"/>
          <w:szCs w:val="20"/>
        </w:rPr>
      </w:pPr>
      <w:r w:rsidRPr="00F26320">
        <w:rPr>
          <w:rFonts w:ascii="Arial" w:hAnsi="Arial" w:cs="Arial"/>
          <w:b/>
          <w:bCs/>
          <w:i/>
          <w:iCs/>
          <w:sz w:val="20"/>
          <w:szCs w:val="20"/>
        </w:rPr>
        <w:t xml:space="preserve">SEXTO. - </w:t>
      </w:r>
      <w:r w:rsidRPr="00F26320">
        <w:rPr>
          <w:rFonts w:ascii="Arial"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6BA32972" w14:textId="77777777" w:rsidR="000B7799" w:rsidRPr="00F26320" w:rsidRDefault="000B7799" w:rsidP="004731F8">
      <w:pPr>
        <w:jc w:val="both"/>
        <w:rPr>
          <w:rFonts w:ascii="Arial" w:hAnsi="Arial" w:cs="Arial"/>
          <w:b/>
          <w:bCs/>
          <w:i/>
          <w:iCs/>
          <w:sz w:val="20"/>
          <w:szCs w:val="20"/>
        </w:rPr>
      </w:pPr>
    </w:p>
    <w:p w14:paraId="6D79EEDA" w14:textId="007F2003" w:rsidR="000B7799" w:rsidRPr="00F26320" w:rsidRDefault="000B7799" w:rsidP="004731F8">
      <w:pPr>
        <w:jc w:val="both"/>
        <w:rPr>
          <w:rFonts w:ascii="Arial" w:hAnsi="Arial" w:cs="Arial"/>
          <w:i/>
          <w:iCs/>
          <w:sz w:val="20"/>
          <w:szCs w:val="20"/>
        </w:rPr>
      </w:pPr>
      <w:r w:rsidRPr="00F26320">
        <w:rPr>
          <w:rFonts w:ascii="Arial" w:hAnsi="Arial" w:cs="Arial"/>
          <w:b/>
          <w:bCs/>
          <w:i/>
          <w:iCs/>
          <w:sz w:val="20"/>
          <w:szCs w:val="20"/>
        </w:rPr>
        <w:t xml:space="preserve">SÉPTIMO. - </w:t>
      </w:r>
      <w:r w:rsidRPr="00F26320">
        <w:rPr>
          <w:rFonts w:ascii="Arial" w:hAnsi="Arial" w:cs="Arial"/>
          <w:i/>
          <w:iCs/>
          <w:sz w:val="20"/>
          <w:szCs w:val="20"/>
        </w:rPr>
        <w:t xml:space="preserve">Gírese oficio al Secretario de Gobierno y al titular de la Dirección de Mercados del Municipio de Oaxaca de Juárez, a efecto de continuar con los trámites administrativos correspondientes y dar cumplimiento al presente dictamen en el ámbito de sus atribuciones. </w:t>
      </w:r>
      <w:r w:rsidR="00FD5A16" w:rsidRPr="00F26320">
        <w:rPr>
          <w:rFonts w:ascii="Arial" w:hAnsi="Arial" w:cs="Arial"/>
          <w:i/>
          <w:iCs/>
          <w:sz w:val="20"/>
          <w:szCs w:val="20"/>
        </w:rPr>
        <w:t xml:space="preserve">- - - - </w:t>
      </w:r>
    </w:p>
    <w:p w14:paraId="79CD0585" w14:textId="77777777" w:rsidR="000B7799" w:rsidRPr="00F26320" w:rsidRDefault="000B7799" w:rsidP="004731F8">
      <w:pPr>
        <w:jc w:val="both"/>
        <w:rPr>
          <w:rFonts w:ascii="Arial" w:hAnsi="Arial" w:cs="Arial"/>
          <w:b/>
          <w:bCs/>
          <w:i/>
          <w:iCs/>
          <w:sz w:val="20"/>
          <w:szCs w:val="20"/>
        </w:rPr>
      </w:pPr>
    </w:p>
    <w:p w14:paraId="4959C7E9" w14:textId="27FBB63C" w:rsidR="000B7799" w:rsidRPr="00F26320" w:rsidRDefault="000B7799" w:rsidP="004731F8">
      <w:pPr>
        <w:jc w:val="both"/>
        <w:rPr>
          <w:rFonts w:ascii="Arial" w:hAnsi="Arial" w:cs="Arial"/>
          <w:i/>
          <w:iCs/>
          <w:sz w:val="20"/>
          <w:szCs w:val="20"/>
        </w:rPr>
      </w:pPr>
      <w:r w:rsidRPr="00F26320">
        <w:rPr>
          <w:rFonts w:ascii="Arial" w:hAnsi="Arial" w:cs="Arial"/>
          <w:b/>
          <w:bCs/>
          <w:i/>
          <w:iCs/>
          <w:sz w:val="20"/>
          <w:szCs w:val="20"/>
        </w:rPr>
        <w:t xml:space="preserve">OCTAVO. - </w:t>
      </w:r>
      <w:r w:rsidRPr="00F26320">
        <w:rPr>
          <w:rFonts w:ascii="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w:t>
      </w:r>
      <w:r w:rsidR="00F24351" w:rsidRPr="00F26320">
        <w:rPr>
          <w:rFonts w:ascii="Arial" w:hAnsi="Arial" w:cs="Arial"/>
          <w:i/>
          <w:iCs/>
          <w:sz w:val="20"/>
          <w:szCs w:val="20"/>
        </w:rPr>
        <w:t>DE DERECHOS</w:t>
      </w:r>
      <w:r w:rsidRPr="00F26320">
        <w:rPr>
          <w:rFonts w:ascii="Arial" w:hAnsi="Arial" w:cs="Arial"/>
          <w:i/>
          <w:iCs/>
          <w:sz w:val="20"/>
          <w:szCs w:val="20"/>
        </w:rPr>
        <w:t xml:space="preserve">. - - - - </w:t>
      </w:r>
    </w:p>
    <w:p w14:paraId="14571495" w14:textId="77777777" w:rsidR="000B7799" w:rsidRPr="00F26320" w:rsidRDefault="000B7799" w:rsidP="004731F8">
      <w:pPr>
        <w:jc w:val="both"/>
        <w:rPr>
          <w:rFonts w:ascii="Arial" w:hAnsi="Arial" w:cs="Arial"/>
          <w:b/>
          <w:bCs/>
          <w:i/>
          <w:iCs/>
          <w:sz w:val="20"/>
          <w:szCs w:val="20"/>
        </w:rPr>
      </w:pPr>
    </w:p>
    <w:p w14:paraId="6BBD50EC" w14:textId="731D59C4" w:rsidR="000B7799" w:rsidRPr="00F26320" w:rsidRDefault="000B7799" w:rsidP="004731F8">
      <w:pPr>
        <w:jc w:val="both"/>
        <w:rPr>
          <w:rFonts w:ascii="Arial" w:hAnsi="Arial" w:cs="Arial"/>
          <w:i/>
          <w:iCs/>
          <w:sz w:val="20"/>
          <w:szCs w:val="20"/>
        </w:rPr>
      </w:pPr>
      <w:r w:rsidRPr="00F26320">
        <w:rPr>
          <w:rFonts w:ascii="Arial" w:hAnsi="Arial" w:cs="Arial"/>
          <w:b/>
          <w:bCs/>
          <w:i/>
          <w:iCs/>
          <w:sz w:val="20"/>
          <w:szCs w:val="20"/>
        </w:rPr>
        <w:t xml:space="preserve">NOVENO. – </w:t>
      </w:r>
      <w:r w:rsidRPr="00F26320">
        <w:rPr>
          <w:rFonts w:ascii="Arial" w:hAnsi="Arial" w:cs="Arial"/>
          <w:i/>
          <w:iCs/>
          <w:sz w:val="20"/>
          <w:szCs w:val="20"/>
        </w:rPr>
        <w:t xml:space="preserve">Notifíquese al C. OSCAR DANIEL ARELLANES CRUZ, que cuenta con un plazo de QUINCE DÍAS HÁBILES, para que acuda a realizar el pago que se le genere por concepto </w:t>
      </w:r>
      <w:r w:rsidRPr="00F26320">
        <w:rPr>
          <w:rFonts w:ascii="Arial" w:hAnsi="Arial" w:cs="Arial"/>
          <w:i/>
          <w:iCs/>
          <w:sz w:val="20"/>
          <w:szCs w:val="20"/>
        </w:rPr>
        <w:t xml:space="preserve">del trámite correspondiente, término que empezará a computarse a partir de la recepción de la orden de pago, apercibiendo a la interesada que en caso de no hacerlo quedará sin efecto el presente dictamen, así como la orden de pago que se genere. - - - - - </w:t>
      </w:r>
      <w:r w:rsidR="00F24351" w:rsidRPr="00F26320">
        <w:rPr>
          <w:rFonts w:ascii="Arial" w:hAnsi="Arial" w:cs="Arial"/>
          <w:i/>
          <w:iCs/>
          <w:sz w:val="20"/>
          <w:szCs w:val="20"/>
        </w:rPr>
        <w:t xml:space="preserve">- - - - - </w:t>
      </w:r>
      <w:r w:rsidR="00180FAD" w:rsidRPr="00F26320">
        <w:rPr>
          <w:rFonts w:ascii="Arial" w:hAnsi="Arial" w:cs="Arial"/>
          <w:i/>
          <w:iCs/>
          <w:sz w:val="20"/>
          <w:szCs w:val="20"/>
        </w:rPr>
        <w:t>- - - - - - - - - - - - - -</w:t>
      </w:r>
    </w:p>
    <w:p w14:paraId="58D661CC" w14:textId="77777777" w:rsidR="000B7799" w:rsidRPr="00F26320" w:rsidRDefault="000B7799" w:rsidP="004731F8">
      <w:pPr>
        <w:jc w:val="both"/>
        <w:rPr>
          <w:rFonts w:ascii="Arial" w:hAnsi="Arial" w:cs="Arial"/>
          <w:b/>
          <w:bCs/>
          <w:i/>
          <w:iCs/>
          <w:sz w:val="20"/>
          <w:szCs w:val="20"/>
        </w:rPr>
      </w:pPr>
    </w:p>
    <w:p w14:paraId="3372B6E3" w14:textId="37910793" w:rsidR="000B7799" w:rsidRPr="00F26320" w:rsidRDefault="000B7799" w:rsidP="004731F8">
      <w:pPr>
        <w:jc w:val="both"/>
        <w:rPr>
          <w:rFonts w:ascii="Arial" w:hAnsi="Arial" w:cs="Arial"/>
          <w:b/>
          <w:bCs/>
          <w:i/>
          <w:iCs/>
          <w:sz w:val="20"/>
          <w:szCs w:val="20"/>
        </w:rPr>
      </w:pPr>
      <w:r w:rsidRPr="00F26320">
        <w:rPr>
          <w:rFonts w:ascii="Arial" w:hAnsi="Arial" w:cs="Arial"/>
          <w:b/>
          <w:bCs/>
          <w:i/>
          <w:iCs/>
          <w:sz w:val="20"/>
          <w:szCs w:val="20"/>
        </w:rPr>
        <w:t xml:space="preserve">DÉCIMO. - </w:t>
      </w:r>
      <w:r w:rsidRPr="00F26320">
        <w:rPr>
          <w:rFonts w:ascii="Arial" w:hAnsi="Arial" w:cs="Arial"/>
          <w:i/>
          <w:iCs/>
          <w:sz w:val="20"/>
          <w:szCs w:val="20"/>
        </w:rPr>
        <w:t xml:space="preserve">NOTIFÍQUESE Y CÚMPLASE. - </w:t>
      </w:r>
    </w:p>
    <w:bookmarkEnd w:id="5"/>
    <w:p w14:paraId="31BC6D8A" w14:textId="77777777" w:rsidR="000B7799" w:rsidRPr="00F26320" w:rsidRDefault="000B7799" w:rsidP="004731F8">
      <w:pPr>
        <w:jc w:val="both"/>
        <w:rPr>
          <w:rFonts w:ascii="Arial" w:hAnsi="Arial" w:cs="Arial"/>
          <w:b/>
          <w:bCs/>
          <w:sz w:val="20"/>
          <w:szCs w:val="20"/>
        </w:rPr>
      </w:pPr>
    </w:p>
    <w:p w14:paraId="0171ECC0" w14:textId="77777777" w:rsidR="00017007" w:rsidRPr="00F26320" w:rsidRDefault="00017007" w:rsidP="004731F8">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0A942CC3" w14:textId="77777777" w:rsidR="00017007" w:rsidRPr="00F26320" w:rsidRDefault="00017007" w:rsidP="004731F8">
      <w:pPr>
        <w:jc w:val="both"/>
        <w:rPr>
          <w:rFonts w:ascii="Arial" w:hAnsi="Arial" w:cs="Arial"/>
          <w:b/>
          <w:bCs/>
          <w:sz w:val="20"/>
          <w:szCs w:val="20"/>
        </w:rPr>
      </w:pPr>
    </w:p>
    <w:p w14:paraId="7185F25B" w14:textId="77777777" w:rsidR="00017007" w:rsidRPr="00F26320" w:rsidRDefault="00017007" w:rsidP="004731F8">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TRES DE OCTUBRE DEL AÑO DOS MIL VEINTICUATRO. PRESIDENTE MUNICIPAL CONSTITUCIONAL DE OAXACA DE JUÁREZ, FRANCISCO MARTÍNEZ NERI. SECRETARIA MUNICIPAL DE OAXACA DE JUÁREZ, EDITH ELENA RODRÍGUEZ ESCOBAR.</w:t>
      </w:r>
    </w:p>
    <w:p w14:paraId="3AAF7745" w14:textId="7BAF74B7" w:rsidR="00017007" w:rsidRPr="00F26320" w:rsidRDefault="00017007" w:rsidP="00017007">
      <w:pPr>
        <w:rPr>
          <w:rFonts w:ascii="Arial" w:hAnsi="Arial" w:cs="Arial"/>
          <w:b/>
          <w:bCs/>
          <w:sz w:val="20"/>
          <w:szCs w:val="20"/>
        </w:rPr>
      </w:pPr>
    </w:p>
    <w:p w14:paraId="6355977D" w14:textId="6129B8F7" w:rsidR="00017007" w:rsidRPr="00F26320" w:rsidRDefault="00017007" w:rsidP="00017007">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65A19470" w14:textId="77777777" w:rsidR="00017007" w:rsidRPr="00F26320" w:rsidRDefault="00017007" w:rsidP="00017007">
      <w:pPr>
        <w:jc w:val="both"/>
        <w:rPr>
          <w:rFonts w:ascii="Arial" w:eastAsia="Calibri" w:hAnsi="Arial" w:cs="Arial"/>
          <w:sz w:val="20"/>
          <w:szCs w:val="20"/>
        </w:rPr>
      </w:pPr>
    </w:p>
    <w:p w14:paraId="600EB850" w14:textId="4252D5EF" w:rsidR="00017007" w:rsidRPr="00F26320" w:rsidRDefault="00017007" w:rsidP="00017007">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tres de octubre de dos mil veinticuatro, tuvo a bien aprobar y expedir el siguiente</w:t>
      </w:r>
      <w:r w:rsidRPr="00F26320">
        <w:rPr>
          <w:rFonts w:ascii="Arial" w:eastAsia="Calibri" w:hAnsi="Arial" w:cs="Arial"/>
          <w:sz w:val="20"/>
          <w:szCs w:val="20"/>
        </w:rPr>
        <w:t>:</w:t>
      </w:r>
    </w:p>
    <w:p w14:paraId="7EE5FCF9" w14:textId="77777777" w:rsidR="00180FAD" w:rsidRPr="00F26320" w:rsidRDefault="00180FAD" w:rsidP="00017007">
      <w:pPr>
        <w:jc w:val="both"/>
        <w:rPr>
          <w:rFonts w:ascii="Arial" w:hAnsi="Arial" w:cs="Arial"/>
          <w:sz w:val="20"/>
          <w:szCs w:val="20"/>
        </w:rPr>
      </w:pPr>
    </w:p>
    <w:p w14:paraId="2FC1BECA" w14:textId="77777777" w:rsidR="00017007" w:rsidRPr="00F26320" w:rsidRDefault="00017007" w:rsidP="00017007">
      <w:pPr>
        <w:pStyle w:val="Textoindependiente"/>
        <w:jc w:val="center"/>
        <w:outlineLvl w:val="0"/>
        <w:rPr>
          <w:rFonts w:ascii="Arial" w:hAnsi="Arial" w:cs="Arial"/>
          <w:b/>
        </w:rPr>
      </w:pPr>
      <w:r w:rsidRPr="00F26320">
        <w:rPr>
          <w:rFonts w:ascii="Arial" w:hAnsi="Arial" w:cs="Arial"/>
          <w:b/>
        </w:rPr>
        <w:t>DICTAMEN</w:t>
      </w:r>
    </w:p>
    <w:p w14:paraId="36C1212D" w14:textId="762ECACD" w:rsidR="00017007" w:rsidRPr="00F26320" w:rsidRDefault="00D4175B" w:rsidP="00017007">
      <w:pPr>
        <w:pStyle w:val="Textoindependiente"/>
        <w:jc w:val="center"/>
        <w:outlineLvl w:val="0"/>
        <w:rPr>
          <w:rFonts w:ascii="Arial" w:hAnsi="Arial" w:cs="Arial"/>
          <w:b/>
        </w:rPr>
      </w:pPr>
      <w:proofErr w:type="spellStart"/>
      <w:r w:rsidRPr="00F26320">
        <w:rPr>
          <w:rFonts w:ascii="Arial" w:hAnsi="Arial" w:cs="Arial"/>
          <w:b/>
        </w:rPr>
        <w:t>CDEyMR</w:t>
      </w:r>
      <w:proofErr w:type="spellEnd"/>
      <w:r w:rsidRPr="00F26320">
        <w:rPr>
          <w:rFonts w:ascii="Arial" w:hAnsi="Arial" w:cs="Arial"/>
          <w:b/>
        </w:rPr>
        <w:t>/350/2024</w:t>
      </w:r>
    </w:p>
    <w:p w14:paraId="2A22945D" w14:textId="77777777" w:rsidR="00017007" w:rsidRPr="00F26320" w:rsidRDefault="00017007" w:rsidP="00D95CAF">
      <w:pPr>
        <w:jc w:val="both"/>
        <w:rPr>
          <w:rFonts w:ascii="Arial" w:hAnsi="Arial" w:cs="Arial"/>
          <w:b/>
          <w:bCs/>
          <w:sz w:val="20"/>
          <w:szCs w:val="20"/>
        </w:rPr>
      </w:pPr>
    </w:p>
    <w:p w14:paraId="36A3A260" w14:textId="77777777" w:rsidR="00D4175B" w:rsidRPr="00F26320" w:rsidRDefault="00D4175B" w:rsidP="007905A1">
      <w:pPr>
        <w:pStyle w:val="Cuerpo"/>
        <w:jc w:val="center"/>
        <w:rPr>
          <w:rStyle w:val="Ninguno"/>
          <w:rFonts w:ascii="Arial" w:hAnsi="Arial" w:cs="Arial"/>
          <w:sz w:val="20"/>
          <w:szCs w:val="20"/>
        </w:rPr>
      </w:pPr>
      <w:r w:rsidRPr="00F26320">
        <w:rPr>
          <w:rStyle w:val="Ninguno"/>
          <w:rFonts w:ascii="Arial" w:hAnsi="Arial" w:cs="Arial"/>
          <w:b/>
          <w:bCs/>
          <w:sz w:val="20"/>
          <w:szCs w:val="20"/>
        </w:rPr>
        <w:t>C O N S I D E R A N D O</w:t>
      </w:r>
    </w:p>
    <w:p w14:paraId="0F267D64"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bCs/>
          <w:sz w:val="20"/>
          <w:szCs w:val="20"/>
        </w:rPr>
        <w:lastRenderedPageBreak/>
        <w:t xml:space="preserve">PRIMERO.- </w:t>
      </w:r>
      <w:r w:rsidRPr="00F26320">
        <w:rPr>
          <w:rStyle w:val="Ninguno"/>
          <w:rFonts w:ascii="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 67, 68 y 93 fracción XI</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del Bando de Policía y Gobierno del Municipio de Oaxaca de Juárez, así como los artículos 5, 37, 62 y 65 del Reglamento de Establecimientos Comerciales, Industriales y de Servicios del Municipio de Oaxaca de Juárez. </w:t>
      </w:r>
    </w:p>
    <w:p w14:paraId="52A52FA8" w14:textId="77777777" w:rsidR="00D4175B" w:rsidRPr="00F26320" w:rsidRDefault="00D4175B" w:rsidP="007905A1">
      <w:pPr>
        <w:pStyle w:val="Cuerpo"/>
        <w:jc w:val="both"/>
        <w:rPr>
          <w:rStyle w:val="Ninguno"/>
          <w:rFonts w:ascii="Arial" w:hAnsi="Arial" w:cs="Arial"/>
          <w:sz w:val="20"/>
          <w:szCs w:val="20"/>
        </w:rPr>
      </w:pPr>
    </w:p>
    <w:p w14:paraId="26222111"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 </w:t>
      </w:r>
      <w:r w:rsidRPr="00F26320">
        <w:rPr>
          <w:rStyle w:val="Ninguno"/>
          <w:rFonts w:ascii="Arial" w:hAnsi="Arial" w:cs="Arial"/>
          <w:sz w:val="20"/>
          <w:szCs w:val="20"/>
        </w:rPr>
        <w:t xml:space="preserve">De conformidad con lo establecido en el Bando de Policía y Gobierno del Municipio de Oaxaca de Juárez, en su numeral 93 fracción XI, la Comisión de Desarrollo Económico y Mejora Regulatoria tendrá como su función: </w:t>
      </w:r>
    </w:p>
    <w:p w14:paraId="065B4546" w14:textId="77777777" w:rsidR="00D4175B" w:rsidRPr="00F26320" w:rsidRDefault="00D4175B" w:rsidP="007905A1">
      <w:pPr>
        <w:pStyle w:val="Cuerpo"/>
        <w:jc w:val="both"/>
        <w:rPr>
          <w:rStyle w:val="Ninguno"/>
          <w:rFonts w:ascii="Arial" w:hAnsi="Arial" w:cs="Arial"/>
          <w:sz w:val="20"/>
          <w:szCs w:val="20"/>
        </w:rPr>
      </w:pPr>
    </w:p>
    <w:p w14:paraId="767D3577" w14:textId="77777777" w:rsidR="00D4175B" w:rsidRPr="00F26320" w:rsidRDefault="00D4175B" w:rsidP="007905A1">
      <w:pPr>
        <w:pStyle w:val="Cuerpo"/>
        <w:ind w:left="284" w:right="55"/>
        <w:jc w:val="both"/>
        <w:rPr>
          <w:rStyle w:val="Ninguno"/>
          <w:rFonts w:ascii="Arial" w:hAnsi="Arial" w:cs="Arial"/>
          <w:i/>
          <w:iCs/>
          <w:sz w:val="20"/>
          <w:szCs w:val="20"/>
        </w:rPr>
      </w:pPr>
      <w:r w:rsidRPr="00F26320">
        <w:rPr>
          <w:rStyle w:val="Ninguno"/>
          <w:rFonts w:ascii="Arial" w:hAnsi="Arial" w:cs="Arial"/>
          <w:sz w:val="20"/>
          <w:szCs w:val="20"/>
        </w:rPr>
        <w:t>“</w:t>
      </w:r>
      <w:r w:rsidRPr="00F26320">
        <w:rPr>
          <w:rStyle w:val="Ninguno"/>
          <w:rFonts w:ascii="Arial" w:hAnsi="Arial" w:cs="Arial"/>
          <w:i/>
          <w:iCs/>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3C79086C" w14:textId="77777777" w:rsidR="00D4175B" w:rsidRPr="00F26320" w:rsidRDefault="00D4175B" w:rsidP="007905A1">
      <w:pPr>
        <w:pStyle w:val="Cuerpo"/>
        <w:jc w:val="both"/>
        <w:rPr>
          <w:rStyle w:val="Ninguno"/>
          <w:rFonts w:ascii="Arial" w:hAnsi="Arial" w:cs="Arial"/>
          <w:i/>
          <w:iCs/>
          <w:sz w:val="20"/>
          <w:szCs w:val="20"/>
        </w:rPr>
      </w:pPr>
    </w:p>
    <w:p w14:paraId="0A44EA2F" w14:textId="77777777" w:rsidR="00D4175B" w:rsidRPr="00F26320" w:rsidRDefault="00D4175B" w:rsidP="007905A1">
      <w:pPr>
        <w:pStyle w:val="Cuerpo"/>
        <w:jc w:val="both"/>
        <w:rPr>
          <w:rStyle w:val="Ninguno"/>
          <w:rFonts w:ascii="Arial" w:hAnsi="Arial" w:cs="Arial"/>
          <w:color w:val="auto"/>
          <w:sz w:val="20"/>
          <w:szCs w:val="20"/>
        </w:rPr>
      </w:pPr>
      <w:r w:rsidRPr="00F26320">
        <w:rPr>
          <w:rStyle w:val="Ninguno"/>
          <w:rFonts w:ascii="Arial" w:hAnsi="Arial" w:cs="Arial"/>
          <w:color w:val="auto"/>
          <w:sz w:val="20"/>
          <w:szCs w:val="20"/>
        </w:rPr>
        <w:t xml:space="preserve">Así mismo el artículo 65 del Reglamento de Establecimientos Comerciales, Industriales y de Servicios del Municipio de Oaxaca de Juárez señala que: </w:t>
      </w:r>
    </w:p>
    <w:p w14:paraId="10D8C37A" w14:textId="77777777" w:rsidR="00D4175B" w:rsidRPr="00F26320" w:rsidRDefault="00D4175B" w:rsidP="007905A1">
      <w:pPr>
        <w:pStyle w:val="Cuerpo"/>
        <w:jc w:val="both"/>
        <w:rPr>
          <w:rStyle w:val="Ninguno"/>
          <w:rFonts w:ascii="Arial" w:hAnsi="Arial" w:cs="Arial"/>
          <w:color w:val="auto"/>
          <w:sz w:val="20"/>
          <w:szCs w:val="20"/>
        </w:rPr>
      </w:pPr>
    </w:p>
    <w:p w14:paraId="66CFCDD9" w14:textId="77777777" w:rsidR="00D4175B" w:rsidRPr="00F26320" w:rsidRDefault="00D4175B" w:rsidP="007905A1">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“Tratándose de establecimientos comerciales de control especial, una vez acreditados los requisitos a que se refiere el artículo 62, se seguirá el procedimiento establecido en el artículo 58 incisos a), b), c) y d) del presente reglamento.</w:t>
      </w:r>
    </w:p>
    <w:p w14:paraId="4D18F651" w14:textId="77777777" w:rsidR="00D4175B" w:rsidRPr="00F26320" w:rsidRDefault="00D4175B" w:rsidP="007905A1">
      <w:pPr>
        <w:pStyle w:val="Cuerpo"/>
        <w:ind w:left="284" w:right="55"/>
        <w:jc w:val="both"/>
        <w:rPr>
          <w:rStyle w:val="Ninguno"/>
          <w:rFonts w:ascii="Arial" w:hAnsi="Arial" w:cs="Arial"/>
          <w:i/>
          <w:color w:val="auto"/>
          <w:sz w:val="20"/>
          <w:szCs w:val="20"/>
        </w:rPr>
      </w:pPr>
    </w:p>
    <w:p w14:paraId="51AE5E43" w14:textId="77777777" w:rsidR="00D4175B" w:rsidRPr="00F26320" w:rsidRDefault="00D4175B" w:rsidP="007905A1">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Una vez emitido el dictamen correspondiente, será turnado a la Secretaría Municipal para que por su conducto sea turnado al Cabildo para su aprobación.</w:t>
      </w:r>
    </w:p>
    <w:p w14:paraId="29630C34" w14:textId="77777777" w:rsidR="00D4175B" w:rsidRPr="00F26320" w:rsidRDefault="00D4175B" w:rsidP="007905A1">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La Secretaría Municipal deberá notificar a la Unidad la resolución del Cabildo para la continuación del trámite.</w:t>
      </w:r>
    </w:p>
    <w:p w14:paraId="57D7F4E4" w14:textId="77777777" w:rsidR="00D4175B" w:rsidRPr="00F26320" w:rsidRDefault="00D4175B" w:rsidP="007905A1">
      <w:pPr>
        <w:pStyle w:val="Cuerpo"/>
        <w:ind w:left="284" w:right="55"/>
        <w:jc w:val="both"/>
        <w:rPr>
          <w:rStyle w:val="Ninguno"/>
          <w:rFonts w:ascii="Arial" w:hAnsi="Arial" w:cs="Arial"/>
          <w:i/>
          <w:color w:val="auto"/>
          <w:sz w:val="20"/>
          <w:szCs w:val="20"/>
        </w:rPr>
      </w:pPr>
    </w:p>
    <w:p w14:paraId="12DAAC0B" w14:textId="77777777" w:rsidR="00D4175B" w:rsidRPr="00F26320" w:rsidRDefault="00D4175B" w:rsidP="007905A1">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 xml:space="preserve">Cuando el dictamen resulte procedente, los titulares de los establecimientos comerciales, podrán obtener, previo pago de derechos, el registro correspondiente al padrón fiscal.” </w:t>
      </w:r>
    </w:p>
    <w:p w14:paraId="6A06D3F9" w14:textId="77777777" w:rsidR="00D4175B" w:rsidRPr="00F26320" w:rsidRDefault="00D4175B" w:rsidP="007905A1">
      <w:pPr>
        <w:pStyle w:val="Cuerpo"/>
        <w:jc w:val="both"/>
        <w:rPr>
          <w:rStyle w:val="Ninguno"/>
          <w:rFonts w:ascii="Arial" w:hAnsi="Arial" w:cs="Arial"/>
          <w:color w:val="auto"/>
          <w:sz w:val="20"/>
          <w:szCs w:val="20"/>
        </w:rPr>
      </w:pPr>
    </w:p>
    <w:p w14:paraId="22FED738" w14:textId="77777777" w:rsidR="00D4175B" w:rsidRPr="00F26320" w:rsidRDefault="00D4175B" w:rsidP="007905A1">
      <w:pPr>
        <w:pStyle w:val="Cuerpo"/>
        <w:jc w:val="both"/>
        <w:rPr>
          <w:rStyle w:val="Ninguno"/>
          <w:rFonts w:ascii="Arial" w:hAnsi="Arial" w:cs="Arial"/>
          <w:b/>
          <w:sz w:val="20"/>
          <w:szCs w:val="20"/>
        </w:rPr>
      </w:pPr>
      <w:r w:rsidRPr="00F26320">
        <w:rPr>
          <w:rStyle w:val="Ninguno"/>
          <w:rFonts w:ascii="Arial" w:hAnsi="Arial" w:cs="Arial"/>
          <w:color w:val="auto"/>
          <w:sz w:val="20"/>
          <w:szCs w:val="20"/>
        </w:rPr>
        <w:t>En virtud que l</w:t>
      </w:r>
      <w:r w:rsidRPr="00F26320">
        <w:rPr>
          <w:rStyle w:val="Ninguno"/>
          <w:rFonts w:ascii="Arial" w:hAnsi="Arial" w:cs="Arial"/>
          <w:sz w:val="20"/>
          <w:szCs w:val="20"/>
        </w:rPr>
        <w:t xml:space="preserve">a solicitud de la persona moral </w:t>
      </w:r>
      <w:r w:rsidRPr="00F26320">
        <w:rPr>
          <w:rStyle w:val="Ninguno"/>
          <w:rFonts w:ascii="Arial" w:hAnsi="Arial" w:cs="Arial"/>
          <w:b/>
          <w:sz w:val="20"/>
          <w:szCs w:val="20"/>
        </w:rPr>
        <w:t>ASESORÍA Y CONSULTORÍA MKT-IS S.A. DE C.V.</w:t>
      </w:r>
      <w:r w:rsidRPr="00F26320">
        <w:rPr>
          <w:rStyle w:val="Ninguno"/>
          <w:rFonts w:ascii="Arial" w:hAnsi="Arial" w:cs="Arial"/>
          <w:sz w:val="20"/>
          <w:szCs w:val="20"/>
        </w:rPr>
        <w:t xml:space="preserve"> presentada ante la Unidad de Trámites Empresariales con fecha tres de julio de dos mil veintitrés consiste en tramitar la licencia para un establecimiento comercial con giro comercial de </w:t>
      </w:r>
      <w:r w:rsidRPr="00F26320">
        <w:rPr>
          <w:rStyle w:val="Ninguno"/>
          <w:rFonts w:ascii="Arial" w:hAnsi="Arial" w:cs="Arial"/>
          <w:b/>
          <w:sz w:val="20"/>
          <w:szCs w:val="20"/>
        </w:rPr>
        <w:t>RESTAURANTE CON VENTA DE CERVEZA, VINOS Y LICORES SOLO CON ALIMENTOS</w:t>
      </w:r>
      <w:r w:rsidRPr="00F26320">
        <w:rPr>
          <w:rStyle w:val="Ninguno"/>
          <w:rFonts w:ascii="Arial" w:hAnsi="Arial" w:cs="Arial"/>
          <w:sz w:val="20"/>
          <w:szCs w:val="20"/>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25933811" w14:textId="77777777" w:rsidR="00D4175B" w:rsidRPr="00F26320" w:rsidRDefault="00D4175B" w:rsidP="007905A1">
      <w:pPr>
        <w:pStyle w:val="Cuerpo"/>
        <w:jc w:val="both"/>
        <w:rPr>
          <w:rStyle w:val="Ninguno"/>
          <w:rFonts w:ascii="Arial" w:hAnsi="Arial" w:cs="Arial"/>
          <w:sz w:val="20"/>
          <w:szCs w:val="20"/>
        </w:rPr>
      </w:pPr>
    </w:p>
    <w:p w14:paraId="1BDAAAE9"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TERCERO. - </w:t>
      </w:r>
      <w:r w:rsidRPr="00F26320">
        <w:rPr>
          <w:rStyle w:val="Ninguno"/>
          <w:rFonts w:ascii="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2EDB721B" w14:textId="77777777" w:rsidR="00D4175B" w:rsidRPr="00F26320" w:rsidRDefault="00D4175B" w:rsidP="007905A1">
      <w:pPr>
        <w:pStyle w:val="Cuerpo"/>
        <w:jc w:val="both"/>
        <w:rPr>
          <w:rStyle w:val="Ninguno"/>
          <w:rFonts w:ascii="Arial" w:hAnsi="Arial" w:cs="Arial"/>
          <w:sz w:val="20"/>
          <w:szCs w:val="20"/>
        </w:rPr>
      </w:pPr>
    </w:p>
    <w:p w14:paraId="33B537E5" w14:textId="77777777" w:rsidR="00D4175B" w:rsidRPr="00F26320" w:rsidRDefault="00D4175B" w:rsidP="007905A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Se da cumplimiento con el formato único presentado ante la Unidad de Trámites Empresariales con fecha tres de julio de dos mil veintitrés, encontrándose visible en la foja 60 del expediente en estudio.</w:t>
      </w:r>
    </w:p>
    <w:p w14:paraId="4A2E2DF9" w14:textId="77777777" w:rsidR="00D4175B" w:rsidRPr="00F26320" w:rsidRDefault="00D4175B" w:rsidP="007905A1">
      <w:pPr>
        <w:pStyle w:val="Cuerpo"/>
        <w:ind w:left="426" w:hanging="142"/>
        <w:jc w:val="both"/>
        <w:rPr>
          <w:rStyle w:val="Ninguno"/>
          <w:rFonts w:ascii="Arial" w:hAnsi="Arial" w:cs="Arial"/>
          <w:sz w:val="20"/>
          <w:szCs w:val="20"/>
        </w:rPr>
      </w:pPr>
    </w:p>
    <w:p w14:paraId="68A684DE" w14:textId="77777777" w:rsidR="00D4175B" w:rsidRPr="00F26320" w:rsidRDefault="00D4175B" w:rsidP="000E2B73">
      <w:pPr>
        <w:pStyle w:val="Cuerpo"/>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exhibe escritura número ciento sesenta y un mil ochenta y nueve, libro cuatro mil setecientos sesenta y cinco, de fecha veintiuno de febrero del año dos mil veintidós, otorgado ante la fe de del Licenciado Joaquín Cáceres Jiménez </w:t>
      </w:r>
      <w:proofErr w:type="spellStart"/>
      <w:r w:rsidRPr="00F26320">
        <w:rPr>
          <w:rStyle w:val="Ninguno"/>
          <w:rFonts w:ascii="Arial" w:hAnsi="Arial" w:cs="Arial"/>
          <w:sz w:val="20"/>
          <w:szCs w:val="20"/>
        </w:rPr>
        <w:t>O´farril</w:t>
      </w:r>
      <w:proofErr w:type="spellEnd"/>
      <w:r w:rsidRPr="00F26320">
        <w:rPr>
          <w:rStyle w:val="Ninguno"/>
          <w:rFonts w:ascii="Arial" w:hAnsi="Arial" w:cs="Arial"/>
          <w:sz w:val="20"/>
          <w:szCs w:val="20"/>
        </w:rPr>
        <w:t xml:space="preserve">, Titular de la Notaría ciento treinta y dos de la Ciudad de México, actuando como asociado y en el protocolo de la notaría veintiuno de la Ciudad de México, de la que es titular el señor Licenciado Joaquín Humberto Cáceres y </w:t>
      </w:r>
      <w:proofErr w:type="spellStart"/>
      <w:r w:rsidRPr="00F26320">
        <w:rPr>
          <w:rStyle w:val="Ninguno"/>
          <w:rFonts w:ascii="Arial" w:hAnsi="Arial" w:cs="Arial"/>
          <w:sz w:val="20"/>
          <w:szCs w:val="20"/>
        </w:rPr>
        <w:t>Ferráez</w:t>
      </w:r>
      <w:proofErr w:type="spellEnd"/>
      <w:r w:rsidRPr="00F26320">
        <w:rPr>
          <w:rStyle w:val="Ninguno"/>
          <w:rFonts w:ascii="Arial" w:hAnsi="Arial" w:cs="Arial"/>
          <w:sz w:val="20"/>
          <w:szCs w:val="20"/>
        </w:rPr>
        <w:t xml:space="preserve"> en la que se tiene como antecedente la constitución de la sociedad denominada “ASESORÍA Y CONSULTORÍA MKT-IS”, SOCIEDAD ANÓNIMA DE CAPITAL VARIABLE, y en el que se hace constar el Poder General para Pleitos y Cobranzas y Actos de Administración que otorgan al C. PATRICIO ENRIQUE CASO PRADO; el cual es visible en las fojas 06 a la 18 del expediente en estudio. </w:t>
      </w:r>
    </w:p>
    <w:p w14:paraId="57442990" w14:textId="77777777" w:rsidR="00D4175B" w:rsidRPr="00F26320" w:rsidRDefault="00D4175B" w:rsidP="007905A1">
      <w:pPr>
        <w:ind w:left="567" w:hanging="283"/>
        <w:rPr>
          <w:rStyle w:val="Ninguno"/>
          <w:rFonts w:ascii="Arial" w:hAnsi="Arial" w:cs="Arial"/>
          <w:sz w:val="20"/>
          <w:szCs w:val="20"/>
        </w:rPr>
      </w:pPr>
    </w:p>
    <w:p w14:paraId="6CFB6F3F"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sz w:val="20"/>
          <w:szCs w:val="20"/>
        </w:rPr>
        <w:t>Así también el solicitante exhibe la Identificación oficial del apoderado legal consistente en la credencial para votar con fotografía expedida por el Instituto Nacional Electoral a favor del C. PATRICIO ENRIQUE CASO PRADO, la cual es visible en la foja 59 del expediente.</w:t>
      </w:r>
    </w:p>
    <w:p w14:paraId="04E7C059" w14:textId="77777777" w:rsidR="00D4175B" w:rsidRPr="00F26320" w:rsidRDefault="00D4175B" w:rsidP="007905A1">
      <w:pPr>
        <w:pStyle w:val="Cuerpo"/>
        <w:ind w:left="567" w:hanging="283"/>
        <w:jc w:val="both"/>
        <w:rPr>
          <w:rStyle w:val="Ninguno"/>
          <w:rFonts w:ascii="Arial" w:hAnsi="Arial" w:cs="Arial"/>
          <w:sz w:val="20"/>
          <w:szCs w:val="20"/>
        </w:rPr>
      </w:pPr>
    </w:p>
    <w:p w14:paraId="49CABE91" w14:textId="02917D9B"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sz w:val="20"/>
          <w:szCs w:val="20"/>
        </w:rPr>
        <w:lastRenderedPageBreak/>
        <w:t>Documentales con la que se acredita la personalidad jurídica del solicitante.</w:t>
      </w:r>
    </w:p>
    <w:p w14:paraId="228C5FC7" w14:textId="77777777" w:rsidR="004C519F" w:rsidRPr="00F26320" w:rsidRDefault="004C519F" w:rsidP="007905A1">
      <w:pPr>
        <w:pStyle w:val="Cuerpo"/>
        <w:jc w:val="both"/>
        <w:rPr>
          <w:rStyle w:val="Ninguno"/>
          <w:rFonts w:ascii="Arial" w:hAnsi="Arial" w:cs="Arial"/>
          <w:sz w:val="20"/>
          <w:szCs w:val="20"/>
        </w:rPr>
      </w:pPr>
    </w:p>
    <w:p w14:paraId="7C39C7CC" w14:textId="77777777" w:rsidR="00D4175B" w:rsidRPr="00F26320" w:rsidRDefault="00D4175B" w:rsidP="007905A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exhibe copia del recibo predial de fecha quince de marzo de dos mil veintitrés a nombre de </w:t>
      </w:r>
      <w:r w:rsidRPr="00F26320">
        <w:rPr>
          <w:rStyle w:val="Ninguno"/>
          <w:rFonts w:ascii="Arial" w:hAnsi="Arial" w:cs="Arial"/>
          <w:b/>
          <w:sz w:val="20"/>
          <w:szCs w:val="20"/>
        </w:rPr>
        <w:t>FRANCISCO GUILLERMO KREITLER SADA</w:t>
      </w:r>
      <w:r w:rsidRPr="00F26320">
        <w:rPr>
          <w:rStyle w:val="Ninguno"/>
          <w:rFonts w:ascii="Arial" w:hAnsi="Arial" w:cs="Arial"/>
          <w:sz w:val="20"/>
          <w:szCs w:val="20"/>
        </w:rPr>
        <w:t xml:space="preserve"> sobre el inmueble ubicado en </w:t>
      </w:r>
      <w:r w:rsidRPr="00F26320">
        <w:rPr>
          <w:rStyle w:val="Ninguno"/>
          <w:rFonts w:ascii="Arial" w:hAnsi="Arial" w:cs="Arial"/>
          <w:b/>
          <w:bCs/>
          <w:sz w:val="20"/>
          <w:szCs w:val="20"/>
        </w:rPr>
        <w:t>AVENIDA HIDALGO, NÚMERO EXTERIOR 912, COLONIA CENTRO, OAXACA DE JUÁREZ, OAXACA</w:t>
      </w:r>
      <w:r w:rsidRPr="00F26320">
        <w:rPr>
          <w:rStyle w:val="Ninguno"/>
          <w:rFonts w:ascii="Arial" w:hAnsi="Arial" w:cs="Arial"/>
          <w:b/>
          <w:sz w:val="20"/>
          <w:szCs w:val="20"/>
        </w:rPr>
        <w:t>.</w:t>
      </w:r>
      <w:r w:rsidRPr="00F26320">
        <w:rPr>
          <w:rStyle w:val="Ninguno"/>
          <w:rFonts w:ascii="Arial" w:hAnsi="Arial" w:cs="Arial"/>
          <w:sz w:val="20"/>
          <w:szCs w:val="20"/>
        </w:rPr>
        <w:t xml:space="preserve"> Visible en la foja 57 del expediente.</w:t>
      </w:r>
    </w:p>
    <w:p w14:paraId="4FB2E63B" w14:textId="77777777" w:rsidR="00D4175B" w:rsidRPr="00F26320" w:rsidRDefault="00D4175B" w:rsidP="007905A1">
      <w:pPr>
        <w:pStyle w:val="Cuerpo"/>
        <w:ind w:left="567" w:hanging="283"/>
        <w:jc w:val="both"/>
        <w:rPr>
          <w:rStyle w:val="Ninguno"/>
          <w:rFonts w:ascii="Arial" w:hAnsi="Arial" w:cs="Arial"/>
          <w:sz w:val="20"/>
          <w:szCs w:val="20"/>
        </w:rPr>
      </w:pPr>
    </w:p>
    <w:p w14:paraId="1D373F6D"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sz w:val="20"/>
          <w:szCs w:val="20"/>
        </w:rPr>
        <w:t xml:space="preserve">En ese mismo sentido, el solicitante integra al expediente el contrato de arrendamiento de fecha primero de abril de dos mil veintitrés, que celebran por una parte el ciudadano </w:t>
      </w:r>
      <w:r w:rsidRPr="00F26320">
        <w:rPr>
          <w:rStyle w:val="Ninguno"/>
          <w:rFonts w:ascii="Arial" w:hAnsi="Arial" w:cs="Arial"/>
          <w:b/>
          <w:sz w:val="20"/>
          <w:szCs w:val="20"/>
        </w:rPr>
        <w:t>FRANCISCO GUILLERMO KERITLER SADA</w:t>
      </w:r>
      <w:r w:rsidRPr="00F26320">
        <w:rPr>
          <w:rStyle w:val="Ninguno"/>
          <w:rFonts w:ascii="Arial" w:hAnsi="Arial" w:cs="Arial"/>
          <w:sz w:val="20"/>
          <w:szCs w:val="20"/>
        </w:rPr>
        <w:t xml:space="preserve"> como </w:t>
      </w:r>
      <w:r w:rsidRPr="00F26320">
        <w:rPr>
          <w:rStyle w:val="Ninguno"/>
          <w:rFonts w:ascii="Arial" w:hAnsi="Arial" w:cs="Arial"/>
          <w:b/>
          <w:bCs/>
          <w:sz w:val="20"/>
          <w:szCs w:val="20"/>
        </w:rPr>
        <w:t>“ARRENDADOR”</w:t>
      </w:r>
      <w:r w:rsidRPr="00F26320">
        <w:rPr>
          <w:rStyle w:val="Ninguno"/>
          <w:rFonts w:ascii="Arial" w:hAnsi="Arial" w:cs="Arial"/>
          <w:sz w:val="20"/>
          <w:szCs w:val="20"/>
        </w:rPr>
        <w:t xml:space="preserve"> y por la otra parte la persona moral </w:t>
      </w:r>
      <w:r w:rsidRPr="00F26320">
        <w:rPr>
          <w:rStyle w:val="Ninguno"/>
          <w:rFonts w:ascii="Arial" w:hAnsi="Arial" w:cs="Arial"/>
          <w:b/>
          <w:sz w:val="20"/>
          <w:szCs w:val="20"/>
        </w:rPr>
        <w:t xml:space="preserve">ASESORÍA Y CONSULTORÍA MKT-IS S.A. DE C.V. </w:t>
      </w:r>
      <w:r w:rsidRPr="00F26320">
        <w:rPr>
          <w:rStyle w:val="Ninguno"/>
          <w:rFonts w:ascii="Arial" w:hAnsi="Arial" w:cs="Arial"/>
          <w:sz w:val="20"/>
          <w:szCs w:val="20"/>
        </w:rPr>
        <w:t xml:space="preserve">representada por el ciudadano </w:t>
      </w:r>
      <w:r w:rsidRPr="00F26320">
        <w:rPr>
          <w:rStyle w:val="Ninguno"/>
          <w:rFonts w:ascii="Arial" w:hAnsi="Arial" w:cs="Arial"/>
          <w:b/>
          <w:bCs/>
          <w:sz w:val="20"/>
          <w:szCs w:val="20"/>
        </w:rPr>
        <w:t xml:space="preserve">PATRICIO ENRIQUE CASO PRADO </w:t>
      </w:r>
      <w:r w:rsidRPr="00F26320">
        <w:rPr>
          <w:rStyle w:val="Ninguno"/>
          <w:rFonts w:ascii="Arial" w:hAnsi="Arial" w:cs="Arial"/>
          <w:sz w:val="20"/>
          <w:szCs w:val="20"/>
        </w:rPr>
        <w:t>como “</w:t>
      </w:r>
      <w:r w:rsidRPr="00F26320">
        <w:rPr>
          <w:rStyle w:val="Ninguno"/>
          <w:rFonts w:ascii="Arial" w:hAnsi="Arial" w:cs="Arial"/>
          <w:b/>
          <w:bCs/>
          <w:sz w:val="20"/>
          <w:szCs w:val="20"/>
        </w:rPr>
        <w:t>ARRENDATARIO</w:t>
      </w:r>
      <w:r w:rsidRPr="00F26320">
        <w:rPr>
          <w:rStyle w:val="Ninguno"/>
          <w:rFonts w:ascii="Arial" w:hAnsi="Arial" w:cs="Arial"/>
          <w:sz w:val="20"/>
          <w:szCs w:val="20"/>
        </w:rPr>
        <w:t xml:space="preserve">” del bien inmueble ubicado en </w:t>
      </w:r>
      <w:r w:rsidRPr="00F26320">
        <w:rPr>
          <w:rStyle w:val="Ninguno"/>
          <w:rFonts w:ascii="Arial" w:hAnsi="Arial" w:cs="Arial"/>
          <w:b/>
          <w:bCs/>
          <w:sz w:val="20"/>
          <w:szCs w:val="20"/>
        </w:rPr>
        <w:t>AVENIDA HIDALGO, NÚMERO EXTERIOR 912, COLONIA CENTRO, OAXACA DE JUÁREZ, OAXACA</w:t>
      </w:r>
      <w:r w:rsidRPr="00F26320">
        <w:rPr>
          <w:rStyle w:val="Ninguno"/>
          <w:rFonts w:ascii="Arial" w:hAnsi="Arial" w:cs="Arial"/>
          <w:b/>
          <w:sz w:val="20"/>
          <w:szCs w:val="20"/>
        </w:rPr>
        <w:t xml:space="preserve">, </w:t>
      </w:r>
      <w:r w:rsidRPr="00F26320">
        <w:rPr>
          <w:rStyle w:val="Ninguno"/>
          <w:rFonts w:ascii="Arial" w:hAnsi="Arial" w:cs="Arial"/>
          <w:sz w:val="20"/>
          <w:szCs w:val="20"/>
        </w:rPr>
        <w:t>ante los testigos Leticia Guadalupe Barriguete Sada y María Isabel Domínguez Treviño; el cual es visible en las fojas 44 a la 56 del expediente.</w:t>
      </w:r>
    </w:p>
    <w:p w14:paraId="6B88F1D7" w14:textId="77777777" w:rsidR="00D4175B" w:rsidRPr="00F26320" w:rsidRDefault="00D4175B" w:rsidP="007905A1">
      <w:pPr>
        <w:pStyle w:val="Cuerpo"/>
        <w:ind w:left="284"/>
        <w:jc w:val="both"/>
        <w:rPr>
          <w:rStyle w:val="Ninguno"/>
          <w:rFonts w:ascii="Arial" w:hAnsi="Arial" w:cs="Arial"/>
          <w:sz w:val="20"/>
          <w:szCs w:val="20"/>
        </w:rPr>
      </w:pPr>
    </w:p>
    <w:p w14:paraId="7FB2BC9D"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sz w:val="20"/>
          <w:szCs w:val="20"/>
        </w:rPr>
        <w:t>Documentales con las que acredita la propiedad del bien inmueble en donde se instalará el establecimiento comercial.</w:t>
      </w:r>
    </w:p>
    <w:p w14:paraId="06FAC874" w14:textId="77777777" w:rsidR="00D4175B" w:rsidRPr="00F26320" w:rsidRDefault="00D4175B" w:rsidP="007905A1">
      <w:pPr>
        <w:pStyle w:val="Cuerpo"/>
        <w:ind w:left="567" w:hanging="283"/>
        <w:jc w:val="both"/>
        <w:rPr>
          <w:rStyle w:val="Ninguno"/>
          <w:rFonts w:ascii="Arial" w:hAnsi="Arial" w:cs="Arial"/>
          <w:sz w:val="20"/>
          <w:szCs w:val="20"/>
        </w:rPr>
      </w:pPr>
    </w:p>
    <w:p w14:paraId="5DE8AF87" w14:textId="77777777" w:rsidR="00D4175B" w:rsidRPr="00F26320" w:rsidRDefault="00D4175B" w:rsidP="007905A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También se incluyen dentro del expediente en las fojas 23 y 24 del expediente las fotografías que permiten visualizar locales contiguos, fachada, e interior del local. </w:t>
      </w:r>
    </w:p>
    <w:p w14:paraId="42A2C062" w14:textId="77777777" w:rsidR="00D4175B" w:rsidRPr="00F26320" w:rsidRDefault="00D4175B" w:rsidP="007905A1">
      <w:pPr>
        <w:pStyle w:val="Cuerpo"/>
        <w:ind w:left="426" w:hanging="142"/>
        <w:jc w:val="both"/>
        <w:rPr>
          <w:rStyle w:val="Ninguno"/>
          <w:rFonts w:ascii="Arial" w:hAnsi="Arial" w:cs="Arial"/>
          <w:sz w:val="20"/>
          <w:szCs w:val="20"/>
        </w:rPr>
      </w:pPr>
    </w:p>
    <w:p w14:paraId="78BB507B" w14:textId="77777777" w:rsidR="00D4175B" w:rsidRPr="00F26320" w:rsidRDefault="00D4175B" w:rsidP="007905A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acredita la factibilidad de uso de suelo comercial para inicio de operaciones mediante dictamen emitido por la Dirección de Centro y Patrimonio Histórico a favor de la persona moral </w:t>
      </w:r>
      <w:r w:rsidRPr="00F26320">
        <w:rPr>
          <w:rStyle w:val="Ninguno"/>
          <w:rFonts w:ascii="Arial" w:hAnsi="Arial" w:cs="Arial"/>
          <w:b/>
          <w:sz w:val="20"/>
          <w:szCs w:val="20"/>
        </w:rPr>
        <w:t>ASESORÍA Y CONSULTORÍA MKT-IS S.A. DE C.V.</w:t>
      </w:r>
      <w:r w:rsidRPr="00F26320">
        <w:rPr>
          <w:rStyle w:val="Ninguno"/>
          <w:rFonts w:ascii="Arial" w:hAnsi="Arial" w:cs="Arial"/>
          <w:sz w:val="20"/>
          <w:szCs w:val="20"/>
        </w:rPr>
        <w:t xml:space="preserve"> para un </w:t>
      </w:r>
      <w:r w:rsidRPr="00F26320">
        <w:rPr>
          <w:rStyle w:val="Ninguno"/>
          <w:rFonts w:ascii="Arial" w:hAnsi="Arial" w:cs="Arial"/>
          <w:b/>
          <w:sz w:val="20"/>
          <w:szCs w:val="20"/>
        </w:rPr>
        <w:t>RESTAURANTE CON VENTA DE CERVEZA, VINOS Y LICORES SOLO CON ALIMENTOS</w:t>
      </w:r>
      <w:r w:rsidRPr="00F26320">
        <w:rPr>
          <w:rStyle w:val="Ninguno"/>
          <w:rFonts w:ascii="Arial" w:hAnsi="Arial" w:cs="Arial"/>
          <w:sz w:val="20"/>
          <w:szCs w:val="20"/>
        </w:rPr>
        <w:t xml:space="preserve"> por un área de </w:t>
      </w:r>
      <w:r w:rsidRPr="00F26320">
        <w:rPr>
          <w:rStyle w:val="Ninguno"/>
          <w:rFonts w:ascii="Arial" w:hAnsi="Arial" w:cs="Arial"/>
          <w:b/>
          <w:sz w:val="20"/>
          <w:szCs w:val="20"/>
        </w:rPr>
        <w:t xml:space="preserve">489.77 m2, </w:t>
      </w:r>
      <w:r w:rsidRPr="00F26320">
        <w:rPr>
          <w:rStyle w:val="Ninguno"/>
          <w:rFonts w:ascii="Arial" w:hAnsi="Arial" w:cs="Arial"/>
          <w:bCs/>
          <w:sz w:val="20"/>
          <w:szCs w:val="20"/>
        </w:rPr>
        <w:t xml:space="preserve">con número de trámite 95534, número de licencia 6834, la cual es </w:t>
      </w:r>
      <w:r w:rsidRPr="00F26320">
        <w:rPr>
          <w:rStyle w:val="Ninguno"/>
          <w:rFonts w:ascii="Arial" w:hAnsi="Arial" w:cs="Arial"/>
          <w:sz w:val="20"/>
          <w:szCs w:val="20"/>
        </w:rPr>
        <w:t xml:space="preserve">visible en la foja 97 del expediente. </w:t>
      </w:r>
    </w:p>
    <w:p w14:paraId="450B7991" w14:textId="77777777" w:rsidR="00D4175B" w:rsidRPr="00F26320" w:rsidRDefault="00D4175B" w:rsidP="007905A1">
      <w:pPr>
        <w:pStyle w:val="Cuerpo"/>
        <w:ind w:left="426" w:hanging="142"/>
        <w:jc w:val="both"/>
        <w:rPr>
          <w:rStyle w:val="Ninguno"/>
          <w:rFonts w:ascii="Arial" w:hAnsi="Arial" w:cs="Arial"/>
          <w:sz w:val="20"/>
          <w:szCs w:val="20"/>
        </w:rPr>
      </w:pPr>
    </w:p>
    <w:p w14:paraId="64438551" w14:textId="77777777" w:rsidR="00D4175B" w:rsidRPr="00F26320" w:rsidRDefault="00D4175B" w:rsidP="007905A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Visible en la foja 19 del expediente se encuentra el croquis de localización del establecimiento. </w:t>
      </w:r>
    </w:p>
    <w:p w14:paraId="0D5E65DF" w14:textId="77777777" w:rsidR="00D4175B" w:rsidRPr="00F26320" w:rsidRDefault="00D4175B" w:rsidP="007905A1">
      <w:pPr>
        <w:pStyle w:val="Prrafodelista"/>
        <w:spacing w:before="0"/>
        <w:ind w:left="426" w:hanging="142"/>
        <w:rPr>
          <w:rStyle w:val="Ninguno"/>
          <w:rFonts w:ascii="Arial" w:hAnsi="Arial" w:cs="Arial"/>
          <w:sz w:val="20"/>
          <w:szCs w:val="20"/>
        </w:rPr>
      </w:pPr>
    </w:p>
    <w:p w14:paraId="7976CFA2" w14:textId="77777777" w:rsidR="00D4175B" w:rsidRPr="00F26320" w:rsidRDefault="00D4175B" w:rsidP="007905A1">
      <w:pPr>
        <w:pStyle w:val="Cuerpo"/>
        <w:numPr>
          <w:ilvl w:val="0"/>
          <w:numId w:val="1"/>
        </w:numPr>
        <w:ind w:left="426" w:hanging="142"/>
        <w:jc w:val="both"/>
        <w:rPr>
          <w:rStyle w:val="Ninguno"/>
          <w:rFonts w:ascii="Arial" w:hAnsi="Arial" w:cs="Arial"/>
          <w:b/>
          <w:sz w:val="20"/>
          <w:szCs w:val="20"/>
        </w:rPr>
      </w:pPr>
      <w:r w:rsidRPr="00F26320">
        <w:rPr>
          <w:rStyle w:val="Ninguno"/>
          <w:rFonts w:ascii="Arial" w:hAnsi="Arial" w:cs="Arial"/>
          <w:sz w:val="20"/>
          <w:szCs w:val="20"/>
        </w:rPr>
        <w:t>De igual forma se exhibe la constancia de manejo de alimentos</w:t>
      </w:r>
      <w:r w:rsidRPr="00F26320">
        <w:rPr>
          <w:rStyle w:val="Ninguno"/>
          <w:rFonts w:ascii="Arial" w:hAnsi="Arial" w:cs="Arial"/>
          <w:b/>
          <w:sz w:val="20"/>
          <w:szCs w:val="20"/>
        </w:rPr>
        <w:t xml:space="preserve"> </w:t>
      </w:r>
      <w:r w:rsidRPr="00F26320">
        <w:rPr>
          <w:rStyle w:val="Ninguno"/>
          <w:rFonts w:ascii="Arial" w:hAnsi="Arial" w:cs="Arial"/>
          <w:bCs/>
          <w:sz w:val="20"/>
          <w:szCs w:val="20"/>
        </w:rPr>
        <w:t xml:space="preserve">con número de folio 0609 </w:t>
      </w:r>
      <w:r w:rsidRPr="00F26320">
        <w:rPr>
          <w:rStyle w:val="Ninguno"/>
          <w:rFonts w:ascii="Arial" w:hAnsi="Arial" w:cs="Arial"/>
          <w:sz w:val="20"/>
          <w:szCs w:val="20"/>
        </w:rPr>
        <w:t xml:space="preserve">emitida por la </w:t>
      </w:r>
      <w:r w:rsidRPr="00F26320">
        <w:rPr>
          <w:rStyle w:val="Ninguno"/>
          <w:rFonts w:ascii="Arial" w:hAnsi="Arial" w:cs="Arial"/>
          <w:bCs/>
          <w:sz w:val="20"/>
          <w:szCs w:val="20"/>
        </w:rPr>
        <w:t>UNIDAD DE CONTROL SANITARIO DE LA SECRETARÍA DE SERVICIOS MUNICIPALES</w:t>
      </w:r>
      <w:r w:rsidRPr="00F26320">
        <w:rPr>
          <w:rStyle w:val="Ninguno"/>
          <w:rFonts w:ascii="Arial" w:hAnsi="Arial" w:cs="Arial"/>
          <w:sz w:val="20"/>
          <w:szCs w:val="20"/>
        </w:rPr>
        <w:t xml:space="preserve"> a favor del </w:t>
      </w:r>
      <w:r w:rsidRPr="00F26320">
        <w:rPr>
          <w:rStyle w:val="Ninguno"/>
          <w:rFonts w:ascii="Arial" w:hAnsi="Arial" w:cs="Arial"/>
          <w:bCs/>
          <w:sz w:val="20"/>
          <w:szCs w:val="20"/>
        </w:rPr>
        <w:t>C. Ricardo Hernández Blanco</w:t>
      </w:r>
      <w:r w:rsidRPr="00F26320">
        <w:rPr>
          <w:rStyle w:val="Ninguno"/>
          <w:rFonts w:ascii="Arial" w:hAnsi="Arial" w:cs="Arial"/>
          <w:sz w:val="20"/>
          <w:szCs w:val="20"/>
        </w:rPr>
        <w:t xml:space="preserve">, visible en la foja 71 del expediente. </w:t>
      </w:r>
    </w:p>
    <w:p w14:paraId="5E087FD2" w14:textId="77777777" w:rsidR="00D4175B" w:rsidRPr="00F26320" w:rsidRDefault="00D4175B" w:rsidP="007905A1">
      <w:pPr>
        <w:pStyle w:val="Cuerpo"/>
        <w:jc w:val="both"/>
        <w:rPr>
          <w:rStyle w:val="Ninguno"/>
          <w:rFonts w:ascii="Arial" w:hAnsi="Arial" w:cs="Arial"/>
          <w:sz w:val="20"/>
          <w:szCs w:val="20"/>
        </w:rPr>
      </w:pPr>
    </w:p>
    <w:p w14:paraId="071C92CE"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sz w:val="20"/>
          <w:szCs w:val="20"/>
        </w:rPr>
        <w:t xml:space="preserve">Integra también el expediente copia de la constancia de situación fiscal emitida por el Servicio de Administración Tributaria a favor de la persona moral </w:t>
      </w:r>
      <w:r w:rsidRPr="00F26320">
        <w:rPr>
          <w:rStyle w:val="Ninguno"/>
          <w:rFonts w:ascii="Arial" w:hAnsi="Arial" w:cs="Arial"/>
          <w:b/>
          <w:sz w:val="20"/>
          <w:szCs w:val="20"/>
        </w:rPr>
        <w:t>ASESORÍA Y CONSULTORÍA MKT-IS S.A. DE C.V.</w:t>
      </w:r>
      <w:r w:rsidRPr="00F26320">
        <w:rPr>
          <w:rStyle w:val="Ninguno"/>
          <w:rFonts w:ascii="Arial" w:hAnsi="Arial" w:cs="Arial"/>
          <w:sz w:val="20"/>
          <w:szCs w:val="20"/>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21 del expediente.</w:t>
      </w:r>
    </w:p>
    <w:p w14:paraId="6E389172" w14:textId="77777777" w:rsidR="00D4175B" w:rsidRPr="00F26320" w:rsidRDefault="00D4175B" w:rsidP="007905A1">
      <w:pPr>
        <w:pStyle w:val="Cuerpo"/>
        <w:jc w:val="both"/>
        <w:rPr>
          <w:rStyle w:val="Ninguno"/>
          <w:rFonts w:ascii="Arial" w:hAnsi="Arial" w:cs="Arial"/>
          <w:sz w:val="20"/>
          <w:szCs w:val="20"/>
        </w:rPr>
      </w:pPr>
    </w:p>
    <w:p w14:paraId="0B30AD7D"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sz w:val="20"/>
          <w:szCs w:val="20"/>
        </w:rPr>
        <w:t xml:space="preserve">Así mismo, y a efecto de dar cumplimiento a los artículos 24 fracción IV y </w:t>
      </w:r>
      <w:r w:rsidRPr="00F26320">
        <w:rPr>
          <w:rStyle w:val="Ninguno"/>
          <w:rFonts w:ascii="Arial" w:hAnsi="Arial" w:cs="Arial"/>
          <w:color w:val="000000" w:themeColor="text1"/>
          <w:sz w:val="20"/>
          <w:szCs w:val="20"/>
        </w:rPr>
        <w:t xml:space="preserve">59 del Reglamento </w:t>
      </w:r>
      <w:r w:rsidRPr="00F26320">
        <w:rPr>
          <w:rStyle w:val="Ninguno"/>
          <w:rFonts w:ascii="Arial" w:hAnsi="Arial" w:cs="Arial"/>
          <w:sz w:val="20"/>
          <w:szCs w:val="20"/>
        </w:rPr>
        <w:t>de Establecimientos Comerciales, Industriales y de Servicios del Municipio de Oaxaca de Juárez, dentro de las documentales que integran el expediente se observa la emisión en sentido positivo de los siguientes:</w:t>
      </w:r>
    </w:p>
    <w:p w14:paraId="657C5D9D" w14:textId="77777777" w:rsidR="00D4175B" w:rsidRPr="00F26320" w:rsidRDefault="00D4175B" w:rsidP="007905A1">
      <w:pPr>
        <w:pStyle w:val="Cuerpo"/>
        <w:jc w:val="both"/>
        <w:rPr>
          <w:rStyle w:val="Ninguno"/>
          <w:rFonts w:ascii="Arial" w:hAnsi="Arial" w:cs="Arial"/>
          <w:sz w:val="20"/>
          <w:szCs w:val="20"/>
        </w:rPr>
      </w:pPr>
    </w:p>
    <w:p w14:paraId="6F203BA1"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sz w:val="20"/>
          <w:szCs w:val="20"/>
        </w:rPr>
        <w:t>1.-</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Dirección de Protección Civil,</w:t>
      </w:r>
      <w:r w:rsidRPr="00F26320">
        <w:rPr>
          <w:rStyle w:val="Ninguno"/>
          <w:rFonts w:ascii="Arial" w:hAnsi="Arial" w:cs="Arial"/>
          <w:sz w:val="20"/>
          <w:szCs w:val="20"/>
        </w:rPr>
        <w:t xml:space="preserve"> emitido mediante oficio número SSCMPC/DPC/DNGR/0255/2023 indicando que el establecimiento cuenta con el equipamiento necesario en materia de Protección Civil y es factible de ser utilizado para el giro solicitado, visible en la foja 90 del expediente.</w:t>
      </w:r>
    </w:p>
    <w:p w14:paraId="429C8966" w14:textId="77777777" w:rsidR="00D4175B" w:rsidRPr="00F26320" w:rsidRDefault="00D4175B" w:rsidP="007905A1">
      <w:pPr>
        <w:pStyle w:val="Cuerpo"/>
        <w:jc w:val="both"/>
        <w:rPr>
          <w:rStyle w:val="Ninguno"/>
          <w:rFonts w:ascii="Arial" w:hAnsi="Arial" w:cs="Arial"/>
          <w:sz w:val="20"/>
          <w:szCs w:val="20"/>
        </w:rPr>
      </w:pPr>
    </w:p>
    <w:p w14:paraId="0A4FD5EA"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sz w:val="20"/>
          <w:szCs w:val="20"/>
        </w:rPr>
        <w:t>2.-</w:t>
      </w:r>
      <w:r w:rsidRPr="00F26320">
        <w:rPr>
          <w:rStyle w:val="Ninguno"/>
          <w:rFonts w:ascii="Arial" w:hAnsi="Arial" w:cs="Arial"/>
          <w:sz w:val="20"/>
          <w:szCs w:val="20"/>
        </w:rPr>
        <w:t xml:space="preserve"> </w:t>
      </w:r>
      <w:r w:rsidRPr="00F26320">
        <w:rPr>
          <w:rStyle w:val="Ninguno"/>
          <w:rFonts w:ascii="Arial" w:hAnsi="Arial" w:cs="Arial"/>
          <w:b/>
          <w:sz w:val="20"/>
          <w:szCs w:val="20"/>
        </w:rPr>
        <w:t xml:space="preserve">Reporte de inspección suscrito por la Secretaría de Medio Ambiente y Cambio Climático, Procuraduría Ambiental, </w:t>
      </w:r>
      <w:r w:rsidRPr="00F26320">
        <w:rPr>
          <w:rStyle w:val="Ninguno"/>
          <w:rFonts w:ascii="Arial" w:hAnsi="Arial" w:cs="Arial"/>
          <w:bCs/>
          <w:sz w:val="20"/>
          <w:szCs w:val="20"/>
        </w:rPr>
        <w:t>emitido mediante oficio número SMACC/PA/0308/2023</w:t>
      </w:r>
      <w:r w:rsidRPr="00F26320">
        <w:rPr>
          <w:rStyle w:val="Ninguno"/>
          <w:rFonts w:ascii="Arial" w:hAnsi="Arial" w:cs="Arial"/>
          <w:b/>
          <w:sz w:val="20"/>
          <w:szCs w:val="20"/>
        </w:rPr>
        <w:t xml:space="preserve"> </w:t>
      </w:r>
      <w:r w:rsidRPr="00F26320">
        <w:rPr>
          <w:rStyle w:val="Ninguno"/>
          <w:rFonts w:ascii="Arial" w:hAnsi="Arial" w:cs="Arial"/>
          <w:sz w:val="20"/>
          <w:szCs w:val="20"/>
        </w:rPr>
        <w:t xml:space="preserve">en el que determina que el establecimiento comercial no genera emisiones a la atmosfera o cualquier otra fuente de contaminación, por lo que es factible para su funcionamiento, visible en la foja 68 del expediente. </w:t>
      </w:r>
    </w:p>
    <w:p w14:paraId="33CE2CE7" w14:textId="77777777" w:rsidR="00D4175B" w:rsidRPr="00F26320" w:rsidRDefault="00D4175B" w:rsidP="007905A1">
      <w:pPr>
        <w:pStyle w:val="Cuerpo"/>
        <w:jc w:val="both"/>
        <w:rPr>
          <w:rStyle w:val="Ninguno"/>
          <w:rFonts w:ascii="Arial" w:hAnsi="Arial" w:cs="Arial"/>
          <w:sz w:val="20"/>
          <w:szCs w:val="20"/>
        </w:rPr>
      </w:pPr>
    </w:p>
    <w:p w14:paraId="079D6AEB"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sz w:val="20"/>
          <w:szCs w:val="20"/>
        </w:rPr>
        <w:t>3.-</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Unidad de Control Sanitario,</w:t>
      </w:r>
      <w:r w:rsidRPr="00F26320">
        <w:rPr>
          <w:rStyle w:val="Ninguno"/>
          <w:rFonts w:ascii="Arial" w:hAnsi="Arial" w:cs="Arial"/>
          <w:sz w:val="20"/>
          <w:szCs w:val="20"/>
        </w:rPr>
        <w:t xml:space="preserve"> emitido mediante dictamen con número SSM/UCS/AD/230/2023 en el que se hace constar que el establecimiento comercial cumple con los requisitos de factibilidad sanitaria en su totalidad, por lo que el establecimiento es factible para su funcionamiento, visible en las fojas 69 Y 70 del expediente.</w:t>
      </w:r>
    </w:p>
    <w:p w14:paraId="3D1B7A69" w14:textId="77777777" w:rsidR="00D4175B" w:rsidRPr="00F26320" w:rsidRDefault="00D4175B" w:rsidP="007905A1">
      <w:pPr>
        <w:pStyle w:val="Cuerpo"/>
        <w:jc w:val="both"/>
        <w:rPr>
          <w:rStyle w:val="Ninguno"/>
          <w:rFonts w:ascii="Arial" w:hAnsi="Arial" w:cs="Arial"/>
          <w:sz w:val="20"/>
          <w:szCs w:val="20"/>
        </w:rPr>
      </w:pPr>
    </w:p>
    <w:p w14:paraId="6233DB18"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sz w:val="20"/>
          <w:szCs w:val="20"/>
        </w:rPr>
        <w:t>4.-</w:t>
      </w:r>
      <w:r w:rsidRPr="00F26320">
        <w:rPr>
          <w:rStyle w:val="Ninguno"/>
          <w:rFonts w:ascii="Arial" w:hAnsi="Arial" w:cs="Arial"/>
          <w:sz w:val="20"/>
          <w:szCs w:val="20"/>
        </w:rPr>
        <w:t xml:space="preserve"> </w:t>
      </w:r>
      <w:r w:rsidRPr="00F26320">
        <w:rPr>
          <w:rStyle w:val="Ninguno"/>
          <w:rFonts w:ascii="Arial" w:hAnsi="Arial" w:cs="Arial"/>
          <w:b/>
          <w:sz w:val="20"/>
          <w:szCs w:val="20"/>
        </w:rPr>
        <w:t xml:space="preserve">Oficio con número SDE/DRAC/1385/2023 emitido por la Dirección de Regulación de la </w:t>
      </w:r>
      <w:r w:rsidRPr="00F26320">
        <w:rPr>
          <w:rStyle w:val="Ninguno"/>
          <w:rFonts w:ascii="Arial" w:hAnsi="Arial" w:cs="Arial"/>
          <w:b/>
          <w:sz w:val="20"/>
          <w:szCs w:val="20"/>
        </w:rPr>
        <w:lastRenderedPageBreak/>
        <w:t>Actividad Comercial,</w:t>
      </w:r>
      <w:r w:rsidRPr="00F26320">
        <w:rPr>
          <w:rStyle w:val="Ninguno"/>
          <w:rFonts w:ascii="Arial" w:hAnsi="Arial" w:cs="Arial"/>
          <w:sz w:val="20"/>
          <w:szCs w:val="20"/>
        </w:rPr>
        <w:t xml:space="preserve"> en el que remite Reporte de Inspección, Acta Circunstanciada, Anuencia Vecinal y Croquis de Localización, señalando que el establecimiento inspeccionado y detallado se encuentra listo para funcionar, visibles en las fojas 72 a la 86 del expediente.</w:t>
      </w:r>
    </w:p>
    <w:p w14:paraId="7A691676" w14:textId="77777777" w:rsidR="00D4175B" w:rsidRPr="00F26320" w:rsidRDefault="00D4175B" w:rsidP="007905A1">
      <w:pPr>
        <w:pStyle w:val="Cuerpo"/>
        <w:jc w:val="both"/>
        <w:rPr>
          <w:rStyle w:val="Ninguno"/>
          <w:rFonts w:ascii="Arial" w:hAnsi="Arial" w:cs="Arial"/>
          <w:sz w:val="20"/>
          <w:szCs w:val="20"/>
        </w:rPr>
      </w:pPr>
    </w:p>
    <w:p w14:paraId="2C8F988A" w14:textId="77777777" w:rsidR="00D4175B" w:rsidRPr="00F26320" w:rsidRDefault="00D4175B" w:rsidP="007905A1">
      <w:pPr>
        <w:pStyle w:val="Cuerpo"/>
        <w:jc w:val="both"/>
        <w:rPr>
          <w:rStyle w:val="Ninguno"/>
          <w:rFonts w:ascii="Arial" w:hAnsi="Arial" w:cs="Arial"/>
          <w:b/>
          <w:bCs/>
          <w:sz w:val="20"/>
          <w:szCs w:val="20"/>
        </w:rPr>
      </w:pPr>
      <w:r w:rsidRPr="00F26320">
        <w:rPr>
          <w:rStyle w:val="Ninguno"/>
          <w:rFonts w:ascii="Arial" w:hAnsi="Arial" w:cs="Arial"/>
          <w:sz w:val="20"/>
          <w:szCs w:val="20"/>
        </w:rPr>
        <w:t xml:space="preserve">Y que en la </w:t>
      </w:r>
      <w:r w:rsidRPr="00F26320">
        <w:rPr>
          <w:rStyle w:val="Ninguno"/>
          <w:rFonts w:ascii="Arial" w:hAnsi="Arial" w:cs="Arial"/>
          <w:b/>
          <w:sz w:val="20"/>
          <w:szCs w:val="20"/>
        </w:rPr>
        <w:t>Anuencia Vecinal</w:t>
      </w:r>
      <w:r w:rsidRPr="00F26320">
        <w:rPr>
          <w:rStyle w:val="Ninguno"/>
          <w:rFonts w:ascii="Arial" w:hAnsi="Arial" w:cs="Arial"/>
          <w:sz w:val="20"/>
          <w:szCs w:val="20"/>
        </w:rPr>
        <w:t xml:space="preserve"> se tiene a la vista en la foja 79 con la participación de </w:t>
      </w:r>
      <w:r w:rsidRPr="00F26320">
        <w:rPr>
          <w:rStyle w:val="Ninguno"/>
          <w:rFonts w:ascii="Arial" w:hAnsi="Arial" w:cs="Arial"/>
          <w:b/>
          <w:sz w:val="20"/>
          <w:szCs w:val="20"/>
        </w:rPr>
        <w:t xml:space="preserve">siete personas, </w:t>
      </w:r>
      <w:r w:rsidRPr="00F26320">
        <w:rPr>
          <w:rStyle w:val="Ninguno"/>
          <w:rFonts w:ascii="Arial" w:hAnsi="Arial" w:cs="Arial"/>
          <w:bCs/>
          <w:sz w:val="20"/>
          <w:szCs w:val="20"/>
        </w:rPr>
        <w:t xml:space="preserve">de las cuales </w:t>
      </w:r>
      <w:r w:rsidRPr="00F26320">
        <w:rPr>
          <w:rStyle w:val="Ninguno"/>
          <w:rFonts w:ascii="Arial" w:hAnsi="Arial" w:cs="Arial"/>
          <w:b/>
          <w:sz w:val="20"/>
          <w:szCs w:val="20"/>
        </w:rPr>
        <w:t>cinco se encuentran a favor</w:t>
      </w:r>
      <w:r w:rsidRPr="00F26320">
        <w:rPr>
          <w:rStyle w:val="Ninguno"/>
          <w:rFonts w:ascii="Arial" w:hAnsi="Arial" w:cs="Arial"/>
          <w:sz w:val="20"/>
          <w:szCs w:val="20"/>
        </w:rPr>
        <w:t xml:space="preserve"> </w:t>
      </w:r>
      <w:r w:rsidRPr="00F26320">
        <w:rPr>
          <w:rStyle w:val="Ninguno"/>
          <w:rFonts w:ascii="Arial" w:hAnsi="Arial" w:cs="Arial"/>
          <w:b/>
          <w:sz w:val="20"/>
          <w:szCs w:val="20"/>
        </w:rPr>
        <w:t>y dos en contra</w:t>
      </w:r>
      <w:r w:rsidRPr="00F26320">
        <w:rPr>
          <w:rStyle w:val="Ninguno"/>
          <w:rFonts w:ascii="Arial" w:hAnsi="Arial" w:cs="Arial"/>
          <w:sz w:val="20"/>
          <w:szCs w:val="20"/>
        </w:rPr>
        <w:t xml:space="preserve"> respecto al funcionamiento del establecimiento comercial en el área donde habitan.</w:t>
      </w:r>
    </w:p>
    <w:p w14:paraId="1BDBC0B9" w14:textId="77777777" w:rsidR="00D4175B" w:rsidRPr="00F26320" w:rsidRDefault="00D4175B" w:rsidP="007905A1">
      <w:pPr>
        <w:pStyle w:val="Cuerpo"/>
        <w:jc w:val="both"/>
        <w:rPr>
          <w:rStyle w:val="Ninguno"/>
          <w:rFonts w:ascii="Arial" w:hAnsi="Arial" w:cs="Arial"/>
          <w:sz w:val="20"/>
          <w:szCs w:val="20"/>
        </w:rPr>
      </w:pPr>
    </w:p>
    <w:p w14:paraId="587D43D6"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CUARTO. - </w:t>
      </w:r>
      <w:r w:rsidRPr="00F26320">
        <w:rPr>
          <w:rStyle w:val="Ninguno"/>
          <w:rFonts w:ascii="Arial" w:hAnsi="Arial" w:cs="Arial"/>
          <w:sz w:val="20"/>
          <w:szCs w:val="20"/>
        </w:rPr>
        <w:t xml:space="preserve">Por lo anterior, esta Comisión de Desarrollo Económico y Mejora Regulatoria considera que la solicitud de la persona moral </w:t>
      </w:r>
      <w:r w:rsidRPr="00F26320">
        <w:rPr>
          <w:rStyle w:val="Ninguno"/>
          <w:rFonts w:ascii="Arial" w:hAnsi="Arial" w:cs="Arial"/>
          <w:b/>
          <w:sz w:val="20"/>
          <w:szCs w:val="20"/>
        </w:rPr>
        <w:t xml:space="preserve">ASESORÍA Y CONSULTORÍA MKT-IS S.A. DE C.V. </w:t>
      </w:r>
      <w:r w:rsidRPr="00F26320">
        <w:rPr>
          <w:rStyle w:val="Ninguno"/>
          <w:rFonts w:ascii="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676F991B" w14:textId="77777777" w:rsidR="00D4175B" w:rsidRPr="00F26320" w:rsidRDefault="00D4175B" w:rsidP="007905A1">
      <w:pPr>
        <w:pStyle w:val="Cuerpo"/>
        <w:jc w:val="center"/>
        <w:rPr>
          <w:rStyle w:val="Ninguno"/>
          <w:rFonts w:ascii="Arial" w:hAnsi="Arial" w:cs="Arial"/>
          <w:b/>
          <w:bCs/>
          <w:sz w:val="20"/>
          <w:szCs w:val="20"/>
        </w:rPr>
      </w:pPr>
      <w:r w:rsidRPr="00F26320">
        <w:rPr>
          <w:rStyle w:val="Ninguno"/>
          <w:rFonts w:ascii="Arial" w:hAnsi="Arial" w:cs="Arial"/>
          <w:b/>
          <w:bCs/>
          <w:sz w:val="20"/>
          <w:szCs w:val="20"/>
        </w:rPr>
        <w:t>D I C T A M E N</w:t>
      </w:r>
    </w:p>
    <w:p w14:paraId="3F518510" w14:textId="77777777" w:rsidR="00D4175B" w:rsidRPr="00F26320" w:rsidRDefault="00D4175B" w:rsidP="007905A1">
      <w:pPr>
        <w:pStyle w:val="Cuerpo"/>
        <w:jc w:val="both"/>
        <w:rPr>
          <w:rStyle w:val="Ninguno"/>
          <w:rFonts w:ascii="Arial" w:hAnsi="Arial" w:cs="Arial"/>
          <w:b/>
          <w:bCs/>
          <w:sz w:val="20"/>
          <w:szCs w:val="20"/>
        </w:rPr>
      </w:pPr>
    </w:p>
    <w:p w14:paraId="356A9200"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 </w:t>
      </w:r>
      <w:r w:rsidRPr="00F26320">
        <w:rPr>
          <w:rStyle w:val="Ninguno"/>
          <w:rFonts w:ascii="Arial" w:hAnsi="Arial" w:cs="Arial"/>
          <w:sz w:val="20"/>
          <w:szCs w:val="20"/>
        </w:rPr>
        <w:t xml:space="preserve">Es </w:t>
      </w:r>
      <w:r w:rsidRPr="00F26320">
        <w:rPr>
          <w:rStyle w:val="Ninguno"/>
          <w:rFonts w:ascii="Arial" w:hAnsi="Arial" w:cs="Arial"/>
          <w:b/>
          <w:bCs/>
          <w:sz w:val="20"/>
          <w:szCs w:val="20"/>
        </w:rPr>
        <w:t xml:space="preserve">PROCEDENTE </w:t>
      </w:r>
      <w:r w:rsidRPr="00F26320">
        <w:rPr>
          <w:rStyle w:val="Ninguno"/>
          <w:rFonts w:ascii="Arial" w:hAnsi="Arial" w:cs="Arial"/>
          <w:sz w:val="20"/>
          <w:szCs w:val="20"/>
        </w:rPr>
        <w:t xml:space="preserve">autorizar la </w:t>
      </w:r>
      <w:r w:rsidRPr="00F26320">
        <w:rPr>
          <w:rStyle w:val="Ninguno"/>
          <w:rFonts w:ascii="Arial" w:hAnsi="Arial" w:cs="Arial"/>
          <w:b/>
          <w:sz w:val="20"/>
          <w:szCs w:val="20"/>
        </w:rPr>
        <w:t>LICENCIA</w:t>
      </w:r>
      <w:r w:rsidRPr="00F26320">
        <w:rPr>
          <w:rStyle w:val="Ninguno"/>
          <w:rFonts w:ascii="Arial" w:hAnsi="Arial" w:cs="Arial"/>
          <w:sz w:val="20"/>
          <w:szCs w:val="20"/>
        </w:rPr>
        <w:t xml:space="preserve"> a favor de la persona moral </w:t>
      </w:r>
      <w:r w:rsidRPr="00F26320">
        <w:rPr>
          <w:rStyle w:val="Ninguno"/>
          <w:rFonts w:ascii="Arial" w:hAnsi="Arial" w:cs="Arial"/>
          <w:b/>
          <w:sz w:val="20"/>
          <w:szCs w:val="20"/>
        </w:rPr>
        <w:t>ASESORÍA Y CONSULTORÍA MKT-IS S.A. DE C.V.</w:t>
      </w:r>
      <w:r w:rsidRPr="00F26320">
        <w:rPr>
          <w:rStyle w:val="Ninguno"/>
          <w:rFonts w:ascii="Arial" w:hAnsi="Arial" w:cs="Arial"/>
          <w:sz w:val="20"/>
          <w:szCs w:val="20"/>
        </w:rPr>
        <w:t xml:space="preserve"> para un establecimiento comercial con giro de </w:t>
      </w:r>
      <w:r w:rsidRPr="00F26320">
        <w:rPr>
          <w:rStyle w:val="Ninguno"/>
          <w:rFonts w:ascii="Arial" w:hAnsi="Arial" w:cs="Arial"/>
          <w:b/>
          <w:sz w:val="20"/>
          <w:szCs w:val="20"/>
        </w:rPr>
        <w:t>RESTAURANTE CON VENTA DE CERVEZA, VINOS Y LICORES SOLO CON ALIMENTOS</w:t>
      </w:r>
      <w:r w:rsidRPr="00F26320">
        <w:rPr>
          <w:rStyle w:val="Ninguno"/>
          <w:rFonts w:ascii="Arial" w:hAnsi="Arial" w:cs="Arial"/>
          <w:sz w:val="20"/>
          <w:szCs w:val="20"/>
        </w:rPr>
        <w:t xml:space="preserve"> denominado </w:t>
      </w:r>
      <w:r w:rsidRPr="00F26320">
        <w:rPr>
          <w:rStyle w:val="Ninguno"/>
          <w:rFonts w:ascii="Arial" w:hAnsi="Arial" w:cs="Arial"/>
          <w:b/>
          <w:sz w:val="20"/>
          <w:szCs w:val="20"/>
        </w:rPr>
        <w:t xml:space="preserve">“CENTRO CULTURAL DEL MEZCAL” </w:t>
      </w:r>
      <w:r w:rsidRPr="00F26320">
        <w:rPr>
          <w:rStyle w:val="Ninguno"/>
          <w:rFonts w:ascii="Arial" w:hAnsi="Arial" w:cs="Arial"/>
          <w:sz w:val="20"/>
          <w:szCs w:val="20"/>
        </w:rPr>
        <w:t xml:space="preserve">y con domicilio ubicado en </w:t>
      </w:r>
      <w:r w:rsidRPr="00F26320">
        <w:rPr>
          <w:rStyle w:val="Ninguno"/>
          <w:rFonts w:ascii="Arial" w:hAnsi="Arial" w:cs="Arial"/>
          <w:b/>
          <w:bCs/>
          <w:sz w:val="20"/>
          <w:szCs w:val="20"/>
        </w:rPr>
        <w:t>AVENIDA HIDALGO, Núm. Ext. 912, COLONIA CENTRO, OAXACA DE JUÁREZ, OAXACA.</w:t>
      </w:r>
    </w:p>
    <w:p w14:paraId="546FE603" w14:textId="77777777" w:rsidR="00D4175B" w:rsidRPr="00F26320" w:rsidRDefault="00D4175B" w:rsidP="007905A1">
      <w:pPr>
        <w:pStyle w:val="Cuerpo"/>
        <w:jc w:val="both"/>
        <w:rPr>
          <w:rStyle w:val="Ninguno"/>
          <w:rFonts w:ascii="Arial" w:hAnsi="Arial" w:cs="Arial"/>
          <w:sz w:val="20"/>
          <w:szCs w:val="20"/>
        </w:rPr>
      </w:pPr>
    </w:p>
    <w:p w14:paraId="63D7DD06"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w:t>
      </w:r>
      <w:r w:rsidRPr="00F26320">
        <w:rPr>
          <w:rStyle w:val="Ninguno"/>
          <w:rFonts w:ascii="Arial" w:hAnsi="Arial" w:cs="Arial"/>
          <w:sz w:val="20"/>
          <w:szCs w:val="20"/>
        </w:rPr>
        <w:t xml:space="preserve">Gírese atento oficio a la Dirección de Ingresos a efecto de que se incorpore al Padrón Fiscal Municipal a la persona moral </w:t>
      </w:r>
      <w:r w:rsidRPr="00F26320">
        <w:rPr>
          <w:rStyle w:val="Ninguno"/>
          <w:rFonts w:ascii="Arial" w:hAnsi="Arial" w:cs="Arial"/>
          <w:b/>
          <w:sz w:val="20"/>
          <w:szCs w:val="20"/>
        </w:rPr>
        <w:t>ASESORÍA Y CONSULTORÍA MKT-IS S.A. DE C.V.</w:t>
      </w:r>
      <w:r w:rsidRPr="00F26320">
        <w:rPr>
          <w:rStyle w:val="Ninguno"/>
          <w:rFonts w:ascii="Arial" w:hAnsi="Arial" w:cs="Arial"/>
          <w:sz w:val="20"/>
          <w:szCs w:val="20"/>
        </w:rPr>
        <w:t xml:space="preserve"> para un establecimiento comercial con giro de </w:t>
      </w:r>
      <w:r w:rsidRPr="00F26320">
        <w:rPr>
          <w:rStyle w:val="Ninguno"/>
          <w:rFonts w:ascii="Arial" w:hAnsi="Arial" w:cs="Arial"/>
          <w:b/>
          <w:sz w:val="20"/>
          <w:szCs w:val="20"/>
        </w:rPr>
        <w:t>RESTAURANTE CON VENTA DE CERVEZA, VINOS Y LICORES SOLO CON ALIMENTOS</w:t>
      </w:r>
      <w:r w:rsidRPr="00F26320">
        <w:rPr>
          <w:rStyle w:val="Ninguno"/>
          <w:rFonts w:ascii="Arial" w:hAnsi="Arial" w:cs="Arial"/>
          <w:bCs/>
          <w:sz w:val="20"/>
          <w:szCs w:val="20"/>
        </w:rPr>
        <w:t xml:space="preserve"> por</w:t>
      </w:r>
      <w:r w:rsidRPr="00F26320">
        <w:rPr>
          <w:rStyle w:val="Ninguno"/>
          <w:rFonts w:ascii="Arial" w:hAnsi="Arial" w:cs="Arial"/>
          <w:b/>
          <w:sz w:val="20"/>
          <w:szCs w:val="20"/>
        </w:rPr>
        <w:t xml:space="preserve"> 489.77 m2 </w:t>
      </w:r>
      <w:r w:rsidRPr="00F26320">
        <w:rPr>
          <w:rStyle w:val="Ninguno"/>
          <w:rFonts w:ascii="Arial" w:hAnsi="Arial" w:cs="Arial"/>
          <w:bCs/>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para el Ejercicio Fiscal 2023.</w:t>
      </w:r>
    </w:p>
    <w:p w14:paraId="6B472A82" w14:textId="77777777" w:rsidR="00D4175B" w:rsidRPr="00F26320" w:rsidRDefault="00D4175B" w:rsidP="007905A1">
      <w:pPr>
        <w:pStyle w:val="Cuerpo"/>
        <w:jc w:val="both"/>
        <w:rPr>
          <w:rStyle w:val="Ninguno"/>
          <w:rFonts w:ascii="Arial" w:hAnsi="Arial" w:cs="Arial"/>
          <w:sz w:val="20"/>
          <w:szCs w:val="20"/>
        </w:rPr>
      </w:pPr>
    </w:p>
    <w:p w14:paraId="2436BCAE" w14:textId="71C3B058" w:rsidR="00D4175B" w:rsidRPr="00F26320" w:rsidRDefault="00D4175B" w:rsidP="007905A1">
      <w:pPr>
        <w:pStyle w:val="Cuerpo"/>
        <w:jc w:val="both"/>
        <w:rPr>
          <w:rStyle w:val="Ninguno"/>
          <w:rFonts w:ascii="Arial" w:hAnsi="Arial" w:cs="Arial"/>
          <w:bCs/>
          <w:sz w:val="20"/>
          <w:szCs w:val="20"/>
        </w:rPr>
      </w:pPr>
      <w:r w:rsidRPr="00F26320">
        <w:rPr>
          <w:rStyle w:val="Ninguno"/>
          <w:rFonts w:ascii="Arial" w:hAnsi="Arial" w:cs="Arial"/>
          <w:b/>
          <w:bCs/>
          <w:sz w:val="20"/>
          <w:szCs w:val="20"/>
        </w:rPr>
        <w:t xml:space="preserve">TERCERO. - </w:t>
      </w:r>
      <w:r w:rsidRPr="00F26320">
        <w:rPr>
          <w:rStyle w:val="Ninguno"/>
          <w:rFonts w:ascii="Arial" w:hAnsi="Arial" w:cs="Arial"/>
          <w:bCs/>
          <w:sz w:val="20"/>
          <w:szCs w:val="20"/>
        </w:rPr>
        <w:t xml:space="preserve">Gírese atento oficio a la Dirección de Regulación de la Actividad Comercial a efecto de que en cumplimiento de sus atribuciones y </w:t>
      </w:r>
      <w:r w:rsidRPr="00F26320">
        <w:rPr>
          <w:rStyle w:val="Ninguno"/>
          <w:rFonts w:ascii="Arial" w:hAnsi="Arial" w:cs="Arial"/>
          <w:bCs/>
          <w:sz w:val="20"/>
          <w:szCs w:val="20"/>
        </w:rPr>
        <w:t>vigile que el establecimiento opere de acuerdo con su giro autorizado.</w:t>
      </w:r>
    </w:p>
    <w:p w14:paraId="7B510172" w14:textId="77777777" w:rsidR="00260348" w:rsidRPr="00F26320" w:rsidRDefault="00260348" w:rsidP="007905A1">
      <w:pPr>
        <w:pStyle w:val="Cuerpo"/>
        <w:jc w:val="both"/>
        <w:rPr>
          <w:rStyle w:val="Ninguno"/>
          <w:rFonts w:ascii="Arial" w:hAnsi="Arial" w:cs="Arial"/>
          <w:sz w:val="20"/>
          <w:szCs w:val="20"/>
        </w:rPr>
      </w:pPr>
    </w:p>
    <w:p w14:paraId="62F13800" w14:textId="7E817967" w:rsidR="00D4175B" w:rsidRPr="00F26320" w:rsidRDefault="00D4175B" w:rsidP="007905A1">
      <w:pPr>
        <w:pStyle w:val="NormalWeb"/>
        <w:spacing w:before="0" w:beforeAutospacing="0" w:after="0" w:afterAutospacing="0"/>
        <w:jc w:val="both"/>
        <w:rPr>
          <w:rFonts w:ascii="Arial" w:hAnsi="Arial" w:cs="Arial"/>
          <w:sz w:val="20"/>
          <w:szCs w:val="20"/>
        </w:rPr>
      </w:pPr>
      <w:r w:rsidRPr="00F26320">
        <w:rPr>
          <w:rStyle w:val="Ninguno"/>
          <w:rFonts w:ascii="Arial" w:eastAsia="Arial MT" w:hAnsi="Arial" w:cs="Arial"/>
          <w:b/>
          <w:bCs/>
          <w:sz w:val="20"/>
          <w:szCs w:val="20"/>
        </w:rPr>
        <w:t xml:space="preserve">CUARTO.- </w:t>
      </w:r>
      <w:r w:rsidRPr="00F26320">
        <w:rPr>
          <w:rStyle w:val="Ninguno"/>
          <w:rFonts w:ascii="Arial" w:eastAsia="Arial MT" w:hAnsi="Arial" w:cs="Arial"/>
          <w:bCs/>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F26320">
        <w:rPr>
          <w:rStyle w:val="Ninguno"/>
          <w:rFonts w:ascii="Arial" w:eastAsia="Arial MT" w:hAnsi="Arial" w:cs="Arial"/>
          <w:b/>
          <w:bCs/>
          <w:sz w:val="20"/>
          <w:szCs w:val="20"/>
        </w:rPr>
        <w:t>cancelación de dicha licencia</w:t>
      </w:r>
      <w:r w:rsidRPr="00F26320">
        <w:rPr>
          <w:rStyle w:val="Ninguno"/>
          <w:rFonts w:ascii="Arial" w:eastAsia="Arial MT" w:hAnsi="Arial" w:cs="Arial"/>
          <w:bCs/>
          <w:sz w:val="20"/>
          <w:szCs w:val="20"/>
        </w:rPr>
        <w:t xml:space="preserve">, así como por </w:t>
      </w:r>
      <w:r w:rsidRPr="00F26320">
        <w:rPr>
          <w:rFonts w:ascii="Arial" w:hAnsi="Arial" w:cs="Arial"/>
          <w:sz w:val="20"/>
          <w:szCs w:val="20"/>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F26320">
        <w:rPr>
          <w:rFonts w:ascii="Arial" w:hAnsi="Arial" w:cs="Arial"/>
          <w:sz w:val="20"/>
          <w:szCs w:val="20"/>
        </w:rPr>
        <w:t>asi</w:t>
      </w:r>
      <w:proofErr w:type="spellEnd"/>
      <w:r w:rsidRPr="00F26320">
        <w:rPr>
          <w:rFonts w:ascii="Arial" w:hAnsi="Arial" w:cs="Arial"/>
          <w:sz w:val="20"/>
          <w:szCs w:val="20"/>
        </w:rPr>
        <w:t>́ como la contravención a las leyes federales o estatales; por haber sido suspendido o clausurado en más de dos ocasiones; y, las demás que establecen las leyes o reglamentos aplicables.</w:t>
      </w:r>
    </w:p>
    <w:p w14:paraId="481B6239" w14:textId="77777777" w:rsidR="007905A1" w:rsidRPr="00F26320" w:rsidRDefault="007905A1" w:rsidP="007905A1">
      <w:pPr>
        <w:pStyle w:val="NormalWeb"/>
        <w:spacing w:before="0" w:beforeAutospacing="0" w:after="0" w:afterAutospacing="0"/>
        <w:jc w:val="both"/>
        <w:rPr>
          <w:rStyle w:val="Ninguno"/>
          <w:rFonts w:ascii="Arial" w:eastAsia="Arial MT" w:hAnsi="Arial" w:cs="Arial"/>
          <w:sz w:val="20"/>
          <w:szCs w:val="20"/>
        </w:rPr>
      </w:pPr>
    </w:p>
    <w:p w14:paraId="6632269C" w14:textId="4D589432"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QUINTO.- </w:t>
      </w:r>
      <w:r w:rsidRPr="00F26320">
        <w:rPr>
          <w:rStyle w:val="Ninguno"/>
          <w:rFonts w:ascii="Arial" w:hAnsi="Arial" w:cs="Arial"/>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F26320">
        <w:rPr>
          <w:rStyle w:val="Ninguno"/>
          <w:rFonts w:ascii="Arial" w:hAnsi="Arial" w:cs="Arial"/>
          <w:bCs/>
          <w:sz w:val="20"/>
          <w:szCs w:val="20"/>
        </w:rPr>
        <w:t xml:space="preserve">;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xml:space="preserve">. a 22:00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xml:space="preserve">. los 68.00 decibeles y de 22:00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xml:space="preserve">. a 6:00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xml:space="preserve">. los 65.00 decibeles, así también queda estrictamente prohibido otorgar al público </w:t>
      </w:r>
      <w:r w:rsidRPr="00F26320">
        <w:rPr>
          <w:rStyle w:val="Ninguno"/>
          <w:rFonts w:ascii="Arial" w:hAnsi="Arial" w:cs="Arial"/>
          <w:bCs/>
          <w:sz w:val="20"/>
          <w:szCs w:val="20"/>
        </w:rPr>
        <w:lastRenderedPageBreak/>
        <w:t>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w:t>
      </w:r>
      <w:r w:rsidRPr="00F26320">
        <w:rPr>
          <w:rStyle w:val="Ninguno"/>
          <w:rFonts w:ascii="Arial" w:hAnsi="Arial" w:cs="Arial"/>
          <w:sz w:val="20"/>
          <w:szCs w:val="20"/>
        </w:rPr>
        <w:t>;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F26320">
        <w:rPr>
          <w:rStyle w:val="Ninguno"/>
          <w:rFonts w:ascii="Arial" w:hAnsi="Arial" w:cs="Arial"/>
          <w:b/>
          <w:sz w:val="20"/>
          <w:szCs w:val="20"/>
        </w:rPr>
        <w:t xml:space="preserve">  </w:t>
      </w:r>
    </w:p>
    <w:p w14:paraId="5A3A1329" w14:textId="77777777" w:rsidR="00260348" w:rsidRPr="00F26320" w:rsidRDefault="00260348" w:rsidP="007905A1">
      <w:pPr>
        <w:pStyle w:val="Cuerpo"/>
        <w:jc w:val="both"/>
        <w:rPr>
          <w:rStyle w:val="Ninguno"/>
          <w:rFonts w:ascii="Arial" w:hAnsi="Arial" w:cs="Arial"/>
          <w:sz w:val="20"/>
          <w:szCs w:val="20"/>
        </w:rPr>
      </w:pPr>
    </w:p>
    <w:p w14:paraId="2D001E04"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sz w:val="20"/>
          <w:szCs w:val="20"/>
        </w:rPr>
        <w:t>SEXTO.-</w:t>
      </w:r>
      <w:r w:rsidRPr="00F26320">
        <w:rPr>
          <w:rStyle w:val="Ninguno"/>
          <w:rFonts w:ascii="Arial" w:hAnsi="Arial" w:cs="Arial"/>
          <w:sz w:val="20"/>
          <w:szCs w:val="20"/>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788C5624" w14:textId="77777777" w:rsidR="00D4175B" w:rsidRPr="00F26320" w:rsidRDefault="00D4175B" w:rsidP="007905A1">
      <w:pPr>
        <w:pStyle w:val="Cuerpo"/>
        <w:jc w:val="both"/>
        <w:rPr>
          <w:rStyle w:val="Ninguno"/>
          <w:rFonts w:ascii="Arial" w:hAnsi="Arial" w:cs="Arial"/>
          <w:sz w:val="20"/>
          <w:szCs w:val="20"/>
        </w:rPr>
      </w:pPr>
    </w:p>
    <w:p w14:paraId="3AD1A95A" w14:textId="00FDF34D"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SÉPTIMO.- </w:t>
      </w:r>
      <w:r w:rsidRPr="00F26320">
        <w:rPr>
          <w:rStyle w:val="Ninguno"/>
          <w:rFonts w:ascii="Arial" w:hAnsi="Arial" w:cs="Arial"/>
          <w:sz w:val="20"/>
          <w:szCs w:val="20"/>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w:t>
      </w:r>
      <w:r w:rsidRPr="00F26320">
        <w:rPr>
          <w:rStyle w:val="Ninguno"/>
          <w:rFonts w:ascii="Arial" w:hAnsi="Arial" w:cs="Arial"/>
          <w:sz w:val="20"/>
          <w:szCs w:val="20"/>
        </w:rPr>
        <w:t xml:space="preserve">disposiciones legales, sin derecho a devolución de pago alguno. </w:t>
      </w:r>
    </w:p>
    <w:p w14:paraId="296B7790" w14:textId="77777777" w:rsidR="00260348" w:rsidRPr="00F26320" w:rsidRDefault="00260348" w:rsidP="007905A1">
      <w:pPr>
        <w:pStyle w:val="Cuerpo"/>
        <w:jc w:val="both"/>
        <w:rPr>
          <w:rStyle w:val="Ninguno"/>
          <w:rFonts w:ascii="Arial" w:hAnsi="Arial" w:cs="Arial"/>
          <w:sz w:val="20"/>
          <w:szCs w:val="20"/>
        </w:rPr>
      </w:pPr>
    </w:p>
    <w:p w14:paraId="185AA85B" w14:textId="1AD697B2" w:rsidR="00D4175B" w:rsidRPr="00F26320" w:rsidRDefault="00D4175B" w:rsidP="007905A1">
      <w:pPr>
        <w:pStyle w:val="NormalWeb"/>
        <w:spacing w:before="0" w:beforeAutospacing="0" w:after="0" w:afterAutospacing="0"/>
        <w:jc w:val="both"/>
        <w:rPr>
          <w:rFonts w:ascii="Arial" w:hAnsi="Arial" w:cs="Arial"/>
          <w:sz w:val="20"/>
          <w:szCs w:val="20"/>
        </w:rPr>
      </w:pPr>
      <w:r w:rsidRPr="00F26320">
        <w:rPr>
          <w:rStyle w:val="Ninguno"/>
          <w:rFonts w:ascii="Arial" w:eastAsia="Arial MT" w:hAnsi="Arial" w:cs="Arial"/>
          <w:b/>
          <w:sz w:val="20"/>
          <w:szCs w:val="20"/>
        </w:rPr>
        <w:t>OCTAVO.-</w:t>
      </w:r>
      <w:r w:rsidRPr="00F26320">
        <w:rPr>
          <w:rStyle w:val="Ninguno"/>
          <w:rFonts w:ascii="Arial" w:eastAsia="Arial MT" w:hAnsi="Arial" w:cs="Arial"/>
          <w:sz w:val="20"/>
          <w:szCs w:val="20"/>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w:t>
      </w:r>
      <w:r w:rsidRPr="00F26320">
        <w:rPr>
          <w:rFonts w:ascii="Arial" w:hAnsi="Arial" w:cs="Arial"/>
          <w:sz w:val="20"/>
          <w:szCs w:val="20"/>
        </w:rPr>
        <w:t>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3586587A" w14:textId="77777777" w:rsidR="00260348" w:rsidRPr="00F26320" w:rsidRDefault="00260348" w:rsidP="007905A1">
      <w:pPr>
        <w:pStyle w:val="NormalWeb"/>
        <w:spacing w:before="0" w:beforeAutospacing="0" w:after="0" w:afterAutospacing="0"/>
        <w:jc w:val="both"/>
        <w:rPr>
          <w:rStyle w:val="Ninguno"/>
          <w:rFonts w:ascii="Arial" w:eastAsia="Arial MT" w:hAnsi="Arial" w:cs="Arial"/>
          <w:sz w:val="20"/>
          <w:szCs w:val="20"/>
        </w:rPr>
      </w:pPr>
    </w:p>
    <w:p w14:paraId="68F9698C"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sz w:val="20"/>
          <w:szCs w:val="20"/>
        </w:rPr>
        <w:t>NOVENO. -</w:t>
      </w:r>
      <w:r w:rsidRPr="00F26320">
        <w:rPr>
          <w:rStyle w:val="Ninguno"/>
          <w:rFonts w:ascii="Arial" w:hAnsi="Arial" w:cs="Arial"/>
          <w:sz w:val="20"/>
          <w:szCs w:val="20"/>
        </w:rPr>
        <w:t xml:space="preserve"> Notifíquese la resolución del Cabildo y túrnese el dictamen con su respectivo expediente a la Unidad de Trámites Empresariales para el cumplimiento de los asuntos de su competencia.</w:t>
      </w:r>
    </w:p>
    <w:p w14:paraId="43530C6E" w14:textId="77777777" w:rsidR="00D4175B" w:rsidRPr="00F26320" w:rsidRDefault="00D4175B" w:rsidP="007905A1">
      <w:pPr>
        <w:pStyle w:val="Cuerpo"/>
        <w:jc w:val="both"/>
        <w:rPr>
          <w:rStyle w:val="Ninguno"/>
          <w:rFonts w:ascii="Arial" w:hAnsi="Arial" w:cs="Arial"/>
          <w:sz w:val="20"/>
          <w:szCs w:val="20"/>
        </w:rPr>
      </w:pPr>
    </w:p>
    <w:p w14:paraId="6410B95E" w14:textId="51CD4918"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bCs/>
          <w:sz w:val="20"/>
          <w:szCs w:val="20"/>
        </w:rPr>
        <w:t>DÉCIMO. -</w:t>
      </w:r>
      <w:r w:rsidRPr="00F26320">
        <w:rPr>
          <w:rStyle w:val="Ninguno"/>
          <w:rFonts w:ascii="Arial" w:hAnsi="Arial" w:cs="Arial"/>
          <w:sz w:val="20"/>
          <w:szCs w:val="20"/>
        </w:rPr>
        <w:t xml:space="preserve"> Remítase dicho acuerdo a la Secretaria</w:t>
      </w:r>
      <w:r w:rsidR="00467316" w:rsidRPr="00F26320">
        <w:rPr>
          <w:rStyle w:val="Ninguno"/>
          <w:rFonts w:ascii="Arial" w:hAnsi="Arial" w:cs="Arial"/>
          <w:sz w:val="20"/>
          <w:szCs w:val="20"/>
        </w:rPr>
        <w:t xml:space="preserve"> (sic)</w:t>
      </w:r>
      <w:r w:rsidRPr="00F26320">
        <w:rPr>
          <w:rStyle w:val="Ninguno"/>
          <w:rFonts w:ascii="Arial" w:hAnsi="Arial" w:cs="Arial"/>
          <w:sz w:val="20"/>
          <w:szCs w:val="20"/>
        </w:rPr>
        <w:t xml:space="preserve"> Municipal, para que por su conducto se le dé el trámite correspondiente.</w:t>
      </w:r>
    </w:p>
    <w:p w14:paraId="70A42A14" w14:textId="77777777" w:rsidR="00D4175B" w:rsidRPr="00F26320" w:rsidRDefault="00D4175B" w:rsidP="007905A1">
      <w:pPr>
        <w:pStyle w:val="Cuerpo"/>
        <w:jc w:val="both"/>
        <w:rPr>
          <w:rStyle w:val="Ninguno"/>
          <w:rFonts w:ascii="Arial" w:hAnsi="Arial" w:cs="Arial"/>
          <w:b/>
          <w:bCs/>
          <w:sz w:val="20"/>
          <w:szCs w:val="20"/>
        </w:rPr>
      </w:pPr>
    </w:p>
    <w:p w14:paraId="64EF46C9" w14:textId="77777777" w:rsidR="00D4175B" w:rsidRPr="00F26320" w:rsidRDefault="00D4175B" w:rsidP="007905A1">
      <w:pPr>
        <w:pStyle w:val="Cuerpo"/>
        <w:jc w:val="both"/>
        <w:rPr>
          <w:rStyle w:val="Ninguno"/>
          <w:rFonts w:ascii="Arial" w:hAnsi="Arial" w:cs="Arial"/>
          <w:sz w:val="20"/>
          <w:szCs w:val="20"/>
        </w:rPr>
      </w:pPr>
      <w:r w:rsidRPr="00F26320">
        <w:rPr>
          <w:rStyle w:val="Ninguno"/>
          <w:rFonts w:ascii="Arial" w:hAnsi="Arial" w:cs="Arial"/>
          <w:b/>
          <w:sz w:val="20"/>
          <w:szCs w:val="20"/>
        </w:rPr>
        <w:t>UNDÉCIMO. -</w:t>
      </w:r>
      <w:r w:rsidRPr="00F26320">
        <w:rPr>
          <w:rStyle w:val="Ninguno"/>
          <w:rFonts w:ascii="Arial" w:hAnsi="Arial" w:cs="Arial"/>
          <w:sz w:val="20"/>
          <w:szCs w:val="20"/>
        </w:rPr>
        <w:t xml:space="preserve"> Notifíquese y cúmplase.</w:t>
      </w:r>
    </w:p>
    <w:p w14:paraId="0BA28589" w14:textId="77777777" w:rsidR="00017007" w:rsidRPr="00F26320" w:rsidRDefault="00017007" w:rsidP="007905A1">
      <w:pPr>
        <w:jc w:val="both"/>
        <w:rPr>
          <w:rFonts w:ascii="Arial" w:hAnsi="Arial" w:cs="Arial"/>
          <w:b/>
          <w:bCs/>
          <w:sz w:val="20"/>
          <w:szCs w:val="20"/>
        </w:rPr>
      </w:pPr>
    </w:p>
    <w:p w14:paraId="74E992C3" w14:textId="77777777" w:rsidR="00017007" w:rsidRPr="00F26320" w:rsidRDefault="00017007" w:rsidP="007905A1">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3FB0334F" w14:textId="77777777" w:rsidR="00017007" w:rsidRPr="00F26320" w:rsidRDefault="00017007" w:rsidP="007905A1">
      <w:pPr>
        <w:jc w:val="both"/>
        <w:rPr>
          <w:rFonts w:ascii="Arial" w:hAnsi="Arial" w:cs="Arial"/>
          <w:b/>
          <w:bCs/>
          <w:sz w:val="20"/>
          <w:szCs w:val="20"/>
        </w:rPr>
      </w:pPr>
    </w:p>
    <w:p w14:paraId="65AD29E6" w14:textId="57FBDFCA" w:rsidR="00017007" w:rsidRPr="00F26320" w:rsidRDefault="00ED1A94" w:rsidP="007905A1">
      <w:pPr>
        <w:jc w:val="both"/>
        <w:rPr>
          <w:rFonts w:ascii="Arial" w:hAnsi="Arial" w:cs="Arial"/>
          <w:b/>
          <w:bCs/>
          <w:sz w:val="20"/>
          <w:szCs w:val="20"/>
        </w:rPr>
      </w:pPr>
      <w:r w:rsidRPr="00F26320">
        <w:rPr>
          <w:rFonts w:ascii="Arial" w:hAnsi="Arial" w:cs="Arial"/>
          <w:noProof/>
          <w:sz w:val="20"/>
          <w:szCs w:val="20"/>
          <w:lang w:eastAsia="es-MX"/>
        </w:rPr>
        <w:drawing>
          <wp:anchor distT="0" distB="0" distL="114300" distR="114300" simplePos="0" relativeHeight="251644416" behindDoc="0" locked="0" layoutInCell="1" allowOverlap="1" wp14:anchorId="48BCC220" wp14:editId="426C4B58">
            <wp:simplePos x="0" y="0"/>
            <wp:positionH relativeFrom="column">
              <wp:posOffset>0</wp:posOffset>
            </wp:positionH>
            <wp:positionV relativeFrom="paragraph">
              <wp:posOffset>1539240</wp:posOffset>
            </wp:positionV>
            <wp:extent cx="2735580" cy="265430"/>
            <wp:effectExtent l="0" t="0" r="7620"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017007" w:rsidRPr="00F26320">
        <w:rPr>
          <w:rFonts w:ascii="Arial" w:hAnsi="Arial" w:cs="Arial"/>
          <w:b/>
          <w:bCs/>
          <w:sz w:val="20"/>
          <w:szCs w:val="20"/>
        </w:rPr>
        <w:t>DADO EN EL SALÓN DE CABILDO “PORFIRIO DÍAZ MORI” DEL HONORABLE AYUNTAMIENTO DEL MUNICIPIO DE OAXACA DE JUÁREZ, EL DÍA TRES DE OCTUBRE DEL AÑO DOS MIL VEINTICUATRO. PRESIDENTE MUNICIPAL CONSTITUCIONAL DE OAXACA DE JUÁREZ, FRANCISCO MARTÍNEZ NERI. SECRETARIA MUNICIPAL DE OAXACA DE JUÁREZ, EDITH ELENA RODRÍGUEZ ESCOBAR.</w:t>
      </w:r>
    </w:p>
    <w:p w14:paraId="48C988E2" w14:textId="77777777" w:rsidR="0024616C" w:rsidRPr="00F26320" w:rsidRDefault="0024616C" w:rsidP="007905A1">
      <w:pPr>
        <w:jc w:val="both"/>
        <w:rPr>
          <w:rFonts w:ascii="Arial" w:eastAsia="Calibri" w:hAnsi="Arial" w:cs="Arial"/>
          <w:b/>
          <w:sz w:val="20"/>
          <w:szCs w:val="20"/>
        </w:rPr>
      </w:pPr>
    </w:p>
    <w:p w14:paraId="43FE0F34" w14:textId="2FD2E5E0" w:rsidR="00017007" w:rsidRPr="00F26320" w:rsidRDefault="00017007" w:rsidP="007905A1">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049A26CB" w14:textId="77777777" w:rsidR="00017007" w:rsidRPr="00F26320" w:rsidRDefault="00017007" w:rsidP="007905A1">
      <w:pPr>
        <w:jc w:val="both"/>
        <w:rPr>
          <w:rFonts w:ascii="Arial" w:eastAsia="Calibri" w:hAnsi="Arial" w:cs="Arial"/>
          <w:sz w:val="20"/>
          <w:szCs w:val="20"/>
        </w:rPr>
      </w:pPr>
    </w:p>
    <w:p w14:paraId="28CEF89D" w14:textId="77777777" w:rsidR="00017007" w:rsidRPr="00F26320" w:rsidRDefault="00017007" w:rsidP="007905A1">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tres de octubre de dos mil veinticuatro, tuvo a bien aprobar y expedir el siguiente</w:t>
      </w:r>
      <w:r w:rsidRPr="00F26320">
        <w:rPr>
          <w:rFonts w:ascii="Arial" w:eastAsia="Calibri" w:hAnsi="Arial" w:cs="Arial"/>
          <w:sz w:val="20"/>
          <w:szCs w:val="20"/>
        </w:rPr>
        <w:t>:</w:t>
      </w:r>
    </w:p>
    <w:p w14:paraId="272461B9" w14:textId="77777777" w:rsidR="00017007" w:rsidRPr="00F26320" w:rsidRDefault="00017007" w:rsidP="007905A1">
      <w:pPr>
        <w:jc w:val="both"/>
        <w:rPr>
          <w:rFonts w:ascii="Arial" w:hAnsi="Arial" w:cs="Arial"/>
          <w:sz w:val="20"/>
          <w:szCs w:val="20"/>
        </w:rPr>
      </w:pPr>
    </w:p>
    <w:p w14:paraId="39C5C302" w14:textId="77777777" w:rsidR="00017007" w:rsidRPr="00F26320" w:rsidRDefault="00017007" w:rsidP="007905A1">
      <w:pPr>
        <w:pStyle w:val="Textoindependiente"/>
        <w:jc w:val="center"/>
        <w:outlineLvl w:val="0"/>
        <w:rPr>
          <w:rFonts w:ascii="Arial" w:hAnsi="Arial" w:cs="Arial"/>
          <w:b/>
        </w:rPr>
      </w:pPr>
      <w:r w:rsidRPr="00F26320">
        <w:rPr>
          <w:rFonts w:ascii="Arial" w:hAnsi="Arial" w:cs="Arial"/>
          <w:b/>
        </w:rPr>
        <w:t>DICTAMEN</w:t>
      </w:r>
    </w:p>
    <w:p w14:paraId="72D70488" w14:textId="712B02A7" w:rsidR="00017007" w:rsidRPr="00F26320" w:rsidRDefault="00180FAD" w:rsidP="007905A1">
      <w:pPr>
        <w:pStyle w:val="Textoindependiente"/>
        <w:jc w:val="center"/>
        <w:outlineLvl w:val="0"/>
        <w:rPr>
          <w:rFonts w:ascii="Arial" w:hAnsi="Arial" w:cs="Arial"/>
          <w:b/>
        </w:rPr>
      </w:pPr>
      <w:proofErr w:type="spellStart"/>
      <w:r w:rsidRPr="00F26320">
        <w:rPr>
          <w:rFonts w:ascii="Arial" w:hAnsi="Arial" w:cs="Arial"/>
          <w:b/>
        </w:rPr>
        <w:t>CDEyMR</w:t>
      </w:r>
      <w:proofErr w:type="spellEnd"/>
      <w:r w:rsidRPr="00F26320">
        <w:rPr>
          <w:rFonts w:ascii="Arial" w:hAnsi="Arial" w:cs="Arial"/>
          <w:b/>
        </w:rPr>
        <w:t>/351/2024</w:t>
      </w:r>
    </w:p>
    <w:p w14:paraId="3DD5C952" w14:textId="2A1326EB" w:rsidR="00017007" w:rsidRPr="00F26320" w:rsidRDefault="00017007" w:rsidP="007905A1">
      <w:pPr>
        <w:jc w:val="both"/>
        <w:rPr>
          <w:rFonts w:ascii="Arial" w:hAnsi="Arial" w:cs="Arial"/>
          <w:b/>
          <w:bCs/>
          <w:sz w:val="20"/>
          <w:szCs w:val="20"/>
        </w:rPr>
      </w:pPr>
    </w:p>
    <w:p w14:paraId="21116FDB" w14:textId="71C469B3" w:rsidR="00180FAD" w:rsidRPr="00F26320" w:rsidRDefault="00180FAD" w:rsidP="007905A1">
      <w:pPr>
        <w:pStyle w:val="Cuerpo"/>
        <w:jc w:val="center"/>
        <w:rPr>
          <w:rStyle w:val="Ninguno"/>
          <w:rFonts w:ascii="Arial" w:hAnsi="Arial" w:cs="Arial"/>
          <w:b/>
          <w:bCs/>
          <w:sz w:val="20"/>
          <w:szCs w:val="20"/>
        </w:rPr>
      </w:pPr>
      <w:r w:rsidRPr="00F26320">
        <w:rPr>
          <w:rStyle w:val="Ninguno"/>
          <w:rFonts w:ascii="Arial" w:hAnsi="Arial" w:cs="Arial"/>
          <w:b/>
          <w:bCs/>
          <w:sz w:val="20"/>
          <w:szCs w:val="20"/>
        </w:rPr>
        <w:t>C O N S I D E R A N D O S</w:t>
      </w:r>
    </w:p>
    <w:p w14:paraId="1717FE87" w14:textId="77777777" w:rsidR="006B0FB9" w:rsidRPr="00F26320" w:rsidRDefault="006B0FB9" w:rsidP="007905A1">
      <w:pPr>
        <w:pStyle w:val="Cuerpo"/>
        <w:jc w:val="center"/>
        <w:rPr>
          <w:rStyle w:val="Ninguno"/>
          <w:rFonts w:ascii="Arial" w:hAnsi="Arial" w:cs="Arial"/>
          <w:b/>
          <w:bCs/>
          <w:sz w:val="20"/>
          <w:szCs w:val="20"/>
        </w:rPr>
      </w:pPr>
    </w:p>
    <w:p w14:paraId="66039FE4" w14:textId="77777777" w:rsidR="00180FAD" w:rsidRPr="00F26320" w:rsidRDefault="00180FAD"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w:t>
      </w:r>
      <w:r w:rsidRPr="00F26320">
        <w:rPr>
          <w:rStyle w:val="Ninguno"/>
          <w:rFonts w:ascii="Arial" w:hAnsi="Arial" w:cs="Arial"/>
          <w:sz w:val="20"/>
          <w:szCs w:val="20"/>
        </w:rPr>
        <w:t>Esta Comisión de Desarrollo Económico y Mejora Regulatoria es competente para resolver el presunto asunto, con fundamento en lo establecido por los artículos 55 y 56 de la Ley Orgánica Municipal del Estado de Oaxaca, artículos 61, 62 fracción III, 63 fracción XX,</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67, 68 y 93 fracciones VIII, IX y XI</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del Bando de Policía y Gobierno del Municipio de Oaxaca de Juárez, así como los artículos </w:t>
      </w:r>
      <w:r w:rsidRPr="00F26320">
        <w:rPr>
          <w:rStyle w:val="Ninguno"/>
          <w:rFonts w:ascii="Arial" w:hAnsi="Arial" w:cs="Arial"/>
          <w:b/>
          <w:sz w:val="20"/>
          <w:szCs w:val="20"/>
        </w:rPr>
        <w:t>5, 7, 16, 18, 80, 81, 82, 83 y 84</w:t>
      </w:r>
      <w:r w:rsidRPr="00F26320">
        <w:rPr>
          <w:rStyle w:val="Ninguno"/>
          <w:rFonts w:ascii="Arial" w:hAnsi="Arial" w:cs="Arial"/>
          <w:sz w:val="20"/>
          <w:szCs w:val="20"/>
        </w:rPr>
        <w:t xml:space="preserve"> del Reglamento de Establecimientos Comerciales, Industriales y de Servicios del Municipio de Oaxaca de Juárez</w:t>
      </w:r>
    </w:p>
    <w:p w14:paraId="3419E950" w14:textId="77777777" w:rsidR="00180FAD" w:rsidRPr="00F26320" w:rsidRDefault="00180FAD" w:rsidP="007905A1">
      <w:pPr>
        <w:pStyle w:val="Cuerpo"/>
        <w:jc w:val="both"/>
        <w:rPr>
          <w:rStyle w:val="Ninguno"/>
          <w:rFonts w:ascii="Arial" w:hAnsi="Arial" w:cs="Arial"/>
          <w:sz w:val="20"/>
          <w:szCs w:val="20"/>
        </w:rPr>
      </w:pPr>
    </w:p>
    <w:p w14:paraId="611862B9" w14:textId="77777777" w:rsidR="00180FAD" w:rsidRPr="00F26320" w:rsidRDefault="00180FAD"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 </w:t>
      </w:r>
      <w:r w:rsidRPr="00F26320">
        <w:rPr>
          <w:rStyle w:val="Ninguno"/>
          <w:rFonts w:ascii="Arial" w:hAnsi="Arial" w:cs="Arial"/>
          <w:sz w:val="20"/>
          <w:szCs w:val="20"/>
        </w:rPr>
        <w:t xml:space="preserve">De conformidad con lo establecido en el Bando de Policía y Gobierno del Municipio </w:t>
      </w:r>
      <w:r w:rsidRPr="00F26320">
        <w:rPr>
          <w:rStyle w:val="Ninguno"/>
          <w:rFonts w:ascii="Arial" w:hAnsi="Arial" w:cs="Arial"/>
          <w:sz w:val="20"/>
          <w:szCs w:val="20"/>
        </w:rPr>
        <w:t xml:space="preserve">de Oaxaca de Juárez, en su numeral 93 fracción XI, la Comisión de Desarrollo Económico y Mejora Regulatoria tendrá como su función: </w:t>
      </w:r>
    </w:p>
    <w:p w14:paraId="7F904A0A" w14:textId="77777777" w:rsidR="00180FAD" w:rsidRPr="00F26320" w:rsidRDefault="00180FAD" w:rsidP="007905A1">
      <w:pPr>
        <w:pStyle w:val="Cuerpo"/>
        <w:jc w:val="both"/>
        <w:rPr>
          <w:rStyle w:val="Ninguno"/>
          <w:rFonts w:ascii="Arial" w:hAnsi="Arial" w:cs="Arial"/>
          <w:sz w:val="20"/>
          <w:szCs w:val="20"/>
        </w:rPr>
      </w:pPr>
    </w:p>
    <w:p w14:paraId="5D7564FB" w14:textId="77777777" w:rsidR="00180FAD" w:rsidRPr="00F26320" w:rsidRDefault="00180FAD" w:rsidP="007905A1">
      <w:pPr>
        <w:pStyle w:val="Cuerpo"/>
        <w:ind w:left="284" w:right="55"/>
        <w:jc w:val="both"/>
        <w:rPr>
          <w:rStyle w:val="Ninguno"/>
          <w:rFonts w:ascii="Arial" w:hAnsi="Arial" w:cs="Arial"/>
          <w:i/>
          <w:iCs/>
          <w:sz w:val="20"/>
          <w:szCs w:val="20"/>
        </w:rPr>
      </w:pPr>
      <w:r w:rsidRPr="00F26320">
        <w:rPr>
          <w:rStyle w:val="Ninguno"/>
          <w:rFonts w:ascii="Arial" w:hAnsi="Arial" w:cs="Arial"/>
          <w:sz w:val="20"/>
          <w:szCs w:val="20"/>
        </w:rPr>
        <w:t>“</w:t>
      </w:r>
      <w:r w:rsidRPr="00F26320">
        <w:rPr>
          <w:rStyle w:val="Ninguno"/>
          <w:rFonts w:ascii="Arial" w:hAnsi="Arial" w:cs="Arial"/>
          <w:i/>
          <w:iCs/>
          <w:sz w:val="20"/>
          <w:szCs w:val="20"/>
        </w:rPr>
        <w:t xml:space="preserve">XI. Dictaminar respecto de las solicitudes de licencias y permisos de los establecimientos comerciales e industriales de control especial, según la clasificación vigente; así como lo relacionado con su régimen de operación previsto en el reglamento de la materia.” </w:t>
      </w:r>
    </w:p>
    <w:p w14:paraId="7BAFDB0E" w14:textId="77777777" w:rsidR="00180FAD" w:rsidRPr="00F26320" w:rsidRDefault="00180FAD" w:rsidP="007905A1">
      <w:pPr>
        <w:pStyle w:val="Cuerpo"/>
        <w:jc w:val="both"/>
        <w:rPr>
          <w:rStyle w:val="Ninguno"/>
          <w:rFonts w:ascii="Arial" w:hAnsi="Arial" w:cs="Arial"/>
          <w:sz w:val="20"/>
          <w:szCs w:val="20"/>
        </w:rPr>
      </w:pPr>
    </w:p>
    <w:p w14:paraId="24739B2E" w14:textId="77777777" w:rsidR="00180FAD" w:rsidRPr="00F26320" w:rsidRDefault="00180FAD" w:rsidP="007905A1">
      <w:pPr>
        <w:pStyle w:val="Cuerpo"/>
        <w:jc w:val="both"/>
        <w:rPr>
          <w:rStyle w:val="Ninguno"/>
          <w:rFonts w:ascii="Arial" w:hAnsi="Arial" w:cs="Arial"/>
          <w:sz w:val="20"/>
          <w:szCs w:val="20"/>
        </w:rPr>
      </w:pPr>
      <w:r w:rsidRPr="00F26320">
        <w:rPr>
          <w:rStyle w:val="Ninguno"/>
          <w:rFonts w:ascii="Arial" w:hAnsi="Arial" w:cs="Arial"/>
          <w:sz w:val="20"/>
          <w:szCs w:val="20"/>
        </w:rPr>
        <w:t xml:space="preserve">Respecto de la solicitud de la persona </w:t>
      </w:r>
      <w:r w:rsidRPr="00F26320">
        <w:rPr>
          <w:rStyle w:val="Ninguno"/>
          <w:rFonts w:ascii="Arial" w:hAnsi="Arial" w:cs="Arial"/>
          <w:b/>
          <w:sz w:val="20"/>
          <w:szCs w:val="20"/>
        </w:rPr>
        <w:t>C. CHRISTIAN SANTIAGO TIBURCIO</w:t>
      </w:r>
      <w:r w:rsidRPr="00F26320">
        <w:rPr>
          <w:rStyle w:val="Ninguno"/>
          <w:rFonts w:ascii="Arial" w:hAnsi="Arial" w:cs="Arial"/>
          <w:sz w:val="20"/>
          <w:szCs w:val="20"/>
        </w:rPr>
        <w:t xml:space="preserve">, por el que tramita cambio de denominación del establecimiento </w:t>
      </w:r>
      <w:r w:rsidRPr="00F26320">
        <w:rPr>
          <w:rStyle w:val="Ninguno"/>
          <w:rFonts w:ascii="Arial" w:hAnsi="Arial" w:cs="Arial"/>
          <w:b/>
          <w:sz w:val="20"/>
          <w:szCs w:val="20"/>
        </w:rPr>
        <w:t>“RESTAURANTE LA CHAPERONA”</w:t>
      </w:r>
      <w:r w:rsidRPr="00F26320">
        <w:rPr>
          <w:rStyle w:val="Ninguno"/>
          <w:rFonts w:ascii="Arial" w:hAnsi="Arial" w:cs="Arial"/>
          <w:sz w:val="20"/>
          <w:szCs w:val="20"/>
        </w:rPr>
        <w:t xml:space="preserve">, con giro de </w:t>
      </w:r>
      <w:r w:rsidRPr="00F26320">
        <w:rPr>
          <w:rStyle w:val="Ninguno"/>
          <w:rFonts w:ascii="Arial" w:hAnsi="Arial" w:cs="Arial"/>
          <w:b/>
          <w:sz w:val="20"/>
          <w:szCs w:val="20"/>
        </w:rPr>
        <w:t>RESTAURANTE CON VENTA DE CERVEZA, VINOS Y LICORES SOLO CON ALIMENTOS</w:t>
      </w:r>
      <w:r w:rsidRPr="00F26320">
        <w:rPr>
          <w:rStyle w:val="Ninguno"/>
          <w:rFonts w:ascii="Arial" w:hAnsi="Arial" w:cs="Arial"/>
          <w:sz w:val="20"/>
          <w:szCs w:val="20"/>
        </w:rPr>
        <w:t xml:space="preserve">, esta Comisión precisa, el giro del establecimiento comercial se encuentra clasificado como una actividad catalogada de control especial, puesto que se refiere a aquellas unidades económicas cuya actividad contempla la producción, distribución, manejo, venta o consumo de bebidas alcohólicas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 </w:t>
      </w:r>
    </w:p>
    <w:p w14:paraId="0214E731" w14:textId="77777777" w:rsidR="00180FAD" w:rsidRPr="00F26320" w:rsidRDefault="00180FAD" w:rsidP="007905A1">
      <w:pPr>
        <w:pStyle w:val="Cuerpo"/>
        <w:jc w:val="both"/>
        <w:rPr>
          <w:rStyle w:val="Ninguno"/>
          <w:rFonts w:ascii="Arial" w:hAnsi="Arial" w:cs="Arial"/>
          <w:sz w:val="20"/>
          <w:szCs w:val="20"/>
        </w:rPr>
      </w:pPr>
    </w:p>
    <w:p w14:paraId="76F5EE1B" w14:textId="77777777" w:rsidR="00180FAD" w:rsidRPr="00F26320" w:rsidRDefault="00180FAD"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TERCERO. - </w:t>
      </w:r>
      <w:r w:rsidRPr="00F26320">
        <w:rPr>
          <w:rStyle w:val="Ninguno"/>
          <w:rFonts w:ascii="Arial" w:hAnsi="Arial" w:cs="Arial"/>
          <w:sz w:val="20"/>
          <w:szCs w:val="20"/>
        </w:rPr>
        <w:t xml:space="preserve">El artículo 83 del Reglamento de Establecimientos Comerciales, Industriales y de Servicios del Municipio de Oaxaca de Juárez señala los documentos que deberá exhibir el promovente para obtener el cambio de denominación. </w:t>
      </w:r>
    </w:p>
    <w:p w14:paraId="53BC8190" w14:textId="77777777" w:rsidR="00180FAD" w:rsidRPr="00F26320" w:rsidRDefault="00180FAD" w:rsidP="007905A1">
      <w:pPr>
        <w:pStyle w:val="Cuerpo"/>
        <w:jc w:val="both"/>
        <w:rPr>
          <w:rStyle w:val="Ninguno"/>
          <w:rFonts w:ascii="Arial" w:hAnsi="Arial" w:cs="Arial"/>
          <w:sz w:val="20"/>
          <w:szCs w:val="20"/>
        </w:rPr>
      </w:pPr>
    </w:p>
    <w:p w14:paraId="01C3568B" w14:textId="77777777" w:rsidR="00180FAD" w:rsidRPr="00F26320" w:rsidRDefault="00180FAD" w:rsidP="007905A1">
      <w:pPr>
        <w:pStyle w:val="Cuerpo"/>
        <w:jc w:val="both"/>
        <w:rPr>
          <w:rStyle w:val="Ninguno"/>
          <w:rFonts w:ascii="Arial" w:hAnsi="Arial" w:cs="Arial"/>
          <w:sz w:val="20"/>
          <w:szCs w:val="20"/>
        </w:rPr>
      </w:pPr>
      <w:r w:rsidRPr="00F26320">
        <w:rPr>
          <w:rStyle w:val="Ninguno"/>
          <w:rFonts w:ascii="Arial" w:hAnsi="Arial" w:cs="Arial"/>
          <w:sz w:val="20"/>
          <w:szCs w:val="20"/>
        </w:rPr>
        <w:t xml:space="preserve">Del análisis de las documentales que integran el expediente, se tiene que: </w:t>
      </w:r>
    </w:p>
    <w:p w14:paraId="3DDBD52F" w14:textId="77777777" w:rsidR="00180FAD" w:rsidRPr="00F26320" w:rsidRDefault="00180FAD" w:rsidP="007905A1">
      <w:pPr>
        <w:pStyle w:val="Cuerpo"/>
        <w:jc w:val="both"/>
        <w:rPr>
          <w:rStyle w:val="Ninguno"/>
          <w:rFonts w:ascii="Arial" w:hAnsi="Arial" w:cs="Arial"/>
          <w:sz w:val="20"/>
          <w:szCs w:val="20"/>
        </w:rPr>
      </w:pPr>
    </w:p>
    <w:p w14:paraId="358E38E1" w14:textId="77777777" w:rsidR="00180FAD" w:rsidRPr="00F26320" w:rsidRDefault="00180FAD" w:rsidP="007905A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Se presenta solicitud que contiene nombre, domicilio del promovente para recibir toda clase de notificaciones, nombre del establecimiento comercial, domicilio, giro comercial, denominación actual y la propuesta de nueva denominación </w:t>
      </w:r>
      <w:r w:rsidRPr="00F26320">
        <w:rPr>
          <w:rStyle w:val="Ninguno"/>
          <w:rFonts w:ascii="Arial" w:hAnsi="Arial" w:cs="Arial"/>
          <w:b/>
          <w:bCs/>
          <w:sz w:val="20"/>
          <w:szCs w:val="20"/>
        </w:rPr>
        <w:t>“RESTAURANTE SEPA LA BOLA”</w:t>
      </w:r>
      <w:r w:rsidRPr="00F26320">
        <w:rPr>
          <w:rStyle w:val="Ninguno"/>
          <w:rFonts w:ascii="Arial" w:hAnsi="Arial" w:cs="Arial"/>
          <w:sz w:val="20"/>
          <w:szCs w:val="20"/>
        </w:rPr>
        <w:t>, la cual es visible en la foja 14 del expediente.</w:t>
      </w:r>
    </w:p>
    <w:p w14:paraId="2C28E130" w14:textId="77777777" w:rsidR="00180FAD" w:rsidRPr="00F26320" w:rsidRDefault="00180FAD" w:rsidP="007905A1">
      <w:pPr>
        <w:pStyle w:val="Cuerpo"/>
        <w:ind w:left="426" w:hanging="142"/>
        <w:jc w:val="both"/>
        <w:rPr>
          <w:rStyle w:val="Ninguno"/>
          <w:rFonts w:ascii="Arial" w:hAnsi="Arial" w:cs="Arial"/>
          <w:sz w:val="20"/>
          <w:szCs w:val="20"/>
        </w:rPr>
      </w:pPr>
    </w:p>
    <w:p w14:paraId="3753B2EC" w14:textId="77777777" w:rsidR="00180FAD" w:rsidRPr="00F26320" w:rsidRDefault="00180FAD" w:rsidP="007905A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Se exhibe la copia de identificación oficial del solicitante que consiste en credencial para votar con fotografía expedida por el </w:t>
      </w:r>
      <w:r w:rsidRPr="00F26320">
        <w:rPr>
          <w:rStyle w:val="Ninguno"/>
          <w:rFonts w:ascii="Arial" w:hAnsi="Arial" w:cs="Arial"/>
          <w:sz w:val="20"/>
          <w:szCs w:val="20"/>
        </w:rPr>
        <w:lastRenderedPageBreak/>
        <w:t xml:space="preserve">Instituto Nacional Electoral a favor del </w:t>
      </w:r>
      <w:r w:rsidRPr="00F26320">
        <w:rPr>
          <w:rStyle w:val="Ninguno"/>
          <w:rFonts w:ascii="Arial" w:hAnsi="Arial" w:cs="Arial"/>
          <w:b/>
          <w:sz w:val="20"/>
          <w:szCs w:val="20"/>
        </w:rPr>
        <w:t>C. CHRISTIAN SANTIAGO TIBURCIO</w:t>
      </w:r>
      <w:r w:rsidRPr="00F26320">
        <w:rPr>
          <w:rStyle w:val="Ninguno"/>
          <w:rFonts w:ascii="Arial" w:hAnsi="Arial" w:cs="Arial"/>
          <w:sz w:val="20"/>
          <w:szCs w:val="20"/>
        </w:rPr>
        <w:t>, la cual es visible en la foja 08 del expediente.</w:t>
      </w:r>
    </w:p>
    <w:p w14:paraId="2103E253" w14:textId="77777777" w:rsidR="00180FAD" w:rsidRPr="00F26320" w:rsidRDefault="00180FAD" w:rsidP="007905A1">
      <w:pPr>
        <w:pStyle w:val="Cuerpo"/>
        <w:ind w:left="426" w:hanging="142"/>
        <w:jc w:val="both"/>
        <w:rPr>
          <w:rStyle w:val="Ninguno"/>
          <w:rFonts w:ascii="Arial" w:hAnsi="Arial" w:cs="Arial"/>
          <w:sz w:val="20"/>
          <w:szCs w:val="20"/>
        </w:rPr>
      </w:pPr>
    </w:p>
    <w:p w14:paraId="2D0E54C8" w14:textId="77777777" w:rsidR="00180FAD" w:rsidRPr="00F26320" w:rsidRDefault="00180FAD" w:rsidP="007905A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Se adjunta copia de la cédula de registro, actualización y revalidación al padrón fiscal municipal 2024. La cual es visible en la foja 13 del expediente. Después del requerimiento efectuado por esta Comisión, se comprueba fehacientemente la propiedad de la licencia del establecimiento comercial. </w:t>
      </w:r>
    </w:p>
    <w:p w14:paraId="19D75333" w14:textId="77777777" w:rsidR="00180FAD" w:rsidRPr="00F26320" w:rsidRDefault="00180FAD" w:rsidP="007905A1">
      <w:pPr>
        <w:pStyle w:val="Cuerpo"/>
        <w:ind w:left="426" w:hanging="142"/>
        <w:jc w:val="both"/>
        <w:rPr>
          <w:rStyle w:val="Ninguno"/>
          <w:rFonts w:ascii="Arial" w:hAnsi="Arial" w:cs="Arial"/>
          <w:sz w:val="20"/>
          <w:szCs w:val="20"/>
        </w:rPr>
      </w:pPr>
    </w:p>
    <w:p w14:paraId="749F9D7F" w14:textId="77777777" w:rsidR="00180FAD" w:rsidRPr="00F26320" w:rsidRDefault="00180FAD" w:rsidP="007905A1">
      <w:pPr>
        <w:pStyle w:val="Cuerpo"/>
        <w:jc w:val="both"/>
        <w:rPr>
          <w:rStyle w:val="Ninguno"/>
          <w:rFonts w:ascii="Arial" w:hAnsi="Arial" w:cs="Arial"/>
          <w:sz w:val="20"/>
          <w:szCs w:val="20"/>
        </w:rPr>
      </w:pPr>
      <w:r w:rsidRPr="00F26320">
        <w:rPr>
          <w:rStyle w:val="Ninguno"/>
          <w:rFonts w:ascii="Arial" w:hAnsi="Arial" w:cs="Arial"/>
          <w:sz w:val="20"/>
          <w:szCs w:val="20"/>
        </w:rPr>
        <w:t xml:space="preserve">En observancia del artículo 82 del Reglamento de Establecimientos Comerciales, Industriales y de Servicios del Municipio de Oaxaca de Juárez, la denominación </w:t>
      </w:r>
      <w:r w:rsidRPr="00F26320">
        <w:rPr>
          <w:rStyle w:val="Ninguno"/>
          <w:rFonts w:ascii="Arial" w:hAnsi="Arial" w:cs="Arial"/>
          <w:b/>
          <w:bCs/>
          <w:sz w:val="20"/>
          <w:szCs w:val="20"/>
        </w:rPr>
        <w:t xml:space="preserve">“RESTAURANTE SEPA LA BOLA” </w:t>
      </w:r>
      <w:r w:rsidRPr="00F26320">
        <w:rPr>
          <w:rStyle w:val="Ninguno"/>
          <w:rFonts w:ascii="Arial" w:hAnsi="Arial" w:cs="Arial"/>
          <w:sz w:val="20"/>
          <w:szCs w:val="20"/>
        </w:rPr>
        <w:t xml:space="preserve">a consideración de la Comisión es compatible con los fines de la explotación del giro comercial autorizado y de igual forma, no contraviene lo dispuesto en las fracciones I y XXII del artículo 25 del multicitado reglamento. </w:t>
      </w:r>
    </w:p>
    <w:p w14:paraId="2A6A0667" w14:textId="77777777" w:rsidR="00180FAD" w:rsidRPr="00F26320" w:rsidRDefault="00180FAD" w:rsidP="007905A1">
      <w:pPr>
        <w:pStyle w:val="Cuerpo"/>
        <w:jc w:val="both"/>
        <w:rPr>
          <w:rStyle w:val="Ninguno"/>
          <w:rFonts w:ascii="Arial" w:hAnsi="Arial" w:cs="Arial"/>
          <w:sz w:val="20"/>
          <w:szCs w:val="20"/>
        </w:rPr>
      </w:pPr>
    </w:p>
    <w:p w14:paraId="40845B3C" w14:textId="77777777" w:rsidR="00180FAD" w:rsidRPr="00F26320" w:rsidRDefault="00180FAD"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CUARTO. - </w:t>
      </w:r>
      <w:r w:rsidRPr="00F26320">
        <w:rPr>
          <w:rStyle w:val="Ninguno"/>
          <w:rFonts w:ascii="Arial" w:hAnsi="Arial" w:cs="Arial"/>
          <w:sz w:val="20"/>
          <w:szCs w:val="20"/>
        </w:rPr>
        <w:t xml:space="preserve">Por lo anterior, esta Comisión de Desarrollo Económico y Mejora Regulatoria considera que la solicitud de la persona </w:t>
      </w:r>
      <w:r w:rsidRPr="00F26320">
        <w:rPr>
          <w:rStyle w:val="Ninguno"/>
          <w:rFonts w:ascii="Arial" w:hAnsi="Arial" w:cs="Arial"/>
          <w:b/>
          <w:sz w:val="20"/>
          <w:szCs w:val="20"/>
        </w:rPr>
        <w:t>C. CHRISTIAN SANTIAGO TIBURCIO</w:t>
      </w:r>
      <w:r w:rsidRPr="00F26320">
        <w:rPr>
          <w:rStyle w:val="Ninguno"/>
          <w:rFonts w:ascii="Arial" w:hAnsi="Arial" w:cs="Arial"/>
          <w:sz w:val="20"/>
          <w:szCs w:val="20"/>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30ACE104" w14:textId="77777777" w:rsidR="00180FAD" w:rsidRPr="00F26320" w:rsidRDefault="00180FAD" w:rsidP="007905A1">
      <w:pPr>
        <w:pStyle w:val="Cuerpo"/>
        <w:jc w:val="both"/>
        <w:rPr>
          <w:rStyle w:val="Ninguno"/>
          <w:rFonts w:ascii="Arial" w:hAnsi="Arial" w:cs="Arial"/>
          <w:sz w:val="20"/>
          <w:szCs w:val="20"/>
        </w:rPr>
      </w:pPr>
    </w:p>
    <w:p w14:paraId="73413695" w14:textId="0521A30B" w:rsidR="00180FAD" w:rsidRPr="00F26320" w:rsidRDefault="00180FAD" w:rsidP="007905A1">
      <w:pPr>
        <w:pStyle w:val="Cuerpo"/>
        <w:jc w:val="center"/>
        <w:rPr>
          <w:rStyle w:val="Ninguno"/>
          <w:rFonts w:ascii="Arial" w:hAnsi="Arial" w:cs="Arial"/>
          <w:b/>
          <w:bCs/>
          <w:sz w:val="20"/>
          <w:szCs w:val="20"/>
        </w:rPr>
      </w:pPr>
      <w:r w:rsidRPr="00F26320">
        <w:rPr>
          <w:rStyle w:val="Ninguno"/>
          <w:rFonts w:ascii="Arial" w:hAnsi="Arial" w:cs="Arial"/>
          <w:b/>
          <w:bCs/>
          <w:sz w:val="20"/>
          <w:szCs w:val="20"/>
        </w:rPr>
        <w:t>D I C T A M E N</w:t>
      </w:r>
    </w:p>
    <w:p w14:paraId="76788980" w14:textId="77777777" w:rsidR="006E0D1A" w:rsidRPr="00F26320" w:rsidRDefault="006E0D1A" w:rsidP="007905A1">
      <w:pPr>
        <w:pStyle w:val="Cuerpo"/>
        <w:jc w:val="center"/>
        <w:rPr>
          <w:rStyle w:val="Ninguno"/>
          <w:rFonts w:ascii="Arial" w:hAnsi="Arial" w:cs="Arial"/>
          <w:b/>
          <w:bCs/>
          <w:sz w:val="20"/>
          <w:szCs w:val="20"/>
        </w:rPr>
      </w:pPr>
    </w:p>
    <w:p w14:paraId="22BA95BA" w14:textId="1BC998C5" w:rsidR="00180FAD" w:rsidRPr="00F26320" w:rsidRDefault="00180FAD" w:rsidP="007905A1">
      <w:pPr>
        <w:pStyle w:val="Cuerpo"/>
        <w:jc w:val="both"/>
        <w:rPr>
          <w:rStyle w:val="Ninguno"/>
          <w:rFonts w:ascii="Arial" w:hAnsi="Arial" w:cs="Arial"/>
          <w:b/>
          <w:bCs/>
          <w:sz w:val="20"/>
          <w:szCs w:val="20"/>
        </w:rPr>
      </w:pPr>
      <w:r w:rsidRPr="00F26320">
        <w:rPr>
          <w:rStyle w:val="Ninguno"/>
          <w:rFonts w:ascii="Arial" w:hAnsi="Arial" w:cs="Arial"/>
          <w:b/>
          <w:bCs/>
          <w:sz w:val="20"/>
          <w:szCs w:val="20"/>
        </w:rPr>
        <w:t xml:space="preserve">PRIMERO.- </w:t>
      </w:r>
      <w:r w:rsidRPr="00F26320">
        <w:rPr>
          <w:rStyle w:val="Ninguno"/>
          <w:rFonts w:ascii="Arial" w:hAnsi="Arial" w:cs="Arial"/>
          <w:sz w:val="20"/>
          <w:szCs w:val="20"/>
        </w:rPr>
        <w:t xml:space="preserve">Es </w:t>
      </w:r>
      <w:r w:rsidRPr="00F26320">
        <w:rPr>
          <w:rStyle w:val="Ninguno"/>
          <w:rFonts w:ascii="Arial" w:hAnsi="Arial" w:cs="Arial"/>
          <w:b/>
          <w:bCs/>
          <w:sz w:val="20"/>
          <w:szCs w:val="20"/>
        </w:rPr>
        <w:t xml:space="preserve">PROCEDENTE </w:t>
      </w:r>
      <w:r w:rsidRPr="00F26320">
        <w:rPr>
          <w:rStyle w:val="Ninguno"/>
          <w:rFonts w:ascii="Arial" w:hAnsi="Arial" w:cs="Arial"/>
          <w:sz w:val="20"/>
          <w:szCs w:val="20"/>
        </w:rPr>
        <w:t xml:space="preserve">autorizar el </w:t>
      </w:r>
      <w:r w:rsidRPr="00F26320">
        <w:rPr>
          <w:rStyle w:val="Ninguno"/>
          <w:rFonts w:ascii="Arial" w:hAnsi="Arial" w:cs="Arial"/>
          <w:b/>
          <w:bCs/>
          <w:sz w:val="20"/>
          <w:szCs w:val="20"/>
        </w:rPr>
        <w:t>CAMBIO DE DENOMINACIÓN</w:t>
      </w:r>
      <w:r w:rsidRPr="00F26320">
        <w:rPr>
          <w:rStyle w:val="Ninguno"/>
          <w:rFonts w:ascii="Arial" w:hAnsi="Arial" w:cs="Arial"/>
          <w:sz w:val="20"/>
          <w:szCs w:val="20"/>
        </w:rPr>
        <w:t xml:space="preserve"> al establecimiento comercial a nombre del </w:t>
      </w:r>
      <w:r w:rsidRPr="00F26320">
        <w:rPr>
          <w:rStyle w:val="Ninguno"/>
          <w:rFonts w:ascii="Arial" w:hAnsi="Arial" w:cs="Arial"/>
          <w:b/>
          <w:sz w:val="20"/>
          <w:szCs w:val="20"/>
        </w:rPr>
        <w:t>C. CHRISTIAN SANTIAGO TIBURCIO</w:t>
      </w:r>
      <w:r w:rsidRPr="00F26320">
        <w:rPr>
          <w:rStyle w:val="Ninguno"/>
          <w:rFonts w:ascii="Arial" w:hAnsi="Arial" w:cs="Arial"/>
          <w:sz w:val="20"/>
          <w:szCs w:val="20"/>
        </w:rPr>
        <w:t xml:space="preserve"> con giro de </w:t>
      </w:r>
      <w:r w:rsidRPr="00F26320">
        <w:rPr>
          <w:rStyle w:val="Ninguno"/>
          <w:rFonts w:ascii="Arial" w:hAnsi="Arial" w:cs="Arial"/>
          <w:b/>
          <w:sz w:val="20"/>
          <w:szCs w:val="20"/>
        </w:rPr>
        <w:t xml:space="preserve">RESTAURANTE CON VENTA DE CERVEZA, VINOS Y LICORES SOLO CON ALIMENTOS, </w:t>
      </w:r>
      <w:r w:rsidRPr="00F26320">
        <w:rPr>
          <w:rStyle w:val="Ninguno"/>
          <w:rFonts w:ascii="Arial" w:hAnsi="Arial" w:cs="Arial"/>
          <w:sz w:val="20"/>
          <w:szCs w:val="20"/>
        </w:rPr>
        <w:t xml:space="preserve">con domicilio ubicado en </w:t>
      </w:r>
      <w:r w:rsidRPr="00F26320">
        <w:rPr>
          <w:rStyle w:val="Ninguno"/>
          <w:rFonts w:ascii="Arial" w:hAnsi="Arial" w:cs="Arial"/>
          <w:b/>
          <w:sz w:val="20"/>
          <w:szCs w:val="20"/>
        </w:rPr>
        <w:t>BELISARIO DOMINGUEZ</w:t>
      </w:r>
      <w:r w:rsidR="0024616C" w:rsidRPr="00F26320">
        <w:rPr>
          <w:rStyle w:val="Ninguno"/>
          <w:rFonts w:ascii="Arial" w:hAnsi="Arial" w:cs="Arial"/>
          <w:b/>
          <w:sz w:val="20"/>
          <w:szCs w:val="20"/>
        </w:rPr>
        <w:t xml:space="preserve"> </w:t>
      </w:r>
      <w:r w:rsidR="0024616C" w:rsidRPr="00F26320">
        <w:rPr>
          <w:rFonts w:ascii="Arial" w:hAnsi="Arial" w:cs="Arial"/>
          <w:sz w:val="20"/>
          <w:szCs w:val="20"/>
        </w:rPr>
        <w:t>(sic)</w:t>
      </w:r>
      <w:r w:rsidRPr="00F26320">
        <w:rPr>
          <w:rStyle w:val="Ninguno"/>
          <w:rFonts w:ascii="Arial" w:hAnsi="Arial" w:cs="Arial"/>
          <w:b/>
          <w:sz w:val="20"/>
          <w:szCs w:val="20"/>
        </w:rPr>
        <w:t xml:space="preserve">, NO. EXT.102, COLONIA REFORMA, OAXACA DE JUÁREZ, OAXACA </w:t>
      </w:r>
      <w:r w:rsidRPr="00F26320">
        <w:rPr>
          <w:rStyle w:val="Ninguno"/>
          <w:rFonts w:ascii="Arial" w:hAnsi="Arial" w:cs="Arial"/>
          <w:sz w:val="20"/>
          <w:szCs w:val="20"/>
        </w:rPr>
        <w:t xml:space="preserve">y que actualmente se denomina </w:t>
      </w:r>
      <w:r w:rsidRPr="00F26320">
        <w:rPr>
          <w:rStyle w:val="Ninguno"/>
          <w:rFonts w:ascii="Arial" w:hAnsi="Arial" w:cs="Arial"/>
          <w:b/>
          <w:sz w:val="20"/>
          <w:szCs w:val="20"/>
        </w:rPr>
        <w:t>“RESTAURANTE LA CHAPERONA”</w:t>
      </w:r>
      <w:r w:rsidRPr="00F26320">
        <w:rPr>
          <w:rStyle w:val="Ninguno"/>
          <w:rFonts w:ascii="Arial" w:hAnsi="Arial" w:cs="Arial"/>
          <w:sz w:val="20"/>
          <w:szCs w:val="20"/>
        </w:rPr>
        <w:t xml:space="preserve"> para quedar como </w:t>
      </w:r>
      <w:r w:rsidRPr="00F26320">
        <w:rPr>
          <w:rStyle w:val="Ninguno"/>
          <w:rFonts w:ascii="Arial" w:hAnsi="Arial" w:cs="Arial"/>
          <w:b/>
          <w:bCs/>
          <w:sz w:val="20"/>
          <w:szCs w:val="20"/>
        </w:rPr>
        <w:t>“RESTAURANTE SEPA LA BOLA”.</w:t>
      </w:r>
    </w:p>
    <w:p w14:paraId="6B0ED5D6" w14:textId="77777777" w:rsidR="00180FAD" w:rsidRPr="00F26320" w:rsidRDefault="00180FAD" w:rsidP="007905A1">
      <w:pPr>
        <w:pStyle w:val="Cuerpo"/>
        <w:jc w:val="both"/>
        <w:rPr>
          <w:rStyle w:val="Ninguno"/>
          <w:rFonts w:ascii="Arial" w:hAnsi="Arial" w:cs="Arial"/>
          <w:sz w:val="20"/>
          <w:szCs w:val="20"/>
        </w:rPr>
      </w:pPr>
    </w:p>
    <w:p w14:paraId="332E67B5" w14:textId="77777777" w:rsidR="00180FAD" w:rsidRPr="00F26320" w:rsidRDefault="00180FAD"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 </w:t>
      </w:r>
      <w:r w:rsidRPr="00F26320">
        <w:rPr>
          <w:rStyle w:val="Ninguno"/>
          <w:rFonts w:ascii="Arial" w:hAnsi="Arial" w:cs="Arial"/>
          <w:sz w:val="20"/>
          <w:szCs w:val="20"/>
        </w:rPr>
        <w:t xml:space="preserve">Gírese atento oficio a la Dirección de Ingresos a efecto de que cambie la denominación en el Padrón Fiscal Municipal al establecimiento comercial a nombre de la persona </w:t>
      </w:r>
      <w:r w:rsidRPr="00F26320">
        <w:rPr>
          <w:rStyle w:val="Ninguno"/>
          <w:rFonts w:ascii="Arial" w:hAnsi="Arial" w:cs="Arial"/>
          <w:b/>
          <w:sz w:val="20"/>
          <w:szCs w:val="20"/>
        </w:rPr>
        <w:t>C. CHRISTIAN SANTIAGO TIBURCIO</w:t>
      </w:r>
      <w:r w:rsidRPr="00F26320">
        <w:rPr>
          <w:rStyle w:val="Ninguno"/>
          <w:rFonts w:ascii="Arial" w:hAnsi="Arial" w:cs="Arial"/>
          <w:sz w:val="20"/>
          <w:szCs w:val="20"/>
        </w:rPr>
        <w:t xml:space="preserve"> con giro de </w:t>
      </w:r>
      <w:r w:rsidRPr="00F26320">
        <w:rPr>
          <w:rStyle w:val="Ninguno"/>
          <w:rFonts w:ascii="Arial" w:hAnsi="Arial" w:cs="Arial"/>
          <w:b/>
          <w:sz w:val="20"/>
          <w:szCs w:val="20"/>
        </w:rPr>
        <w:t xml:space="preserve">RESTAURANTE CON VENTA DE CERVEZA, VINOS Y LICORES SOLO CON ALIMENTOS, </w:t>
      </w:r>
      <w:r w:rsidRPr="00F26320">
        <w:rPr>
          <w:rStyle w:val="Ninguno"/>
          <w:rFonts w:ascii="Arial" w:hAnsi="Arial" w:cs="Arial"/>
          <w:sz w:val="20"/>
          <w:szCs w:val="20"/>
        </w:rPr>
        <w:t xml:space="preserve">con domicilio ubicado en </w:t>
      </w:r>
      <w:r w:rsidRPr="00F26320">
        <w:rPr>
          <w:rStyle w:val="Ninguno"/>
          <w:rFonts w:ascii="Arial" w:hAnsi="Arial" w:cs="Arial"/>
          <w:b/>
          <w:sz w:val="20"/>
          <w:szCs w:val="20"/>
        </w:rPr>
        <w:t xml:space="preserve">BELISARIO DOMINGUEZ, NO. EXT.102, COLONIA REFORMA, OAXACA DE JUÁREZ, </w:t>
      </w:r>
      <w:r w:rsidRPr="00F26320">
        <w:rPr>
          <w:rStyle w:val="Ninguno"/>
          <w:rFonts w:ascii="Arial" w:hAnsi="Arial" w:cs="Arial"/>
          <w:b/>
          <w:sz w:val="20"/>
          <w:szCs w:val="20"/>
        </w:rPr>
        <w:t xml:space="preserve">OAXACA </w:t>
      </w:r>
      <w:r w:rsidRPr="00F26320">
        <w:rPr>
          <w:rStyle w:val="Ninguno"/>
          <w:rFonts w:ascii="Arial" w:hAnsi="Arial" w:cs="Arial"/>
          <w:sz w:val="20"/>
          <w:szCs w:val="20"/>
        </w:rPr>
        <w:t xml:space="preserve">y que actualmente se denomina </w:t>
      </w:r>
      <w:r w:rsidRPr="00F26320">
        <w:rPr>
          <w:rStyle w:val="Ninguno"/>
          <w:rFonts w:ascii="Arial" w:hAnsi="Arial" w:cs="Arial"/>
          <w:b/>
          <w:sz w:val="20"/>
          <w:szCs w:val="20"/>
        </w:rPr>
        <w:t>“RESTAURANTE LA CHAPERONA”</w:t>
      </w:r>
      <w:r w:rsidRPr="00F26320">
        <w:rPr>
          <w:rStyle w:val="Ninguno"/>
          <w:rFonts w:ascii="Arial" w:hAnsi="Arial" w:cs="Arial"/>
          <w:sz w:val="20"/>
          <w:szCs w:val="20"/>
        </w:rPr>
        <w:t xml:space="preserve"> para quedar como </w:t>
      </w:r>
      <w:r w:rsidRPr="00F26320">
        <w:rPr>
          <w:rStyle w:val="Ninguno"/>
          <w:rFonts w:ascii="Arial" w:hAnsi="Arial" w:cs="Arial"/>
          <w:b/>
          <w:bCs/>
          <w:sz w:val="20"/>
          <w:szCs w:val="20"/>
        </w:rPr>
        <w:t xml:space="preserve">“RESTAURANTE SEPA LA BOLA”, </w:t>
      </w:r>
      <w:r w:rsidRPr="00F26320">
        <w:rPr>
          <w:rStyle w:val="Ninguno"/>
          <w:rFonts w:ascii="Arial" w:hAnsi="Arial" w:cs="Arial"/>
          <w:sz w:val="20"/>
          <w:szCs w:val="20"/>
        </w:rPr>
        <w:t>previo pago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vigente.</w:t>
      </w:r>
    </w:p>
    <w:p w14:paraId="164D5310" w14:textId="77777777" w:rsidR="00180FAD" w:rsidRPr="00F26320" w:rsidRDefault="00180FAD" w:rsidP="007905A1">
      <w:pPr>
        <w:pStyle w:val="Cuerpo"/>
        <w:jc w:val="both"/>
        <w:rPr>
          <w:rStyle w:val="Ninguno"/>
          <w:rFonts w:ascii="Arial" w:hAnsi="Arial" w:cs="Arial"/>
          <w:sz w:val="20"/>
          <w:szCs w:val="20"/>
        </w:rPr>
      </w:pPr>
    </w:p>
    <w:p w14:paraId="2F784B27" w14:textId="77777777" w:rsidR="00180FAD" w:rsidRPr="00F26320" w:rsidRDefault="00180FAD"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TERCERO. - </w:t>
      </w:r>
      <w:r w:rsidRPr="00F26320">
        <w:rPr>
          <w:rStyle w:val="Ninguno"/>
          <w:rFonts w:ascii="Arial" w:hAnsi="Arial" w:cs="Arial"/>
          <w:sz w:val="20"/>
          <w:szCs w:val="20"/>
        </w:rPr>
        <w:t>Gírese atento oficio a la Dirección de Regulación de la Actividad Comercial a efecto de dar cumplimiento a sus atribuciones.</w:t>
      </w:r>
    </w:p>
    <w:p w14:paraId="34E7F5CE" w14:textId="77777777" w:rsidR="00180FAD" w:rsidRPr="00F26320" w:rsidRDefault="00180FAD" w:rsidP="007905A1">
      <w:pPr>
        <w:pStyle w:val="Cuerpo"/>
        <w:jc w:val="both"/>
        <w:rPr>
          <w:rStyle w:val="Ninguno"/>
          <w:rFonts w:ascii="Arial" w:hAnsi="Arial" w:cs="Arial"/>
          <w:sz w:val="20"/>
          <w:szCs w:val="20"/>
        </w:rPr>
      </w:pPr>
    </w:p>
    <w:p w14:paraId="41CDA31F" w14:textId="77777777" w:rsidR="00180FAD" w:rsidRPr="00F26320" w:rsidRDefault="00180FAD" w:rsidP="007905A1">
      <w:pPr>
        <w:pStyle w:val="Cuerpo"/>
        <w:jc w:val="both"/>
        <w:rPr>
          <w:rStyle w:val="Ninguno"/>
          <w:rFonts w:ascii="Arial" w:hAnsi="Arial" w:cs="Arial"/>
          <w:sz w:val="20"/>
          <w:szCs w:val="20"/>
        </w:rPr>
      </w:pPr>
      <w:r w:rsidRPr="00F26320">
        <w:rPr>
          <w:rStyle w:val="Ninguno"/>
          <w:rFonts w:ascii="Arial" w:hAnsi="Arial" w:cs="Arial"/>
          <w:b/>
          <w:bCs/>
          <w:sz w:val="20"/>
          <w:szCs w:val="20"/>
        </w:rPr>
        <w:t>CUARTO</w:t>
      </w:r>
      <w:r w:rsidRPr="00F26320">
        <w:rPr>
          <w:rStyle w:val="Ninguno"/>
          <w:rFonts w:ascii="Arial" w:hAnsi="Arial" w:cs="Arial"/>
          <w:b/>
          <w:bCs/>
          <w:color w:val="auto"/>
          <w:sz w:val="20"/>
          <w:szCs w:val="20"/>
        </w:rPr>
        <w:t xml:space="preserve">. - </w:t>
      </w:r>
      <w:r w:rsidRPr="00F26320">
        <w:rPr>
          <w:rStyle w:val="Ninguno"/>
          <w:rFonts w:ascii="Arial" w:hAnsi="Arial" w:cs="Arial"/>
          <w:sz w:val="20"/>
          <w:szCs w:val="20"/>
        </w:rPr>
        <w:t>Notifíquese la resolución del Cabildo y túrnese el dictamen con su respectivo expediente a la Unidad de Trámites Empresariales para el cumplimiento de los asuntos de su competencia.</w:t>
      </w:r>
    </w:p>
    <w:p w14:paraId="08F7BA73" w14:textId="77777777" w:rsidR="00180FAD" w:rsidRPr="00F26320" w:rsidRDefault="00180FAD" w:rsidP="007905A1">
      <w:pPr>
        <w:pStyle w:val="Cuerpo"/>
        <w:jc w:val="both"/>
        <w:rPr>
          <w:rStyle w:val="Ninguno"/>
          <w:rFonts w:ascii="Arial" w:hAnsi="Arial" w:cs="Arial"/>
          <w:sz w:val="20"/>
          <w:szCs w:val="20"/>
        </w:rPr>
      </w:pPr>
    </w:p>
    <w:p w14:paraId="22B88D9E" w14:textId="0CB685F7" w:rsidR="00180FAD" w:rsidRPr="00F26320" w:rsidRDefault="00180FAD"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QUINTO. -  </w:t>
      </w:r>
      <w:r w:rsidRPr="00F26320">
        <w:rPr>
          <w:rStyle w:val="Ninguno"/>
          <w:rFonts w:ascii="Arial" w:hAnsi="Arial" w:cs="Arial"/>
          <w:sz w:val="20"/>
          <w:szCs w:val="20"/>
        </w:rPr>
        <w:t>Remítase el presente dictamen a la Secretaria</w:t>
      </w:r>
      <w:r w:rsidR="006B0FB9" w:rsidRPr="00F26320">
        <w:rPr>
          <w:rStyle w:val="Ninguno"/>
          <w:rFonts w:ascii="Arial" w:hAnsi="Arial" w:cs="Arial"/>
          <w:sz w:val="20"/>
          <w:szCs w:val="20"/>
        </w:rPr>
        <w:t xml:space="preserve"> (sic)</w:t>
      </w:r>
      <w:r w:rsidRPr="00F26320">
        <w:rPr>
          <w:rStyle w:val="Ninguno"/>
          <w:rFonts w:ascii="Arial" w:hAnsi="Arial" w:cs="Arial"/>
          <w:sz w:val="20"/>
          <w:szCs w:val="20"/>
        </w:rPr>
        <w:t xml:space="preserve"> Municipal de Oaxaca de Juárez, para que por su conducto le dé el trámite correspondiente.</w:t>
      </w:r>
    </w:p>
    <w:p w14:paraId="1D1DB6F3" w14:textId="77777777" w:rsidR="00180FAD" w:rsidRPr="00F26320" w:rsidRDefault="00180FAD" w:rsidP="007905A1">
      <w:pPr>
        <w:pStyle w:val="Cuerpo"/>
        <w:jc w:val="both"/>
        <w:rPr>
          <w:rStyle w:val="Ninguno"/>
          <w:rFonts w:ascii="Arial" w:hAnsi="Arial" w:cs="Arial"/>
          <w:b/>
          <w:bCs/>
          <w:sz w:val="20"/>
          <w:szCs w:val="20"/>
        </w:rPr>
      </w:pPr>
    </w:p>
    <w:p w14:paraId="180045DF" w14:textId="77777777" w:rsidR="00180FAD" w:rsidRPr="00F26320" w:rsidRDefault="00180FAD" w:rsidP="007905A1">
      <w:pPr>
        <w:pStyle w:val="Cuerpo"/>
        <w:jc w:val="both"/>
        <w:rPr>
          <w:rStyle w:val="Ninguno"/>
          <w:rFonts w:ascii="Arial" w:hAnsi="Arial" w:cs="Arial"/>
          <w:sz w:val="20"/>
          <w:szCs w:val="20"/>
        </w:rPr>
      </w:pPr>
      <w:r w:rsidRPr="00F26320">
        <w:rPr>
          <w:rStyle w:val="Ninguno"/>
          <w:rFonts w:ascii="Arial" w:hAnsi="Arial" w:cs="Arial"/>
          <w:b/>
          <w:sz w:val="20"/>
          <w:szCs w:val="20"/>
        </w:rPr>
        <w:t>SEXTO. -</w:t>
      </w:r>
      <w:r w:rsidRPr="00F26320">
        <w:rPr>
          <w:rStyle w:val="Ninguno"/>
          <w:rFonts w:ascii="Arial" w:hAnsi="Arial" w:cs="Arial"/>
          <w:sz w:val="20"/>
          <w:szCs w:val="20"/>
        </w:rPr>
        <w:t xml:space="preserve"> Notifíquese y cúmplase.</w:t>
      </w:r>
    </w:p>
    <w:p w14:paraId="3BC8CA9B" w14:textId="77777777" w:rsidR="00180FAD" w:rsidRPr="00F26320" w:rsidRDefault="00180FAD" w:rsidP="007905A1">
      <w:pPr>
        <w:jc w:val="both"/>
        <w:rPr>
          <w:rFonts w:ascii="Arial" w:hAnsi="Arial" w:cs="Arial"/>
          <w:b/>
          <w:bCs/>
          <w:sz w:val="20"/>
          <w:szCs w:val="20"/>
        </w:rPr>
      </w:pPr>
    </w:p>
    <w:p w14:paraId="07B87A2A" w14:textId="77777777" w:rsidR="00017007" w:rsidRPr="00F26320" w:rsidRDefault="00017007" w:rsidP="007905A1">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4B335049" w14:textId="77777777" w:rsidR="00017007" w:rsidRPr="00F26320" w:rsidRDefault="00017007" w:rsidP="007905A1">
      <w:pPr>
        <w:jc w:val="both"/>
        <w:rPr>
          <w:rFonts w:ascii="Arial" w:hAnsi="Arial" w:cs="Arial"/>
          <w:b/>
          <w:bCs/>
          <w:sz w:val="20"/>
          <w:szCs w:val="20"/>
        </w:rPr>
      </w:pPr>
    </w:p>
    <w:p w14:paraId="0A9BCEC0" w14:textId="2E75EC89" w:rsidR="00017007" w:rsidRPr="00F26320" w:rsidRDefault="00ED1A94" w:rsidP="007905A1">
      <w:pPr>
        <w:jc w:val="both"/>
        <w:rPr>
          <w:rFonts w:ascii="Arial" w:hAnsi="Arial" w:cs="Arial"/>
          <w:b/>
          <w:bCs/>
          <w:sz w:val="20"/>
          <w:szCs w:val="20"/>
        </w:rPr>
      </w:pPr>
      <w:r w:rsidRPr="00F26320">
        <w:rPr>
          <w:rFonts w:ascii="Arial" w:hAnsi="Arial" w:cs="Arial"/>
          <w:noProof/>
          <w:sz w:val="20"/>
          <w:szCs w:val="20"/>
          <w:lang w:eastAsia="es-MX"/>
        </w:rPr>
        <w:drawing>
          <wp:anchor distT="0" distB="0" distL="114300" distR="114300" simplePos="0" relativeHeight="251645440" behindDoc="0" locked="0" layoutInCell="1" allowOverlap="1" wp14:anchorId="2C6ACE0F" wp14:editId="303176C1">
            <wp:simplePos x="0" y="0"/>
            <wp:positionH relativeFrom="column">
              <wp:posOffset>0</wp:posOffset>
            </wp:positionH>
            <wp:positionV relativeFrom="paragraph">
              <wp:posOffset>1501140</wp:posOffset>
            </wp:positionV>
            <wp:extent cx="2735580" cy="265430"/>
            <wp:effectExtent l="0" t="0" r="7620" b="127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017007" w:rsidRPr="00F26320">
        <w:rPr>
          <w:rFonts w:ascii="Arial" w:hAnsi="Arial" w:cs="Arial"/>
          <w:b/>
          <w:bCs/>
          <w:sz w:val="20"/>
          <w:szCs w:val="20"/>
        </w:rPr>
        <w:t>DADO EN EL SALÓN DE CABILDO “PORFIRIO DÍAZ MORI” DEL HONORABLE AYUNTAMIENTO DEL MUNICIPIO DE OAXACA DE JUÁREZ, EL DÍA TRES DE OCTUBRE DEL AÑO DOS MIL VEINTICUATRO. PRESIDENTE MUNICIPAL CONSTITUCIONAL DE OAXACA DE JUÁREZ, FRANCISCO MARTÍNEZ NERI. SECRETARIA MUNICIPAL DE OAXACA DE JUÁREZ, EDITH ELENA RODRÍGUEZ ESCOBAR.</w:t>
      </w:r>
    </w:p>
    <w:p w14:paraId="16574124" w14:textId="11D83500" w:rsidR="00017007" w:rsidRPr="00F26320" w:rsidRDefault="00017007" w:rsidP="007905A1">
      <w:pPr>
        <w:rPr>
          <w:rFonts w:ascii="Arial" w:hAnsi="Arial" w:cs="Arial"/>
          <w:b/>
          <w:bCs/>
          <w:sz w:val="20"/>
          <w:szCs w:val="20"/>
        </w:rPr>
      </w:pPr>
    </w:p>
    <w:p w14:paraId="148A319E" w14:textId="77777777" w:rsidR="00017007" w:rsidRPr="00F26320" w:rsidRDefault="00017007" w:rsidP="007905A1">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149E29AE" w14:textId="77777777" w:rsidR="00017007" w:rsidRPr="00F26320" w:rsidRDefault="00017007" w:rsidP="007905A1">
      <w:pPr>
        <w:jc w:val="both"/>
        <w:rPr>
          <w:rFonts w:ascii="Arial" w:eastAsia="Calibri" w:hAnsi="Arial" w:cs="Arial"/>
          <w:sz w:val="20"/>
          <w:szCs w:val="20"/>
        </w:rPr>
      </w:pPr>
    </w:p>
    <w:p w14:paraId="12B1C34B" w14:textId="77777777" w:rsidR="00017007" w:rsidRPr="00F26320" w:rsidRDefault="00017007" w:rsidP="007905A1">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w:t>
      </w:r>
      <w:r w:rsidRPr="00F26320">
        <w:rPr>
          <w:rFonts w:ascii="Arial" w:eastAsia="Calibri" w:hAnsi="Arial" w:cs="Arial"/>
          <w:sz w:val="20"/>
          <w:szCs w:val="20"/>
        </w:rPr>
        <w:lastRenderedPageBreak/>
        <w:t xml:space="preserve">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tres de octubre de dos mil veinticuatro, tuvo a bien aprobar y expedir el siguiente</w:t>
      </w:r>
      <w:r w:rsidRPr="00F26320">
        <w:rPr>
          <w:rFonts w:ascii="Arial" w:eastAsia="Calibri" w:hAnsi="Arial" w:cs="Arial"/>
          <w:sz w:val="20"/>
          <w:szCs w:val="20"/>
        </w:rPr>
        <w:t>:</w:t>
      </w:r>
    </w:p>
    <w:p w14:paraId="489DC7DF" w14:textId="77777777" w:rsidR="00017007" w:rsidRPr="00F26320" w:rsidRDefault="00017007" w:rsidP="007905A1">
      <w:pPr>
        <w:jc w:val="both"/>
        <w:rPr>
          <w:rFonts w:ascii="Arial" w:hAnsi="Arial" w:cs="Arial"/>
          <w:sz w:val="20"/>
          <w:szCs w:val="20"/>
        </w:rPr>
      </w:pPr>
    </w:p>
    <w:p w14:paraId="6809959E" w14:textId="77777777" w:rsidR="00017007" w:rsidRPr="00F26320" w:rsidRDefault="00017007" w:rsidP="007905A1">
      <w:pPr>
        <w:pStyle w:val="Textoindependiente"/>
        <w:jc w:val="center"/>
        <w:outlineLvl w:val="0"/>
        <w:rPr>
          <w:rFonts w:ascii="Arial" w:hAnsi="Arial" w:cs="Arial"/>
          <w:b/>
        </w:rPr>
      </w:pPr>
      <w:r w:rsidRPr="00F26320">
        <w:rPr>
          <w:rFonts w:ascii="Arial" w:hAnsi="Arial" w:cs="Arial"/>
          <w:b/>
        </w:rPr>
        <w:t>DICTAMEN</w:t>
      </w:r>
    </w:p>
    <w:p w14:paraId="52BDC5E9" w14:textId="4FEA3C25" w:rsidR="00017007" w:rsidRPr="00F26320" w:rsidRDefault="006E0D1A" w:rsidP="007905A1">
      <w:pPr>
        <w:pStyle w:val="Textoindependiente"/>
        <w:jc w:val="center"/>
        <w:outlineLvl w:val="0"/>
        <w:rPr>
          <w:rFonts w:ascii="Arial" w:hAnsi="Arial" w:cs="Arial"/>
          <w:b/>
        </w:rPr>
      </w:pPr>
      <w:proofErr w:type="spellStart"/>
      <w:r w:rsidRPr="00F26320">
        <w:rPr>
          <w:rFonts w:ascii="Arial" w:hAnsi="Arial" w:cs="Arial"/>
          <w:b/>
        </w:rPr>
        <w:t>CDEyMR</w:t>
      </w:r>
      <w:proofErr w:type="spellEnd"/>
      <w:r w:rsidRPr="00F26320">
        <w:rPr>
          <w:rFonts w:ascii="Arial" w:hAnsi="Arial" w:cs="Arial"/>
          <w:b/>
        </w:rPr>
        <w:t>/352/2024</w:t>
      </w:r>
    </w:p>
    <w:p w14:paraId="555E4A9E" w14:textId="77777777" w:rsidR="00017007" w:rsidRPr="00F26320" w:rsidRDefault="00017007" w:rsidP="007905A1">
      <w:pPr>
        <w:jc w:val="both"/>
        <w:rPr>
          <w:rFonts w:ascii="Arial" w:hAnsi="Arial" w:cs="Arial"/>
          <w:b/>
          <w:bCs/>
          <w:sz w:val="20"/>
          <w:szCs w:val="20"/>
        </w:rPr>
      </w:pPr>
    </w:p>
    <w:p w14:paraId="66101361" w14:textId="77777777" w:rsidR="006E0D1A" w:rsidRPr="00F26320" w:rsidRDefault="006E0D1A" w:rsidP="007905A1">
      <w:pPr>
        <w:pStyle w:val="Cuerpo"/>
        <w:jc w:val="center"/>
        <w:rPr>
          <w:rStyle w:val="Ninguno"/>
          <w:rFonts w:ascii="Arial" w:hAnsi="Arial" w:cs="Arial"/>
          <w:sz w:val="20"/>
          <w:szCs w:val="20"/>
        </w:rPr>
      </w:pPr>
      <w:r w:rsidRPr="00F26320">
        <w:rPr>
          <w:rStyle w:val="Ninguno"/>
          <w:rFonts w:ascii="Arial" w:hAnsi="Arial" w:cs="Arial"/>
          <w:b/>
          <w:bCs/>
          <w:sz w:val="20"/>
          <w:szCs w:val="20"/>
        </w:rPr>
        <w:t>C O N S I D E R A N D O</w:t>
      </w:r>
    </w:p>
    <w:p w14:paraId="11C466DA" w14:textId="77777777" w:rsidR="006E0D1A" w:rsidRPr="00F26320" w:rsidRDefault="006E0D1A" w:rsidP="007905A1">
      <w:pPr>
        <w:pStyle w:val="Cuerpo"/>
        <w:jc w:val="both"/>
        <w:rPr>
          <w:rStyle w:val="Ninguno"/>
          <w:rFonts w:ascii="Arial" w:hAnsi="Arial" w:cs="Arial"/>
          <w:b/>
          <w:bCs/>
          <w:sz w:val="20"/>
          <w:szCs w:val="20"/>
        </w:rPr>
      </w:pPr>
    </w:p>
    <w:p w14:paraId="36AA8147" w14:textId="77777777"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w:t>
      </w:r>
      <w:r w:rsidRPr="00F26320">
        <w:rPr>
          <w:rStyle w:val="Ninguno"/>
          <w:rFonts w:ascii="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del Bando de Policía y Gobierno del Municipio de Oaxaca de Juárez, así como los artículos 5, 37, 62 y 65 del Reglamento de Establecimientos Comerciales, Industriales y de Servicios del Municipio de Oaxaca de Juárez. </w:t>
      </w:r>
    </w:p>
    <w:p w14:paraId="462E5097" w14:textId="77777777" w:rsidR="006E0D1A" w:rsidRPr="00F26320" w:rsidRDefault="006E0D1A" w:rsidP="007905A1">
      <w:pPr>
        <w:pStyle w:val="Cuerpo"/>
        <w:jc w:val="both"/>
        <w:rPr>
          <w:rStyle w:val="Ninguno"/>
          <w:rFonts w:ascii="Arial" w:hAnsi="Arial" w:cs="Arial"/>
          <w:sz w:val="20"/>
          <w:szCs w:val="20"/>
        </w:rPr>
      </w:pPr>
    </w:p>
    <w:p w14:paraId="79D69BDA" w14:textId="77777777"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 </w:t>
      </w:r>
      <w:r w:rsidRPr="00F26320">
        <w:rPr>
          <w:rStyle w:val="Ninguno"/>
          <w:rFonts w:ascii="Arial" w:hAnsi="Arial" w:cs="Arial"/>
          <w:sz w:val="20"/>
          <w:szCs w:val="20"/>
        </w:rPr>
        <w:t xml:space="preserve">De conformidad con lo establecido en el Bando de Policía y Gobierno del Municipio de Oaxaca de Juárez, en su numeral 93 fracción XI, la Comisión de Desarrollo Económico y Mejora Regulatoria tendrá como su función: </w:t>
      </w:r>
    </w:p>
    <w:p w14:paraId="3925E2B9" w14:textId="77777777" w:rsidR="006E0D1A" w:rsidRPr="00F26320" w:rsidRDefault="006E0D1A" w:rsidP="007905A1">
      <w:pPr>
        <w:pStyle w:val="Cuerpo"/>
        <w:jc w:val="both"/>
        <w:rPr>
          <w:rStyle w:val="Ninguno"/>
          <w:rFonts w:ascii="Arial" w:hAnsi="Arial" w:cs="Arial"/>
          <w:sz w:val="20"/>
          <w:szCs w:val="20"/>
        </w:rPr>
      </w:pPr>
    </w:p>
    <w:p w14:paraId="7D7795AA" w14:textId="77777777" w:rsidR="006E0D1A" w:rsidRPr="00F26320" w:rsidRDefault="006E0D1A" w:rsidP="007905A1">
      <w:pPr>
        <w:pStyle w:val="Cuerpo"/>
        <w:ind w:left="284" w:right="55"/>
        <w:jc w:val="both"/>
        <w:rPr>
          <w:rStyle w:val="Ninguno"/>
          <w:rFonts w:ascii="Arial" w:hAnsi="Arial" w:cs="Arial"/>
          <w:i/>
          <w:iCs/>
          <w:sz w:val="20"/>
          <w:szCs w:val="20"/>
        </w:rPr>
      </w:pPr>
      <w:r w:rsidRPr="00F26320">
        <w:rPr>
          <w:rStyle w:val="Ninguno"/>
          <w:rFonts w:ascii="Arial" w:hAnsi="Arial" w:cs="Arial"/>
          <w:sz w:val="20"/>
          <w:szCs w:val="20"/>
        </w:rPr>
        <w:t>“</w:t>
      </w:r>
      <w:r w:rsidRPr="00F26320">
        <w:rPr>
          <w:rStyle w:val="Ninguno"/>
          <w:rFonts w:ascii="Arial" w:hAnsi="Arial" w:cs="Arial"/>
          <w:i/>
          <w:iCs/>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6FB59F61" w14:textId="77777777" w:rsidR="006E0D1A" w:rsidRPr="00F26320" w:rsidRDefault="006E0D1A" w:rsidP="007905A1">
      <w:pPr>
        <w:pStyle w:val="Cuerpo"/>
        <w:jc w:val="both"/>
        <w:rPr>
          <w:rStyle w:val="Ninguno"/>
          <w:rFonts w:ascii="Arial" w:hAnsi="Arial" w:cs="Arial"/>
          <w:i/>
          <w:iCs/>
          <w:sz w:val="20"/>
          <w:szCs w:val="20"/>
        </w:rPr>
      </w:pPr>
    </w:p>
    <w:p w14:paraId="25B03990" w14:textId="77777777" w:rsidR="006E0D1A" w:rsidRPr="00F26320" w:rsidRDefault="006E0D1A" w:rsidP="007905A1">
      <w:pPr>
        <w:pStyle w:val="Cuerpo"/>
        <w:jc w:val="both"/>
        <w:rPr>
          <w:rStyle w:val="Ninguno"/>
          <w:rFonts w:ascii="Arial" w:hAnsi="Arial" w:cs="Arial"/>
          <w:color w:val="auto"/>
          <w:sz w:val="20"/>
          <w:szCs w:val="20"/>
        </w:rPr>
      </w:pPr>
      <w:r w:rsidRPr="00F26320">
        <w:rPr>
          <w:rStyle w:val="Ninguno"/>
          <w:rFonts w:ascii="Arial" w:hAnsi="Arial" w:cs="Arial"/>
          <w:color w:val="auto"/>
          <w:sz w:val="20"/>
          <w:szCs w:val="20"/>
        </w:rPr>
        <w:t xml:space="preserve">Así mismo el artículo 65 del Reglamento de Establecimientos Comerciales, Industriales y de Servicios del Municipio de Oaxaca de Juárez señala que: </w:t>
      </w:r>
    </w:p>
    <w:p w14:paraId="749CFD63" w14:textId="77777777" w:rsidR="006E0D1A" w:rsidRPr="00F26320" w:rsidRDefault="006E0D1A" w:rsidP="007905A1">
      <w:pPr>
        <w:pStyle w:val="Cuerpo"/>
        <w:jc w:val="both"/>
        <w:rPr>
          <w:rStyle w:val="Ninguno"/>
          <w:rFonts w:ascii="Arial" w:hAnsi="Arial" w:cs="Arial"/>
          <w:color w:val="auto"/>
          <w:sz w:val="20"/>
          <w:szCs w:val="20"/>
        </w:rPr>
      </w:pPr>
    </w:p>
    <w:p w14:paraId="45B1A205" w14:textId="77777777" w:rsidR="006E0D1A" w:rsidRPr="00F26320" w:rsidRDefault="006E0D1A" w:rsidP="007905A1">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“Tratándose de establecimientos comerciales de control especial, una vez acreditados los requisitos a que se refiere el artículo 62, se seguirá el procedimiento establecido en el artículo 58 incisos a), b), c) y d) del presente reglamento.</w:t>
      </w:r>
    </w:p>
    <w:p w14:paraId="4AA178C0" w14:textId="77777777" w:rsidR="006E0D1A" w:rsidRPr="00F26320" w:rsidRDefault="006E0D1A" w:rsidP="007905A1">
      <w:pPr>
        <w:pStyle w:val="Cuerpo"/>
        <w:ind w:left="284" w:right="55"/>
        <w:jc w:val="both"/>
        <w:rPr>
          <w:rStyle w:val="Ninguno"/>
          <w:rFonts w:ascii="Arial" w:hAnsi="Arial" w:cs="Arial"/>
          <w:i/>
          <w:color w:val="auto"/>
          <w:sz w:val="20"/>
          <w:szCs w:val="20"/>
        </w:rPr>
      </w:pPr>
    </w:p>
    <w:p w14:paraId="2FA23CE9" w14:textId="77777777" w:rsidR="006E0D1A" w:rsidRPr="00F26320" w:rsidRDefault="006E0D1A" w:rsidP="007905A1">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Una vez emitido el dictamen correspondiente, será turnado a la Secretaría Municipal para que por su conducto sea turnado al Cabildo para su aprobación.</w:t>
      </w:r>
    </w:p>
    <w:p w14:paraId="7E078457" w14:textId="77777777" w:rsidR="006E0D1A" w:rsidRPr="00F26320" w:rsidRDefault="006E0D1A" w:rsidP="007905A1">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La Secretaría Municipal deberá notificar a la Unidad la resolución del Cabildo para la continuación del trámite.</w:t>
      </w:r>
    </w:p>
    <w:p w14:paraId="016D0BAC" w14:textId="77777777" w:rsidR="006E0D1A" w:rsidRPr="00F26320" w:rsidRDefault="006E0D1A" w:rsidP="007905A1">
      <w:pPr>
        <w:pStyle w:val="Cuerpo"/>
        <w:ind w:left="284" w:right="55"/>
        <w:jc w:val="both"/>
        <w:rPr>
          <w:rStyle w:val="Ninguno"/>
          <w:rFonts w:ascii="Arial" w:hAnsi="Arial" w:cs="Arial"/>
          <w:i/>
          <w:color w:val="auto"/>
          <w:sz w:val="20"/>
          <w:szCs w:val="20"/>
        </w:rPr>
      </w:pPr>
    </w:p>
    <w:p w14:paraId="4F6587F2" w14:textId="77777777" w:rsidR="006E0D1A" w:rsidRPr="00F26320" w:rsidRDefault="006E0D1A" w:rsidP="007905A1">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 xml:space="preserve">Cuando el dictamen resulte procedente, los titulares de los establecimientos comerciales, podrán obtener, previo pago de derechos, el registro correspondiente al padrón fiscal.” </w:t>
      </w:r>
    </w:p>
    <w:p w14:paraId="051D2D2E" w14:textId="77777777" w:rsidR="006E0D1A" w:rsidRPr="00F26320" w:rsidRDefault="006E0D1A" w:rsidP="007905A1">
      <w:pPr>
        <w:pStyle w:val="Cuerpo"/>
        <w:jc w:val="both"/>
        <w:rPr>
          <w:rStyle w:val="Ninguno"/>
          <w:rFonts w:ascii="Arial" w:hAnsi="Arial" w:cs="Arial"/>
          <w:color w:val="auto"/>
          <w:sz w:val="20"/>
          <w:szCs w:val="20"/>
        </w:rPr>
      </w:pPr>
    </w:p>
    <w:p w14:paraId="4B5AE99E" w14:textId="50EBAD80" w:rsidR="006E0D1A" w:rsidRPr="00F26320" w:rsidRDefault="006E0D1A" w:rsidP="007905A1">
      <w:pPr>
        <w:pStyle w:val="Cuerpo"/>
        <w:jc w:val="both"/>
        <w:rPr>
          <w:rStyle w:val="Ninguno"/>
          <w:rFonts w:ascii="Arial" w:hAnsi="Arial" w:cs="Arial"/>
          <w:b/>
          <w:sz w:val="20"/>
          <w:szCs w:val="20"/>
        </w:rPr>
      </w:pPr>
      <w:r w:rsidRPr="00F26320">
        <w:rPr>
          <w:rStyle w:val="Ninguno"/>
          <w:rFonts w:ascii="Arial" w:hAnsi="Arial" w:cs="Arial"/>
          <w:color w:val="auto"/>
          <w:sz w:val="20"/>
          <w:szCs w:val="20"/>
        </w:rPr>
        <w:t>En virtud que l</w:t>
      </w:r>
      <w:r w:rsidRPr="00F26320">
        <w:rPr>
          <w:rStyle w:val="Ninguno"/>
          <w:rFonts w:ascii="Arial" w:hAnsi="Arial" w:cs="Arial"/>
          <w:sz w:val="20"/>
          <w:szCs w:val="20"/>
        </w:rPr>
        <w:t xml:space="preserve">a solicitud de la persona moral </w:t>
      </w:r>
      <w:r w:rsidRPr="00F26320">
        <w:rPr>
          <w:rStyle w:val="Ninguno"/>
          <w:rFonts w:ascii="Arial" w:hAnsi="Arial" w:cs="Arial"/>
          <w:b/>
          <w:sz w:val="20"/>
          <w:szCs w:val="20"/>
        </w:rPr>
        <w:t>MINI ABASTOS S.A. DE C.V.</w:t>
      </w:r>
      <w:r w:rsidRPr="00F26320">
        <w:rPr>
          <w:rStyle w:val="Ninguno"/>
          <w:rFonts w:ascii="Arial" w:hAnsi="Arial" w:cs="Arial"/>
          <w:sz w:val="20"/>
          <w:szCs w:val="20"/>
        </w:rPr>
        <w:t xml:space="preserve"> recibida con fecha ocho de junio de dos mil </w:t>
      </w:r>
      <w:proofErr w:type="spellStart"/>
      <w:r w:rsidRPr="00F26320">
        <w:rPr>
          <w:rStyle w:val="Ninguno"/>
          <w:rFonts w:ascii="Arial" w:hAnsi="Arial" w:cs="Arial"/>
          <w:sz w:val="20"/>
          <w:szCs w:val="20"/>
        </w:rPr>
        <w:t>veintitres</w:t>
      </w:r>
      <w:proofErr w:type="spellEnd"/>
      <w:r w:rsidR="00742BAA" w:rsidRPr="00F26320">
        <w:rPr>
          <w:rStyle w:val="Ninguno"/>
          <w:rFonts w:ascii="Arial" w:hAnsi="Arial" w:cs="Arial"/>
          <w:sz w:val="20"/>
          <w:szCs w:val="20"/>
        </w:rPr>
        <w:t xml:space="preserve"> (sic)</w:t>
      </w:r>
      <w:r w:rsidRPr="00F26320">
        <w:rPr>
          <w:rStyle w:val="Ninguno"/>
          <w:rFonts w:ascii="Arial" w:hAnsi="Arial" w:cs="Arial"/>
          <w:sz w:val="20"/>
          <w:szCs w:val="20"/>
        </w:rPr>
        <w:t xml:space="preserve"> en la Unidad de Trámites Empresariales mediante el formato único para giros de control especial, que consiste en tramitar la licencia para un establecimiento comercial con giro comercial de </w:t>
      </w:r>
      <w:r w:rsidRPr="00F26320">
        <w:rPr>
          <w:rStyle w:val="Ninguno"/>
          <w:rFonts w:ascii="Arial" w:hAnsi="Arial" w:cs="Arial"/>
          <w:b/>
          <w:bCs/>
          <w:sz w:val="20"/>
          <w:szCs w:val="20"/>
        </w:rPr>
        <w:t>MINISUPER</w:t>
      </w:r>
      <w:r w:rsidR="00E9295B">
        <w:rPr>
          <w:rStyle w:val="Ninguno"/>
          <w:rFonts w:ascii="Arial" w:hAnsi="Arial" w:cs="Arial"/>
          <w:b/>
          <w:bCs/>
          <w:sz w:val="20"/>
          <w:szCs w:val="20"/>
        </w:rPr>
        <w:t xml:space="preserve"> </w:t>
      </w:r>
      <w:r w:rsidR="00E9295B" w:rsidRPr="00E9295B">
        <w:rPr>
          <w:rStyle w:val="Ninguno"/>
          <w:rFonts w:ascii="Arial" w:hAnsi="Arial" w:cs="Arial"/>
          <w:sz w:val="20"/>
          <w:szCs w:val="20"/>
        </w:rPr>
        <w:t>(sic)</w:t>
      </w:r>
      <w:r w:rsidRPr="00F26320">
        <w:rPr>
          <w:rStyle w:val="Ninguno"/>
          <w:rFonts w:ascii="Arial" w:hAnsi="Arial" w:cs="Arial"/>
          <w:b/>
          <w:bCs/>
          <w:sz w:val="20"/>
          <w:szCs w:val="20"/>
        </w:rPr>
        <w:t xml:space="preserve"> CON VENTA DE CERVEZA, VINOS Y LICORES EN BOTELLA CERRADA</w:t>
      </w:r>
      <w:r w:rsidRPr="00F26320">
        <w:rPr>
          <w:rStyle w:val="Ninguno"/>
          <w:rFonts w:ascii="Arial" w:hAnsi="Arial" w:cs="Arial"/>
          <w:sz w:val="20"/>
          <w:szCs w:val="20"/>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79C13D2B" w14:textId="77777777" w:rsidR="006E0D1A" w:rsidRPr="00F26320" w:rsidRDefault="006E0D1A" w:rsidP="007905A1">
      <w:pPr>
        <w:pStyle w:val="Cuerpo"/>
        <w:jc w:val="both"/>
        <w:rPr>
          <w:rStyle w:val="Ninguno"/>
          <w:rFonts w:ascii="Arial" w:hAnsi="Arial" w:cs="Arial"/>
          <w:sz w:val="20"/>
          <w:szCs w:val="20"/>
        </w:rPr>
      </w:pPr>
    </w:p>
    <w:p w14:paraId="0554949C" w14:textId="77777777"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TERCERO. - </w:t>
      </w:r>
      <w:r w:rsidRPr="00F26320">
        <w:rPr>
          <w:rStyle w:val="Ninguno"/>
          <w:rFonts w:ascii="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18D5CD10" w14:textId="77777777" w:rsidR="006E0D1A" w:rsidRPr="00F26320" w:rsidRDefault="006E0D1A" w:rsidP="007905A1">
      <w:pPr>
        <w:pStyle w:val="Cuerpo"/>
        <w:jc w:val="both"/>
        <w:rPr>
          <w:rStyle w:val="Ninguno"/>
          <w:rFonts w:ascii="Arial" w:hAnsi="Arial" w:cs="Arial"/>
          <w:sz w:val="20"/>
          <w:szCs w:val="20"/>
        </w:rPr>
      </w:pPr>
    </w:p>
    <w:p w14:paraId="5D288E9E" w14:textId="17F4CB2E" w:rsidR="006E0D1A" w:rsidRPr="00F26320" w:rsidRDefault="006E0D1A" w:rsidP="007905A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Se da cumplimiento con el formato único recibido con fecha ocho de junio de dos mil </w:t>
      </w:r>
      <w:proofErr w:type="spellStart"/>
      <w:r w:rsidRPr="00F26320">
        <w:rPr>
          <w:rStyle w:val="Ninguno"/>
          <w:rFonts w:ascii="Arial" w:hAnsi="Arial" w:cs="Arial"/>
          <w:sz w:val="20"/>
          <w:szCs w:val="20"/>
        </w:rPr>
        <w:t>veintitres</w:t>
      </w:r>
      <w:proofErr w:type="spellEnd"/>
      <w:r w:rsidR="00742BAA" w:rsidRPr="00F26320">
        <w:rPr>
          <w:rStyle w:val="Ninguno"/>
          <w:rFonts w:ascii="Arial" w:hAnsi="Arial" w:cs="Arial"/>
          <w:sz w:val="20"/>
          <w:szCs w:val="20"/>
        </w:rPr>
        <w:t xml:space="preserve"> (sic)</w:t>
      </w:r>
      <w:r w:rsidRPr="00F26320">
        <w:rPr>
          <w:rStyle w:val="Ninguno"/>
          <w:rFonts w:ascii="Arial" w:hAnsi="Arial" w:cs="Arial"/>
          <w:sz w:val="20"/>
          <w:szCs w:val="20"/>
        </w:rPr>
        <w:t xml:space="preserve"> en la Unidad de Trámites Empresariales, encontrándose visible en la foja 50 del expediente en estudio.</w:t>
      </w:r>
    </w:p>
    <w:p w14:paraId="77F418E3" w14:textId="77777777" w:rsidR="006E0D1A" w:rsidRPr="00F26320" w:rsidRDefault="006E0D1A" w:rsidP="007905A1">
      <w:pPr>
        <w:pStyle w:val="Cuerpo"/>
        <w:ind w:left="426" w:hanging="142"/>
        <w:jc w:val="both"/>
        <w:rPr>
          <w:rStyle w:val="Ninguno"/>
          <w:rFonts w:ascii="Arial" w:hAnsi="Arial" w:cs="Arial"/>
          <w:sz w:val="20"/>
          <w:szCs w:val="20"/>
        </w:rPr>
      </w:pPr>
    </w:p>
    <w:p w14:paraId="6A6BC655" w14:textId="77777777" w:rsidR="006E0D1A" w:rsidRPr="00F26320" w:rsidRDefault="006E0D1A" w:rsidP="000E2B73">
      <w:pPr>
        <w:pStyle w:val="Cuerpo"/>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exhibe el instrumento número seis mil cuatrocientos sesenta y siete, volumen número ciento treinta y seis, de fecha trece de enero de dos mil uno, otorgado ante la fe de del Licenciado Gilberto Gamboa Medina, Titular de la Notaría Pública Número Sesenta y Seis en el Estado de Oaxaca, en la que se hace constar la constitución de la sociedad </w:t>
      </w:r>
      <w:r w:rsidRPr="00F26320">
        <w:rPr>
          <w:rStyle w:val="Ninguno"/>
          <w:rFonts w:ascii="Arial" w:hAnsi="Arial" w:cs="Arial"/>
          <w:sz w:val="20"/>
          <w:szCs w:val="20"/>
        </w:rPr>
        <w:lastRenderedPageBreak/>
        <w:t xml:space="preserve">mercantil denominada “MINI ABASTOS”, SOCIEDAD ANÓNIMA DE CAPITAL VARIABLE y en la que se designa a la C. TAYDE MORALES SANTIAGO como Administrador Único y Representante Legal, misma que es visible de las fojas 06 a la 29 del expediente en estudio. </w:t>
      </w:r>
    </w:p>
    <w:p w14:paraId="43A48D1C" w14:textId="77777777" w:rsidR="006E0D1A" w:rsidRPr="00F26320" w:rsidRDefault="006E0D1A" w:rsidP="007905A1">
      <w:pPr>
        <w:ind w:left="426" w:hanging="142"/>
        <w:rPr>
          <w:rStyle w:val="Ninguno"/>
          <w:rFonts w:ascii="Arial" w:hAnsi="Arial" w:cs="Arial"/>
          <w:sz w:val="20"/>
          <w:szCs w:val="20"/>
        </w:rPr>
      </w:pPr>
    </w:p>
    <w:p w14:paraId="1AC64A09" w14:textId="77777777" w:rsidR="006E0D1A" w:rsidRPr="00F26320" w:rsidRDefault="006E0D1A" w:rsidP="00B32CBA">
      <w:pPr>
        <w:pStyle w:val="Cuerpo"/>
        <w:jc w:val="both"/>
        <w:rPr>
          <w:rStyle w:val="Ninguno"/>
          <w:rFonts w:ascii="Arial" w:hAnsi="Arial" w:cs="Arial"/>
          <w:sz w:val="20"/>
          <w:szCs w:val="20"/>
        </w:rPr>
      </w:pPr>
      <w:r w:rsidRPr="00F26320">
        <w:rPr>
          <w:rStyle w:val="Ninguno"/>
          <w:rFonts w:ascii="Arial" w:hAnsi="Arial" w:cs="Arial"/>
          <w:sz w:val="20"/>
          <w:szCs w:val="20"/>
        </w:rPr>
        <w:t>Así también el solicitante exhibe la Identificación oficial del representante legal consistente en la credencial de elector emitida por el Instituto Nacional Electoral a favor de la C. TAYDE MORALES SANTIAGO, la cual es visible en la foja 49 del expediente.</w:t>
      </w:r>
    </w:p>
    <w:p w14:paraId="4412ED19" w14:textId="77777777" w:rsidR="006E0D1A" w:rsidRPr="00F26320" w:rsidRDefault="006E0D1A" w:rsidP="007905A1">
      <w:pPr>
        <w:pStyle w:val="Cuerpo"/>
        <w:ind w:left="426" w:hanging="142"/>
        <w:jc w:val="both"/>
        <w:rPr>
          <w:rStyle w:val="Ninguno"/>
          <w:rFonts w:ascii="Arial" w:hAnsi="Arial" w:cs="Arial"/>
          <w:sz w:val="20"/>
          <w:szCs w:val="20"/>
        </w:rPr>
      </w:pPr>
    </w:p>
    <w:p w14:paraId="251EA9E8" w14:textId="77777777" w:rsidR="006E0D1A" w:rsidRPr="00F26320" w:rsidRDefault="006E0D1A" w:rsidP="00B32CBA">
      <w:pPr>
        <w:pStyle w:val="Cuerpo"/>
        <w:jc w:val="both"/>
        <w:rPr>
          <w:rStyle w:val="Ninguno"/>
          <w:rFonts w:ascii="Arial" w:hAnsi="Arial" w:cs="Arial"/>
          <w:sz w:val="20"/>
          <w:szCs w:val="20"/>
        </w:rPr>
      </w:pPr>
      <w:r w:rsidRPr="00F26320">
        <w:rPr>
          <w:rStyle w:val="Ninguno"/>
          <w:rFonts w:ascii="Arial" w:hAnsi="Arial" w:cs="Arial"/>
          <w:sz w:val="20"/>
          <w:szCs w:val="20"/>
        </w:rPr>
        <w:t>Documentales con la que se acredita la personalidad jurídica del solicitante.</w:t>
      </w:r>
    </w:p>
    <w:p w14:paraId="2468EA3F" w14:textId="77777777" w:rsidR="006E0D1A" w:rsidRPr="00F26320" w:rsidRDefault="006E0D1A" w:rsidP="00B32CBA">
      <w:pPr>
        <w:pStyle w:val="Cuerpo"/>
        <w:jc w:val="both"/>
        <w:rPr>
          <w:rStyle w:val="Ninguno"/>
          <w:rFonts w:ascii="Arial" w:hAnsi="Arial" w:cs="Arial"/>
          <w:sz w:val="20"/>
          <w:szCs w:val="20"/>
        </w:rPr>
      </w:pPr>
    </w:p>
    <w:p w14:paraId="67EF38DE" w14:textId="7E01E5C3" w:rsidR="006E0D1A" w:rsidRPr="00F26320" w:rsidRDefault="006E0D1A" w:rsidP="007905A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exhibe instrumento número tres mil ciento veintisiete, volumen número sesenta y uno, de fecha veintisiete de septiembre del año dos mil dieciocho, ante la fe del Licenciado Blas Fortino Figueroa Montes, Notario Público Número Sesenta y Cinco en el Estado de Oaxaca, en el que se hace constar el contrato de compra venta, que otorgan por una parte la ciudadana Caritina </w:t>
      </w:r>
      <w:proofErr w:type="spellStart"/>
      <w:r w:rsidRPr="00F26320">
        <w:rPr>
          <w:rStyle w:val="Ninguno"/>
          <w:rFonts w:ascii="Arial" w:hAnsi="Arial" w:cs="Arial"/>
          <w:sz w:val="20"/>
          <w:szCs w:val="20"/>
        </w:rPr>
        <w:t>Hernandez</w:t>
      </w:r>
      <w:proofErr w:type="spellEnd"/>
      <w:r w:rsidR="00AE6FDC" w:rsidRPr="00F26320">
        <w:rPr>
          <w:rStyle w:val="Ninguno"/>
          <w:rFonts w:ascii="Arial" w:hAnsi="Arial" w:cs="Arial"/>
          <w:sz w:val="20"/>
          <w:szCs w:val="20"/>
        </w:rPr>
        <w:t xml:space="preserve"> (sic)</w:t>
      </w:r>
      <w:r w:rsidRPr="00F26320">
        <w:rPr>
          <w:rStyle w:val="Ninguno"/>
          <w:rFonts w:ascii="Arial" w:hAnsi="Arial" w:cs="Arial"/>
          <w:sz w:val="20"/>
          <w:szCs w:val="20"/>
        </w:rPr>
        <w:t xml:space="preserve"> como “vendedora” y como “compradora” la Sociedad Mercantil denominada “MINI ABASTOS” SOCIEDAD ANONIMA DE CAPITAL VARIABLE, representada por su Administradora Única la ciudadana </w:t>
      </w:r>
      <w:r w:rsidR="00F609B6" w:rsidRPr="00F26320">
        <w:rPr>
          <w:rStyle w:val="Ninguno"/>
          <w:rFonts w:ascii="Arial" w:hAnsi="Arial" w:cs="Arial"/>
          <w:sz w:val="20"/>
          <w:szCs w:val="20"/>
        </w:rPr>
        <w:t>Tayde (sic)</w:t>
      </w:r>
      <w:r w:rsidRPr="00F26320">
        <w:rPr>
          <w:rStyle w:val="Ninguno"/>
          <w:rFonts w:ascii="Arial" w:hAnsi="Arial" w:cs="Arial"/>
          <w:sz w:val="20"/>
          <w:szCs w:val="20"/>
        </w:rPr>
        <w:t xml:space="preserve"> Morales Santiago sobre el inmueble ubicado en </w:t>
      </w:r>
      <w:r w:rsidRPr="00F26320">
        <w:rPr>
          <w:rStyle w:val="Ninguno"/>
          <w:rFonts w:ascii="Arial" w:hAnsi="Arial" w:cs="Arial"/>
          <w:b/>
          <w:bCs/>
          <w:sz w:val="20"/>
          <w:szCs w:val="20"/>
        </w:rPr>
        <w:t>MITLA, NÚMERO EXTERIOR 208, COLONIA COSIJOEZA, OAXACA DE JUÁREZ, OAXACA</w:t>
      </w:r>
      <w:r w:rsidRPr="00F26320">
        <w:rPr>
          <w:rStyle w:val="Ninguno"/>
          <w:rFonts w:ascii="Arial" w:hAnsi="Arial" w:cs="Arial"/>
          <w:b/>
          <w:sz w:val="20"/>
          <w:szCs w:val="20"/>
        </w:rPr>
        <w:t>.</w:t>
      </w:r>
      <w:r w:rsidRPr="00F26320">
        <w:rPr>
          <w:rStyle w:val="Ninguno"/>
          <w:rFonts w:ascii="Arial" w:hAnsi="Arial" w:cs="Arial"/>
          <w:sz w:val="20"/>
          <w:szCs w:val="20"/>
        </w:rPr>
        <w:t xml:space="preserve"> Visible en las fojas 43 a la 47 del expediente.</w:t>
      </w:r>
    </w:p>
    <w:p w14:paraId="5F658F83" w14:textId="77777777" w:rsidR="006E0D1A" w:rsidRPr="00F26320" w:rsidRDefault="006E0D1A" w:rsidP="007905A1">
      <w:pPr>
        <w:pStyle w:val="Cuerpo"/>
        <w:ind w:left="426" w:hanging="142"/>
        <w:jc w:val="both"/>
        <w:rPr>
          <w:rStyle w:val="Ninguno"/>
          <w:rFonts w:ascii="Arial" w:hAnsi="Arial" w:cs="Arial"/>
          <w:sz w:val="20"/>
          <w:szCs w:val="20"/>
        </w:rPr>
      </w:pPr>
    </w:p>
    <w:p w14:paraId="563F7FE3" w14:textId="77777777" w:rsidR="006E0D1A" w:rsidRPr="00F26320" w:rsidRDefault="006E0D1A" w:rsidP="007905A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Se incluyen dentro del expediente en las fojas 37 a la 41 del expediente las fotografías que permiten visualizar locales contiguos, fachada, e interior del local. </w:t>
      </w:r>
    </w:p>
    <w:p w14:paraId="5D1A0580" w14:textId="77777777" w:rsidR="006E0D1A" w:rsidRPr="00F26320" w:rsidRDefault="006E0D1A" w:rsidP="007905A1">
      <w:pPr>
        <w:pStyle w:val="Cuerpo"/>
        <w:ind w:left="426" w:hanging="142"/>
        <w:jc w:val="both"/>
        <w:rPr>
          <w:rStyle w:val="Ninguno"/>
          <w:rFonts w:ascii="Arial" w:hAnsi="Arial" w:cs="Arial"/>
          <w:sz w:val="20"/>
          <w:szCs w:val="20"/>
        </w:rPr>
      </w:pPr>
    </w:p>
    <w:p w14:paraId="4A51D7C4" w14:textId="600574E8" w:rsidR="006E0D1A" w:rsidRPr="00F26320" w:rsidRDefault="006E0D1A" w:rsidP="007905A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acredita la factibilidad de uso de suelo comercial para inicio de operaciones mediante dictamen emitido por la Dirección de Planeación Urbana y Licencias a favor de la persona moral </w:t>
      </w:r>
      <w:r w:rsidRPr="00F26320">
        <w:rPr>
          <w:rStyle w:val="Ninguno"/>
          <w:rFonts w:ascii="Arial" w:hAnsi="Arial" w:cs="Arial"/>
          <w:b/>
          <w:sz w:val="20"/>
          <w:szCs w:val="20"/>
        </w:rPr>
        <w:t xml:space="preserve">MINI ABASTOS S.A. DE C.V. </w:t>
      </w:r>
      <w:r w:rsidRPr="00F26320">
        <w:rPr>
          <w:rStyle w:val="Ninguno"/>
          <w:rFonts w:ascii="Arial" w:hAnsi="Arial" w:cs="Arial"/>
          <w:sz w:val="20"/>
          <w:szCs w:val="20"/>
        </w:rPr>
        <w:t xml:space="preserve">para un </w:t>
      </w:r>
      <w:r w:rsidRPr="00F26320">
        <w:rPr>
          <w:rStyle w:val="Ninguno"/>
          <w:rFonts w:ascii="Arial" w:hAnsi="Arial" w:cs="Arial"/>
          <w:b/>
          <w:bCs/>
          <w:sz w:val="20"/>
          <w:szCs w:val="20"/>
        </w:rPr>
        <w:t>MINISUPER</w:t>
      </w:r>
      <w:r w:rsidR="00E9295B">
        <w:rPr>
          <w:rStyle w:val="Ninguno"/>
          <w:rFonts w:ascii="Arial" w:hAnsi="Arial" w:cs="Arial"/>
          <w:b/>
          <w:bCs/>
          <w:sz w:val="20"/>
          <w:szCs w:val="20"/>
        </w:rPr>
        <w:t xml:space="preserve"> </w:t>
      </w:r>
      <w:r w:rsidR="00E9295B" w:rsidRPr="00E9295B">
        <w:rPr>
          <w:rStyle w:val="Ninguno"/>
          <w:rFonts w:ascii="Arial" w:hAnsi="Arial" w:cs="Arial"/>
          <w:sz w:val="20"/>
          <w:szCs w:val="20"/>
        </w:rPr>
        <w:t>(sic)</w:t>
      </w:r>
      <w:r w:rsidRPr="00F26320">
        <w:rPr>
          <w:rStyle w:val="Ninguno"/>
          <w:rFonts w:ascii="Arial" w:hAnsi="Arial" w:cs="Arial"/>
          <w:b/>
          <w:bCs/>
          <w:sz w:val="20"/>
          <w:szCs w:val="20"/>
        </w:rPr>
        <w:t xml:space="preserve"> CON VENTA DE CERVEZA, VINOS Y LICORES EN BOTELLA CERRADA</w:t>
      </w:r>
      <w:r w:rsidRPr="00F26320">
        <w:rPr>
          <w:rStyle w:val="Ninguno"/>
          <w:rFonts w:ascii="Arial" w:hAnsi="Arial" w:cs="Arial"/>
          <w:sz w:val="20"/>
          <w:szCs w:val="20"/>
        </w:rPr>
        <w:t xml:space="preserve"> por un área de </w:t>
      </w:r>
      <w:r w:rsidRPr="00F26320">
        <w:rPr>
          <w:rStyle w:val="Ninguno"/>
          <w:rFonts w:ascii="Arial" w:hAnsi="Arial" w:cs="Arial"/>
          <w:b/>
          <w:sz w:val="20"/>
          <w:szCs w:val="20"/>
        </w:rPr>
        <w:t xml:space="preserve">709.69 m2., </w:t>
      </w:r>
      <w:r w:rsidRPr="00F26320">
        <w:rPr>
          <w:rStyle w:val="Ninguno"/>
          <w:rFonts w:ascii="Arial" w:hAnsi="Arial" w:cs="Arial"/>
          <w:sz w:val="20"/>
          <w:szCs w:val="20"/>
        </w:rPr>
        <w:t>el cual es</w:t>
      </w:r>
      <w:r w:rsidRPr="00F26320">
        <w:rPr>
          <w:rStyle w:val="Ninguno"/>
          <w:rFonts w:ascii="Arial" w:hAnsi="Arial" w:cs="Arial"/>
          <w:b/>
          <w:sz w:val="20"/>
          <w:szCs w:val="20"/>
        </w:rPr>
        <w:t xml:space="preserve"> </w:t>
      </w:r>
      <w:r w:rsidRPr="00F26320">
        <w:rPr>
          <w:rStyle w:val="Ninguno"/>
          <w:rFonts w:ascii="Arial" w:hAnsi="Arial" w:cs="Arial"/>
          <w:sz w:val="20"/>
          <w:szCs w:val="20"/>
        </w:rPr>
        <w:t xml:space="preserve">visible en la foja 42 del expediente. </w:t>
      </w:r>
    </w:p>
    <w:p w14:paraId="40CF52FE" w14:textId="77777777" w:rsidR="006E0D1A" w:rsidRPr="00F26320" w:rsidRDefault="006E0D1A" w:rsidP="007905A1">
      <w:pPr>
        <w:pStyle w:val="Cuerpo"/>
        <w:ind w:left="426" w:hanging="142"/>
        <w:jc w:val="both"/>
        <w:rPr>
          <w:rStyle w:val="Ninguno"/>
          <w:rFonts w:ascii="Arial" w:hAnsi="Arial" w:cs="Arial"/>
          <w:sz w:val="20"/>
          <w:szCs w:val="20"/>
        </w:rPr>
      </w:pPr>
    </w:p>
    <w:p w14:paraId="6CAFBD7A" w14:textId="77777777" w:rsidR="006E0D1A" w:rsidRPr="00F26320" w:rsidRDefault="006E0D1A" w:rsidP="007905A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Visible en la foja 34 del expediente se encuentra el croquis de localización del establecimiento. </w:t>
      </w:r>
    </w:p>
    <w:p w14:paraId="2D04DE0B" w14:textId="77777777" w:rsidR="006E0D1A" w:rsidRPr="00F26320" w:rsidRDefault="006E0D1A" w:rsidP="007905A1">
      <w:pPr>
        <w:pStyle w:val="Prrafodelista"/>
        <w:spacing w:before="0"/>
        <w:rPr>
          <w:rStyle w:val="Ninguno"/>
          <w:rFonts w:ascii="Arial" w:hAnsi="Arial" w:cs="Arial"/>
          <w:sz w:val="20"/>
          <w:szCs w:val="20"/>
        </w:rPr>
      </w:pPr>
    </w:p>
    <w:p w14:paraId="267F7163" w14:textId="77777777"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sz w:val="20"/>
          <w:szCs w:val="20"/>
        </w:rPr>
        <w:t xml:space="preserve">Integra también el expediente copia de la constancia de situación fiscal emitida por el Servicio de Administración Tributaria a favor de la persona moral </w:t>
      </w:r>
      <w:r w:rsidRPr="00F26320">
        <w:rPr>
          <w:rStyle w:val="Ninguno"/>
          <w:rFonts w:ascii="Arial" w:hAnsi="Arial" w:cs="Arial"/>
          <w:b/>
          <w:sz w:val="20"/>
          <w:szCs w:val="20"/>
        </w:rPr>
        <w:t>MINI ABASTOS S.A. DE C.V.</w:t>
      </w:r>
      <w:r w:rsidRPr="00F26320">
        <w:rPr>
          <w:rStyle w:val="Ninguno"/>
          <w:rFonts w:ascii="Arial" w:hAnsi="Arial" w:cs="Arial"/>
          <w:sz w:val="20"/>
          <w:szCs w:val="20"/>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32 del expediente.</w:t>
      </w:r>
    </w:p>
    <w:p w14:paraId="022D9865" w14:textId="77777777" w:rsidR="006E0D1A" w:rsidRPr="00F26320" w:rsidRDefault="006E0D1A" w:rsidP="007905A1">
      <w:pPr>
        <w:pStyle w:val="Cuerpo"/>
        <w:jc w:val="both"/>
        <w:rPr>
          <w:rStyle w:val="Ninguno"/>
          <w:rFonts w:ascii="Arial" w:hAnsi="Arial" w:cs="Arial"/>
          <w:sz w:val="20"/>
          <w:szCs w:val="20"/>
        </w:rPr>
      </w:pPr>
    </w:p>
    <w:p w14:paraId="2A3BFB5D" w14:textId="77777777"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sz w:val="20"/>
          <w:szCs w:val="20"/>
        </w:rPr>
        <w:t xml:space="preserve">Así mismo, y a efecto de dar cumplimiento a los artículos 24 fracción IV y </w:t>
      </w:r>
      <w:r w:rsidRPr="00F26320">
        <w:rPr>
          <w:rStyle w:val="Ninguno"/>
          <w:rFonts w:ascii="Arial" w:hAnsi="Arial" w:cs="Arial"/>
          <w:color w:val="000000" w:themeColor="text1"/>
          <w:sz w:val="20"/>
          <w:szCs w:val="20"/>
        </w:rPr>
        <w:t xml:space="preserve">59 del Reglamento </w:t>
      </w:r>
      <w:r w:rsidRPr="00F26320">
        <w:rPr>
          <w:rStyle w:val="Ninguno"/>
          <w:rFonts w:ascii="Arial" w:hAnsi="Arial" w:cs="Arial"/>
          <w:sz w:val="20"/>
          <w:szCs w:val="20"/>
        </w:rPr>
        <w:t>de Establecimientos Comerciales, Industriales y de Servicios del Municipio de Oaxaca de Juárez, dentro de las documentales que integran el expediente se observa la emisión en sentido positivo de los siguientes:</w:t>
      </w:r>
    </w:p>
    <w:p w14:paraId="5A26D9C1" w14:textId="77777777" w:rsidR="006E0D1A" w:rsidRPr="00F26320" w:rsidRDefault="006E0D1A" w:rsidP="007905A1">
      <w:pPr>
        <w:pStyle w:val="Cuerpo"/>
        <w:jc w:val="both"/>
        <w:rPr>
          <w:rStyle w:val="Ninguno"/>
          <w:rFonts w:ascii="Arial" w:hAnsi="Arial" w:cs="Arial"/>
          <w:sz w:val="20"/>
          <w:szCs w:val="20"/>
        </w:rPr>
      </w:pPr>
    </w:p>
    <w:p w14:paraId="1F7CB016" w14:textId="77777777"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sz w:val="20"/>
          <w:szCs w:val="20"/>
        </w:rPr>
        <w:t>1.-</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Dirección de Protección Civil,</w:t>
      </w:r>
      <w:r w:rsidRPr="00F26320">
        <w:rPr>
          <w:rStyle w:val="Ninguno"/>
          <w:rFonts w:ascii="Arial" w:hAnsi="Arial" w:cs="Arial"/>
          <w:sz w:val="20"/>
          <w:szCs w:val="20"/>
        </w:rPr>
        <w:t xml:space="preserve"> emitido mediante oficio número SSCMPC/DPC/DNGR/0284/2023 indicando que el establecimiento cuenta con el equipamiento necesario en materia de Protección Civil y es factible de ser utilizado para el giro solicitado, visible en las fojas 79 y 80 del expediente.</w:t>
      </w:r>
    </w:p>
    <w:p w14:paraId="0D7BEFD9" w14:textId="77777777" w:rsidR="006E0D1A" w:rsidRPr="00F26320" w:rsidRDefault="006E0D1A" w:rsidP="007905A1">
      <w:pPr>
        <w:pStyle w:val="Cuerpo"/>
        <w:jc w:val="both"/>
        <w:rPr>
          <w:rStyle w:val="Ninguno"/>
          <w:rFonts w:ascii="Arial" w:hAnsi="Arial" w:cs="Arial"/>
          <w:sz w:val="20"/>
          <w:szCs w:val="20"/>
        </w:rPr>
      </w:pPr>
    </w:p>
    <w:p w14:paraId="66ACFF9E" w14:textId="77777777"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sz w:val="20"/>
          <w:szCs w:val="20"/>
        </w:rPr>
        <w:t>2.-</w:t>
      </w:r>
      <w:r w:rsidRPr="00F26320">
        <w:rPr>
          <w:rStyle w:val="Ninguno"/>
          <w:rFonts w:ascii="Arial" w:hAnsi="Arial" w:cs="Arial"/>
          <w:sz w:val="20"/>
          <w:szCs w:val="20"/>
        </w:rPr>
        <w:t xml:space="preserve"> </w:t>
      </w:r>
      <w:r w:rsidRPr="00F26320">
        <w:rPr>
          <w:rStyle w:val="Ninguno"/>
          <w:rFonts w:ascii="Arial" w:hAnsi="Arial" w:cs="Arial"/>
          <w:b/>
          <w:sz w:val="20"/>
          <w:szCs w:val="20"/>
        </w:rPr>
        <w:t xml:space="preserve">Reporte de inspección suscrito por la Secretaría de Medio Ambiente y Cambio Climático, Procuraduría Ambiental, </w:t>
      </w:r>
      <w:r w:rsidRPr="00F26320">
        <w:rPr>
          <w:rStyle w:val="Ninguno"/>
          <w:rFonts w:ascii="Arial" w:hAnsi="Arial" w:cs="Arial"/>
          <w:bCs/>
          <w:sz w:val="20"/>
          <w:szCs w:val="20"/>
        </w:rPr>
        <w:t>emitido mediante oficio número SMACC/PA/0012/2024</w:t>
      </w:r>
      <w:r w:rsidRPr="00F26320">
        <w:rPr>
          <w:rStyle w:val="Ninguno"/>
          <w:rFonts w:ascii="Arial" w:hAnsi="Arial" w:cs="Arial"/>
          <w:b/>
          <w:sz w:val="20"/>
          <w:szCs w:val="20"/>
        </w:rPr>
        <w:t xml:space="preserve"> </w:t>
      </w:r>
      <w:r w:rsidRPr="00F26320">
        <w:rPr>
          <w:rStyle w:val="Ninguno"/>
          <w:rFonts w:ascii="Arial" w:hAnsi="Arial" w:cs="Arial"/>
          <w:sz w:val="20"/>
          <w:szCs w:val="20"/>
        </w:rPr>
        <w:t xml:space="preserve">en el que determina que el establecimiento comercial no genera emisiones a la atmosfera o cualquier otra fuente de contaminación, por lo que es factible para su funcionamiento, visible en la foja 81 del expediente. </w:t>
      </w:r>
    </w:p>
    <w:p w14:paraId="15D73B8C" w14:textId="77777777" w:rsidR="006E0D1A" w:rsidRPr="00F26320" w:rsidRDefault="006E0D1A" w:rsidP="007905A1">
      <w:pPr>
        <w:pStyle w:val="Cuerpo"/>
        <w:jc w:val="both"/>
        <w:rPr>
          <w:rStyle w:val="Ninguno"/>
          <w:rFonts w:ascii="Arial" w:hAnsi="Arial" w:cs="Arial"/>
          <w:sz w:val="20"/>
          <w:szCs w:val="20"/>
        </w:rPr>
      </w:pPr>
    </w:p>
    <w:p w14:paraId="7D1439F4" w14:textId="77777777"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sz w:val="20"/>
          <w:szCs w:val="20"/>
        </w:rPr>
        <w:t>3.-</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Unidad de Control Sanitario,</w:t>
      </w:r>
      <w:r w:rsidRPr="00F26320">
        <w:rPr>
          <w:rStyle w:val="Ninguno"/>
          <w:rFonts w:ascii="Arial" w:hAnsi="Arial" w:cs="Arial"/>
          <w:sz w:val="20"/>
          <w:szCs w:val="20"/>
        </w:rPr>
        <w:t xml:space="preserve"> emitido mediante dictamen con número SSM/UCS/AD/0173/2023 en el que se hace constar que el establecimiento comercial cumple con los requisitos de factibilidad sanitaria en su totalidad, por lo que el establecimiento es factible para su funcionamiento, visible en las fojas 75 y 76 del expediente.</w:t>
      </w:r>
    </w:p>
    <w:p w14:paraId="0C004C84" w14:textId="77777777" w:rsidR="006E0D1A" w:rsidRPr="00F26320" w:rsidRDefault="006E0D1A" w:rsidP="007905A1">
      <w:pPr>
        <w:pStyle w:val="Cuerpo"/>
        <w:jc w:val="both"/>
        <w:rPr>
          <w:rStyle w:val="Ninguno"/>
          <w:rFonts w:ascii="Arial" w:hAnsi="Arial" w:cs="Arial"/>
          <w:sz w:val="20"/>
          <w:szCs w:val="20"/>
        </w:rPr>
      </w:pPr>
    </w:p>
    <w:p w14:paraId="028415A2" w14:textId="77777777"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sz w:val="20"/>
          <w:szCs w:val="20"/>
        </w:rPr>
        <w:t>4.-</w:t>
      </w:r>
      <w:r w:rsidRPr="00F26320">
        <w:rPr>
          <w:rStyle w:val="Ninguno"/>
          <w:rFonts w:ascii="Arial" w:hAnsi="Arial" w:cs="Arial"/>
          <w:sz w:val="20"/>
          <w:szCs w:val="20"/>
        </w:rPr>
        <w:t xml:space="preserve"> </w:t>
      </w:r>
      <w:r w:rsidRPr="00F26320">
        <w:rPr>
          <w:rStyle w:val="Ninguno"/>
          <w:rFonts w:ascii="Arial" w:hAnsi="Arial" w:cs="Arial"/>
          <w:b/>
          <w:sz w:val="20"/>
          <w:szCs w:val="20"/>
        </w:rPr>
        <w:t>Oficio con número SDE/DRAC/0853/2024 emitido por la Dirección de Regulación de la Actividad Comercial,</w:t>
      </w:r>
      <w:r w:rsidRPr="00F26320">
        <w:rPr>
          <w:rStyle w:val="Ninguno"/>
          <w:rFonts w:ascii="Arial" w:hAnsi="Arial" w:cs="Arial"/>
          <w:sz w:val="20"/>
          <w:szCs w:val="20"/>
        </w:rPr>
        <w:t xml:space="preserve"> en el que remite Reporte de Inspección, Acta Circunstanciada, Anuencia Vecinal y Croquis de Localización, señalando que el establecimiento inspeccionado y detallado </w:t>
      </w:r>
      <w:r w:rsidRPr="00F26320">
        <w:rPr>
          <w:rStyle w:val="Ninguno"/>
          <w:rFonts w:ascii="Arial" w:hAnsi="Arial" w:cs="Arial"/>
          <w:sz w:val="20"/>
          <w:szCs w:val="20"/>
        </w:rPr>
        <w:lastRenderedPageBreak/>
        <w:t>se encuentra listo para funcionar, visible en la foja 74 del expediente.</w:t>
      </w:r>
    </w:p>
    <w:p w14:paraId="203EABBD" w14:textId="77777777" w:rsidR="006E0D1A" w:rsidRPr="00F26320" w:rsidRDefault="006E0D1A" w:rsidP="007905A1">
      <w:pPr>
        <w:pStyle w:val="Cuerpo"/>
        <w:jc w:val="both"/>
        <w:rPr>
          <w:rStyle w:val="Ninguno"/>
          <w:rFonts w:ascii="Arial" w:hAnsi="Arial" w:cs="Arial"/>
          <w:sz w:val="20"/>
          <w:szCs w:val="20"/>
        </w:rPr>
      </w:pPr>
    </w:p>
    <w:p w14:paraId="1F4F3ADF" w14:textId="77777777" w:rsidR="006E0D1A" w:rsidRPr="00F26320" w:rsidRDefault="006E0D1A" w:rsidP="007905A1">
      <w:pPr>
        <w:pStyle w:val="Cuerpo"/>
        <w:jc w:val="both"/>
        <w:rPr>
          <w:rStyle w:val="Ninguno"/>
          <w:rFonts w:ascii="Arial" w:hAnsi="Arial" w:cs="Arial"/>
          <w:b/>
          <w:bCs/>
          <w:sz w:val="20"/>
          <w:szCs w:val="20"/>
        </w:rPr>
      </w:pPr>
      <w:r w:rsidRPr="00F26320">
        <w:rPr>
          <w:rStyle w:val="Ninguno"/>
          <w:rFonts w:ascii="Arial" w:hAnsi="Arial" w:cs="Arial"/>
          <w:sz w:val="20"/>
          <w:szCs w:val="20"/>
        </w:rPr>
        <w:t xml:space="preserve">Y que la </w:t>
      </w:r>
      <w:r w:rsidRPr="00F26320">
        <w:rPr>
          <w:rStyle w:val="Ninguno"/>
          <w:rFonts w:ascii="Arial" w:hAnsi="Arial" w:cs="Arial"/>
          <w:b/>
          <w:sz w:val="20"/>
          <w:szCs w:val="20"/>
        </w:rPr>
        <w:t xml:space="preserve">Anuencia Vecinal </w:t>
      </w:r>
      <w:r w:rsidRPr="00F26320">
        <w:rPr>
          <w:rStyle w:val="Ninguno"/>
          <w:rFonts w:ascii="Arial" w:hAnsi="Arial" w:cs="Arial"/>
          <w:sz w:val="20"/>
          <w:szCs w:val="20"/>
        </w:rPr>
        <w:t xml:space="preserve">por parte de la Dirección de Regulación de la Actividad Comercial misma que se tiene a la vista en la foja 93 en donde se contó con la participación de </w:t>
      </w:r>
      <w:r w:rsidRPr="00F26320">
        <w:rPr>
          <w:rStyle w:val="Ninguno"/>
          <w:rFonts w:ascii="Arial" w:hAnsi="Arial" w:cs="Arial"/>
          <w:b/>
          <w:bCs/>
          <w:sz w:val="20"/>
          <w:szCs w:val="20"/>
        </w:rPr>
        <w:t>nueve personas</w:t>
      </w:r>
      <w:r w:rsidRPr="00F26320">
        <w:rPr>
          <w:rStyle w:val="Ninguno"/>
          <w:rFonts w:ascii="Arial" w:hAnsi="Arial" w:cs="Arial"/>
          <w:sz w:val="20"/>
          <w:szCs w:val="20"/>
        </w:rPr>
        <w:t xml:space="preserve">, estando </w:t>
      </w:r>
      <w:r w:rsidRPr="00F26320">
        <w:rPr>
          <w:rStyle w:val="Ninguno"/>
          <w:rFonts w:ascii="Arial" w:hAnsi="Arial" w:cs="Arial"/>
          <w:b/>
          <w:bCs/>
          <w:sz w:val="20"/>
          <w:szCs w:val="20"/>
        </w:rPr>
        <w:t xml:space="preserve">nueve a favor y ninguna en contra </w:t>
      </w:r>
      <w:r w:rsidRPr="00F26320">
        <w:rPr>
          <w:rStyle w:val="Ninguno"/>
          <w:rFonts w:ascii="Arial" w:hAnsi="Arial" w:cs="Arial"/>
          <w:sz w:val="20"/>
          <w:szCs w:val="20"/>
        </w:rPr>
        <w:t>respecto a su postura ante el funcionamiento del establecimiento comercial en el área donde habitan.</w:t>
      </w:r>
    </w:p>
    <w:p w14:paraId="3D9232E3" w14:textId="77777777" w:rsidR="006E0D1A" w:rsidRPr="00F26320" w:rsidRDefault="006E0D1A" w:rsidP="007905A1">
      <w:pPr>
        <w:pStyle w:val="Cuerpo"/>
        <w:jc w:val="both"/>
        <w:rPr>
          <w:rStyle w:val="Ninguno"/>
          <w:rFonts w:ascii="Arial" w:hAnsi="Arial" w:cs="Arial"/>
          <w:sz w:val="20"/>
          <w:szCs w:val="20"/>
        </w:rPr>
      </w:pPr>
    </w:p>
    <w:p w14:paraId="2CB6F8F2" w14:textId="77777777"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CUARTO. - </w:t>
      </w:r>
      <w:r w:rsidRPr="00F26320">
        <w:rPr>
          <w:rStyle w:val="Ninguno"/>
          <w:rFonts w:ascii="Arial" w:hAnsi="Arial" w:cs="Arial"/>
          <w:sz w:val="20"/>
          <w:szCs w:val="20"/>
        </w:rPr>
        <w:t xml:space="preserve">Por lo anterior, esta Comisión de Desarrollo Económico y Mejora Regulatoria considera que la solicitud de la persona moral </w:t>
      </w:r>
      <w:r w:rsidRPr="00F26320">
        <w:rPr>
          <w:rStyle w:val="Ninguno"/>
          <w:rFonts w:ascii="Arial" w:hAnsi="Arial" w:cs="Arial"/>
          <w:b/>
          <w:sz w:val="20"/>
          <w:szCs w:val="20"/>
        </w:rPr>
        <w:t>MINI ABASTOS S.A. DE C.V.</w:t>
      </w:r>
      <w:r w:rsidRPr="00F26320">
        <w:rPr>
          <w:rStyle w:val="Ninguno"/>
          <w:rFonts w:ascii="Arial" w:hAnsi="Arial" w:cs="Arial"/>
          <w:sz w:val="20"/>
          <w:szCs w:val="20"/>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02792486" w14:textId="77777777" w:rsidR="006E0D1A" w:rsidRPr="00F26320" w:rsidRDefault="006E0D1A" w:rsidP="007905A1">
      <w:pPr>
        <w:pStyle w:val="Cuerpo"/>
        <w:jc w:val="both"/>
        <w:rPr>
          <w:rStyle w:val="Ninguno"/>
          <w:rFonts w:ascii="Arial" w:hAnsi="Arial" w:cs="Arial"/>
          <w:sz w:val="20"/>
          <w:szCs w:val="20"/>
        </w:rPr>
      </w:pPr>
    </w:p>
    <w:p w14:paraId="7C7ADC87" w14:textId="77777777" w:rsidR="006E0D1A" w:rsidRPr="00F26320" w:rsidRDefault="006E0D1A" w:rsidP="007905A1">
      <w:pPr>
        <w:pStyle w:val="Cuerpo"/>
        <w:jc w:val="center"/>
        <w:rPr>
          <w:rStyle w:val="Ninguno"/>
          <w:rFonts w:ascii="Arial" w:hAnsi="Arial" w:cs="Arial"/>
          <w:b/>
          <w:bCs/>
          <w:sz w:val="20"/>
          <w:szCs w:val="20"/>
        </w:rPr>
      </w:pPr>
      <w:r w:rsidRPr="00F26320">
        <w:rPr>
          <w:rStyle w:val="Ninguno"/>
          <w:rFonts w:ascii="Arial" w:hAnsi="Arial" w:cs="Arial"/>
          <w:b/>
          <w:bCs/>
          <w:sz w:val="20"/>
          <w:szCs w:val="20"/>
        </w:rPr>
        <w:t>D I C T A M E N</w:t>
      </w:r>
    </w:p>
    <w:p w14:paraId="106B1B90" w14:textId="77777777" w:rsidR="006E0D1A" w:rsidRPr="00F26320" w:rsidRDefault="006E0D1A" w:rsidP="007905A1">
      <w:pPr>
        <w:pStyle w:val="Cuerpo"/>
        <w:jc w:val="both"/>
        <w:rPr>
          <w:rStyle w:val="Ninguno"/>
          <w:rFonts w:ascii="Arial" w:hAnsi="Arial" w:cs="Arial"/>
          <w:b/>
          <w:bCs/>
          <w:sz w:val="20"/>
          <w:szCs w:val="20"/>
        </w:rPr>
      </w:pPr>
    </w:p>
    <w:p w14:paraId="780D18BC" w14:textId="55C71634"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 </w:t>
      </w:r>
      <w:r w:rsidRPr="00F26320">
        <w:rPr>
          <w:rStyle w:val="Ninguno"/>
          <w:rFonts w:ascii="Arial" w:hAnsi="Arial" w:cs="Arial"/>
          <w:sz w:val="20"/>
          <w:szCs w:val="20"/>
        </w:rPr>
        <w:t xml:space="preserve">Es </w:t>
      </w:r>
      <w:r w:rsidRPr="00F26320">
        <w:rPr>
          <w:rStyle w:val="Ninguno"/>
          <w:rFonts w:ascii="Arial" w:hAnsi="Arial" w:cs="Arial"/>
          <w:b/>
          <w:bCs/>
          <w:sz w:val="20"/>
          <w:szCs w:val="20"/>
        </w:rPr>
        <w:t xml:space="preserve">PROCEDENTE </w:t>
      </w:r>
      <w:r w:rsidRPr="00F26320">
        <w:rPr>
          <w:rStyle w:val="Ninguno"/>
          <w:rFonts w:ascii="Arial" w:hAnsi="Arial" w:cs="Arial"/>
          <w:sz w:val="20"/>
          <w:szCs w:val="20"/>
        </w:rPr>
        <w:t xml:space="preserve">autorizar la </w:t>
      </w:r>
      <w:r w:rsidRPr="00F26320">
        <w:rPr>
          <w:rStyle w:val="Ninguno"/>
          <w:rFonts w:ascii="Arial" w:hAnsi="Arial" w:cs="Arial"/>
          <w:b/>
          <w:sz w:val="20"/>
          <w:szCs w:val="20"/>
        </w:rPr>
        <w:t>LICENCIA</w:t>
      </w:r>
      <w:r w:rsidRPr="00F26320">
        <w:rPr>
          <w:rStyle w:val="Ninguno"/>
          <w:rFonts w:ascii="Arial" w:hAnsi="Arial" w:cs="Arial"/>
          <w:sz w:val="20"/>
          <w:szCs w:val="20"/>
        </w:rPr>
        <w:t xml:space="preserve"> a favor de la persona moral </w:t>
      </w:r>
      <w:r w:rsidRPr="00F26320">
        <w:rPr>
          <w:rStyle w:val="Ninguno"/>
          <w:rFonts w:ascii="Arial" w:hAnsi="Arial" w:cs="Arial"/>
          <w:b/>
          <w:sz w:val="20"/>
          <w:szCs w:val="20"/>
        </w:rPr>
        <w:t xml:space="preserve">MINI ABASTOS S.A. DE C.V. </w:t>
      </w:r>
      <w:r w:rsidRPr="00F26320">
        <w:rPr>
          <w:rStyle w:val="Ninguno"/>
          <w:rFonts w:ascii="Arial" w:hAnsi="Arial" w:cs="Arial"/>
          <w:sz w:val="20"/>
          <w:szCs w:val="20"/>
        </w:rPr>
        <w:t xml:space="preserve">para un establecimiento comercial con giro de </w:t>
      </w:r>
      <w:r w:rsidRPr="00F26320">
        <w:rPr>
          <w:rStyle w:val="Ninguno"/>
          <w:rFonts w:ascii="Arial" w:hAnsi="Arial" w:cs="Arial"/>
          <w:b/>
          <w:bCs/>
          <w:sz w:val="20"/>
          <w:szCs w:val="20"/>
        </w:rPr>
        <w:t>MINISUPER</w:t>
      </w:r>
      <w:r w:rsidR="00E9295B">
        <w:rPr>
          <w:rStyle w:val="Ninguno"/>
          <w:rFonts w:ascii="Arial" w:hAnsi="Arial" w:cs="Arial"/>
          <w:b/>
          <w:bCs/>
          <w:sz w:val="20"/>
          <w:szCs w:val="20"/>
        </w:rPr>
        <w:t xml:space="preserve"> </w:t>
      </w:r>
      <w:r w:rsidR="00E9295B" w:rsidRPr="00E9295B">
        <w:rPr>
          <w:rStyle w:val="Ninguno"/>
          <w:rFonts w:ascii="Arial" w:hAnsi="Arial" w:cs="Arial"/>
          <w:sz w:val="20"/>
          <w:szCs w:val="20"/>
        </w:rPr>
        <w:t>(sic)</w:t>
      </w:r>
      <w:r w:rsidRPr="00F26320">
        <w:rPr>
          <w:rStyle w:val="Ninguno"/>
          <w:rFonts w:ascii="Arial" w:hAnsi="Arial" w:cs="Arial"/>
          <w:b/>
          <w:bCs/>
          <w:sz w:val="20"/>
          <w:szCs w:val="20"/>
        </w:rPr>
        <w:t xml:space="preserve"> CON VENTA DE CERVEZA, VINOS Y LICORES EN BOTELLA CERRADA</w:t>
      </w:r>
      <w:r w:rsidRPr="00F26320">
        <w:rPr>
          <w:rStyle w:val="Ninguno"/>
          <w:rFonts w:ascii="Arial" w:hAnsi="Arial" w:cs="Arial"/>
          <w:sz w:val="20"/>
          <w:szCs w:val="20"/>
        </w:rPr>
        <w:t xml:space="preserve"> denominado </w:t>
      </w:r>
      <w:r w:rsidRPr="00F26320">
        <w:rPr>
          <w:rStyle w:val="Ninguno"/>
          <w:rFonts w:ascii="Arial" w:hAnsi="Arial" w:cs="Arial"/>
          <w:b/>
          <w:sz w:val="20"/>
          <w:szCs w:val="20"/>
        </w:rPr>
        <w:t xml:space="preserve">“MINI ABASTOS” </w:t>
      </w:r>
      <w:r w:rsidRPr="00F26320">
        <w:rPr>
          <w:rStyle w:val="Ninguno"/>
          <w:rFonts w:ascii="Arial" w:hAnsi="Arial" w:cs="Arial"/>
          <w:sz w:val="20"/>
          <w:szCs w:val="20"/>
        </w:rPr>
        <w:t xml:space="preserve">y con domicilio ubicado en </w:t>
      </w:r>
      <w:r w:rsidRPr="00F26320">
        <w:rPr>
          <w:rStyle w:val="Ninguno"/>
          <w:rFonts w:ascii="Arial" w:hAnsi="Arial" w:cs="Arial"/>
          <w:b/>
          <w:bCs/>
          <w:sz w:val="20"/>
          <w:szCs w:val="20"/>
        </w:rPr>
        <w:t>MITLA, NÚMERO EXTERIOR 208, COLONIA COSIJOEZA, OAXACA DE JUÁREZ, OAXACA.</w:t>
      </w:r>
    </w:p>
    <w:p w14:paraId="297AD1B2" w14:textId="77777777" w:rsidR="006E0D1A" w:rsidRPr="00F26320" w:rsidRDefault="006E0D1A" w:rsidP="007905A1">
      <w:pPr>
        <w:pStyle w:val="Cuerpo"/>
        <w:jc w:val="both"/>
        <w:rPr>
          <w:rStyle w:val="Ninguno"/>
          <w:rFonts w:ascii="Arial" w:hAnsi="Arial" w:cs="Arial"/>
          <w:sz w:val="20"/>
          <w:szCs w:val="20"/>
        </w:rPr>
      </w:pPr>
    </w:p>
    <w:p w14:paraId="67CB54A1" w14:textId="41E1E258"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w:t>
      </w:r>
      <w:r w:rsidRPr="00F26320">
        <w:rPr>
          <w:rStyle w:val="Ninguno"/>
          <w:rFonts w:ascii="Arial" w:hAnsi="Arial" w:cs="Arial"/>
          <w:sz w:val="20"/>
          <w:szCs w:val="20"/>
        </w:rPr>
        <w:t xml:space="preserve">Gírese atento oficio a la Dirección de Ingresos a efecto de que se incorpore al Padrón Fiscal Municipal a la persona moral </w:t>
      </w:r>
      <w:r w:rsidRPr="00F26320">
        <w:rPr>
          <w:rStyle w:val="Ninguno"/>
          <w:rFonts w:ascii="Arial" w:hAnsi="Arial" w:cs="Arial"/>
          <w:b/>
          <w:sz w:val="20"/>
          <w:szCs w:val="20"/>
        </w:rPr>
        <w:t>MINI ABASTOS S.A. DE C.V.</w:t>
      </w:r>
      <w:r w:rsidRPr="00F26320">
        <w:rPr>
          <w:rStyle w:val="Ninguno"/>
          <w:rFonts w:ascii="Arial" w:hAnsi="Arial" w:cs="Arial"/>
          <w:sz w:val="20"/>
          <w:szCs w:val="20"/>
        </w:rPr>
        <w:t xml:space="preserve"> para un establecimiento comercial con giro de </w:t>
      </w:r>
      <w:r w:rsidRPr="00F26320">
        <w:rPr>
          <w:rStyle w:val="Ninguno"/>
          <w:rFonts w:ascii="Arial" w:hAnsi="Arial" w:cs="Arial"/>
          <w:b/>
          <w:bCs/>
          <w:sz w:val="20"/>
          <w:szCs w:val="20"/>
        </w:rPr>
        <w:t xml:space="preserve">MINISUPER </w:t>
      </w:r>
      <w:r w:rsidR="00E9295B" w:rsidRPr="00E9295B">
        <w:rPr>
          <w:rStyle w:val="Ninguno"/>
          <w:rFonts w:ascii="Arial" w:hAnsi="Arial" w:cs="Arial"/>
          <w:sz w:val="20"/>
          <w:szCs w:val="20"/>
        </w:rPr>
        <w:t>(sic)</w:t>
      </w:r>
      <w:r w:rsidR="00E9295B">
        <w:rPr>
          <w:rStyle w:val="Ninguno"/>
          <w:rFonts w:ascii="Arial" w:hAnsi="Arial" w:cs="Arial"/>
          <w:sz w:val="20"/>
          <w:szCs w:val="20"/>
        </w:rPr>
        <w:t xml:space="preserve"> </w:t>
      </w:r>
      <w:r w:rsidRPr="00F26320">
        <w:rPr>
          <w:rStyle w:val="Ninguno"/>
          <w:rFonts w:ascii="Arial" w:hAnsi="Arial" w:cs="Arial"/>
          <w:b/>
          <w:bCs/>
          <w:sz w:val="20"/>
          <w:szCs w:val="20"/>
        </w:rPr>
        <w:t>CON VENTA DE CERVEZA, VINOS Y LICORES EN BOTELLA CERRADA</w:t>
      </w:r>
      <w:r w:rsidRPr="00F26320">
        <w:rPr>
          <w:rStyle w:val="Ninguno"/>
          <w:rFonts w:ascii="Arial" w:hAnsi="Arial" w:cs="Arial"/>
          <w:bCs/>
          <w:sz w:val="20"/>
          <w:szCs w:val="20"/>
        </w:rPr>
        <w:t xml:space="preserve"> por</w:t>
      </w:r>
      <w:r w:rsidRPr="00F26320">
        <w:rPr>
          <w:rStyle w:val="Ninguno"/>
          <w:rFonts w:ascii="Arial" w:hAnsi="Arial" w:cs="Arial"/>
          <w:b/>
          <w:sz w:val="20"/>
          <w:szCs w:val="20"/>
        </w:rPr>
        <w:t xml:space="preserve"> 709.69 m2 </w:t>
      </w:r>
      <w:r w:rsidRPr="00F26320">
        <w:rPr>
          <w:rStyle w:val="Ninguno"/>
          <w:rFonts w:ascii="Arial" w:hAnsi="Arial" w:cs="Arial"/>
          <w:bCs/>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p>
    <w:p w14:paraId="7E7AA2D0" w14:textId="77777777" w:rsidR="006E0D1A" w:rsidRPr="00F26320" w:rsidRDefault="006E0D1A" w:rsidP="007905A1">
      <w:pPr>
        <w:pStyle w:val="Cuerpo"/>
        <w:jc w:val="both"/>
        <w:rPr>
          <w:rStyle w:val="Ninguno"/>
          <w:rFonts w:ascii="Arial" w:hAnsi="Arial" w:cs="Arial"/>
          <w:sz w:val="20"/>
          <w:szCs w:val="20"/>
        </w:rPr>
      </w:pPr>
    </w:p>
    <w:p w14:paraId="41C50F35" w14:textId="79875A90" w:rsidR="006E0D1A" w:rsidRPr="00F26320" w:rsidRDefault="006E0D1A" w:rsidP="007905A1">
      <w:pPr>
        <w:pStyle w:val="Cuerpo"/>
        <w:jc w:val="both"/>
        <w:rPr>
          <w:rStyle w:val="Ninguno"/>
          <w:rFonts w:ascii="Arial" w:hAnsi="Arial" w:cs="Arial"/>
          <w:bCs/>
          <w:sz w:val="20"/>
          <w:szCs w:val="20"/>
        </w:rPr>
      </w:pPr>
      <w:r w:rsidRPr="00F26320">
        <w:rPr>
          <w:rStyle w:val="Ninguno"/>
          <w:rFonts w:ascii="Arial" w:hAnsi="Arial" w:cs="Arial"/>
          <w:b/>
          <w:bCs/>
          <w:sz w:val="20"/>
          <w:szCs w:val="20"/>
        </w:rPr>
        <w:t xml:space="preserve">TERCERO. - </w:t>
      </w:r>
      <w:r w:rsidRPr="00F26320">
        <w:rPr>
          <w:rStyle w:val="Ninguno"/>
          <w:rFonts w:ascii="Arial" w:hAnsi="Arial" w:cs="Arial"/>
          <w:bCs/>
          <w:sz w:val="20"/>
          <w:szCs w:val="20"/>
        </w:rPr>
        <w:t>Gírese atento oficio a la Dirección de Regulación de la Actividad Comercial a efecto de que en cumplimiento de sus atribuciones y vigile que el establecimiento opere de acuerdo con su giro autorizado.</w:t>
      </w:r>
    </w:p>
    <w:p w14:paraId="58AA49CF" w14:textId="77777777" w:rsidR="007905A1" w:rsidRPr="00F26320" w:rsidRDefault="007905A1" w:rsidP="007905A1">
      <w:pPr>
        <w:pStyle w:val="Cuerpo"/>
        <w:jc w:val="both"/>
        <w:rPr>
          <w:rStyle w:val="Ninguno"/>
          <w:rFonts w:ascii="Arial" w:hAnsi="Arial" w:cs="Arial"/>
          <w:sz w:val="20"/>
          <w:szCs w:val="20"/>
        </w:rPr>
      </w:pPr>
    </w:p>
    <w:p w14:paraId="3FE531A8" w14:textId="7EBED1E6" w:rsidR="006E0D1A" w:rsidRPr="00F26320" w:rsidRDefault="006E0D1A" w:rsidP="007905A1">
      <w:pPr>
        <w:pStyle w:val="NormalWeb"/>
        <w:spacing w:before="0" w:beforeAutospacing="0" w:after="0" w:afterAutospacing="0"/>
        <w:jc w:val="both"/>
        <w:rPr>
          <w:rFonts w:ascii="Arial" w:hAnsi="Arial" w:cs="Arial"/>
          <w:sz w:val="20"/>
          <w:szCs w:val="20"/>
        </w:rPr>
      </w:pPr>
      <w:r w:rsidRPr="00F26320">
        <w:rPr>
          <w:rStyle w:val="Ninguno"/>
          <w:rFonts w:ascii="Arial" w:eastAsia="Arial MT" w:hAnsi="Arial" w:cs="Arial"/>
          <w:b/>
          <w:bCs/>
          <w:sz w:val="20"/>
          <w:szCs w:val="20"/>
        </w:rPr>
        <w:t xml:space="preserve">CUARTO.- </w:t>
      </w:r>
      <w:r w:rsidRPr="00F26320">
        <w:rPr>
          <w:rStyle w:val="Ninguno"/>
          <w:rFonts w:ascii="Arial" w:eastAsia="Arial MT" w:hAnsi="Arial" w:cs="Arial"/>
          <w:bCs/>
          <w:sz w:val="20"/>
          <w:szCs w:val="20"/>
        </w:rPr>
        <w:t xml:space="preserve">En términos del artículo 131 del Reglamento de Establecimientos Comerciales, </w:t>
      </w:r>
      <w:r w:rsidRPr="00F26320">
        <w:rPr>
          <w:rStyle w:val="Ninguno"/>
          <w:rFonts w:ascii="Arial" w:eastAsia="Arial MT" w:hAnsi="Arial" w:cs="Arial"/>
          <w:bCs/>
          <w:sz w:val="20"/>
          <w:szCs w:val="20"/>
        </w:rPr>
        <w:t xml:space="preserve">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F26320">
        <w:rPr>
          <w:rStyle w:val="Ninguno"/>
          <w:rFonts w:ascii="Arial" w:eastAsia="Arial MT" w:hAnsi="Arial" w:cs="Arial"/>
          <w:b/>
          <w:bCs/>
          <w:sz w:val="20"/>
          <w:szCs w:val="20"/>
        </w:rPr>
        <w:t>cancelación de dicha licencia</w:t>
      </w:r>
      <w:r w:rsidRPr="00F26320">
        <w:rPr>
          <w:rStyle w:val="Ninguno"/>
          <w:rFonts w:ascii="Arial" w:eastAsia="Arial MT" w:hAnsi="Arial" w:cs="Arial"/>
          <w:bCs/>
          <w:sz w:val="20"/>
          <w:szCs w:val="20"/>
        </w:rPr>
        <w:t xml:space="preserve">, así como por </w:t>
      </w:r>
      <w:r w:rsidRPr="00F26320">
        <w:rPr>
          <w:rFonts w:ascii="Arial" w:hAnsi="Arial" w:cs="Arial"/>
          <w:sz w:val="20"/>
          <w:szCs w:val="20"/>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r w:rsidR="007905A1" w:rsidRPr="00F26320">
        <w:rPr>
          <w:rFonts w:ascii="Arial" w:hAnsi="Arial" w:cs="Arial"/>
          <w:sz w:val="20"/>
          <w:szCs w:val="20"/>
        </w:rPr>
        <w:t>así</w:t>
      </w:r>
      <w:r w:rsidRPr="00F26320">
        <w:rPr>
          <w:rFonts w:ascii="Arial" w:hAnsi="Arial" w:cs="Arial"/>
          <w:sz w:val="20"/>
          <w:szCs w:val="20"/>
        </w:rPr>
        <w:t>́ como la contravención a las leyes federales o estatales; por haber sido suspendido o clausurado en más de dos ocasiones; y, las demás que establecen las leyes o reglamentos aplicables.</w:t>
      </w:r>
    </w:p>
    <w:p w14:paraId="11769416" w14:textId="77777777" w:rsidR="007905A1" w:rsidRPr="00F26320" w:rsidRDefault="007905A1" w:rsidP="007905A1">
      <w:pPr>
        <w:pStyle w:val="NormalWeb"/>
        <w:spacing w:before="0" w:beforeAutospacing="0" w:after="0" w:afterAutospacing="0"/>
        <w:jc w:val="both"/>
        <w:rPr>
          <w:rStyle w:val="Ninguno"/>
          <w:rFonts w:ascii="Arial" w:eastAsia="Arial MT" w:hAnsi="Arial" w:cs="Arial"/>
          <w:sz w:val="20"/>
          <w:szCs w:val="20"/>
        </w:rPr>
      </w:pPr>
    </w:p>
    <w:p w14:paraId="56AEC5DC" w14:textId="77777777"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QUINTO.- </w:t>
      </w:r>
      <w:r w:rsidRPr="00F26320">
        <w:rPr>
          <w:rStyle w:val="Ninguno"/>
          <w:rFonts w:ascii="Arial" w:hAnsi="Arial" w:cs="Arial"/>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F26320">
        <w:rPr>
          <w:rStyle w:val="Ninguno"/>
          <w:rFonts w:ascii="Arial" w:hAnsi="Arial" w:cs="Arial"/>
          <w:bCs/>
          <w:sz w:val="20"/>
          <w:szCs w:val="20"/>
        </w:rPr>
        <w:t xml:space="preserve">; que tendrá prohibido tener, contar, instalar y utilizar equipos de sonido dirigidos o no hacia la vía pública  que generen molestias a vecinos y transeúntes toda vez que no es factible por la zona donde se ubica; que no podrá rebasar de 6:00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xml:space="preserve">. a 22:00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xml:space="preserve">. los 58.00 decibeles y de 22:00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xml:space="preserve">. a 6:00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xml:space="preserve">. los 50.00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w:t>
      </w:r>
      <w:r w:rsidRPr="00F26320">
        <w:rPr>
          <w:rStyle w:val="Ninguno"/>
          <w:rFonts w:ascii="Arial" w:hAnsi="Arial" w:cs="Arial"/>
          <w:bCs/>
          <w:sz w:val="20"/>
          <w:szCs w:val="20"/>
        </w:rPr>
        <w:lastRenderedPageBreak/>
        <w:t>camión recolector del servicio de limpia municipal;</w:t>
      </w:r>
      <w:r w:rsidRPr="00F26320">
        <w:rPr>
          <w:rStyle w:val="Ninguno"/>
          <w:rFonts w:ascii="Arial" w:hAnsi="Arial" w:cs="Arial"/>
          <w:sz w:val="20"/>
          <w:szCs w:val="20"/>
        </w:rPr>
        <w:t xml:space="preserve">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F26320">
        <w:rPr>
          <w:rStyle w:val="Ninguno"/>
          <w:rFonts w:ascii="Arial" w:hAnsi="Arial" w:cs="Arial"/>
          <w:b/>
          <w:sz w:val="20"/>
          <w:szCs w:val="20"/>
        </w:rPr>
        <w:t xml:space="preserve">  </w:t>
      </w:r>
    </w:p>
    <w:p w14:paraId="09E95BDF" w14:textId="77777777" w:rsidR="006E0D1A" w:rsidRPr="00F26320" w:rsidRDefault="006E0D1A" w:rsidP="007905A1">
      <w:pPr>
        <w:pStyle w:val="Cuerpo"/>
        <w:jc w:val="both"/>
        <w:rPr>
          <w:rStyle w:val="Ninguno"/>
          <w:rFonts w:ascii="Arial" w:hAnsi="Arial" w:cs="Arial"/>
          <w:sz w:val="20"/>
          <w:szCs w:val="20"/>
        </w:rPr>
      </w:pPr>
    </w:p>
    <w:p w14:paraId="58763069" w14:textId="77777777"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sz w:val="20"/>
          <w:szCs w:val="20"/>
        </w:rPr>
        <w:t>SEXTO.-</w:t>
      </w:r>
      <w:r w:rsidRPr="00F26320">
        <w:rPr>
          <w:rStyle w:val="Ninguno"/>
          <w:rFonts w:ascii="Arial" w:hAnsi="Arial" w:cs="Arial"/>
          <w:sz w:val="20"/>
          <w:szCs w:val="20"/>
        </w:rPr>
        <w:t xml:space="preserve"> Con fundamento en el artículo 35 del Reglamento de Establecimientos Comerciales, Industriales y de Servicios del Municipio de Oaxaca de Juárez, se advierte que los comerciantes tienen </w:t>
      </w:r>
      <w:proofErr w:type="spellStart"/>
      <w:r w:rsidRPr="00F26320">
        <w:rPr>
          <w:rStyle w:val="Ninguno"/>
          <w:rFonts w:ascii="Arial" w:hAnsi="Arial" w:cs="Arial"/>
          <w:sz w:val="20"/>
          <w:szCs w:val="20"/>
        </w:rPr>
        <w:t>prohíbido</w:t>
      </w:r>
      <w:proofErr w:type="spellEnd"/>
      <w:r w:rsidRPr="00F26320">
        <w:rPr>
          <w:rStyle w:val="Ninguno"/>
          <w:rFonts w:ascii="Arial" w:hAnsi="Arial" w:cs="Arial"/>
          <w:sz w:val="20"/>
          <w:szCs w:val="20"/>
        </w:rPr>
        <w:t xml:space="preserve"> expender bebidas alcohólicas en envase abierto o al copeo; expender bebidas alcohólicas a personas menores de 18 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hacendarias y de salud para su venta y consumo; alterar el giro comercial que se les otorgó en su licencia o permiso provisional y arrendar o subarrendar la licencia a terceros.  </w:t>
      </w:r>
    </w:p>
    <w:p w14:paraId="492C010A" w14:textId="77777777" w:rsidR="006E0D1A" w:rsidRPr="00F26320" w:rsidRDefault="006E0D1A" w:rsidP="007905A1">
      <w:pPr>
        <w:pStyle w:val="Cuerpo"/>
        <w:jc w:val="both"/>
        <w:rPr>
          <w:rStyle w:val="Ninguno"/>
          <w:rFonts w:ascii="Arial" w:hAnsi="Arial" w:cs="Arial"/>
          <w:sz w:val="20"/>
          <w:szCs w:val="20"/>
        </w:rPr>
      </w:pPr>
    </w:p>
    <w:p w14:paraId="3830AEC1" w14:textId="66C7EEFD"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SÉPTIMO.- </w:t>
      </w:r>
      <w:r w:rsidRPr="00F26320">
        <w:rPr>
          <w:rStyle w:val="Ninguno"/>
          <w:rFonts w:ascii="Arial" w:hAnsi="Arial" w:cs="Arial"/>
          <w:sz w:val="20"/>
          <w:szCs w:val="20"/>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1F2850E8" w14:textId="77777777" w:rsidR="007905A1" w:rsidRPr="00F26320" w:rsidRDefault="007905A1" w:rsidP="007905A1">
      <w:pPr>
        <w:pStyle w:val="Cuerpo"/>
        <w:jc w:val="both"/>
        <w:rPr>
          <w:rStyle w:val="Ninguno"/>
          <w:rFonts w:ascii="Arial" w:hAnsi="Arial" w:cs="Arial"/>
          <w:sz w:val="20"/>
          <w:szCs w:val="20"/>
        </w:rPr>
      </w:pPr>
    </w:p>
    <w:p w14:paraId="3EACFEF3" w14:textId="08CB5838" w:rsidR="006E0D1A" w:rsidRPr="00F26320" w:rsidRDefault="00ED1A94" w:rsidP="007905A1">
      <w:pPr>
        <w:pStyle w:val="NormalWeb"/>
        <w:spacing w:before="0" w:beforeAutospacing="0" w:after="0" w:afterAutospacing="0"/>
        <w:jc w:val="both"/>
        <w:rPr>
          <w:rFonts w:ascii="Arial" w:hAnsi="Arial" w:cs="Arial"/>
          <w:sz w:val="20"/>
          <w:szCs w:val="20"/>
        </w:rPr>
      </w:pPr>
      <w:r w:rsidRPr="00F26320">
        <w:rPr>
          <w:noProof/>
          <w:lang w:eastAsia="es-MX"/>
        </w:rPr>
        <w:drawing>
          <wp:anchor distT="0" distB="0" distL="114300" distR="114300" simplePos="0" relativeHeight="251646464" behindDoc="0" locked="0" layoutInCell="1" allowOverlap="1" wp14:anchorId="2A294AF6" wp14:editId="247F9CFE">
            <wp:simplePos x="0" y="0"/>
            <wp:positionH relativeFrom="column">
              <wp:posOffset>3322320</wp:posOffset>
            </wp:positionH>
            <wp:positionV relativeFrom="paragraph">
              <wp:posOffset>1199515</wp:posOffset>
            </wp:positionV>
            <wp:extent cx="2735580" cy="265430"/>
            <wp:effectExtent l="0" t="0" r="7620" b="127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6E0D1A" w:rsidRPr="00F26320">
        <w:rPr>
          <w:rStyle w:val="Ninguno"/>
          <w:rFonts w:ascii="Arial" w:eastAsia="Arial MT" w:hAnsi="Arial" w:cs="Arial"/>
          <w:b/>
          <w:sz w:val="20"/>
          <w:szCs w:val="20"/>
        </w:rPr>
        <w:t>OCTAVO.-</w:t>
      </w:r>
      <w:r w:rsidR="006E0D1A" w:rsidRPr="00F26320">
        <w:rPr>
          <w:rStyle w:val="Ninguno"/>
          <w:rFonts w:ascii="Arial" w:eastAsia="Arial MT" w:hAnsi="Arial" w:cs="Arial"/>
          <w:sz w:val="20"/>
          <w:szCs w:val="20"/>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w:t>
      </w:r>
      <w:r w:rsidR="006E0D1A" w:rsidRPr="00F26320">
        <w:rPr>
          <w:rFonts w:ascii="Arial" w:hAnsi="Arial" w:cs="Arial"/>
          <w:sz w:val="20"/>
          <w:szCs w:val="20"/>
        </w:rPr>
        <w:t xml:space="preserve">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w:t>
      </w:r>
      <w:r w:rsidR="006E0D1A" w:rsidRPr="00F26320">
        <w:rPr>
          <w:rFonts w:ascii="Arial" w:hAnsi="Arial" w:cs="Arial"/>
          <w:sz w:val="20"/>
          <w:szCs w:val="20"/>
        </w:rPr>
        <w:t>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4E2E7193" w14:textId="77777777" w:rsidR="007905A1" w:rsidRPr="00F26320" w:rsidRDefault="007905A1" w:rsidP="007905A1">
      <w:pPr>
        <w:pStyle w:val="NormalWeb"/>
        <w:spacing w:before="0" w:beforeAutospacing="0" w:after="0" w:afterAutospacing="0"/>
        <w:jc w:val="both"/>
        <w:rPr>
          <w:rStyle w:val="Ninguno"/>
          <w:rFonts w:ascii="Arial" w:eastAsia="Arial MT" w:hAnsi="Arial" w:cs="Arial"/>
          <w:sz w:val="20"/>
          <w:szCs w:val="20"/>
        </w:rPr>
      </w:pPr>
    </w:p>
    <w:p w14:paraId="0DBD8C25" w14:textId="77777777"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sz w:val="20"/>
          <w:szCs w:val="20"/>
        </w:rPr>
        <w:t>NOVENO. -</w:t>
      </w:r>
      <w:r w:rsidRPr="00F26320">
        <w:rPr>
          <w:rStyle w:val="Ninguno"/>
          <w:rFonts w:ascii="Arial" w:hAnsi="Arial" w:cs="Arial"/>
          <w:sz w:val="20"/>
          <w:szCs w:val="20"/>
        </w:rPr>
        <w:t xml:space="preserve"> Notifíquese la resolución del Cabildo y túrnese el dictamen con su respectivo expediente a la Unidad de Trámites Empresariales para el cumplimiento de los asuntos de su competencia.</w:t>
      </w:r>
    </w:p>
    <w:p w14:paraId="3BB60F14" w14:textId="77777777" w:rsidR="006E0D1A" w:rsidRPr="00F26320" w:rsidRDefault="006E0D1A" w:rsidP="007905A1">
      <w:pPr>
        <w:pStyle w:val="Cuerpo"/>
        <w:jc w:val="both"/>
        <w:rPr>
          <w:rStyle w:val="Ninguno"/>
          <w:rFonts w:ascii="Arial" w:hAnsi="Arial" w:cs="Arial"/>
          <w:sz w:val="20"/>
          <w:szCs w:val="20"/>
        </w:rPr>
      </w:pPr>
    </w:p>
    <w:p w14:paraId="526D4F7A" w14:textId="38378612"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bCs/>
          <w:sz w:val="20"/>
          <w:szCs w:val="20"/>
        </w:rPr>
        <w:t>DÉCIMO. -</w:t>
      </w:r>
      <w:r w:rsidRPr="00F26320">
        <w:rPr>
          <w:rStyle w:val="Ninguno"/>
          <w:rFonts w:ascii="Arial" w:hAnsi="Arial" w:cs="Arial"/>
          <w:sz w:val="20"/>
          <w:szCs w:val="20"/>
        </w:rPr>
        <w:t xml:space="preserve"> Remítase dicho acuerdo a la Secretaria </w:t>
      </w:r>
      <w:r w:rsidR="00467316" w:rsidRPr="00F26320">
        <w:rPr>
          <w:rStyle w:val="Ninguno"/>
          <w:rFonts w:ascii="Arial" w:hAnsi="Arial" w:cs="Arial"/>
          <w:sz w:val="20"/>
          <w:szCs w:val="20"/>
        </w:rPr>
        <w:t xml:space="preserve">(sic) </w:t>
      </w:r>
      <w:r w:rsidRPr="00F26320">
        <w:rPr>
          <w:rStyle w:val="Ninguno"/>
          <w:rFonts w:ascii="Arial" w:hAnsi="Arial" w:cs="Arial"/>
          <w:sz w:val="20"/>
          <w:szCs w:val="20"/>
        </w:rPr>
        <w:t>Municipal, para que por su conducto se le dé el trámite correspondiente.</w:t>
      </w:r>
    </w:p>
    <w:p w14:paraId="468ED3A9" w14:textId="77777777" w:rsidR="006E0D1A" w:rsidRPr="00F26320" w:rsidRDefault="006E0D1A" w:rsidP="007905A1">
      <w:pPr>
        <w:pStyle w:val="Cuerpo"/>
        <w:jc w:val="both"/>
        <w:rPr>
          <w:rStyle w:val="Ninguno"/>
          <w:rFonts w:ascii="Arial" w:hAnsi="Arial" w:cs="Arial"/>
          <w:b/>
          <w:bCs/>
          <w:sz w:val="20"/>
          <w:szCs w:val="20"/>
        </w:rPr>
      </w:pPr>
    </w:p>
    <w:p w14:paraId="705ADA26" w14:textId="30B57881" w:rsidR="006E0D1A" w:rsidRPr="00F26320" w:rsidRDefault="006E0D1A" w:rsidP="007905A1">
      <w:pPr>
        <w:pStyle w:val="Cuerpo"/>
        <w:jc w:val="both"/>
        <w:rPr>
          <w:rStyle w:val="Ninguno"/>
          <w:rFonts w:ascii="Arial" w:hAnsi="Arial" w:cs="Arial"/>
          <w:sz w:val="20"/>
          <w:szCs w:val="20"/>
        </w:rPr>
      </w:pPr>
      <w:r w:rsidRPr="00F26320">
        <w:rPr>
          <w:rStyle w:val="Ninguno"/>
          <w:rFonts w:ascii="Arial" w:hAnsi="Arial" w:cs="Arial"/>
          <w:b/>
          <w:sz w:val="20"/>
          <w:szCs w:val="20"/>
        </w:rPr>
        <w:t>UNDÉCIMO. -</w:t>
      </w:r>
      <w:r w:rsidRPr="00F26320">
        <w:rPr>
          <w:rStyle w:val="Ninguno"/>
          <w:rFonts w:ascii="Arial" w:hAnsi="Arial" w:cs="Arial"/>
          <w:sz w:val="20"/>
          <w:szCs w:val="20"/>
        </w:rPr>
        <w:t xml:space="preserve"> Notifíquese y cúmplase.</w:t>
      </w:r>
    </w:p>
    <w:p w14:paraId="3CDCC5E1" w14:textId="77777777" w:rsidR="00307788" w:rsidRPr="00F26320" w:rsidRDefault="00307788" w:rsidP="007905A1">
      <w:pPr>
        <w:pStyle w:val="Cuerpo"/>
        <w:jc w:val="both"/>
        <w:rPr>
          <w:rStyle w:val="Ninguno"/>
          <w:rFonts w:ascii="Arial" w:hAnsi="Arial" w:cs="Arial"/>
          <w:sz w:val="20"/>
          <w:szCs w:val="20"/>
        </w:rPr>
      </w:pPr>
    </w:p>
    <w:p w14:paraId="3FA43D16" w14:textId="77777777" w:rsidR="00017007" w:rsidRPr="00F26320" w:rsidRDefault="00017007" w:rsidP="007905A1">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1AC859A0" w14:textId="77777777" w:rsidR="00017007" w:rsidRPr="00F26320" w:rsidRDefault="00017007" w:rsidP="007905A1">
      <w:pPr>
        <w:jc w:val="both"/>
        <w:rPr>
          <w:rFonts w:ascii="Arial" w:hAnsi="Arial" w:cs="Arial"/>
          <w:b/>
          <w:bCs/>
          <w:sz w:val="20"/>
          <w:szCs w:val="20"/>
        </w:rPr>
      </w:pPr>
    </w:p>
    <w:p w14:paraId="1323006E" w14:textId="77777777" w:rsidR="00017007" w:rsidRPr="00F26320" w:rsidRDefault="00017007" w:rsidP="007905A1">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TRES DE OCTUBRE DEL AÑO DOS MIL VEINTICUATRO. PRESIDENTE MUNICIPAL CONSTITUCIONAL DE OAXACA DE JUÁREZ, FRANCISCO MARTÍNEZ NERI. SECRETARIA MUNICIPAL DE OAXACA DE JUÁREZ, EDITH ELENA RODRÍGUEZ ESCOBAR.</w:t>
      </w:r>
    </w:p>
    <w:p w14:paraId="40D4435E" w14:textId="607BCF44" w:rsidR="00017007" w:rsidRPr="00F26320" w:rsidRDefault="00017007" w:rsidP="00017007">
      <w:pPr>
        <w:rPr>
          <w:rFonts w:ascii="Arial" w:hAnsi="Arial" w:cs="Arial"/>
          <w:b/>
          <w:bCs/>
          <w:sz w:val="20"/>
          <w:szCs w:val="20"/>
        </w:rPr>
      </w:pPr>
    </w:p>
    <w:p w14:paraId="25FCFEBA" w14:textId="77777777" w:rsidR="00017007" w:rsidRPr="00F26320" w:rsidRDefault="00017007" w:rsidP="00032318">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75C4E149" w14:textId="77777777" w:rsidR="00017007" w:rsidRPr="00F26320" w:rsidRDefault="00017007" w:rsidP="00032318">
      <w:pPr>
        <w:jc w:val="both"/>
        <w:rPr>
          <w:rFonts w:ascii="Arial" w:eastAsia="Calibri" w:hAnsi="Arial" w:cs="Arial"/>
          <w:sz w:val="20"/>
          <w:szCs w:val="20"/>
        </w:rPr>
      </w:pPr>
    </w:p>
    <w:p w14:paraId="1D03A4CF" w14:textId="77777777" w:rsidR="00017007" w:rsidRPr="00F26320" w:rsidRDefault="00017007" w:rsidP="00032318">
      <w:pPr>
        <w:jc w:val="both"/>
        <w:rPr>
          <w:rFonts w:ascii="Arial" w:eastAsia="Calibri" w:hAnsi="Arial" w:cs="Arial"/>
          <w:sz w:val="20"/>
          <w:szCs w:val="20"/>
        </w:rPr>
      </w:pPr>
      <w:r w:rsidRPr="00F26320">
        <w:rPr>
          <w:rFonts w:ascii="Arial" w:eastAsia="Calibri" w:hAnsi="Arial" w:cs="Arial"/>
          <w:sz w:val="20"/>
          <w:szCs w:val="20"/>
        </w:rPr>
        <w:lastRenderedPageBreak/>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tres de octubre de dos mil veinticuatro, tuvo a bien aprobar y expedir el siguiente</w:t>
      </w:r>
      <w:r w:rsidRPr="00F26320">
        <w:rPr>
          <w:rFonts w:ascii="Arial" w:eastAsia="Calibri" w:hAnsi="Arial" w:cs="Arial"/>
          <w:sz w:val="20"/>
          <w:szCs w:val="20"/>
        </w:rPr>
        <w:t>:</w:t>
      </w:r>
    </w:p>
    <w:p w14:paraId="2FD65345" w14:textId="77777777" w:rsidR="00017007" w:rsidRPr="00F26320" w:rsidRDefault="00017007" w:rsidP="00032318">
      <w:pPr>
        <w:jc w:val="both"/>
        <w:rPr>
          <w:rFonts w:ascii="Arial" w:hAnsi="Arial" w:cs="Arial"/>
          <w:sz w:val="20"/>
          <w:szCs w:val="20"/>
        </w:rPr>
      </w:pPr>
    </w:p>
    <w:p w14:paraId="4C454F23" w14:textId="77777777" w:rsidR="00017007" w:rsidRPr="00F26320" w:rsidRDefault="00017007" w:rsidP="00032318">
      <w:pPr>
        <w:pStyle w:val="Textoindependiente"/>
        <w:jc w:val="center"/>
        <w:outlineLvl w:val="0"/>
        <w:rPr>
          <w:rFonts w:ascii="Arial" w:hAnsi="Arial" w:cs="Arial"/>
          <w:b/>
        </w:rPr>
      </w:pPr>
      <w:r w:rsidRPr="00F26320">
        <w:rPr>
          <w:rFonts w:ascii="Arial" w:hAnsi="Arial" w:cs="Arial"/>
          <w:b/>
        </w:rPr>
        <w:t>DICTAMEN</w:t>
      </w:r>
    </w:p>
    <w:p w14:paraId="19F9E016" w14:textId="1E1D1440" w:rsidR="00017007" w:rsidRPr="00F26320" w:rsidRDefault="00B32CBA" w:rsidP="00032318">
      <w:pPr>
        <w:pStyle w:val="Textoindependiente"/>
        <w:jc w:val="center"/>
        <w:outlineLvl w:val="0"/>
        <w:rPr>
          <w:rFonts w:ascii="Arial" w:hAnsi="Arial" w:cs="Arial"/>
          <w:b/>
        </w:rPr>
      </w:pPr>
      <w:proofErr w:type="spellStart"/>
      <w:r w:rsidRPr="00F26320">
        <w:rPr>
          <w:rFonts w:ascii="Arial" w:hAnsi="Arial" w:cs="Arial"/>
          <w:b/>
        </w:rPr>
        <w:t>CDEyMR</w:t>
      </w:r>
      <w:proofErr w:type="spellEnd"/>
      <w:r w:rsidRPr="00F26320">
        <w:rPr>
          <w:rFonts w:ascii="Arial" w:hAnsi="Arial" w:cs="Arial"/>
          <w:b/>
        </w:rPr>
        <w:t>/353/2024</w:t>
      </w:r>
    </w:p>
    <w:p w14:paraId="4E97CC60" w14:textId="77777777" w:rsidR="00765A44" w:rsidRPr="00F26320" w:rsidRDefault="00765A44" w:rsidP="00032318">
      <w:pPr>
        <w:pStyle w:val="Cuerpo"/>
        <w:jc w:val="center"/>
        <w:rPr>
          <w:rStyle w:val="Ninguno"/>
          <w:rFonts w:ascii="Arial" w:hAnsi="Arial" w:cs="Arial"/>
          <w:sz w:val="20"/>
          <w:szCs w:val="20"/>
        </w:rPr>
      </w:pPr>
      <w:r w:rsidRPr="00F26320">
        <w:rPr>
          <w:rStyle w:val="Ninguno"/>
          <w:rFonts w:ascii="Arial" w:hAnsi="Arial" w:cs="Arial"/>
          <w:b/>
          <w:bCs/>
          <w:sz w:val="20"/>
          <w:szCs w:val="20"/>
        </w:rPr>
        <w:t>C O N S I D E R A N D O</w:t>
      </w:r>
    </w:p>
    <w:p w14:paraId="30886C92" w14:textId="77777777" w:rsidR="00765A44" w:rsidRPr="00F26320" w:rsidRDefault="00765A44" w:rsidP="00032318">
      <w:pPr>
        <w:pStyle w:val="Cuerpo"/>
        <w:jc w:val="both"/>
        <w:rPr>
          <w:rStyle w:val="Ninguno"/>
          <w:rFonts w:ascii="Arial" w:hAnsi="Arial" w:cs="Arial"/>
          <w:b/>
          <w:bCs/>
          <w:sz w:val="20"/>
          <w:szCs w:val="20"/>
        </w:rPr>
      </w:pPr>
    </w:p>
    <w:p w14:paraId="7CB9F3E1" w14:textId="77777777"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w:t>
      </w:r>
      <w:r w:rsidRPr="00F26320">
        <w:rPr>
          <w:rStyle w:val="Ninguno"/>
          <w:rFonts w:ascii="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del Bando de Policía y Gobierno del Municipio de Oaxaca de Juárez, así como los artículos 5, 37, 62 y 65 del Reglamento de Establecimientos Comerciales, Industriales y de Servicios del Municipio de Oaxaca de Juárez. </w:t>
      </w:r>
    </w:p>
    <w:p w14:paraId="04CDEC96" w14:textId="77777777" w:rsidR="00765A44" w:rsidRPr="00F26320" w:rsidRDefault="00765A44" w:rsidP="00032318">
      <w:pPr>
        <w:pStyle w:val="Cuerpo"/>
        <w:jc w:val="both"/>
        <w:rPr>
          <w:rStyle w:val="Ninguno"/>
          <w:rFonts w:ascii="Arial" w:hAnsi="Arial" w:cs="Arial"/>
          <w:sz w:val="20"/>
          <w:szCs w:val="20"/>
        </w:rPr>
      </w:pPr>
    </w:p>
    <w:p w14:paraId="6AF9F50E" w14:textId="77777777"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 </w:t>
      </w:r>
      <w:r w:rsidRPr="00F26320">
        <w:rPr>
          <w:rStyle w:val="Ninguno"/>
          <w:rFonts w:ascii="Arial" w:hAnsi="Arial" w:cs="Arial"/>
          <w:sz w:val="20"/>
          <w:szCs w:val="20"/>
        </w:rPr>
        <w:t xml:space="preserve">De conformidad con lo establecido en el Bando de Policía y Gobierno del Municipio de Oaxaca de Juárez, en su numeral 93 fracción XI, la Comisión de Desarrollo Económico y Mejora Regulatoria tendrá como su función: </w:t>
      </w:r>
    </w:p>
    <w:p w14:paraId="123B0DA1" w14:textId="77777777" w:rsidR="00765A44" w:rsidRPr="00F26320" w:rsidRDefault="00765A44" w:rsidP="00032318">
      <w:pPr>
        <w:pStyle w:val="Cuerpo"/>
        <w:jc w:val="both"/>
        <w:rPr>
          <w:rStyle w:val="Ninguno"/>
          <w:rFonts w:ascii="Arial" w:hAnsi="Arial" w:cs="Arial"/>
          <w:sz w:val="20"/>
          <w:szCs w:val="20"/>
        </w:rPr>
      </w:pPr>
    </w:p>
    <w:p w14:paraId="7E86908F" w14:textId="77777777" w:rsidR="00765A44" w:rsidRPr="00F26320" w:rsidRDefault="00765A44" w:rsidP="00032318">
      <w:pPr>
        <w:pStyle w:val="Cuerpo"/>
        <w:ind w:left="284" w:right="55"/>
        <w:jc w:val="both"/>
        <w:rPr>
          <w:rStyle w:val="Ninguno"/>
          <w:rFonts w:ascii="Arial" w:hAnsi="Arial" w:cs="Arial"/>
          <w:i/>
          <w:iCs/>
          <w:sz w:val="20"/>
          <w:szCs w:val="20"/>
        </w:rPr>
      </w:pPr>
      <w:r w:rsidRPr="00F26320">
        <w:rPr>
          <w:rStyle w:val="Ninguno"/>
          <w:rFonts w:ascii="Arial" w:hAnsi="Arial" w:cs="Arial"/>
          <w:sz w:val="20"/>
          <w:szCs w:val="20"/>
        </w:rPr>
        <w:t>“</w:t>
      </w:r>
      <w:r w:rsidRPr="00F26320">
        <w:rPr>
          <w:rStyle w:val="Ninguno"/>
          <w:rFonts w:ascii="Arial" w:hAnsi="Arial" w:cs="Arial"/>
          <w:i/>
          <w:iCs/>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0B64AB33" w14:textId="77777777" w:rsidR="00765A44" w:rsidRPr="00F26320" w:rsidRDefault="00765A44" w:rsidP="00032318">
      <w:pPr>
        <w:pStyle w:val="Cuerpo"/>
        <w:jc w:val="both"/>
        <w:rPr>
          <w:rStyle w:val="Ninguno"/>
          <w:rFonts w:ascii="Arial" w:hAnsi="Arial" w:cs="Arial"/>
          <w:i/>
          <w:iCs/>
          <w:sz w:val="20"/>
          <w:szCs w:val="20"/>
        </w:rPr>
      </w:pPr>
    </w:p>
    <w:p w14:paraId="300870B6" w14:textId="77777777" w:rsidR="00765A44" w:rsidRPr="00F26320" w:rsidRDefault="00765A44" w:rsidP="00032318">
      <w:pPr>
        <w:pStyle w:val="Cuerpo"/>
        <w:jc w:val="both"/>
        <w:rPr>
          <w:rStyle w:val="Ninguno"/>
          <w:rFonts w:ascii="Arial" w:hAnsi="Arial" w:cs="Arial"/>
          <w:color w:val="auto"/>
          <w:sz w:val="20"/>
          <w:szCs w:val="20"/>
        </w:rPr>
      </w:pPr>
      <w:r w:rsidRPr="00F26320">
        <w:rPr>
          <w:rStyle w:val="Ninguno"/>
          <w:rFonts w:ascii="Arial" w:hAnsi="Arial" w:cs="Arial"/>
          <w:color w:val="auto"/>
          <w:sz w:val="20"/>
          <w:szCs w:val="20"/>
        </w:rPr>
        <w:t xml:space="preserve">Así mismo el artículo 65 del Reglamento de Establecimientos Comerciales, Industriales y de Servicios del Municipio de Oaxaca de Juárez señala que: </w:t>
      </w:r>
    </w:p>
    <w:p w14:paraId="4ED8BDE6" w14:textId="77777777" w:rsidR="00765A44" w:rsidRPr="00F26320" w:rsidRDefault="00765A44" w:rsidP="00032318">
      <w:pPr>
        <w:pStyle w:val="Cuerpo"/>
        <w:jc w:val="both"/>
        <w:rPr>
          <w:rStyle w:val="Ninguno"/>
          <w:rFonts w:ascii="Arial" w:hAnsi="Arial" w:cs="Arial"/>
          <w:color w:val="auto"/>
          <w:sz w:val="20"/>
          <w:szCs w:val="20"/>
        </w:rPr>
      </w:pPr>
    </w:p>
    <w:p w14:paraId="6BF9FAD7" w14:textId="77777777" w:rsidR="00765A44" w:rsidRPr="00F26320" w:rsidRDefault="00765A44" w:rsidP="00032318">
      <w:pPr>
        <w:pStyle w:val="Cuerpo"/>
        <w:tabs>
          <w:tab w:val="left" w:pos="709"/>
        </w:tabs>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 xml:space="preserve">“Tratándose de establecimientos comerciales de control especial, una vez acreditados los requisitos a que se refiere el artículo 62, se seguirá el procedimiento </w:t>
      </w:r>
      <w:r w:rsidRPr="00F26320">
        <w:rPr>
          <w:rStyle w:val="Ninguno"/>
          <w:rFonts w:ascii="Arial" w:hAnsi="Arial" w:cs="Arial"/>
          <w:i/>
          <w:color w:val="auto"/>
          <w:sz w:val="20"/>
          <w:szCs w:val="20"/>
        </w:rPr>
        <w:t>establecido en el artículo 58 incisos a), b), c) y d) del presente reglamento.</w:t>
      </w:r>
    </w:p>
    <w:p w14:paraId="70190596" w14:textId="77777777" w:rsidR="00765A44" w:rsidRPr="00F26320" w:rsidRDefault="00765A44" w:rsidP="00032318">
      <w:pPr>
        <w:pStyle w:val="Cuerpo"/>
        <w:tabs>
          <w:tab w:val="left" w:pos="709"/>
        </w:tabs>
        <w:ind w:left="284" w:right="55"/>
        <w:jc w:val="both"/>
        <w:rPr>
          <w:rStyle w:val="Ninguno"/>
          <w:rFonts w:ascii="Arial" w:hAnsi="Arial" w:cs="Arial"/>
          <w:i/>
          <w:color w:val="auto"/>
          <w:sz w:val="20"/>
          <w:szCs w:val="20"/>
        </w:rPr>
      </w:pPr>
    </w:p>
    <w:p w14:paraId="0AF83286" w14:textId="77777777" w:rsidR="00765A44" w:rsidRPr="00F26320" w:rsidRDefault="00765A44" w:rsidP="00032318">
      <w:pPr>
        <w:pStyle w:val="Cuerpo"/>
        <w:tabs>
          <w:tab w:val="left" w:pos="709"/>
        </w:tabs>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Una vez emitido el dictamen correspondiente, será turnado a la Secretaría Municipal para que por su conducto sea turnado al Cabildo para su aprobación.</w:t>
      </w:r>
    </w:p>
    <w:p w14:paraId="6EB6E8DD" w14:textId="77777777" w:rsidR="00765A44" w:rsidRPr="00F26320" w:rsidRDefault="00765A44" w:rsidP="00032318">
      <w:pPr>
        <w:pStyle w:val="Cuerpo"/>
        <w:tabs>
          <w:tab w:val="left" w:pos="709"/>
        </w:tabs>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La Secretaría Municipal deberá notificar a la Unidad la resolución del Cabildo para la continuación del trámite.</w:t>
      </w:r>
    </w:p>
    <w:p w14:paraId="5DFCEBFC" w14:textId="77777777" w:rsidR="00765A44" w:rsidRPr="00F26320" w:rsidRDefault="00765A44" w:rsidP="00032318">
      <w:pPr>
        <w:pStyle w:val="Cuerpo"/>
        <w:tabs>
          <w:tab w:val="left" w:pos="709"/>
        </w:tabs>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 xml:space="preserve">Cuando el dictamen resulte procedente, los titulares de los establecimientos comerciales, podrán obtener, previo pago de derechos, el registro correspondiente al padrón fiscal.” </w:t>
      </w:r>
    </w:p>
    <w:p w14:paraId="4AF61D0E" w14:textId="77777777" w:rsidR="00765A44" w:rsidRPr="00F26320" w:rsidRDefault="00765A44" w:rsidP="00032318">
      <w:pPr>
        <w:pStyle w:val="Cuerpo"/>
        <w:jc w:val="both"/>
        <w:rPr>
          <w:rStyle w:val="Ninguno"/>
          <w:rFonts w:ascii="Arial" w:hAnsi="Arial" w:cs="Arial"/>
          <w:color w:val="auto"/>
          <w:sz w:val="20"/>
          <w:szCs w:val="20"/>
        </w:rPr>
      </w:pPr>
    </w:p>
    <w:p w14:paraId="5EC57B40" w14:textId="6EF7792D" w:rsidR="00765A44" w:rsidRPr="00F26320" w:rsidRDefault="00765A44" w:rsidP="00032318">
      <w:pPr>
        <w:pStyle w:val="Cuerpo"/>
        <w:jc w:val="both"/>
        <w:rPr>
          <w:rStyle w:val="Ninguno"/>
          <w:rFonts w:ascii="Arial" w:hAnsi="Arial" w:cs="Arial"/>
          <w:b/>
          <w:sz w:val="20"/>
          <w:szCs w:val="20"/>
        </w:rPr>
      </w:pPr>
      <w:r w:rsidRPr="00F26320">
        <w:rPr>
          <w:rStyle w:val="Ninguno"/>
          <w:rFonts w:ascii="Arial" w:hAnsi="Arial" w:cs="Arial"/>
          <w:color w:val="auto"/>
          <w:sz w:val="20"/>
          <w:szCs w:val="20"/>
        </w:rPr>
        <w:t>En virtud que l</w:t>
      </w:r>
      <w:r w:rsidRPr="00F26320">
        <w:rPr>
          <w:rStyle w:val="Ninguno"/>
          <w:rFonts w:ascii="Arial" w:hAnsi="Arial" w:cs="Arial"/>
          <w:sz w:val="20"/>
          <w:szCs w:val="20"/>
        </w:rPr>
        <w:t xml:space="preserve">a solicitud del </w:t>
      </w:r>
      <w:r w:rsidRPr="00F26320">
        <w:rPr>
          <w:rFonts w:ascii="Arial" w:hAnsi="Arial" w:cs="Arial"/>
          <w:b/>
          <w:sz w:val="20"/>
          <w:szCs w:val="20"/>
        </w:rPr>
        <w:t xml:space="preserve">C. MARGARITO LUIS SERNA SANTIAGO </w:t>
      </w:r>
      <w:r w:rsidRPr="00F26320">
        <w:rPr>
          <w:rStyle w:val="Ninguno"/>
          <w:rFonts w:ascii="Arial" w:hAnsi="Arial" w:cs="Arial"/>
          <w:sz w:val="20"/>
          <w:szCs w:val="20"/>
        </w:rPr>
        <w:t xml:space="preserve">recibida con fecha treinta y uno de agosto de dos mil veintitrés en la Unidad de Trámites Empresariales mediante el formato único para giros de control especial, que consiste en tramitar la licencia para un establecimiento comercial con giro comercial de </w:t>
      </w:r>
      <w:r w:rsidRPr="00F26320">
        <w:rPr>
          <w:rFonts w:ascii="Arial" w:hAnsi="Arial" w:cs="Arial"/>
          <w:b/>
          <w:bCs/>
          <w:sz w:val="20"/>
          <w:szCs w:val="20"/>
        </w:rPr>
        <w:t>MINISUPER</w:t>
      </w:r>
      <w:r w:rsidR="00E9295B">
        <w:rPr>
          <w:rFonts w:ascii="Arial" w:hAnsi="Arial" w:cs="Arial"/>
          <w:b/>
          <w:bCs/>
          <w:sz w:val="20"/>
          <w:szCs w:val="20"/>
        </w:rPr>
        <w:t xml:space="preserve"> </w:t>
      </w:r>
      <w:r w:rsidR="00E9295B" w:rsidRPr="00E9295B">
        <w:rPr>
          <w:rStyle w:val="Ninguno"/>
          <w:rFonts w:ascii="Arial" w:hAnsi="Arial" w:cs="Arial"/>
          <w:sz w:val="20"/>
          <w:szCs w:val="20"/>
        </w:rPr>
        <w:t>(sic)</w:t>
      </w:r>
      <w:r w:rsidRPr="00F26320">
        <w:rPr>
          <w:rFonts w:ascii="Arial" w:hAnsi="Arial" w:cs="Arial"/>
          <w:b/>
          <w:bCs/>
          <w:sz w:val="20"/>
          <w:szCs w:val="20"/>
        </w:rPr>
        <w:t xml:space="preserve"> CON VENTA DE CERVEZA, VINOS Y LICORES EN BOTELLA CERRADA</w:t>
      </w:r>
      <w:r w:rsidRPr="00F26320">
        <w:rPr>
          <w:rStyle w:val="Ninguno"/>
          <w:rFonts w:ascii="Arial" w:hAnsi="Arial" w:cs="Arial"/>
          <w:sz w:val="20"/>
          <w:szCs w:val="20"/>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591625EF" w14:textId="77777777" w:rsidR="00765A44" w:rsidRPr="00F26320" w:rsidRDefault="00765A44" w:rsidP="00032318">
      <w:pPr>
        <w:pStyle w:val="Cuerpo"/>
        <w:jc w:val="both"/>
        <w:rPr>
          <w:rStyle w:val="Ninguno"/>
          <w:rFonts w:ascii="Arial" w:hAnsi="Arial" w:cs="Arial"/>
          <w:sz w:val="20"/>
          <w:szCs w:val="20"/>
        </w:rPr>
      </w:pPr>
    </w:p>
    <w:p w14:paraId="41BA19F1" w14:textId="77777777"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TERCERO. - </w:t>
      </w:r>
      <w:r w:rsidRPr="00F26320">
        <w:rPr>
          <w:rStyle w:val="Ninguno"/>
          <w:rFonts w:ascii="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1B81FD68" w14:textId="77777777" w:rsidR="00765A44" w:rsidRPr="00F26320" w:rsidRDefault="00765A44" w:rsidP="00032318">
      <w:pPr>
        <w:pStyle w:val="Cuerpo"/>
        <w:jc w:val="both"/>
        <w:rPr>
          <w:rStyle w:val="Ninguno"/>
          <w:rFonts w:ascii="Arial" w:hAnsi="Arial" w:cs="Arial"/>
          <w:sz w:val="20"/>
          <w:szCs w:val="20"/>
        </w:rPr>
      </w:pPr>
    </w:p>
    <w:p w14:paraId="64E343DD" w14:textId="77777777" w:rsidR="00765A44" w:rsidRPr="00F26320" w:rsidRDefault="00765A44" w:rsidP="00032318">
      <w:pPr>
        <w:pStyle w:val="Cuerpo"/>
        <w:numPr>
          <w:ilvl w:val="0"/>
          <w:numId w:val="1"/>
        </w:numPr>
        <w:ind w:left="426" w:hanging="141"/>
        <w:jc w:val="both"/>
        <w:rPr>
          <w:rStyle w:val="Ninguno"/>
          <w:rFonts w:ascii="Arial" w:hAnsi="Arial" w:cs="Arial"/>
          <w:sz w:val="20"/>
          <w:szCs w:val="20"/>
        </w:rPr>
      </w:pPr>
      <w:r w:rsidRPr="00F26320">
        <w:rPr>
          <w:rStyle w:val="Ninguno"/>
          <w:rFonts w:ascii="Arial" w:hAnsi="Arial" w:cs="Arial"/>
          <w:sz w:val="20"/>
          <w:szCs w:val="20"/>
        </w:rPr>
        <w:t>Se da cumplimiento con el formato único recibido con fecha treinta y uno de agosto de dos mil veintitrés en la Unidad de Trámites Empresariales, encontrándose visible en la foja 29 del expediente en estudio.</w:t>
      </w:r>
    </w:p>
    <w:p w14:paraId="7DAF6141" w14:textId="77777777" w:rsidR="00765A44" w:rsidRPr="00F26320" w:rsidRDefault="00765A44" w:rsidP="00032318">
      <w:pPr>
        <w:pStyle w:val="Cuerpo"/>
        <w:ind w:left="426" w:hanging="141"/>
        <w:jc w:val="both"/>
        <w:rPr>
          <w:rStyle w:val="Ninguno"/>
          <w:rFonts w:ascii="Arial" w:hAnsi="Arial" w:cs="Arial"/>
          <w:sz w:val="20"/>
          <w:szCs w:val="20"/>
        </w:rPr>
      </w:pPr>
    </w:p>
    <w:p w14:paraId="4C32F100" w14:textId="77777777" w:rsidR="00765A44" w:rsidRPr="00F26320" w:rsidRDefault="00765A44" w:rsidP="00032318">
      <w:pPr>
        <w:pStyle w:val="Cuerpo"/>
        <w:numPr>
          <w:ilvl w:val="0"/>
          <w:numId w:val="1"/>
        </w:numPr>
        <w:ind w:left="426" w:hanging="141"/>
        <w:jc w:val="both"/>
        <w:rPr>
          <w:rStyle w:val="Ninguno"/>
          <w:rFonts w:ascii="Arial" w:hAnsi="Arial" w:cs="Arial"/>
          <w:b/>
          <w:sz w:val="20"/>
          <w:szCs w:val="20"/>
        </w:rPr>
      </w:pPr>
      <w:r w:rsidRPr="00F26320">
        <w:rPr>
          <w:rStyle w:val="Ninguno"/>
          <w:rFonts w:ascii="Arial" w:hAnsi="Arial" w:cs="Arial"/>
          <w:sz w:val="20"/>
          <w:szCs w:val="20"/>
        </w:rPr>
        <w:t>El</w:t>
      </w:r>
      <w:r w:rsidRPr="00F26320">
        <w:rPr>
          <w:rStyle w:val="Ninguno"/>
          <w:rFonts w:ascii="Arial" w:hAnsi="Arial" w:cs="Arial"/>
          <w:b/>
          <w:sz w:val="20"/>
          <w:szCs w:val="20"/>
        </w:rPr>
        <w:t xml:space="preserve"> </w:t>
      </w:r>
      <w:r w:rsidRPr="00F26320">
        <w:rPr>
          <w:rStyle w:val="Ninguno"/>
          <w:rFonts w:ascii="Arial" w:hAnsi="Arial" w:cs="Arial"/>
          <w:sz w:val="20"/>
          <w:szCs w:val="20"/>
        </w:rPr>
        <w:t>solicitante</w:t>
      </w:r>
      <w:r w:rsidRPr="00F26320">
        <w:rPr>
          <w:rStyle w:val="Ninguno"/>
          <w:rFonts w:ascii="Arial" w:hAnsi="Arial" w:cs="Arial"/>
          <w:b/>
          <w:sz w:val="20"/>
          <w:szCs w:val="20"/>
        </w:rPr>
        <w:t xml:space="preserve"> </w:t>
      </w:r>
      <w:r w:rsidRPr="00F26320">
        <w:rPr>
          <w:rStyle w:val="Ninguno"/>
          <w:rFonts w:ascii="Arial" w:hAnsi="Arial" w:cs="Arial"/>
          <w:sz w:val="20"/>
          <w:szCs w:val="20"/>
        </w:rPr>
        <w:t>exhibe</w:t>
      </w:r>
      <w:r w:rsidRPr="00F26320">
        <w:rPr>
          <w:rStyle w:val="Ninguno"/>
          <w:rFonts w:ascii="Arial" w:hAnsi="Arial" w:cs="Arial"/>
          <w:b/>
          <w:sz w:val="20"/>
          <w:szCs w:val="20"/>
        </w:rPr>
        <w:t xml:space="preserve"> identificación oficial con fotografía </w:t>
      </w:r>
      <w:r w:rsidRPr="00F26320">
        <w:rPr>
          <w:rStyle w:val="Ninguno"/>
          <w:rFonts w:ascii="Arial" w:hAnsi="Arial" w:cs="Arial"/>
          <w:sz w:val="20"/>
          <w:szCs w:val="20"/>
        </w:rPr>
        <w:t xml:space="preserve">que consiste en la credencial para votar con fotografía expedida a favor del </w:t>
      </w:r>
      <w:r w:rsidRPr="00F26320">
        <w:rPr>
          <w:rFonts w:ascii="Arial" w:hAnsi="Arial" w:cs="Arial"/>
          <w:b/>
          <w:sz w:val="20"/>
          <w:szCs w:val="20"/>
        </w:rPr>
        <w:t xml:space="preserve">C. MARGARITO LUIS SERNA SANTIAGO </w:t>
      </w:r>
      <w:r w:rsidRPr="00F26320">
        <w:rPr>
          <w:rStyle w:val="Ninguno"/>
          <w:rFonts w:ascii="Arial" w:hAnsi="Arial" w:cs="Arial"/>
          <w:sz w:val="20"/>
          <w:szCs w:val="20"/>
        </w:rPr>
        <w:t xml:space="preserve">número 1245012530429 expedida por el Instituto Nacional Electoral con vigencia al dos mil </w:t>
      </w:r>
      <w:r w:rsidRPr="00F26320">
        <w:rPr>
          <w:rStyle w:val="Ninguno"/>
          <w:rFonts w:ascii="Arial" w:hAnsi="Arial" w:cs="Arial"/>
          <w:sz w:val="20"/>
          <w:szCs w:val="20"/>
        </w:rPr>
        <w:lastRenderedPageBreak/>
        <w:t>veintiséis, visible en la foja 28 del expediente.</w:t>
      </w:r>
    </w:p>
    <w:p w14:paraId="5954668A" w14:textId="77777777" w:rsidR="00765A44" w:rsidRPr="00F26320" w:rsidRDefault="00765A44" w:rsidP="00032318">
      <w:pPr>
        <w:pStyle w:val="Cuerpo"/>
        <w:ind w:left="426" w:hanging="141"/>
        <w:jc w:val="both"/>
        <w:rPr>
          <w:rStyle w:val="Ninguno"/>
          <w:rFonts w:ascii="Arial" w:hAnsi="Arial" w:cs="Arial"/>
          <w:sz w:val="20"/>
          <w:szCs w:val="20"/>
        </w:rPr>
      </w:pPr>
    </w:p>
    <w:p w14:paraId="15EE984C" w14:textId="77777777" w:rsidR="00765A44" w:rsidRPr="00F26320" w:rsidRDefault="00765A44" w:rsidP="00DC01B3">
      <w:pPr>
        <w:pStyle w:val="Cuerpo"/>
        <w:jc w:val="both"/>
        <w:rPr>
          <w:rStyle w:val="Ninguno"/>
          <w:rFonts w:ascii="Arial" w:hAnsi="Arial" w:cs="Arial"/>
          <w:sz w:val="20"/>
          <w:szCs w:val="20"/>
        </w:rPr>
      </w:pPr>
      <w:r w:rsidRPr="00F26320">
        <w:rPr>
          <w:rStyle w:val="Ninguno"/>
          <w:rFonts w:ascii="Arial" w:hAnsi="Arial" w:cs="Arial"/>
          <w:sz w:val="20"/>
          <w:szCs w:val="20"/>
        </w:rPr>
        <w:t>Documental con la que se acredita la personalidad jurídica del solicitante.</w:t>
      </w:r>
    </w:p>
    <w:p w14:paraId="7D555F1E" w14:textId="77777777" w:rsidR="00765A44" w:rsidRPr="00F26320" w:rsidRDefault="00765A44" w:rsidP="00DC01B3">
      <w:pPr>
        <w:pStyle w:val="Cuerpo"/>
        <w:jc w:val="both"/>
        <w:rPr>
          <w:rStyle w:val="Ninguno"/>
          <w:rFonts w:ascii="Arial" w:hAnsi="Arial" w:cs="Arial"/>
          <w:sz w:val="20"/>
          <w:szCs w:val="20"/>
        </w:rPr>
      </w:pPr>
    </w:p>
    <w:p w14:paraId="4F2EF4FD" w14:textId="2D2A4381" w:rsidR="00765A44" w:rsidRPr="00F26320" w:rsidRDefault="00765A44" w:rsidP="00032318">
      <w:pPr>
        <w:pStyle w:val="Cuerpo"/>
        <w:numPr>
          <w:ilvl w:val="0"/>
          <w:numId w:val="1"/>
        </w:numPr>
        <w:ind w:left="426" w:hanging="141"/>
        <w:jc w:val="both"/>
        <w:rPr>
          <w:rStyle w:val="Ninguno"/>
          <w:rFonts w:ascii="Arial" w:hAnsi="Arial" w:cs="Arial"/>
          <w:sz w:val="20"/>
          <w:szCs w:val="20"/>
        </w:rPr>
      </w:pPr>
      <w:r w:rsidRPr="00F26320">
        <w:rPr>
          <w:rStyle w:val="Ninguno"/>
          <w:rFonts w:ascii="Arial" w:hAnsi="Arial" w:cs="Arial"/>
          <w:sz w:val="20"/>
          <w:szCs w:val="20"/>
        </w:rPr>
        <w:t xml:space="preserve">El solicitante exhibe copia del recibo predial de fecha veinte de enero de dos mil veintitrés a nombre del </w:t>
      </w:r>
      <w:r w:rsidRPr="00F26320">
        <w:rPr>
          <w:rStyle w:val="Ninguno"/>
          <w:rFonts w:ascii="Arial" w:hAnsi="Arial" w:cs="Arial"/>
          <w:b/>
          <w:sz w:val="20"/>
          <w:szCs w:val="20"/>
        </w:rPr>
        <w:t>C.</w:t>
      </w:r>
      <w:r w:rsidRPr="00F26320">
        <w:rPr>
          <w:rStyle w:val="Ninguno"/>
          <w:rFonts w:ascii="Arial" w:hAnsi="Arial" w:cs="Arial"/>
          <w:sz w:val="20"/>
          <w:szCs w:val="20"/>
        </w:rPr>
        <w:t xml:space="preserve"> </w:t>
      </w:r>
      <w:r w:rsidRPr="00F26320">
        <w:rPr>
          <w:rStyle w:val="Ninguno"/>
          <w:rFonts w:ascii="Arial" w:hAnsi="Arial" w:cs="Arial"/>
          <w:b/>
          <w:sz w:val="20"/>
          <w:szCs w:val="20"/>
        </w:rPr>
        <w:t>ALEJANDRA RODRÍGUEZ MAYORAL</w:t>
      </w:r>
      <w:r w:rsidRPr="00F26320">
        <w:rPr>
          <w:rStyle w:val="Ninguno"/>
          <w:rFonts w:ascii="Arial" w:hAnsi="Arial" w:cs="Arial"/>
          <w:sz w:val="20"/>
          <w:szCs w:val="20"/>
        </w:rPr>
        <w:t xml:space="preserve"> sobre el inmueble ubicado en </w:t>
      </w:r>
      <w:r w:rsidRPr="00F26320">
        <w:rPr>
          <w:rFonts w:ascii="Arial" w:hAnsi="Arial" w:cs="Arial"/>
          <w:b/>
          <w:bCs/>
          <w:sz w:val="20"/>
          <w:szCs w:val="20"/>
        </w:rPr>
        <w:t>CALZADA DOCTOR GERARDO VARELA, NÚMERO EXTERIOR 406, COLONIA LOMAS DEL CRESTON</w:t>
      </w:r>
      <w:r w:rsidR="00EE3CF3" w:rsidRPr="00F26320">
        <w:rPr>
          <w:rFonts w:ascii="Arial" w:hAnsi="Arial" w:cs="Arial"/>
          <w:b/>
          <w:bCs/>
          <w:sz w:val="20"/>
          <w:szCs w:val="20"/>
        </w:rPr>
        <w:t xml:space="preserve"> </w:t>
      </w:r>
      <w:r w:rsidR="00EE3CF3" w:rsidRPr="00F26320">
        <w:rPr>
          <w:rFonts w:ascii="Arial" w:hAnsi="Arial" w:cs="Arial"/>
          <w:sz w:val="20"/>
          <w:szCs w:val="20"/>
        </w:rPr>
        <w:t>(sic)</w:t>
      </w:r>
      <w:r w:rsidRPr="00F26320">
        <w:rPr>
          <w:rFonts w:ascii="Arial" w:hAnsi="Arial" w:cs="Arial"/>
          <w:b/>
          <w:bCs/>
          <w:sz w:val="20"/>
          <w:szCs w:val="20"/>
        </w:rPr>
        <w:t>, OAXACA DE JUÁREZ, OAXACA</w:t>
      </w:r>
      <w:r w:rsidRPr="00F26320">
        <w:rPr>
          <w:rStyle w:val="Ninguno"/>
          <w:rFonts w:ascii="Arial" w:hAnsi="Arial" w:cs="Arial"/>
          <w:b/>
          <w:sz w:val="20"/>
          <w:szCs w:val="20"/>
        </w:rPr>
        <w:t>.</w:t>
      </w:r>
      <w:r w:rsidRPr="00F26320">
        <w:rPr>
          <w:rStyle w:val="Ninguno"/>
          <w:rFonts w:ascii="Arial" w:hAnsi="Arial" w:cs="Arial"/>
          <w:sz w:val="20"/>
          <w:szCs w:val="20"/>
        </w:rPr>
        <w:t xml:space="preserve"> Visible en la foja 27 del expediente.</w:t>
      </w:r>
    </w:p>
    <w:p w14:paraId="577967C0" w14:textId="77777777" w:rsidR="00765A44" w:rsidRPr="00F26320" w:rsidRDefault="00765A44" w:rsidP="00032318">
      <w:pPr>
        <w:pStyle w:val="Cuerpo"/>
        <w:ind w:left="426" w:hanging="141"/>
        <w:jc w:val="both"/>
        <w:rPr>
          <w:rStyle w:val="Ninguno"/>
          <w:rFonts w:ascii="Arial" w:hAnsi="Arial" w:cs="Arial"/>
          <w:sz w:val="20"/>
          <w:szCs w:val="20"/>
        </w:rPr>
      </w:pPr>
    </w:p>
    <w:p w14:paraId="678E026B" w14:textId="7D670420" w:rsidR="00765A44" w:rsidRPr="00F26320" w:rsidRDefault="00765A44" w:rsidP="00032318">
      <w:pPr>
        <w:pStyle w:val="Cuerpo"/>
        <w:jc w:val="both"/>
        <w:rPr>
          <w:rFonts w:ascii="Arial" w:hAnsi="Arial" w:cs="Arial"/>
          <w:sz w:val="20"/>
          <w:szCs w:val="20"/>
        </w:rPr>
      </w:pPr>
      <w:r w:rsidRPr="00F26320">
        <w:rPr>
          <w:rStyle w:val="Ninguno"/>
          <w:rFonts w:ascii="Arial" w:hAnsi="Arial" w:cs="Arial"/>
          <w:sz w:val="20"/>
          <w:szCs w:val="20"/>
        </w:rPr>
        <w:t xml:space="preserve">Así </w:t>
      </w:r>
      <w:r w:rsidR="00032318" w:rsidRPr="00F26320">
        <w:rPr>
          <w:rStyle w:val="Ninguno"/>
          <w:rFonts w:ascii="Arial" w:hAnsi="Arial" w:cs="Arial"/>
          <w:sz w:val="20"/>
          <w:szCs w:val="20"/>
        </w:rPr>
        <w:t>también (sic)</w:t>
      </w:r>
      <w:r w:rsidRPr="00F26320">
        <w:rPr>
          <w:rStyle w:val="Ninguno"/>
          <w:rFonts w:ascii="Arial" w:hAnsi="Arial" w:cs="Arial"/>
          <w:sz w:val="20"/>
          <w:szCs w:val="20"/>
        </w:rPr>
        <w:t xml:space="preserve"> el solicitante presenta el contrato de arrendamiento de fecha primero de octubre del año dos mil veinte, que celebran por una parte la </w:t>
      </w:r>
      <w:r w:rsidRPr="00F26320">
        <w:rPr>
          <w:rStyle w:val="Ninguno"/>
          <w:rFonts w:ascii="Arial" w:hAnsi="Arial" w:cs="Arial"/>
          <w:b/>
          <w:bCs/>
          <w:sz w:val="20"/>
          <w:szCs w:val="20"/>
        </w:rPr>
        <w:t>C. MARIA MERCEDES MAYORAL RAMOS</w:t>
      </w:r>
      <w:r w:rsidRPr="00F26320">
        <w:rPr>
          <w:rStyle w:val="Ninguno"/>
          <w:rFonts w:ascii="Arial" w:hAnsi="Arial" w:cs="Arial"/>
          <w:sz w:val="20"/>
          <w:szCs w:val="20"/>
        </w:rPr>
        <w:t xml:space="preserve"> como </w:t>
      </w:r>
      <w:r w:rsidRPr="00F26320">
        <w:rPr>
          <w:rStyle w:val="Ninguno"/>
          <w:rFonts w:ascii="Arial" w:hAnsi="Arial" w:cs="Arial"/>
          <w:b/>
          <w:bCs/>
          <w:sz w:val="20"/>
          <w:szCs w:val="20"/>
        </w:rPr>
        <w:t xml:space="preserve">“ARRENDADORA”, </w:t>
      </w:r>
      <w:r w:rsidRPr="00F26320">
        <w:rPr>
          <w:rStyle w:val="Ninguno"/>
          <w:rFonts w:ascii="Arial" w:hAnsi="Arial" w:cs="Arial"/>
          <w:sz w:val="20"/>
          <w:szCs w:val="20"/>
        </w:rPr>
        <w:t xml:space="preserve">y por otra parte el </w:t>
      </w:r>
      <w:r w:rsidRPr="00F26320">
        <w:rPr>
          <w:rFonts w:ascii="Arial" w:hAnsi="Arial" w:cs="Arial"/>
          <w:b/>
          <w:sz w:val="20"/>
          <w:szCs w:val="20"/>
        </w:rPr>
        <w:t xml:space="preserve">C. MARGARITO LUIS SERNA SANTIAGO </w:t>
      </w:r>
      <w:r w:rsidRPr="00F26320">
        <w:rPr>
          <w:rFonts w:ascii="Arial" w:hAnsi="Arial" w:cs="Arial"/>
          <w:bCs/>
          <w:sz w:val="20"/>
          <w:szCs w:val="20"/>
        </w:rPr>
        <w:t xml:space="preserve"> como </w:t>
      </w:r>
      <w:r w:rsidRPr="00F26320">
        <w:rPr>
          <w:rFonts w:ascii="Arial" w:hAnsi="Arial" w:cs="Arial"/>
          <w:b/>
          <w:sz w:val="20"/>
          <w:szCs w:val="20"/>
        </w:rPr>
        <w:t xml:space="preserve">“ARRENDATARIO”, </w:t>
      </w:r>
      <w:r w:rsidRPr="00F26320">
        <w:rPr>
          <w:rFonts w:ascii="Arial" w:hAnsi="Arial" w:cs="Arial"/>
          <w:bCs/>
          <w:sz w:val="20"/>
          <w:szCs w:val="20"/>
        </w:rPr>
        <w:t xml:space="preserve">sobre el inmueble ubicado en </w:t>
      </w:r>
      <w:r w:rsidRPr="00F26320">
        <w:rPr>
          <w:rFonts w:ascii="Arial" w:hAnsi="Arial" w:cs="Arial"/>
          <w:b/>
          <w:bCs/>
          <w:sz w:val="20"/>
          <w:szCs w:val="20"/>
        </w:rPr>
        <w:t>CALZADA DOCTOR GERARDO VARELA, NÚMERO EXTERIOR 406, COLONIA LOMAS DEL CRESTON</w:t>
      </w:r>
      <w:r w:rsidR="00EE3CF3" w:rsidRPr="00F26320">
        <w:rPr>
          <w:rFonts w:ascii="Arial" w:hAnsi="Arial" w:cs="Arial"/>
          <w:b/>
          <w:bCs/>
          <w:sz w:val="20"/>
          <w:szCs w:val="20"/>
        </w:rPr>
        <w:t xml:space="preserve"> </w:t>
      </w:r>
      <w:r w:rsidR="00EE3CF3" w:rsidRPr="00F26320">
        <w:rPr>
          <w:rFonts w:ascii="Arial" w:hAnsi="Arial" w:cs="Arial"/>
          <w:sz w:val="20"/>
          <w:szCs w:val="20"/>
        </w:rPr>
        <w:t>(sic)</w:t>
      </w:r>
      <w:r w:rsidRPr="00F26320">
        <w:rPr>
          <w:rFonts w:ascii="Arial" w:hAnsi="Arial" w:cs="Arial"/>
          <w:b/>
          <w:bCs/>
          <w:sz w:val="20"/>
          <w:szCs w:val="20"/>
        </w:rPr>
        <w:t xml:space="preserve">, OAXACA DE JUÁREZ, OAXACA, </w:t>
      </w:r>
      <w:r w:rsidRPr="00F26320">
        <w:rPr>
          <w:rFonts w:ascii="Arial" w:hAnsi="Arial" w:cs="Arial"/>
          <w:sz w:val="20"/>
          <w:szCs w:val="20"/>
        </w:rPr>
        <w:t xml:space="preserve"> ante los testigos C. BERTHA SILVIA CRUZ GARCÍA y C. ARACELI MAGDALENA REYES GARCÍA, el cual es visible en las fojas 20 a la 25 del expediente. </w:t>
      </w:r>
    </w:p>
    <w:p w14:paraId="4DFFC2A0" w14:textId="77777777" w:rsidR="00765A44" w:rsidRPr="00F26320" w:rsidRDefault="00765A44" w:rsidP="00032318">
      <w:pPr>
        <w:pStyle w:val="Cuerpo"/>
        <w:jc w:val="both"/>
        <w:rPr>
          <w:rFonts w:ascii="Arial" w:hAnsi="Arial" w:cs="Arial"/>
          <w:sz w:val="20"/>
          <w:szCs w:val="20"/>
        </w:rPr>
      </w:pPr>
    </w:p>
    <w:p w14:paraId="67DA4259" w14:textId="1593008F" w:rsidR="00765A44" w:rsidRPr="00F26320" w:rsidRDefault="00765A44" w:rsidP="00032318">
      <w:pPr>
        <w:pStyle w:val="Cuerpo"/>
        <w:jc w:val="both"/>
        <w:rPr>
          <w:rFonts w:ascii="Arial" w:hAnsi="Arial" w:cs="Arial"/>
          <w:sz w:val="20"/>
          <w:szCs w:val="20"/>
        </w:rPr>
      </w:pPr>
      <w:r w:rsidRPr="00F26320">
        <w:rPr>
          <w:rFonts w:ascii="Arial" w:hAnsi="Arial" w:cs="Arial"/>
          <w:sz w:val="20"/>
          <w:szCs w:val="20"/>
        </w:rPr>
        <w:t xml:space="preserve">Así también el solicitante presenta el instrumento notarial número nueve mil novecientos sesenta y uno, de fecha trece de diciembre de mil novecientos noventa y cinco, ante la fe del licenciado Rodolfo Morales Moreno, notario público número diecinueve con sede en el estado de Oaxaca, en el cual se establece el contrato de donación gratuita que realiza como donante la C. MARTHA ELENA RAMOS FUSTER VIUDA DE MAYORAL, y la C. MARIA MERCEDES MAYORAL RAMOS, así como los menores ALEJANDRA, JUAN CARLOS Y MARIA MERCEDES de apellidos RODRIGUEZ MAYORAL, con el carácter de donatarios; en la cual se señala que se reserva para la C. MARIA MERCEDES MAYORAL RAMOS el usufructo vitalicio sobre el inmueble ubicado en  </w:t>
      </w:r>
      <w:r w:rsidRPr="00F26320">
        <w:rPr>
          <w:rFonts w:ascii="Arial" w:hAnsi="Arial" w:cs="Arial"/>
          <w:b/>
          <w:bCs/>
          <w:sz w:val="20"/>
          <w:szCs w:val="20"/>
        </w:rPr>
        <w:t>CALZADA DOCTOR GERARDO VARELA, NÚMERO EXTERIOR 406, COLONIA LOMAS DEL CRESTON</w:t>
      </w:r>
      <w:r w:rsidR="00EE3CF3" w:rsidRPr="00F26320">
        <w:rPr>
          <w:rFonts w:ascii="Arial" w:hAnsi="Arial" w:cs="Arial"/>
          <w:b/>
          <w:bCs/>
          <w:sz w:val="20"/>
          <w:szCs w:val="20"/>
        </w:rPr>
        <w:t xml:space="preserve"> </w:t>
      </w:r>
      <w:r w:rsidR="00EE3CF3" w:rsidRPr="00F26320">
        <w:rPr>
          <w:rFonts w:ascii="Arial" w:hAnsi="Arial" w:cs="Arial"/>
          <w:sz w:val="20"/>
          <w:szCs w:val="20"/>
        </w:rPr>
        <w:t>(sic)</w:t>
      </w:r>
      <w:r w:rsidRPr="00F26320">
        <w:rPr>
          <w:rFonts w:ascii="Arial" w:hAnsi="Arial" w:cs="Arial"/>
          <w:b/>
          <w:bCs/>
          <w:sz w:val="20"/>
          <w:szCs w:val="20"/>
        </w:rPr>
        <w:t>, OAXACA DE JUÁREZ, OAXACA</w:t>
      </w:r>
      <w:r w:rsidRPr="00F26320">
        <w:rPr>
          <w:rFonts w:ascii="Arial" w:hAnsi="Arial" w:cs="Arial"/>
          <w:sz w:val="20"/>
          <w:szCs w:val="20"/>
        </w:rPr>
        <w:t>, la cual es visible en la foja 26 del expediente.</w:t>
      </w:r>
    </w:p>
    <w:p w14:paraId="3B304273" w14:textId="77777777" w:rsidR="00765A44" w:rsidRPr="00F26320" w:rsidRDefault="00765A44" w:rsidP="00032318">
      <w:pPr>
        <w:pStyle w:val="Cuerpo"/>
        <w:jc w:val="both"/>
        <w:rPr>
          <w:rStyle w:val="Ninguno"/>
          <w:rFonts w:ascii="Arial" w:hAnsi="Arial" w:cs="Arial"/>
          <w:sz w:val="20"/>
          <w:szCs w:val="20"/>
        </w:rPr>
      </w:pPr>
    </w:p>
    <w:p w14:paraId="457201C1" w14:textId="65A5003E"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sz w:val="20"/>
          <w:szCs w:val="20"/>
        </w:rPr>
        <w:t>Documentales con la que acredita la propiedad y posesión del bien inmueble en donde se instalará el establecimiento comercial.</w:t>
      </w:r>
    </w:p>
    <w:p w14:paraId="06073945" w14:textId="77777777" w:rsidR="00111D73" w:rsidRPr="00F26320" w:rsidRDefault="00111D73" w:rsidP="00032318">
      <w:pPr>
        <w:pStyle w:val="Cuerpo"/>
        <w:jc w:val="both"/>
        <w:rPr>
          <w:rStyle w:val="Ninguno"/>
          <w:rFonts w:ascii="Arial" w:hAnsi="Arial" w:cs="Arial"/>
          <w:sz w:val="20"/>
          <w:szCs w:val="20"/>
        </w:rPr>
      </w:pPr>
    </w:p>
    <w:p w14:paraId="1DE9F029" w14:textId="77777777" w:rsidR="00765A44" w:rsidRPr="00F26320" w:rsidRDefault="00765A44" w:rsidP="00032318">
      <w:pPr>
        <w:pStyle w:val="Cuerpo"/>
        <w:numPr>
          <w:ilvl w:val="0"/>
          <w:numId w:val="1"/>
        </w:numPr>
        <w:ind w:left="426" w:hanging="141"/>
        <w:jc w:val="both"/>
        <w:rPr>
          <w:rStyle w:val="Ninguno"/>
          <w:rFonts w:ascii="Arial" w:hAnsi="Arial" w:cs="Arial"/>
          <w:sz w:val="20"/>
          <w:szCs w:val="20"/>
        </w:rPr>
      </w:pPr>
      <w:r w:rsidRPr="00F26320">
        <w:rPr>
          <w:rStyle w:val="Ninguno"/>
          <w:rFonts w:ascii="Arial" w:hAnsi="Arial" w:cs="Arial"/>
          <w:sz w:val="20"/>
          <w:szCs w:val="20"/>
        </w:rPr>
        <w:t xml:space="preserve">Se incluyen dentro del expediente en las fojas 10 a la 14 del expediente las fotografías que permiten visualizar locales contiguos, fachada, e interior del local. </w:t>
      </w:r>
    </w:p>
    <w:p w14:paraId="32AF042D" w14:textId="77777777" w:rsidR="00765A44" w:rsidRPr="00F26320" w:rsidRDefault="00765A44" w:rsidP="00032318">
      <w:pPr>
        <w:pStyle w:val="Cuerpo"/>
        <w:ind w:left="426" w:hanging="141"/>
        <w:jc w:val="both"/>
        <w:rPr>
          <w:rStyle w:val="Ninguno"/>
          <w:rFonts w:ascii="Arial" w:hAnsi="Arial" w:cs="Arial"/>
          <w:sz w:val="20"/>
          <w:szCs w:val="20"/>
        </w:rPr>
      </w:pPr>
    </w:p>
    <w:p w14:paraId="7F3FFD6C" w14:textId="79FFC728" w:rsidR="00765A44" w:rsidRPr="00F26320" w:rsidRDefault="00765A44" w:rsidP="00032318">
      <w:pPr>
        <w:pStyle w:val="Cuerpo"/>
        <w:numPr>
          <w:ilvl w:val="0"/>
          <w:numId w:val="1"/>
        </w:numPr>
        <w:ind w:left="426" w:hanging="141"/>
        <w:jc w:val="both"/>
        <w:rPr>
          <w:rStyle w:val="Ninguno"/>
          <w:rFonts w:ascii="Arial" w:hAnsi="Arial" w:cs="Arial"/>
          <w:sz w:val="20"/>
          <w:szCs w:val="20"/>
        </w:rPr>
      </w:pPr>
      <w:r w:rsidRPr="00F26320">
        <w:rPr>
          <w:rStyle w:val="Ninguno"/>
          <w:rFonts w:ascii="Arial" w:hAnsi="Arial" w:cs="Arial"/>
          <w:sz w:val="20"/>
          <w:szCs w:val="20"/>
        </w:rPr>
        <w:t xml:space="preserve">El solicitante acredita la factibilidad de uso de suelo comercial para inicio de operaciones mediante dictamen emitido por la Dirección de Planeación Urbana y Licencias a favor del </w:t>
      </w:r>
      <w:r w:rsidRPr="00F26320">
        <w:rPr>
          <w:rFonts w:ascii="Arial" w:hAnsi="Arial" w:cs="Arial"/>
          <w:b/>
          <w:sz w:val="20"/>
          <w:szCs w:val="20"/>
        </w:rPr>
        <w:t>C. MARGARITO LUIS SERNA SANTIAGO</w:t>
      </w:r>
      <w:r w:rsidRPr="00F26320">
        <w:rPr>
          <w:rStyle w:val="Ninguno"/>
          <w:rFonts w:ascii="Arial" w:hAnsi="Arial" w:cs="Arial"/>
          <w:sz w:val="20"/>
          <w:szCs w:val="20"/>
        </w:rPr>
        <w:t xml:space="preserve"> para una </w:t>
      </w:r>
      <w:r w:rsidRPr="00F26320">
        <w:rPr>
          <w:rFonts w:ascii="Arial" w:hAnsi="Arial" w:cs="Arial"/>
          <w:b/>
          <w:bCs/>
          <w:sz w:val="20"/>
          <w:szCs w:val="20"/>
        </w:rPr>
        <w:t xml:space="preserve">MINISUPER </w:t>
      </w:r>
      <w:r w:rsidR="00E9295B" w:rsidRPr="00E9295B">
        <w:rPr>
          <w:rStyle w:val="Ninguno"/>
          <w:rFonts w:ascii="Arial" w:hAnsi="Arial" w:cs="Arial"/>
          <w:sz w:val="20"/>
          <w:szCs w:val="20"/>
        </w:rPr>
        <w:t>(sic)</w:t>
      </w:r>
      <w:r w:rsidR="00E9295B">
        <w:rPr>
          <w:rStyle w:val="Ninguno"/>
          <w:rFonts w:ascii="Arial" w:hAnsi="Arial" w:cs="Arial"/>
          <w:sz w:val="20"/>
          <w:szCs w:val="20"/>
        </w:rPr>
        <w:t xml:space="preserve"> </w:t>
      </w:r>
      <w:r w:rsidRPr="00F26320">
        <w:rPr>
          <w:rFonts w:ascii="Arial" w:hAnsi="Arial" w:cs="Arial"/>
          <w:b/>
          <w:bCs/>
          <w:sz w:val="20"/>
          <w:szCs w:val="20"/>
        </w:rPr>
        <w:t xml:space="preserve">CON VENTA DE CERVEZA, VINOS Y LICORES EN BOTELLA CERRADA </w:t>
      </w:r>
      <w:r w:rsidRPr="00F26320">
        <w:rPr>
          <w:rStyle w:val="Ninguno"/>
          <w:rFonts w:ascii="Arial" w:hAnsi="Arial" w:cs="Arial"/>
          <w:sz w:val="20"/>
          <w:szCs w:val="20"/>
        </w:rPr>
        <w:t xml:space="preserve">por un área de </w:t>
      </w:r>
      <w:r w:rsidRPr="00F26320">
        <w:rPr>
          <w:rStyle w:val="Ninguno"/>
          <w:rFonts w:ascii="Arial" w:hAnsi="Arial" w:cs="Arial"/>
          <w:b/>
          <w:sz w:val="20"/>
          <w:szCs w:val="20"/>
        </w:rPr>
        <w:t xml:space="preserve">81.50 m2, </w:t>
      </w:r>
      <w:r w:rsidRPr="00F26320">
        <w:rPr>
          <w:rStyle w:val="Ninguno"/>
          <w:rFonts w:ascii="Arial" w:hAnsi="Arial" w:cs="Arial"/>
          <w:sz w:val="20"/>
          <w:szCs w:val="20"/>
        </w:rPr>
        <w:t xml:space="preserve">visible en la foja 15 del expediente. </w:t>
      </w:r>
    </w:p>
    <w:p w14:paraId="54EA1896" w14:textId="77777777" w:rsidR="00765A44" w:rsidRPr="00F26320" w:rsidRDefault="00765A44" w:rsidP="00032318">
      <w:pPr>
        <w:pStyle w:val="Cuerpo"/>
        <w:ind w:left="426" w:hanging="141"/>
        <w:jc w:val="both"/>
        <w:rPr>
          <w:rStyle w:val="Ninguno"/>
          <w:rFonts w:ascii="Arial" w:hAnsi="Arial" w:cs="Arial"/>
          <w:sz w:val="20"/>
          <w:szCs w:val="20"/>
        </w:rPr>
      </w:pPr>
    </w:p>
    <w:p w14:paraId="33BE122D" w14:textId="77777777" w:rsidR="00765A44" w:rsidRPr="00F26320" w:rsidRDefault="00765A44" w:rsidP="00032318">
      <w:pPr>
        <w:pStyle w:val="Cuerpo"/>
        <w:numPr>
          <w:ilvl w:val="0"/>
          <w:numId w:val="1"/>
        </w:numPr>
        <w:ind w:left="426" w:hanging="141"/>
        <w:jc w:val="both"/>
        <w:rPr>
          <w:rStyle w:val="Ninguno"/>
          <w:rFonts w:ascii="Arial" w:hAnsi="Arial" w:cs="Arial"/>
          <w:sz w:val="20"/>
          <w:szCs w:val="20"/>
        </w:rPr>
      </w:pPr>
      <w:r w:rsidRPr="00F26320">
        <w:rPr>
          <w:rStyle w:val="Ninguno"/>
          <w:rFonts w:ascii="Arial" w:hAnsi="Arial" w:cs="Arial"/>
          <w:sz w:val="20"/>
          <w:szCs w:val="20"/>
        </w:rPr>
        <w:t xml:space="preserve">Visible en la foja 9 del expediente se encuentra el croquis de localización del establecimiento. </w:t>
      </w:r>
    </w:p>
    <w:p w14:paraId="79D55113" w14:textId="77777777"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sz w:val="20"/>
          <w:szCs w:val="20"/>
        </w:rPr>
        <w:t xml:space="preserve">Integra también el expediente copia de la constancia de situación fiscal emitida por el Servicio de Administración Tributaria a favor del </w:t>
      </w:r>
      <w:r w:rsidRPr="00F26320">
        <w:rPr>
          <w:rFonts w:ascii="Arial" w:hAnsi="Arial" w:cs="Arial"/>
          <w:b/>
          <w:sz w:val="20"/>
          <w:szCs w:val="20"/>
        </w:rPr>
        <w:t xml:space="preserve">C. MARGARITO LUIS SERNA SANTIAGO </w:t>
      </w:r>
      <w:r w:rsidRPr="00F26320">
        <w:rPr>
          <w:rStyle w:val="Ninguno"/>
          <w:rFonts w:ascii="Arial" w:hAnsi="Arial" w:cs="Arial"/>
          <w:sz w:val="20"/>
          <w:szCs w:val="20"/>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6, 7 y 8 del expediente.</w:t>
      </w:r>
    </w:p>
    <w:p w14:paraId="079431E1" w14:textId="77777777" w:rsidR="00765A44" w:rsidRPr="00F26320" w:rsidRDefault="00765A44" w:rsidP="00032318">
      <w:pPr>
        <w:pStyle w:val="Cuerpo"/>
        <w:jc w:val="both"/>
        <w:rPr>
          <w:rStyle w:val="Ninguno"/>
          <w:rFonts w:ascii="Arial" w:hAnsi="Arial" w:cs="Arial"/>
          <w:sz w:val="20"/>
          <w:szCs w:val="20"/>
        </w:rPr>
      </w:pPr>
    </w:p>
    <w:p w14:paraId="5B4A2E79" w14:textId="77777777"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sz w:val="20"/>
          <w:szCs w:val="20"/>
        </w:rPr>
        <w:t xml:space="preserve">Así mismo, y a efecto de dar cumplimiento a los artículos 24 fracción IV y </w:t>
      </w:r>
      <w:r w:rsidRPr="00F26320">
        <w:rPr>
          <w:rStyle w:val="Ninguno"/>
          <w:rFonts w:ascii="Arial" w:hAnsi="Arial" w:cs="Arial"/>
          <w:color w:val="000000" w:themeColor="text1"/>
          <w:sz w:val="20"/>
          <w:szCs w:val="20"/>
        </w:rPr>
        <w:t xml:space="preserve">59 del Reglamento </w:t>
      </w:r>
      <w:r w:rsidRPr="00F26320">
        <w:rPr>
          <w:rStyle w:val="Ninguno"/>
          <w:rFonts w:ascii="Arial" w:hAnsi="Arial" w:cs="Arial"/>
          <w:sz w:val="20"/>
          <w:szCs w:val="20"/>
        </w:rPr>
        <w:t>de Establecimientos Comerciales, Industriales y de Servicios del Municipio de Oaxaca de Juárez, dentro de las documentales que integran el expediente se observa la emisión en sentido positivo de los siguientes:</w:t>
      </w:r>
    </w:p>
    <w:p w14:paraId="47E5B877" w14:textId="77777777" w:rsidR="00765A44" w:rsidRPr="00F26320" w:rsidRDefault="00765A44" w:rsidP="00032318">
      <w:pPr>
        <w:pStyle w:val="Cuerpo"/>
        <w:jc w:val="both"/>
        <w:rPr>
          <w:rStyle w:val="Ninguno"/>
          <w:rFonts w:ascii="Arial" w:hAnsi="Arial" w:cs="Arial"/>
          <w:sz w:val="20"/>
          <w:szCs w:val="20"/>
        </w:rPr>
      </w:pPr>
    </w:p>
    <w:p w14:paraId="52E28545" w14:textId="77777777"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sz w:val="20"/>
          <w:szCs w:val="20"/>
        </w:rPr>
        <w:t>1.-</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Dirección de Protección Civil,</w:t>
      </w:r>
      <w:r w:rsidRPr="00F26320">
        <w:rPr>
          <w:rStyle w:val="Ninguno"/>
          <w:rFonts w:ascii="Arial" w:hAnsi="Arial" w:cs="Arial"/>
          <w:sz w:val="20"/>
          <w:szCs w:val="20"/>
        </w:rPr>
        <w:t xml:space="preserve"> emitido mediante oficio número SSCMPC/DPC/DNGR/027/2024 indicando que el establecimiento cuenta con el equipamiento necesario en materia de Protección Civil y es factible de ser utilizado para el giro solicitado, visible en las fojas 54 y 55 del expediente.</w:t>
      </w:r>
    </w:p>
    <w:p w14:paraId="571F9250" w14:textId="77777777" w:rsidR="00765A44" w:rsidRPr="00F26320" w:rsidRDefault="00765A44" w:rsidP="00032318">
      <w:pPr>
        <w:pStyle w:val="Cuerpo"/>
        <w:jc w:val="both"/>
        <w:rPr>
          <w:rStyle w:val="Ninguno"/>
          <w:rFonts w:ascii="Arial" w:hAnsi="Arial" w:cs="Arial"/>
          <w:sz w:val="20"/>
          <w:szCs w:val="20"/>
        </w:rPr>
      </w:pPr>
    </w:p>
    <w:p w14:paraId="713CF6A1" w14:textId="77777777"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sz w:val="20"/>
          <w:szCs w:val="20"/>
        </w:rPr>
        <w:t>2.-</w:t>
      </w:r>
      <w:r w:rsidRPr="00F26320">
        <w:rPr>
          <w:rStyle w:val="Ninguno"/>
          <w:rFonts w:ascii="Arial" w:hAnsi="Arial" w:cs="Arial"/>
          <w:sz w:val="20"/>
          <w:szCs w:val="20"/>
        </w:rPr>
        <w:t xml:space="preserve"> </w:t>
      </w:r>
      <w:r w:rsidRPr="00F26320">
        <w:rPr>
          <w:rStyle w:val="Ninguno"/>
          <w:rFonts w:ascii="Arial" w:hAnsi="Arial" w:cs="Arial"/>
          <w:b/>
          <w:sz w:val="20"/>
          <w:szCs w:val="20"/>
        </w:rPr>
        <w:t xml:space="preserve">Reporte de inspección suscrito por la Secretaría de Medio Ambiente y Cambio Climático, Procuraduría Ambiental, </w:t>
      </w:r>
      <w:r w:rsidRPr="00F26320">
        <w:rPr>
          <w:rStyle w:val="Ninguno"/>
          <w:rFonts w:ascii="Arial" w:hAnsi="Arial" w:cs="Arial"/>
          <w:bCs/>
          <w:sz w:val="20"/>
          <w:szCs w:val="20"/>
        </w:rPr>
        <w:t>emitido mediante oficio número SMACC/PA/0169/2024</w:t>
      </w:r>
      <w:r w:rsidRPr="00F26320">
        <w:rPr>
          <w:rStyle w:val="Ninguno"/>
          <w:rFonts w:ascii="Arial" w:hAnsi="Arial" w:cs="Arial"/>
          <w:b/>
          <w:sz w:val="20"/>
          <w:szCs w:val="20"/>
        </w:rPr>
        <w:t xml:space="preserve"> </w:t>
      </w:r>
      <w:r w:rsidRPr="00F26320">
        <w:rPr>
          <w:rStyle w:val="Ninguno"/>
          <w:rFonts w:ascii="Arial" w:hAnsi="Arial" w:cs="Arial"/>
          <w:sz w:val="20"/>
          <w:szCs w:val="20"/>
        </w:rPr>
        <w:t xml:space="preserve">en el que determina que el establecimiento </w:t>
      </w:r>
      <w:r w:rsidRPr="00F26320">
        <w:rPr>
          <w:rStyle w:val="Ninguno"/>
          <w:rFonts w:ascii="Arial" w:hAnsi="Arial" w:cs="Arial"/>
          <w:sz w:val="20"/>
          <w:szCs w:val="20"/>
        </w:rPr>
        <w:lastRenderedPageBreak/>
        <w:t xml:space="preserve">comercial no genera emisiones a la atmosfera o cualquier otra fuente de contaminación, por lo que es factible para su funcionamiento, visible en la foja 56 del expediente. </w:t>
      </w:r>
    </w:p>
    <w:p w14:paraId="4ACE6A16" w14:textId="77777777" w:rsidR="00765A44" w:rsidRPr="00F26320" w:rsidRDefault="00765A44" w:rsidP="00032318">
      <w:pPr>
        <w:pStyle w:val="Cuerpo"/>
        <w:jc w:val="both"/>
        <w:rPr>
          <w:rStyle w:val="Ninguno"/>
          <w:rFonts w:ascii="Arial" w:hAnsi="Arial" w:cs="Arial"/>
          <w:sz w:val="20"/>
          <w:szCs w:val="20"/>
        </w:rPr>
      </w:pPr>
    </w:p>
    <w:p w14:paraId="6BC8A189" w14:textId="77777777"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sz w:val="20"/>
          <w:szCs w:val="20"/>
        </w:rPr>
        <w:t>3.-</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Unidad de Control Sanitario,</w:t>
      </w:r>
      <w:r w:rsidRPr="00F26320">
        <w:rPr>
          <w:rStyle w:val="Ninguno"/>
          <w:rFonts w:ascii="Arial" w:hAnsi="Arial" w:cs="Arial"/>
          <w:sz w:val="20"/>
          <w:szCs w:val="20"/>
        </w:rPr>
        <w:t xml:space="preserve"> emitido mediante dictamen con número SSM/UCS/AD/252/2023 en el que se hace constar que el establecimiento comercial cumple con los requisitos de factibilidad sanitaria en su totalidad, por lo que el establecimiento es factible para su funcionamiento, visible en la foja 51 del expediente.</w:t>
      </w:r>
    </w:p>
    <w:p w14:paraId="0AE9F2EB" w14:textId="77777777" w:rsidR="00765A44" w:rsidRPr="00F26320" w:rsidRDefault="00765A44" w:rsidP="00032318">
      <w:pPr>
        <w:pStyle w:val="Cuerpo"/>
        <w:jc w:val="both"/>
        <w:rPr>
          <w:rStyle w:val="Ninguno"/>
          <w:rFonts w:ascii="Arial" w:hAnsi="Arial" w:cs="Arial"/>
          <w:sz w:val="20"/>
          <w:szCs w:val="20"/>
        </w:rPr>
      </w:pPr>
    </w:p>
    <w:p w14:paraId="4C18D572" w14:textId="77777777"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sz w:val="20"/>
          <w:szCs w:val="20"/>
        </w:rPr>
        <w:t>4.-</w:t>
      </w:r>
      <w:r w:rsidRPr="00F26320">
        <w:rPr>
          <w:rStyle w:val="Ninguno"/>
          <w:rFonts w:ascii="Arial" w:hAnsi="Arial" w:cs="Arial"/>
          <w:sz w:val="20"/>
          <w:szCs w:val="20"/>
        </w:rPr>
        <w:t xml:space="preserve"> </w:t>
      </w:r>
      <w:r w:rsidRPr="00F26320">
        <w:rPr>
          <w:rStyle w:val="Ninguno"/>
          <w:rFonts w:ascii="Arial" w:hAnsi="Arial" w:cs="Arial"/>
          <w:b/>
          <w:sz w:val="20"/>
          <w:szCs w:val="20"/>
        </w:rPr>
        <w:t>Oficio con número SDE/DRAC/1092/2023 emitido por la Dirección de Regulación de la Actividad Comercial,</w:t>
      </w:r>
      <w:r w:rsidRPr="00F26320">
        <w:rPr>
          <w:rStyle w:val="Ninguno"/>
          <w:rFonts w:ascii="Arial" w:hAnsi="Arial" w:cs="Arial"/>
          <w:sz w:val="20"/>
          <w:szCs w:val="20"/>
        </w:rPr>
        <w:t xml:space="preserve"> en el que remite Reporte de Inspección, Acta Circunstanciada, Anuencia Vecinal y Croquis de Localización, señalando que el establecimiento inspeccionado y detallado se encuentra listo para funcionar, visible en la foja 50 del expediente.</w:t>
      </w:r>
    </w:p>
    <w:p w14:paraId="6FC15977" w14:textId="77777777" w:rsidR="00765A44" w:rsidRPr="00F26320" w:rsidRDefault="00765A44" w:rsidP="00032318">
      <w:pPr>
        <w:pStyle w:val="Cuerpo"/>
        <w:jc w:val="both"/>
        <w:rPr>
          <w:rStyle w:val="Ninguno"/>
          <w:rFonts w:ascii="Arial" w:hAnsi="Arial" w:cs="Arial"/>
          <w:sz w:val="20"/>
          <w:szCs w:val="20"/>
        </w:rPr>
      </w:pPr>
    </w:p>
    <w:p w14:paraId="67922F60" w14:textId="77777777" w:rsidR="00765A44" w:rsidRPr="00F26320" w:rsidRDefault="00765A44" w:rsidP="00032318">
      <w:pPr>
        <w:pStyle w:val="Cuerpo"/>
        <w:jc w:val="both"/>
        <w:rPr>
          <w:rStyle w:val="Ninguno"/>
          <w:rFonts w:ascii="Arial" w:hAnsi="Arial" w:cs="Arial"/>
          <w:b/>
          <w:bCs/>
          <w:sz w:val="20"/>
          <w:szCs w:val="20"/>
        </w:rPr>
      </w:pPr>
      <w:r w:rsidRPr="00F26320">
        <w:rPr>
          <w:rStyle w:val="Ninguno"/>
          <w:rFonts w:ascii="Arial" w:hAnsi="Arial" w:cs="Arial"/>
          <w:sz w:val="20"/>
          <w:szCs w:val="20"/>
        </w:rPr>
        <w:t xml:space="preserve">Y que la </w:t>
      </w:r>
      <w:r w:rsidRPr="00F26320">
        <w:rPr>
          <w:rStyle w:val="Ninguno"/>
          <w:rFonts w:ascii="Arial" w:hAnsi="Arial" w:cs="Arial"/>
          <w:b/>
          <w:sz w:val="20"/>
          <w:szCs w:val="20"/>
        </w:rPr>
        <w:t xml:space="preserve">Anuencia Vecinal </w:t>
      </w:r>
      <w:r w:rsidRPr="00F26320">
        <w:rPr>
          <w:rStyle w:val="Ninguno"/>
          <w:rFonts w:ascii="Arial" w:hAnsi="Arial" w:cs="Arial"/>
          <w:sz w:val="20"/>
          <w:szCs w:val="20"/>
        </w:rPr>
        <w:t xml:space="preserve">por parte de la Dirección de Regulación de la Actividad Comercial misma que se tiene a la vista en la foja 43 en donde se contó con la participación de </w:t>
      </w:r>
      <w:r w:rsidRPr="00F26320">
        <w:rPr>
          <w:rStyle w:val="Ninguno"/>
          <w:rFonts w:ascii="Arial" w:hAnsi="Arial" w:cs="Arial"/>
          <w:b/>
          <w:bCs/>
          <w:sz w:val="20"/>
          <w:szCs w:val="20"/>
        </w:rPr>
        <w:t>siete personas</w:t>
      </w:r>
      <w:r w:rsidRPr="00F26320">
        <w:rPr>
          <w:rStyle w:val="Ninguno"/>
          <w:rFonts w:ascii="Arial" w:hAnsi="Arial" w:cs="Arial"/>
          <w:sz w:val="20"/>
          <w:szCs w:val="20"/>
        </w:rPr>
        <w:t xml:space="preserve">, estando </w:t>
      </w:r>
      <w:r w:rsidRPr="00F26320">
        <w:rPr>
          <w:rStyle w:val="Ninguno"/>
          <w:rFonts w:ascii="Arial" w:hAnsi="Arial" w:cs="Arial"/>
          <w:b/>
          <w:bCs/>
          <w:sz w:val="20"/>
          <w:szCs w:val="20"/>
        </w:rPr>
        <w:t xml:space="preserve">seis a favor y una en contra </w:t>
      </w:r>
      <w:r w:rsidRPr="00F26320">
        <w:rPr>
          <w:rStyle w:val="Ninguno"/>
          <w:rFonts w:ascii="Arial" w:hAnsi="Arial" w:cs="Arial"/>
          <w:sz w:val="20"/>
          <w:szCs w:val="20"/>
        </w:rPr>
        <w:t>respecto a su postura ante el funcionamiento del establecimiento comercial en el área donde habitan.</w:t>
      </w:r>
    </w:p>
    <w:p w14:paraId="6E306D88" w14:textId="77777777" w:rsidR="00765A44" w:rsidRPr="00F26320" w:rsidRDefault="00765A44" w:rsidP="00032318">
      <w:pPr>
        <w:pStyle w:val="Cuerpo"/>
        <w:jc w:val="both"/>
        <w:rPr>
          <w:rStyle w:val="Ninguno"/>
          <w:rFonts w:ascii="Arial" w:hAnsi="Arial" w:cs="Arial"/>
          <w:sz w:val="20"/>
          <w:szCs w:val="20"/>
        </w:rPr>
      </w:pPr>
    </w:p>
    <w:p w14:paraId="52E6FDAE" w14:textId="77777777"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CUARTO. - </w:t>
      </w:r>
      <w:r w:rsidRPr="00F26320">
        <w:rPr>
          <w:rStyle w:val="Ninguno"/>
          <w:rFonts w:ascii="Arial" w:hAnsi="Arial" w:cs="Arial"/>
          <w:sz w:val="20"/>
          <w:szCs w:val="20"/>
        </w:rPr>
        <w:t xml:space="preserve">Por lo anterior, esta Comisión de Desarrollo Económico y Mejora Regulatoria considera que la solicitud del </w:t>
      </w:r>
      <w:r w:rsidRPr="00F26320">
        <w:rPr>
          <w:rFonts w:ascii="Arial" w:hAnsi="Arial" w:cs="Arial"/>
          <w:b/>
          <w:sz w:val="20"/>
          <w:szCs w:val="20"/>
        </w:rPr>
        <w:t xml:space="preserve">C. MARGARITO LUIS SERNA SANTIAGO </w:t>
      </w:r>
      <w:r w:rsidRPr="00F26320">
        <w:rPr>
          <w:rStyle w:val="Ninguno"/>
          <w:rFonts w:ascii="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029EDF0C" w14:textId="77777777" w:rsidR="00765A44" w:rsidRPr="00F26320" w:rsidRDefault="00765A44" w:rsidP="00032318">
      <w:pPr>
        <w:pStyle w:val="Cuerpo"/>
        <w:jc w:val="both"/>
        <w:rPr>
          <w:rStyle w:val="Ninguno"/>
          <w:rFonts w:ascii="Arial" w:hAnsi="Arial" w:cs="Arial"/>
          <w:sz w:val="20"/>
          <w:szCs w:val="20"/>
        </w:rPr>
      </w:pPr>
    </w:p>
    <w:p w14:paraId="23DF72E1" w14:textId="77777777" w:rsidR="00765A44" w:rsidRPr="00F26320" w:rsidRDefault="00765A44" w:rsidP="00032318">
      <w:pPr>
        <w:pStyle w:val="Cuerpo"/>
        <w:jc w:val="center"/>
        <w:rPr>
          <w:rStyle w:val="Ninguno"/>
          <w:rFonts w:ascii="Arial" w:hAnsi="Arial" w:cs="Arial"/>
          <w:b/>
          <w:bCs/>
          <w:sz w:val="20"/>
          <w:szCs w:val="20"/>
        </w:rPr>
      </w:pPr>
      <w:r w:rsidRPr="00F26320">
        <w:rPr>
          <w:rStyle w:val="Ninguno"/>
          <w:rFonts w:ascii="Arial" w:hAnsi="Arial" w:cs="Arial"/>
          <w:b/>
          <w:bCs/>
          <w:sz w:val="20"/>
          <w:szCs w:val="20"/>
        </w:rPr>
        <w:t>D I C T A M E N</w:t>
      </w:r>
    </w:p>
    <w:p w14:paraId="4E46D8F6" w14:textId="77777777" w:rsidR="00765A44" w:rsidRPr="00F26320" w:rsidRDefault="00765A44" w:rsidP="00032318">
      <w:pPr>
        <w:pStyle w:val="Cuerpo"/>
        <w:jc w:val="both"/>
        <w:rPr>
          <w:rStyle w:val="Ninguno"/>
          <w:rFonts w:ascii="Arial" w:hAnsi="Arial" w:cs="Arial"/>
          <w:b/>
          <w:bCs/>
          <w:sz w:val="20"/>
          <w:szCs w:val="20"/>
        </w:rPr>
      </w:pPr>
    </w:p>
    <w:p w14:paraId="0EFE4131" w14:textId="26EB5C26"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 </w:t>
      </w:r>
      <w:r w:rsidRPr="00F26320">
        <w:rPr>
          <w:rStyle w:val="Ninguno"/>
          <w:rFonts w:ascii="Arial" w:hAnsi="Arial" w:cs="Arial"/>
          <w:sz w:val="20"/>
          <w:szCs w:val="20"/>
        </w:rPr>
        <w:t xml:space="preserve">Es </w:t>
      </w:r>
      <w:r w:rsidRPr="00F26320">
        <w:rPr>
          <w:rStyle w:val="Ninguno"/>
          <w:rFonts w:ascii="Arial" w:hAnsi="Arial" w:cs="Arial"/>
          <w:b/>
          <w:bCs/>
          <w:sz w:val="20"/>
          <w:szCs w:val="20"/>
        </w:rPr>
        <w:t xml:space="preserve">PROCEDENTE </w:t>
      </w:r>
      <w:r w:rsidRPr="00F26320">
        <w:rPr>
          <w:rStyle w:val="Ninguno"/>
          <w:rFonts w:ascii="Arial" w:hAnsi="Arial" w:cs="Arial"/>
          <w:sz w:val="20"/>
          <w:szCs w:val="20"/>
        </w:rPr>
        <w:t xml:space="preserve">autorizar la </w:t>
      </w:r>
      <w:r w:rsidRPr="00F26320">
        <w:rPr>
          <w:rStyle w:val="Ninguno"/>
          <w:rFonts w:ascii="Arial" w:hAnsi="Arial" w:cs="Arial"/>
          <w:b/>
          <w:sz w:val="20"/>
          <w:szCs w:val="20"/>
        </w:rPr>
        <w:t>LICENCIA</w:t>
      </w:r>
      <w:r w:rsidRPr="00F26320">
        <w:rPr>
          <w:rStyle w:val="Ninguno"/>
          <w:rFonts w:ascii="Arial" w:hAnsi="Arial" w:cs="Arial"/>
          <w:sz w:val="20"/>
          <w:szCs w:val="20"/>
        </w:rPr>
        <w:t xml:space="preserve"> a favor del </w:t>
      </w:r>
      <w:r w:rsidRPr="00F26320">
        <w:rPr>
          <w:rFonts w:ascii="Arial" w:hAnsi="Arial" w:cs="Arial"/>
          <w:b/>
          <w:sz w:val="20"/>
          <w:szCs w:val="20"/>
        </w:rPr>
        <w:t xml:space="preserve">C. MARGARITO LUIS SERNA SANTIAGO </w:t>
      </w:r>
      <w:r w:rsidRPr="00F26320">
        <w:rPr>
          <w:rStyle w:val="Ninguno"/>
          <w:rFonts w:ascii="Arial" w:hAnsi="Arial" w:cs="Arial"/>
          <w:sz w:val="20"/>
          <w:szCs w:val="20"/>
        </w:rPr>
        <w:t xml:space="preserve">para un establecimiento comercial con giro de </w:t>
      </w:r>
      <w:r w:rsidRPr="00F26320">
        <w:rPr>
          <w:rFonts w:ascii="Arial" w:hAnsi="Arial" w:cs="Arial"/>
          <w:b/>
          <w:bCs/>
          <w:sz w:val="20"/>
          <w:szCs w:val="20"/>
        </w:rPr>
        <w:t>MINISUPER</w:t>
      </w:r>
      <w:r w:rsidR="001D6646" w:rsidRPr="00F26320">
        <w:rPr>
          <w:rFonts w:ascii="Arial" w:hAnsi="Arial" w:cs="Arial"/>
          <w:b/>
          <w:bCs/>
          <w:sz w:val="20"/>
          <w:szCs w:val="20"/>
        </w:rPr>
        <w:t xml:space="preserve"> </w:t>
      </w:r>
      <w:r w:rsidR="001D6646" w:rsidRPr="00F26320">
        <w:rPr>
          <w:rFonts w:ascii="Arial" w:hAnsi="Arial" w:cs="Arial"/>
          <w:sz w:val="20"/>
          <w:szCs w:val="20"/>
        </w:rPr>
        <w:t>(sic)</w:t>
      </w:r>
      <w:r w:rsidRPr="00F26320">
        <w:rPr>
          <w:rFonts w:ascii="Arial" w:hAnsi="Arial" w:cs="Arial"/>
          <w:b/>
          <w:bCs/>
          <w:sz w:val="20"/>
          <w:szCs w:val="20"/>
        </w:rPr>
        <w:t xml:space="preserve"> CON VENTA DE CERVEZA, VINOS Y LICORES EN BOTELLA CERRADA </w:t>
      </w:r>
      <w:r w:rsidRPr="00F26320">
        <w:rPr>
          <w:rStyle w:val="Ninguno"/>
          <w:rFonts w:ascii="Arial" w:hAnsi="Arial" w:cs="Arial"/>
          <w:sz w:val="20"/>
          <w:szCs w:val="20"/>
        </w:rPr>
        <w:t xml:space="preserve">denominado </w:t>
      </w:r>
      <w:r w:rsidRPr="00F26320">
        <w:rPr>
          <w:rFonts w:ascii="Arial" w:hAnsi="Arial" w:cs="Arial"/>
          <w:b/>
          <w:sz w:val="20"/>
          <w:szCs w:val="20"/>
        </w:rPr>
        <w:t>“SUPER</w:t>
      </w:r>
      <w:r w:rsidR="001D6646" w:rsidRPr="00F26320">
        <w:rPr>
          <w:rFonts w:ascii="Arial" w:hAnsi="Arial" w:cs="Arial"/>
          <w:b/>
          <w:sz w:val="20"/>
          <w:szCs w:val="20"/>
        </w:rPr>
        <w:t xml:space="preserve"> </w:t>
      </w:r>
      <w:r w:rsidR="001D6646" w:rsidRPr="00F26320">
        <w:rPr>
          <w:rFonts w:ascii="Arial" w:hAnsi="Arial" w:cs="Arial"/>
          <w:sz w:val="20"/>
          <w:szCs w:val="20"/>
        </w:rPr>
        <w:t>(sic)</w:t>
      </w:r>
      <w:r w:rsidRPr="00F26320">
        <w:rPr>
          <w:rFonts w:ascii="Arial" w:hAnsi="Arial" w:cs="Arial"/>
          <w:b/>
          <w:sz w:val="20"/>
          <w:szCs w:val="20"/>
        </w:rPr>
        <w:t xml:space="preserve"> DISSA”</w:t>
      </w:r>
      <w:r w:rsidRPr="00F26320">
        <w:rPr>
          <w:rStyle w:val="Ninguno"/>
          <w:rFonts w:ascii="Arial" w:hAnsi="Arial" w:cs="Arial"/>
          <w:b/>
          <w:sz w:val="20"/>
          <w:szCs w:val="20"/>
        </w:rPr>
        <w:t xml:space="preserve"> </w:t>
      </w:r>
      <w:r w:rsidRPr="00F26320">
        <w:rPr>
          <w:rStyle w:val="Ninguno"/>
          <w:rFonts w:ascii="Arial" w:hAnsi="Arial" w:cs="Arial"/>
          <w:sz w:val="20"/>
          <w:szCs w:val="20"/>
        </w:rPr>
        <w:t xml:space="preserve">y con domicilio ubicado en </w:t>
      </w:r>
      <w:r w:rsidRPr="00F26320">
        <w:rPr>
          <w:rFonts w:ascii="Arial" w:hAnsi="Arial" w:cs="Arial"/>
          <w:b/>
          <w:bCs/>
          <w:sz w:val="20"/>
          <w:szCs w:val="20"/>
        </w:rPr>
        <w:t>CALZADA DOCTOR GERARDO VARELA, NÚMERO EXTERIOR 406, COLONIA LOMAS DEL CRESTON</w:t>
      </w:r>
      <w:r w:rsidR="00EE3CF3" w:rsidRPr="00F26320">
        <w:rPr>
          <w:rFonts w:ascii="Arial" w:hAnsi="Arial" w:cs="Arial"/>
          <w:b/>
          <w:bCs/>
          <w:sz w:val="20"/>
          <w:szCs w:val="20"/>
        </w:rPr>
        <w:t xml:space="preserve"> </w:t>
      </w:r>
      <w:r w:rsidR="00EE3CF3" w:rsidRPr="00F26320">
        <w:rPr>
          <w:rFonts w:ascii="Arial" w:hAnsi="Arial" w:cs="Arial"/>
          <w:sz w:val="20"/>
          <w:szCs w:val="20"/>
        </w:rPr>
        <w:t>(sic)</w:t>
      </w:r>
      <w:r w:rsidRPr="00F26320">
        <w:rPr>
          <w:rFonts w:ascii="Arial" w:hAnsi="Arial" w:cs="Arial"/>
          <w:b/>
          <w:bCs/>
          <w:sz w:val="20"/>
          <w:szCs w:val="20"/>
        </w:rPr>
        <w:t>, OAXACA DE JUÁREZ, OAXACA</w:t>
      </w:r>
      <w:r w:rsidRPr="00F26320">
        <w:rPr>
          <w:rStyle w:val="Ninguno"/>
          <w:rFonts w:ascii="Arial" w:hAnsi="Arial" w:cs="Arial"/>
          <w:b/>
          <w:bCs/>
          <w:sz w:val="20"/>
          <w:szCs w:val="20"/>
        </w:rPr>
        <w:t>.</w:t>
      </w:r>
    </w:p>
    <w:p w14:paraId="4B17B6E3" w14:textId="77777777" w:rsidR="00765A44" w:rsidRPr="00F26320" w:rsidRDefault="00765A44" w:rsidP="00032318">
      <w:pPr>
        <w:pStyle w:val="Cuerpo"/>
        <w:jc w:val="both"/>
        <w:rPr>
          <w:rStyle w:val="Ninguno"/>
          <w:rFonts w:ascii="Arial" w:hAnsi="Arial" w:cs="Arial"/>
          <w:sz w:val="20"/>
          <w:szCs w:val="20"/>
        </w:rPr>
      </w:pPr>
    </w:p>
    <w:p w14:paraId="67D0043F" w14:textId="5C3C5A90"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w:t>
      </w:r>
      <w:r w:rsidRPr="00F26320">
        <w:rPr>
          <w:rStyle w:val="Ninguno"/>
          <w:rFonts w:ascii="Arial" w:hAnsi="Arial" w:cs="Arial"/>
          <w:sz w:val="20"/>
          <w:szCs w:val="20"/>
        </w:rPr>
        <w:t xml:space="preserve">Gírese atento oficio a la Dirección de Ingresos a efecto de que se incorpore al </w:t>
      </w:r>
      <w:r w:rsidRPr="00F26320">
        <w:rPr>
          <w:rStyle w:val="Ninguno"/>
          <w:rFonts w:ascii="Arial" w:hAnsi="Arial" w:cs="Arial"/>
          <w:sz w:val="20"/>
          <w:szCs w:val="20"/>
        </w:rPr>
        <w:t xml:space="preserve">Padrón Fiscal Municipal al </w:t>
      </w:r>
      <w:r w:rsidRPr="00F26320">
        <w:rPr>
          <w:rFonts w:ascii="Arial" w:hAnsi="Arial" w:cs="Arial"/>
          <w:b/>
          <w:sz w:val="20"/>
          <w:szCs w:val="20"/>
        </w:rPr>
        <w:t xml:space="preserve">C. MARGARITO LUIS SERNA SANTIAGO </w:t>
      </w:r>
      <w:r w:rsidRPr="00F26320">
        <w:rPr>
          <w:rStyle w:val="Ninguno"/>
          <w:rFonts w:ascii="Arial" w:hAnsi="Arial" w:cs="Arial"/>
          <w:sz w:val="20"/>
          <w:szCs w:val="20"/>
        </w:rPr>
        <w:t xml:space="preserve">para un establecimiento comercial con giro de </w:t>
      </w:r>
      <w:r w:rsidRPr="00F26320">
        <w:rPr>
          <w:rFonts w:ascii="Arial" w:hAnsi="Arial" w:cs="Arial"/>
          <w:b/>
          <w:bCs/>
          <w:sz w:val="20"/>
          <w:szCs w:val="20"/>
        </w:rPr>
        <w:t xml:space="preserve">MINISUPER </w:t>
      </w:r>
      <w:r w:rsidR="00E9295B" w:rsidRPr="00E9295B">
        <w:rPr>
          <w:rStyle w:val="Ninguno"/>
          <w:rFonts w:ascii="Arial" w:hAnsi="Arial" w:cs="Arial"/>
          <w:sz w:val="20"/>
          <w:szCs w:val="20"/>
        </w:rPr>
        <w:t>(sic)</w:t>
      </w:r>
      <w:r w:rsidR="00E9295B">
        <w:rPr>
          <w:rStyle w:val="Ninguno"/>
          <w:rFonts w:ascii="Arial" w:hAnsi="Arial" w:cs="Arial"/>
          <w:sz w:val="20"/>
          <w:szCs w:val="20"/>
        </w:rPr>
        <w:t xml:space="preserve"> </w:t>
      </w:r>
      <w:r w:rsidRPr="00F26320">
        <w:rPr>
          <w:rFonts w:ascii="Arial" w:hAnsi="Arial" w:cs="Arial"/>
          <w:b/>
          <w:bCs/>
          <w:sz w:val="20"/>
          <w:szCs w:val="20"/>
        </w:rPr>
        <w:t xml:space="preserve">CON VENTA DE CERVEZA, VINOS Y LICORES EN BOTELLA CERRADA </w:t>
      </w:r>
      <w:r w:rsidRPr="00F26320">
        <w:rPr>
          <w:rStyle w:val="Ninguno"/>
          <w:rFonts w:ascii="Arial" w:hAnsi="Arial" w:cs="Arial"/>
          <w:bCs/>
          <w:sz w:val="20"/>
          <w:szCs w:val="20"/>
        </w:rPr>
        <w:t>por</w:t>
      </w:r>
      <w:r w:rsidRPr="00F26320">
        <w:rPr>
          <w:rStyle w:val="Ninguno"/>
          <w:rFonts w:ascii="Arial" w:hAnsi="Arial" w:cs="Arial"/>
          <w:b/>
          <w:sz w:val="20"/>
          <w:szCs w:val="20"/>
        </w:rPr>
        <w:t xml:space="preserve"> 81.50 m2 </w:t>
      </w:r>
      <w:r w:rsidRPr="00F26320">
        <w:rPr>
          <w:rStyle w:val="Ninguno"/>
          <w:rFonts w:ascii="Arial" w:hAnsi="Arial" w:cs="Arial"/>
          <w:bCs/>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p>
    <w:p w14:paraId="323FC04D" w14:textId="77777777" w:rsidR="00765A44" w:rsidRPr="00F26320" w:rsidRDefault="00765A44" w:rsidP="00032318">
      <w:pPr>
        <w:pStyle w:val="Cuerpo"/>
        <w:jc w:val="both"/>
        <w:rPr>
          <w:rStyle w:val="Ninguno"/>
          <w:rFonts w:ascii="Arial" w:hAnsi="Arial" w:cs="Arial"/>
          <w:sz w:val="20"/>
          <w:szCs w:val="20"/>
        </w:rPr>
      </w:pPr>
    </w:p>
    <w:p w14:paraId="52C11487" w14:textId="2AF7C871" w:rsidR="00765A44" w:rsidRPr="00F26320" w:rsidRDefault="00765A44" w:rsidP="00032318">
      <w:pPr>
        <w:pStyle w:val="Cuerpo"/>
        <w:jc w:val="both"/>
        <w:rPr>
          <w:rStyle w:val="Ninguno"/>
          <w:rFonts w:ascii="Arial" w:hAnsi="Arial" w:cs="Arial"/>
          <w:bCs/>
          <w:sz w:val="20"/>
          <w:szCs w:val="20"/>
        </w:rPr>
      </w:pPr>
      <w:r w:rsidRPr="00F26320">
        <w:rPr>
          <w:rStyle w:val="Ninguno"/>
          <w:rFonts w:ascii="Arial" w:hAnsi="Arial" w:cs="Arial"/>
          <w:b/>
          <w:bCs/>
          <w:sz w:val="20"/>
          <w:szCs w:val="20"/>
        </w:rPr>
        <w:t xml:space="preserve">TERCERO. - </w:t>
      </w:r>
      <w:r w:rsidRPr="00F26320">
        <w:rPr>
          <w:rStyle w:val="Ninguno"/>
          <w:rFonts w:ascii="Arial" w:hAnsi="Arial" w:cs="Arial"/>
          <w:bCs/>
          <w:sz w:val="20"/>
          <w:szCs w:val="20"/>
        </w:rPr>
        <w:t>Gírese atento oficio a la Dirección de Regulación de la Actividad Comercial a efecto de que en cumplimiento de sus atribuciones y vigile que el establecimiento opere de acuerdo con su giro autorizado.</w:t>
      </w:r>
    </w:p>
    <w:p w14:paraId="7ED1626D" w14:textId="77777777" w:rsidR="00DC01B3" w:rsidRPr="00F26320" w:rsidRDefault="00DC01B3" w:rsidP="00032318">
      <w:pPr>
        <w:pStyle w:val="Cuerpo"/>
        <w:jc w:val="both"/>
        <w:rPr>
          <w:rStyle w:val="Ninguno"/>
          <w:rFonts w:ascii="Arial" w:hAnsi="Arial" w:cs="Arial"/>
          <w:sz w:val="20"/>
          <w:szCs w:val="20"/>
        </w:rPr>
      </w:pPr>
    </w:p>
    <w:p w14:paraId="543D4E9E" w14:textId="5D83D3FB" w:rsidR="00765A44" w:rsidRPr="00F26320" w:rsidRDefault="00765A44" w:rsidP="00032318">
      <w:pPr>
        <w:pStyle w:val="NormalWeb"/>
        <w:spacing w:before="0" w:beforeAutospacing="0" w:after="0" w:afterAutospacing="0"/>
        <w:jc w:val="both"/>
        <w:rPr>
          <w:rFonts w:ascii="Arial" w:hAnsi="Arial" w:cs="Arial"/>
          <w:sz w:val="20"/>
          <w:szCs w:val="20"/>
        </w:rPr>
      </w:pPr>
      <w:r w:rsidRPr="00F26320">
        <w:rPr>
          <w:rStyle w:val="Ninguno"/>
          <w:rFonts w:ascii="Arial" w:eastAsia="Arial MT" w:hAnsi="Arial" w:cs="Arial"/>
          <w:b/>
          <w:bCs/>
          <w:sz w:val="20"/>
          <w:szCs w:val="20"/>
        </w:rPr>
        <w:t xml:space="preserve">CUARTO.- </w:t>
      </w:r>
      <w:r w:rsidRPr="00F26320">
        <w:rPr>
          <w:rStyle w:val="Ninguno"/>
          <w:rFonts w:ascii="Arial" w:eastAsia="Arial MT" w:hAnsi="Arial" w:cs="Arial"/>
          <w:bCs/>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F26320">
        <w:rPr>
          <w:rStyle w:val="Ninguno"/>
          <w:rFonts w:ascii="Arial" w:eastAsia="Arial MT" w:hAnsi="Arial" w:cs="Arial"/>
          <w:b/>
          <w:bCs/>
          <w:sz w:val="20"/>
          <w:szCs w:val="20"/>
        </w:rPr>
        <w:t>cancelación de dicha licencia</w:t>
      </w:r>
      <w:r w:rsidRPr="00F26320">
        <w:rPr>
          <w:rStyle w:val="Ninguno"/>
          <w:rFonts w:ascii="Arial" w:eastAsia="Arial MT" w:hAnsi="Arial" w:cs="Arial"/>
          <w:bCs/>
          <w:sz w:val="20"/>
          <w:szCs w:val="20"/>
        </w:rPr>
        <w:t xml:space="preserve">, así como por </w:t>
      </w:r>
      <w:r w:rsidRPr="00F26320">
        <w:rPr>
          <w:rFonts w:ascii="Arial" w:hAnsi="Arial" w:cs="Arial"/>
          <w:sz w:val="20"/>
          <w:szCs w:val="20"/>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F26320">
        <w:rPr>
          <w:rFonts w:ascii="Arial" w:hAnsi="Arial" w:cs="Arial"/>
          <w:sz w:val="20"/>
          <w:szCs w:val="20"/>
        </w:rPr>
        <w:t>asi</w:t>
      </w:r>
      <w:proofErr w:type="spellEnd"/>
      <w:r w:rsidRPr="00F26320">
        <w:rPr>
          <w:rFonts w:ascii="Arial" w:hAnsi="Arial" w:cs="Arial"/>
          <w:sz w:val="20"/>
          <w:szCs w:val="20"/>
        </w:rPr>
        <w:t>́ como la contravención a las leyes federales o estatales; por haber sido suspendido o clausurado en más de dos ocasiones; y, las demás que establecen las leyes o reglamentos aplicables.</w:t>
      </w:r>
    </w:p>
    <w:p w14:paraId="25683CF8" w14:textId="77777777" w:rsidR="00DC01B3" w:rsidRPr="00F26320" w:rsidRDefault="00DC01B3" w:rsidP="00032318">
      <w:pPr>
        <w:pStyle w:val="NormalWeb"/>
        <w:spacing w:before="0" w:beforeAutospacing="0" w:after="0" w:afterAutospacing="0"/>
        <w:jc w:val="both"/>
        <w:rPr>
          <w:rStyle w:val="Ninguno"/>
          <w:rFonts w:ascii="Arial" w:eastAsia="Arial MT" w:hAnsi="Arial" w:cs="Arial"/>
          <w:sz w:val="20"/>
          <w:szCs w:val="20"/>
        </w:rPr>
      </w:pPr>
    </w:p>
    <w:p w14:paraId="4EFDD97E" w14:textId="77777777"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QUINTO.- </w:t>
      </w:r>
      <w:r w:rsidRPr="00F26320">
        <w:rPr>
          <w:rStyle w:val="Ninguno"/>
          <w:rFonts w:ascii="Arial" w:hAnsi="Arial" w:cs="Arial"/>
          <w:sz w:val="20"/>
          <w:szCs w:val="20"/>
        </w:rPr>
        <w:t xml:space="preserve">Se apercibe al propietario del establecimiento comercial que deberá de conocer y respetar cada una de las obligaciones y prohibiciones señaladas en los artículos 24 y 25 del Reglamento de Establecimientos Comerciales, Industriales y de Servicios del </w:t>
      </w:r>
      <w:r w:rsidRPr="00F26320">
        <w:rPr>
          <w:rStyle w:val="Ninguno"/>
          <w:rFonts w:ascii="Arial" w:hAnsi="Arial" w:cs="Arial"/>
          <w:sz w:val="20"/>
          <w:szCs w:val="20"/>
        </w:rPr>
        <w:lastRenderedPageBreak/>
        <w:t>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F26320">
        <w:rPr>
          <w:rStyle w:val="Ninguno"/>
          <w:rFonts w:ascii="Arial" w:hAnsi="Arial" w:cs="Arial"/>
          <w:b/>
          <w:bCs/>
          <w:sz w:val="20"/>
          <w:szCs w:val="20"/>
        </w:rPr>
        <w:t xml:space="preserve">; que tendrá prohibido tener, contar, instalar y utilizar equipos de sonido dirigidos o no hacia la vía pública  que generen molestias a vecinos y transeúntes toda vez que no es factible por la zona donde se ubica; que no podrá rebasar de 6:00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xml:space="preserve">. a 22:00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xml:space="preserve">. los 55.00 decibeles y de 22:00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xml:space="preserve">. a 6:00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los 50.00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w:t>
      </w:r>
      <w:r w:rsidRPr="00F26320">
        <w:rPr>
          <w:rStyle w:val="Ninguno"/>
          <w:rFonts w:ascii="Arial" w:hAnsi="Arial" w:cs="Arial"/>
          <w:sz w:val="20"/>
          <w:szCs w:val="20"/>
        </w:rPr>
        <w:t xml:space="preserve">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F26320">
        <w:rPr>
          <w:rStyle w:val="Ninguno"/>
          <w:rFonts w:ascii="Arial" w:hAnsi="Arial" w:cs="Arial"/>
          <w:b/>
          <w:sz w:val="20"/>
          <w:szCs w:val="20"/>
        </w:rPr>
        <w:t xml:space="preserve">  </w:t>
      </w:r>
    </w:p>
    <w:p w14:paraId="7B8D854C" w14:textId="77777777" w:rsidR="00765A44" w:rsidRPr="00F26320" w:rsidRDefault="00765A44" w:rsidP="00032318">
      <w:pPr>
        <w:pStyle w:val="Cuerpo"/>
        <w:jc w:val="both"/>
        <w:rPr>
          <w:rStyle w:val="Ninguno"/>
          <w:rFonts w:ascii="Arial" w:hAnsi="Arial" w:cs="Arial"/>
          <w:sz w:val="20"/>
          <w:szCs w:val="20"/>
        </w:rPr>
      </w:pPr>
    </w:p>
    <w:p w14:paraId="7F3F9C3B" w14:textId="77777777"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sz w:val="20"/>
          <w:szCs w:val="20"/>
        </w:rPr>
        <w:t>SEXTO.-</w:t>
      </w:r>
      <w:r w:rsidRPr="00F26320">
        <w:rPr>
          <w:rStyle w:val="Ninguno"/>
          <w:rFonts w:ascii="Arial" w:hAnsi="Arial" w:cs="Arial"/>
          <w:sz w:val="20"/>
          <w:szCs w:val="20"/>
        </w:rPr>
        <w:t xml:space="preserve"> Con fundamento en el artículo 35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w:t>
      </w:r>
      <w:r w:rsidRPr="00F26320">
        <w:rPr>
          <w:rStyle w:val="Ninguno"/>
          <w:rFonts w:ascii="Arial" w:hAnsi="Arial" w:cs="Arial"/>
          <w:sz w:val="20"/>
          <w:szCs w:val="20"/>
        </w:rPr>
        <w:t xml:space="preserve">al trabajo sexual sin la autorización correspondiente y sin el carnet médico vigente. </w:t>
      </w:r>
    </w:p>
    <w:p w14:paraId="46598BBA" w14:textId="77777777" w:rsidR="00765A44" w:rsidRPr="00F26320" w:rsidRDefault="00765A44" w:rsidP="00032318">
      <w:pPr>
        <w:pStyle w:val="Cuerpo"/>
        <w:jc w:val="both"/>
        <w:rPr>
          <w:rStyle w:val="Ninguno"/>
          <w:rFonts w:ascii="Arial" w:hAnsi="Arial" w:cs="Arial"/>
          <w:sz w:val="20"/>
          <w:szCs w:val="20"/>
        </w:rPr>
      </w:pPr>
    </w:p>
    <w:p w14:paraId="745247FE" w14:textId="41B9E576"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SÉPTIMO.- </w:t>
      </w:r>
      <w:r w:rsidRPr="00F26320">
        <w:rPr>
          <w:rStyle w:val="Ninguno"/>
          <w:rFonts w:ascii="Arial" w:hAnsi="Arial" w:cs="Arial"/>
          <w:sz w:val="20"/>
          <w:szCs w:val="20"/>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13A4AF12" w14:textId="77777777" w:rsidR="00DC01B3" w:rsidRPr="00F26320" w:rsidRDefault="00DC01B3" w:rsidP="00032318">
      <w:pPr>
        <w:pStyle w:val="Cuerpo"/>
        <w:jc w:val="both"/>
        <w:rPr>
          <w:rStyle w:val="Ninguno"/>
          <w:rFonts w:ascii="Arial" w:hAnsi="Arial" w:cs="Arial"/>
          <w:sz w:val="20"/>
          <w:szCs w:val="20"/>
        </w:rPr>
      </w:pPr>
    </w:p>
    <w:p w14:paraId="13A0CAEB" w14:textId="2FDCF8CB" w:rsidR="00765A44" w:rsidRPr="00F26320" w:rsidRDefault="00765A44" w:rsidP="00032318">
      <w:pPr>
        <w:pStyle w:val="NormalWeb"/>
        <w:spacing w:before="0" w:beforeAutospacing="0" w:after="0" w:afterAutospacing="0"/>
        <w:jc w:val="both"/>
        <w:rPr>
          <w:rFonts w:ascii="Arial" w:hAnsi="Arial" w:cs="Arial"/>
          <w:sz w:val="20"/>
          <w:szCs w:val="20"/>
        </w:rPr>
      </w:pPr>
      <w:r w:rsidRPr="00F26320">
        <w:rPr>
          <w:rStyle w:val="Ninguno"/>
          <w:rFonts w:ascii="Arial" w:eastAsia="Arial MT" w:hAnsi="Arial" w:cs="Arial"/>
          <w:b/>
          <w:sz w:val="20"/>
          <w:szCs w:val="20"/>
        </w:rPr>
        <w:t>OCTAVO.-</w:t>
      </w:r>
      <w:r w:rsidRPr="00F26320">
        <w:rPr>
          <w:rStyle w:val="Ninguno"/>
          <w:rFonts w:ascii="Arial" w:eastAsia="Arial MT" w:hAnsi="Arial" w:cs="Arial"/>
          <w:sz w:val="20"/>
          <w:szCs w:val="20"/>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w:t>
      </w:r>
      <w:r w:rsidRPr="00F26320">
        <w:rPr>
          <w:rFonts w:ascii="Arial" w:hAnsi="Arial" w:cs="Arial"/>
          <w:sz w:val="20"/>
          <w:szCs w:val="20"/>
        </w:rPr>
        <w:t>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4B414083" w14:textId="77777777" w:rsidR="00DC01B3" w:rsidRPr="00F26320" w:rsidRDefault="00DC01B3" w:rsidP="00032318">
      <w:pPr>
        <w:pStyle w:val="NormalWeb"/>
        <w:spacing w:before="0" w:beforeAutospacing="0" w:after="0" w:afterAutospacing="0"/>
        <w:jc w:val="both"/>
        <w:rPr>
          <w:rStyle w:val="Ninguno"/>
          <w:rFonts w:ascii="Arial" w:eastAsia="Arial MT" w:hAnsi="Arial" w:cs="Arial"/>
          <w:sz w:val="20"/>
          <w:szCs w:val="20"/>
        </w:rPr>
      </w:pPr>
    </w:p>
    <w:p w14:paraId="1A9565BA" w14:textId="77777777"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sz w:val="20"/>
          <w:szCs w:val="20"/>
        </w:rPr>
        <w:t>NOVENO. -</w:t>
      </w:r>
      <w:r w:rsidRPr="00F26320">
        <w:rPr>
          <w:rStyle w:val="Ninguno"/>
          <w:rFonts w:ascii="Arial" w:hAnsi="Arial" w:cs="Arial"/>
          <w:sz w:val="20"/>
          <w:szCs w:val="20"/>
        </w:rPr>
        <w:t xml:space="preserve"> Notifíquese la resolución del Cabildo y túrnese el dictamen con su respectivo expediente a la Unidad de Trámites Empresariales para el cumplimiento de los asuntos de su competencia.</w:t>
      </w:r>
    </w:p>
    <w:p w14:paraId="706C4791" w14:textId="77777777" w:rsidR="00765A44" w:rsidRPr="00F26320" w:rsidRDefault="00765A44" w:rsidP="00032318">
      <w:pPr>
        <w:pStyle w:val="Cuerpo"/>
        <w:jc w:val="both"/>
        <w:rPr>
          <w:rStyle w:val="Ninguno"/>
          <w:rFonts w:ascii="Arial" w:hAnsi="Arial" w:cs="Arial"/>
          <w:sz w:val="20"/>
          <w:szCs w:val="20"/>
        </w:rPr>
      </w:pPr>
    </w:p>
    <w:p w14:paraId="05026BF5" w14:textId="23FBCCCB"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bCs/>
          <w:sz w:val="20"/>
          <w:szCs w:val="20"/>
        </w:rPr>
        <w:t>DÉCIMO. -</w:t>
      </w:r>
      <w:r w:rsidRPr="00F26320">
        <w:rPr>
          <w:rStyle w:val="Ninguno"/>
          <w:rFonts w:ascii="Arial" w:hAnsi="Arial" w:cs="Arial"/>
          <w:sz w:val="20"/>
          <w:szCs w:val="20"/>
        </w:rPr>
        <w:t xml:space="preserve"> Remítase dicho acuerdo a la Secretaria </w:t>
      </w:r>
      <w:r w:rsidR="00467316" w:rsidRPr="00F26320">
        <w:rPr>
          <w:rStyle w:val="Ninguno"/>
          <w:rFonts w:ascii="Arial" w:hAnsi="Arial" w:cs="Arial"/>
          <w:sz w:val="20"/>
          <w:szCs w:val="20"/>
        </w:rPr>
        <w:t xml:space="preserve">(sic) </w:t>
      </w:r>
      <w:r w:rsidRPr="00F26320">
        <w:rPr>
          <w:rStyle w:val="Ninguno"/>
          <w:rFonts w:ascii="Arial" w:hAnsi="Arial" w:cs="Arial"/>
          <w:sz w:val="20"/>
          <w:szCs w:val="20"/>
        </w:rPr>
        <w:t>Municipal, para que por su conducto se le dé el trámite correspondiente.</w:t>
      </w:r>
    </w:p>
    <w:p w14:paraId="48F4473B" w14:textId="77777777" w:rsidR="00765A44" w:rsidRPr="00F26320" w:rsidRDefault="00765A44" w:rsidP="00032318">
      <w:pPr>
        <w:pStyle w:val="Cuerpo"/>
        <w:jc w:val="both"/>
        <w:rPr>
          <w:rStyle w:val="Ninguno"/>
          <w:rFonts w:ascii="Arial" w:hAnsi="Arial" w:cs="Arial"/>
          <w:b/>
          <w:bCs/>
          <w:sz w:val="20"/>
          <w:szCs w:val="20"/>
        </w:rPr>
      </w:pPr>
    </w:p>
    <w:p w14:paraId="5E5D893C" w14:textId="77777777" w:rsidR="00765A44" w:rsidRPr="00F26320" w:rsidRDefault="00765A44" w:rsidP="00032318">
      <w:pPr>
        <w:pStyle w:val="Cuerpo"/>
        <w:jc w:val="both"/>
        <w:rPr>
          <w:rStyle w:val="Ninguno"/>
          <w:rFonts w:ascii="Arial" w:hAnsi="Arial" w:cs="Arial"/>
          <w:sz w:val="20"/>
          <w:szCs w:val="20"/>
        </w:rPr>
      </w:pPr>
      <w:r w:rsidRPr="00F26320">
        <w:rPr>
          <w:rStyle w:val="Ninguno"/>
          <w:rFonts w:ascii="Arial" w:hAnsi="Arial" w:cs="Arial"/>
          <w:b/>
          <w:sz w:val="20"/>
          <w:szCs w:val="20"/>
        </w:rPr>
        <w:t>UNDÉCIMO. -</w:t>
      </w:r>
      <w:r w:rsidRPr="00F26320">
        <w:rPr>
          <w:rStyle w:val="Ninguno"/>
          <w:rFonts w:ascii="Arial" w:hAnsi="Arial" w:cs="Arial"/>
          <w:sz w:val="20"/>
          <w:szCs w:val="20"/>
        </w:rPr>
        <w:t xml:space="preserve"> Notifíquese y cúmplase.</w:t>
      </w:r>
    </w:p>
    <w:p w14:paraId="221674D3" w14:textId="77777777" w:rsidR="00017007" w:rsidRPr="00F26320" w:rsidRDefault="00017007" w:rsidP="00017007">
      <w:pPr>
        <w:jc w:val="both"/>
        <w:rPr>
          <w:rFonts w:ascii="Arial" w:hAnsi="Arial" w:cs="Arial"/>
          <w:b/>
          <w:bCs/>
          <w:sz w:val="20"/>
          <w:szCs w:val="20"/>
        </w:rPr>
      </w:pPr>
    </w:p>
    <w:p w14:paraId="74CCFCEE" w14:textId="77777777" w:rsidR="00017007" w:rsidRPr="00F26320" w:rsidRDefault="00017007" w:rsidP="00017007">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771022BB" w14:textId="77777777" w:rsidR="00017007" w:rsidRPr="00F26320" w:rsidRDefault="00017007" w:rsidP="00017007">
      <w:pPr>
        <w:jc w:val="both"/>
        <w:rPr>
          <w:rFonts w:ascii="Arial" w:hAnsi="Arial" w:cs="Arial"/>
          <w:b/>
          <w:bCs/>
          <w:sz w:val="10"/>
          <w:szCs w:val="10"/>
        </w:rPr>
      </w:pPr>
    </w:p>
    <w:p w14:paraId="41114BE8" w14:textId="55B31D4D" w:rsidR="00017007" w:rsidRPr="00F26320" w:rsidRDefault="00ED1A94" w:rsidP="00017007">
      <w:pPr>
        <w:jc w:val="both"/>
        <w:rPr>
          <w:rFonts w:ascii="Arial" w:hAnsi="Arial" w:cs="Arial"/>
          <w:b/>
          <w:bCs/>
          <w:sz w:val="20"/>
          <w:szCs w:val="20"/>
        </w:rPr>
      </w:pPr>
      <w:r w:rsidRPr="00F26320">
        <w:rPr>
          <w:noProof/>
          <w:lang w:eastAsia="es-MX"/>
        </w:rPr>
        <w:drawing>
          <wp:anchor distT="0" distB="0" distL="114300" distR="114300" simplePos="0" relativeHeight="251647488" behindDoc="0" locked="0" layoutInCell="1" allowOverlap="1" wp14:anchorId="5B4F10BF" wp14:editId="1994768B">
            <wp:simplePos x="0" y="0"/>
            <wp:positionH relativeFrom="column">
              <wp:posOffset>0</wp:posOffset>
            </wp:positionH>
            <wp:positionV relativeFrom="paragraph">
              <wp:posOffset>1472565</wp:posOffset>
            </wp:positionV>
            <wp:extent cx="2735580" cy="265430"/>
            <wp:effectExtent l="0" t="0" r="7620" b="127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017007" w:rsidRPr="00F26320">
        <w:rPr>
          <w:rFonts w:ascii="Arial" w:hAnsi="Arial" w:cs="Arial"/>
          <w:b/>
          <w:bCs/>
          <w:sz w:val="20"/>
          <w:szCs w:val="20"/>
        </w:rPr>
        <w:t>DADO EN EL SALÓN DE CABILDO “PORFIRIO DÍAZ MORI” DEL HONORABLE AYUNTAMIENTO DEL MUNICIPIO DE OAXACA DE JUÁREZ, EL DÍA TRES DE OCTUBRE DEL AÑO DOS MIL VEINTICUATRO. PRESIDENTE MUNICIPAL CONSTITUCIONAL DE OAXACA DE JUÁREZ, FRANCISCO MARTÍNEZ NERI. SECRETARIA MUNICIPAL DE OAXACA DE JUÁREZ, EDITH ELENA RODRÍGUEZ ESCOBAR.</w:t>
      </w:r>
    </w:p>
    <w:p w14:paraId="4F99D361" w14:textId="5FD3A6CE" w:rsidR="00017007" w:rsidRPr="00F26320" w:rsidRDefault="00017007" w:rsidP="00017007">
      <w:pPr>
        <w:rPr>
          <w:rFonts w:ascii="Arial" w:hAnsi="Arial" w:cs="Arial"/>
          <w:b/>
          <w:bCs/>
          <w:sz w:val="20"/>
          <w:szCs w:val="20"/>
        </w:rPr>
      </w:pPr>
    </w:p>
    <w:p w14:paraId="20BB0AD9"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429BF00A" w14:textId="77777777" w:rsidR="00017007" w:rsidRPr="00F26320" w:rsidRDefault="00017007" w:rsidP="00017007">
      <w:pPr>
        <w:jc w:val="both"/>
        <w:rPr>
          <w:rFonts w:ascii="Arial" w:eastAsia="Calibri" w:hAnsi="Arial" w:cs="Arial"/>
          <w:sz w:val="20"/>
          <w:szCs w:val="20"/>
        </w:rPr>
      </w:pPr>
    </w:p>
    <w:p w14:paraId="73548BDE"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tres de octubre de dos mil veinticuatro, tuvo a bien aprobar y expedir el siguiente</w:t>
      </w:r>
      <w:r w:rsidRPr="00F26320">
        <w:rPr>
          <w:rFonts w:ascii="Arial" w:eastAsia="Calibri" w:hAnsi="Arial" w:cs="Arial"/>
          <w:sz w:val="20"/>
          <w:szCs w:val="20"/>
        </w:rPr>
        <w:t>:</w:t>
      </w:r>
    </w:p>
    <w:p w14:paraId="0D86B47E" w14:textId="77777777" w:rsidR="00017007" w:rsidRPr="00F26320" w:rsidRDefault="00017007" w:rsidP="00017007">
      <w:pPr>
        <w:jc w:val="both"/>
        <w:rPr>
          <w:rFonts w:ascii="Arial" w:hAnsi="Arial" w:cs="Arial"/>
          <w:sz w:val="20"/>
          <w:szCs w:val="20"/>
        </w:rPr>
      </w:pPr>
    </w:p>
    <w:p w14:paraId="03C70E88" w14:textId="77777777" w:rsidR="00017007" w:rsidRPr="00F26320" w:rsidRDefault="00017007" w:rsidP="00017007">
      <w:pPr>
        <w:pStyle w:val="Textoindependiente"/>
        <w:jc w:val="center"/>
        <w:outlineLvl w:val="0"/>
        <w:rPr>
          <w:rFonts w:ascii="Arial" w:hAnsi="Arial" w:cs="Arial"/>
          <w:b/>
        </w:rPr>
      </w:pPr>
      <w:r w:rsidRPr="00F26320">
        <w:rPr>
          <w:rFonts w:ascii="Arial" w:hAnsi="Arial" w:cs="Arial"/>
          <w:b/>
        </w:rPr>
        <w:t>DICTAMEN</w:t>
      </w:r>
    </w:p>
    <w:p w14:paraId="06853932" w14:textId="1FBCF047" w:rsidR="00017007" w:rsidRPr="00F26320" w:rsidRDefault="00295AF1" w:rsidP="00017007">
      <w:pPr>
        <w:pStyle w:val="Textoindependiente"/>
        <w:jc w:val="center"/>
        <w:outlineLvl w:val="0"/>
        <w:rPr>
          <w:rFonts w:ascii="Arial" w:hAnsi="Arial" w:cs="Arial"/>
          <w:b/>
        </w:rPr>
      </w:pPr>
      <w:proofErr w:type="spellStart"/>
      <w:r w:rsidRPr="00F26320">
        <w:rPr>
          <w:rFonts w:ascii="Arial" w:hAnsi="Arial" w:cs="Arial"/>
          <w:b/>
        </w:rPr>
        <w:t>CDEyMR</w:t>
      </w:r>
      <w:proofErr w:type="spellEnd"/>
      <w:r w:rsidRPr="00F26320">
        <w:rPr>
          <w:rFonts w:ascii="Arial" w:hAnsi="Arial" w:cs="Arial"/>
          <w:b/>
        </w:rPr>
        <w:t>/354/2024</w:t>
      </w:r>
    </w:p>
    <w:p w14:paraId="3FEFF913" w14:textId="77777777" w:rsidR="00017007" w:rsidRPr="00F26320" w:rsidRDefault="00017007" w:rsidP="00017007">
      <w:pPr>
        <w:jc w:val="both"/>
        <w:rPr>
          <w:rFonts w:ascii="Arial" w:hAnsi="Arial" w:cs="Arial"/>
          <w:b/>
          <w:bCs/>
          <w:sz w:val="20"/>
          <w:szCs w:val="20"/>
        </w:rPr>
      </w:pPr>
    </w:p>
    <w:p w14:paraId="0C0FF560" w14:textId="77777777" w:rsidR="00295AF1" w:rsidRPr="00F26320" w:rsidRDefault="00295AF1" w:rsidP="00295AF1">
      <w:pPr>
        <w:pStyle w:val="Cuerpo"/>
        <w:jc w:val="center"/>
        <w:rPr>
          <w:rStyle w:val="Ninguno"/>
          <w:rFonts w:ascii="Arial" w:hAnsi="Arial" w:cs="Arial"/>
          <w:sz w:val="20"/>
          <w:szCs w:val="20"/>
        </w:rPr>
      </w:pPr>
      <w:r w:rsidRPr="00F26320">
        <w:rPr>
          <w:rStyle w:val="Ninguno"/>
          <w:rFonts w:ascii="Arial" w:hAnsi="Arial" w:cs="Arial"/>
          <w:b/>
          <w:bCs/>
          <w:sz w:val="20"/>
          <w:szCs w:val="20"/>
        </w:rPr>
        <w:t>C O N S I D E R A N D O</w:t>
      </w:r>
    </w:p>
    <w:p w14:paraId="5B452882" w14:textId="77777777" w:rsidR="00295AF1" w:rsidRPr="00F26320" w:rsidRDefault="00295AF1" w:rsidP="00295AF1">
      <w:pPr>
        <w:pStyle w:val="Cuerpo"/>
        <w:jc w:val="both"/>
        <w:rPr>
          <w:rStyle w:val="Ninguno"/>
          <w:rFonts w:ascii="Arial" w:hAnsi="Arial" w:cs="Arial"/>
          <w:b/>
          <w:bCs/>
          <w:sz w:val="20"/>
          <w:szCs w:val="20"/>
        </w:rPr>
      </w:pPr>
    </w:p>
    <w:p w14:paraId="072FEBC1" w14:textId="77777777"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w:t>
      </w:r>
      <w:r w:rsidRPr="00F26320">
        <w:rPr>
          <w:rStyle w:val="Ninguno"/>
          <w:rFonts w:ascii="Arial" w:hAnsi="Arial" w:cs="Arial"/>
          <w:sz w:val="20"/>
          <w:szCs w:val="20"/>
        </w:rPr>
        <w:t xml:space="preserve">Esta Comisión de Desarrollo Económico y Mejora Regulatoria es competente </w:t>
      </w:r>
      <w:r w:rsidRPr="00F26320">
        <w:rPr>
          <w:rStyle w:val="Ninguno"/>
          <w:rFonts w:ascii="Arial" w:hAnsi="Arial" w:cs="Arial"/>
          <w:sz w:val="20"/>
          <w:szCs w:val="20"/>
        </w:rPr>
        <w:t>para resolver el presente asunto, con fundamento en lo establecido por los artículos 55 y 56 de la Ley Orgánica Municipal del Estado de Oaxaca, artículos 61, 62 fracción III, 63 fracción XX, 67, 68 y 93 fracción XI</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del Bando de Policía y Gobierno del Municipio de Oaxaca de Juárez, así como los artículos 5, 37, 62 y 65 del Reglamento de Establecimientos Comerciales, Industriales y de Servicios del Municipio de Oaxaca de Juárez. </w:t>
      </w:r>
    </w:p>
    <w:p w14:paraId="54740D80" w14:textId="77777777" w:rsidR="00295AF1" w:rsidRPr="00F26320" w:rsidRDefault="00295AF1" w:rsidP="00295AF1">
      <w:pPr>
        <w:pStyle w:val="Cuerpo"/>
        <w:jc w:val="both"/>
        <w:rPr>
          <w:rStyle w:val="Ninguno"/>
          <w:rFonts w:ascii="Arial" w:hAnsi="Arial" w:cs="Arial"/>
          <w:sz w:val="20"/>
          <w:szCs w:val="20"/>
        </w:rPr>
      </w:pPr>
    </w:p>
    <w:p w14:paraId="0336BECC" w14:textId="77777777"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 </w:t>
      </w:r>
      <w:r w:rsidRPr="00F26320">
        <w:rPr>
          <w:rStyle w:val="Ninguno"/>
          <w:rFonts w:ascii="Arial" w:hAnsi="Arial" w:cs="Arial"/>
          <w:sz w:val="20"/>
          <w:szCs w:val="20"/>
        </w:rPr>
        <w:t xml:space="preserve">De conformidad con lo establecido en el Bando de Policía y Gobierno del Municipio de Oaxaca de Juárez, en su numeral 93 fracción XI, la Comisión de Desarrollo Económico y Mejora Regulatoria tendrá como su función: </w:t>
      </w:r>
    </w:p>
    <w:p w14:paraId="66423CAC" w14:textId="77777777" w:rsidR="00295AF1" w:rsidRPr="00F26320" w:rsidRDefault="00295AF1" w:rsidP="00295AF1">
      <w:pPr>
        <w:pStyle w:val="Cuerpo"/>
        <w:jc w:val="both"/>
        <w:rPr>
          <w:rStyle w:val="Ninguno"/>
          <w:rFonts w:ascii="Arial" w:hAnsi="Arial" w:cs="Arial"/>
          <w:sz w:val="20"/>
          <w:szCs w:val="20"/>
        </w:rPr>
      </w:pPr>
    </w:p>
    <w:p w14:paraId="161E84E8" w14:textId="77777777" w:rsidR="00295AF1" w:rsidRPr="00F26320" w:rsidRDefault="00295AF1" w:rsidP="00295AF1">
      <w:pPr>
        <w:pStyle w:val="Cuerpo"/>
        <w:tabs>
          <w:tab w:val="left" w:pos="2552"/>
        </w:tabs>
        <w:ind w:left="284" w:right="55"/>
        <w:jc w:val="both"/>
        <w:rPr>
          <w:rStyle w:val="Ninguno"/>
          <w:rFonts w:ascii="Arial" w:hAnsi="Arial" w:cs="Arial"/>
          <w:i/>
          <w:iCs/>
          <w:sz w:val="20"/>
          <w:szCs w:val="20"/>
        </w:rPr>
      </w:pPr>
      <w:r w:rsidRPr="00F26320">
        <w:rPr>
          <w:rStyle w:val="Ninguno"/>
          <w:rFonts w:ascii="Arial" w:hAnsi="Arial" w:cs="Arial"/>
          <w:sz w:val="20"/>
          <w:szCs w:val="20"/>
        </w:rPr>
        <w:t>“</w:t>
      </w:r>
      <w:r w:rsidRPr="00F26320">
        <w:rPr>
          <w:rStyle w:val="Ninguno"/>
          <w:rFonts w:ascii="Arial" w:hAnsi="Arial" w:cs="Arial"/>
          <w:i/>
          <w:iCs/>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2BDD6A69" w14:textId="77777777" w:rsidR="00295AF1" w:rsidRPr="00F26320" w:rsidRDefault="00295AF1" w:rsidP="00295AF1">
      <w:pPr>
        <w:pStyle w:val="Cuerpo"/>
        <w:jc w:val="both"/>
        <w:rPr>
          <w:rStyle w:val="Ninguno"/>
          <w:rFonts w:ascii="Arial" w:hAnsi="Arial" w:cs="Arial"/>
          <w:i/>
          <w:iCs/>
          <w:sz w:val="20"/>
          <w:szCs w:val="20"/>
        </w:rPr>
      </w:pPr>
    </w:p>
    <w:p w14:paraId="68480579" w14:textId="77777777" w:rsidR="00295AF1" w:rsidRPr="00F26320" w:rsidRDefault="00295AF1" w:rsidP="00295AF1">
      <w:pPr>
        <w:pStyle w:val="Cuerpo"/>
        <w:jc w:val="both"/>
        <w:rPr>
          <w:rStyle w:val="Ninguno"/>
          <w:rFonts w:ascii="Arial" w:hAnsi="Arial" w:cs="Arial"/>
          <w:color w:val="auto"/>
          <w:sz w:val="20"/>
          <w:szCs w:val="20"/>
        </w:rPr>
      </w:pPr>
      <w:r w:rsidRPr="00F26320">
        <w:rPr>
          <w:rStyle w:val="Ninguno"/>
          <w:rFonts w:ascii="Arial" w:hAnsi="Arial" w:cs="Arial"/>
          <w:color w:val="auto"/>
          <w:sz w:val="20"/>
          <w:szCs w:val="20"/>
        </w:rPr>
        <w:t xml:space="preserve">Así mismo el artículo 65 del Reglamento de Establecimientos Comerciales, Industriales y de Servicios del Municipio de Oaxaca de Juárez señala que: </w:t>
      </w:r>
    </w:p>
    <w:p w14:paraId="2E06F02A" w14:textId="77777777" w:rsidR="00295AF1" w:rsidRPr="00F26320" w:rsidRDefault="00295AF1" w:rsidP="00295AF1">
      <w:pPr>
        <w:pStyle w:val="Cuerpo"/>
        <w:jc w:val="both"/>
        <w:rPr>
          <w:rStyle w:val="Ninguno"/>
          <w:rFonts w:ascii="Arial" w:hAnsi="Arial" w:cs="Arial"/>
          <w:color w:val="auto"/>
          <w:sz w:val="20"/>
          <w:szCs w:val="20"/>
        </w:rPr>
      </w:pPr>
    </w:p>
    <w:p w14:paraId="5B3842BD" w14:textId="77777777" w:rsidR="00295AF1" w:rsidRPr="00F26320" w:rsidRDefault="00295AF1" w:rsidP="00295AF1">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“Tratándose de establecimientos comerciales de control especial, una vez acreditados los requisitos a que se refiere el artículo 62, se seguirá el procedimiento establecido en el artículo 58 incisos a), b), c) y d) del presente reglamento.</w:t>
      </w:r>
    </w:p>
    <w:p w14:paraId="18653171" w14:textId="77777777" w:rsidR="00295AF1" w:rsidRPr="00F26320" w:rsidRDefault="00295AF1" w:rsidP="00295AF1">
      <w:pPr>
        <w:pStyle w:val="Cuerpo"/>
        <w:ind w:left="284" w:right="55"/>
        <w:jc w:val="both"/>
        <w:rPr>
          <w:rStyle w:val="Ninguno"/>
          <w:rFonts w:ascii="Arial" w:hAnsi="Arial" w:cs="Arial"/>
          <w:i/>
          <w:color w:val="auto"/>
          <w:sz w:val="20"/>
          <w:szCs w:val="20"/>
        </w:rPr>
      </w:pPr>
    </w:p>
    <w:p w14:paraId="7D267B49" w14:textId="77777777" w:rsidR="00295AF1" w:rsidRPr="00F26320" w:rsidRDefault="00295AF1" w:rsidP="00295AF1">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Una vez emitido el dictamen correspondiente, será turnado a la Secretaría Municipal para que por su conducto sea turnado al Cabildo para su aprobación.</w:t>
      </w:r>
    </w:p>
    <w:p w14:paraId="4854AB69" w14:textId="77777777" w:rsidR="00295AF1" w:rsidRPr="00F26320" w:rsidRDefault="00295AF1" w:rsidP="00295AF1">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La Secretaría Municipal deberá notificar a la Unidad la resolución del Cabildo para la continuación del trámite.</w:t>
      </w:r>
    </w:p>
    <w:p w14:paraId="7340B9C7" w14:textId="77777777" w:rsidR="00295AF1" w:rsidRPr="00F26320" w:rsidRDefault="00295AF1" w:rsidP="00295AF1">
      <w:pPr>
        <w:pStyle w:val="Cuerpo"/>
        <w:ind w:left="284" w:right="55"/>
        <w:jc w:val="both"/>
        <w:rPr>
          <w:rStyle w:val="Ninguno"/>
          <w:rFonts w:ascii="Arial" w:hAnsi="Arial" w:cs="Arial"/>
          <w:i/>
          <w:color w:val="auto"/>
          <w:sz w:val="20"/>
          <w:szCs w:val="20"/>
        </w:rPr>
      </w:pPr>
    </w:p>
    <w:p w14:paraId="1523F0F2" w14:textId="77777777" w:rsidR="00295AF1" w:rsidRPr="00F26320" w:rsidRDefault="00295AF1" w:rsidP="00295AF1">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 xml:space="preserve">Cuando el dictamen resulte procedente, los titulares de los establecimientos comerciales, podrán obtener, previo pago de derechos, el registro correspondiente al padrón fiscal.” </w:t>
      </w:r>
    </w:p>
    <w:p w14:paraId="1EDF2BE3" w14:textId="77777777" w:rsidR="00295AF1" w:rsidRPr="00F26320" w:rsidRDefault="00295AF1" w:rsidP="00295AF1">
      <w:pPr>
        <w:pStyle w:val="Cuerpo"/>
        <w:jc w:val="both"/>
        <w:rPr>
          <w:rStyle w:val="Ninguno"/>
          <w:rFonts w:ascii="Arial" w:hAnsi="Arial" w:cs="Arial"/>
          <w:color w:val="auto"/>
          <w:sz w:val="20"/>
          <w:szCs w:val="20"/>
        </w:rPr>
      </w:pPr>
    </w:p>
    <w:p w14:paraId="72A3713D" w14:textId="46E54502" w:rsidR="00295AF1" w:rsidRPr="00F26320" w:rsidRDefault="00295AF1" w:rsidP="00295AF1">
      <w:pPr>
        <w:pStyle w:val="Cuerpo"/>
        <w:jc w:val="both"/>
        <w:rPr>
          <w:rStyle w:val="Ninguno"/>
          <w:rFonts w:ascii="Arial" w:hAnsi="Arial" w:cs="Arial"/>
          <w:b/>
          <w:sz w:val="20"/>
          <w:szCs w:val="20"/>
        </w:rPr>
      </w:pPr>
      <w:r w:rsidRPr="00F26320">
        <w:rPr>
          <w:rStyle w:val="Ninguno"/>
          <w:rFonts w:ascii="Arial" w:hAnsi="Arial" w:cs="Arial"/>
          <w:color w:val="auto"/>
          <w:sz w:val="20"/>
          <w:szCs w:val="20"/>
        </w:rPr>
        <w:t>En virtud que l</w:t>
      </w:r>
      <w:r w:rsidRPr="00F26320">
        <w:rPr>
          <w:rStyle w:val="Ninguno"/>
          <w:rFonts w:ascii="Arial" w:hAnsi="Arial" w:cs="Arial"/>
          <w:sz w:val="20"/>
          <w:szCs w:val="20"/>
        </w:rPr>
        <w:t xml:space="preserve">a solicitud del </w:t>
      </w:r>
      <w:r w:rsidRPr="00F26320">
        <w:rPr>
          <w:rFonts w:ascii="Arial" w:hAnsi="Arial" w:cs="Arial"/>
          <w:b/>
          <w:sz w:val="20"/>
          <w:szCs w:val="20"/>
        </w:rPr>
        <w:t xml:space="preserve">C. JOSE ALONSO PIMENTEL CRUZ </w:t>
      </w:r>
      <w:r w:rsidRPr="00F26320">
        <w:rPr>
          <w:rStyle w:val="Ninguno"/>
          <w:rFonts w:ascii="Arial" w:hAnsi="Arial" w:cs="Arial"/>
          <w:sz w:val="20"/>
          <w:szCs w:val="20"/>
        </w:rPr>
        <w:t xml:space="preserve">recibida con fecha cuatro de abril de dos mil veinticuatro en la Unidad de Trámites Empresariales mediante el formato único para giros de control especial, que consiste en tramitar la licencia para un establecimiento comercial con giro comercial de </w:t>
      </w:r>
      <w:r w:rsidRPr="00F26320">
        <w:rPr>
          <w:rFonts w:ascii="Arial" w:hAnsi="Arial" w:cs="Arial"/>
          <w:b/>
          <w:bCs/>
          <w:sz w:val="20"/>
          <w:szCs w:val="20"/>
        </w:rPr>
        <w:t>MISCELANEA</w:t>
      </w:r>
      <w:r w:rsidR="00EE3CF3" w:rsidRPr="00F26320">
        <w:rPr>
          <w:rFonts w:ascii="Arial" w:hAnsi="Arial" w:cs="Arial"/>
          <w:b/>
          <w:bCs/>
          <w:sz w:val="20"/>
          <w:szCs w:val="20"/>
        </w:rPr>
        <w:t xml:space="preserve"> </w:t>
      </w:r>
      <w:r w:rsidR="00EE3CF3" w:rsidRPr="00F26320">
        <w:rPr>
          <w:rFonts w:ascii="Arial" w:hAnsi="Arial" w:cs="Arial"/>
          <w:sz w:val="20"/>
          <w:szCs w:val="20"/>
        </w:rPr>
        <w:t>(sic)</w:t>
      </w:r>
      <w:r w:rsidRPr="00F26320">
        <w:rPr>
          <w:rFonts w:ascii="Arial" w:hAnsi="Arial" w:cs="Arial"/>
          <w:b/>
          <w:bCs/>
          <w:sz w:val="20"/>
          <w:szCs w:val="20"/>
        </w:rPr>
        <w:t xml:space="preserve"> CON VENTA DE CERVEZA, VINOS Y </w:t>
      </w:r>
      <w:r w:rsidRPr="00F26320">
        <w:rPr>
          <w:rFonts w:ascii="Arial" w:hAnsi="Arial" w:cs="Arial"/>
          <w:b/>
          <w:bCs/>
          <w:sz w:val="20"/>
          <w:szCs w:val="20"/>
        </w:rPr>
        <w:lastRenderedPageBreak/>
        <w:t>LICORES EN BOTELLA CERRADA</w:t>
      </w:r>
      <w:r w:rsidRPr="00F26320">
        <w:rPr>
          <w:rStyle w:val="Ninguno"/>
          <w:rFonts w:ascii="Arial" w:hAnsi="Arial" w:cs="Arial"/>
          <w:sz w:val="20"/>
          <w:szCs w:val="20"/>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033C1FD5" w14:textId="77777777" w:rsidR="00295AF1" w:rsidRPr="00F26320" w:rsidRDefault="00295AF1" w:rsidP="00295AF1">
      <w:pPr>
        <w:pStyle w:val="Cuerpo"/>
        <w:jc w:val="both"/>
        <w:rPr>
          <w:rStyle w:val="Ninguno"/>
          <w:rFonts w:ascii="Arial" w:hAnsi="Arial" w:cs="Arial"/>
          <w:sz w:val="20"/>
          <w:szCs w:val="20"/>
        </w:rPr>
      </w:pPr>
    </w:p>
    <w:p w14:paraId="349DECCC" w14:textId="77777777"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TERCERO. - </w:t>
      </w:r>
      <w:r w:rsidRPr="00F26320">
        <w:rPr>
          <w:rStyle w:val="Ninguno"/>
          <w:rFonts w:ascii="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29920D5A" w14:textId="77777777" w:rsidR="00295AF1" w:rsidRPr="00F26320" w:rsidRDefault="00295AF1" w:rsidP="00295AF1">
      <w:pPr>
        <w:pStyle w:val="Cuerpo"/>
        <w:jc w:val="both"/>
        <w:rPr>
          <w:rStyle w:val="Ninguno"/>
          <w:rFonts w:ascii="Arial" w:hAnsi="Arial" w:cs="Arial"/>
          <w:sz w:val="20"/>
          <w:szCs w:val="20"/>
        </w:rPr>
      </w:pPr>
    </w:p>
    <w:p w14:paraId="63170BDC" w14:textId="77777777" w:rsidR="00295AF1" w:rsidRPr="00F26320" w:rsidRDefault="00295AF1" w:rsidP="00295AF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Se da cumplimiento con el formato único recibido con fecha cuatro de abril de dos mil veinticuatro en la Unidad de Trámites Empresariales, encontrándose visible en la foja 15 del expediente en estudio.</w:t>
      </w:r>
    </w:p>
    <w:p w14:paraId="062EF2C8" w14:textId="77777777" w:rsidR="00295AF1" w:rsidRPr="00F26320" w:rsidRDefault="00295AF1" w:rsidP="00295AF1">
      <w:pPr>
        <w:pStyle w:val="Cuerpo"/>
        <w:ind w:left="426" w:hanging="142"/>
        <w:jc w:val="both"/>
        <w:rPr>
          <w:rStyle w:val="Ninguno"/>
          <w:rFonts w:ascii="Arial" w:hAnsi="Arial" w:cs="Arial"/>
          <w:sz w:val="20"/>
          <w:szCs w:val="20"/>
        </w:rPr>
      </w:pPr>
    </w:p>
    <w:p w14:paraId="52249FCC" w14:textId="77777777" w:rsidR="00295AF1" w:rsidRPr="00F26320" w:rsidRDefault="00295AF1" w:rsidP="00295AF1">
      <w:pPr>
        <w:pStyle w:val="Cuerpo"/>
        <w:numPr>
          <w:ilvl w:val="0"/>
          <w:numId w:val="1"/>
        </w:numPr>
        <w:ind w:left="426" w:hanging="142"/>
        <w:jc w:val="both"/>
        <w:rPr>
          <w:rStyle w:val="Ninguno"/>
          <w:rFonts w:ascii="Arial" w:hAnsi="Arial" w:cs="Arial"/>
          <w:b/>
          <w:sz w:val="20"/>
          <w:szCs w:val="20"/>
        </w:rPr>
      </w:pPr>
      <w:r w:rsidRPr="00F26320">
        <w:rPr>
          <w:rStyle w:val="Ninguno"/>
          <w:rFonts w:ascii="Arial" w:hAnsi="Arial" w:cs="Arial"/>
          <w:sz w:val="20"/>
          <w:szCs w:val="20"/>
        </w:rPr>
        <w:t>El</w:t>
      </w:r>
      <w:r w:rsidRPr="00F26320">
        <w:rPr>
          <w:rStyle w:val="Ninguno"/>
          <w:rFonts w:ascii="Arial" w:hAnsi="Arial" w:cs="Arial"/>
          <w:b/>
          <w:sz w:val="20"/>
          <w:szCs w:val="20"/>
        </w:rPr>
        <w:t xml:space="preserve"> </w:t>
      </w:r>
      <w:r w:rsidRPr="00F26320">
        <w:rPr>
          <w:rStyle w:val="Ninguno"/>
          <w:rFonts w:ascii="Arial" w:hAnsi="Arial" w:cs="Arial"/>
          <w:sz w:val="20"/>
          <w:szCs w:val="20"/>
        </w:rPr>
        <w:t>solicitante</w:t>
      </w:r>
      <w:r w:rsidRPr="00F26320">
        <w:rPr>
          <w:rStyle w:val="Ninguno"/>
          <w:rFonts w:ascii="Arial" w:hAnsi="Arial" w:cs="Arial"/>
          <w:b/>
          <w:sz w:val="20"/>
          <w:szCs w:val="20"/>
        </w:rPr>
        <w:t xml:space="preserve"> </w:t>
      </w:r>
      <w:r w:rsidRPr="00F26320">
        <w:rPr>
          <w:rStyle w:val="Ninguno"/>
          <w:rFonts w:ascii="Arial" w:hAnsi="Arial" w:cs="Arial"/>
          <w:sz w:val="20"/>
          <w:szCs w:val="20"/>
        </w:rPr>
        <w:t>exhibe</w:t>
      </w:r>
      <w:r w:rsidRPr="00F26320">
        <w:rPr>
          <w:rStyle w:val="Ninguno"/>
          <w:rFonts w:ascii="Arial" w:hAnsi="Arial" w:cs="Arial"/>
          <w:b/>
          <w:sz w:val="20"/>
          <w:szCs w:val="20"/>
        </w:rPr>
        <w:t xml:space="preserve"> identificación oficial con fotografía </w:t>
      </w:r>
      <w:r w:rsidRPr="00F26320">
        <w:rPr>
          <w:rStyle w:val="Ninguno"/>
          <w:rFonts w:ascii="Arial" w:hAnsi="Arial" w:cs="Arial"/>
          <w:sz w:val="20"/>
          <w:szCs w:val="20"/>
        </w:rPr>
        <w:t xml:space="preserve">que consiste en la credencial para votar con fotografía expedida a favor del </w:t>
      </w:r>
      <w:r w:rsidRPr="00F26320">
        <w:rPr>
          <w:rFonts w:ascii="Arial" w:hAnsi="Arial" w:cs="Arial"/>
          <w:b/>
          <w:sz w:val="20"/>
          <w:szCs w:val="20"/>
        </w:rPr>
        <w:t xml:space="preserve">C. JOSE ALONSO PIMENTEL CRUZ </w:t>
      </w:r>
      <w:r w:rsidRPr="00F26320">
        <w:rPr>
          <w:rStyle w:val="Ninguno"/>
          <w:rFonts w:ascii="Arial" w:hAnsi="Arial" w:cs="Arial"/>
          <w:sz w:val="20"/>
          <w:szCs w:val="20"/>
        </w:rPr>
        <w:t>número 0528037643018 expedida por el Instituto Nacional Electoral con vigencia al dos mil veintiséis, visible en la foja 14 del expediente.</w:t>
      </w:r>
    </w:p>
    <w:p w14:paraId="62133757" w14:textId="77777777" w:rsidR="00295AF1" w:rsidRPr="00F26320" w:rsidRDefault="00295AF1" w:rsidP="00295AF1">
      <w:pPr>
        <w:pStyle w:val="Cuerpo"/>
        <w:ind w:left="426" w:hanging="142"/>
        <w:jc w:val="both"/>
        <w:rPr>
          <w:rStyle w:val="Ninguno"/>
          <w:rFonts w:ascii="Arial" w:hAnsi="Arial" w:cs="Arial"/>
          <w:sz w:val="20"/>
          <w:szCs w:val="20"/>
        </w:rPr>
      </w:pPr>
    </w:p>
    <w:p w14:paraId="163EE378" w14:textId="77777777" w:rsidR="00295AF1" w:rsidRPr="00F26320" w:rsidRDefault="00295AF1" w:rsidP="00295AF1">
      <w:pPr>
        <w:pStyle w:val="Cuerpo"/>
        <w:ind w:left="426" w:hanging="142"/>
        <w:jc w:val="both"/>
        <w:rPr>
          <w:rStyle w:val="Ninguno"/>
          <w:rFonts w:ascii="Arial" w:hAnsi="Arial" w:cs="Arial"/>
          <w:sz w:val="20"/>
          <w:szCs w:val="20"/>
        </w:rPr>
      </w:pPr>
      <w:r w:rsidRPr="00F26320">
        <w:rPr>
          <w:rStyle w:val="Ninguno"/>
          <w:rFonts w:ascii="Arial" w:hAnsi="Arial" w:cs="Arial"/>
          <w:sz w:val="20"/>
          <w:szCs w:val="20"/>
        </w:rPr>
        <w:t>Documental con la que se acredita la personalidad jurídica del solicitante.</w:t>
      </w:r>
    </w:p>
    <w:p w14:paraId="05A9246D" w14:textId="77777777" w:rsidR="00295AF1" w:rsidRPr="00F26320" w:rsidRDefault="00295AF1" w:rsidP="00295AF1">
      <w:pPr>
        <w:pStyle w:val="Cuerpo"/>
        <w:ind w:left="426" w:hanging="142"/>
        <w:jc w:val="both"/>
        <w:rPr>
          <w:rStyle w:val="Ninguno"/>
          <w:rFonts w:ascii="Arial" w:hAnsi="Arial" w:cs="Arial"/>
          <w:sz w:val="20"/>
          <w:szCs w:val="20"/>
        </w:rPr>
      </w:pPr>
    </w:p>
    <w:p w14:paraId="44E7150E" w14:textId="77777777" w:rsidR="00295AF1" w:rsidRPr="00F26320" w:rsidRDefault="00295AF1" w:rsidP="00295AF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exhibe copia del recibo predial de fecha siete de enero de dos mil veinticuatro a nombre del </w:t>
      </w:r>
      <w:r w:rsidRPr="00F26320">
        <w:rPr>
          <w:rStyle w:val="Ninguno"/>
          <w:rFonts w:ascii="Arial" w:hAnsi="Arial" w:cs="Arial"/>
          <w:b/>
          <w:sz w:val="20"/>
          <w:szCs w:val="20"/>
        </w:rPr>
        <w:t>C.</w:t>
      </w:r>
      <w:r w:rsidRPr="00F26320">
        <w:rPr>
          <w:rStyle w:val="Ninguno"/>
          <w:rFonts w:ascii="Arial" w:hAnsi="Arial" w:cs="Arial"/>
          <w:sz w:val="20"/>
          <w:szCs w:val="20"/>
        </w:rPr>
        <w:t xml:space="preserve"> </w:t>
      </w:r>
      <w:r w:rsidRPr="00F26320">
        <w:rPr>
          <w:rStyle w:val="Ninguno"/>
          <w:rFonts w:ascii="Arial" w:hAnsi="Arial" w:cs="Arial"/>
          <w:b/>
          <w:sz w:val="20"/>
          <w:szCs w:val="20"/>
        </w:rPr>
        <w:t>ROSALINO PIMENTEL RODRÍGUEZ</w:t>
      </w:r>
      <w:r w:rsidRPr="00F26320">
        <w:rPr>
          <w:rStyle w:val="Ninguno"/>
          <w:rFonts w:ascii="Arial" w:hAnsi="Arial" w:cs="Arial"/>
          <w:sz w:val="20"/>
          <w:szCs w:val="20"/>
        </w:rPr>
        <w:t xml:space="preserve"> sobre el inmueble ubicado en </w:t>
      </w:r>
      <w:r w:rsidRPr="00F26320">
        <w:rPr>
          <w:rFonts w:ascii="Arial" w:hAnsi="Arial" w:cs="Arial"/>
          <w:b/>
          <w:bCs/>
          <w:sz w:val="20"/>
          <w:szCs w:val="20"/>
        </w:rPr>
        <w:t>CALLE VENUS, NÚMERO EXTERIOR 704, COLONIA ESTRELLA, OAXACA DE JUÁREZ, OAXACA</w:t>
      </w:r>
      <w:r w:rsidRPr="00F26320">
        <w:rPr>
          <w:rStyle w:val="Ninguno"/>
          <w:rFonts w:ascii="Arial" w:hAnsi="Arial" w:cs="Arial"/>
          <w:b/>
          <w:sz w:val="20"/>
          <w:szCs w:val="20"/>
        </w:rPr>
        <w:t>.</w:t>
      </w:r>
      <w:r w:rsidRPr="00F26320">
        <w:rPr>
          <w:rStyle w:val="Ninguno"/>
          <w:rFonts w:ascii="Arial" w:hAnsi="Arial" w:cs="Arial"/>
          <w:sz w:val="20"/>
          <w:szCs w:val="20"/>
        </w:rPr>
        <w:t xml:space="preserve"> Visible en la foja 13 del expediente.</w:t>
      </w:r>
    </w:p>
    <w:p w14:paraId="701FA169" w14:textId="77777777" w:rsidR="00295AF1" w:rsidRPr="00F26320" w:rsidRDefault="00295AF1" w:rsidP="00295AF1">
      <w:pPr>
        <w:pStyle w:val="Cuerpo"/>
        <w:ind w:left="426" w:hanging="142"/>
        <w:jc w:val="both"/>
        <w:rPr>
          <w:rStyle w:val="Ninguno"/>
          <w:rFonts w:ascii="Arial" w:hAnsi="Arial" w:cs="Arial"/>
          <w:sz w:val="20"/>
          <w:szCs w:val="20"/>
        </w:rPr>
      </w:pPr>
    </w:p>
    <w:p w14:paraId="0880257F" w14:textId="060E0C79" w:rsidR="00295AF1" w:rsidRPr="00F26320" w:rsidRDefault="00295AF1" w:rsidP="00295AF1">
      <w:pPr>
        <w:pStyle w:val="Cuerpo"/>
        <w:jc w:val="both"/>
        <w:rPr>
          <w:rFonts w:ascii="Arial" w:hAnsi="Arial" w:cs="Arial"/>
          <w:sz w:val="20"/>
          <w:szCs w:val="20"/>
        </w:rPr>
      </w:pPr>
      <w:r w:rsidRPr="00F26320">
        <w:rPr>
          <w:rStyle w:val="Ninguno"/>
          <w:rFonts w:ascii="Arial" w:hAnsi="Arial" w:cs="Arial"/>
          <w:sz w:val="20"/>
          <w:szCs w:val="20"/>
        </w:rPr>
        <w:t xml:space="preserve">Así también (sic) el solicitante presenta el contrato de comodato de fecha primero de abril de dos mil veinticuatro, que celebran por una parte el </w:t>
      </w:r>
      <w:r w:rsidRPr="00F26320">
        <w:rPr>
          <w:rStyle w:val="Ninguno"/>
          <w:rFonts w:ascii="Arial" w:hAnsi="Arial" w:cs="Arial"/>
          <w:b/>
          <w:bCs/>
          <w:sz w:val="20"/>
          <w:szCs w:val="20"/>
        </w:rPr>
        <w:t>C. LORENZO ROSALINO PIMENTEL RODRÍGUEZ</w:t>
      </w:r>
      <w:r w:rsidRPr="00F26320">
        <w:rPr>
          <w:rStyle w:val="Ninguno"/>
          <w:rFonts w:ascii="Arial" w:hAnsi="Arial" w:cs="Arial"/>
          <w:sz w:val="20"/>
          <w:szCs w:val="20"/>
        </w:rPr>
        <w:t xml:space="preserve"> como </w:t>
      </w:r>
      <w:r w:rsidRPr="00F26320">
        <w:rPr>
          <w:rStyle w:val="Ninguno"/>
          <w:rFonts w:ascii="Arial" w:hAnsi="Arial" w:cs="Arial"/>
          <w:b/>
          <w:bCs/>
          <w:sz w:val="20"/>
          <w:szCs w:val="20"/>
        </w:rPr>
        <w:t xml:space="preserve">“COMODANTE”, </w:t>
      </w:r>
      <w:r w:rsidRPr="00F26320">
        <w:rPr>
          <w:rStyle w:val="Ninguno"/>
          <w:rFonts w:ascii="Arial" w:hAnsi="Arial" w:cs="Arial"/>
          <w:sz w:val="20"/>
          <w:szCs w:val="20"/>
        </w:rPr>
        <w:t xml:space="preserve">y por otra parte el </w:t>
      </w:r>
      <w:r w:rsidRPr="00F26320">
        <w:rPr>
          <w:rFonts w:ascii="Arial" w:hAnsi="Arial" w:cs="Arial"/>
          <w:b/>
          <w:sz w:val="20"/>
          <w:szCs w:val="20"/>
        </w:rPr>
        <w:t>C.</w:t>
      </w:r>
      <w:r w:rsidRPr="00F26320">
        <w:rPr>
          <w:rFonts w:ascii="Arial" w:hAnsi="Arial" w:cs="Arial"/>
          <w:sz w:val="20"/>
          <w:szCs w:val="20"/>
        </w:rPr>
        <w:t xml:space="preserve"> </w:t>
      </w:r>
      <w:r w:rsidRPr="00F26320">
        <w:rPr>
          <w:rFonts w:ascii="Arial" w:hAnsi="Arial" w:cs="Arial"/>
          <w:b/>
          <w:sz w:val="20"/>
          <w:szCs w:val="20"/>
        </w:rPr>
        <w:t xml:space="preserve">JOSE ALONSO PIMENTEL CRUZ </w:t>
      </w:r>
      <w:r w:rsidRPr="00F26320">
        <w:rPr>
          <w:rFonts w:ascii="Arial" w:hAnsi="Arial" w:cs="Arial"/>
          <w:bCs/>
          <w:sz w:val="20"/>
          <w:szCs w:val="20"/>
        </w:rPr>
        <w:t xml:space="preserve"> como </w:t>
      </w:r>
      <w:r w:rsidRPr="00F26320">
        <w:rPr>
          <w:rFonts w:ascii="Arial" w:hAnsi="Arial" w:cs="Arial"/>
          <w:b/>
          <w:sz w:val="20"/>
          <w:szCs w:val="20"/>
        </w:rPr>
        <w:t xml:space="preserve">“COMODATARIO”, </w:t>
      </w:r>
      <w:r w:rsidRPr="00F26320">
        <w:rPr>
          <w:rFonts w:ascii="Arial" w:hAnsi="Arial" w:cs="Arial"/>
          <w:bCs/>
          <w:sz w:val="20"/>
          <w:szCs w:val="20"/>
        </w:rPr>
        <w:t xml:space="preserve">sobre el inmueble ubicado en </w:t>
      </w:r>
      <w:r w:rsidRPr="00F26320">
        <w:rPr>
          <w:rFonts w:ascii="Arial" w:hAnsi="Arial" w:cs="Arial"/>
          <w:b/>
          <w:bCs/>
          <w:sz w:val="20"/>
          <w:szCs w:val="20"/>
        </w:rPr>
        <w:t xml:space="preserve">CALLE VENUS, NÚMERO EXTERIOR 704, COLONIA ESTRELLA, OAXACA DE JUÁREZ, OAXACA, </w:t>
      </w:r>
      <w:r w:rsidRPr="00F26320">
        <w:rPr>
          <w:rFonts w:ascii="Arial" w:hAnsi="Arial" w:cs="Arial"/>
          <w:sz w:val="20"/>
          <w:szCs w:val="20"/>
        </w:rPr>
        <w:t xml:space="preserve"> ante los </w:t>
      </w:r>
      <w:r w:rsidRPr="00F26320">
        <w:rPr>
          <w:rFonts w:ascii="Arial" w:hAnsi="Arial" w:cs="Arial"/>
          <w:sz w:val="20"/>
          <w:szCs w:val="20"/>
        </w:rPr>
        <w:t xml:space="preserve">testigos C. MARIELA CONCEPCIÓN PIMENTEL CRUZ y C. EVA GAYTAN, el cual es visible en las fojas 6 a la 12 del expediente. </w:t>
      </w:r>
    </w:p>
    <w:p w14:paraId="372B1F6D" w14:textId="77777777" w:rsidR="00295AF1" w:rsidRPr="00F26320" w:rsidRDefault="00295AF1" w:rsidP="00295AF1">
      <w:pPr>
        <w:pStyle w:val="Cuerpo"/>
        <w:ind w:left="426" w:hanging="142"/>
        <w:jc w:val="both"/>
        <w:rPr>
          <w:rFonts w:ascii="Arial" w:hAnsi="Arial" w:cs="Arial"/>
          <w:sz w:val="20"/>
          <w:szCs w:val="20"/>
        </w:rPr>
      </w:pPr>
    </w:p>
    <w:p w14:paraId="0C616B79" w14:textId="77777777" w:rsidR="00295AF1" w:rsidRPr="00F26320" w:rsidRDefault="00295AF1" w:rsidP="00295AF1">
      <w:pPr>
        <w:pStyle w:val="Cuerpo"/>
        <w:jc w:val="both"/>
        <w:rPr>
          <w:rFonts w:ascii="Arial" w:hAnsi="Arial" w:cs="Arial"/>
          <w:sz w:val="20"/>
          <w:szCs w:val="20"/>
        </w:rPr>
      </w:pPr>
      <w:r w:rsidRPr="00F26320">
        <w:rPr>
          <w:rFonts w:ascii="Arial" w:hAnsi="Arial" w:cs="Arial"/>
          <w:sz w:val="20"/>
          <w:szCs w:val="20"/>
        </w:rPr>
        <w:t xml:space="preserve">Así también el solicitante presenta la constancia de identidad de fecha treinta de julio de dos mil veinticuatro, con número SM/1441/2024, expedida por la Licenciada Edith Elena Rodríguez Escobar, Secretaría Municipal del Municipio de Oaxaca de Juárez, en la que hace constar que el </w:t>
      </w:r>
      <w:r w:rsidRPr="00F26320">
        <w:rPr>
          <w:rFonts w:ascii="Arial" w:hAnsi="Arial" w:cs="Arial"/>
          <w:b/>
          <w:bCs/>
          <w:sz w:val="20"/>
          <w:szCs w:val="20"/>
        </w:rPr>
        <w:t xml:space="preserve">C. LORENZO ROSALINO PIMENTEL RODRÍGUEZ Y/O ROSALINO PIMENTEL RODRÍGUEZ, </w:t>
      </w:r>
      <w:r w:rsidRPr="00F26320">
        <w:rPr>
          <w:rFonts w:ascii="Arial" w:hAnsi="Arial" w:cs="Arial"/>
          <w:sz w:val="20"/>
          <w:szCs w:val="20"/>
        </w:rPr>
        <w:t>es la misma persona, la cual es visible en la foja 50 del expediente.</w:t>
      </w:r>
    </w:p>
    <w:p w14:paraId="1064B064" w14:textId="77777777" w:rsidR="00295AF1" w:rsidRPr="00F26320" w:rsidRDefault="00295AF1" w:rsidP="00295AF1">
      <w:pPr>
        <w:pStyle w:val="Cuerpo"/>
        <w:ind w:left="426" w:hanging="142"/>
        <w:jc w:val="both"/>
        <w:rPr>
          <w:rStyle w:val="Ninguno"/>
          <w:rFonts w:ascii="Arial" w:hAnsi="Arial" w:cs="Arial"/>
          <w:sz w:val="20"/>
          <w:szCs w:val="20"/>
        </w:rPr>
      </w:pPr>
    </w:p>
    <w:p w14:paraId="01CF9EFC" w14:textId="77777777"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sz w:val="20"/>
          <w:szCs w:val="20"/>
        </w:rPr>
        <w:t>Documentales con la que acredita la propiedad y posesión del bien inmueble en donde se instalará el establecimiento comercial.</w:t>
      </w:r>
    </w:p>
    <w:p w14:paraId="1512D4EF" w14:textId="77777777" w:rsidR="00295AF1" w:rsidRPr="00F26320" w:rsidRDefault="00295AF1" w:rsidP="00295AF1">
      <w:pPr>
        <w:pStyle w:val="Cuerpo"/>
        <w:ind w:left="426" w:hanging="142"/>
        <w:jc w:val="both"/>
        <w:rPr>
          <w:rStyle w:val="Ninguno"/>
          <w:rFonts w:ascii="Arial" w:hAnsi="Arial" w:cs="Arial"/>
          <w:sz w:val="20"/>
          <w:szCs w:val="20"/>
        </w:rPr>
      </w:pPr>
    </w:p>
    <w:p w14:paraId="0E7F8ED3" w14:textId="77777777" w:rsidR="00295AF1" w:rsidRPr="00F26320" w:rsidRDefault="00295AF1" w:rsidP="00295AF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Se incluyen dentro del expediente en las fojas 3 y 4 del expediente las fotografías que permiten visualizar locales contiguos, fachada, e interior del local. </w:t>
      </w:r>
    </w:p>
    <w:p w14:paraId="4E96EF65" w14:textId="77777777" w:rsidR="00295AF1" w:rsidRPr="00F26320" w:rsidRDefault="00295AF1" w:rsidP="00295AF1">
      <w:pPr>
        <w:pStyle w:val="Cuerpo"/>
        <w:ind w:left="426" w:hanging="142"/>
        <w:jc w:val="both"/>
        <w:rPr>
          <w:rStyle w:val="Ninguno"/>
          <w:rFonts w:ascii="Arial" w:hAnsi="Arial" w:cs="Arial"/>
          <w:sz w:val="20"/>
          <w:szCs w:val="20"/>
        </w:rPr>
      </w:pPr>
    </w:p>
    <w:p w14:paraId="0F6ADF1E" w14:textId="30F623FA" w:rsidR="00295AF1" w:rsidRPr="00F26320" w:rsidRDefault="00295AF1" w:rsidP="00295AF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acredita la factibilidad de uso de suelo comercial para inicio de operaciones mediante dictamen emitido por la Dirección de Planeación Urbana y Licencias a favor del </w:t>
      </w:r>
      <w:r w:rsidRPr="00F26320">
        <w:rPr>
          <w:rFonts w:ascii="Arial" w:hAnsi="Arial" w:cs="Arial"/>
          <w:b/>
          <w:sz w:val="20"/>
          <w:szCs w:val="20"/>
        </w:rPr>
        <w:t>C. JOSE ALONSO PIMENTEL CRUZ</w:t>
      </w:r>
      <w:r w:rsidRPr="00F26320">
        <w:rPr>
          <w:rStyle w:val="Ninguno"/>
          <w:rFonts w:ascii="Arial" w:hAnsi="Arial" w:cs="Arial"/>
          <w:sz w:val="20"/>
          <w:szCs w:val="20"/>
        </w:rPr>
        <w:t xml:space="preserve"> para una </w:t>
      </w:r>
      <w:r w:rsidRPr="00F26320">
        <w:rPr>
          <w:rFonts w:ascii="Arial" w:hAnsi="Arial" w:cs="Arial"/>
          <w:b/>
          <w:bCs/>
          <w:sz w:val="20"/>
          <w:szCs w:val="20"/>
        </w:rPr>
        <w:t>MISCELANEA</w:t>
      </w:r>
      <w:r w:rsidR="00CF7D47" w:rsidRPr="00F26320">
        <w:rPr>
          <w:rFonts w:ascii="Arial" w:hAnsi="Arial" w:cs="Arial"/>
          <w:b/>
          <w:bCs/>
          <w:sz w:val="20"/>
          <w:szCs w:val="20"/>
        </w:rPr>
        <w:t xml:space="preserve"> </w:t>
      </w:r>
      <w:r w:rsidR="00CF7D47" w:rsidRPr="00F26320">
        <w:rPr>
          <w:rFonts w:ascii="Arial" w:hAnsi="Arial" w:cs="Arial"/>
          <w:sz w:val="20"/>
          <w:szCs w:val="20"/>
        </w:rPr>
        <w:t>(sic)</w:t>
      </w:r>
      <w:r w:rsidRPr="00F26320">
        <w:rPr>
          <w:rFonts w:ascii="Arial" w:hAnsi="Arial" w:cs="Arial"/>
          <w:b/>
          <w:bCs/>
          <w:sz w:val="20"/>
          <w:szCs w:val="20"/>
        </w:rPr>
        <w:t xml:space="preserve"> CON VENTA DE CERVEZA, VINOS Y LICORES EN BOTELLA CERRADA</w:t>
      </w:r>
      <w:r w:rsidRPr="00F26320">
        <w:rPr>
          <w:rStyle w:val="Ninguno"/>
          <w:rFonts w:ascii="Arial" w:hAnsi="Arial" w:cs="Arial"/>
          <w:sz w:val="20"/>
          <w:szCs w:val="20"/>
        </w:rPr>
        <w:t xml:space="preserve"> por un área de </w:t>
      </w:r>
      <w:r w:rsidRPr="00F26320">
        <w:rPr>
          <w:rStyle w:val="Ninguno"/>
          <w:rFonts w:ascii="Arial" w:hAnsi="Arial" w:cs="Arial"/>
          <w:b/>
          <w:sz w:val="20"/>
          <w:szCs w:val="20"/>
        </w:rPr>
        <w:t xml:space="preserve">66.00 m2, </w:t>
      </w:r>
      <w:r w:rsidRPr="00F26320">
        <w:rPr>
          <w:rStyle w:val="Ninguno"/>
          <w:rFonts w:ascii="Arial" w:hAnsi="Arial" w:cs="Arial"/>
          <w:sz w:val="20"/>
          <w:szCs w:val="20"/>
        </w:rPr>
        <w:t xml:space="preserve">visible en la foja 5 del expediente. </w:t>
      </w:r>
    </w:p>
    <w:p w14:paraId="11FE4B2E" w14:textId="77777777" w:rsidR="00295AF1" w:rsidRPr="00F26320" w:rsidRDefault="00295AF1" w:rsidP="00295AF1">
      <w:pPr>
        <w:pStyle w:val="Cuerpo"/>
        <w:ind w:left="426" w:hanging="142"/>
        <w:jc w:val="both"/>
        <w:rPr>
          <w:rStyle w:val="Ninguno"/>
          <w:rFonts w:ascii="Arial" w:hAnsi="Arial" w:cs="Arial"/>
          <w:sz w:val="20"/>
          <w:szCs w:val="20"/>
        </w:rPr>
      </w:pPr>
    </w:p>
    <w:p w14:paraId="6396EFE9" w14:textId="77777777" w:rsidR="00295AF1" w:rsidRPr="00F26320" w:rsidRDefault="00295AF1" w:rsidP="00295AF1">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Visible en la foja 2 del expediente se encuentra el croquis de localización del establecimiento. </w:t>
      </w:r>
    </w:p>
    <w:p w14:paraId="307EB36F" w14:textId="77777777" w:rsidR="00295AF1" w:rsidRPr="00F26320" w:rsidRDefault="00295AF1" w:rsidP="00295AF1">
      <w:pPr>
        <w:pStyle w:val="Prrafodelista"/>
        <w:spacing w:before="0"/>
        <w:rPr>
          <w:rStyle w:val="Ninguno"/>
          <w:rFonts w:ascii="Arial" w:hAnsi="Arial" w:cs="Arial"/>
          <w:sz w:val="20"/>
          <w:szCs w:val="20"/>
        </w:rPr>
      </w:pPr>
    </w:p>
    <w:p w14:paraId="7D2C5272" w14:textId="77777777"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sz w:val="20"/>
          <w:szCs w:val="20"/>
        </w:rPr>
        <w:t xml:space="preserve">Integra también el expediente copia de la constancia de situación fiscal emitida por el Servicio de Administración Tributaria a favor del </w:t>
      </w:r>
      <w:r w:rsidRPr="00F26320">
        <w:rPr>
          <w:rFonts w:ascii="Arial" w:hAnsi="Arial" w:cs="Arial"/>
          <w:b/>
          <w:sz w:val="20"/>
          <w:szCs w:val="20"/>
        </w:rPr>
        <w:t>C. JOSE ALONSO PIMENTEL CRUZ</w:t>
      </w:r>
      <w:r w:rsidRPr="00F26320">
        <w:rPr>
          <w:rStyle w:val="Ninguno"/>
          <w:rFonts w:ascii="Arial" w:hAnsi="Arial" w:cs="Arial"/>
          <w:sz w:val="20"/>
          <w:szCs w:val="20"/>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1 del expediente.</w:t>
      </w:r>
    </w:p>
    <w:p w14:paraId="2863ECA8" w14:textId="77777777" w:rsidR="00295AF1" w:rsidRPr="00F26320" w:rsidRDefault="00295AF1" w:rsidP="00295AF1">
      <w:pPr>
        <w:pStyle w:val="Cuerpo"/>
        <w:jc w:val="both"/>
        <w:rPr>
          <w:rStyle w:val="Ninguno"/>
          <w:rFonts w:ascii="Arial" w:hAnsi="Arial" w:cs="Arial"/>
          <w:sz w:val="20"/>
          <w:szCs w:val="20"/>
        </w:rPr>
      </w:pPr>
    </w:p>
    <w:p w14:paraId="1C7AABA5" w14:textId="77777777"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sz w:val="20"/>
          <w:szCs w:val="20"/>
        </w:rPr>
        <w:t xml:space="preserve">Así mismo, y a efecto de dar cumplimiento a los artículos 24 fracción IV y </w:t>
      </w:r>
      <w:r w:rsidRPr="00F26320">
        <w:rPr>
          <w:rStyle w:val="Ninguno"/>
          <w:rFonts w:ascii="Arial" w:hAnsi="Arial" w:cs="Arial"/>
          <w:color w:val="000000" w:themeColor="text1"/>
          <w:sz w:val="20"/>
          <w:szCs w:val="20"/>
        </w:rPr>
        <w:t xml:space="preserve">59 del Reglamento </w:t>
      </w:r>
      <w:r w:rsidRPr="00F26320">
        <w:rPr>
          <w:rStyle w:val="Ninguno"/>
          <w:rFonts w:ascii="Arial" w:hAnsi="Arial" w:cs="Arial"/>
          <w:sz w:val="20"/>
          <w:szCs w:val="20"/>
        </w:rPr>
        <w:t xml:space="preserve">de Establecimientos Comerciales, Industriales y de Servicios del Municipio de Oaxaca de Juárez, dentro de las documentales que integran el </w:t>
      </w:r>
      <w:r w:rsidRPr="00F26320">
        <w:rPr>
          <w:rStyle w:val="Ninguno"/>
          <w:rFonts w:ascii="Arial" w:hAnsi="Arial" w:cs="Arial"/>
          <w:sz w:val="20"/>
          <w:szCs w:val="20"/>
        </w:rPr>
        <w:lastRenderedPageBreak/>
        <w:t>expediente se observa la emisión en sentido positivo de los siguientes:</w:t>
      </w:r>
    </w:p>
    <w:p w14:paraId="29179EC7" w14:textId="77777777" w:rsidR="00295AF1" w:rsidRPr="00F26320" w:rsidRDefault="00295AF1" w:rsidP="00295AF1">
      <w:pPr>
        <w:pStyle w:val="Cuerpo"/>
        <w:jc w:val="both"/>
        <w:rPr>
          <w:rStyle w:val="Ninguno"/>
          <w:rFonts w:ascii="Arial" w:hAnsi="Arial" w:cs="Arial"/>
          <w:sz w:val="20"/>
          <w:szCs w:val="20"/>
        </w:rPr>
      </w:pPr>
    </w:p>
    <w:p w14:paraId="0A32F6DD" w14:textId="77777777"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sz w:val="20"/>
          <w:szCs w:val="20"/>
        </w:rPr>
        <w:t>1.-</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Dirección de Protección Civil,</w:t>
      </w:r>
      <w:r w:rsidRPr="00F26320">
        <w:rPr>
          <w:rStyle w:val="Ninguno"/>
          <w:rFonts w:ascii="Arial" w:hAnsi="Arial" w:cs="Arial"/>
          <w:sz w:val="20"/>
          <w:szCs w:val="20"/>
        </w:rPr>
        <w:t xml:space="preserve"> emitido mediante oficio número SSCMPC/DPC/DNGR/0136/2024 indicando que el establecimiento cuenta con el equipamiento necesario en materia de Protección Civil y es factible de ser utilizado para el giro solicitado, visible en las fojas 43 y 44 del expediente.</w:t>
      </w:r>
    </w:p>
    <w:p w14:paraId="60352319" w14:textId="77777777" w:rsidR="00295AF1" w:rsidRPr="00F26320" w:rsidRDefault="00295AF1" w:rsidP="00295AF1">
      <w:pPr>
        <w:pStyle w:val="Cuerpo"/>
        <w:jc w:val="both"/>
        <w:rPr>
          <w:rStyle w:val="Ninguno"/>
          <w:rFonts w:ascii="Arial" w:hAnsi="Arial" w:cs="Arial"/>
          <w:sz w:val="20"/>
          <w:szCs w:val="20"/>
        </w:rPr>
      </w:pPr>
    </w:p>
    <w:p w14:paraId="7190535D" w14:textId="77777777"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sz w:val="20"/>
          <w:szCs w:val="20"/>
        </w:rPr>
        <w:t>2.-</w:t>
      </w:r>
      <w:r w:rsidRPr="00F26320">
        <w:rPr>
          <w:rStyle w:val="Ninguno"/>
          <w:rFonts w:ascii="Arial" w:hAnsi="Arial" w:cs="Arial"/>
          <w:sz w:val="20"/>
          <w:szCs w:val="20"/>
        </w:rPr>
        <w:t xml:space="preserve"> </w:t>
      </w:r>
      <w:r w:rsidRPr="00F26320">
        <w:rPr>
          <w:rStyle w:val="Ninguno"/>
          <w:rFonts w:ascii="Arial" w:hAnsi="Arial" w:cs="Arial"/>
          <w:b/>
          <w:sz w:val="20"/>
          <w:szCs w:val="20"/>
        </w:rPr>
        <w:t xml:space="preserve">Reporte de inspección suscrito por la Secretaría de Medio Ambiente y Cambio Climático, Procuraduría Ambiental, </w:t>
      </w:r>
      <w:r w:rsidRPr="00F26320">
        <w:rPr>
          <w:rStyle w:val="Ninguno"/>
          <w:rFonts w:ascii="Arial" w:hAnsi="Arial" w:cs="Arial"/>
          <w:bCs/>
          <w:sz w:val="20"/>
          <w:szCs w:val="20"/>
        </w:rPr>
        <w:t>emitido mediante oficio número SMACC/PA/0236/2024</w:t>
      </w:r>
      <w:r w:rsidRPr="00F26320">
        <w:rPr>
          <w:rStyle w:val="Ninguno"/>
          <w:rFonts w:ascii="Arial" w:hAnsi="Arial" w:cs="Arial"/>
          <w:b/>
          <w:sz w:val="20"/>
          <w:szCs w:val="20"/>
        </w:rPr>
        <w:t xml:space="preserve"> </w:t>
      </w:r>
      <w:r w:rsidRPr="00F26320">
        <w:rPr>
          <w:rStyle w:val="Ninguno"/>
          <w:rFonts w:ascii="Arial" w:hAnsi="Arial" w:cs="Arial"/>
          <w:sz w:val="20"/>
          <w:szCs w:val="20"/>
        </w:rPr>
        <w:t xml:space="preserve">en el que determina que el establecimiento comercial no genera emisiones a la atmosfera o cualquier otra fuente de contaminación, por lo que es factible para su funcionamiento, visible en la foja 40 del expediente. </w:t>
      </w:r>
    </w:p>
    <w:p w14:paraId="48DB1C75" w14:textId="77777777" w:rsidR="00295AF1" w:rsidRPr="00F26320" w:rsidRDefault="00295AF1" w:rsidP="00295AF1">
      <w:pPr>
        <w:pStyle w:val="Cuerpo"/>
        <w:jc w:val="both"/>
        <w:rPr>
          <w:rStyle w:val="Ninguno"/>
          <w:rFonts w:ascii="Arial" w:hAnsi="Arial" w:cs="Arial"/>
          <w:sz w:val="20"/>
          <w:szCs w:val="20"/>
        </w:rPr>
      </w:pPr>
    </w:p>
    <w:p w14:paraId="18DF9025" w14:textId="77777777"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sz w:val="20"/>
          <w:szCs w:val="20"/>
        </w:rPr>
        <w:t>3.-</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Unidad de Control Sanitario,</w:t>
      </w:r>
      <w:r w:rsidRPr="00F26320">
        <w:rPr>
          <w:rStyle w:val="Ninguno"/>
          <w:rFonts w:ascii="Arial" w:hAnsi="Arial" w:cs="Arial"/>
          <w:sz w:val="20"/>
          <w:szCs w:val="20"/>
        </w:rPr>
        <w:t xml:space="preserve"> emitido mediante dictamen con número SSM/UCS/AD/0116/2024 en el que se hace constar que el establecimiento comercial cumple con los requisitos de factibilidad sanitaria en su totalidad, por lo que el establecimiento es factible para su funcionamiento, visible en las fojas 38 y 39 del expediente.</w:t>
      </w:r>
    </w:p>
    <w:p w14:paraId="53A99489" w14:textId="77777777" w:rsidR="00295AF1" w:rsidRPr="00F26320" w:rsidRDefault="00295AF1" w:rsidP="00295AF1">
      <w:pPr>
        <w:pStyle w:val="Cuerpo"/>
        <w:jc w:val="both"/>
        <w:rPr>
          <w:rStyle w:val="Ninguno"/>
          <w:rFonts w:ascii="Arial" w:hAnsi="Arial" w:cs="Arial"/>
          <w:sz w:val="20"/>
          <w:szCs w:val="20"/>
        </w:rPr>
      </w:pPr>
    </w:p>
    <w:p w14:paraId="2BB43558" w14:textId="77777777"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sz w:val="20"/>
          <w:szCs w:val="20"/>
        </w:rPr>
        <w:t>4.-</w:t>
      </w:r>
      <w:r w:rsidRPr="00F26320">
        <w:rPr>
          <w:rStyle w:val="Ninguno"/>
          <w:rFonts w:ascii="Arial" w:hAnsi="Arial" w:cs="Arial"/>
          <w:sz w:val="20"/>
          <w:szCs w:val="20"/>
        </w:rPr>
        <w:t xml:space="preserve"> </w:t>
      </w:r>
      <w:r w:rsidRPr="00F26320">
        <w:rPr>
          <w:rStyle w:val="Ninguno"/>
          <w:rFonts w:ascii="Arial" w:hAnsi="Arial" w:cs="Arial"/>
          <w:b/>
          <w:sz w:val="20"/>
          <w:szCs w:val="20"/>
        </w:rPr>
        <w:t>Oficio con número SDE/DRAC/0561/2024 emitido por la Dirección de Regulación de la Actividad Comercial,</w:t>
      </w:r>
      <w:r w:rsidRPr="00F26320">
        <w:rPr>
          <w:rStyle w:val="Ninguno"/>
          <w:rFonts w:ascii="Arial" w:hAnsi="Arial" w:cs="Arial"/>
          <w:sz w:val="20"/>
          <w:szCs w:val="20"/>
        </w:rPr>
        <w:t xml:space="preserve"> en el que remite Reporte de Inspección, Acta Circunstanciada, Anuencia Vecinal y Croquis de Localización, señalando que el establecimiento inspeccionado y detallado se encuentra listo para funcionar, visible en la foja 37 del expediente.</w:t>
      </w:r>
    </w:p>
    <w:p w14:paraId="3B6F4830" w14:textId="77777777" w:rsidR="00295AF1" w:rsidRPr="00F26320" w:rsidRDefault="00295AF1" w:rsidP="00295AF1">
      <w:pPr>
        <w:pStyle w:val="Cuerpo"/>
        <w:jc w:val="both"/>
        <w:rPr>
          <w:rStyle w:val="Ninguno"/>
          <w:rFonts w:ascii="Arial" w:hAnsi="Arial" w:cs="Arial"/>
          <w:sz w:val="20"/>
          <w:szCs w:val="20"/>
        </w:rPr>
      </w:pPr>
    </w:p>
    <w:p w14:paraId="37311D66" w14:textId="77777777" w:rsidR="00295AF1" w:rsidRPr="00F26320" w:rsidRDefault="00295AF1" w:rsidP="00295AF1">
      <w:pPr>
        <w:pStyle w:val="Cuerpo"/>
        <w:jc w:val="both"/>
        <w:rPr>
          <w:rStyle w:val="Ninguno"/>
          <w:rFonts w:ascii="Arial" w:hAnsi="Arial" w:cs="Arial"/>
          <w:b/>
          <w:bCs/>
          <w:sz w:val="20"/>
          <w:szCs w:val="20"/>
        </w:rPr>
      </w:pPr>
      <w:r w:rsidRPr="00F26320">
        <w:rPr>
          <w:rStyle w:val="Ninguno"/>
          <w:rFonts w:ascii="Arial" w:hAnsi="Arial" w:cs="Arial"/>
          <w:sz w:val="20"/>
          <w:szCs w:val="20"/>
        </w:rPr>
        <w:t xml:space="preserve">Y que la </w:t>
      </w:r>
      <w:r w:rsidRPr="00F26320">
        <w:rPr>
          <w:rStyle w:val="Ninguno"/>
          <w:rFonts w:ascii="Arial" w:hAnsi="Arial" w:cs="Arial"/>
          <w:b/>
          <w:sz w:val="20"/>
          <w:szCs w:val="20"/>
        </w:rPr>
        <w:t xml:space="preserve">Anuencia Vecinal </w:t>
      </w:r>
      <w:r w:rsidRPr="00F26320">
        <w:rPr>
          <w:rStyle w:val="Ninguno"/>
          <w:rFonts w:ascii="Arial" w:hAnsi="Arial" w:cs="Arial"/>
          <w:sz w:val="20"/>
          <w:szCs w:val="20"/>
        </w:rPr>
        <w:t xml:space="preserve">por parte de la Dirección de Regulación de la Actividad Comercial misma que se tiene a la vista en la foja 30 en donde se contó con la participación de </w:t>
      </w:r>
      <w:r w:rsidRPr="00F26320">
        <w:rPr>
          <w:rStyle w:val="Ninguno"/>
          <w:rFonts w:ascii="Arial" w:hAnsi="Arial" w:cs="Arial"/>
          <w:b/>
          <w:bCs/>
          <w:sz w:val="20"/>
          <w:szCs w:val="20"/>
        </w:rPr>
        <w:t>siete personas</w:t>
      </w:r>
      <w:r w:rsidRPr="00F26320">
        <w:rPr>
          <w:rStyle w:val="Ninguno"/>
          <w:rFonts w:ascii="Arial" w:hAnsi="Arial" w:cs="Arial"/>
          <w:sz w:val="20"/>
          <w:szCs w:val="20"/>
        </w:rPr>
        <w:t xml:space="preserve">, estando </w:t>
      </w:r>
      <w:r w:rsidRPr="00F26320">
        <w:rPr>
          <w:rStyle w:val="Ninguno"/>
          <w:rFonts w:ascii="Arial" w:hAnsi="Arial" w:cs="Arial"/>
          <w:b/>
          <w:bCs/>
          <w:sz w:val="20"/>
          <w:szCs w:val="20"/>
        </w:rPr>
        <w:t xml:space="preserve">siete a favor y ninguna en contra </w:t>
      </w:r>
      <w:r w:rsidRPr="00F26320">
        <w:rPr>
          <w:rStyle w:val="Ninguno"/>
          <w:rFonts w:ascii="Arial" w:hAnsi="Arial" w:cs="Arial"/>
          <w:sz w:val="20"/>
          <w:szCs w:val="20"/>
        </w:rPr>
        <w:t>respecto a su postura ante el funcionamiento del establecimiento comercial en el área donde habitan.</w:t>
      </w:r>
    </w:p>
    <w:p w14:paraId="7241A23A" w14:textId="77777777" w:rsidR="00295AF1" w:rsidRPr="00F26320" w:rsidRDefault="00295AF1" w:rsidP="00295AF1">
      <w:pPr>
        <w:pStyle w:val="Cuerpo"/>
        <w:jc w:val="both"/>
        <w:rPr>
          <w:rStyle w:val="Ninguno"/>
          <w:rFonts w:ascii="Arial" w:hAnsi="Arial" w:cs="Arial"/>
          <w:sz w:val="20"/>
          <w:szCs w:val="20"/>
        </w:rPr>
      </w:pPr>
    </w:p>
    <w:p w14:paraId="5AF9728C" w14:textId="77777777"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CUARTO. - </w:t>
      </w:r>
      <w:r w:rsidRPr="00F26320">
        <w:rPr>
          <w:rStyle w:val="Ninguno"/>
          <w:rFonts w:ascii="Arial" w:hAnsi="Arial" w:cs="Arial"/>
          <w:sz w:val="20"/>
          <w:szCs w:val="20"/>
        </w:rPr>
        <w:t xml:space="preserve">Por lo anterior, esta Comisión de Desarrollo Económico y Mejora Regulatoria considera que la solicitud del </w:t>
      </w:r>
      <w:r w:rsidRPr="00F26320">
        <w:rPr>
          <w:rFonts w:ascii="Arial" w:hAnsi="Arial" w:cs="Arial"/>
          <w:b/>
          <w:sz w:val="20"/>
          <w:szCs w:val="20"/>
        </w:rPr>
        <w:t xml:space="preserve">C. JOSE ALONSO PIMENTEL CRUZ </w:t>
      </w:r>
      <w:r w:rsidRPr="00F26320">
        <w:rPr>
          <w:rStyle w:val="Ninguno"/>
          <w:rFonts w:ascii="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200DF4CA" w14:textId="77777777" w:rsidR="00295AF1" w:rsidRPr="00F26320" w:rsidRDefault="00295AF1" w:rsidP="00295AF1">
      <w:pPr>
        <w:pStyle w:val="Cuerpo"/>
        <w:jc w:val="center"/>
        <w:rPr>
          <w:rStyle w:val="Ninguno"/>
          <w:rFonts w:ascii="Arial" w:hAnsi="Arial" w:cs="Arial"/>
          <w:b/>
          <w:bCs/>
          <w:sz w:val="20"/>
          <w:szCs w:val="20"/>
        </w:rPr>
      </w:pPr>
      <w:r w:rsidRPr="00F26320">
        <w:rPr>
          <w:rStyle w:val="Ninguno"/>
          <w:rFonts w:ascii="Arial" w:hAnsi="Arial" w:cs="Arial"/>
          <w:b/>
          <w:bCs/>
          <w:sz w:val="20"/>
          <w:szCs w:val="20"/>
        </w:rPr>
        <w:t>D I C T A M E N</w:t>
      </w:r>
    </w:p>
    <w:p w14:paraId="5274AAF2" w14:textId="77777777" w:rsidR="00295AF1" w:rsidRPr="00F26320" w:rsidRDefault="00295AF1" w:rsidP="00295AF1">
      <w:pPr>
        <w:pStyle w:val="Cuerpo"/>
        <w:jc w:val="both"/>
        <w:rPr>
          <w:rStyle w:val="Ninguno"/>
          <w:rFonts w:ascii="Arial" w:hAnsi="Arial" w:cs="Arial"/>
          <w:b/>
          <w:bCs/>
          <w:sz w:val="20"/>
          <w:szCs w:val="20"/>
        </w:rPr>
      </w:pPr>
    </w:p>
    <w:p w14:paraId="60CEDD47" w14:textId="25F8E78A"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 </w:t>
      </w:r>
      <w:r w:rsidRPr="00F26320">
        <w:rPr>
          <w:rStyle w:val="Ninguno"/>
          <w:rFonts w:ascii="Arial" w:hAnsi="Arial" w:cs="Arial"/>
          <w:sz w:val="20"/>
          <w:szCs w:val="20"/>
        </w:rPr>
        <w:t xml:space="preserve">Es </w:t>
      </w:r>
      <w:r w:rsidRPr="00F26320">
        <w:rPr>
          <w:rStyle w:val="Ninguno"/>
          <w:rFonts w:ascii="Arial" w:hAnsi="Arial" w:cs="Arial"/>
          <w:b/>
          <w:bCs/>
          <w:sz w:val="20"/>
          <w:szCs w:val="20"/>
        </w:rPr>
        <w:t xml:space="preserve">PROCEDENTE </w:t>
      </w:r>
      <w:r w:rsidRPr="00F26320">
        <w:rPr>
          <w:rStyle w:val="Ninguno"/>
          <w:rFonts w:ascii="Arial" w:hAnsi="Arial" w:cs="Arial"/>
          <w:sz w:val="20"/>
          <w:szCs w:val="20"/>
        </w:rPr>
        <w:t xml:space="preserve">autorizar la </w:t>
      </w:r>
      <w:r w:rsidRPr="00F26320">
        <w:rPr>
          <w:rStyle w:val="Ninguno"/>
          <w:rFonts w:ascii="Arial" w:hAnsi="Arial" w:cs="Arial"/>
          <w:b/>
          <w:sz w:val="20"/>
          <w:szCs w:val="20"/>
        </w:rPr>
        <w:t>LICENCIA</w:t>
      </w:r>
      <w:r w:rsidRPr="00F26320">
        <w:rPr>
          <w:rStyle w:val="Ninguno"/>
          <w:rFonts w:ascii="Arial" w:hAnsi="Arial" w:cs="Arial"/>
          <w:sz w:val="20"/>
          <w:szCs w:val="20"/>
        </w:rPr>
        <w:t xml:space="preserve"> a favor del </w:t>
      </w:r>
      <w:r w:rsidRPr="00F26320">
        <w:rPr>
          <w:rFonts w:ascii="Arial" w:hAnsi="Arial" w:cs="Arial"/>
          <w:b/>
          <w:sz w:val="20"/>
          <w:szCs w:val="20"/>
        </w:rPr>
        <w:t>C. JOSE</w:t>
      </w:r>
      <w:r w:rsidR="001D6646" w:rsidRPr="00F26320">
        <w:rPr>
          <w:rFonts w:ascii="Arial" w:hAnsi="Arial" w:cs="Arial"/>
          <w:b/>
          <w:sz w:val="20"/>
          <w:szCs w:val="20"/>
        </w:rPr>
        <w:t xml:space="preserve"> </w:t>
      </w:r>
      <w:r w:rsidR="001D6646" w:rsidRPr="00F26320">
        <w:rPr>
          <w:rFonts w:ascii="Arial" w:hAnsi="Arial" w:cs="Arial"/>
          <w:sz w:val="20"/>
          <w:szCs w:val="20"/>
        </w:rPr>
        <w:t>(sic)</w:t>
      </w:r>
      <w:r w:rsidRPr="00F26320">
        <w:rPr>
          <w:rFonts w:ascii="Arial" w:hAnsi="Arial" w:cs="Arial"/>
          <w:b/>
          <w:sz w:val="20"/>
          <w:szCs w:val="20"/>
        </w:rPr>
        <w:t xml:space="preserve"> ALONSO PIMENTEL CRUZ </w:t>
      </w:r>
      <w:r w:rsidRPr="00F26320">
        <w:rPr>
          <w:rStyle w:val="Ninguno"/>
          <w:rFonts w:ascii="Arial" w:hAnsi="Arial" w:cs="Arial"/>
          <w:sz w:val="20"/>
          <w:szCs w:val="20"/>
        </w:rPr>
        <w:t xml:space="preserve">para un establecimiento comercial con giro de </w:t>
      </w:r>
      <w:r w:rsidRPr="00F26320">
        <w:rPr>
          <w:rFonts w:ascii="Arial" w:hAnsi="Arial" w:cs="Arial"/>
          <w:b/>
          <w:bCs/>
          <w:sz w:val="20"/>
          <w:szCs w:val="20"/>
        </w:rPr>
        <w:t>MISCELANEA</w:t>
      </w:r>
      <w:r w:rsidR="001D6646" w:rsidRPr="00F26320">
        <w:rPr>
          <w:rFonts w:ascii="Arial" w:hAnsi="Arial" w:cs="Arial"/>
          <w:b/>
          <w:bCs/>
          <w:sz w:val="20"/>
          <w:szCs w:val="20"/>
        </w:rPr>
        <w:t xml:space="preserve"> </w:t>
      </w:r>
      <w:r w:rsidR="001D6646" w:rsidRPr="00F26320">
        <w:rPr>
          <w:rFonts w:ascii="Arial" w:hAnsi="Arial" w:cs="Arial"/>
          <w:sz w:val="20"/>
          <w:szCs w:val="20"/>
        </w:rPr>
        <w:t>(sic)</w:t>
      </w:r>
      <w:r w:rsidR="001D6646" w:rsidRPr="00F26320">
        <w:rPr>
          <w:rFonts w:ascii="Arial" w:hAnsi="Arial" w:cs="Arial"/>
          <w:b/>
          <w:sz w:val="20"/>
          <w:szCs w:val="20"/>
        </w:rPr>
        <w:t xml:space="preserve"> </w:t>
      </w:r>
      <w:r w:rsidRPr="00F26320">
        <w:rPr>
          <w:rFonts w:ascii="Arial" w:hAnsi="Arial" w:cs="Arial"/>
          <w:b/>
          <w:bCs/>
          <w:sz w:val="20"/>
          <w:szCs w:val="20"/>
        </w:rPr>
        <w:t xml:space="preserve"> CON VENTA DE CERVEZA, VINOS Y LICORES EN BOTELLA CERRADA </w:t>
      </w:r>
      <w:r w:rsidRPr="00F26320">
        <w:rPr>
          <w:rStyle w:val="Ninguno"/>
          <w:rFonts w:ascii="Arial" w:hAnsi="Arial" w:cs="Arial"/>
          <w:sz w:val="20"/>
          <w:szCs w:val="20"/>
        </w:rPr>
        <w:t xml:space="preserve">denominado </w:t>
      </w:r>
      <w:r w:rsidRPr="00F26320">
        <w:rPr>
          <w:rFonts w:ascii="Arial" w:hAnsi="Arial" w:cs="Arial"/>
          <w:b/>
          <w:sz w:val="20"/>
          <w:szCs w:val="20"/>
        </w:rPr>
        <w:t>“MISCELANEA</w:t>
      </w:r>
      <w:r w:rsidR="001D6646" w:rsidRPr="00F26320">
        <w:rPr>
          <w:rFonts w:ascii="Arial" w:hAnsi="Arial" w:cs="Arial"/>
          <w:b/>
          <w:sz w:val="20"/>
          <w:szCs w:val="20"/>
        </w:rPr>
        <w:t xml:space="preserve"> </w:t>
      </w:r>
      <w:r w:rsidR="001D6646" w:rsidRPr="00F26320">
        <w:rPr>
          <w:rFonts w:ascii="Arial" w:hAnsi="Arial" w:cs="Arial"/>
          <w:sz w:val="20"/>
          <w:szCs w:val="20"/>
        </w:rPr>
        <w:t>(sic)</w:t>
      </w:r>
      <w:r w:rsidR="001D6646" w:rsidRPr="00F26320">
        <w:rPr>
          <w:rFonts w:ascii="Arial" w:hAnsi="Arial" w:cs="Arial"/>
          <w:b/>
          <w:sz w:val="20"/>
          <w:szCs w:val="20"/>
        </w:rPr>
        <w:t xml:space="preserve"> </w:t>
      </w:r>
      <w:r w:rsidRPr="00F26320">
        <w:rPr>
          <w:rFonts w:ascii="Arial" w:hAnsi="Arial" w:cs="Arial"/>
          <w:b/>
          <w:sz w:val="20"/>
          <w:szCs w:val="20"/>
        </w:rPr>
        <w:t>EL SOLECITO”</w:t>
      </w:r>
      <w:r w:rsidRPr="00F26320">
        <w:rPr>
          <w:rStyle w:val="Ninguno"/>
          <w:rFonts w:ascii="Arial" w:hAnsi="Arial" w:cs="Arial"/>
          <w:b/>
          <w:sz w:val="20"/>
          <w:szCs w:val="20"/>
        </w:rPr>
        <w:t xml:space="preserve"> </w:t>
      </w:r>
      <w:r w:rsidRPr="00F26320">
        <w:rPr>
          <w:rStyle w:val="Ninguno"/>
          <w:rFonts w:ascii="Arial" w:hAnsi="Arial" w:cs="Arial"/>
          <w:sz w:val="20"/>
          <w:szCs w:val="20"/>
        </w:rPr>
        <w:t xml:space="preserve">y con domicilio ubicado en </w:t>
      </w:r>
      <w:r w:rsidRPr="00F26320">
        <w:rPr>
          <w:rFonts w:ascii="Arial" w:hAnsi="Arial" w:cs="Arial"/>
          <w:b/>
          <w:bCs/>
          <w:sz w:val="20"/>
          <w:szCs w:val="20"/>
        </w:rPr>
        <w:t>CALLE VENUS, NÚMERO EXTERIOR 704, COLONIA ESTRELLA, OAXACA DE JUÁREZ, OAXACA</w:t>
      </w:r>
      <w:r w:rsidRPr="00F26320">
        <w:rPr>
          <w:rStyle w:val="Ninguno"/>
          <w:rFonts w:ascii="Arial" w:hAnsi="Arial" w:cs="Arial"/>
          <w:b/>
          <w:bCs/>
          <w:sz w:val="20"/>
          <w:szCs w:val="20"/>
        </w:rPr>
        <w:t>.</w:t>
      </w:r>
    </w:p>
    <w:p w14:paraId="7B0BE50D" w14:textId="77777777" w:rsidR="00295AF1" w:rsidRPr="00F26320" w:rsidRDefault="00295AF1" w:rsidP="00295AF1">
      <w:pPr>
        <w:pStyle w:val="Cuerpo"/>
        <w:jc w:val="both"/>
        <w:rPr>
          <w:rStyle w:val="Ninguno"/>
          <w:rFonts w:ascii="Arial" w:hAnsi="Arial" w:cs="Arial"/>
          <w:sz w:val="20"/>
          <w:szCs w:val="20"/>
        </w:rPr>
      </w:pPr>
    </w:p>
    <w:p w14:paraId="125F1205" w14:textId="39FB54DA"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w:t>
      </w:r>
      <w:r w:rsidRPr="00F26320">
        <w:rPr>
          <w:rStyle w:val="Ninguno"/>
          <w:rFonts w:ascii="Arial" w:hAnsi="Arial" w:cs="Arial"/>
          <w:sz w:val="20"/>
          <w:szCs w:val="20"/>
        </w:rPr>
        <w:t xml:space="preserve">Gírese atento oficio a la Dirección de Ingresos a efecto de que se incorpore al Padrón Fiscal Municipal al </w:t>
      </w:r>
      <w:r w:rsidRPr="00F26320">
        <w:rPr>
          <w:rFonts w:ascii="Arial" w:hAnsi="Arial" w:cs="Arial"/>
          <w:b/>
          <w:sz w:val="20"/>
          <w:szCs w:val="20"/>
        </w:rPr>
        <w:t>C. JOSE ALONSO PIMENTEL CRUZ</w:t>
      </w:r>
      <w:r w:rsidRPr="00F26320">
        <w:rPr>
          <w:rStyle w:val="Ninguno"/>
          <w:rFonts w:ascii="Arial" w:hAnsi="Arial" w:cs="Arial"/>
          <w:sz w:val="20"/>
          <w:szCs w:val="20"/>
        </w:rPr>
        <w:t xml:space="preserve"> para un establecimiento comercial con giro de </w:t>
      </w:r>
      <w:r w:rsidRPr="00F26320">
        <w:rPr>
          <w:rFonts w:ascii="Arial" w:hAnsi="Arial" w:cs="Arial"/>
          <w:b/>
          <w:bCs/>
          <w:sz w:val="20"/>
          <w:szCs w:val="20"/>
        </w:rPr>
        <w:t>MISCELANEA</w:t>
      </w:r>
      <w:r w:rsidR="00CF7D47" w:rsidRPr="00F26320">
        <w:rPr>
          <w:rFonts w:ascii="Arial" w:hAnsi="Arial" w:cs="Arial"/>
          <w:b/>
          <w:bCs/>
          <w:sz w:val="20"/>
          <w:szCs w:val="20"/>
        </w:rPr>
        <w:t xml:space="preserve"> </w:t>
      </w:r>
      <w:r w:rsidR="00CF7D47" w:rsidRPr="00F26320">
        <w:rPr>
          <w:rFonts w:ascii="Arial" w:hAnsi="Arial" w:cs="Arial"/>
          <w:sz w:val="20"/>
          <w:szCs w:val="20"/>
        </w:rPr>
        <w:t>(sic)</w:t>
      </w:r>
      <w:r w:rsidRPr="00F26320">
        <w:rPr>
          <w:rFonts w:ascii="Arial" w:hAnsi="Arial" w:cs="Arial"/>
          <w:b/>
          <w:bCs/>
          <w:sz w:val="20"/>
          <w:szCs w:val="20"/>
        </w:rPr>
        <w:t xml:space="preserve"> CON VENTA DE CERVEZA, VINOS Y LICORES EN BOTELLA CERRADA </w:t>
      </w:r>
      <w:r w:rsidRPr="00F26320">
        <w:rPr>
          <w:rStyle w:val="Ninguno"/>
          <w:rFonts w:ascii="Arial" w:hAnsi="Arial" w:cs="Arial"/>
          <w:bCs/>
          <w:sz w:val="20"/>
          <w:szCs w:val="20"/>
        </w:rPr>
        <w:t>por</w:t>
      </w:r>
      <w:r w:rsidRPr="00F26320">
        <w:rPr>
          <w:rStyle w:val="Ninguno"/>
          <w:rFonts w:ascii="Arial" w:hAnsi="Arial" w:cs="Arial"/>
          <w:b/>
          <w:sz w:val="20"/>
          <w:szCs w:val="20"/>
        </w:rPr>
        <w:t xml:space="preserve"> 66.00 m2 </w:t>
      </w:r>
      <w:r w:rsidRPr="00F26320">
        <w:rPr>
          <w:rStyle w:val="Ninguno"/>
          <w:rFonts w:ascii="Arial" w:hAnsi="Arial" w:cs="Arial"/>
          <w:bCs/>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p>
    <w:p w14:paraId="64430BAD" w14:textId="77777777" w:rsidR="00295AF1" w:rsidRPr="00F26320" w:rsidRDefault="00295AF1" w:rsidP="00295AF1">
      <w:pPr>
        <w:pStyle w:val="Cuerpo"/>
        <w:jc w:val="both"/>
        <w:rPr>
          <w:rStyle w:val="Ninguno"/>
          <w:rFonts w:ascii="Arial" w:hAnsi="Arial" w:cs="Arial"/>
          <w:sz w:val="20"/>
          <w:szCs w:val="20"/>
        </w:rPr>
      </w:pPr>
    </w:p>
    <w:p w14:paraId="7B23DF16" w14:textId="6A688E4E" w:rsidR="00295AF1" w:rsidRPr="00F26320" w:rsidRDefault="00295AF1" w:rsidP="00295AF1">
      <w:pPr>
        <w:pStyle w:val="Cuerpo"/>
        <w:jc w:val="both"/>
        <w:rPr>
          <w:rStyle w:val="Ninguno"/>
          <w:rFonts w:ascii="Arial" w:hAnsi="Arial" w:cs="Arial"/>
          <w:bCs/>
          <w:sz w:val="20"/>
          <w:szCs w:val="20"/>
        </w:rPr>
      </w:pPr>
      <w:r w:rsidRPr="00F26320">
        <w:rPr>
          <w:rStyle w:val="Ninguno"/>
          <w:rFonts w:ascii="Arial" w:hAnsi="Arial" w:cs="Arial"/>
          <w:b/>
          <w:bCs/>
          <w:sz w:val="20"/>
          <w:szCs w:val="20"/>
        </w:rPr>
        <w:t xml:space="preserve">TERCERO. - </w:t>
      </w:r>
      <w:r w:rsidRPr="00F26320">
        <w:rPr>
          <w:rStyle w:val="Ninguno"/>
          <w:rFonts w:ascii="Arial" w:hAnsi="Arial" w:cs="Arial"/>
          <w:bCs/>
          <w:sz w:val="20"/>
          <w:szCs w:val="20"/>
        </w:rPr>
        <w:t>Gírese atento oficio a la Dirección de Regulación de la Actividad Comercial a efecto de que en cumplimiento de sus atribuciones y vigile que el establecimiento opere de acuerdo con su giro autorizado.</w:t>
      </w:r>
    </w:p>
    <w:p w14:paraId="482844AA" w14:textId="77777777" w:rsidR="00295AF1" w:rsidRPr="00F26320" w:rsidRDefault="00295AF1" w:rsidP="00295AF1">
      <w:pPr>
        <w:pStyle w:val="Cuerpo"/>
        <w:jc w:val="both"/>
        <w:rPr>
          <w:rStyle w:val="Ninguno"/>
          <w:rFonts w:ascii="Arial" w:hAnsi="Arial" w:cs="Arial"/>
          <w:sz w:val="20"/>
          <w:szCs w:val="20"/>
        </w:rPr>
      </w:pPr>
    </w:p>
    <w:p w14:paraId="2A3236C5" w14:textId="4BDF110A" w:rsidR="00295AF1" w:rsidRPr="00F26320" w:rsidRDefault="00295AF1" w:rsidP="00295AF1">
      <w:pPr>
        <w:pStyle w:val="NormalWeb"/>
        <w:spacing w:before="0" w:beforeAutospacing="0" w:after="0" w:afterAutospacing="0"/>
        <w:jc w:val="both"/>
        <w:rPr>
          <w:rFonts w:ascii="Arial" w:hAnsi="Arial" w:cs="Arial"/>
          <w:sz w:val="20"/>
          <w:szCs w:val="20"/>
        </w:rPr>
      </w:pPr>
      <w:r w:rsidRPr="00F26320">
        <w:rPr>
          <w:rStyle w:val="Ninguno"/>
          <w:rFonts w:ascii="Arial" w:eastAsia="Arial MT" w:hAnsi="Arial" w:cs="Arial"/>
          <w:b/>
          <w:bCs/>
          <w:sz w:val="20"/>
          <w:szCs w:val="20"/>
        </w:rPr>
        <w:t xml:space="preserve">CUARTO.- </w:t>
      </w:r>
      <w:r w:rsidRPr="00F26320">
        <w:rPr>
          <w:rStyle w:val="Ninguno"/>
          <w:rFonts w:ascii="Arial" w:eastAsia="Arial MT" w:hAnsi="Arial" w:cs="Arial"/>
          <w:bCs/>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F26320">
        <w:rPr>
          <w:rStyle w:val="Ninguno"/>
          <w:rFonts w:ascii="Arial" w:eastAsia="Arial MT" w:hAnsi="Arial" w:cs="Arial"/>
          <w:b/>
          <w:bCs/>
          <w:sz w:val="20"/>
          <w:szCs w:val="20"/>
        </w:rPr>
        <w:t>cancelación de dicha licencia</w:t>
      </w:r>
      <w:r w:rsidRPr="00F26320">
        <w:rPr>
          <w:rStyle w:val="Ninguno"/>
          <w:rFonts w:ascii="Arial" w:eastAsia="Arial MT" w:hAnsi="Arial" w:cs="Arial"/>
          <w:bCs/>
          <w:sz w:val="20"/>
          <w:szCs w:val="20"/>
        </w:rPr>
        <w:t xml:space="preserve">, así como por </w:t>
      </w:r>
      <w:r w:rsidRPr="00F26320">
        <w:rPr>
          <w:rFonts w:ascii="Arial" w:hAnsi="Arial" w:cs="Arial"/>
          <w:sz w:val="20"/>
          <w:szCs w:val="20"/>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w:t>
      </w:r>
      <w:r w:rsidRPr="00F26320">
        <w:rPr>
          <w:rFonts w:ascii="Arial" w:hAnsi="Arial" w:cs="Arial"/>
          <w:sz w:val="20"/>
          <w:szCs w:val="20"/>
        </w:rPr>
        <w:lastRenderedPageBreak/>
        <w:t xml:space="preserve">permitir el consumo de cigarrillos en los espacios cerrados del establecimiento; la violación de las normas, acuerdos y circulares municipales, </w:t>
      </w:r>
      <w:proofErr w:type="spellStart"/>
      <w:r w:rsidRPr="00F26320">
        <w:rPr>
          <w:rFonts w:ascii="Arial" w:hAnsi="Arial" w:cs="Arial"/>
          <w:sz w:val="20"/>
          <w:szCs w:val="20"/>
        </w:rPr>
        <w:t>asi</w:t>
      </w:r>
      <w:proofErr w:type="spellEnd"/>
      <w:r w:rsidRPr="00F26320">
        <w:rPr>
          <w:rFonts w:ascii="Arial" w:hAnsi="Arial" w:cs="Arial"/>
          <w:sz w:val="20"/>
          <w:szCs w:val="20"/>
        </w:rPr>
        <w:t>́ como la contravención a las leyes federales o estatales; por haber sido suspendido o clausurado en más de dos ocasiones; y, las demás que establecen las leyes o reglamentos aplicables.</w:t>
      </w:r>
    </w:p>
    <w:p w14:paraId="479D79F5" w14:textId="77777777" w:rsidR="00295AF1" w:rsidRPr="00F26320" w:rsidRDefault="00295AF1" w:rsidP="00295AF1">
      <w:pPr>
        <w:pStyle w:val="NormalWeb"/>
        <w:spacing w:before="0" w:beforeAutospacing="0" w:after="0" w:afterAutospacing="0"/>
        <w:jc w:val="both"/>
        <w:rPr>
          <w:rStyle w:val="Ninguno"/>
          <w:rFonts w:ascii="Arial" w:eastAsia="Arial MT" w:hAnsi="Arial" w:cs="Arial"/>
          <w:sz w:val="20"/>
          <w:szCs w:val="20"/>
        </w:rPr>
      </w:pPr>
    </w:p>
    <w:p w14:paraId="636BED12" w14:textId="77777777"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QUINTO.- </w:t>
      </w:r>
      <w:r w:rsidRPr="00F26320">
        <w:rPr>
          <w:rStyle w:val="Ninguno"/>
          <w:rFonts w:ascii="Arial" w:hAnsi="Arial" w:cs="Arial"/>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F26320">
        <w:rPr>
          <w:rStyle w:val="Ninguno"/>
          <w:rFonts w:ascii="Arial" w:hAnsi="Arial" w:cs="Arial"/>
          <w:b/>
          <w:bCs/>
          <w:sz w:val="20"/>
          <w:szCs w:val="20"/>
        </w:rPr>
        <w:t xml:space="preserve">; que tendrá prohibido tener, contar, instalar y utilizar equipos de sonido dirigidos o no hacia la vía pública  que generen molestias a vecinos y transeúntes toda vez que no es factible por la zona donde se ubica; que no podrá rebasar de 6:00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xml:space="preserve">. a 22:00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xml:space="preserve">. los 55.00 decibeles y de 22:00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xml:space="preserve">. a 6:00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los 50.00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w:t>
      </w:r>
      <w:r w:rsidRPr="00F26320">
        <w:rPr>
          <w:rStyle w:val="Ninguno"/>
          <w:rFonts w:ascii="Arial" w:hAnsi="Arial" w:cs="Arial"/>
          <w:sz w:val="20"/>
          <w:szCs w:val="20"/>
        </w:rPr>
        <w:t xml:space="preserve">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F26320">
        <w:rPr>
          <w:rStyle w:val="Ninguno"/>
          <w:rFonts w:ascii="Arial" w:hAnsi="Arial" w:cs="Arial"/>
          <w:b/>
          <w:sz w:val="20"/>
          <w:szCs w:val="20"/>
        </w:rPr>
        <w:t xml:space="preserve">  </w:t>
      </w:r>
    </w:p>
    <w:p w14:paraId="3E72ACA6" w14:textId="77777777" w:rsidR="00295AF1" w:rsidRPr="00F26320" w:rsidRDefault="00295AF1" w:rsidP="00295AF1">
      <w:pPr>
        <w:pStyle w:val="Cuerpo"/>
        <w:jc w:val="both"/>
        <w:rPr>
          <w:rStyle w:val="Ninguno"/>
          <w:rFonts w:ascii="Arial" w:hAnsi="Arial" w:cs="Arial"/>
          <w:sz w:val="20"/>
          <w:szCs w:val="20"/>
        </w:rPr>
      </w:pPr>
    </w:p>
    <w:p w14:paraId="50561F5D" w14:textId="77777777"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sz w:val="20"/>
          <w:szCs w:val="20"/>
        </w:rPr>
        <w:t>SEXTO.-</w:t>
      </w:r>
      <w:r w:rsidRPr="00F26320">
        <w:rPr>
          <w:rStyle w:val="Ninguno"/>
          <w:rFonts w:ascii="Arial" w:hAnsi="Arial" w:cs="Arial"/>
          <w:sz w:val="20"/>
          <w:szCs w:val="20"/>
        </w:rPr>
        <w:t xml:space="preserve"> Con fundamento en el artículo 35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w:t>
      </w:r>
      <w:r w:rsidRPr="00F26320">
        <w:rPr>
          <w:rStyle w:val="Ninguno"/>
          <w:rFonts w:ascii="Arial" w:hAnsi="Arial" w:cs="Arial"/>
          <w:sz w:val="20"/>
          <w:szCs w:val="20"/>
        </w:rPr>
        <w:t xml:space="preserve">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12FE226E" w14:textId="77777777" w:rsidR="00295AF1" w:rsidRPr="00F26320" w:rsidRDefault="00295AF1" w:rsidP="00295AF1">
      <w:pPr>
        <w:pStyle w:val="Cuerpo"/>
        <w:jc w:val="both"/>
        <w:rPr>
          <w:rStyle w:val="Ninguno"/>
          <w:rFonts w:ascii="Arial" w:hAnsi="Arial" w:cs="Arial"/>
          <w:sz w:val="20"/>
          <w:szCs w:val="20"/>
        </w:rPr>
      </w:pPr>
    </w:p>
    <w:p w14:paraId="3A7BA22A" w14:textId="28421241"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SÉPTIMO.- </w:t>
      </w:r>
      <w:r w:rsidRPr="00F26320">
        <w:rPr>
          <w:rStyle w:val="Ninguno"/>
          <w:rFonts w:ascii="Arial" w:hAnsi="Arial" w:cs="Arial"/>
          <w:sz w:val="20"/>
          <w:szCs w:val="20"/>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09C3079B" w14:textId="77777777" w:rsidR="00295AF1" w:rsidRPr="00F26320" w:rsidRDefault="00295AF1" w:rsidP="00295AF1">
      <w:pPr>
        <w:pStyle w:val="Cuerpo"/>
        <w:jc w:val="both"/>
        <w:rPr>
          <w:rStyle w:val="Ninguno"/>
          <w:rFonts w:ascii="Arial" w:hAnsi="Arial" w:cs="Arial"/>
          <w:sz w:val="20"/>
          <w:szCs w:val="20"/>
        </w:rPr>
      </w:pPr>
    </w:p>
    <w:p w14:paraId="3408F4AF" w14:textId="7F5C9739" w:rsidR="00295AF1" w:rsidRPr="00F26320" w:rsidRDefault="00295AF1" w:rsidP="00295AF1">
      <w:pPr>
        <w:pStyle w:val="NormalWeb"/>
        <w:spacing w:before="0" w:beforeAutospacing="0" w:after="0" w:afterAutospacing="0"/>
        <w:jc w:val="both"/>
        <w:rPr>
          <w:rFonts w:ascii="Arial" w:hAnsi="Arial" w:cs="Arial"/>
          <w:sz w:val="20"/>
          <w:szCs w:val="20"/>
        </w:rPr>
      </w:pPr>
      <w:r w:rsidRPr="00F26320">
        <w:rPr>
          <w:rStyle w:val="Ninguno"/>
          <w:rFonts w:ascii="Arial" w:eastAsia="Arial MT" w:hAnsi="Arial" w:cs="Arial"/>
          <w:b/>
          <w:sz w:val="20"/>
          <w:szCs w:val="20"/>
        </w:rPr>
        <w:t>OCTAVO.-</w:t>
      </w:r>
      <w:r w:rsidRPr="00F26320">
        <w:rPr>
          <w:rStyle w:val="Ninguno"/>
          <w:rFonts w:ascii="Arial" w:eastAsia="Arial MT" w:hAnsi="Arial" w:cs="Arial"/>
          <w:sz w:val="20"/>
          <w:szCs w:val="20"/>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w:t>
      </w:r>
      <w:r w:rsidRPr="00F26320">
        <w:rPr>
          <w:rFonts w:ascii="Arial" w:hAnsi="Arial" w:cs="Arial"/>
          <w:sz w:val="20"/>
          <w:szCs w:val="20"/>
        </w:rPr>
        <w:t xml:space="preserve">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w:t>
      </w:r>
      <w:r w:rsidRPr="00F26320">
        <w:rPr>
          <w:rFonts w:ascii="Arial" w:hAnsi="Arial" w:cs="Arial"/>
          <w:sz w:val="20"/>
          <w:szCs w:val="20"/>
        </w:rPr>
        <w:lastRenderedPageBreak/>
        <w:t>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1E226324" w14:textId="77777777" w:rsidR="00295AF1" w:rsidRPr="00F26320" w:rsidRDefault="00295AF1" w:rsidP="00295AF1">
      <w:pPr>
        <w:pStyle w:val="NormalWeb"/>
        <w:spacing w:before="0" w:beforeAutospacing="0" w:after="0" w:afterAutospacing="0"/>
        <w:jc w:val="both"/>
        <w:rPr>
          <w:rStyle w:val="Ninguno"/>
          <w:rFonts w:ascii="Arial" w:eastAsia="Arial MT" w:hAnsi="Arial" w:cs="Arial"/>
          <w:sz w:val="20"/>
          <w:szCs w:val="20"/>
        </w:rPr>
      </w:pPr>
    </w:p>
    <w:p w14:paraId="569FA5BB" w14:textId="77777777"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sz w:val="20"/>
          <w:szCs w:val="20"/>
        </w:rPr>
        <w:t>NOVENO. -</w:t>
      </w:r>
      <w:r w:rsidRPr="00F26320">
        <w:rPr>
          <w:rStyle w:val="Ninguno"/>
          <w:rFonts w:ascii="Arial" w:hAnsi="Arial" w:cs="Arial"/>
          <w:sz w:val="20"/>
          <w:szCs w:val="20"/>
        </w:rPr>
        <w:t xml:space="preserve"> Notifíquese la resolución del Cabildo y túrnese el dictamen con su respectivo expediente a la Unidad de Trámites Empresariales para el cumplimiento de los asuntos de su competencia.</w:t>
      </w:r>
    </w:p>
    <w:p w14:paraId="45A5CDB3" w14:textId="77777777" w:rsidR="00295AF1" w:rsidRPr="00F26320" w:rsidRDefault="00295AF1" w:rsidP="00295AF1">
      <w:pPr>
        <w:pStyle w:val="Cuerpo"/>
        <w:jc w:val="both"/>
        <w:rPr>
          <w:rStyle w:val="Ninguno"/>
          <w:rFonts w:ascii="Arial" w:hAnsi="Arial" w:cs="Arial"/>
          <w:sz w:val="20"/>
          <w:szCs w:val="20"/>
        </w:rPr>
      </w:pPr>
    </w:p>
    <w:p w14:paraId="04D132E8" w14:textId="23E71B16"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bCs/>
          <w:sz w:val="20"/>
          <w:szCs w:val="20"/>
        </w:rPr>
        <w:t>DÉCIMO. -</w:t>
      </w:r>
      <w:r w:rsidRPr="00F26320">
        <w:rPr>
          <w:rStyle w:val="Ninguno"/>
          <w:rFonts w:ascii="Arial" w:hAnsi="Arial" w:cs="Arial"/>
          <w:sz w:val="20"/>
          <w:szCs w:val="20"/>
        </w:rPr>
        <w:t xml:space="preserve"> Remítase dicho acuerdo a la Secretaria</w:t>
      </w:r>
      <w:r w:rsidR="00C6426C" w:rsidRPr="00F26320">
        <w:rPr>
          <w:rStyle w:val="Ninguno"/>
          <w:rFonts w:ascii="Arial" w:hAnsi="Arial" w:cs="Arial"/>
          <w:sz w:val="20"/>
          <w:szCs w:val="20"/>
        </w:rPr>
        <w:t xml:space="preserve"> (sic) </w:t>
      </w:r>
      <w:r w:rsidRPr="00F26320">
        <w:rPr>
          <w:rStyle w:val="Ninguno"/>
          <w:rFonts w:ascii="Arial" w:hAnsi="Arial" w:cs="Arial"/>
          <w:sz w:val="20"/>
          <w:szCs w:val="20"/>
        </w:rPr>
        <w:t>Municipal, para que por su conducto se le dé el trámite correspondiente.</w:t>
      </w:r>
    </w:p>
    <w:p w14:paraId="689AB0D1" w14:textId="77777777" w:rsidR="00295AF1" w:rsidRPr="00F26320" w:rsidRDefault="00295AF1" w:rsidP="00295AF1">
      <w:pPr>
        <w:pStyle w:val="Cuerpo"/>
        <w:jc w:val="both"/>
        <w:rPr>
          <w:rStyle w:val="Ninguno"/>
          <w:rFonts w:ascii="Arial" w:hAnsi="Arial" w:cs="Arial"/>
          <w:b/>
          <w:bCs/>
          <w:sz w:val="20"/>
          <w:szCs w:val="20"/>
        </w:rPr>
      </w:pPr>
    </w:p>
    <w:p w14:paraId="117E2728" w14:textId="77777777" w:rsidR="00295AF1" w:rsidRPr="00F26320" w:rsidRDefault="00295AF1" w:rsidP="00295AF1">
      <w:pPr>
        <w:pStyle w:val="Cuerpo"/>
        <w:jc w:val="both"/>
        <w:rPr>
          <w:rStyle w:val="Ninguno"/>
          <w:rFonts w:ascii="Arial" w:hAnsi="Arial" w:cs="Arial"/>
          <w:sz w:val="20"/>
          <w:szCs w:val="20"/>
        </w:rPr>
      </w:pPr>
      <w:r w:rsidRPr="00F26320">
        <w:rPr>
          <w:rStyle w:val="Ninguno"/>
          <w:rFonts w:ascii="Arial" w:hAnsi="Arial" w:cs="Arial"/>
          <w:b/>
          <w:sz w:val="20"/>
          <w:szCs w:val="20"/>
        </w:rPr>
        <w:t>UNDÉCIMO. -</w:t>
      </w:r>
      <w:r w:rsidRPr="00F26320">
        <w:rPr>
          <w:rStyle w:val="Ninguno"/>
          <w:rFonts w:ascii="Arial" w:hAnsi="Arial" w:cs="Arial"/>
          <w:sz w:val="20"/>
          <w:szCs w:val="20"/>
        </w:rPr>
        <w:t xml:space="preserve"> Notifíquese y cúmplase.</w:t>
      </w:r>
    </w:p>
    <w:p w14:paraId="7433136F" w14:textId="77777777" w:rsidR="00017007" w:rsidRPr="00F26320" w:rsidRDefault="00017007" w:rsidP="00017007">
      <w:pPr>
        <w:jc w:val="both"/>
        <w:rPr>
          <w:rFonts w:ascii="Arial" w:hAnsi="Arial" w:cs="Arial"/>
          <w:b/>
          <w:bCs/>
          <w:sz w:val="20"/>
          <w:szCs w:val="20"/>
        </w:rPr>
      </w:pPr>
    </w:p>
    <w:p w14:paraId="667D78BE" w14:textId="77777777" w:rsidR="00017007" w:rsidRPr="00F26320" w:rsidRDefault="00017007" w:rsidP="00017007">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768DEEC1" w14:textId="77777777" w:rsidR="00017007" w:rsidRPr="00F26320" w:rsidRDefault="00017007" w:rsidP="00017007">
      <w:pPr>
        <w:jc w:val="both"/>
        <w:rPr>
          <w:rFonts w:ascii="Arial" w:hAnsi="Arial" w:cs="Arial"/>
          <w:b/>
          <w:bCs/>
          <w:sz w:val="10"/>
          <w:szCs w:val="10"/>
        </w:rPr>
      </w:pPr>
    </w:p>
    <w:p w14:paraId="3E0D6B3C" w14:textId="3FEC280E" w:rsidR="00017007" w:rsidRPr="00F26320" w:rsidRDefault="00844E5C" w:rsidP="00017007">
      <w:pPr>
        <w:jc w:val="both"/>
        <w:rPr>
          <w:rFonts w:ascii="Arial" w:hAnsi="Arial" w:cs="Arial"/>
          <w:b/>
          <w:bCs/>
          <w:sz w:val="20"/>
          <w:szCs w:val="20"/>
        </w:rPr>
      </w:pPr>
      <w:r w:rsidRPr="00F26320">
        <w:rPr>
          <w:noProof/>
          <w:lang w:eastAsia="es-MX"/>
        </w:rPr>
        <w:drawing>
          <wp:anchor distT="0" distB="0" distL="114300" distR="114300" simplePos="0" relativeHeight="251648512" behindDoc="0" locked="0" layoutInCell="1" allowOverlap="1" wp14:anchorId="221C8434" wp14:editId="2B5D2C09">
            <wp:simplePos x="0" y="0"/>
            <wp:positionH relativeFrom="column">
              <wp:posOffset>0</wp:posOffset>
            </wp:positionH>
            <wp:positionV relativeFrom="paragraph">
              <wp:posOffset>1492610</wp:posOffset>
            </wp:positionV>
            <wp:extent cx="2735580" cy="265430"/>
            <wp:effectExtent l="0" t="0" r="7620" b="127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017007" w:rsidRPr="00F26320">
        <w:rPr>
          <w:rFonts w:ascii="Arial" w:hAnsi="Arial" w:cs="Arial"/>
          <w:b/>
          <w:bCs/>
          <w:sz w:val="20"/>
          <w:szCs w:val="20"/>
        </w:rPr>
        <w:t>DADO EN EL SALÓN DE CABILDO “PORFIRIO DÍAZ MORI” DEL HONORABLE AYUNTAMIENTO DEL MUNICIPIO DE OAXACA DE JUÁREZ, EL DÍA TRES DE OCTUBRE DEL AÑO DOS MIL VEINTICUATRO. PRESIDENTE MUNICIPAL CONSTITUCIONAL DE OAXACA DE JUÁREZ, FRANCISCO MARTÍNEZ NERI. SECRETARIA MUNICIPAL DE OAXACA DE JUÁREZ, EDITH ELENA RODRÍGUEZ ESCOBAR.</w:t>
      </w:r>
    </w:p>
    <w:p w14:paraId="23D79FDC" w14:textId="0CCA174A" w:rsidR="00017007" w:rsidRPr="00F26320" w:rsidRDefault="00017007" w:rsidP="00017007">
      <w:pPr>
        <w:rPr>
          <w:rFonts w:ascii="Arial" w:hAnsi="Arial" w:cs="Arial"/>
          <w:b/>
          <w:bCs/>
          <w:sz w:val="20"/>
          <w:szCs w:val="20"/>
        </w:rPr>
      </w:pPr>
    </w:p>
    <w:p w14:paraId="51CCE724"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3CCC3E99" w14:textId="77777777" w:rsidR="00017007" w:rsidRPr="00F26320" w:rsidRDefault="00017007" w:rsidP="00017007">
      <w:pPr>
        <w:jc w:val="both"/>
        <w:rPr>
          <w:rFonts w:ascii="Arial" w:eastAsia="Calibri" w:hAnsi="Arial" w:cs="Arial"/>
          <w:sz w:val="20"/>
          <w:szCs w:val="20"/>
        </w:rPr>
      </w:pPr>
    </w:p>
    <w:p w14:paraId="028A4A5A"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w:t>
      </w:r>
      <w:r w:rsidRPr="00F26320">
        <w:rPr>
          <w:rFonts w:ascii="Arial" w:eastAsia="Calibri" w:hAnsi="Arial" w:cs="Arial"/>
          <w:sz w:val="20"/>
          <w:szCs w:val="20"/>
        </w:rPr>
        <w:t xml:space="preserve">Oaxaca de Juárez; artículos 3, 4 y 5  del Reglamento de la Gaceta del Municipio de Oaxaca de Juárez; </w:t>
      </w:r>
      <w:r w:rsidRPr="00F26320">
        <w:rPr>
          <w:rFonts w:ascii="Arial" w:hAnsi="Arial" w:cs="Arial"/>
          <w:sz w:val="20"/>
          <w:szCs w:val="20"/>
        </w:rPr>
        <w:t>en sesión Ordinaria de Cabildo de fecha tres de octubre de dos mil veinticuatro, tuvo a bien aprobar y expedir el siguiente</w:t>
      </w:r>
      <w:r w:rsidRPr="00F26320">
        <w:rPr>
          <w:rFonts w:ascii="Arial" w:eastAsia="Calibri" w:hAnsi="Arial" w:cs="Arial"/>
          <w:sz w:val="20"/>
          <w:szCs w:val="20"/>
        </w:rPr>
        <w:t>:</w:t>
      </w:r>
    </w:p>
    <w:p w14:paraId="0E531F36" w14:textId="77777777" w:rsidR="00017007" w:rsidRPr="00F26320" w:rsidRDefault="00017007" w:rsidP="00017007">
      <w:pPr>
        <w:jc w:val="both"/>
        <w:rPr>
          <w:rFonts w:ascii="Arial" w:hAnsi="Arial" w:cs="Arial"/>
          <w:sz w:val="20"/>
          <w:szCs w:val="20"/>
        </w:rPr>
      </w:pPr>
    </w:p>
    <w:p w14:paraId="25E11D28" w14:textId="77777777" w:rsidR="00017007" w:rsidRPr="00F26320" w:rsidRDefault="00017007" w:rsidP="00017007">
      <w:pPr>
        <w:pStyle w:val="Textoindependiente"/>
        <w:jc w:val="center"/>
        <w:outlineLvl w:val="0"/>
        <w:rPr>
          <w:rFonts w:ascii="Arial" w:hAnsi="Arial" w:cs="Arial"/>
          <w:b/>
        </w:rPr>
      </w:pPr>
      <w:r w:rsidRPr="00F26320">
        <w:rPr>
          <w:rFonts w:ascii="Arial" w:hAnsi="Arial" w:cs="Arial"/>
          <w:b/>
        </w:rPr>
        <w:t>DICTAMEN</w:t>
      </w:r>
    </w:p>
    <w:p w14:paraId="48285D66" w14:textId="693A7F38" w:rsidR="00017007" w:rsidRPr="00F26320" w:rsidRDefault="00295AF1" w:rsidP="00017007">
      <w:pPr>
        <w:pStyle w:val="Textoindependiente"/>
        <w:jc w:val="center"/>
        <w:outlineLvl w:val="0"/>
        <w:rPr>
          <w:rFonts w:ascii="Arial" w:hAnsi="Arial" w:cs="Arial"/>
          <w:b/>
          <w:bCs/>
        </w:rPr>
      </w:pPr>
      <w:proofErr w:type="spellStart"/>
      <w:r w:rsidRPr="00F26320">
        <w:rPr>
          <w:rStyle w:val="Ninguno"/>
          <w:rFonts w:ascii="Arial" w:hAnsi="Arial"/>
          <w:b/>
          <w:bCs/>
        </w:rPr>
        <w:t>CDEyMR</w:t>
      </w:r>
      <w:proofErr w:type="spellEnd"/>
      <w:r w:rsidRPr="00F26320">
        <w:rPr>
          <w:rStyle w:val="Ninguno"/>
          <w:rFonts w:ascii="Arial" w:hAnsi="Arial"/>
          <w:b/>
          <w:bCs/>
        </w:rPr>
        <w:t>/355/2024</w:t>
      </w:r>
    </w:p>
    <w:p w14:paraId="4F93F20A" w14:textId="77777777" w:rsidR="00017007" w:rsidRPr="00F26320" w:rsidRDefault="00017007" w:rsidP="00017007">
      <w:pPr>
        <w:jc w:val="both"/>
        <w:rPr>
          <w:rFonts w:ascii="Arial" w:hAnsi="Arial" w:cs="Arial"/>
          <w:b/>
          <w:bCs/>
          <w:sz w:val="20"/>
          <w:szCs w:val="20"/>
        </w:rPr>
      </w:pPr>
    </w:p>
    <w:p w14:paraId="7B20D537" w14:textId="77777777" w:rsidR="00295AF1" w:rsidRPr="00F26320" w:rsidRDefault="00295AF1" w:rsidP="00295AF1">
      <w:pPr>
        <w:pStyle w:val="Cuerpo"/>
        <w:jc w:val="center"/>
        <w:rPr>
          <w:rStyle w:val="Ninguno"/>
          <w:rFonts w:ascii="Arial" w:hAnsi="Arial"/>
          <w:b/>
          <w:bCs/>
          <w:sz w:val="20"/>
          <w:szCs w:val="20"/>
        </w:rPr>
      </w:pPr>
      <w:r w:rsidRPr="00F26320">
        <w:rPr>
          <w:rStyle w:val="Ninguno"/>
          <w:rFonts w:ascii="Arial" w:hAnsi="Arial"/>
          <w:b/>
          <w:bCs/>
          <w:sz w:val="20"/>
          <w:szCs w:val="20"/>
        </w:rPr>
        <w:t>C O N S I D E R A N D O S</w:t>
      </w:r>
    </w:p>
    <w:p w14:paraId="35A0A34E" w14:textId="77777777" w:rsidR="00295AF1" w:rsidRPr="00F26320" w:rsidRDefault="00295AF1" w:rsidP="00295AF1">
      <w:pPr>
        <w:pStyle w:val="Cuerpo"/>
        <w:jc w:val="both"/>
        <w:rPr>
          <w:rStyle w:val="Ninguno"/>
          <w:rFonts w:ascii="Arial" w:hAnsi="Arial"/>
          <w:b/>
          <w:bCs/>
          <w:sz w:val="20"/>
          <w:szCs w:val="20"/>
        </w:rPr>
      </w:pPr>
    </w:p>
    <w:p w14:paraId="6EA5B8C8" w14:textId="77777777" w:rsidR="00295AF1" w:rsidRPr="00F26320" w:rsidRDefault="00295AF1" w:rsidP="00295AF1">
      <w:pPr>
        <w:pStyle w:val="Cuerpo"/>
        <w:jc w:val="both"/>
        <w:rPr>
          <w:rStyle w:val="Ninguno"/>
          <w:rFonts w:ascii="Arial" w:hAnsi="Arial"/>
          <w:sz w:val="20"/>
          <w:szCs w:val="20"/>
        </w:rPr>
      </w:pPr>
      <w:r w:rsidRPr="00F26320">
        <w:rPr>
          <w:rStyle w:val="Ninguno"/>
          <w:rFonts w:ascii="Arial" w:hAnsi="Arial"/>
          <w:b/>
          <w:bCs/>
          <w:sz w:val="20"/>
          <w:szCs w:val="20"/>
        </w:rPr>
        <w:t xml:space="preserve">PRIMERO.- </w:t>
      </w:r>
      <w:r w:rsidRPr="00F26320">
        <w:rPr>
          <w:rStyle w:val="Ninguno"/>
          <w:rFonts w:ascii="Arial" w:hAnsi="Arial"/>
          <w:sz w:val="20"/>
          <w:szCs w:val="20"/>
        </w:rPr>
        <w:t>Esta Comisión de Desarrollo Económico y Mejora Regulatoria es competente para resolver el presunto asunto, con fundamento en lo establecido por los artículos 55 y 56 de la Ley Orgánica Municipal del Estado de Oaxaca, artículos 61, 62 fracción III, 63 fracción XX,</w:t>
      </w:r>
      <w:r w:rsidRPr="00F26320">
        <w:rPr>
          <w:rStyle w:val="Ninguno"/>
          <w:rFonts w:ascii="Arial" w:hAnsi="Arial"/>
          <w:color w:val="4F81BD" w:themeColor="accent1"/>
          <w:sz w:val="20"/>
          <w:szCs w:val="20"/>
        </w:rPr>
        <w:t xml:space="preserve"> </w:t>
      </w:r>
      <w:r w:rsidRPr="00F26320">
        <w:rPr>
          <w:rStyle w:val="Ninguno"/>
          <w:rFonts w:ascii="Arial" w:hAnsi="Arial"/>
          <w:sz w:val="20"/>
          <w:szCs w:val="20"/>
        </w:rPr>
        <w:t>67, 68 y 93 fracciones VIII, IX y XI</w:t>
      </w:r>
      <w:r w:rsidRPr="00F26320">
        <w:rPr>
          <w:rStyle w:val="Ninguno"/>
          <w:rFonts w:ascii="Arial" w:hAnsi="Arial"/>
          <w:color w:val="4F81BD" w:themeColor="accent1"/>
          <w:sz w:val="20"/>
          <w:szCs w:val="20"/>
        </w:rPr>
        <w:t xml:space="preserve"> </w:t>
      </w:r>
      <w:r w:rsidRPr="00F26320">
        <w:rPr>
          <w:rStyle w:val="Ninguno"/>
          <w:rFonts w:ascii="Arial" w:hAnsi="Arial"/>
          <w:sz w:val="20"/>
          <w:szCs w:val="20"/>
        </w:rPr>
        <w:t xml:space="preserve">del Bando de Policía y Gobierno del Municipio de Oaxaca de Juárez, así como los artículos </w:t>
      </w:r>
      <w:r w:rsidRPr="00F26320">
        <w:rPr>
          <w:rStyle w:val="Ninguno"/>
          <w:rFonts w:ascii="Arial" w:hAnsi="Arial"/>
          <w:b/>
          <w:sz w:val="20"/>
          <w:szCs w:val="20"/>
        </w:rPr>
        <w:t>5, 7, 16, 18, 80, 81, 82, 83 y 84</w:t>
      </w:r>
      <w:r w:rsidRPr="00F26320">
        <w:rPr>
          <w:rStyle w:val="Ninguno"/>
          <w:rFonts w:ascii="Arial" w:hAnsi="Arial"/>
          <w:sz w:val="20"/>
          <w:szCs w:val="20"/>
        </w:rPr>
        <w:t xml:space="preserve"> del Reglamento de Establecimientos Comerciales, Industriales y de Servicios del Municipio de Oaxaca de Juárez</w:t>
      </w:r>
    </w:p>
    <w:p w14:paraId="66AEBB81" w14:textId="77777777" w:rsidR="00295AF1" w:rsidRPr="00F26320" w:rsidRDefault="00295AF1" w:rsidP="00295AF1">
      <w:pPr>
        <w:pStyle w:val="Cuerpo"/>
        <w:jc w:val="both"/>
        <w:rPr>
          <w:rStyle w:val="Ninguno"/>
          <w:rFonts w:ascii="Arial" w:hAnsi="Arial"/>
          <w:sz w:val="20"/>
          <w:szCs w:val="20"/>
        </w:rPr>
      </w:pPr>
    </w:p>
    <w:p w14:paraId="585C1E9A" w14:textId="77777777" w:rsidR="00295AF1" w:rsidRPr="00F26320" w:rsidRDefault="00295AF1" w:rsidP="00295AF1">
      <w:pPr>
        <w:pStyle w:val="Cuerpo"/>
        <w:jc w:val="both"/>
        <w:rPr>
          <w:rStyle w:val="Ninguno"/>
          <w:rFonts w:ascii="Arial" w:hAnsi="Arial"/>
          <w:sz w:val="20"/>
          <w:szCs w:val="20"/>
        </w:rPr>
      </w:pPr>
      <w:r w:rsidRPr="00F26320">
        <w:rPr>
          <w:rStyle w:val="Ninguno"/>
          <w:rFonts w:ascii="Arial" w:hAnsi="Arial"/>
          <w:b/>
          <w:bCs/>
          <w:sz w:val="20"/>
          <w:szCs w:val="20"/>
        </w:rPr>
        <w:t xml:space="preserve">SEGUNDO. - </w:t>
      </w:r>
      <w:r w:rsidRPr="00F26320">
        <w:rPr>
          <w:rStyle w:val="Ninguno"/>
          <w:rFonts w:ascii="Arial" w:hAnsi="Arial"/>
          <w:sz w:val="20"/>
          <w:szCs w:val="20"/>
        </w:rPr>
        <w:t xml:space="preserve">De conformidad con lo establecido en el Bando de Policía y Gobierno del Municipio de Oaxaca de Juárez, en su numeral 93 fracción XI, la Comisión de Desarrollo Económico y Mejora Regulatoria tendrá como su función: </w:t>
      </w:r>
    </w:p>
    <w:p w14:paraId="610ED282" w14:textId="77777777" w:rsidR="00295AF1" w:rsidRPr="00F26320" w:rsidRDefault="00295AF1" w:rsidP="00295AF1">
      <w:pPr>
        <w:pStyle w:val="Cuerpo"/>
        <w:jc w:val="both"/>
        <w:rPr>
          <w:rStyle w:val="Ninguno"/>
          <w:rFonts w:ascii="Arial" w:hAnsi="Arial"/>
          <w:sz w:val="20"/>
          <w:szCs w:val="20"/>
        </w:rPr>
      </w:pPr>
    </w:p>
    <w:p w14:paraId="10AEB9E5" w14:textId="77777777" w:rsidR="00295AF1" w:rsidRPr="00F26320" w:rsidRDefault="00295AF1" w:rsidP="000A79AD">
      <w:pPr>
        <w:pStyle w:val="Cuerpo"/>
        <w:ind w:left="284" w:right="55"/>
        <w:jc w:val="both"/>
        <w:rPr>
          <w:rStyle w:val="Ninguno"/>
          <w:rFonts w:ascii="Arial" w:hAnsi="Arial"/>
          <w:i/>
          <w:iCs/>
          <w:sz w:val="20"/>
          <w:szCs w:val="20"/>
        </w:rPr>
      </w:pPr>
      <w:r w:rsidRPr="00F26320">
        <w:rPr>
          <w:rStyle w:val="Ninguno"/>
          <w:rFonts w:ascii="Arial" w:hAnsi="Arial"/>
          <w:sz w:val="20"/>
          <w:szCs w:val="20"/>
        </w:rPr>
        <w:t>“</w:t>
      </w:r>
      <w:r w:rsidRPr="00F26320">
        <w:rPr>
          <w:rStyle w:val="Ninguno"/>
          <w:rFonts w:ascii="Arial" w:hAnsi="Arial"/>
          <w:i/>
          <w:iCs/>
          <w:sz w:val="20"/>
          <w:szCs w:val="20"/>
        </w:rPr>
        <w:t xml:space="preserve">XI. Dictaminar respecto de las solicitudes de licencias y permisos de los establecimientos comerciales e industriales de control especial, según la clasificación vigente; así como lo relacionado con su régimen de operación previsto en el reglamento de la materia.” </w:t>
      </w:r>
    </w:p>
    <w:p w14:paraId="1A1E328D" w14:textId="77777777" w:rsidR="00295AF1" w:rsidRPr="00F26320" w:rsidRDefault="00295AF1" w:rsidP="00295AF1">
      <w:pPr>
        <w:pStyle w:val="Cuerpo"/>
        <w:jc w:val="both"/>
        <w:rPr>
          <w:rStyle w:val="Ninguno"/>
          <w:rFonts w:ascii="Arial" w:hAnsi="Arial"/>
          <w:sz w:val="20"/>
          <w:szCs w:val="20"/>
        </w:rPr>
      </w:pPr>
    </w:p>
    <w:p w14:paraId="13861315" w14:textId="678E9C46" w:rsidR="00295AF1" w:rsidRPr="00F26320" w:rsidRDefault="00295AF1" w:rsidP="00295AF1">
      <w:pPr>
        <w:pStyle w:val="Cuerpo"/>
        <w:jc w:val="both"/>
        <w:rPr>
          <w:rStyle w:val="Ninguno"/>
          <w:rFonts w:ascii="Arial" w:hAnsi="Arial"/>
          <w:sz w:val="20"/>
          <w:szCs w:val="20"/>
        </w:rPr>
      </w:pPr>
      <w:r w:rsidRPr="00F26320">
        <w:rPr>
          <w:rStyle w:val="Ninguno"/>
          <w:rFonts w:ascii="Arial" w:hAnsi="Arial"/>
          <w:sz w:val="20"/>
          <w:szCs w:val="20"/>
        </w:rPr>
        <w:t xml:space="preserve">Respecto de la solicitud de la persona </w:t>
      </w:r>
      <w:r w:rsidRPr="00F26320">
        <w:rPr>
          <w:rStyle w:val="Ninguno"/>
          <w:rFonts w:ascii="Arial" w:hAnsi="Arial"/>
          <w:b/>
          <w:sz w:val="20"/>
          <w:szCs w:val="20"/>
        </w:rPr>
        <w:t>C. VALERIA MELCHOR GUTIERREZ</w:t>
      </w:r>
      <w:r w:rsidR="004C25D8">
        <w:rPr>
          <w:rStyle w:val="Ninguno"/>
          <w:rFonts w:ascii="Arial" w:hAnsi="Arial"/>
          <w:b/>
          <w:sz w:val="20"/>
          <w:szCs w:val="20"/>
        </w:rPr>
        <w:t xml:space="preserve"> </w:t>
      </w:r>
      <w:r w:rsidR="004C25D8" w:rsidRPr="00E9295B">
        <w:rPr>
          <w:rStyle w:val="Ninguno"/>
          <w:rFonts w:ascii="Arial" w:hAnsi="Arial" w:cs="Arial"/>
          <w:sz w:val="20"/>
          <w:szCs w:val="20"/>
        </w:rPr>
        <w:t>(sic)</w:t>
      </w:r>
      <w:r w:rsidRPr="00F26320">
        <w:rPr>
          <w:rStyle w:val="Ninguno"/>
          <w:rFonts w:ascii="Arial" w:hAnsi="Arial"/>
          <w:sz w:val="20"/>
          <w:szCs w:val="20"/>
        </w:rPr>
        <w:t xml:space="preserve">, por el que tramita cambio de denominación del establecimiento </w:t>
      </w:r>
      <w:r w:rsidRPr="00F26320">
        <w:rPr>
          <w:rStyle w:val="Ninguno"/>
          <w:rFonts w:ascii="Arial" w:hAnsi="Arial"/>
          <w:b/>
          <w:sz w:val="20"/>
          <w:szCs w:val="20"/>
        </w:rPr>
        <w:t>“APAPACHOA”</w:t>
      </w:r>
      <w:r w:rsidRPr="00F26320">
        <w:rPr>
          <w:rStyle w:val="Ninguno"/>
          <w:rFonts w:ascii="Arial" w:hAnsi="Arial"/>
          <w:sz w:val="20"/>
          <w:szCs w:val="20"/>
        </w:rPr>
        <w:t xml:space="preserve">, con giro de TIENDA DE CHOCOLATE, MOLE Y ARTESANÍAS CON VENTA DE MEZCAL EN BOTELLA CERRADA, esta Comisión precisa, el giro del establecimiento comercial se encuentra clasificado como una actividad catalogada de control especial, puesto que se refiere a aquellas unidades económicas cuya actividad contempla la producción, distribución, manejo, venta o consumo de bebidas alcohólicas de conformidad con el Catálogo de Giros Comerciales, Industriales y de Servicios del Municipio de Oaxaca de Juárez. Consecuentemente, se requiere que esta Comisión de Desarrollo Económico y Mejora Regulatoria determine la procedencia de su petición, previo análisis y </w:t>
      </w:r>
      <w:r w:rsidRPr="00F26320">
        <w:rPr>
          <w:rStyle w:val="Ninguno"/>
          <w:rFonts w:ascii="Arial" w:hAnsi="Arial"/>
          <w:sz w:val="20"/>
          <w:szCs w:val="20"/>
        </w:rPr>
        <w:lastRenderedPageBreak/>
        <w:t xml:space="preserve">revisión de los requisitos establecidos en las disposiciones legales correspondientes. </w:t>
      </w:r>
    </w:p>
    <w:p w14:paraId="1996C786" w14:textId="77777777" w:rsidR="00295AF1" w:rsidRPr="00F26320" w:rsidRDefault="00295AF1" w:rsidP="00295AF1">
      <w:pPr>
        <w:pStyle w:val="Cuerpo"/>
        <w:jc w:val="both"/>
        <w:rPr>
          <w:rStyle w:val="Ninguno"/>
          <w:rFonts w:ascii="Arial" w:hAnsi="Arial"/>
          <w:sz w:val="20"/>
          <w:szCs w:val="20"/>
        </w:rPr>
      </w:pPr>
    </w:p>
    <w:p w14:paraId="487130AD" w14:textId="77777777" w:rsidR="00295AF1" w:rsidRPr="00F26320" w:rsidRDefault="00295AF1" w:rsidP="00295AF1">
      <w:pPr>
        <w:pStyle w:val="Cuerpo"/>
        <w:jc w:val="both"/>
        <w:rPr>
          <w:rStyle w:val="Ninguno"/>
          <w:rFonts w:ascii="Arial" w:hAnsi="Arial"/>
          <w:sz w:val="20"/>
          <w:szCs w:val="20"/>
        </w:rPr>
      </w:pPr>
      <w:r w:rsidRPr="00F26320">
        <w:rPr>
          <w:rStyle w:val="Ninguno"/>
          <w:rFonts w:ascii="Arial" w:hAnsi="Arial"/>
          <w:b/>
          <w:bCs/>
          <w:sz w:val="20"/>
          <w:szCs w:val="20"/>
        </w:rPr>
        <w:t xml:space="preserve">TERCERO. - </w:t>
      </w:r>
      <w:r w:rsidRPr="00F26320">
        <w:rPr>
          <w:rStyle w:val="Ninguno"/>
          <w:rFonts w:ascii="Arial" w:hAnsi="Arial"/>
          <w:sz w:val="20"/>
          <w:szCs w:val="20"/>
        </w:rPr>
        <w:t xml:space="preserve">El artículo 83 del Reglamento de Establecimientos Comerciales, Industriales y de Servicios del Municipio de Oaxaca de Juárez señala los documentos que deberá exhibir el promovente para obtener el cambio de denominación. </w:t>
      </w:r>
    </w:p>
    <w:p w14:paraId="39654440" w14:textId="77777777" w:rsidR="00295AF1" w:rsidRPr="00F26320" w:rsidRDefault="00295AF1" w:rsidP="00295AF1">
      <w:pPr>
        <w:pStyle w:val="Cuerpo"/>
        <w:jc w:val="both"/>
        <w:rPr>
          <w:rStyle w:val="Ninguno"/>
          <w:rFonts w:ascii="Arial" w:hAnsi="Arial"/>
          <w:sz w:val="20"/>
          <w:szCs w:val="20"/>
        </w:rPr>
      </w:pPr>
    </w:p>
    <w:p w14:paraId="7CF81833" w14:textId="77777777" w:rsidR="00295AF1" w:rsidRPr="00F26320" w:rsidRDefault="00295AF1" w:rsidP="00295AF1">
      <w:pPr>
        <w:pStyle w:val="Cuerpo"/>
        <w:jc w:val="both"/>
        <w:rPr>
          <w:rStyle w:val="Ninguno"/>
          <w:rFonts w:ascii="Arial" w:hAnsi="Arial"/>
          <w:sz w:val="20"/>
          <w:szCs w:val="20"/>
        </w:rPr>
      </w:pPr>
      <w:r w:rsidRPr="00F26320">
        <w:rPr>
          <w:rStyle w:val="Ninguno"/>
          <w:rFonts w:ascii="Arial" w:hAnsi="Arial"/>
          <w:sz w:val="20"/>
          <w:szCs w:val="20"/>
        </w:rPr>
        <w:t xml:space="preserve">Del análisis de las documentales que integran el expediente, se tiene que: </w:t>
      </w:r>
    </w:p>
    <w:p w14:paraId="54C54B45" w14:textId="77777777" w:rsidR="00295AF1" w:rsidRPr="00F26320" w:rsidRDefault="00295AF1" w:rsidP="00295AF1">
      <w:pPr>
        <w:pStyle w:val="Cuerpo"/>
        <w:jc w:val="both"/>
        <w:rPr>
          <w:rStyle w:val="Ninguno"/>
          <w:rFonts w:ascii="Arial" w:hAnsi="Arial"/>
          <w:sz w:val="20"/>
          <w:szCs w:val="20"/>
        </w:rPr>
      </w:pPr>
    </w:p>
    <w:p w14:paraId="2FE581E4" w14:textId="77777777" w:rsidR="00295AF1" w:rsidRPr="00F26320" w:rsidRDefault="00295AF1" w:rsidP="000A79AD">
      <w:pPr>
        <w:pStyle w:val="Cuerpo"/>
        <w:numPr>
          <w:ilvl w:val="0"/>
          <w:numId w:val="1"/>
        </w:numPr>
        <w:ind w:left="426" w:hanging="142"/>
        <w:jc w:val="both"/>
        <w:rPr>
          <w:rStyle w:val="Ninguno"/>
          <w:rFonts w:ascii="Arial" w:hAnsi="Arial"/>
          <w:sz w:val="20"/>
          <w:szCs w:val="20"/>
        </w:rPr>
      </w:pPr>
      <w:r w:rsidRPr="00F26320">
        <w:rPr>
          <w:rStyle w:val="Ninguno"/>
          <w:rFonts w:ascii="Arial" w:hAnsi="Arial"/>
          <w:sz w:val="20"/>
          <w:szCs w:val="20"/>
        </w:rPr>
        <w:t xml:space="preserve">Se presenta solicitud que contiene nombre, domicilio del promovente para recibir toda clase de notificaciones, nombre del establecimiento comercial, domicilio, giro comercial, denominación actual y la propuesta de nueva denominación </w:t>
      </w:r>
      <w:r w:rsidRPr="00F26320">
        <w:rPr>
          <w:rStyle w:val="Ninguno"/>
          <w:rFonts w:ascii="Arial" w:hAnsi="Arial"/>
          <w:b/>
          <w:bCs/>
          <w:sz w:val="20"/>
          <w:szCs w:val="20"/>
        </w:rPr>
        <w:t>“OAXACACHULA”</w:t>
      </w:r>
      <w:r w:rsidRPr="00F26320">
        <w:rPr>
          <w:rStyle w:val="Ninguno"/>
          <w:rFonts w:ascii="Arial" w:hAnsi="Arial"/>
          <w:sz w:val="20"/>
          <w:szCs w:val="20"/>
        </w:rPr>
        <w:t>, la cual es visible en la foja 08 del expediente.</w:t>
      </w:r>
    </w:p>
    <w:p w14:paraId="12B4C9EB" w14:textId="77777777" w:rsidR="00295AF1" w:rsidRPr="00F26320" w:rsidRDefault="00295AF1" w:rsidP="000A79AD">
      <w:pPr>
        <w:pStyle w:val="Cuerpo"/>
        <w:ind w:left="426" w:hanging="142"/>
        <w:jc w:val="both"/>
        <w:rPr>
          <w:rStyle w:val="Ninguno"/>
          <w:rFonts w:ascii="Arial" w:hAnsi="Arial"/>
          <w:sz w:val="20"/>
          <w:szCs w:val="20"/>
        </w:rPr>
      </w:pPr>
    </w:p>
    <w:p w14:paraId="3CB2F7CA" w14:textId="32D612D3" w:rsidR="00295AF1" w:rsidRPr="00F26320" w:rsidRDefault="00295AF1" w:rsidP="000A79AD">
      <w:pPr>
        <w:pStyle w:val="Cuerpo"/>
        <w:numPr>
          <w:ilvl w:val="0"/>
          <w:numId w:val="1"/>
        </w:numPr>
        <w:ind w:left="426" w:hanging="142"/>
        <w:jc w:val="both"/>
        <w:rPr>
          <w:rStyle w:val="Ninguno"/>
          <w:rFonts w:ascii="Arial" w:hAnsi="Arial"/>
          <w:sz w:val="20"/>
          <w:szCs w:val="20"/>
        </w:rPr>
      </w:pPr>
      <w:r w:rsidRPr="00F26320">
        <w:rPr>
          <w:rStyle w:val="Ninguno"/>
          <w:rFonts w:ascii="Arial" w:hAnsi="Arial"/>
          <w:sz w:val="20"/>
          <w:szCs w:val="20"/>
        </w:rPr>
        <w:t xml:space="preserve">Se exhibe la copia de identificación oficial del solicitante que consiste en credencial para votar con fotografía expedida por el Instituto Nacional Electoral a favor del </w:t>
      </w:r>
      <w:r w:rsidRPr="00F26320">
        <w:rPr>
          <w:rStyle w:val="Ninguno"/>
          <w:rFonts w:ascii="Arial" w:hAnsi="Arial"/>
          <w:b/>
          <w:sz w:val="20"/>
          <w:szCs w:val="20"/>
        </w:rPr>
        <w:t>C. VALERIA MELCHOR GUTIERREZ</w:t>
      </w:r>
      <w:r w:rsidR="004C25D8">
        <w:rPr>
          <w:rStyle w:val="Ninguno"/>
          <w:rFonts w:ascii="Arial" w:hAnsi="Arial"/>
          <w:b/>
          <w:sz w:val="20"/>
          <w:szCs w:val="20"/>
        </w:rPr>
        <w:t xml:space="preserve"> </w:t>
      </w:r>
      <w:r w:rsidR="004C25D8" w:rsidRPr="00E9295B">
        <w:rPr>
          <w:rStyle w:val="Ninguno"/>
          <w:rFonts w:ascii="Arial" w:hAnsi="Arial" w:cs="Arial"/>
          <w:sz w:val="20"/>
          <w:szCs w:val="20"/>
        </w:rPr>
        <w:t>(sic)</w:t>
      </w:r>
      <w:r w:rsidRPr="00F26320">
        <w:rPr>
          <w:rStyle w:val="Ninguno"/>
          <w:rFonts w:ascii="Arial" w:hAnsi="Arial"/>
          <w:sz w:val="20"/>
          <w:szCs w:val="20"/>
        </w:rPr>
        <w:t>, la cual es visible en la foja 07 del expediente.</w:t>
      </w:r>
    </w:p>
    <w:p w14:paraId="38D8DBCC" w14:textId="77777777" w:rsidR="00295AF1" w:rsidRPr="00F26320" w:rsidRDefault="00295AF1" w:rsidP="00295AF1">
      <w:pPr>
        <w:pStyle w:val="Cuerpo"/>
        <w:ind w:left="720"/>
        <w:jc w:val="both"/>
        <w:rPr>
          <w:rStyle w:val="Ninguno"/>
          <w:rFonts w:ascii="Arial" w:hAnsi="Arial"/>
          <w:sz w:val="20"/>
          <w:szCs w:val="20"/>
        </w:rPr>
      </w:pPr>
    </w:p>
    <w:p w14:paraId="7274EBA9" w14:textId="77777777" w:rsidR="00295AF1" w:rsidRPr="00F26320" w:rsidRDefault="00295AF1" w:rsidP="000A79AD">
      <w:pPr>
        <w:pStyle w:val="Cuerpo"/>
        <w:numPr>
          <w:ilvl w:val="0"/>
          <w:numId w:val="1"/>
        </w:numPr>
        <w:ind w:left="426" w:hanging="142"/>
        <w:jc w:val="both"/>
        <w:rPr>
          <w:rStyle w:val="Ninguno"/>
          <w:rFonts w:ascii="Arial" w:hAnsi="Arial"/>
          <w:sz w:val="20"/>
          <w:szCs w:val="20"/>
        </w:rPr>
      </w:pPr>
      <w:r w:rsidRPr="00F26320">
        <w:rPr>
          <w:rStyle w:val="Ninguno"/>
          <w:rFonts w:ascii="Arial" w:hAnsi="Arial"/>
          <w:sz w:val="20"/>
          <w:szCs w:val="20"/>
        </w:rPr>
        <w:t>Se adjunta copia de la cédula de registro, actualización y revalidación al padrón fiscal municipal 2024. La cual es visible en la foja 06 del expediente.</w:t>
      </w:r>
    </w:p>
    <w:p w14:paraId="0A81A856" w14:textId="77777777" w:rsidR="00295AF1" w:rsidRPr="00F26320" w:rsidRDefault="00295AF1" w:rsidP="000A79AD">
      <w:pPr>
        <w:pStyle w:val="Prrafodelista"/>
        <w:spacing w:before="0"/>
        <w:ind w:left="426" w:hanging="142"/>
        <w:rPr>
          <w:rStyle w:val="Ninguno"/>
          <w:rFonts w:ascii="Arial" w:hAnsi="Arial"/>
          <w:sz w:val="20"/>
          <w:szCs w:val="20"/>
        </w:rPr>
      </w:pPr>
    </w:p>
    <w:p w14:paraId="1002D0BA" w14:textId="77777777" w:rsidR="00295AF1" w:rsidRPr="00F26320" w:rsidRDefault="00295AF1" w:rsidP="00295AF1">
      <w:pPr>
        <w:pStyle w:val="Cuerpo"/>
        <w:jc w:val="both"/>
        <w:rPr>
          <w:rStyle w:val="Ninguno"/>
          <w:rFonts w:ascii="Arial" w:hAnsi="Arial"/>
          <w:sz w:val="20"/>
          <w:szCs w:val="20"/>
        </w:rPr>
      </w:pPr>
      <w:r w:rsidRPr="00F26320">
        <w:rPr>
          <w:rStyle w:val="Ninguno"/>
          <w:rFonts w:ascii="Arial" w:hAnsi="Arial"/>
          <w:sz w:val="20"/>
          <w:szCs w:val="20"/>
        </w:rPr>
        <w:t xml:space="preserve">En observancia del artículo 82 del Reglamento de Establecimientos Comerciales, Industriales y de Servicios del Municipio de Oaxaca de Juárez, la denominación </w:t>
      </w:r>
      <w:r w:rsidRPr="00F26320">
        <w:rPr>
          <w:rStyle w:val="Ninguno"/>
          <w:rFonts w:ascii="Arial" w:hAnsi="Arial"/>
          <w:b/>
          <w:bCs/>
          <w:sz w:val="20"/>
          <w:szCs w:val="20"/>
        </w:rPr>
        <w:t xml:space="preserve">“OAXACACHULA” </w:t>
      </w:r>
      <w:r w:rsidRPr="00F26320">
        <w:rPr>
          <w:rStyle w:val="Ninguno"/>
          <w:rFonts w:ascii="Arial" w:hAnsi="Arial"/>
          <w:sz w:val="20"/>
          <w:szCs w:val="20"/>
        </w:rPr>
        <w:t xml:space="preserve">a consideración de la Comisión es compatible con los fines de la explotación del giro comercial autorizado y de igual forma, no contraviene lo dispuesto en las fracciones I y XXII del artículo 25 del multicitado reglamento. </w:t>
      </w:r>
    </w:p>
    <w:p w14:paraId="570E2897" w14:textId="77777777" w:rsidR="00295AF1" w:rsidRPr="00F26320" w:rsidRDefault="00295AF1" w:rsidP="00295AF1">
      <w:pPr>
        <w:pStyle w:val="Cuerpo"/>
        <w:jc w:val="both"/>
        <w:rPr>
          <w:rStyle w:val="Ninguno"/>
          <w:rFonts w:ascii="Arial" w:hAnsi="Arial"/>
          <w:sz w:val="20"/>
          <w:szCs w:val="20"/>
        </w:rPr>
      </w:pPr>
    </w:p>
    <w:p w14:paraId="55380B76" w14:textId="7705527C" w:rsidR="00295AF1" w:rsidRPr="00F26320" w:rsidRDefault="00295AF1" w:rsidP="00295AF1">
      <w:pPr>
        <w:pStyle w:val="Cuerpo"/>
        <w:jc w:val="both"/>
        <w:rPr>
          <w:rStyle w:val="Ninguno"/>
          <w:rFonts w:ascii="Arial" w:hAnsi="Arial"/>
          <w:sz w:val="20"/>
          <w:szCs w:val="20"/>
        </w:rPr>
      </w:pPr>
      <w:r w:rsidRPr="00F26320">
        <w:rPr>
          <w:rStyle w:val="Ninguno"/>
          <w:rFonts w:ascii="Arial" w:hAnsi="Arial"/>
          <w:b/>
          <w:bCs/>
          <w:sz w:val="20"/>
          <w:szCs w:val="20"/>
        </w:rPr>
        <w:t xml:space="preserve">CUARTO. - </w:t>
      </w:r>
      <w:r w:rsidRPr="00F26320">
        <w:rPr>
          <w:rStyle w:val="Ninguno"/>
          <w:rFonts w:ascii="Arial" w:hAnsi="Arial"/>
          <w:sz w:val="20"/>
          <w:szCs w:val="20"/>
        </w:rPr>
        <w:t xml:space="preserve">Por lo anterior, esta Comisión de Desarrollo Económico y Mejora Regulatoria considera que la solicitud de la persona </w:t>
      </w:r>
      <w:r w:rsidRPr="00F26320">
        <w:rPr>
          <w:rStyle w:val="Ninguno"/>
          <w:rFonts w:ascii="Arial" w:hAnsi="Arial"/>
          <w:b/>
          <w:sz w:val="20"/>
          <w:szCs w:val="20"/>
        </w:rPr>
        <w:t>C. VALERIA MELCHOR GUTIERREZ</w:t>
      </w:r>
      <w:r w:rsidR="004C25D8">
        <w:rPr>
          <w:rStyle w:val="Ninguno"/>
          <w:rFonts w:ascii="Arial" w:hAnsi="Arial"/>
          <w:b/>
          <w:sz w:val="20"/>
          <w:szCs w:val="20"/>
        </w:rPr>
        <w:t xml:space="preserve"> </w:t>
      </w:r>
      <w:r w:rsidR="004C25D8" w:rsidRPr="00E9295B">
        <w:rPr>
          <w:rStyle w:val="Ninguno"/>
          <w:rFonts w:ascii="Arial" w:hAnsi="Arial" w:cs="Arial"/>
          <w:sz w:val="20"/>
          <w:szCs w:val="20"/>
        </w:rPr>
        <w:t>(sic)</w:t>
      </w:r>
      <w:r w:rsidRPr="00F26320">
        <w:rPr>
          <w:rStyle w:val="Ninguno"/>
          <w:rFonts w:ascii="Arial" w:hAnsi="Arial"/>
          <w:sz w:val="20"/>
          <w:szCs w:val="20"/>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621C8934" w14:textId="77777777" w:rsidR="00295AF1" w:rsidRPr="00F26320" w:rsidRDefault="00295AF1" w:rsidP="00295AF1">
      <w:pPr>
        <w:pStyle w:val="Cuerpo"/>
        <w:jc w:val="both"/>
        <w:rPr>
          <w:rStyle w:val="Ninguno"/>
          <w:rFonts w:ascii="Arial" w:hAnsi="Arial"/>
          <w:sz w:val="20"/>
          <w:szCs w:val="20"/>
        </w:rPr>
      </w:pPr>
    </w:p>
    <w:p w14:paraId="7BC879D6" w14:textId="77777777" w:rsidR="00295AF1" w:rsidRPr="00F26320" w:rsidRDefault="00295AF1" w:rsidP="00295AF1">
      <w:pPr>
        <w:pStyle w:val="Cuerpo"/>
        <w:jc w:val="center"/>
        <w:rPr>
          <w:rStyle w:val="Ninguno"/>
          <w:rFonts w:ascii="Arial" w:hAnsi="Arial"/>
          <w:b/>
          <w:bCs/>
          <w:sz w:val="20"/>
          <w:szCs w:val="20"/>
        </w:rPr>
      </w:pPr>
      <w:r w:rsidRPr="00F26320">
        <w:rPr>
          <w:rStyle w:val="Ninguno"/>
          <w:rFonts w:ascii="Arial" w:hAnsi="Arial"/>
          <w:b/>
          <w:bCs/>
          <w:sz w:val="20"/>
          <w:szCs w:val="20"/>
        </w:rPr>
        <w:t>D I C T A M E N</w:t>
      </w:r>
    </w:p>
    <w:p w14:paraId="54F700CD" w14:textId="77777777" w:rsidR="00295AF1" w:rsidRPr="00F26320" w:rsidRDefault="00295AF1" w:rsidP="00295AF1">
      <w:pPr>
        <w:pStyle w:val="Cuerpo"/>
        <w:jc w:val="both"/>
        <w:rPr>
          <w:rStyle w:val="Ninguno"/>
          <w:rFonts w:ascii="Arial" w:hAnsi="Arial"/>
          <w:b/>
          <w:bCs/>
          <w:sz w:val="20"/>
          <w:szCs w:val="20"/>
        </w:rPr>
      </w:pPr>
    </w:p>
    <w:p w14:paraId="22E68E45" w14:textId="406EEC51" w:rsidR="00295AF1" w:rsidRPr="00F26320" w:rsidRDefault="00295AF1" w:rsidP="00295AF1">
      <w:pPr>
        <w:pStyle w:val="Cuerpo"/>
        <w:jc w:val="both"/>
        <w:rPr>
          <w:rStyle w:val="Ninguno"/>
          <w:rFonts w:ascii="Arial" w:hAnsi="Arial"/>
          <w:b/>
          <w:bCs/>
          <w:sz w:val="20"/>
          <w:szCs w:val="20"/>
        </w:rPr>
      </w:pPr>
      <w:r w:rsidRPr="00F26320">
        <w:rPr>
          <w:rStyle w:val="Ninguno"/>
          <w:rFonts w:ascii="Arial" w:hAnsi="Arial"/>
          <w:b/>
          <w:bCs/>
          <w:sz w:val="20"/>
          <w:szCs w:val="20"/>
        </w:rPr>
        <w:t xml:space="preserve">PRIMERO.- </w:t>
      </w:r>
      <w:r w:rsidRPr="00F26320">
        <w:rPr>
          <w:rStyle w:val="Ninguno"/>
          <w:rFonts w:ascii="Arial" w:hAnsi="Arial"/>
          <w:sz w:val="20"/>
          <w:szCs w:val="20"/>
        </w:rPr>
        <w:t xml:space="preserve">Es </w:t>
      </w:r>
      <w:r w:rsidRPr="00F26320">
        <w:rPr>
          <w:rStyle w:val="Ninguno"/>
          <w:rFonts w:ascii="Arial" w:hAnsi="Arial"/>
          <w:b/>
          <w:bCs/>
          <w:sz w:val="20"/>
          <w:szCs w:val="20"/>
        </w:rPr>
        <w:t xml:space="preserve">PROCEDENTE </w:t>
      </w:r>
      <w:r w:rsidRPr="00F26320">
        <w:rPr>
          <w:rStyle w:val="Ninguno"/>
          <w:rFonts w:ascii="Arial" w:hAnsi="Arial"/>
          <w:sz w:val="20"/>
          <w:szCs w:val="20"/>
        </w:rPr>
        <w:t xml:space="preserve">autorizar el </w:t>
      </w:r>
      <w:r w:rsidRPr="00F26320">
        <w:rPr>
          <w:rStyle w:val="Ninguno"/>
          <w:rFonts w:ascii="Arial" w:hAnsi="Arial"/>
          <w:b/>
          <w:bCs/>
          <w:sz w:val="20"/>
          <w:szCs w:val="20"/>
        </w:rPr>
        <w:t>CAMBIO DE DENOMINACIÓN</w:t>
      </w:r>
      <w:r w:rsidRPr="00F26320">
        <w:rPr>
          <w:rStyle w:val="Ninguno"/>
          <w:rFonts w:ascii="Arial" w:hAnsi="Arial"/>
          <w:sz w:val="20"/>
          <w:szCs w:val="20"/>
        </w:rPr>
        <w:t xml:space="preserve"> al establecimiento comercial a nombre de la </w:t>
      </w:r>
      <w:r w:rsidRPr="00F26320">
        <w:rPr>
          <w:rStyle w:val="Ninguno"/>
          <w:rFonts w:ascii="Arial" w:hAnsi="Arial"/>
          <w:b/>
          <w:sz w:val="20"/>
          <w:szCs w:val="20"/>
        </w:rPr>
        <w:t>C. VALERIA MELCHOR GUITIERREZ</w:t>
      </w:r>
      <w:r w:rsidR="001D6646" w:rsidRPr="00F26320">
        <w:rPr>
          <w:rStyle w:val="Ninguno"/>
          <w:rFonts w:ascii="Arial" w:hAnsi="Arial"/>
          <w:b/>
          <w:sz w:val="20"/>
          <w:szCs w:val="20"/>
        </w:rPr>
        <w:t xml:space="preserve"> </w:t>
      </w:r>
      <w:r w:rsidR="001D6646" w:rsidRPr="00F26320">
        <w:rPr>
          <w:rFonts w:ascii="Arial" w:hAnsi="Arial" w:cs="Arial"/>
          <w:sz w:val="20"/>
          <w:szCs w:val="20"/>
        </w:rPr>
        <w:t>(sic)</w:t>
      </w:r>
      <w:r w:rsidR="001D6646" w:rsidRPr="00F26320">
        <w:rPr>
          <w:rFonts w:ascii="Arial" w:hAnsi="Arial" w:cs="Arial"/>
          <w:b/>
          <w:sz w:val="20"/>
          <w:szCs w:val="20"/>
        </w:rPr>
        <w:t xml:space="preserve"> </w:t>
      </w:r>
      <w:r w:rsidRPr="00F26320">
        <w:rPr>
          <w:rStyle w:val="Ninguno"/>
          <w:rFonts w:ascii="Arial" w:hAnsi="Arial"/>
          <w:sz w:val="20"/>
          <w:szCs w:val="20"/>
        </w:rPr>
        <w:t xml:space="preserve">con giro de </w:t>
      </w:r>
      <w:r w:rsidRPr="00F26320">
        <w:rPr>
          <w:rStyle w:val="Ninguno"/>
          <w:rFonts w:ascii="Arial" w:hAnsi="Arial"/>
          <w:b/>
          <w:sz w:val="20"/>
          <w:szCs w:val="20"/>
        </w:rPr>
        <w:t xml:space="preserve">TIENDA DE CHOCOLATE, MOLE Y ARTESANÍAS CON VENTA DE MEZCAL EN BOTELLA CERRADA, </w:t>
      </w:r>
      <w:r w:rsidRPr="00F26320">
        <w:rPr>
          <w:rStyle w:val="Ninguno"/>
          <w:rFonts w:ascii="Arial" w:hAnsi="Arial"/>
          <w:sz w:val="20"/>
          <w:szCs w:val="20"/>
        </w:rPr>
        <w:t xml:space="preserve">con domicilio ubicado en </w:t>
      </w:r>
      <w:r w:rsidRPr="00F26320">
        <w:rPr>
          <w:rStyle w:val="Ninguno"/>
          <w:rFonts w:ascii="Arial" w:hAnsi="Arial"/>
          <w:b/>
          <w:sz w:val="20"/>
          <w:szCs w:val="20"/>
        </w:rPr>
        <w:t xml:space="preserve">MACEDONIO ALCALÁ, NO. EXT. 908, COLONIA CENTRO, OAXACA DE JUÁREZ, OAXACA </w:t>
      </w:r>
      <w:r w:rsidRPr="00F26320">
        <w:rPr>
          <w:rStyle w:val="Ninguno"/>
          <w:rFonts w:ascii="Arial" w:hAnsi="Arial"/>
          <w:sz w:val="20"/>
          <w:szCs w:val="20"/>
        </w:rPr>
        <w:t xml:space="preserve">y que actualmente se denomina </w:t>
      </w:r>
      <w:r w:rsidRPr="00F26320">
        <w:rPr>
          <w:rStyle w:val="Ninguno"/>
          <w:rFonts w:ascii="Arial" w:hAnsi="Arial"/>
          <w:b/>
          <w:sz w:val="20"/>
          <w:szCs w:val="20"/>
        </w:rPr>
        <w:t>“APAPACHOA”</w:t>
      </w:r>
      <w:r w:rsidRPr="00F26320">
        <w:rPr>
          <w:rStyle w:val="Ninguno"/>
          <w:rFonts w:ascii="Arial" w:hAnsi="Arial"/>
          <w:sz w:val="20"/>
          <w:szCs w:val="20"/>
        </w:rPr>
        <w:t xml:space="preserve"> para quedar como </w:t>
      </w:r>
      <w:r w:rsidRPr="00F26320">
        <w:rPr>
          <w:rStyle w:val="Ninguno"/>
          <w:rFonts w:ascii="Arial" w:hAnsi="Arial"/>
          <w:b/>
          <w:bCs/>
          <w:sz w:val="20"/>
          <w:szCs w:val="20"/>
        </w:rPr>
        <w:t>“OAXACACHULA”.</w:t>
      </w:r>
    </w:p>
    <w:p w14:paraId="01EC9FB9" w14:textId="77777777" w:rsidR="00295AF1" w:rsidRPr="00F26320" w:rsidRDefault="00295AF1" w:rsidP="00295AF1">
      <w:pPr>
        <w:pStyle w:val="Cuerpo"/>
        <w:jc w:val="both"/>
        <w:rPr>
          <w:rStyle w:val="Ninguno"/>
          <w:rFonts w:ascii="Arial" w:hAnsi="Arial"/>
          <w:sz w:val="20"/>
          <w:szCs w:val="20"/>
        </w:rPr>
      </w:pPr>
    </w:p>
    <w:p w14:paraId="6DB82797" w14:textId="69FE6D6E" w:rsidR="00295AF1" w:rsidRPr="00F26320" w:rsidRDefault="00295AF1" w:rsidP="00295AF1">
      <w:pPr>
        <w:pStyle w:val="Cuerpo"/>
        <w:jc w:val="both"/>
        <w:rPr>
          <w:rStyle w:val="Ninguno"/>
          <w:rFonts w:ascii="Arial" w:hAnsi="Arial"/>
          <w:sz w:val="20"/>
          <w:szCs w:val="20"/>
        </w:rPr>
      </w:pPr>
      <w:r w:rsidRPr="00F26320">
        <w:rPr>
          <w:rStyle w:val="Ninguno"/>
          <w:rFonts w:ascii="Arial" w:hAnsi="Arial"/>
          <w:b/>
          <w:bCs/>
          <w:sz w:val="20"/>
          <w:szCs w:val="20"/>
        </w:rPr>
        <w:t xml:space="preserve">SEGUNDO. - </w:t>
      </w:r>
      <w:r w:rsidRPr="00F26320">
        <w:rPr>
          <w:rStyle w:val="Ninguno"/>
          <w:rFonts w:ascii="Arial" w:hAnsi="Arial"/>
          <w:sz w:val="20"/>
          <w:szCs w:val="20"/>
        </w:rPr>
        <w:t xml:space="preserve">Gírese atento oficio a la Dirección de Ingresos a efecto de que cambie la denominación en el Padrón Fiscal Municipal al establecimiento comercial a nombre de la persona </w:t>
      </w:r>
      <w:r w:rsidRPr="00F26320">
        <w:rPr>
          <w:rStyle w:val="Ninguno"/>
          <w:rFonts w:ascii="Arial" w:hAnsi="Arial"/>
          <w:b/>
          <w:sz w:val="20"/>
          <w:szCs w:val="20"/>
        </w:rPr>
        <w:t>C. VALERIA MELCHOR GUTIERREZ</w:t>
      </w:r>
      <w:r w:rsidRPr="00F26320">
        <w:rPr>
          <w:rStyle w:val="Ninguno"/>
          <w:rFonts w:ascii="Arial" w:hAnsi="Arial"/>
          <w:sz w:val="20"/>
          <w:szCs w:val="20"/>
        </w:rPr>
        <w:t xml:space="preserve"> </w:t>
      </w:r>
      <w:r w:rsidR="004C25D8" w:rsidRPr="00E9295B">
        <w:rPr>
          <w:rStyle w:val="Ninguno"/>
          <w:rFonts w:ascii="Arial" w:hAnsi="Arial" w:cs="Arial"/>
          <w:sz w:val="20"/>
          <w:szCs w:val="20"/>
        </w:rPr>
        <w:t>(sic)</w:t>
      </w:r>
      <w:r w:rsidR="004C25D8">
        <w:rPr>
          <w:rStyle w:val="Ninguno"/>
          <w:rFonts w:ascii="Arial" w:hAnsi="Arial" w:cs="Arial"/>
          <w:sz w:val="20"/>
          <w:szCs w:val="20"/>
        </w:rPr>
        <w:t xml:space="preserve"> </w:t>
      </w:r>
      <w:r w:rsidRPr="00F26320">
        <w:rPr>
          <w:rStyle w:val="Ninguno"/>
          <w:rFonts w:ascii="Arial" w:hAnsi="Arial"/>
          <w:sz w:val="20"/>
          <w:szCs w:val="20"/>
        </w:rPr>
        <w:t xml:space="preserve">con giro de </w:t>
      </w:r>
      <w:r w:rsidRPr="00F26320">
        <w:rPr>
          <w:rStyle w:val="Ninguno"/>
          <w:rFonts w:ascii="Arial" w:hAnsi="Arial"/>
          <w:b/>
          <w:sz w:val="20"/>
          <w:szCs w:val="20"/>
        </w:rPr>
        <w:t xml:space="preserve">TIENDA DE CHOCOLATE, MOLE Y ARTESANÍAS CON VENTA DE MEZCAL EN BOTELLA CERRADA, </w:t>
      </w:r>
      <w:r w:rsidRPr="00F26320">
        <w:rPr>
          <w:rStyle w:val="Ninguno"/>
          <w:rFonts w:ascii="Arial" w:hAnsi="Arial"/>
          <w:sz w:val="20"/>
          <w:szCs w:val="20"/>
        </w:rPr>
        <w:t xml:space="preserve">con domicilio ubicado en </w:t>
      </w:r>
      <w:r w:rsidRPr="00F26320">
        <w:rPr>
          <w:rStyle w:val="Ninguno"/>
          <w:rFonts w:ascii="Arial" w:hAnsi="Arial"/>
          <w:b/>
          <w:sz w:val="20"/>
          <w:szCs w:val="20"/>
        </w:rPr>
        <w:t xml:space="preserve">MACEDONIO ALCALÁ, NO. EXT. 908, COLONIA CENTRO, OAXACA DE JUÁREZ, OAXACA </w:t>
      </w:r>
      <w:r w:rsidRPr="00F26320">
        <w:rPr>
          <w:rStyle w:val="Ninguno"/>
          <w:rFonts w:ascii="Arial" w:hAnsi="Arial"/>
          <w:sz w:val="20"/>
          <w:szCs w:val="20"/>
        </w:rPr>
        <w:t xml:space="preserve">y que actualmente se denomina </w:t>
      </w:r>
      <w:r w:rsidRPr="00F26320">
        <w:rPr>
          <w:rStyle w:val="Ninguno"/>
          <w:rFonts w:ascii="Arial" w:hAnsi="Arial"/>
          <w:b/>
          <w:sz w:val="20"/>
          <w:szCs w:val="20"/>
        </w:rPr>
        <w:t>“APAPACHOA”</w:t>
      </w:r>
      <w:r w:rsidRPr="00F26320">
        <w:rPr>
          <w:rStyle w:val="Ninguno"/>
          <w:rFonts w:ascii="Arial" w:hAnsi="Arial"/>
          <w:sz w:val="20"/>
          <w:szCs w:val="20"/>
        </w:rPr>
        <w:t xml:space="preserve"> para quedar como </w:t>
      </w:r>
      <w:r w:rsidRPr="00F26320">
        <w:rPr>
          <w:rStyle w:val="Ninguno"/>
          <w:rFonts w:ascii="Arial" w:hAnsi="Arial"/>
          <w:b/>
          <w:bCs/>
          <w:sz w:val="20"/>
          <w:szCs w:val="20"/>
        </w:rPr>
        <w:t xml:space="preserve">“OAXACACHULA”, </w:t>
      </w:r>
      <w:r w:rsidRPr="00F26320">
        <w:rPr>
          <w:rStyle w:val="Ninguno"/>
          <w:rFonts w:ascii="Arial" w:hAnsi="Arial"/>
          <w:sz w:val="20"/>
          <w:szCs w:val="20"/>
        </w:rPr>
        <w:t>previo pago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vigente.</w:t>
      </w:r>
    </w:p>
    <w:p w14:paraId="4CD3AC37" w14:textId="77777777" w:rsidR="00295AF1" w:rsidRPr="00F26320" w:rsidRDefault="00295AF1" w:rsidP="00295AF1">
      <w:pPr>
        <w:pStyle w:val="Cuerpo"/>
        <w:jc w:val="both"/>
        <w:rPr>
          <w:rStyle w:val="Ninguno"/>
          <w:rFonts w:ascii="Arial" w:hAnsi="Arial"/>
          <w:sz w:val="20"/>
          <w:szCs w:val="20"/>
        </w:rPr>
      </w:pPr>
    </w:p>
    <w:p w14:paraId="6F829B29" w14:textId="77777777" w:rsidR="00295AF1" w:rsidRPr="00F26320" w:rsidRDefault="00295AF1" w:rsidP="00295AF1">
      <w:pPr>
        <w:pStyle w:val="Cuerpo"/>
        <w:jc w:val="both"/>
        <w:rPr>
          <w:rStyle w:val="Ninguno"/>
          <w:rFonts w:ascii="Arial" w:hAnsi="Arial"/>
          <w:sz w:val="20"/>
          <w:szCs w:val="20"/>
        </w:rPr>
      </w:pPr>
      <w:r w:rsidRPr="00F26320">
        <w:rPr>
          <w:rStyle w:val="Ninguno"/>
          <w:rFonts w:ascii="Arial" w:hAnsi="Arial"/>
          <w:b/>
          <w:bCs/>
          <w:sz w:val="20"/>
          <w:szCs w:val="20"/>
        </w:rPr>
        <w:t xml:space="preserve">TERCERO. - </w:t>
      </w:r>
      <w:r w:rsidRPr="00F26320">
        <w:rPr>
          <w:rStyle w:val="Ninguno"/>
          <w:rFonts w:ascii="Arial" w:hAnsi="Arial"/>
          <w:sz w:val="20"/>
          <w:szCs w:val="20"/>
        </w:rPr>
        <w:t>Gírese atento oficio a la Dirección de Regulación de la Actividad Comercial a efecto de dar cumplimiento a sus atribuciones.</w:t>
      </w:r>
    </w:p>
    <w:p w14:paraId="0087644B" w14:textId="77777777" w:rsidR="00295AF1" w:rsidRPr="00F26320" w:rsidRDefault="00295AF1" w:rsidP="00295AF1">
      <w:pPr>
        <w:pStyle w:val="Cuerpo"/>
        <w:jc w:val="both"/>
        <w:rPr>
          <w:rStyle w:val="Ninguno"/>
          <w:rFonts w:ascii="Arial" w:hAnsi="Arial"/>
          <w:sz w:val="20"/>
          <w:szCs w:val="20"/>
        </w:rPr>
      </w:pPr>
    </w:p>
    <w:p w14:paraId="651F300A" w14:textId="77777777" w:rsidR="00295AF1" w:rsidRPr="00F26320" w:rsidRDefault="00295AF1" w:rsidP="00295AF1">
      <w:pPr>
        <w:pStyle w:val="Cuerpo"/>
        <w:jc w:val="both"/>
        <w:rPr>
          <w:rStyle w:val="Ninguno"/>
          <w:rFonts w:ascii="Arial" w:hAnsi="Arial" w:cs="Arial"/>
          <w:sz w:val="20"/>
          <w:szCs w:val="18"/>
        </w:rPr>
      </w:pPr>
      <w:r w:rsidRPr="00F26320">
        <w:rPr>
          <w:rStyle w:val="Ninguno"/>
          <w:rFonts w:ascii="Arial" w:hAnsi="Arial"/>
          <w:b/>
          <w:bCs/>
          <w:sz w:val="20"/>
          <w:szCs w:val="20"/>
        </w:rPr>
        <w:t>CUARTO</w:t>
      </w:r>
      <w:r w:rsidRPr="00F26320">
        <w:rPr>
          <w:rStyle w:val="Ninguno"/>
          <w:rFonts w:ascii="Arial" w:hAnsi="Arial"/>
          <w:b/>
          <w:bCs/>
          <w:color w:val="auto"/>
          <w:sz w:val="20"/>
          <w:szCs w:val="20"/>
        </w:rPr>
        <w:t xml:space="preserve">. - </w:t>
      </w:r>
      <w:r w:rsidRPr="00F26320">
        <w:rPr>
          <w:rStyle w:val="Ninguno"/>
          <w:rFonts w:ascii="Arial" w:hAnsi="Arial"/>
          <w:sz w:val="20"/>
          <w:szCs w:val="19"/>
        </w:rPr>
        <w:t xml:space="preserve">Notifíquese la resolución del Cabildo y </w:t>
      </w:r>
      <w:r w:rsidRPr="00F26320">
        <w:rPr>
          <w:rStyle w:val="Ninguno"/>
          <w:rFonts w:ascii="Arial" w:hAnsi="Arial" w:cs="Arial"/>
          <w:sz w:val="20"/>
          <w:szCs w:val="20"/>
        </w:rPr>
        <w:t>túrnese el dictamen con su respectivo expediente a la Unidad de Trámites Empresariales para el cumplimiento de los asuntos de su competencia.</w:t>
      </w:r>
    </w:p>
    <w:p w14:paraId="7882E292" w14:textId="77777777" w:rsidR="00295AF1" w:rsidRPr="00F26320" w:rsidRDefault="00295AF1" w:rsidP="00295AF1">
      <w:pPr>
        <w:pStyle w:val="Cuerpo"/>
        <w:jc w:val="both"/>
        <w:rPr>
          <w:rStyle w:val="Ninguno"/>
          <w:rFonts w:ascii="Arial" w:hAnsi="Arial"/>
          <w:sz w:val="20"/>
          <w:szCs w:val="20"/>
        </w:rPr>
      </w:pPr>
    </w:p>
    <w:p w14:paraId="503AF8C5" w14:textId="1648B04F" w:rsidR="00295AF1" w:rsidRPr="00F26320" w:rsidRDefault="00295AF1" w:rsidP="00295AF1">
      <w:pPr>
        <w:pStyle w:val="Cuerpo"/>
        <w:jc w:val="both"/>
        <w:rPr>
          <w:rStyle w:val="Ninguno"/>
          <w:rFonts w:ascii="Arial" w:hAnsi="Arial"/>
          <w:sz w:val="20"/>
          <w:szCs w:val="20"/>
        </w:rPr>
      </w:pPr>
      <w:r w:rsidRPr="00F26320">
        <w:rPr>
          <w:rStyle w:val="Ninguno"/>
          <w:rFonts w:ascii="Arial" w:hAnsi="Arial"/>
          <w:b/>
          <w:bCs/>
          <w:sz w:val="20"/>
          <w:szCs w:val="20"/>
        </w:rPr>
        <w:t xml:space="preserve">QUINTO. -  </w:t>
      </w:r>
      <w:r w:rsidRPr="00F26320">
        <w:rPr>
          <w:rStyle w:val="Ninguno"/>
          <w:rFonts w:ascii="Arial" w:hAnsi="Arial"/>
          <w:sz w:val="20"/>
          <w:szCs w:val="20"/>
        </w:rPr>
        <w:t>Remítase el presente dictamen a la Secretaria</w:t>
      </w:r>
      <w:r w:rsidR="000914B8" w:rsidRPr="00F26320">
        <w:rPr>
          <w:rStyle w:val="Ninguno"/>
          <w:rFonts w:ascii="Arial" w:hAnsi="Arial"/>
          <w:sz w:val="20"/>
          <w:szCs w:val="20"/>
        </w:rPr>
        <w:t xml:space="preserve"> </w:t>
      </w:r>
      <w:r w:rsidR="000914B8" w:rsidRPr="00F26320">
        <w:rPr>
          <w:rStyle w:val="Ninguno"/>
          <w:rFonts w:ascii="Arial" w:hAnsi="Arial" w:cs="Arial"/>
          <w:sz w:val="20"/>
          <w:szCs w:val="20"/>
        </w:rPr>
        <w:t>(sic)</w:t>
      </w:r>
      <w:r w:rsidRPr="00F26320">
        <w:rPr>
          <w:rStyle w:val="Ninguno"/>
          <w:rFonts w:ascii="Arial" w:hAnsi="Arial"/>
          <w:sz w:val="20"/>
          <w:szCs w:val="20"/>
        </w:rPr>
        <w:t xml:space="preserve"> Municipal de Oaxaca de Juárez, para que por su conducto le dé el trámite correspondiente.</w:t>
      </w:r>
    </w:p>
    <w:p w14:paraId="01666F9E" w14:textId="77777777" w:rsidR="00295AF1" w:rsidRPr="00F26320" w:rsidRDefault="00295AF1" w:rsidP="00295AF1">
      <w:pPr>
        <w:pStyle w:val="Cuerpo"/>
        <w:jc w:val="both"/>
        <w:rPr>
          <w:rStyle w:val="Ninguno"/>
          <w:rFonts w:ascii="Arial" w:hAnsi="Arial"/>
          <w:b/>
          <w:bCs/>
          <w:sz w:val="20"/>
          <w:szCs w:val="20"/>
        </w:rPr>
      </w:pPr>
    </w:p>
    <w:p w14:paraId="51D4AFE7" w14:textId="77777777" w:rsidR="00295AF1" w:rsidRPr="00F26320" w:rsidRDefault="00295AF1" w:rsidP="00295AF1">
      <w:pPr>
        <w:pStyle w:val="Cuerpo"/>
        <w:jc w:val="both"/>
        <w:rPr>
          <w:rStyle w:val="Ninguno"/>
          <w:rFonts w:ascii="Arial" w:hAnsi="Arial"/>
          <w:sz w:val="20"/>
          <w:szCs w:val="20"/>
        </w:rPr>
      </w:pPr>
      <w:r w:rsidRPr="00F26320">
        <w:rPr>
          <w:rStyle w:val="Ninguno"/>
          <w:rFonts w:ascii="Arial" w:hAnsi="Arial"/>
          <w:b/>
          <w:sz w:val="20"/>
          <w:szCs w:val="20"/>
        </w:rPr>
        <w:t>SEXTO. -</w:t>
      </w:r>
      <w:r w:rsidRPr="00F26320">
        <w:rPr>
          <w:rStyle w:val="Ninguno"/>
          <w:rFonts w:ascii="Arial" w:hAnsi="Arial"/>
          <w:sz w:val="20"/>
          <w:szCs w:val="20"/>
        </w:rPr>
        <w:t xml:space="preserve"> Notifíquese y cúmplase.</w:t>
      </w:r>
    </w:p>
    <w:p w14:paraId="79B93741" w14:textId="77777777" w:rsidR="00017007" w:rsidRPr="00F26320" w:rsidRDefault="00017007" w:rsidP="00017007">
      <w:pPr>
        <w:jc w:val="both"/>
        <w:rPr>
          <w:rFonts w:ascii="Arial" w:hAnsi="Arial" w:cs="Arial"/>
          <w:b/>
          <w:bCs/>
          <w:sz w:val="20"/>
          <w:szCs w:val="20"/>
        </w:rPr>
      </w:pPr>
    </w:p>
    <w:p w14:paraId="5189BFB5" w14:textId="77777777" w:rsidR="00017007" w:rsidRPr="00F26320" w:rsidRDefault="00017007" w:rsidP="00017007">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2C8C6FC7" w14:textId="77777777" w:rsidR="00017007" w:rsidRPr="00F26320" w:rsidRDefault="00017007" w:rsidP="00017007">
      <w:pPr>
        <w:jc w:val="both"/>
        <w:rPr>
          <w:rFonts w:ascii="Arial" w:hAnsi="Arial" w:cs="Arial"/>
          <w:b/>
          <w:bCs/>
          <w:sz w:val="10"/>
          <w:szCs w:val="10"/>
        </w:rPr>
      </w:pPr>
    </w:p>
    <w:p w14:paraId="22A8E3C9" w14:textId="77347617" w:rsidR="00017007" w:rsidRPr="00F26320" w:rsidRDefault="00844E5C" w:rsidP="00017007">
      <w:pPr>
        <w:jc w:val="both"/>
        <w:rPr>
          <w:rFonts w:ascii="Arial" w:hAnsi="Arial" w:cs="Arial"/>
          <w:b/>
          <w:bCs/>
          <w:sz w:val="20"/>
          <w:szCs w:val="20"/>
        </w:rPr>
      </w:pPr>
      <w:r w:rsidRPr="00F26320">
        <w:rPr>
          <w:noProof/>
          <w:lang w:eastAsia="es-MX"/>
        </w:rPr>
        <w:drawing>
          <wp:anchor distT="0" distB="0" distL="114300" distR="114300" simplePos="0" relativeHeight="251649536" behindDoc="0" locked="0" layoutInCell="1" allowOverlap="1" wp14:anchorId="1AD9FE7B" wp14:editId="4238F45B">
            <wp:simplePos x="0" y="0"/>
            <wp:positionH relativeFrom="column">
              <wp:posOffset>0</wp:posOffset>
            </wp:positionH>
            <wp:positionV relativeFrom="paragraph">
              <wp:posOffset>1478962</wp:posOffset>
            </wp:positionV>
            <wp:extent cx="2735580" cy="265430"/>
            <wp:effectExtent l="0" t="0" r="7620" b="127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017007" w:rsidRPr="00F26320">
        <w:rPr>
          <w:rFonts w:ascii="Arial" w:hAnsi="Arial" w:cs="Arial"/>
          <w:b/>
          <w:bCs/>
          <w:sz w:val="20"/>
          <w:szCs w:val="20"/>
        </w:rPr>
        <w:t>DADO EN EL SALÓN DE CABILDO “PORFIRIO DÍAZ MORI” DEL HONORABLE AYUNTAMIENTO DEL MUNICIPIO DE OAXACA DE JUÁREZ, EL DÍA TRES DE OCTUBRE DEL AÑO DOS MIL VEINTICUATRO. PRESIDENTE MUNICIPAL CONSTITUCIONAL DE OAXACA DE JUÁREZ, FRANCISCO MARTÍNEZ NERI. SECRETARIA MUNICIPAL DE OAXACA DE JUÁREZ, EDITH ELENA RODRÍGUEZ ESCOBAR.</w:t>
      </w:r>
    </w:p>
    <w:p w14:paraId="44375C3A" w14:textId="7D1A5B7B" w:rsidR="00017007" w:rsidRPr="00F26320" w:rsidRDefault="00017007" w:rsidP="00017007">
      <w:pPr>
        <w:rPr>
          <w:rFonts w:ascii="Arial" w:hAnsi="Arial" w:cs="Arial"/>
          <w:b/>
          <w:bCs/>
          <w:sz w:val="20"/>
          <w:szCs w:val="20"/>
        </w:rPr>
      </w:pPr>
    </w:p>
    <w:p w14:paraId="1CE035C6"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607BBAA1" w14:textId="77777777" w:rsidR="00017007" w:rsidRPr="00F26320" w:rsidRDefault="00017007" w:rsidP="00017007">
      <w:pPr>
        <w:jc w:val="both"/>
        <w:rPr>
          <w:rFonts w:ascii="Arial" w:eastAsia="Calibri" w:hAnsi="Arial" w:cs="Arial"/>
          <w:sz w:val="20"/>
          <w:szCs w:val="20"/>
        </w:rPr>
      </w:pPr>
    </w:p>
    <w:p w14:paraId="05B39A31"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tres de octubre de dos mil veinticuatro, tuvo a bien aprobar y expedir el siguiente</w:t>
      </w:r>
      <w:r w:rsidRPr="00F26320">
        <w:rPr>
          <w:rFonts w:ascii="Arial" w:eastAsia="Calibri" w:hAnsi="Arial" w:cs="Arial"/>
          <w:sz w:val="20"/>
          <w:szCs w:val="20"/>
        </w:rPr>
        <w:t>:</w:t>
      </w:r>
    </w:p>
    <w:p w14:paraId="562F0C43" w14:textId="77777777" w:rsidR="00017007" w:rsidRPr="00F26320" w:rsidRDefault="00017007" w:rsidP="00017007">
      <w:pPr>
        <w:jc w:val="both"/>
        <w:rPr>
          <w:rFonts w:ascii="Arial" w:hAnsi="Arial" w:cs="Arial"/>
          <w:sz w:val="20"/>
          <w:szCs w:val="20"/>
        </w:rPr>
      </w:pPr>
    </w:p>
    <w:p w14:paraId="65F64499" w14:textId="77777777" w:rsidR="00017007" w:rsidRPr="00F26320" w:rsidRDefault="00017007" w:rsidP="00017007">
      <w:pPr>
        <w:pStyle w:val="Textoindependiente"/>
        <w:jc w:val="center"/>
        <w:outlineLvl w:val="0"/>
        <w:rPr>
          <w:rFonts w:ascii="Arial" w:hAnsi="Arial" w:cs="Arial"/>
          <w:b/>
        </w:rPr>
      </w:pPr>
      <w:r w:rsidRPr="00F26320">
        <w:rPr>
          <w:rFonts w:ascii="Arial" w:hAnsi="Arial" w:cs="Arial"/>
          <w:b/>
        </w:rPr>
        <w:t>DICTAMEN</w:t>
      </w:r>
    </w:p>
    <w:p w14:paraId="33B28EC1" w14:textId="3AA9B955" w:rsidR="00017007" w:rsidRPr="00F26320" w:rsidRDefault="000A79AD" w:rsidP="00017007">
      <w:pPr>
        <w:pStyle w:val="Textoindependiente"/>
        <w:jc w:val="center"/>
        <w:outlineLvl w:val="0"/>
        <w:rPr>
          <w:rFonts w:ascii="Arial" w:hAnsi="Arial" w:cs="Arial"/>
          <w:b/>
          <w:bCs/>
        </w:rPr>
      </w:pPr>
      <w:proofErr w:type="spellStart"/>
      <w:r w:rsidRPr="00F26320">
        <w:rPr>
          <w:rStyle w:val="Ninguno"/>
          <w:rFonts w:ascii="Arial" w:hAnsi="Arial" w:cs="Arial"/>
          <w:b/>
          <w:bCs/>
        </w:rPr>
        <w:t>CDEyMR</w:t>
      </w:r>
      <w:proofErr w:type="spellEnd"/>
      <w:r w:rsidRPr="00F26320">
        <w:rPr>
          <w:rStyle w:val="Ninguno"/>
          <w:rFonts w:ascii="Arial" w:hAnsi="Arial" w:cs="Arial"/>
          <w:b/>
          <w:bCs/>
        </w:rPr>
        <w:t>/356/2024</w:t>
      </w:r>
    </w:p>
    <w:p w14:paraId="641B4E8A" w14:textId="77777777" w:rsidR="00017007" w:rsidRPr="00F26320" w:rsidRDefault="00017007" w:rsidP="00017007">
      <w:pPr>
        <w:jc w:val="both"/>
        <w:rPr>
          <w:rFonts w:ascii="Arial" w:hAnsi="Arial" w:cs="Arial"/>
          <w:b/>
          <w:bCs/>
          <w:sz w:val="20"/>
          <w:szCs w:val="20"/>
        </w:rPr>
      </w:pPr>
    </w:p>
    <w:p w14:paraId="2B6EC148" w14:textId="77777777" w:rsidR="000A79AD" w:rsidRPr="00F26320" w:rsidRDefault="000A79AD" w:rsidP="000A79AD">
      <w:pPr>
        <w:pStyle w:val="Cuerpo"/>
        <w:spacing w:line="276" w:lineRule="auto"/>
        <w:jc w:val="center"/>
        <w:rPr>
          <w:rStyle w:val="Ninguno"/>
          <w:rFonts w:ascii="Arial" w:hAnsi="Arial" w:cs="Arial"/>
          <w:sz w:val="18"/>
          <w:szCs w:val="19"/>
        </w:rPr>
      </w:pPr>
      <w:r w:rsidRPr="00F26320">
        <w:rPr>
          <w:rStyle w:val="Ninguno"/>
          <w:rFonts w:ascii="Arial" w:hAnsi="Arial" w:cs="Arial"/>
          <w:b/>
          <w:bCs/>
          <w:sz w:val="18"/>
          <w:szCs w:val="19"/>
        </w:rPr>
        <w:t>C O N S I D E R A N D O</w:t>
      </w:r>
    </w:p>
    <w:p w14:paraId="52F9AF50" w14:textId="77777777" w:rsidR="000A79AD" w:rsidRPr="00F26320" w:rsidRDefault="000A79AD" w:rsidP="00AB1B96">
      <w:pPr>
        <w:pStyle w:val="Cuerpo"/>
        <w:jc w:val="both"/>
        <w:rPr>
          <w:rStyle w:val="Ninguno"/>
          <w:rFonts w:ascii="Arial" w:hAnsi="Arial" w:cs="Arial"/>
          <w:b/>
          <w:bCs/>
          <w:sz w:val="20"/>
          <w:szCs w:val="20"/>
        </w:rPr>
      </w:pPr>
    </w:p>
    <w:p w14:paraId="4FC766D4" w14:textId="77777777"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w:t>
      </w:r>
      <w:r w:rsidRPr="00F26320">
        <w:rPr>
          <w:rStyle w:val="Ninguno"/>
          <w:rFonts w:ascii="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del Bando de Policía y Gobierno del Municipio de Oaxaca de Juárez, así como los artículos 5, 37, 62 y 65 del Reglamento de Establecimientos Comerciales, Industriales y de Servicios del Municipio de Oaxaca de Juárez. </w:t>
      </w:r>
    </w:p>
    <w:p w14:paraId="2FC0B9E5" w14:textId="77777777" w:rsidR="000A79AD" w:rsidRPr="00F26320" w:rsidRDefault="000A79AD" w:rsidP="00AB1B96">
      <w:pPr>
        <w:pStyle w:val="Cuerpo"/>
        <w:jc w:val="both"/>
        <w:rPr>
          <w:rStyle w:val="Ninguno"/>
          <w:rFonts w:ascii="Arial" w:hAnsi="Arial" w:cs="Arial"/>
          <w:sz w:val="20"/>
          <w:szCs w:val="20"/>
        </w:rPr>
      </w:pPr>
    </w:p>
    <w:p w14:paraId="0FA848BB" w14:textId="77777777"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 </w:t>
      </w:r>
      <w:r w:rsidRPr="00F26320">
        <w:rPr>
          <w:rStyle w:val="Ninguno"/>
          <w:rFonts w:ascii="Arial" w:hAnsi="Arial" w:cs="Arial"/>
          <w:sz w:val="20"/>
          <w:szCs w:val="20"/>
        </w:rPr>
        <w:t xml:space="preserve">De conformidad con lo establecido en el Bando de Policía y Gobierno del Municipio de Oaxaca de Juárez, en su numeral 93 fracción </w:t>
      </w:r>
      <w:r w:rsidRPr="00F26320">
        <w:rPr>
          <w:rStyle w:val="Ninguno"/>
          <w:rFonts w:ascii="Arial" w:hAnsi="Arial" w:cs="Arial"/>
          <w:sz w:val="20"/>
          <w:szCs w:val="20"/>
        </w:rPr>
        <w:t xml:space="preserve">XI, la Comisión de Desarrollo Económico y Mejora Regulatoria tendrá como su función: </w:t>
      </w:r>
    </w:p>
    <w:p w14:paraId="45FAECCC" w14:textId="77777777" w:rsidR="000A79AD" w:rsidRPr="00F26320" w:rsidRDefault="000A79AD" w:rsidP="00AB1B96">
      <w:pPr>
        <w:pStyle w:val="Cuerpo"/>
        <w:jc w:val="both"/>
        <w:rPr>
          <w:rStyle w:val="Ninguno"/>
          <w:rFonts w:ascii="Arial" w:hAnsi="Arial" w:cs="Arial"/>
          <w:sz w:val="20"/>
          <w:szCs w:val="20"/>
        </w:rPr>
      </w:pPr>
    </w:p>
    <w:p w14:paraId="465B3729" w14:textId="77777777" w:rsidR="000A79AD" w:rsidRPr="00F26320" w:rsidRDefault="000A79AD" w:rsidP="00AB1B96">
      <w:pPr>
        <w:pStyle w:val="Cuerpo"/>
        <w:tabs>
          <w:tab w:val="left" w:pos="284"/>
        </w:tabs>
        <w:ind w:left="284" w:right="55"/>
        <w:jc w:val="both"/>
        <w:rPr>
          <w:rStyle w:val="Ninguno"/>
          <w:rFonts w:ascii="Arial" w:hAnsi="Arial" w:cs="Arial"/>
          <w:i/>
          <w:iCs/>
          <w:sz w:val="20"/>
          <w:szCs w:val="20"/>
        </w:rPr>
      </w:pPr>
      <w:r w:rsidRPr="00F26320">
        <w:rPr>
          <w:rStyle w:val="Ninguno"/>
          <w:rFonts w:ascii="Arial" w:hAnsi="Arial" w:cs="Arial"/>
          <w:sz w:val="20"/>
          <w:szCs w:val="20"/>
        </w:rPr>
        <w:t>“</w:t>
      </w:r>
      <w:r w:rsidRPr="00F26320">
        <w:rPr>
          <w:rStyle w:val="Ninguno"/>
          <w:rFonts w:ascii="Arial" w:hAnsi="Arial" w:cs="Arial"/>
          <w:i/>
          <w:iCs/>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345FECB2" w14:textId="77777777" w:rsidR="000A79AD" w:rsidRPr="00F26320" w:rsidRDefault="000A79AD" w:rsidP="00AB1B96">
      <w:pPr>
        <w:pStyle w:val="Cuerpo"/>
        <w:jc w:val="both"/>
        <w:rPr>
          <w:rStyle w:val="Ninguno"/>
          <w:rFonts w:ascii="Arial" w:hAnsi="Arial" w:cs="Arial"/>
          <w:i/>
          <w:iCs/>
          <w:sz w:val="20"/>
          <w:szCs w:val="20"/>
        </w:rPr>
      </w:pPr>
    </w:p>
    <w:p w14:paraId="5F084978" w14:textId="77777777" w:rsidR="000A79AD" w:rsidRPr="00F26320" w:rsidRDefault="000A79AD" w:rsidP="00AB1B96">
      <w:pPr>
        <w:pStyle w:val="Cuerpo"/>
        <w:jc w:val="both"/>
        <w:rPr>
          <w:rStyle w:val="Ninguno"/>
          <w:rFonts w:ascii="Arial" w:hAnsi="Arial" w:cs="Arial"/>
          <w:color w:val="auto"/>
          <w:sz w:val="20"/>
          <w:szCs w:val="20"/>
        </w:rPr>
      </w:pPr>
      <w:r w:rsidRPr="00F26320">
        <w:rPr>
          <w:rStyle w:val="Ninguno"/>
          <w:rFonts w:ascii="Arial" w:hAnsi="Arial" w:cs="Arial"/>
          <w:color w:val="auto"/>
          <w:sz w:val="20"/>
          <w:szCs w:val="20"/>
        </w:rPr>
        <w:t xml:space="preserve">Así mismo el artículo 65 del Reglamento de Establecimientos Comerciales, Industriales y de Servicios del Municipio de Oaxaca de Juárez señala que: </w:t>
      </w:r>
    </w:p>
    <w:p w14:paraId="5BF77482" w14:textId="77777777" w:rsidR="000A79AD" w:rsidRPr="00F26320" w:rsidRDefault="000A79AD" w:rsidP="00AB1B96">
      <w:pPr>
        <w:pStyle w:val="Cuerpo"/>
        <w:jc w:val="both"/>
        <w:rPr>
          <w:rStyle w:val="Ninguno"/>
          <w:rFonts w:ascii="Arial" w:hAnsi="Arial" w:cs="Arial"/>
          <w:color w:val="auto"/>
          <w:sz w:val="20"/>
          <w:szCs w:val="20"/>
        </w:rPr>
      </w:pPr>
    </w:p>
    <w:p w14:paraId="3F3D78FE" w14:textId="77777777" w:rsidR="000A79AD" w:rsidRPr="00F26320" w:rsidRDefault="000A79AD" w:rsidP="00AB1B96">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“Tratándose de establecimientos comerciales de control especial, una vez acreditados los requisitos a que se refiere el artículo 62, se seguirá el procedimiento establecido en el artículo 58 incisos a), b), c) y d) del presente reglamento.</w:t>
      </w:r>
    </w:p>
    <w:p w14:paraId="345772FA" w14:textId="77777777" w:rsidR="000A79AD" w:rsidRPr="00F26320" w:rsidRDefault="000A79AD" w:rsidP="00AB1B96">
      <w:pPr>
        <w:pStyle w:val="Cuerpo"/>
        <w:ind w:left="284" w:right="55"/>
        <w:jc w:val="both"/>
        <w:rPr>
          <w:rStyle w:val="Ninguno"/>
          <w:rFonts w:ascii="Arial" w:hAnsi="Arial" w:cs="Arial"/>
          <w:i/>
          <w:color w:val="auto"/>
          <w:sz w:val="20"/>
          <w:szCs w:val="20"/>
        </w:rPr>
      </w:pPr>
    </w:p>
    <w:p w14:paraId="19E2BE55" w14:textId="77777777" w:rsidR="000A79AD" w:rsidRPr="00F26320" w:rsidRDefault="000A79AD" w:rsidP="00AB1B96">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Una vez emitido el dictamen correspondiente, será turnado a la Secretaría Municipal para que por su conducto sea turnado al Cabildo para su aprobación.</w:t>
      </w:r>
    </w:p>
    <w:p w14:paraId="2AAC90BB" w14:textId="77777777" w:rsidR="000A79AD" w:rsidRPr="00F26320" w:rsidRDefault="000A79AD" w:rsidP="00AB1B96">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La Secretaría Municipal deberá notificar a la Unidad la resolución del Cabildo para la continuación del trámite.</w:t>
      </w:r>
    </w:p>
    <w:p w14:paraId="39392535" w14:textId="77777777" w:rsidR="000A79AD" w:rsidRPr="00F26320" w:rsidRDefault="000A79AD" w:rsidP="00AB1B96">
      <w:pPr>
        <w:pStyle w:val="Cuerpo"/>
        <w:ind w:left="284" w:right="55"/>
        <w:jc w:val="both"/>
        <w:rPr>
          <w:rStyle w:val="Ninguno"/>
          <w:rFonts w:ascii="Arial" w:hAnsi="Arial" w:cs="Arial"/>
          <w:i/>
          <w:color w:val="auto"/>
          <w:sz w:val="20"/>
          <w:szCs w:val="20"/>
        </w:rPr>
      </w:pPr>
    </w:p>
    <w:p w14:paraId="605542D6" w14:textId="77777777" w:rsidR="000A79AD" w:rsidRPr="00F26320" w:rsidRDefault="000A79AD" w:rsidP="00AB1B96">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 xml:space="preserve">Cuando el dictamen resulte procedente, los titulares de los establecimientos comerciales, podrán obtener, previo pago de derechos, el registro correspondiente al padrón fiscal.” </w:t>
      </w:r>
    </w:p>
    <w:p w14:paraId="41F1EAC0" w14:textId="77777777" w:rsidR="000A79AD" w:rsidRPr="00F26320" w:rsidRDefault="000A79AD" w:rsidP="00AB1B96">
      <w:pPr>
        <w:pStyle w:val="Cuerpo"/>
        <w:jc w:val="both"/>
        <w:rPr>
          <w:rStyle w:val="Ninguno"/>
          <w:rFonts w:ascii="Arial" w:hAnsi="Arial" w:cs="Arial"/>
          <w:color w:val="auto"/>
          <w:sz w:val="20"/>
          <w:szCs w:val="20"/>
        </w:rPr>
      </w:pPr>
    </w:p>
    <w:p w14:paraId="78C7ADE0" w14:textId="0FB340C6" w:rsidR="000A79AD" w:rsidRPr="00F26320" w:rsidRDefault="000A79AD" w:rsidP="00AB1B96">
      <w:pPr>
        <w:pStyle w:val="Cuerpo"/>
        <w:jc w:val="both"/>
        <w:rPr>
          <w:rStyle w:val="Ninguno"/>
          <w:rFonts w:ascii="Arial" w:hAnsi="Arial" w:cs="Arial"/>
          <w:b/>
          <w:sz w:val="20"/>
          <w:szCs w:val="20"/>
        </w:rPr>
      </w:pPr>
      <w:r w:rsidRPr="00F26320">
        <w:rPr>
          <w:rStyle w:val="Ninguno"/>
          <w:rFonts w:ascii="Arial" w:hAnsi="Arial" w:cs="Arial"/>
          <w:color w:val="auto"/>
          <w:sz w:val="20"/>
          <w:szCs w:val="20"/>
        </w:rPr>
        <w:t>En virtud que l</w:t>
      </w:r>
      <w:r w:rsidRPr="00F26320">
        <w:rPr>
          <w:rStyle w:val="Ninguno"/>
          <w:rFonts w:ascii="Arial" w:hAnsi="Arial" w:cs="Arial"/>
          <w:sz w:val="20"/>
          <w:szCs w:val="20"/>
        </w:rPr>
        <w:t xml:space="preserve">a solicitud del </w:t>
      </w:r>
      <w:r w:rsidRPr="00F26320">
        <w:rPr>
          <w:rStyle w:val="Ninguno"/>
          <w:rFonts w:ascii="Arial" w:hAnsi="Arial" w:cs="Arial"/>
          <w:b/>
          <w:sz w:val="20"/>
          <w:szCs w:val="20"/>
        </w:rPr>
        <w:t>C.</w:t>
      </w:r>
      <w:r w:rsidRPr="00F26320">
        <w:rPr>
          <w:rStyle w:val="Ninguno"/>
          <w:rFonts w:ascii="Arial" w:hAnsi="Arial" w:cs="Arial"/>
          <w:sz w:val="20"/>
          <w:szCs w:val="20"/>
        </w:rPr>
        <w:t xml:space="preserve"> </w:t>
      </w:r>
      <w:r w:rsidRPr="00F26320">
        <w:rPr>
          <w:rStyle w:val="Ninguno"/>
          <w:rFonts w:ascii="Arial" w:hAnsi="Arial" w:cs="Arial"/>
          <w:b/>
          <w:sz w:val="20"/>
          <w:szCs w:val="20"/>
        </w:rPr>
        <w:t>FELIX PEDRO VASQUEZ</w:t>
      </w:r>
      <w:r w:rsidR="00CF7D47" w:rsidRPr="00F26320">
        <w:rPr>
          <w:rStyle w:val="Ninguno"/>
          <w:rFonts w:ascii="Arial" w:hAnsi="Arial" w:cs="Arial"/>
          <w:b/>
          <w:sz w:val="20"/>
          <w:szCs w:val="20"/>
        </w:rPr>
        <w:t xml:space="preserve"> </w:t>
      </w:r>
      <w:r w:rsidR="00CF7D47" w:rsidRPr="00F26320">
        <w:rPr>
          <w:rFonts w:ascii="Arial" w:hAnsi="Arial" w:cs="Arial"/>
          <w:sz w:val="20"/>
          <w:szCs w:val="20"/>
        </w:rPr>
        <w:t>(sic)</w:t>
      </w:r>
      <w:r w:rsidRPr="00F26320">
        <w:rPr>
          <w:rStyle w:val="Ninguno"/>
          <w:rFonts w:ascii="Arial" w:hAnsi="Arial" w:cs="Arial"/>
          <w:sz w:val="20"/>
          <w:szCs w:val="20"/>
        </w:rPr>
        <w:t xml:space="preserve"> recibida con fecha veinticuatro de mayo de dos mil veinticuatro en la Unidad de Trámites Empresariales mediante el formato único para giros de control especial, que consiste en tramitar la licencia para un establecimiento comercial con giro comercial de </w:t>
      </w:r>
      <w:r w:rsidRPr="00F26320">
        <w:rPr>
          <w:rStyle w:val="Ninguno"/>
          <w:rFonts w:ascii="Arial" w:hAnsi="Arial" w:cs="Arial"/>
          <w:b/>
          <w:bCs/>
          <w:sz w:val="20"/>
          <w:szCs w:val="20"/>
        </w:rPr>
        <w:t>MISCELANEA</w:t>
      </w:r>
      <w:r w:rsidR="00CF7D47" w:rsidRPr="00F26320">
        <w:rPr>
          <w:rStyle w:val="Ninguno"/>
          <w:rFonts w:ascii="Arial" w:hAnsi="Arial" w:cs="Arial"/>
          <w:b/>
          <w:bCs/>
          <w:sz w:val="20"/>
          <w:szCs w:val="20"/>
        </w:rPr>
        <w:t xml:space="preserve"> </w:t>
      </w:r>
      <w:r w:rsidR="00CF7D47" w:rsidRPr="00F26320">
        <w:rPr>
          <w:rFonts w:ascii="Arial" w:hAnsi="Arial" w:cs="Arial"/>
          <w:sz w:val="20"/>
          <w:szCs w:val="20"/>
        </w:rPr>
        <w:t>(sic)</w:t>
      </w:r>
      <w:r w:rsidRPr="00F26320">
        <w:rPr>
          <w:rStyle w:val="Ninguno"/>
          <w:rFonts w:ascii="Arial" w:hAnsi="Arial" w:cs="Arial"/>
          <w:b/>
          <w:bCs/>
          <w:sz w:val="20"/>
          <w:szCs w:val="20"/>
        </w:rPr>
        <w:t xml:space="preserve"> CON VENTA DE CERVEZA EN BOTELLA CERRADA</w:t>
      </w:r>
      <w:r w:rsidRPr="00F26320">
        <w:rPr>
          <w:rStyle w:val="Ninguno"/>
          <w:rFonts w:ascii="Arial" w:hAnsi="Arial" w:cs="Arial"/>
          <w:sz w:val="20"/>
          <w:szCs w:val="20"/>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1F665A52" w14:textId="77777777" w:rsidR="000A79AD" w:rsidRPr="00F26320" w:rsidRDefault="000A79AD" w:rsidP="00AB1B96">
      <w:pPr>
        <w:pStyle w:val="Cuerpo"/>
        <w:jc w:val="both"/>
        <w:rPr>
          <w:rStyle w:val="Ninguno"/>
          <w:rFonts w:ascii="Arial" w:hAnsi="Arial" w:cs="Arial"/>
          <w:sz w:val="20"/>
          <w:szCs w:val="20"/>
        </w:rPr>
      </w:pPr>
    </w:p>
    <w:p w14:paraId="34A3BDA7" w14:textId="77777777"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TERCERO. - </w:t>
      </w:r>
      <w:r w:rsidRPr="00F26320">
        <w:rPr>
          <w:rStyle w:val="Ninguno"/>
          <w:rFonts w:ascii="Arial" w:hAnsi="Arial" w:cs="Arial"/>
          <w:sz w:val="20"/>
          <w:szCs w:val="20"/>
        </w:rPr>
        <w:t xml:space="preserve">El artículo 62 del Reglamento de Establecimientos Comerciales, Industriales y de Servicios del Municipio de Oaxaca de Juárez señala los documentos que deberá exhibir el </w:t>
      </w:r>
      <w:r w:rsidRPr="00F26320">
        <w:rPr>
          <w:rStyle w:val="Ninguno"/>
          <w:rFonts w:ascii="Arial" w:hAnsi="Arial" w:cs="Arial"/>
          <w:sz w:val="20"/>
          <w:szCs w:val="20"/>
        </w:rPr>
        <w:lastRenderedPageBreak/>
        <w:t>promovente para iniciar el procedimiento de altas, licencias y permisos. Y del análisis de las documentales que integran el expediente, se tiene que:</w:t>
      </w:r>
    </w:p>
    <w:p w14:paraId="08AF7C8C" w14:textId="77777777" w:rsidR="000A79AD" w:rsidRPr="00F26320" w:rsidRDefault="000A79AD" w:rsidP="00AB1B96">
      <w:pPr>
        <w:pStyle w:val="Cuerpo"/>
        <w:jc w:val="both"/>
        <w:rPr>
          <w:rStyle w:val="Ninguno"/>
          <w:rFonts w:ascii="Arial" w:hAnsi="Arial" w:cs="Arial"/>
          <w:sz w:val="20"/>
          <w:szCs w:val="20"/>
        </w:rPr>
      </w:pPr>
    </w:p>
    <w:p w14:paraId="4F49C845" w14:textId="77777777" w:rsidR="000A79AD" w:rsidRPr="00F26320" w:rsidRDefault="000A79AD" w:rsidP="00AB1B96">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Se da cumplimiento con el formato único recibido con fecha veinticuatro de mayo de dos mil veinticuatro en la Unidad de Trámites Empresariales, encontrándose visible en la foja 12 del expediente en estudio.</w:t>
      </w:r>
    </w:p>
    <w:p w14:paraId="5C94EEDC" w14:textId="77777777" w:rsidR="000A79AD" w:rsidRPr="00F26320" w:rsidRDefault="000A79AD" w:rsidP="00AB1B96">
      <w:pPr>
        <w:pStyle w:val="Cuerpo"/>
        <w:ind w:left="426" w:hanging="142"/>
        <w:jc w:val="both"/>
        <w:rPr>
          <w:rStyle w:val="Ninguno"/>
          <w:rFonts w:ascii="Arial" w:hAnsi="Arial" w:cs="Arial"/>
          <w:sz w:val="20"/>
          <w:szCs w:val="20"/>
        </w:rPr>
      </w:pPr>
    </w:p>
    <w:p w14:paraId="589C480F" w14:textId="04CDC78B" w:rsidR="000A79AD" w:rsidRPr="00F26320" w:rsidRDefault="000A79AD" w:rsidP="00AB1B96">
      <w:pPr>
        <w:pStyle w:val="Cuerpo"/>
        <w:numPr>
          <w:ilvl w:val="0"/>
          <w:numId w:val="1"/>
        </w:numPr>
        <w:ind w:left="426" w:hanging="142"/>
        <w:jc w:val="both"/>
        <w:rPr>
          <w:rStyle w:val="Ninguno"/>
          <w:rFonts w:ascii="Arial" w:hAnsi="Arial" w:cs="Arial"/>
          <w:b/>
          <w:sz w:val="20"/>
          <w:szCs w:val="20"/>
        </w:rPr>
      </w:pPr>
      <w:r w:rsidRPr="00F26320">
        <w:rPr>
          <w:rStyle w:val="Ninguno"/>
          <w:rFonts w:ascii="Arial" w:hAnsi="Arial" w:cs="Arial"/>
          <w:sz w:val="20"/>
          <w:szCs w:val="20"/>
        </w:rPr>
        <w:t>El</w:t>
      </w:r>
      <w:r w:rsidRPr="00F26320">
        <w:rPr>
          <w:rStyle w:val="Ninguno"/>
          <w:rFonts w:ascii="Arial" w:hAnsi="Arial" w:cs="Arial"/>
          <w:b/>
          <w:sz w:val="20"/>
          <w:szCs w:val="20"/>
        </w:rPr>
        <w:t xml:space="preserve"> </w:t>
      </w:r>
      <w:r w:rsidRPr="00F26320">
        <w:rPr>
          <w:rStyle w:val="Ninguno"/>
          <w:rFonts w:ascii="Arial" w:hAnsi="Arial" w:cs="Arial"/>
          <w:sz w:val="20"/>
          <w:szCs w:val="20"/>
        </w:rPr>
        <w:t>solicitante</w:t>
      </w:r>
      <w:r w:rsidRPr="00F26320">
        <w:rPr>
          <w:rStyle w:val="Ninguno"/>
          <w:rFonts w:ascii="Arial" w:hAnsi="Arial" w:cs="Arial"/>
          <w:b/>
          <w:sz w:val="20"/>
          <w:szCs w:val="20"/>
        </w:rPr>
        <w:t xml:space="preserve"> </w:t>
      </w:r>
      <w:r w:rsidRPr="00F26320">
        <w:rPr>
          <w:rStyle w:val="Ninguno"/>
          <w:rFonts w:ascii="Arial" w:hAnsi="Arial" w:cs="Arial"/>
          <w:sz w:val="20"/>
          <w:szCs w:val="20"/>
        </w:rPr>
        <w:t>exhibe</w:t>
      </w:r>
      <w:r w:rsidRPr="00F26320">
        <w:rPr>
          <w:rStyle w:val="Ninguno"/>
          <w:rFonts w:ascii="Arial" w:hAnsi="Arial" w:cs="Arial"/>
          <w:b/>
          <w:sz w:val="20"/>
          <w:szCs w:val="20"/>
        </w:rPr>
        <w:t xml:space="preserve"> identificación oficial con fotografía </w:t>
      </w:r>
      <w:r w:rsidRPr="00F26320">
        <w:rPr>
          <w:rStyle w:val="Ninguno"/>
          <w:rFonts w:ascii="Arial" w:hAnsi="Arial" w:cs="Arial"/>
          <w:sz w:val="20"/>
          <w:szCs w:val="20"/>
        </w:rPr>
        <w:t xml:space="preserve">que consiste en la credencial para votar con fotografía a favor de </w:t>
      </w:r>
      <w:r w:rsidRPr="00F26320">
        <w:rPr>
          <w:rStyle w:val="Ninguno"/>
          <w:rFonts w:ascii="Arial" w:hAnsi="Arial" w:cs="Arial"/>
          <w:b/>
          <w:sz w:val="20"/>
          <w:szCs w:val="20"/>
        </w:rPr>
        <w:t>FELIX</w:t>
      </w:r>
      <w:r w:rsidR="00CF7D47" w:rsidRPr="00F26320">
        <w:rPr>
          <w:rStyle w:val="Ninguno"/>
          <w:rFonts w:ascii="Arial" w:hAnsi="Arial" w:cs="Arial"/>
          <w:b/>
          <w:sz w:val="20"/>
          <w:szCs w:val="20"/>
        </w:rPr>
        <w:t xml:space="preserve"> </w:t>
      </w:r>
      <w:r w:rsidR="00CF7D47" w:rsidRPr="00F26320">
        <w:rPr>
          <w:rFonts w:ascii="Arial" w:hAnsi="Arial" w:cs="Arial"/>
          <w:sz w:val="20"/>
          <w:szCs w:val="20"/>
        </w:rPr>
        <w:t>(sic)</w:t>
      </w:r>
      <w:r w:rsidRPr="00F26320">
        <w:rPr>
          <w:rStyle w:val="Ninguno"/>
          <w:rFonts w:ascii="Arial" w:hAnsi="Arial" w:cs="Arial"/>
          <w:b/>
          <w:sz w:val="20"/>
          <w:szCs w:val="20"/>
        </w:rPr>
        <w:t xml:space="preserve"> PEDRO VASQUEZ</w:t>
      </w:r>
      <w:r w:rsidR="00CF7D47" w:rsidRPr="00F26320">
        <w:rPr>
          <w:rStyle w:val="Ninguno"/>
          <w:rFonts w:ascii="Arial" w:hAnsi="Arial" w:cs="Arial"/>
          <w:b/>
          <w:sz w:val="20"/>
          <w:szCs w:val="20"/>
        </w:rPr>
        <w:t xml:space="preserve"> </w:t>
      </w:r>
      <w:r w:rsidR="00CF7D47" w:rsidRPr="00F26320">
        <w:rPr>
          <w:rFonts w:ascii="Arial" w:hAnsi="Arial" w:cs="Arial"/>
          <w:sz w:val="20"/>
          <w:szCs w:val="20"/>
        </w:rPr>
        <w:t>(sic)</w:t>
      </w:r>
      <w:r w:rsidRPr="00F26320">
        <w:rPr>
          <w:rStyle w:val="Ninguno"/>
          <w:rFonts w:ascii="Arial" w:hAnsi="Arial" w:cs="Arial"/>
          <w:sz w:val="20"/>
          <w:szCs w:val="20"/>
        </w:rPr>
        <w:t xml:space="preserve"> expedida por el Instituto Nacional Electoral, visible en la foja 11 del expediente.</w:t>
      </w:r>
    </w:p>
    <w:p w14:paraId="7E8554FE" w14:textId="77777777" w:rsidR="000A79AD" w:rsidRPr="00F26320" w:rsidRDefault="000A79AD" w:rsidP="00AB1B96">
      <w:pPr>
        <w:pStyle w:val="Cuerpo"/>
        <w:ind w:left="426" w:hanging="142"/>
        <w:jc w:val="both"/>
        <w:rPr>
          <w:rStyle w:val="Ninguno"/>
          <w:rFonts w:ascii="Arial" w:hAnsi="Arial" w:cs="Arial"/>
          <w:sz w:val="20"/>
          <w:szCs w:val="20"/>
        </w:rPr>
      </w:pPr>
    </w:p>
    <w:p w14:paraId="5C1A838A" w14:textId="77777777" w:rsidR="000A79AD" w:rsidRPr="00F26320" w:rsidRDefault="000A79AD" w:rsidP="00AB1B96">
      <w:pPr>
        <w:pStyle w:val="Cuerpo"/>
        <w:ind w:left="426" w:hanging="142"/>
        <w:jc w:val="both"/>
        <w:rPr>
          <w:rStyle w:val="Ninguno"/>
          <w:rFonts w:ascii="Arial" w:hAnsi="Arial" w:cs="Arial"/>
          <w:sz w:val="20"/>
          <w:szCs w:val="20"/>
        </w:rPr>
      </w:pPr>
      <w:r w:rsidRPr="00F26320">
        <w:rPr>
          <w:rStyle w:val="Ninguno"/>
          <w:rFonts w:ascii="Arial" w:hAnsi="Arial" w:cs="Arial"/>
          <w:sz w:val="20"/>
          <w:szCs w:val="20"/>
        </w:rPr>
        <w:t>Documental con la que se acredita la personalidad jurídica del solicitante.</w:t>
      </w:r>
    </w:p>
    <w:p w14:paraId="00353B4D" w14:textId="77777777" w:rsidR="000A79AD" w:rsidRPr="00F26320" w:rsidRDefault="000A79AD" w:rsidP="00AB1B96">
      <w:pPr>
        <w:pStyle w:val="Cuerpo"/>
        <w:ind w:left="426" w:hanging="142"/>
        <w:jc w:val="both"/>
        <w:rPr>
          <w:rStyle w:val="Ninguno"/>
          <w:rFonts w:ascii="Arial" w:hAnsi="Arial" w:cs="Arial"/>
          <w:sz w:val="20"/>
          <w:szCs w:val="20"/>
        </w:rPr>
      </w:pPr>
    </w:p>
    <w:p w14:paraId="1530973F" w14:textId="789D39F4" w:rsidR="000A79AD" w:rsidRPr="00F26320" w:rsidRDefault="000A79AD" w:rsidP="00AB1B96">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exhibe copia del recibo predial de fecha nueve de enero de dos mil veinticuatro a nombre de </w:t>
      </w:r>
      <w:r w:rsidRPr="00F26320">
        <w:rPr>
          <w:rStyle w:val="Ninguno"/>
          <w:rFonts w:ascii="Arial" w:hAnsi="Arial" w:cs="Arial"/>
          <w:b/>
          <w:sz w:val="20"/>
          <w:szCs w:val="20"/>
        </w:rPr>
        <w:t xml:space="preserve">FELIX </w:t>
      </w:r>
      <w:r w:rsidR="00CF7D47" w:rsidRPr="00F26320">
        <w:rPr>
          <w:rFonts w:ascii="Arial" w:hAnsi="Arial" w:cs="Arial"/>
          <w:sz w:val="20"/>
          <w:szCs w:val="20"/>
        </w:rPr>
        <w:t xml:space="preserve">(sic) </w:t>
      </w:r>
      <w:r w:rsidRPr="00F26320">
        <w:rPr>
          <w:rStyle w:val="Ninguno"/>
          <w:rFonts w:ascii="Arial" w:hAnsi="Arial" w:cs="Arial"/>
          <w:b/>
          <w:sz w:val="20"/>
          <w:szCs w:val="20"/>
        </w:rPr>
        <w:t>PEDRO VASQUEZ</w:t>
      </w:r>
      <w:r w:rsidR="00CF7D47" w:rsidRPr="00F26320">
        <w:rPr>
          <w:rStyle w:val="Ninguno"/>
          <w:rFonts w:ascii="Arial" w:hAnsi="Arial" w:cs="Arial"/>
          <w:b/>
          <w:sz w:val="20"/>
          <w:szCs w:val="20"/>
        </w:rPr>
        <w:t xml:space="preserve"> </w:t>
      </w:r>
      <w:r w:rsidR="00CF7D47" w:rsidRPr="00F26320">
        <w:rPr>
          <w:rFonts w:ascii="Arial" w:hAnsi="Arial" w:cs="Arial"/>
          <w:sz w:val="20"/>
          <w:szCs w:val="20"/>
        </w:rPr>
        <w:t>(sic)</w:t>
      </w:r>
      <w:r w:rsidRPr="00F26320">
        <w:rPr>
          <w:rStyle w:val="Ninguno"/>
          <w:rFonts w:ascii="Arial" w:hAnsi="Arial" w:cs="Arial"/>
          <w:sz w:val="20"/>
          <w:szCs w:val="20"/>
        </w:rPr>
        <w:t xml:space="preserve"> sobre el inmueble ubicado en </w:t>
      </w:r>
      <w:r w:rsidRPr="00F26320">
        <w:rPr>
          <w:rStyle w:val="Ninguno"/>
          <w:rFonts w:ascii="Arial" w:hAnsi="Arial" w:cs="Arial"/>
          <w:b/>
          <w:bCs/>
          <w:sz w:val="20"/>
          <w:szCs w:val="20"/>
        </w:rPr>
        <w:t>CONOCIDO, LOTE 3, MANZANA 26, ZONA 1, NUM. EXT. S/N, COLONIA AZUCENAS, AGENCIA SAN MARTIN</w:t>
      </w:r>
      <w:r w:rsidR="00CF7D47" w:rsidRPr="00F26320">
        <w:rPr>
          <w:rStyle w:val="Ninguno"/>
          <w:rFonts w:ascii="Arial" w:hAnsi="Arial" w:cs="Arial"/>
          <w:b/>
          <w:bCs/>
          <w:sz w:val="20"/>
          <w:szCs w:val="20"/>
        </w:rPr>
        <w:t xml:space="preserve"> </w:t>
      </w:r>
      <w:r w:rsidR="00CF7D47" w:rsidRPr="00F26320">
        <w:rPr>
          <w:rFonts w:ascii="Arial" w:hAnsi="Arial" w:cs="Arial"/>
          <w:sz w:val="20"/>
          <w:szCs w:val="20"/>
        </w:rPr>
        <w:t>(sic)</w:t>
      </w:r>
      <w:r w:rsidRPr="00F26320">
        <w:rPr>
          <w:rStyle w:val="Ninguno"/>
          <w:rFonts w:ascii="Arial" w:hAnsi="Arial" w:cs="Arial"/>
          <w:b/>
          <w:bCs/>
          <w:sz w:val="20"/>
          <w:szCs w:val="20"/>
        </w:rPr>
        <w:t xml:space="preserve"> MEXICAPAM, OAXACA DE JUÁREZ, OAXACA</w:t>
      </w:r>
      <w:r w:rsidRPr="00F26320">
        <w:rPr>
          <w:rStyle w:val="Ninguno"/>
          <w:rFonts w:ascii="Arial" w:hAnsi="Arial" w:cs="Arial"/>
          <w:b/>
          <w:sz w:val="20"/>
          <w:szCs w:val="20"/>
        </w:rPr>
        <w:t>.</w:t>
      </w:r>
      <w:r w:rsidRPr="00F26320">
        <w:rPr>
          <w:rStyle w:val="Ninguno"/>
          <w:rFonts w:ascii="Arial" w:hAnsi="Arial" w:cs="Arial"/>
          <w:sz w:val="20"/>
          <w:szCs w:val="20"/>
        </w:rPr>
        <w:t xml:space="preserve"> Visible en la foja 10 del expediente.</w:t>
      </w:r>
    </w:p>
    <w:p w14:paraId="04270E0E" w14:textId="77777777" w:rsidR="000A79AD" w:rsidRPr="00F26320" w:rsidRDefault="000A79AD" w:rsidP="00AB1B96">
      <w:pPr>
        <w:pStyle w:val="Cuerpo"/>
        <w:ind w:left="426" w:hanging="142"/>
        <w:jc w:val="both"/>
        <w:rPr>
          <w:rStyle w:val="Ninguno"/>
          <w:rFonts w:ascii="Arial" w:hAnsi="Arial" w:cs="Arial"/>
          <w:sz w:val="20"/>
          <w:szCs w:val="20"/>
        </w:rPr>
      </w:pPr>
    </w:p>
    <w:p w14:paraId="6952D979" w14:textId="77777777"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sz w:val="20"/>
          <w:szCs w:val="20"/>
        </w:rPr>
        <w:t>Documental con la que acredita la propiedad del bien inmueble en donde se instalará el establecimiento comercial.</w:t>
      </w:r>
    </w:p>
    <w:p w14:paraId="2A6DF7AB" w14:textId="77777777" w:rsidR="000A79AD" w:rsidRPr="00F26320" w:rsidRDefault="000A79AD" w:rsidP="00AB1B96">
      <w:pPr>
        <w:pStyle w:val="Cuerpo"/>
        <w:jc w:val="both"/>
        <w:rPr>
          <w:rStyle w:val="Ninguno"/>
          <w:rFonts w:ascii="Arial" w:hAnsi="Arial" w:cs="Arial"/>
          <w:sz w:val="20"/>
          <w:szCs w:val="20"/>
        </w:rPr>
      </w:pPr>
    </w:p>
    <w:p w14:paraId="57C318B6" w14:textId="77777777" w:rsidR="000A79AD" w:rsidRPr="00F26320" w:rsidRDefault="000A79AD" w:rsidP="00AB1B96">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Se incluyen dentro del expediente en las fojas 4 a la 8 del expediente las fotografías que permiten visualizar locales contiguos, fachada, e interior del local. </w:t>
      </w:r>
    </w:p>
    <w:p w14:paraId="7297E3CB" w14:textId="77777777" w:rsidR="000A79AD" w:rsidRPr="00F26320" w:rsidRDefault="000A79AD" w:rsidP="00AB1B96">
      <w:pPr>
        <w:pStyle w:val="Cuerpo"/>
        <w:ind w:left="426" w:hanging="142"/>
        <w:jc w:val="both"/>
        <w:rPr>
          <w:rStyle w:val="Ninguno"/>
          <w:rFonts w:ascii="Arial" w:hAnsi="Arial" w:cs="Arial"/>
          <w:sz w:val="20"/>
          <w:szCs w:val="20"/>
        </w:rPr>
      </w:pPr>
    </w:p>
    <w:p w14:paraId="480ACF3E" w14:textId="4C109BDB" w:rsidR="000A79AD" w:rsidRPr="00F26320" w:rsidRDefault="000A79AD" w:rsidP="00AB1B96">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acredita la factibilidad de uso de suelo comercial para inicio de operaciones mediante dictamen emitido por la Dirección de Planeación Urbana y Licencias a favor del </w:t>
      </w:r>
      <w:r w:rsidRPr="00F26320">
        <w:rPr>
          <w:rStyle w:val="Ninguno"/>
          <w:rFonts w:ascii="Arial" w:hAnsi="Arial" w:cs="Arial"/>
          <w:b/>
          <w:sz w:val="20"/>
          <w:szCs w:val="20"/>
        </w:rPr>
        <w:t>C.</w:t>
      </w:r>
      <w:r w:rsidRPr="00F26320">
        <w:rPr>
          <w:rStyle w:val="Ninguno"/>
          <w:rFonts w:ascii="Arial" w:hAnsi="Arial" w:cs="Arial"/>
          <w:sz w:val="20"/>
          <w:szCs w:val="20"/>
        </w:rPr>
        <w:t xml:space="preserve"> </w:t>
      </w:r>
      <w:r w:rsidRPr="00F26320">
        <w:rPr>
          <w:rStyle w:val="Ninguno"/>
          <w:rFonts w:ascii="Arial" w:hAnsi="Arial" w:cs="Arial"/>
          <w:b/>
          <w:sz w:val="20"/>
          <w:szCs w:val="20"/>
        </w:rPr>
        <w:t>FELIX</w:t>
      </w:r>
      <w:r w:rsidR="00CF7D47" w:rsidRPr="00F26320">
        <w:rPr>
          <w:rStyle w:val="Ninguno"/>
          <w:rFonts w:ascii="Arial" w:hAnsi="Arial" w:cs="Arial"/>
          <w:b/>
          <w:sz w:val="20"/>
          <w:szCs w:val="20"/>
        </w:rPr>
        <w:t xml:space="preserve"> </w:t>
      </w:r>
      <w:r w:rsidR="00CF7D47" w:rsidRPr="00F26320">
        <w:rPr>
          <w:rFonts w:ascii="Arial" w:hAnsi="Arial" w:cs="Arial"/>
          <w:sz w:val="20"/>
          <w:szCs w:val="20"/>
        </w:rPr>
        <w:t>(sic)</w:t>
      </w:r>
      <w:r w:rsidRPr="00F26320">
        <w:rPr>
          <w:rStyle w:val="Ninguno"/>
          <w:rFonts w:ascii="Arial" w:hAnsi="Arial" w:cs="Arial"/>
          <w:b/>
          <w:sz w:val="20"/>
          <w:szCs w:val="20"/>
        </w:rPr>
        <w:t xml:space="preserve"> PEDRO VASQUEZ</w:t>
      </w:r>
      <w:r w:rsidR="00CF7D47" w:rsidRPr="00F26320">
        <w:rPr>
          <w:rStyle w:val="Ninguno"/>
          <w:rFonts w:ascii="Arial" w:hAnsi="Arial" w:cs="Arial"/>
          <w:b/>
          <w:sz w:val="20"/>
          <w:szCs w:val="20"/>
        </w:rPr>
        <w:t xml:space="preserve"> </w:t>
      </w:r>
      <w:r w:rsidR="00CF7D47" w:rsidRPr="00F26320">
        <w:rPr>
          <w:rFonts w:ascii="Arial" w:hAnsi="Arial" w:cs="Arial"/>
          <w:sz w:val="20"/>
          <w:szCs w:val="20"/>
        </w:rPr>
        <w:t>(sic)</w:t>
      </w:r>
      <w:r w:rsidRPr="00F26320">
        <w:rPr>
          <w:rStyle w:val="Ninguno"/>
          <w:rFonts w:ascii="Arial" w:hAnsi="Arial" w:cs="Arial"/>
          <w:sz w:val="20"/>
          <w:szCs w:val="20"/>
        </w:rPr>
        <w:t xml:space="preserve"> para una </w:t>
      </w:r>
      <w:r w:rsidRPr="00F26320">
        <w:rPr>
          <w:rStyle w:val="Ninguno"/>
          <w:rFonts w:ascii="Arial" w:hAnsi="Arial" w:cs="Arial"/>
          <w:b/>
          <w:bCs/>
          <w:sz w:val="20"/>
          <w:szCs w:val="20"/>
        </w:rPr>
        <w:t>MISCELANEA</w:t>
      </w:r>
      <w:r w:rsidR="00CF7D47" w:rsidRPr="00F26320">
        <w:rPr>
          <w:rStyle w:val="Ninguno"/>
          <w:rFonts w:ascii="Arial" w:hAnsi="Arial" w:cs="Arial"/>
          <w:b/>
          <w:bCs/>
          <w:sz w:val="20"/>
          <w:szCs w:val="20"/>
        </w:rPr>
        <w:t xml:space="preserve"> </w:t>
      </w:r>
      <w:r w:rsidR="00CF7D47" w:rsidRPr="00F26320">
        <w:rPr>
          <w:rFonts w:ascii="Arial" w:hAnsi="Arial" w:cs="Arial"/>
          <w:sz w:val="20"/>
          <w:szCs w:val="20"/>
        </w:rPr>
        <w:t>(sic)</w:t>
      </w:r>
      <w:r w:rsidRPr="00F26320">
        <w:rPr>
          <w:rStyle w:val="Ninguno"/>
          <w:rFonts w:ascii="Arial" w:hAnsi="Arial" w:cs="Arial"/>
          <w:b/>
          <w:bCs/>
          <w:sz w:val="20"/>
          <w:szCs w:val="20"/>
        </w:rPr>
        <w:t xml:space="preserve"> CON VENTA DE CERVEZA EN BOTELLA CERRADA</w:t>
      </w:r>
      <w:r w:rsidRPr="00F26320">
        <w:rPr>
          <w:rStyle w:val="Ninguno"/>
          <w:rFonts w:ascii="Arial" w:hAnsi="Arial" w:cs="Arial"/>
          <w:sz w:val="20"/>
          <w:szCs w:val="20"/>
        </w:rPr>
        <w:t xml:space="preserve"> por un área de </w:t>
      </w:r>
      <w:r w:rsidRPr="00F26320">
        <w:rPr>
          <w:rStyle w:val="Ninguno"/>
          <w:rFonts w:ascii="Arial" w:hAnsi="Arial" w:cs="Arial"/>
          <w:b/>
          <w:sz w:val="20"/>
          <w:szCs w:val="20"/>
        </w:rPr>
        <w:t xml:space="preserve">24.32 m2, </w:t>
      </w:r>
      <w:r w:rsidRPr="00F26320">
        <w:rPr>
          <w:rStyle w:val="Ninguno"/>
          <w:rFonts w:ascii="Arial" w:hAnsi="Arial" w:cs="Arial"/>
          <w:sz w:val="20"/>
          <w:szCs w:val="20"/>
        </w:rPr>
        <w:t xml:space="preserve">visible en la foja 09 del expediente. </w:t>
      </w:r>
    </w:p>
    <w:p w14:paraId="61BD57F6" w14:textId="77777777" w:rsidR="000A79AD" w:rsidRPr="00F26320" w:rsidRDefault="000A79AD" w:rsidP="00AB1B96">
      <w:pPr>
        <w:pStyle w:val="Cuerpo"/>
        <w:ind w:left="426" w:hanging="142"/>
        <w:jc w:val="both"/>
        <w:rPr>
          <w:rStyle w:val="Ninguno"/>
          <w:rFonts w:ascii="Arial" w:hAnsi="Arial" w:cs="Arial"/>
          <w:sz w:val="20"/>
          <w:szCs w:val="20"/>
        </w:rPr>
      </w:pPr>
    </w:p>
    <w:p w14:paraId="37E45B6C" w14:textId="77777777" w:rsidR="000A79AD" w:rsidRPr="00F26320" w:rsidRDefault="000A79AD" w:rsidP="00AB1B96">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Visible en la foja 03 del expediente se encuentra el croquis de localización del establecimiento. </w:t>
      </w:r>
    </w:p>
    <w:p w14:paraId="4E941D05" w14:textId="77777777" w:rsidR="000A79AD" w:rsidRPr="00F26320" w:rsidRDefault="000A79AD" w:rsidP="00AB1B96">
      <w:pPr>
        <w:pStyle w:val="Prrafodelista"/>
        <w:spacing w:before="0"/>
        <w:ind w:left="426" w:hanging="142"/>
        <w:rPr>
          <w:rStyle w:val="Ninguno"/>
          <w:rFonts w:ascii="Arial" w:hAnsi="Arial" w:cs="Arial"/>
          <w:sz w:val="20"/>
          <w:szCs w:val="20"/>
        </w:rPr>
      </w:pPr>
    </w:p>
    <w:p w14:paraId="2135C794" w14:textId="24AE3BC4"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sz w:val="20"/>
          <w:szCs w:val="20"/>
        </w:rPr>
        <w:t xml:space="preserve">Integra también en la foja 02 del expediente copia de la constancia de situación fiscal emitida por el Servicio de Administración Tributaria a favor del </w:t>
      </w:r>
      <w:r w:rsidRPr="00F26320">
        <w:rPr>
          <w:rStyle w:val="Ninguno"/>
          <w:rFonts w:ascii="Arial" w:hAnsi="Arial" w:cs="Arial"/>
          <w:b/>
          <w:sz w:val="20"/>
          <w:szCs w:val="20"/>
        </w:rPr>
        <w:t>C.</w:t>
      </w:r>
      <w:r w:rsidRPr="00F26320">
        <w:rPr>
          <w:rStyle w:val="Ninguno"/>
          <w:rFonts w:ascii="Arial" w:hAnsi="Arial" w:cs="Arial"/>
          <w:sz w:val="20"/>
          <w:szCs w:val="20"/>
        </w:rPr>
        <w:t xml:space="preserve"> </w:t>
      </w:r>
      <w:r w:rsidRPr="00F26320">
        <w:rPr>
          <w:rStyle w:val="Ninguno"/>
          <w:rFonts w:ascii="Arial" w:hAnsi="Arial" w:cs="Arial"/>
          <w:b/>
          <w:sz w:val="20"/>
          <w:szCs w:val="20"/>
        </w:rPr>
        <w:t xml:space="preserve">FELIX </w:t>
      </w:r>
      <w:r w:rsidR="00CF7D47" w:rsidRPr="00F26320">
        <w:rPr>
          <w:rFonts w:ascii="Arial" w:hAnsi="Arial" w:cs="Arial"/>
          <w:sz w:val="20"/>
          <w:szCs w:val="20"/>
        </w:rPr>
        <w:t xml:space="preserve">(sic) </w:t>
      </w:r>
      <w:r w:rsidRPr="00F26320">
        <w:rPr>
          <w:rStyle w:val="Ninguno"/>
          <w:rFonts w:ascii="Arial" w:hAnsi="Arial" w:cs="Arial"/>
          <w:b/>
          <w:sz w:val="20"/>
          <w:szCs w:val="20"/>
        </w:rPr>
        <w:t>PEDRO VASQUEZ</w:t>
      </w:r>
      <w:r w:rsidR="00CF7D47" w:rsidRPr="00F26320">
        <w:rPr>
          <w:rStyle w:val="Ninguno"/>
          <w:rFonts w:ascii="Arial" w:hAnsi="Arial" w:cs="Arial"/>
          <w:b/>
          <w:sz w:val="20"/>
          <w:szCs w:val="20"/>
        </w:rPr>
        <w:t xml:space="preserve"> </w:t>
      </w:r>
      <w:r w:rsidR="00CF7D47" w:rsidRPr="00F26320">
        <w:rPr>
          <w:rFonts w:ascii="Arial" w:hAnsi="Arial" w:cs="Arial"/>
          <w:sz w:val="20"/>
          <w:szCs w:val="20"/>
        </w:rPr>
        <w:t>(sic)</w:t>
      </w:r>
      <w:r w:rsidRPr="00F26320">
        <w:rPr>
          <w:rStyle w:val="Ninguno"/>
          <w:rFonts w:ascii="Arial" w:hAnsi="Arial" w:cs="Arial"/>
          <w:sz w:val="20"/>
          <w:szCs w:val="20"/>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w:t>
      </w:r>
    </w:p>
    <w:p w14:paraId="2736395B" w14:textId="77777777" w:rsidR="000A79AD" w:rsidRPr="00F26320" w:rsidRDefault="000A79AD" w:rsidP="00AB1B96">
      <w:pPr>
        <w:pStyle w:val="Cuerpo"/>
        <w:jc w:val="both"/>
        <w:rPr>
          <w:rStyle w:val="Ninguno"/>
          <w:rFonts w:ascii="Arial" w:hAnsi="Arial" w:cs="Arial"/>
          <w:sz w:val="20"/>
          <w:szCs w:val="20"/>
        </w:rPr>
      </w:pPr>
    </w:p>
    <w:p w14:paraId="66432190" w14:textId="77777777"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sz w:val="20"/>
          <w:szCs w:val="20"/>
        </w:rPr>
        <w:t xml:space="preserve">Así mismo, y a efecto de dar cumplimiento a los artículos 24 fracción IV y </w:t>
      </w:r>
      <w:r w:rsidRPr="00F26320">
        <w:rPr>
          <w:rStyle w:val="Ninguno"/>
          <w:rFonts w:ascii="Arial" w:hAnsi="Arial" w:cs="Arial"/>
          <w:color w:val="000000" w:themeColor="text1"/>
          <w:sz w:val="20"/>
          <w:szCs w:val="20"/>
        </w:rPr>
        <w:t xml:space="preserve">59 del Reglamento </w:t>
      </w:r>
      <w:r w:rsidRPr="00F26320">
        <w:rPr>
          <w:rStyle w:val="Ninguno"/>
          <w:rFonts w:ascii="Arial" w:hAnsi="Arial" w:cs="Arial"/>
          <w:sz w:val="20"/>
          <w:szCs w:val="20"/>
        </w:rPr>
        <w:t>de Establecimientos Comerciales, Industriales y de Servicios del Municipio de Oaxaca de Juárez, dentro de las documentales que integran el expediente se observa la emisión en sentido positivo de los siguientes:</w:t>
      </w:r>
    </w:p>
    <w:p w14:paraId="386B726C" w14:textId="77777777" w:rsidR="000A79AD" w:rsidRPr="00F26320" w:rsidRDefault="000A79AD" w:rsidP="00AB1B96">
      <w:pPr>
        <w:pStyle w:val="Cuerpo"/>
        <w:jc w:val="both"/>
        <w:rPr>
          <w:rStyle w:val="Ninguno"/>
          <w:rFonts w:ascii="Arial" w:hAnsi="Arial" w:cs="Arial"/>
          <w:sz w:val="20"/>
          <w:szCs w:val="20"/>
        </w:rPr>
      </w:pPr>
    </w:p>
    <w:p w14:paraId="0D115C4C" w14:textId="77777777"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b/>
          <w:sz w:val="20"/>
          <w:szCs w:val="20"/>
        </w:rPr>
        <w:t>1.-</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Dirección de Protección Civil,</w:t>
      </w:r>
      <w:r w:rsidRPr="00F26320">
        <w:rPr>
          <w:rStyle w:val="Ninguno"/>
          <w:rFonts w:ascii="Arial" w:hAnsi="Arial" w:cs="Arial"/>
          <w:sz w:val="20"/>
          <w:szCs w:val="20"/>
        </w:rPr>
        <w:t xml:space="preserve"> emitido mediante oficio número SSCMPC/DPC/DNGR/0176/2024 indicando que el establecimiento cuenta con el equipamiento necesario en materia de Protección Civil y es factible de ser utilizado para el giro solicitado, visible en las fojas 38 y 39 del expediente.</w:t>
      </w:r>
    </w:p>
    <w:p w14:paraId="6E0E98E3" w14:textId="77777777" w:rsidR="000A79AD" w:rsidRPr="00F26320" w:rsidRDefault="000A79AD" w:rsidP="00AB1B96">
      <w:pPr>
        <w:pStyle w:val="Cuerpo"/>
        <w:jc w:val="both"/>
        <w:rPr>
          <w:rStyle w:val="Ninguno"/>
          <w:rFonts w:ascii="Arial" w:hAnsi="Arial" w:cs="Arial"/>
          <w:sz w:val="20"/>
          <w:szCs w:val="20"/>
        </w:rPr>
      </w:pPr>
    </w:p>
    <w:p w14:paraId="410C2F08" w14:textId="77777777"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b/>
          <w:sz w:val="20"/>
          <w:szCs w:val="20"/>
        </w:rPr>
        <w:t>2.-</w:t>
      </w:r>
      <w:r w:rsidRPr="00F26320">
        <w:rPr>
          <w:rStyle w:val="Ninguno"/>
          <w:rFonts w:ascii="Arial" w:hAnsi="Arial" w:cs="Arial"/>
          <w:sz w:val="20"/>
          <w:szCs w:val="20"/>
        </w:rPr>
        <w:t xml:space="preserve"> </w:t>
      </w:r>
      <w:r w:rsidRPr="00F26320">
        <w:rPr>
          <w:rStyle w:val="Ninguno"/>
          <w:rFonts w:ascii="Arial" w:hAnsi="Arial" w:cs="Arial"/>
          <w:b/>
          <w:sz w:val="20"/>
          <w:szCs w:val="20"/>
        </w:rPr>
        <w:t xml:space="preserve">Reporte de inspección suscrito por la Secretaría de Medio Ambiente y Cambio Climático, Procuraduría Ambiental, </w:t>
      </w:r>
      <w:r w:rsidRPr="00F26320">
        <w:rPr>
          <w:rStyle w:val="Ninguno"/>
          <w:rFonts w:ascii="Arial" w:hAnsi="Arial" w:cs="Arial"/>
          <w:bCs/>
          <w:sz w:val="20"/>
          <w:szCs w:val="20"/>
        </w:rPr>
        <w:t>emitido mediante oficio número SMACC/PA/0340/2024</w:t>
      </w:r>
      <w:r w:rsidRPr="00F26320">
        <w:rPr>
          <w:rStyle w:val="Ninguno"/>
          <w:rFonts w:ascii="Arial" w:hAnsi="Arial" w:cs="Arial"/>
          <w:b/>
          <w:sz w:val="20"/>
          <w:szCs w:val="20"/>
        </w:rPr>
        <w:t xml:space="preserve"> </w:t>
      </w:r>
      <w:r w:rsidRPr="00F26320">
        <w:rPr>
          <w:rStyle w:val="Ninguno"/>
          <w:rFonts w:ascii="Arial" w:hAnsi="Arial" w:cs="Arial"/>
          <w:sz w:val="20"/>
          <w:szCs w:val="20"/>
        </w:rPr>
        <w:t xml:space="preserve">en el que determina que el establecimiento comercial no genera emisiones a la atmosfera o cualquier otra fuente de contaminación, por lo que es factible para su funcionamiento, visible en la foja 40 del expediente. </w:t>
      </w:r>
    </w:p>
    <w:p w14:paraId="0B751569" w14:textId="77777777" w:rsidR="000A79AD" w:rsidRPr="00F26320" w:rsidRDefault="000A79AD" w:rsidP="00AB1B96">
      <w:pPr>
        <w:pStyle w:val="Cuerpo"/>
        <w:jc w:val="both"/>
        <w:rPr>
          <w:rStyle w:val="Ninguno"/>
          <w:rFonts w:ascii="Arial" w:hAnsi="Arial" w:cs="Arial"/>
          <w:sz w:val="20"/>
          <w:szCs w:val="20"/>
        </w:rPr>
      </w:pPr>
    </w:p>
    <w:p w14:paraId="25C305E8" w14:textId="77777777"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b/>
          <w:sz w:val="20"/>
          <w:szCs w:val="20"/>
        </w:rPr>
        <w:t>3.-</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Unidad de Control Sanitario,</w:t>
      </w:r>
      <w:r w:rsidRPr="00F26320">
        <w:rPr>
          <w:rStyle w:val="Ninguno"/>
          <w:rFonts w:ascii="Arial" w:hAnsi="Arial" w:cs="Arial"/>
          <w:sz w:val="20"/>
          <w:szCs w:val="20"/>
        </w:rPr>
        <w:t xml:space="preserve"> emitido mediante dictamen con número SSM/UCS/AD/0134/2024 en el que se hace constar que el establecimiento comercial cumple con los requisitos de factibilidad sanitaria en su totalidad, por lo que el establecimiento es factible para su funcionamiento, visible en las fojas 35 y 36 del expediente.</w:t>
      </w:r>
    </w:p>
    <w:p w14:paraId="45C667ED" w14:textId="77777777" w:rsidR="000A79AD" w:rsidRPr="00F26320" w:rsidRDefault="000A79AD" w:rsidP="00AB1B96">
      <w:pPr>
        <w:pStyle w:val="Cuerpo"/>
        <w:jc w:val="both"/>
        <w:rPr>
          <w:rStyle w:val="Ninguno"/>
          <w:rFonts w:ascii="Arial" w:hAnsi="Arial" w:cs="Arial"/>
          <w:sz w:val="20"/>
          <w:szCs w:val="20"/>
        </w:rPr>
      </w:pPr>
    </w:p>
    <w:p w14:paraId="678DD659" w14:textId="77777777"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b/>
          <w:sz w:val="20"/>
          <w:szCs w:val="20"/>
        </w:rPr>
        <w:t>4.-</w:t>
      </w:r>
      <w:r w:rsidRPr="00F26320">
        <w:rPr>
          <w:rStyle w:val="Ninguno"/>
          <w:rFonts w:ascii="Arial" w:hAnsi="Arial" w:cs="Arial"/>
          <w:sz w:val="20"/>
          <w:szCs w:val="20"/>
        </w:rPr>
        <w:t xml:space="preserve"> </w:t>
      </w:r>
      <w:r w:rsidRPr="00F26320">
        <w:rPr>
          <w:rStyle w:val="Ninguno"/>
          <w:rFonts w:ascii="Arial" w:hAnsi="Arial" w:cs="Arial"/>
          <w:b/>
          <w:sz w:val="20"/>
          <w:szCs w:val="20"/>
        </w:rPr>
        <w:t>Oficio con número SDE/DRAC/0653/2024 emitido por la Dirección de Regulación de la Actividad Comercial,</w:t>
      </w:r>
      <w:r w:rsidRPr="00F26320">
        <w:rPr>
          <w:rStyle w:val="Ninguno"/>
          <w:rFonts w:ascii="Arial" w:hAnsi="Arial" w:cs="Arial"/>
          <w:sz w:val="20"/>
          <w:szCs w:val="20"/>
        </w:rPr>
        <w:t xml:space="preserve"> en el que remite Reporte de Inspección, Acta Circunstanciada, Anuencia Vecinal y Croquis de Localización, señalando que el establecimiento inspeccionado y detallado se encuentra listo para funcionar, visible en la foja 34 del expediente.</w:t>
      </w:r>
    </w:p>
    <w:p w14:paraId="4764F9B6" w14:textId="77777777" w:rsidR="000A79AD" w:rsidRPr="00F26320" w:rsidRDefault="000A79AD" w:rsidP="00AB1B96">
      <w:pPr>
        <w:pStyle w:val="Cuerpo"/>
        <w:jc w:val="both"/>
        <w:rPr>
          <w:rStyle w:val="Ninguno"/>
          <w:rFonts w:ascii="Arial" w:hAnsi="Arial" w:cs="Arial"/>
          <w:sz w:val="20"/>
          <w:szCs w:val="20"/>
        </w:rPr>
      </w:pPr>
    </w:p>
    <w:p w14:paraId="07CC8BBE" w14:textId="77777777" w:rsidR="000A79AD" w:rsidRPr="00F26320" w:rsidRDefault="000A79AD" w:rsidP="00AB1B96">
      <w:pPr>
        <w:pStyle w:val="Cuerpo"/>
        <w:jc w:val="both"/>
        <w:rPr>
          <w:rStyle w:val="Ninguno"/>
          <w:rFonts w:ascii="Arial" w:hAnsi="Arial" w:cs="Arial"/>
          <w:b/>
          <w:bCs/>
          <w:sz w:val="20"/>
          <w:szCs w:val="20"/>
        </w:rPr>
      </w:pPr>
      <w:r w:rsidRPr="00F26320">
        <w:rPr>
          <w:rStyle w:val="Ninguno"/>
          <w:rFonts w:ascii="Arial" w:hAnsi="Arial" w:cs="Arial"/>
          <w:sz w:val="20"/>
          <w:szCs w:val="20"/>
        </w:rPr>
        <w:t xml:space="preserve">Y que la </w:t>
      </w:r>
      <w:r w:rsidRPr="00F26320">
        <w:rPr>
          <w:rStyle w:val="Ninguno"/>
          <w:rFonts w:ascii="Arial" w:hAnsi="Arial" w:cs="Arial"/>
          <w:b/>
          <w:sz w:val="20"/>
          <w:szCs w:val="20"/>
        </w:rPr>
        <w:t xml:space="preserve">Anuencia Vecinal </w:t>
      </w:r>
      <w:r w:rsidRPr="00F26320">
        <w:rPr>
          <w:rStyle w:val="Ninguno"/>
          <w:rFonts w:ascii="Arial" w:hAnsi="Arial" w:cs="Arial"/>
          <w:sz w:val="20"/>
          <w:szCs w:val="20"/>
        </w:rPr>
        <w:t xml:space="preserve">por parte de la Dirección de Regulación de la Actividad </w:t>
      </w:r>
      <w:r w:rsidRPr="00F26320">
        <w:rPr>
          <w:rStyle w:val="Ninguno"/>
          <w:rFonts w:ascii="Arial" w:hAnsi="Arial" w:cs="Arial"/>
          <w:sz w:val="20"/>
          <w:szCs w:val="20"/>
        </w:rPr>
        <w:lastRenderedPageBreak/>
        <w:t xml:space="preserve">Comercial misma que se tiene a la vista en la foja 32 en donde se contó con la participación de </w:t>
      </w:r>
      <w:r w:rsidRPr="00F26320">
        <w:rPr>
          <w:rStyle w:val="Ninguno"/>
          <w:rFonts w:ascii="Arial" w:hAnsi="Arial" w:cs="Arial"/>
          <w:b/>
          <w:bCs/>
          <w:sz w:val="20"/>
          <w:szCs w:val="20"/>
        </w:rPr>
        <w:t>cinco personas</w:t>
      </w:r>
      <w:r w:rsidRPr="00F26320">
        <w:rPr>
          <w:rStyle w:val="Ninguno"/>
          <w:rFonts w:ascii="Arial" w:hAnsi="Arial" w:cs="Arial"/>
          <w:sz w:val="20"/>
          <w:szCs w:val="20"/>
        </w:rPr>
        <w:t xml:space="preserve">, estando las </w:t>
      </w:r>
      <w:r w:rsidRPr="00F26320">
        <w:rPr>
          <w:rStyle w:val="Ninguno"/>
          <w:rFonts w:ascii="Arial" w:hAnsi="Arial" w:cs="Arial"/>
          <w:b/>
          <w:bCs/>
          <w:sz w:val="20"/>
          <w:szCs w:val="20"/>
        </w:rPr>
        <w:t xml:space="preserve">cinco a favor y ninguna en contra </w:t>
      </w:r>
      <w:r w:rsidRPr="00F26320">
        <w:rPr>
          <w:rStyle w:val="Ninguno"/>
          <w:rFonts w:ascii="Arial" w:hAnsi="Arial" w:cs="Arial"/>
          <w:sz w:val="20"/>
          <w:szCs w:val="20"/>
        </w:rPr>
        <w:t>respecto a su postura ante el funcionamiento del establecimiento comercial en el área donde habitan.</w:t>
      </w:r>
    </w:p>
    <w:p w14:paraId="4D19BC95" w14:textId="77777777" w:rsidR="000A79AD" w:rsidRPr="00F26320" w:rsidRDefault="000A79AD" w:rsidP="00AB1B96">
      <w:pPr>
        <w:pStyle w:val="Cuerpo"/>
        <w:jc w:val="both"/>
        <w:rPr>
          <w:rStyle w:val="Ninguno"/>
          <w:rFonts w:ascii="Arial" w:hAnsi="Arial" w:cs="Arial"/>
          <w:sz w:val="20"/>
          <w:szCs w:val="20"/>
        </w:rPr>
      </w:pPr>
    </w:p>
    <w:p w14:paraId="6F6481AF" w14:textId="068E2F06"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CUARTO.- </w:t>
      </w:r>
      <w:r w:rsidRPr="00F26320">
        <w:rPr>
          <w:rStyle w:val="Ninguno"/>
          <w:rFonts w:ascii="Arial" w:hAnsi="Arial" w:cs="Arial"/>
          <w:sz w:val="20"/>
          <w:szCs w:val="20"/>
        </w:rPr>
        <w:t xml:space="preserve">Por lo anterior, esta Comisión de Desarrollo Económico y Mejora Regulatoria considera que la solicitud del </w:t>
      </w:r>
      <w:r w:rsidRPr="00F26320">
        <w:rPr>
          <w:rStyle w:val="Ninguno"/>
          <w:rFonts w:ascii="Arial" w:hAnsi="Arial" w:cs="Arial"/>
          <w:b/>
          <w:sz w:val="20"/>
          <w:szCs w:val="20"/>
        </w:rPr>
        <w:t>C.</w:t>
      </w:r>
      <w:r w:rsidRPr="00F26320">
        <w:rPr>
          <w:rStyle w:val="Ninguno"/>
          <w:rFonts w:ascii="Arial" w:hAnsi="Arial" w:cs="Arial"/>
          <w:sz w:val="20"/>
          <w:szCs w:val="20"/>
        </w:rPr>
        <w:t xml:space="preserve"> </w:t>
      </w:r>
      <w:r w:rsidRPr="00F26320">
        <w:rPr>
          <w:rStyle w:val="Ninguno"/>
          <w:rFonts w:ascii="Arial" w:hAnsi="Arial" w:cs="Arial"/>
          <w:b/>
          <w:sz w:val="20"/>
          <w:szCs w:val="20"/>
        </w:rPr>
        <w:t>FELIX</w:t>
      </w:r>
      <w:r w:rsidR="00AF2122" w:rsidRPr="00F26320">
        <w:rPr>
          <w:rStyle w:val="Ninguno"/>
          <w:rFonts w:ascii="Arial" w:hAnsi="Arial" w:cs="Arial"/>
          <w:b/>
          <w:sz w:val="20"/>
          <w:szCs w:val="20"/>
        </w:rPr>
        <w:t xml:space="preserve"> </w:t>
      </w:r>
      <w:r w:rsidR="00AF2122" w:rsidRPr="00F26320">
        <w:rPr>
          <w:rFonts w:ascii="Arial" w:hAnsi="Arial" w:cs="Arial"/>
          <w:sz w:val="20"/>
          <w:szCs w:val="20"/>
        </w:rPr>
        <w:t>(sic)</w:t>
      </w:r>
      <w:r w:rsidRPr="00F26320">
        <w:rPr>
          <w:rStyle w:val="Ninguno"/>
          <w:rFonts w:ascii="Arial" w:hAnsi="Arial" w:cs="Arial"/>
          <w:b/>
          <w:sz w:val="20"/>
          <w:szCs w:val="20"/>
        </w:rPr>
        <w:t xml:space="preserve"> PEDRO VASQUEZ </w:t>
      </w:r>
      <w:r w:rsidR="00AF2122" w:rsidRPr="00F26320">
        <w:rPr>
          <w:rFonts w:ascii="Arial" w:hAnsi="Arial" w:cs="Arial"/>
          <w:sz w:val="20"/>
          <w:szCs w:val="20"/>
        </w:rPr>
        <w:t xml:space="preserve">(sic) </w:t>
      </w:r>
      <w:r w:rsidRPr="00F26320">
        <w:rPr>
          <w:rStyle w:val="Ninguno"/>
          <w:rFonts w:ascii="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7DD00371" w14:textId="77777777" w:rsidR="000A79AD" w:rsidRPr="00F26320" w:rsidRDefault="000A79AD" w:rsidP="00AB1B96">
      <w:pPr>
        <w:pStyle w:val="Cuerpo"/>
        <w:jc w:val="both"/>
        <w:rPr>
          <w:rStyle w:val="Ninguno"/>
          <w:rFonts w:ascii="Arial" w:hAnsi="Arial" w:cs="Arial"/>
          <w:sz w:val="20"/>
          <w:szCs w:val="20"/>
        </w:rPr>
      </w:pPr>
    </w:p>
    <w:p w14:paraId="30210368" w14:textId="77777777" w:rsidR="000A79AD" w:rsidRPr="00F26320" w:rsidRDefault="000A79AD" w:rsidP="00AB1B96">
      <w:pPr>
        <w:pStyle w:val="Cuerpo"/>
        <w:jc w:val="center"/>
        <w:rPr>
          <w:rStyle w:val="Ninguno"/>
          <w:rFonts w:ascii="Arial" w:hAnsi="Arial" w:cs="Arial"/>
          <w:b/>
          <w:bCs/>
          <w:sz w:val="20"/>
          <w:szCs w:val="20"/>
        </w:rPr>
      </w:pPr>
      <w:r w:rsidRPr="00F26320">
        <w:rPr>
          <w:rStyle w:val="Ninguno"/>
          <w:rFonts w:ascii="Arial" w:hAnsi="Arial" w:cs="Arial"/>
          <w:b/>
          <w:bCs/>
          <w:sz w:val="20"/>
          <w:szCs w:val="20"/>
        </w:rPr>
        <w:t>D I C T A M E N</w:t>
      </w:r>
    </w:p>
    <w:p w14:paraId="7D8C8245" w14:textId="77777777" w:rsidR="000A79AD" w:rsidRPr="00F26320" w:rsidRDefault="000A79AD" w:rsidP="00AB1B96">
      <w:pPr>
        <w:pStyle w:val="Cuerpo"/>
        <w:jc w:val="both"/>
        <w:rPr>
          <w:rStyle w:val="Ninguno"/>
          <w:rFonts w:ascii="Arial" w:hAnsi="Arial" w:cs="Arial"/>
          <w:b/>
          <w:bCs/>
          <w:sz w:val="20"/>
          <w:szCs w:val="20"/>
        </w:rPr>
      </w:pPr>
    </w:p>
    <w:p w14:paraId="126E9AF0" w14:textId="6EB87055"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 </w:t>
      </w:r>
      <w:r w:rsidRPr="00F26320">
        <w:rPr>
          <w:rStyle w:val="Ninguno"/>
          <w:rFonts w:ascii="Arial" w:hAnsi="Arial" w:cs="Arial"/>
          <w:sz w:val="20"/>
          <w:szCs w:val="20"/>
        </w:rPr>
        <w:t xml:space="preserve">Es </w:t>
      </w:r>
      <w:r w:rsidRPr="00F26320">
        <w:rPr>
          <w:rStyle w:val="Ninguno"/>
          <w:rFonts w:ascii="Arial" w:hAnsi="Arial" w:cs="Arial"/>
          <w:b/>
          <w:bCs/>
          <w:sz w:val="20"/>
          <w:szCs w:val="20"/>
        </w:rPr>
        <w:t xml:space="preserve">PROCEDENTE </w:t>
      </w:r>
      <w:r w:rsidRPr="00F26320">
        <w:rPr>
          <w:rStyle w:val="Ninguno"/>
          <w:rFonts w:ascii="Arial" w:hAnsi="Arial" w:cs="Arial"/>
          <w:sz w:val="20"/>
          <w:szCs w:val="20"/>
        </w:rPr>
        <w:t xml:space="preserve">autorizar la </w:t>
      </w:r>
      <w:r w:rsidRPr="00F26320">
        <w:rPr>
          <w:rStyle w:val="Ninguno"/>
          <w:rFonts w:ascii="Arial" w:hAnsi="Arial" w:cs="Arial"/>
          <w:b/>
          <w:sz w:val="20"/>
          <w:szCs w:val="20"/>
        </w:rPr>
        <w:t>LICENCIA</w:t>
      </w:r>
      <w:r w:rsidRPr="00F26320">
        <w:rPr>
          <w:rStyle w:val="Ninguno"/>
          <w:rFonts w:ascii="Arial" w:hAnsi="Arial" w:cs="Arial"/>
          <w:sz w:val="20"/>
          <w:szCs w:val="20"/>
        </w:rPr>
        <w:t xml:space="preserve"> a favor del </w:t>
      </w:r>
      <w:r w:rsidRPr="00F26320">
        <w:rPr>
          <w:rStyle w:val="Ninguno"/>
          <w:rFonts w:ascii="Arial" w:hAnsi="Arial" w:cs="Arial"/>
          <w:b/>
          <w:sz w:val="20"/>
          <w:szCs w:val="20"/>
        </w:rPr>
        <w:t>C.</w:t>
      </w:r>
      <w:r w:rsidRPr="00F26320">
        <w:rPr>
          <w:rStyle w:val="Ninguno"/>
          <w:rFonts w:ascii="Arial" w:hAnsi="Arial" w:cs="Arial"/>
          <w:sz w:val="20"/>
          <w:szCs w:val="20"/>
        </w:rPr>
        <w:t xml:space="preserve"> </w:t>
      </w:r>
      <w:r w:rsidRPr="00F26320">
        <w:rPr>
          <w:rStyle w:val="Ninguno"/>
          <w:rFonts w:ascii="Arial" w:hAnsi="Arial" w:cs="Arial"/>
          <w:b/>
          <w:sz w:val="20"/>
          <w:szCs w:val="20"/>
        </w:rPr>
        <w:t xml:space="preserve">FELIX </w:t>
      </w:r>
      <w:r w:rsidR="00CE467B" w:rsidRPr="00F26320">
        <w:rPr>
          <w:rFonts w:ascii="Arial" w:hAnsi="Arial" w:cs="Arial"/>
          <w:sz w:val="20"/>
          <w:szCs w:val="20"/>
        </w:rPr>
        <w:t>(sic)</w:t>
      </w:r>
      <w:r w:rsidR="00CE467B" w:rsidRPr="00F26320">
        <w:rPr>
          <w:rFonts w:ascii="Arial" w:hAnsi="Arial" w:cs="Arial"/>
          <w:b/>
          <w:sz w:val="20"/>
          <w:szCs w:val="20"/>
        </w:rPr>
        <w:t xml:space="preserve"> </w:t>
      </w:r>
      <w:r w:rsidRPr="00F26320">
        <w:rPr>
          <w:rStyle w:val="Ninguno"/>
          <w:rFonts w:ascii="Arial" w:hAnsi="Arial" w:cs="Arial"/>
          <w:b/>
          <w:sz w:val="20"/>
          <w:szCs w:val="20"/>
        </w:rPr>
        <w:t>PEDRO VASQUEZ</w:t>
      </w:r>
      <w:r w:rsidR="00AF2122" w:rsidRPr="00F26320">
        <w:rPr>
          <w:rStyle w:val="Ninguno"/>
          <w:rFonts w:ascii="Arial" w:hAnsi="Arial" w:cs="Arial"/>
          <w:b/>
          <w:sz w:val="20"/>
          <w:szCs w:val="20"/>
        </w:rPr>
        <w:t xml:space="preserve"> </w:t>
      </w:r>
      <w:r w:rsidR="00AF2122" w:rsidRPr="00F26320">
        <w:rPr>
          <w:rFonts w:ascii="Arial" w:hAnsi="Arial" w:cs="Arial"/>
          <w:sz w:val="20"/>
          <w:szCs w:val="20"/>
        </w:rPr>
        <w:t>(sic)</w:t>
      </w:r>
      <w:r w:rsidRPr="00F26320">
        <w:rPr>
          <w:rStyle w:val="Ninguno"/>
          <w:rFonts w:ascii="Arial" w:hAnsi="Arial" w:cs="Arial"/>
          <w:sz w:val="20"/>
          <w:szCs w:val="20"/>
        </w:rPr>
        <w:t xml:space="preserve"> para un establecimiento comercial con giro de </w:t>
      </w:r>
      <w:r w:rsidRPr="00F26320">
        <w:rPr>
          <w:rStyle w:val="Ninguno"/>
          <w:rFonts w:ascii="Arial" w:hAnsi="Arial" w:cs="Arial"/>
          <w:b/>
          <w:bCs/>
          <w:sz w:val="20"/>
          <w:szCs w:val="20"/>
        </w:rPr>
        <w:t>MISCELÁNEA CON VENTA DE CERVEZA EN BOTELLA CERRADA</w:t>
      </w:r>
      <w:r w:rsidRPr="00F26320">
        <w:rPr>
          <w:rStyle w:val="Ninguno"/>
          <w:rFonts w:ascii="Arial" w:hAnsi="Arial" w:cs="Arial"/>
          <w:sz w:val="20"/>
          <w:szCs w:val="20"/>
        </w:rPr>
        <w:t xml:space="preserve"> denominado </w:t>
      </w:r>
      <w:r w:rsidRPr="00F26320">
        <w:rPr>
          <w:rStyle w:val="Ninguno"/>
          <w:rFonts w:ascii="Arial" w:hAnsi="Arial" w:cs="Arial"/>
          <w:b/>
          <w:sz w:val="20"/>
          <w:szCs w:val="20"/>
        </w:rPr>
        <w:t xml:space="preserve">“MISS CHEMMLITAS” </w:t>
      </w:r>
      <w:r w:rsidRPr="00F26320">
        <w:rPr>
          <w:rStyle w:val="Ninguno"/>
          <w:rFonts w:ascii="Arial" w:hAnsi="Arial" w:cs="Arial"/>
          <w:sz w:val="20"/>
          <w:szCs w:val="20"/>
        </w:rPr>
        <w:t xml:space="preserve">y con domicilio ubicado en </w:t>
      </w:r>
      <w:r w:rsidRPr="00F26320">
        <w:rPr>
          <w:rStyle w:val="Ninguno"/>
          <w:rFonts w:ascii="Arial" w:hAnsi="Arial" w:cs="Arial"/>
          <w:b/>
          <w:bCs/>
          <w:sz w:val="20"/>
          <w:szCs w:val="20"/>
        </w:rPr>
        <w:t xml:space="preserve">CONOCIDO, LOTE 3, MANZANA 26, ZONA 1, </w:t>
      </w:r>
      <w:proofErr w:type="spellStart"/>
      <w:r w:rsidRPr="00F26320">
        <w:rPr>
          <w:rStyle w:val="Ninguno"/>
          <w:rFonts w:ascii="Arial" w:hAnsi="Arial" w:cs="Arial"/>
          <w:b/>
          <w:bCs/>
          <w:sz w:val="20"/>
          <w:szCs w:val="20"/>
        </w:rPr>
        <w:t>Num</w:t>
      </w:r>
      <w:proofErr w:type="spellEnd"/>
      <w:r w:rsidRPr="00F26320">
        <w:rPr>
          <w:rStyle w:val="Ninguno"/>
          <w:rFonts w:ascii="Arial" w:hAnsi="Arial" w:cs="Arial"/>
          <w:b/>
          <w:bCs/>
          <w:sz w:val="20"/>
          <w:szCs w:val="20"/>
        </w:rPr>
        <w:t>. Ext. S/N, LOCAL 1, COLONIA AZUCENAS, AGENCIA SAN MARTIN</w:t>
      </w:r>
      <w:r w:rsidR="00CE467B" w:rsidRPr="00F26320">
        <w:rPr>
          <w:rStyle w:val="Ninguno"/>
          <w:rFonts w:ascii="Arial" w:hAnsi="Arial" w:cs="Arial"/>
          <w:b/>
          <w:bCs/>
          <w:sz w:val="20"/>
          <w:szCs w:val="20"/>
        </w:rPr>
        <w:t xml:space="preserve"> </w:t>
      </w:r>
      <w:r w:rsidR="00CE467B" w:rsidRPr="00F26320">
        <w:rPr>
          <w:rFonts w:ascii="Arial" w:hAnsi="Arial" w:cs="Arial"/>
          <w:sz w:val="20"/>
          <w:szCs w:val="20"/>
        </w:rPr>
        <w:t>(sic)</w:t>
      </w:r>
      <w:r w:rsidR="00CE467B" w:rsidRPr="00F26320">
        <w:rPr>
          <w:rFonts w:ascii="Arial" w:hAnsi="Arial" w:cs="Arial"/>
          <w:b/>
          <w:sz w:val="20"/>
          <w:szCs w:val="20"/>
        </w:rPr>
        <w:t xml:space="preserve"> </w:t>
      </w:r>
      <w:r w:rsidRPr="00F26320">
        <w:rPr>
          <w:rStyle w:val="Ninguno"/>
          <w:rFonts w:ascii="Arial" w:hAnsi="Arial" w:cs="Arial"/>
          <w:b/>
          <w:bCs/>
          <w:sz w:val="20"/>
          <w:szCs w:val="20"/>
        </w:rPr>
        <w:t>MEXICAPAN, OAXACA DE JUÁREZ, OAXACA.</w:t>
      </w:r>
    </w:p>
    <w:p w14:paraId="383AA50E" w14:textId="77777777" w:rsidR="000A79AD" w:rsidRPr="00F26320" w:rsidRDefault="000A79AD" w:rsidP="00AB1B96">
      <w:pPr>
        <w:pStyle w:val="Cuerpo"/>
        <w:jc w:val="both"/>
        <w:rPr>
          <w:rStyle w:val="Ninguno"/>
          <w:rFonts w:ascii="Arial" w:hAnsi="Arial" w:cs="Arial"/>
          <w:sz w:val="20"/>
          <w:szCs w:val="20"/>
        </w:rPr>
      </w:pPr>
    </w:p>
    <w:p w14:paraId="3CDAE8F2" w14:textId="7228816E"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w:t>
      </w:r>
      <w:r w:rsidRPr="00F26320">
        <w:rPr>
          <w:rStyle w:val="Ninguno"/>
          <w:rFonts w:ascii="Arial" w:hAnsi="Arial" w:cs="Arial"/>
          <w:sz w:val="20"/>
          <w:szCs w:val="20"/>
        </w:rPr>
        <w:t xml:space="preserve">Gírese atento oficio a la Dirección de Ingresos a efecto de que se incorpore al Padrón Fiscal Municipal al </w:t>
      </w:r>
      <w:r w:rsidRPr="00F26320">
        <w:rPr>
          <w:rStyle w:val="Ninguno"/>
          <w:rFonts w:ascii="Arial" w:hAnsi="Arial" w:cs="Arial"/>
          <w:b/>
          <w:sz w:val="20"/>
          <w:szCs w:val="20"/>
        </w:rPr>
        <w:t>C.</w:t>
      </w:r>
      <w:r w:rsidRPr="00F26320">
        <w:rPr>
          <w:rStyle w:val="Ninguno"/>
          <w:rFonts w:ascii="Arial" w:hAnsi="Arial" w:cs="Arial"/>
          <w:sz w:val="20"/>
          <w:szCs w:val="20"/>
        </w:rPr>
        <w:t xml:space="preserve"> </w:t>
      </w:r>
      <w:r w:rsidRPr="00F26320">
        <w:rPr>
          <w:rStyle w:val="Ninguno"/>
          <w:rFonts w:ascii="Arial" w:hAnsi="Arial" w:cs="Arial"/>
          <w:b/>
          <w:sz w:val="20"/>
          <w:szCs w:val="20"/>
        </w:rPr>
        <w:t>FELIX</w:t>
      </w:r>
      <w:r w:rsidR="004931C7" w:rsidRPr="00F26320">
        <w:rPr>
          <w:rStyle w:val="Ninguno"/>
          <w:rFonts w:ascii="Arial" w:hAnsi="Arial" w:cs="Arial"/>
          <w:b/>
          <w:sz w:val="20"/>
          <w:szCs w:val="20"/>
        </w:rPr>
        <w:t xml:space="preserve"> </w:t>
      </w:r>
      <w:r w:rsidR="004931C7" w:rsidRPr="00F26320">
        <w:rPr>
          <w:rFonts w:ascii="Arial" w:hAnsi="Arial" w:cs="Arial"/>
          <w:sz w:val="20"/>
          <w:szCs w:val="20"/>
        </w:rPr>
        <w:t>(sic)</w:t>
      </w:r>
      <w:r w:rsidRPr="00F26320">
        <w:rPr>
          <w:rStyle w:val="Ninguno"/>
          <w:rFonts w:ascii="Arial" w:hAnsi="Arial" w:cs="Arial"/>
          <w:b/>
          <w:sz w:val="20"/>
          <w:szCs w:val="20"/>
        </w:rPr>
        <w:t xml:space="preserve"> PEDRO VASQUEZ</w:t>
      </w:r>
      <w:r w:rsidR="004931C7" w:rsidRPr="00F26320">
        <w:rPr>
          <w:rStyle w:val="Ninguno"/>
          <w:rFonts w:ascii="Arial" w:hAnsi="Arial" w:cs="Arial"/>
          <w:b/>
          <w:sz w:val="20"/>
          <w:szCs w:val="20"/>
        </w:rPr>
        <w:t xml:space="preserve"> </w:t>
      </w:r>
      <w:r w:rsidR="004931C7" w:rsidRPr="00F26320">
        <w:rPr>
          <w:rFonts w:ascii="Arial" w:hAnsi="Arial" w:cs="Arial"/>
          <w:sz w:val="20"/>
          <w:szCs w:val="20"/>
        </w:rPr>
        <w:t>(sic)</w:t>
      </w:r>
      <w:r w:rsidRPr="00F26320">
        <w:rPr>
          <w:rStyle w:val="Ninguno"/>
          <w:rFonts w:ascii="Arial" w:hAnsi="Arial" w:cs="Arial"/>
          <w:sz w:val="20"/>
          <w:szCs w:val="20"/>
        </w:rPr>
        <w:t xml:space="preserve"> para un establecimiento comercial con giro de </w:t>
      </w:r>
      <w:r w:rsidRPr="00F26320">
        <w:rPr>
          <w:rStyle w:val="Ninguno"/>
          <w:rFonts w:ascii="Arial" w:hAnsi="Arial" w:cs="Arial"/>
          <w:b/>
          <w:bCs/>
          <w:sz w:val="20"/>
          <w:szCs w:val="20"/>
        </w:rPr>
        <w:t>MISCELANEA</w:t>
      </w:r>
      <w:r w:rsidR="00CF7D47" w:rsidRPr="00F26320">
        <w:rPr>
          <w:rStyle w:val="Ninguno"/>
          <w:rFonts w:ascii="Arial" w:hAnsi="Arial" w:cs="Arial"/>
          <w:b/>
          <w:bCs/>
          <w:sz w:val="20"/>
          <w:szCs w:val="20"/>
        </w:rPr>
        <w:t xml:space="preserve"> </w:t>
      </w:r>
      <w:r w:rsidR="00CF7D47" w:rsidRPr="00F26320">
        <w:rPr>
          <w:rFonts w:ascii="Arial" w:hAnsi="Arial" w:cs="Arial"/>
          <w:sz w:val="20"/>
          <w:szCs w:val="20"/>
        </w:rPr>
        <w:t>(sic)</w:t>
      </w:r>
      <w:r w:rsidRPr="00F26320">
        <w:rPr>
          <w:rStyle w:val="Ninguno"/>
          <w:rFonts w:ascii="Arial" w:hAnsi="Arial" w:cs="Arial"/>
          <w:b/>
          <w:bCs/>
          <w:sz w:val="20"/>
          <w:szCs w:val="20"/>
        </w:rPr>
        <w:t xml:space="preserve"> CON VENTA DE CERVEZA EN BOTELLA CERRADA</w:t>
      </w:r>
      <w:r w:rsidRPr="00F26320">
        <w:rPr>
          <w:rStyle w:val="Ninguno"/>
          <w:rFonts w:ascii="Arial" w:hAnsi="Arial" w:cs="Arial"/>
          <w:bCs/>
          <w:sz w:val="20"/>
          <w:szCs w:val="20"/>
        </w:rPr>
        <w:t xml:space="preserve"> por</w:t>
      </w:r>
      <w:r w:rsidRPr="00F26320">
        <w:rPr>
          <w:rStyle w:val="Ninguno"/>
          <w:rFonts w:ascii="Arial" w:hAnsi="Arial" w:cs="Arial"/>
          <w:b/>
          <w:sz w:val="20"/>
          <w:szCs w:val="20"/>
        </w:rPr>
        <w:t xml:space="preserve"> 24.32 m2 </w:t>
      </w:r>
      <w:r w:rsidRPr="00F26320">
        <w:rPr>
          <w:rStyle w:val="Ninguno"/>
          <w:rFonts w:ascii="Arial" w:hAnsi="Arial" w:cs="Arial"/>
          <w:bCs/>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vigente.</w:t>
      </w:r>
    </w:p>
    <w:p w14:paraId="3527641B" w14:textId="77777777" w:rsidR="000A79AD" w:rsidRPr="00F26320" w:rsidRDefault="000A79AD" w:rsidP="00AB1B96">
      <w:pPr>
        <w:pStyle w:val="Cuerpo"/>
        <w:jc w:val="both"/>
        <w:rPr>
          <w:rStyle w:val="Ninguno"/>
          <w:rFonts w:ascii="Arial" w:hAnsi="Arial" w:cs="Arial"/>
          <w:sz w:val="20"/>
          <w:szCs w:val="20"/>
        </w:rPr>
      </w:pPr>
    </w:p>
    <w:p w14:paraId="433831A1" w14:textId="023EE526" w:rsidR="000A79AD" w:rsidRPr="00F26320" w:rsidRDefault="000A79AD" w:rsidP="00AB1B96">
      <w:pPr>
        <w:pStyle w:val="Cuerpo"/>
        <w:jc w:val="both"/>
        <w:rPr>
          <w:rStyle w:val="Ninguno"/>
          <w:rFonts w:ascii="Arial" w:hAnsi="Arial" w:cs="Arial"/>
          <w:bCs/>
          <w:sz w:val="20"/>
          <w:szCs w:val="20"/>
        </w:rPr>
      </w:pPr>
      <w:r w:rsidRPr="00F26320">
        <w:rPr>
          <w:rStyle w:val="Ninguno"/>
          <w:rFonts w:ascii="Arial" w:hAnsi="Arial" w:cs="Arial"/>
          <w:b/>
          <w:bCs/>
          <w:sz w:val="20"/>
          <w:szCs w:val="20"/>
        </w:rPr>
        <w:t xml:space="preserve">TERCERO. - </w:t>
      </w:r>
      <w:r w:rsidRPr="00F26320">
        <w:rPr>
          <w:rStyle w:val="Ninguno"/>
          <w:rFonts w:ascii="Arial" w:hAnsi="Arial" w:cs="Arial"/>
          <w:bCs/>
          <w:sz w:val="20"/>
          <w:szCs w:val="20"/>
        </w:rPr>
        <w:t>Gírese atento oficio a la Dirección de Regulación de la Actividad Comercial a efecto de que en cumplimiento de sus atribuciones y vigile que el establecimiento opere de acuerdo con su giro autorizado.</w:t>
      </w:r>
    </w:p>
    <w:p w14:paraId="41E99EBF" w14:textId="77777777" w:rsidR="00AB1B96" w:rsidRPr="00F26320" w:rsidRDefault="00AB1B96" w:rsidP="00AB1B96">
      <w:pPr>
        <w:pStyle w:val="Cuerpo"/>
        <w:jc w:val="both"/>
        <w:rPr>
          <w:rStyle w:val="Ninguno"/>
          <w:rFonts w:ascii="Arial" w:hAnsi="Arial" w:cs="Arial"/>
          <w:sz w:val="20"/>
          <w:szCs w:val="20"/>
        </w:rPr>
      </w:pPr>
    </w:p>
    <w:p w14:paraId="5DD4D4D0" w14:textId="43EF049C" w:rsidR="000A79AD" w:rsidRPr="00F26320" w:rsidRDefault="000A79AD" w:rsidP="00AB1B96">
      <w:pPr>
        <w:pStyle w:val="NormalWeb"/>
        <w:spacing w:before="0" w:beforeAutospacing="0" w:after="0" w:afterAutospacing="0"/>
        <w:jc w:val="both"/>
        <w:rPr>
          <w:rFonts w:ascii="Arial" w:hAnsi="Arial" w:cs="Arial"/>
          <w:sz w:val="20"/>
          <w:szCs w:val="20"/>
        </w:rPr>
      </w:pPr>
      <w:r w:rsidRPr="00F26320">
        <w:rPr>
          <w:rStyle w:val="Ninguno"/>
          <w:rFonts w:ascii="Arial" w:eastAsia="Arial MT" w:hAnsi="Arial" w:cs="Arial"/>
          <w:b/>
          <w:bCs/>
          <w:sz w:val="20"/>
          <w:szCs w:val="20"/>
        </w:rPr>
        <w:t xml:space="preserve">CUARTO.- </w:t>
      </w:r>
      <w:r w:rsidRPr="00F26320">
        <w:rPr>
          <w:rStyle w:val="Ninguno"/>
          <w:rFonts w:ascii="Arial" w:eastAsia="Arial MT" w:hAnsi="Arial" w:cs="Arial"/>
          <w:bCs/>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w:t>
      </w:r>
      <w:r w:rsidRPr="00F26320">
        <w:rPr>
          <w:rStyle w:val="Ninguno"/>
          <w:rFonts w:ascii="Arial" w:eastAsia="Arial MT" w:hAnsi="Arial" w:cs="Arial"/>
          <w:bCs/>
          <w:sz w:val="20"/>
          <w:szCs w:val="20"/>
        </w:rPr>
        <w:t xml:space="preserve">partir de la fecha de su expedición, o bien deje de ejercer las actividades amparadas por un lapso mayor de ciento ochenta días naturales sin causa justificada, se procederá a la </w:t>
      </w:r>
      <w:r w:rsidRPr="00F26320">
        <w:rPr>
          <w:rStyle w:val="Ninguno"/>
          <w:rFonts w:ascii="Arial" w:eastAsia="Arial MT" w:hAnsi="Arial" w:cs="Arial"/>
          <w:b/>
          <w:bCs/>
          <w:sz w:val="20"/>
          <w:szCs w:val="20"/>
        </w:rPr>
        <w:t>cancelación de dicha licencia</w:t>
      </w:r>
      <w:r w:rsidRPr="00F26320">
        <w:rPr>
          <w:rStyle w:val="Ninguno"/>
          <w:rFonts w:ascii="Arial" w:eastAsia="Arial MT" w:hAnsi="Arial" w:cs="Arial"/>
          <w:bCs/>
          <w:sz w:val="20"/>
          <w:szCs w:val="20"/>
        </w:rPr>
        <w:t xml:space="preserve">, así como por </w:t>
      </w:r>
      <w:r w:rsidRPr="00F26320">
        <w:rPr>
          <w:rFonts w:ascii="Arial" w:hAnsi="Arial" w:cs="Arial"/>
          <w:sz w:val="20"/>
          <w:szCs w:val="20"/>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r w:rsidR="00AB1B96" w:rsidRPr="00F26320">
        <w:rPr>
          <w:rFonts w:ascii="Arial" w:hAnsi="Arial" w:cs="Arial"/>
          <w:sz w:val="20"/>
          <w:szCs w:val="20"/>
        </w:rPr>
        <w:t>así</w:t>
      </w:r>
      <w:r w:rsidRPr="00F26320">
        <w:rPr>
          <w:rFonts w:ascii="Arial" w:hAnsi="Arial" w:cs="Arial"/>
          <w:sz w:val="20"/>
          <w:szCs w:val="20"/>
        </w:rPr>
        <w:t>́ como la contravención a las leyes federales o estatales; por haber sido suspendido o clausurado en más de dos ocasiones; y, las demás que establecen las leyes o reglamentos aplicables.</w:t>
      </w:r>
    </w:p>
    <w:p w14:paraId="3EFB880E" w14:textId="77777777" w:rsidR="00AB1B96" w:rsidRPr="00F26320" w:rsidRDefault="00AB1B96" w:rsidP="00AB1B96">
      <w:pPr>
        <w:pStyle w:val="NormalWeb"/>
        <w:spacing w:before="0" w:beforeAutospacing="0" w:after="0" w:afterAutospacing="0"/>
        <w:jc w:val="both"/>
        <w:rPr>
          <w:rStyle w:val="Ninguno"/>
          <w:rFonts w:ascii="Arial" w:eastAsia="Arial MT" w:hAnsi="Arial" w:cs="Arial"/>
          <w:sz w:val="20"/>
          <w:szCs w:val="20"/>
        </w:rPr>
      </w:pPr>
    </w:p>
    <w:p w14:paraId="48F51BE9" w14:textId="77777777"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QUINTO.- </w:t>
      </w:r>
      <w:r w:rsidRPr="00F26320">
        <w:rPr>
          <w:rStyle w:val="Ninguno"/>
          <w:rFonts w:ascii="Arial" w:hAnsi="Arial" w:cs="Arial"/>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F26320">
        <w:rPr>
          <w:rStyle w:val="Ninguno"/>
          <w:rFonts w:ascii="Arial" w:hAnsi="Arial" w:cs="Arial"/>
          <w:bCs/>
          <w:sz w:val="20"/>
          <w:szCs w:val="20"/>
        </w:rPr>
        <w:t xml:space="preserve">; que tendrá prohibido tener, contar, instalar y utilizar equipos de sonido dirigidos o no hacia la vía pública  que generen molestias a vecinos y transeúntes toda vez que no es factible por la zona donde se ubica; que no podrá rebasar de 6:00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xml:space="preserve">. a 22:00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xml:space="preserve">. los 68.00 decibeles y de 22:00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xml:space="preserve">. a 6:00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xml:space="preserve">. los 65.00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w:t>
      </w:r>
      <w:r w:rsidRPr="00F26320">
        <w:rPr>
          <w:rStyle w:val="Ninguno"/>
          <w:rFonts w:ascii="Arial" w:hAnsi="Arial" w:cs="Arial"/>
          <w:sz w:val="20"/>
          <w:szCs w:val="20"/>
        </w:rPr>
        <w:t xml:space="preserve">caso contrario los inspectores de la Secretaría de Medio Ambiente y Cambio Climático iniciarán un procedimiento </w:t>
      </w:r>
      <w:r w:rsidRPr="00F26320">
        <w:rPr>
          <w:rStyle w:val="Ninguno"/>
          <w:rFonts w:ascii="Arial" w:hAnsi="Arial" w:cs="Arial"/>
          <w:sz w:val="20"/>
          <w:szCs w:val="20"/>
        </w:rPr>
        <w:lastRenderedPageBreak/>
        <w:t>administrativo, contemplado en el Titulo Séptimo Capítulo II de Inspección y Vigilancia del Reglamento del Equilibrio Ecológico y de la Protección Ambiental para el Municipio de Oaxaca de Juárez.</w:t>
      </w:r>
      <w:r w:rsidRPr="00F26320">
        <w:rPr>
          <w:rStyle w:val="Ninguno"/>
          <w:rFonts w:ascii="Arial" w:hAnsi="Arial" w:cs="Arial"/>
          <w:b/>
          <w:sz w:val="20"/>
          <w:szCs w:val="20"/>
        </w:rPr>
        <w:t xml:space="preserve">  </w:t>
      </w:r>
    </w:p>
    <w:p w14:paraId="7E3C8625" w14:textId="77777777" w:rsidR="000A79AD" w:rsidRPr="00F26320" w:rsidRDefault="000A79AD" w:rsidP="00AB1B96">
      <w:pPr>
        <w:pStyle w:val="Cuerpo"/>
        <w:jc w:val="both"/>
        <w:rPr>
          <w:rStyle w:val="Ninguno"/>
          <w:rFonts w:ascii="Arial" w:hAnsi="Arial" w:cs="Arial"/>
          <w:sz w:val="20"/>
          <w:szCs w:val="20"/>
        </w:rPr>
      </w:pPr>
    </w:p>
    <w:p w14:paraId="72F324BC" w14:textId="77777777"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b/>
          <w:sz w:val="20"/>
          <w:szCs w:val="20"/>
        </w:rPr>
        <w:t>SEXTO.-</w:t>
      </w:r>
      <w:r w:rsidRPr="00F26320">
        <w:rPr>
          <w:rStyle w:val="Ninguno"/>
          <w:rFonts w:ascii="Arial" w:hAnsi="Arial" w:cs="Arial"/>
          <w:sz w:val="20"/>
          <w:szCs w:val="20"/>
        </w:rPr>
        <w:t xml:space="preserve"> Con fundamento en el artículo 35 del Reglamento de Establecimientos Comerciales, Industriales y de Servicios del Municipio de Oaxaca de Juárez, se advierte que los comerciantes tienen </w:t>
      </w:r>
      <w:proofErr w:type="spellStart"/>
      <w:r w:rsidRPr="00F26320">
        <w:rPr>
          <w:rStyle w:val="Ninguno"/>
          <w:rFonts w:ascii="Arial" w:hAnsi="Arial" w:cs="Arial"/>
          <w:sz w:val="20"/>
          <w:szCs w:val="20"/>
        </w:rPr>
        <w:t>prohíbido</w:t>
      </w:r>
      <w:proofErr w:type="spellEnd"/>
      <w:r w:rsidRPr="00F26320">
        <w:rPr>
          <w:rStyle w:val="Ninguno"/>
          <w:rFonts w:ascii="Arial" w:hAnsi="Arial" w:cs="Arial"/>
          <w:sz w:val="20"/>
          <w:szCs w:val="20"/>
        </w:rPr>
        <w:t xml:space="preserve"> expender bebidas alcohólicas en envase abierto o al copeo; expender bebidas alcohólicas a personas menores de 18 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hacendarias y de salud para su venta y consumo; alterar el giro comercial que se les otorgó en su licencia o permiso provisional y arrendar o subarrendar la licencia a terceros.  </w:t>
      </w:r>
    </w:p>
    <w:p w14:paraId="74D544B1" w14:textId="77777777" w:rsidR="000A79AD" w:rsidRPr="00F26320" w:rsidRDefault="000A79AD" w:rsidP="00AB1B96">
      <w:pPr>
        <w:pStyle w:val="Cuerpo"/>
        <w:jc w:val="both"/>
        <w:rPr>
          <w:rStyle w:val="Ninguno"/>
          <w:rFonts w:ascii="Arial" w:hAnsi="Arial" w:cs="Arial"/>
          <w:sz w:val="20"/>
          <w:szCs w:val="20"/>
        </w:rPr>
      </w:pPr>
    </w:p>
    <w:p w14:paraId="34B93901" w14:textId="4390AC57"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SÉPTIMO.- </w:t>
      </w:r>
      <w:r w:rsidRPr="00F26320">
        <w:rPr>
          <w:rStyle w:val="Ninguno"/>
          <w:rFonts w:ascii="Arial" w:hAnsi="Arial" w:cs="Arial"/>
          <w:sz w:val="20"/>
          <w:szCs w:val="20"/>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20304D04" w14:textId="77777777" w:rsidR="00AB1B96" w:rsidRPr="00F26320" w:rsidRDefault="00AB1B96" w:rsidP="00AB1B96">
      <w:pPr>
        <w:pStyle w:val="Cuerpo"/>
        <w:jc w:val="both"/>
        <w:rPr>
          <w:rStyle w:val="Ninguno"/>
          <w:rFonts w:ascii="Arial" w:hAnsi="Arial" w:cs="Arial"/>
          <w:sz w:val="20"/>
          <w:szCs w:val="20"/>
        </w:rPr>
      </w:pPr>
    </w:p>
    <w:p w14:paraId="40CCBB32" w14:textId="50D17571" w:rsidR="000A79AD" w:rsidRPr="00F26320" w:rsidRDefault="00ED1A94" w:rsidP="00AB1B96">
      <w:pPr>
        <w:pStyle w:val="NormalWeb"/>
        <w:spacing w:before="0" w:beforeAutospacing="0" w:after="0" w:afterAutospacing="0"/>
        <w:jc w:val="both"/>
        <w:rPr>
          <w:rFonts w:ascii="Arial" w:hAnsi="Arial" w:cs="Arial"/>
          <w:sz w:val="20"/>
          <w:szCs w:val="20"/>
        </w:rPr>
      </w:pPr>
      <w:r w:rsidRPr="00F26320">
        <w:rPr>
          <w:noProof/>
          <w:lang w:eastAsia="es-MX"/>
        </w:rPr>
        <w:drawing>
          <wp:anchor distT="0" distB="0" distL="114300" distR="114300" simplePos="0" relativeHeight="251650560" behindDoc="0" locked="0" layoutInCell="1" allowOverlap="1" wp14:anchorId="5376E76D" wp14:editId="44676455">
            <wp:simplePos x="0" y="0"/>
            <wp:positionH relativeFrom="column">
              <wp:posOffset>3322320</wp:posOffset>
            </wp:positionH>
            <wp:positionV relativeFrom="paragraph">
              <wp:posOffset>1097915</wp:posOffset>
            </wp:positionV>
            <wp:extent cx="2735580" cy="265430"/>
            <wp:effectExtent l="0" t="0" r="7620" b="127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0A79AD" w:rsidRPr="00F26320">
        <w:rPr>
          <w:rStyle w:val="Ninguno"/>
          <w:rFonts w:ascii="Arial" w:eastAsia="Arial MT" w:hAnsi="Arial" w:cs="Arial"/>
          <w:b/>
          <w:sz w:val="20"/>
          <w:szCs w:val="20"/>
        </w:rPr>
        <w:t>OCTAVO.-</w:t>
      </w:r>
      <w:r w:rsidR="000A79AD" w:rsidRPr="00F26320">
        <w:rPr>
          <w:rStyle w:val="Ninguno"/>
          <w:rFonts w:ascii="Arial" w:eastAsia="Arial MT" w:hAnsi="Arial" w:cs="Arial"/>
          <w:sz w:val="20"/>
          <w:szCs w:val="20"/>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w:t>
      </w:r>
      <w:r w:rsidR="000A79AD" w:rsidRPr="00F26320">
        <w:rPr>
          <w:rFonts w:ascii="Arial" w:hAnsi="Arial" w:cs="Arial"/>
          <w:sz w:val="20"/>
          <w:szCs w:val="20"/>
        </w:rPr>
        <w:t xml:space="preserve">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w:t>
      </w:r>
      <w:r w:rsidR="000A79AD" w:rsidRPr="00F26320">
        <w:rPr>
          <w:rFonts w:ascii="Arial" w:hAnsi="Arial" w:cs="Arial"/>
          <w:sz w:val="20"/>
          <w:szCs w:val="20"/>
        </w:rPr>
        <w:t>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4AAAE647" w14:textId="77777777" w:rsidR="00AB1B96" w:rsidRPr="00F26320" w:rsidRDefault="00AB1B96" w:rsidP="00AB1B96">
      <w:pPr>
        <w:pStyle w:val="NormalWeb"/>
        <w:spacing w:before="0" w:beforeAutospacing="0" w:after="0" w:afterAutospacing="0"/>
        <w:jc w:val="both"/>
        <w:rPr>
          <w:rStyle w:val="Ninguno"/>
          <w:rFonts w:ascii="Arial" w:eastAsia="Arial MT" w:hAnsi="Arial" w:cs="Arial"/>
          <w:sz w:val="20"/>
          <w:szCs w:val="20"/>
        </w:rPr>
      </w:pPr>
    </w:p>
    <w:p w14:paraId="09365338" w14:textId="77777777"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b/>
          <w:sz w:val="20"/>
          <w:szCs w:val="20"/>
        </w:rPr>
        <w:t>NOVENO. -</w:t>
      </w:r>
      <w:r w:rsidRPr="00F26320">
        <w:rPr>
          <w:rStyle w:val="Ninguno"/>
          <w:rFonts w:ascii="Arial" w:hAnsi="Arial" w:cs="Arial"/>
          <w:sz w:val="20"/>
          <w:szCs w:val="20"/>
        </w:rPr>
        <w:t xml:space="preserve"> Notifíquese la resolución del Cabildo y túrnese el dictamen con su respectivo expediente a la Unidad de Trámites Empresariales para el cumplimiento de los asuntos de su competencia.</w:t>
      </w:r>
    </w:p>
    <w:p w14:paraId="04234DF5" w14:textId="77777777" w:rsidR="000A79AD" w:rsidRPr="00F26320" w:rsidRDefault="000A79AD" w:rsidP="00AB1B96">
      <w:pPr>
        <w:pStyle w:val="Cuerpo"/>
        <w:jc w:val="both"/>
        <w:rPr>
          <w:rStyle w:val="Ninguno"/>
          <w:rFonts w:ascii="Arial" w:hAnsi="Arial" w:cs="Arial"/>
          <w:sz w:val="20"/>
          <w:szCs w:val="20"/>
        </w:rPr>
      </w:pPr>
    </w:p>
    <w:p w14:paraId="597275D6" w14:textId="08E90D21" w:rsidR="000A79AD" w:rsidRPr="00F26320" w:rsidRDefault="000A79AD" w:rsidP="00AB1B96">
      <w:pPr>
        <w:pStyle w:val="Cuerpo"/>
        <w:jc w:val="both"/>
        <w:rPr>
          <w:rStyle w:val="Ninguno"/>
          <w:rFonts w:ascii="Arial" w:hAnsi="Arial" w:cs="Arial"/>
          <w:sz w:val="20"/>
          <w:szCs w:val="20"/>
        </w:rPr>
      </w:pPr>
      <w:r w:rsidRPr="00F26320">
        <w:rPr>
          <w:rStyle w:val="Ninguno"/>
          <w:rFonts w:ascii="Arial" w:hAnsi="Arial" w:cs="Arial"/>
          <w:b/>
          <w:bCs/>
          <w:sz w:val="20"/>
          <w:szCs w:val="20"/>
        </w:rPr>
        <w:t>DÉCIMO. -</w:t>
      </w:r>
      <w:r w:rsidRPr="00F26320">
        <w:rPr>
          <w:rStyle w:val="Ninguno"/>
          <w:rFonts w:ascii="Arial" w:hAnsi="Arial" w:cs="Arial"/>
          <w:sz w:val="20"/>
          <w:szCs w:val="20"/>
        </w:rPr>
        <w:t xml:space="preserve"> Remítase dicho acuerdo a la Secretaria </w:t>
      </w:r>
      <w:r w:rsidR="00467316" w:rsidRPr="00F26320">
        <w:rPr>
          <w:rStyle w:val="Ninguno"/>
          <w:rFonts w:ascii="Arial" w:hAnsi="Arial" w:cs="Arial"/>
          <w:sz w:val="20"/>
          <w:szCs w:val="20"/>
        </w:rPr>
        <w:t xml:space="preserve">(sic) </w:t>
      </w:r>
      <w:r w:rsidRPr="00F26320">
        <w:rPr>
          <w:rStyle w:val="Ninguno"/>
          <w:rFonts w:ascii="Arial" w:hAnsi="Arial" w:cs="Arial"/>
          <w:sz w:val="20"/>
          <w:szCs w:val="20"/>
        </w:rPr>
        <w:t>Municipal, para que por su conducto se le dé el trámite correspondiente.</w:t>
      </w:r>
    </w:p>
    <w:p w14:paraId="171F77AC" w14:textId="77777777" w:rsidR="000A79AD" w:rsidRPr="00F26320" w:rsidRDefault="000A79AD" w:rsidP="00AB1B96">
      <w:pPr>
        <w:pStyle w:val="Cuerpo"/>
        <w:jc w:val="both"/>
        <w:rPr>
          <w:rStyle w:val="Ninguno"/>
          <w:rFonts w:ascii="Arial" w:hAnsi="Arial" w:cs="Arial"/>
          <w:b/>
          <w:bCs/>
          <w:sz w:val="20"/>
          <w:szCs w:val="20"/>
        </w:rPr>
      </w:pPr>
    </w:p>
    <w:p w14:paraId="06A0E877" w14:textId="74694BD5" w:rsidR="00017007" w:rsidRPr="00F26320" w:rsidRDefault="000A79AD" w:rsidP="00AB1B96">
      <w:pPr>
        <w:jc w:val="both"/>
        <w:rPr>
          <w:rStyle w:val="Ninguno"/>
          <w:rFonts w:ascii="Arial" w:hAnsi="Arial" w:cs="Arial"/>
          <w:sz w:val="18"/>
          <w:szCs w:val="19"/>
        </w:rPr>
      </w:pPr>
      <w:r w:rsidRPr="00F26320">
        <w:rPr>
          <w:rStyle w:val="Ninguno"/>
          <w:rFonts w:ascii="Arial" w:hAnsi="Arial" w:cs="Arial"/>
          <w:b/>
          <w:sz w:val="20"/>
          <w:szCs w:val="20"/>
        </w:rPr>
        <w:t>UNDÉCIMO. -</w:t>
      </w:r>
      <w:r w:rsidRPr="00F26320">
        <w:rPr>
          <w:rStyle w:val="Ninguno"/>
          <w:rFonts w:ascii="Arial" w:hAnsi="Arial" w:cs="Arial"/>
          <w:sz w:val="20"/>
          <w:szCs w:val="20"/>
        </w:rPr>
        <w:t xml:space="preserve"> Notifíquese y cúmplase</w:t>
      </w:r>
      <w:r w:rsidRPr="00F26320">
        <w:rPr>
          <w:rStyle w:val="Ninguno"/>
          <w:rFonts w:ascii="Arial" w:hAnsi="Arial" w:cs="Arial"/>
          <w:sz w:val="18"/>
          <w:szCs w:val="19"/>
        </w:rPr>
        <w:t>.</w:t>
      </w:r>
    </w:p>
    <w:p w14:paraId="068F1BD3" w14:textId="77777777" w:rsidR="00AB1B96" w:rsidRPr="00F26320" w:rsidRDefault="00AB1B96" w:rsidP="000A79AD">
      <w:pPr>
        <w:jc w:val="both"/>
        <w:rPr>
          <w:rFonts w:ascii="Arial" w:hAnsi="Arial" w:cs="Arial"/>
          <w:b/>
          <w:bCs/>
          <w:sz w:val="20"/>
          <w:szCs w:val="20"/>
        </w:rPr>
      </w:pPr>
    </w:p>
    <w:p w14:paraId="6602D905" w14:textId="77777777" w:rsidR="00017007" w:rsidRPr="00F26320" w:rsidRDefault="00017007" w:rsidP="00017007">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164C9313" w14:textId="77777777" w:rsidR="00017007" w:rsidRPr="00F26320" w:rsidRDefault="00017007" w:rsidP="00017007">
      <w:pPr>
        <w:jc w:val="both"/>
        <w:rPr>
          <w:rFonts w:ascii="Arial" w:hAnsi="Arial" w:cs="Arial"/>
          <w:b/>
          <w:bCs/>
          <w:sz w:val="10"/>
          <w:szCs w:val="10"/>
        </w:rPr>
      </w:pPr>
    </w:p>
    <w:p w14:paraId="12B2F5DB" w14:textId="77777777" w:rsidR="00017007" w:rsidRPr="00F26320" w:rsidRDefault="00017007" w:rsidP="00017007">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TRES DE OCTUBRE DEL AÑO DOS MIL VEINTICUATRO. PRESIDENTE MUNICIPAL CONSTITUCIONAL DE OAXACA DE JUÁREZ, FRANCISCO MARTÍNEZ NERI. SECRETARIA MUNICIPAL DE OAXACA DE JUÁREZ, EDITH ELENA RODRÍGUEZ ESCOBAR.</w:t>
      </w:r>
    </w:p>
    <w:p w14:paraId="768E7DA4" w14:textId="4DDA7543" w:rsidR="00017007" w:rsidRPr="00F26320" w:rsidRDefault="00017007" w:rsidP="00017007">
      <w:pPr>
        <w:rPr>
          <w:rFonts w:ascii="Arial" w:hAnsi="Arial" w:cs="Arial"/>
          <w:b/>
          <w:bCs/>
          <w:sz w:val="20"/>
          <w:szCs w:val="20"/>
        </w:rPr>
      </w:pPr>
    </w:p>
    <w:p w14:paraId="73BA8ACE"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566BF580" w14:textId="77777777" w:rsidR="00017007" w:rsidRPr="00F26320" w:rsidRDefault="00017007" w:rsidP="00017007">
      <w:pPr>
        <w:jc w:val="both"/>
        <w:rPr>
          <w:rFonts w:ascii="Arial" w:eastAsia="Calibri" w:hAnsi="Arial" w:cs="Arial"/>
          <w:sz w:val="20"/>
          <w:szCs w:val="20"/>
        </w:rPr>
      </w:pPr>
    </w:p>
    <w:p w14:paraId="06B6024D"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w:t>
      </w:r>
      <w:r w:rsidRPr="00F26320">
        <w:rPr>
          <w:rFonts w:ascii="Arial" w:eastAsia="Calibri" w:hAnsi="Arial" w:cs="Arial"/>
          <w:sz w:val="20"/>
          <w:szCs w:val="20"/>
        </w:rPr>
        <w:lastRenderedPageBreak/>
        <w:t xml:space="preserve">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tres de octubre de dos mil veinticuatro, tuvo a bien aprobar y expedir el siguiente</w:t>
      </w:r>
      <w:r w:rsidRPr="00F26320">
        <w:rPr>
          <w:rFonts w:ascii="Arial" w:eastAsia="Calibri" w:hAnsi="Arial" w:cs="Arial"/>
          <w:sz w:val="20"/>
          <w:szCs w:val="20"/>
        </w:rPr>
        <w:t>:</w:t>
      </w:r>
    </w:p>
    <w:p w14:paraId="0F82EC70" w14:textId="77777777" w:rsidR="00017007" w:rsidRPr="00F26320" w:rsidRDefault="00017007" w:rsidP="00017007">
      <w:pPr>
        <w:jc w:val="both"/>
        <w:rPr>
          <w:rFonts w:ascii="Arial" w:hAnsi="Arial" w:cs="Arial"/>
          <w:sz w:val="20"/>
          <w:szCs w:val="20"/>
        </w:rPr>
      </w:pPr>
    </w:p>
    <w:p w14:paraId="2CB53B76" w14:textId="77777777" w:rsidR="00017007" w:rsidRPr="00F26320" w:rsidRDefault="00017007" w:rsidP="00017007">
      <w:pPr>
        <w:pStyle w:val="Textoindependiente"/>
        <w:jc w:val="center"/>
        <w:outlineLvl w:val="0"/>
        <w:rPr>
          <w:rFonts w:ascii="Arial" w:hAnsi="Arial" w:cs="Arial"/>
          <w:b/>
        </w:rPr>
      </w:pPr>
      <w:r w:rsidRPr="00F26320">
        <w:rPr>
          <w:rFonts w:ascii="Arial" w:hAnsi="Arial" w:cs="Arial"/>
          <w:b/>
        </w:rPr>
        <w:t>DICTAMEN</w:t>
      </w:r>
    </w:p>
    <w:p w14:paraId="3FB6EF3D" w14:textId="2A6831DF" w:rsidR="00017007" w:rsidRPr="00F26320" w:rsidRDefault="0064668B" w:rsidP="00017007">
      <w:pPr>
        <w:pStyle w:val="Textoindependiente"/>
        <w:jc w:val="center"/>
        <w:outlineLvl w:val="0"/>
        <w:rPr>
          <w:rFonts w:ascii="Arial" w:hAnsi="Arial" w:cs="Arial"/>
          <w:b/>
          <w:bCs/>
        </w:rPr>
      </w:pPr>
      <w:proofErr w:type="spellStart"/>
      <w:r w:rsidRPr="00F26320">
        <w:rPr>
          <w:rStyle w:val="Ninguno"/>
          <w:rFonts w:ascii="Arial" w:hAnsi="Arial" w:cs="Arial"/>
          <w:b/>
          <w:bCs/>
        </w:rPr>
        <w:t>CDEyMR</w:t>
      </w:r>
      <w:proofErr w:type="spellEnd"/>
      <w:r w:rsidRPr="00F26320">
        <w:rPr>
          <w:rStyle w:val="Ninguno"/>
          <w:rFonts w:ascii="Arial" w:hAnsi="Arial" w:cs="Arial"/>
          <w:b/>
          <w:bCs/>
        </w:rPr>
        <w:t>/357/2024</w:t>
      </w:r>
    </w:p>
    <w:p w14:paraId="6804DB0A" w14:textId="77777777" w:rsidR="00017007" w:rsidRPr="00F26320" w:rsidRDefault="00017007" w:rsidP="00017007">
      <w:pPr>
        <w:jc w:val="both"/>
        <w:rPr>
          <w:rFonts w:ascii="Arial" w:hAnsi="Arial" w:cs="Arial"/>
          <w:b/>
          <w:bCs/>
          <w:sz w:val="20"/>
          <w:szCs w:val="20"/>
        </w:rPr>
      </w:pPr>
    </w:p>
    <w:p w14:paraId="6288C1D6" w14:textId="77777777" w:rsidR="0064668B" w:rsidRPr="00F26320" w:rsidRDefault="0064668B" w:rsidP="0064668B">
      <w:pPr>
        <w:pStyle w:val="Cuerpo"/>
        <w:jc w:val="center"/>
        <w:rPr>
          <w:rStyle w:val="Ninguno"/>
          <w:rFonts w:ascii="Arial" w:hAnsi="Arial" w:cs="Arial"/>
          <w:sz w:val="20"/>
          <w:szCs w:val="20"/>
        </w:rPr>
      </w:pPr>
      <w:r w:rsidRPr="00F26320">
        <w:rPr>
          <w:rStyle w:val="Ninguno"/>
          <w:rFonts w:ascii="Arial" w:hAnsi="Arial" w:cs="Arial"/>
          <w:b/>
          <w:bCs/>
          <w:sz w:val="20"/>
          <w:szCs w:val="20"/>
        </w:rPr>
        <w:t>C O N S I D E R A N D O</w:t>
      </w:r>
    </w:p>
    <w:p w14:paraId="338113AC" w14:textId="77777777" w:rsidR="0064668B" w:rsidRPr="00F26320" w:rsidRDefault="0064668B" w:rsidP="0064668B">
      <w:pPr>
        <w:pStyle w:val="Cuerpo"/>
        <w:jc w:val="both"/>
        <w:rPr>
          <w:rStyle w:val="Ninguno"/>
          <w:rFonts w:ascii="Arial" w:hAnsi="Arial" w:cs="Arial"/>
          <w:b/>
          <w:bCs/>
          <w:sz w:val="20"/>
          <w:szCs w:val="20"/>
        </w:rPr>
      </w:pPr>
    </w:p>
    <w:p w14:paraId="79DC7AA8" w14:textId="77777777"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w:t>
      </w:r>
      <w:r w:rsidRPr="00F26320">
        <w:rPr>
          <w:rStyle w:val="Ninguno"/>
          <w:rFonts w:ascii="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 67, 68 y 93 fracción XI</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del Bando de Policía y Gobierno del Municipio de Oaxaca de Juárez, así como los artículos 5, 37, 62 y 65 del Reglamento de Establecimientos Comerciales, Industriales y de Servicios del Municipio de Oaxaca de Juárez. </w:t>
      </w:r>
    </w:p>
    <w:p w14:paraId="1A5A82AF" w14:textId="77777777" w:rsidR="0064668B" w:rsidRPr="00F26320" w:rsidRDefault="0064668B" w:rsidP="0064668B">
      <w:pPr>
        <w:pStyle w:val="Cuerpo"/>
        <w:jc w:val="both"/>
        <w:rPr>
          <w:rStyle w:val="Ninguno"/>
          <w:rFonts w:ascii="Arial" w:hAnsi="Arial" w:cs="Arial"/>
          <w:sz w:val="20"/>
          <w:szCs w:val="20"/>
        </w:rPr>
      </w:pPr>
    </w:p>
    <w:p w14:paraId="1D542C99" w14:textId="77777777"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 </w:t>
      </w:r>
      <w:r w:rsidRPr="00F26320">
        <w:rPr>
          <w:rStyle w:val="Ninguno"/>
          <w:rFonts w:ascii="Arial" w:hAnsi="Arial" w:cs="Arial"/>
          <w:sz w:val="20"/>
          <w:szCs w:val="20"/>
        </w:rPr>
        <w:t xml:space="preserve">De conformidad con lo establecido en el Bando de Policía y Gobierno del Municipio de Oaxaca de Juárez, en su numeral 93 fracción XI, la Comisión de Desarrollo Económico y Mejora Regulatoria tendrá como su función: </w:t>
      </w:r>
    </w:p>
    <w:p w14:paraId="413FA5D3" w14:textId="77777777" w:rsidR="0064668B" w:rsidRPr="00F26320" w:rsidRDefault="0064668B" w:rsidP="0064668B">
      <w:pPr>
        <w:pStyle w:val="Cuerpo"/>
        <w:jc w:val="both"/>
        <w:rPr>
          <w:rStyle w:val="Ninguno"/>
          <w:rFonts w:ascii="Arial" w:hAnsi="Arial" w:cs="Arial"/>
          <w:sz w:val="20"/>
          <w:szCs w:val="20"/>
        </w:rPr>
      </w:pPr>
    </w:p>
    <w:p w14:paraId="41C96AFD" w14:textId="77777777" w:rsidR="0064668B" w:rsidRPr="00F26320" w:rsidRDefault="0064668B" w:rsidP="0064668B">
      <w:pPr>
        <w:pStyle w:val="Cuerpo"/>
        <w:ind w:left="284" w:right="55"/>
        <w:jc w:val="both"/>
        <w:rPr>
          <w:rStyle w:val="Ninguno"/>
          <w:rFonts w:ascii="Arial" w:hAnsi="Arial" w:cs="Arial"/>
          <w:i/>
          <w:iCs/>
          <w:sz w:val="20"/>
          <w:szCs w:val="20"/>
        </w:rPr>
      </w:pPr>
      <w:r w:rsidRPr="00F26320">
        <w:rPr>
          <w:rStyle w:val="Ninguno"/>
          <w:rFonts w:ascii="Arial" w:hAnsi="Arial" w:cs="Arial"/>
          <w:sz w:val="20"/>
          <w:szCs w:val="20"/>
        </w:rPr>
        <w:t>“</w:t>
      </w:r>
      <w:r w:rsidRPr="00F26320">
        <w:rPr>
          <w:rStyle w:val="Ninguno"/>
          <w:rFonts w:ascii="Arial" w:hAnsi="Arial" w:cs="Arial"/>
          <w:i/>
          <w:iCs/>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671A55DB" w14:textId="77777777" w:rsidR="0064668B" w:rsidRPr="00F26320" w:rsidRDefault="0064668B" w:rsidP="0064668B">
      <w:pPr>
        <w:pStyle w:val="Cuerpo"/>
        <w:ind w:left="284" w:right="55"/>
        <w:jc w:val="both"/>
        <w:rPr>
          <w:rStyle w:val="Ninguno"/>
          <w:rFonts w:ascii="Arial" w:hAnsi="Arial" w:cs="Arial"/>
          <w:i/>
          <w:iCs/>
          <w:sz w:val="20"/>
          <w:szCs w:val="20"/>
        </w:rPr>
      </w:pPr>
    </w:p>
    <w:p w14:paraId="785CAC9D" w14:textId="77777777" w:rsidR="0064668B" w:rsidRPr="00F26320" w:rsidRDefault="0064668B" w:rsidP="0064668B">
      <w:pPr>
        <w:pStyle w:val="Cuerpo"/>
        <w:jc w:val="both"/>
        <w:rPr>
          <w:rStyle w:val="Ninguno"/>
          <w:rFonts w:ascii="Arial" w:hAnsi="Arial" w:cs="Arial"/>
          <w:color w:val="auto"/>
          <w:sz w:val="20"/>
          <w:szCs w:val="20"/>
        </w:rPr>
      </w:pPr>
      <w:r w:rsidRPr="00F26320">
        <w:rPr>
          <w:rStyle w:val="Ninguno"/>
          <w:rFonts w:ascii="Arial" w:hAnsi="Arial" w:cs="Arial"/>
          <w:color w:val="auto"/>
          <w:sz w:val="20"/>
          <w:szCs w:val="20"/>
        </w:rPr>
        <w:t xml:space="preserve">Así mismo el artículo 65 del Reglamento de Establecimientos Comerciales, Industriales y de Servicios del Municipio de Oaxaca de Juárez señala que: </w:t>
      </w:r>
    </w:p>
    <w:p w14:paraId="1656FF1F" w14:textId="77777777" w:rsidR="0064668B" w:rsidRPr="00F26320" w:rsidRDefault="0064668B" w:rsidP="0064668B">
      <w:pPr>
        <w:pStyle w:val="Cuerpo"/>
        <w:jc w:val="both"/>
        <w:rPr>
          <w:rStyle w:val="Ninguno"/>
          <w:rFonts w:ascii="Arial" w:hAnsi="Arial" w:cs="Arial"/>
          <w:color w:val="auto"/>
          <w:sz w:val="20"/>
          <w:szCs w:val="20"/>
        </w:rPr>
      </w:pPr>
    </w:p>
    <w:p w14:paraId="2285F3F2" w14:textId="77777777" w:rsidR="0064668B" w:rsidRPr="00F26320" w:rsidRDefault="0064668B" w:rsidP="0064668B">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“Tratándose de establecimientos comerciales de control especial, una vez acreditados los requisitos a que se refiere el artículo 62, se seguirá el procedimiento establecido en el artículo 58 incisos a), b), c) y d) del presente reglamento.</w:t>
      </w:r>
    </w:p>
    <w:p w14:paraId="07EC60C9" w14:textId="77777777" w:rsidR="0064668B" w:rsidRPr="00F26320" w:rsidRDefault="0064668B" w:rsidP="0064668B">
      <w:pPr>
        <w:pStyle w:val="Cuerpo"/>
        <w:ind w:left="284" w:right="55"/>
        <w:jc w:val="both"/>
        <w:rPr>
          <w:rStyle w:val="Ninguno"/>
          <w:rFonts w:ascii="Arial" w:hAnsi="Arial" w:cs="Arial"/>
          <w:i/>
          <w:color w:val="auto"/>
          <w:sz w:val="20"/>
          <w:szCs w:val="20"/>
        </w:rPr>
      </w:pPr>
    </w:p>
    <w:p w14:paraId="1249B8A4" w14:textId="77777777" w:rsidR="0064668B" w:rsidRPr="00F26320" w:rsidRDefault="0064668B" w:rsidP="0064668B">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Una vez emitido el dictamen correspondiente, será turnado a la Secretaría Municipal para que por su conducto sea turnado al Cabildo para su aprobación.</w:t>
      </w:r>
    </w:p>
    <w:p w14:paraId="313D3934" w14:textId="77777777" w:rsidR="0064668B" w:rsidRPr="00F26320" w:rsidRDefault="0064668B" w:rsidP="0064668B">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La Secretaría Municipal deberá notificar a la Unidad la resolución del Cabildo para la continuación del trámite.</w:t>
      </w:r>
    </w:p>
    <w:p w14:paraId="14C860A0" w14:textId="77777777" w:rsidR="0064668B" w:rsidRPr="00F26320" w:rsidRDefault="0064668B" w:rsidP="0064668B">
      <w:pPr>
        <w:pStyle w:val="Cuerpo"/>
        <w:ind w:left="284" w:right="55"/>
        <w:jc w:val="both"/>
        <w:rPr>
          <w:rStyle w:val="Ninguno"/>
          <w:rFonts w:ascii="Arial" w:hAnsi="Arial" w:cs="Arial"/>
          <w:i/>
          <w:color w:val="auto"/>
          <w:sz w:val="20"/>
          <w:szCs w:val="20"/>
        </w:rPr>
      </w:pPr>
    </w:p>
    <w:p w14:paraId="662FA0B5" w14:textId="77777777" w:rsidR="0064668B" w:rsidRPr="00F26320" w:rsidRDefault="0064668B" w:rsidP="0064668B">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 xml:space="preserve">Cuando el dictamen resulte procedente, los titulares de los establecimientos comerciales, podrán obtener, previo pago de derechos, el registro correspondiente al padrón fiscal.” </w:t>
      </w:r>
    </w:p>
    <w:p w14:paraId="4C351DA3" w14:textId="77777777" w:rsidR="0064668B" w:rsidRPr="00F26320" w:rsidRDefault="0064668B" w:rsidP="0064668B">
      <w:pPr>
        <w:pStyle w:val="Cuerpo"/>
        <w:jc w:val="both"/>
        <w:rPr>
          <w:rStyle w:val="Ninguno"/>
          <w:rFonts w:ascii="Arial" w:hAnsi="Arial" w:cs="Arial"/>
          <w:color w:val="auto"/>
          <w:sz w:val="20"/>
          <w:szCs w:val="20"/>
        </w:rPr>
      </w:pPr>
    </w:p>
    <w:p w14:paraId="2CBEE6E9" w14:textId="1AD16DBD" w:rsidR="0064668B" w:rsidRPr="00F26320" w:rsidRDefault="0064668B" w:rsidP="0064668B">
      <w:pPr>
        <w:pStyle w:val="Cuerpo"/>
        <w:jc w:val="both"/>
        <w:rPr>
          <w:rStyle w:val="Ninguno"/>
          <w:rFonts w:ascii="Arial" w:hAnsi="Arial" w:cs="Arial"/>
          <w:b/>
          <w:sz w:val="20"/>
          <w:szCs w:val="20"/>
        </w:rPr>
      </w:pPr>
      <w:r w:rsidRPr="00F26320">
        <w:rPr>
          <w:rStyle w:val="Ninguno"/>
          <w:rFonts w:ascii="Arial" w:hAnsi="Arial" w:cs="Arial"/>
          <w:color w:val="auto"/>
          <w:sz w:val="20"/>
          <w:szCs w:val="20"/>
        </w:rPr>
        <w:t>En virtud que l</w:t>
      </w:r>
      <w:r w:rsidRPr="00F26320">
        <w:rPr>
          <w:rStyle w:val="Ninguno"/>
          <w:rFonts w:ascii="Arial" w:hAnsi="Arial" w:cs="Arial"/>
          <w:sz w:val="20"/>
          <w:szCs w:val="20"/>
        </w:rPr>
        <w:t xml:space="preserve">a solicitud del </w:t>
      </w:r>
      <w:r w:rsidRPr="00F26320">
        <w:rPr>
          <w:rStyle w:val="Ninguno"/>
          <w:rFonts w:ascii="Arial" w:hAnsi="Arial" w:cs="Arial"/>
          <w:b/>
          <w:sz w:val="20"/>
          <w:szCs w:val="20"/>
        </w:rPr>
        <w:t>ciudadano</w:t>
      </w:r>
      <w:r w:rsidRPr="00F26320">
        <w:rPr>
          <w:rStyle w:val="Ninguno"/>
          <w:rFonts w:ascii="Arial" w:hAnsi="Arial" w:cs="Arial"/>
          <w:sz w:val="20"/>
          <w:szCs w:val="20"/>
        </w:rPr>
        <w:t xml:space="preserve"> </w:t>
      </w:r>
      <w:r w:rsidRPr="00F26320">
        <w:rPr>
          <w:rStyle w:val="Ninguno"/>
          <w:rFonts w:ascii="Arial" w:hAnsi="Arial" w:cs="Arial"/>
          <w:b/>
          <w:bCs/>
          <w:sz w:val="20"/>
          <w:szCs w:val="20"/>
        </w:rPr>
        <w:t>JOSÉ ANGEL</w:t>
      </w:r>
      <w:r w:rsidR="004931C7" w:rsidRPr="00F26320">
        <w:rPr>
          <w:rStyle w:val="Ninguno"/>
          <w:rFonts w:ascii="Arial" w:hAnsi="Arial" w:cs="Arial"/>
          <w:b/>
          <w:bCs/>
          <w:sz w:val="20"/>
          <w:szCs w:val="20"/>
        </w:rPr>
        <w:t xml:space="preserve"> </w:t>
      </w:r>
      <w:r w:rsidR="004931C7" w:rsidRPr="00F26320">
        <w:rPr>
          <w:rFonts w:ascii="Arial" w:hAnsi="Arial" w:cs="Arial"/>
          <w:sz w:val="20"/>
          <w:szCs w:val="20"/>
        </w:rPr>
        <w:t>(sic)</w:t>
      </w:r>
      <w:r w:rsidRPr="00F26320">
        <w:rPr>
          <w:rStyle w:val="Ninguno"/>
          <w:rFonts w:ascii="Arial" w:hAnsi="Arial" w:cs="Arial"/>
          <w:b/>
          <w:bCs/>
          <w:sz w:val="20"/>
          <w:szCs w:val="20"/>
        </w:rPr>
        <w:t xml:space="preserve"> MALDONADO SÁNCHEZ, </w:t>
      </w:r>
      <w:r w:rsidRPr="00F26320">
        <w:rPr>
          <w:rStyle w:val="Ninguno"/>
          <w:rFonts w:ascii="Arial" w:hAnsi="Arial" w:cs="Arial"/>
          <w:sz w:val="20"/>
          <w:szCs w:val="20"/>
        </w:rPr>
        <w:t xml:space="preserve">recibida en la Unidad de Trámites Empresariales con fecha veintinueve de junio de dos mil </w:t>
      </w:r>
      <w:proofErr w:type="spellStart"/>
      <w:r w:rsidRPr="00F26320">
        <w:rPr>
          <w:rStyle w:val="Ninguno"/>
          <w:rFonts w:ascii="Arial" w:hAnsi="Arial" w:cs="Arial"/>
          <w:sz w:val="20"/>
          <w:szCs w:val="20"/>
        </w:rPr>
        <w:t>veintitres</w:t>
      </w:r>
      <w:proofErr w:type="spellEnd"/>
      <w:r w:rsidRPr="00F26320">
        <w:rPr>
          <w:rStyle w:val="Ninguno"/>
          <w:rFonts w:ascii="Arial" w:hAnsi="Arial" w:cs="Arial"/>
          <w:sz w:val="20"/>
          <w:szCs w:val="20"/>
        </w:rPr>
        <w:t xml:space="preserve"> (sic), consistente en tramitar la licencia para un establecimiento comercial con giro comercial de </w:t>
      </w:r>
      <w:r w:rsidRPr="00F26320">
        <w:rPr>
          <w:rStyle w:val="Ninguno"/>
          <w:rFonts w:ascii="Arial" w:hAnsi="Arial" w:cs="Arial"/>
          <w:b/>
          <w:sz w:val="20"/>
          <w:szCs w:val="20"/>
        </w:rPr>
        <w:t>RESTAURANTE CON VENTA DE CERVEZA SOLO CON ALIMENTOS</w:t>
      </w:r>
      <w:r w:rsidRPr="00F26320">
        <w:rPr>
          <w:rStyle w:val="Ninguno"/>
          <w:rFonts w:ascii="Arial" w:hAnsi="Arial" w:cs="Arial"/>
          <w:sz w:val="20"/>
          <w:szCs w:val="20"/>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32AD3351" w14:textId="77777777" w:rsidR="0064668B" w:rsidRPr="00F26320" w:rsidRDefault="0064668B" w:rsidP="0064668B">
      <w:pPr>
        <w:pStyle w:val="Cuerpo"/>
        <w:jc w:val="both"/>
        <w:rPr>
          <w:rStyle w:val="Ninguno"/>
          <w:rFonts w:ascii="Arial" w:hAnsi="Arial" w:cs="Arial"/>
          <w:sz w:val="20"/>
          <w:szCs w:val="20"/>
        </w:rPr>
      </w:pPr>
    </w:p>
    <w:p w14:paraId="39966685" w14:textId="77777777"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TERCERO. - </w:t>
      </w:r>
      <w:r w:rsidRPr="00F26320">
        <w:rPr>
          <w:rStyle w:val="Ninguno"/>
          <w:rFonts w:ascii="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59E7C9B7" w14:textId="77777777" w:rsidR="0064668B" w:rsidRPr="00F26320" w:rsidRDefault="0064668B" w:rsidP="0064668B">
      <w:pPr>
        <w:pStyle w:val="Cuerpo"/>
        <w:jc w:val="both"/>
        <w:rPr>
          <w:rStyle w:val="Ninguno"/>
          <w:rFonts w:ascii="Arial" w:hAnsi="Arial" w:cs="Arial"/>
          <w:sz w:val="20"/>
          <w:szCs w:val="20"/>
        </w:rPr>
      </w:pPr>
    </w:p>
    <w:p w14:paraId="2C3263AC" w14:textId="77777777" w:rsidR="0064668B" w:rsidRPr="00F26320" w:rsidRDefault="0064668B" w:rsidP="0064668B">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Se da cumplimiento con el formato único, recibida en la Unidad de Trámites Empresariales con fecha veintinueve de junio de dos mil veintitrés, encontrándose visible en la foja 28 del expediente en estudio.</w:t>
      </w:r>
    </w:p>
    <w:p w14:paraId="2426906F" w14:textId="77777777" w:rsidR="0064668B" w:rsidRPr="00F26320" w:rsidRDefault="0064668B" w:rsidP="0064668B">
      <w:pPr>
        <w:pStyle w:val="Cuerpo"/>
        <w:ind w:left="426" w:hanging="142"/>
        <w:jc w:val="both"/>
        <w:rPr>
          <w:rStyle w:val="Ninguno"/>
          <w:rFonts w:ascii="Arial" w:hAnsi="Arial" w:cs="Arial"/>
          <w:sz w:val="20"/>
          <w:szCs w:val="20"/>
        </w:rPr>
      </w:pPr>
    </w:p>
    <w:p w14:paraId="767FA8B8" w14:textId="0F406DD4" w:rsidR="0064668B" w:rsidRPr="00F26320" w:rsidRDefault="0064668B" w:rsidP="0064668B">
      <w:pPr>
        <w:pStyle w:val="Cuerpo"/>
        <w:numPr>
          <w:ilvl w:val="0"/>
          <w:numId w:val="1"/>
        </w:numPr>
        <w:ind w:left="426" w:hanging="142"/>
        <w:jc w:val="both"/>
        <w:rPr>
          <w:rStyle w:val="Ninguno"/>
          <w:rFonts w:ascii="Arial" w:hAnsi="Arial" w:cs="Arial"/>
          <w:b/>
          <w:sz w:val="20"/>
          <w:szCs w:val="20"/>
        </w:rPr>
      </w:pPr>
      <w:r w:rsidRPr="00F26320">
        <w:rPr>
          <w:rStyle w:val="Ninguno"/>
          <w:rFonts w:ascii="Arial" w:hAnsi="Arial" w:cs="Arial"/>
          <w:sz w:val="20"/>
          <w:szCs w:val="20"/>
        </w:rPr>
        <w:t>El</w:t>
      </w:r>
      <w:r w:rsidRPr="00F26320">
        <w:rPr>
          <w:rStyle w:val="Ninguno"/>
          <w:rFonts w:ascii="Arial" w:hAnsi="Arial" w:cs="Arial"/>
          <w:b/>
          <w:sz w:val="20"/>
          <w:szCs w:val="20"/>
        </w:rPr>
        <w:t xml:space="preserve"> </w:t>
      </w:r>
      <w:r w:rsidRPr="00F26320">
        <w:rPr>
          <w:rStyle w:val="Ninguno"/>
          <w:rFonts w:ascii="Arial" w:hAnsi="Arial" w:cs="Arial"/>
          <w:sz w:val="20"/>
          <w:szCs w:val="20"/>
        </w:rPr>
        <w:t>solicitante</w:t>
      </w:r>
      <w:r w:rsidRPr="00F26320">
        <w:rPr>
          <w:rStyle w:val="Ninguno"/>
          <w:rFonts w:ascii="Arial" w:hAnsi="Arial" w:cs="Arial"/>
          <w:b/>
          <w:sz w:val="20"/>
          <w:szCs w:val="20"/>
        </w:rPr>
        <w:t xml:space="preserve"> </w:t>
      </w:r>
      <w:r w:rsidRPr="00F26320">
        <w:rPr>
          <w:rStyle w:val="Ninguno"/>
          <w:rFonts w:ascii="Arial" w:hAnsi="Arial" w:cs="Arial"/>
          <w:sz w:val="20"/>
          <w:szCs w:val="20"/>
        </w:rPr>
        <w:t>exhibe</w:t>
      </w:r>
      <w:r w:rsidRPr="00F26320">
        <w:rPr>
          <w:rStyle w:val="Ninguno"/>
          <w:rFonts w:ascii="Arial" w:hAnsi="Arial" w:cs="Arial"/>
          <w:b/>
          <w:sz w:val="20"/>
          <w:szCs w:val="20"/>
        </w:rPr>
        <w:t xml:space="preserve"> identificación oficial con fotografía a nombre de </w:t>
      </w:r>
      <w:r w:rsidRPr="00F26320">
        <w:rPr>
          <w:rStyle w:val="Ninguno"/>
          <w:rFonts w:ascii="Arial" w:hAnsi="Arial" w:cs="Arial"/>
          <w:b/>
          <w:bCs/>
          <w:sz w:val="20"/>
          <w:szCs w:val="20"/>
        </w:rPr>
        <w:t>JOSÉ ANGEL</w:t>
      </w:r>
      <w:r w:rsidR="004931C7" w:rsidRPr="00F26320">
        <w:rPr>
          <w:rStyle w:val="Ninguno"/>
          <w:rFonts w:ascii="Arial" w:hAnsi="Arial" w:cs="Arial"/>
          <w:b/>
          <w:bCs/>
          <w:sz w:val="20"/>
          <w:szCs w:val="20"/>
        </w:rPr>
        <w:t xml:space="preserve"> </w:t>
      </w:r>
      <w:r w:rsidR="004931C7" w:rsidRPr="00F26320">
        <w:rPr>
          <w:rFonts w:ascii="Arial" w:hAnsi="Arial" w:cs="Arial"/>
          <w:sz w:val="20"/>
          <w:szCs w:val="20"/>
        </w:rPr>
        <w:t>(sic)</w:t>
      </w:r>
      <w:r w:rsidRPr="00F26320">
        <w:rPr>
          <w:rStyle w:val="Ninguno"/>
          <w:rFonts w:ascii="Arial" w:hAnsi="Arial" w:cs="Arial"/>
          <w:b/>
          <w:bCs/>
          <w:sz w:val="20"/>
          <w:szCs w:val="20"/>
        </w:rPr>
        <w:t xml:space="preserve"> MALDONADO SÁNCHEZ</w:t>
      </w:r>
      <w:r w:rsidRPr="00F26320">
        <w:rPr>
          <w:rStyle w:val="Ninguno"/>
          <w:rFonts w:ascii="Arial" w:hAnsi="Arial" w:cs="Arial"/>
          <w:b/>
          <w:sz w:val="20"/>
          <w:szCs w:val="20"/>
        </w:rPr>
        <w:t xml:space="preserve"> </w:t>
      </w:r>
      <w:r w:rsidRPr="00F26320">
        <w:rPr>
          <w:rStyle w:val="Ninguno"/>
          <w:rFonts w:ascii="Arial" w:hAnsi="Arial" w:cs="Arial"/>
          <w:sz w:val="20"/>
          <w:szCs w:val="20"/>
        </w:rPr>
        <w:t>que consiste en la credencial para votar con fotografía expedida por el Instituto Federal Electoral, visible en la foja 27 del expediente.</w:t>
      </w:r>
    </w:p>
    <w:p w14:paraId="1A78961A" w14:textId="77777777" w:rsidR="0064668B" w:rsidRPr="00F26320" w:rsidRDefault="0064668B" w:rsidP="0064668B">
      <w:pPr>
        <w:pStyle w:val="Cuerpo"/>
        <w:ind w:left="426" w:hanging="142"/>
        <w:jc w:val="both"/>
        <w:rPr>
          <w:rStyle w:val="Ninguno"/>
          <w:rFonts w:ascii="Arial" w:hAnsi="Arial" w:cs="Arial"/>
          <w:sz w:val="20"/>
          <w:szCs w:val="20"/>
        </w:rPr>
      </w:pPr>
    </w:p>
    <w:p w14:paraId="1F2335A5" w14:textId="77777777" w:rsidR="0064668B" w:rsidRPr="00F26320" w:rsidRDefault="0064668B" w:rsidP="0064668B">
      <w:pPr>
        <w:pStyle w:val="Cuerpo"/>
        <w:ind w:left="426" w:hanging="142"/>
        <w:jc w:val="both"/>
        <w:rPr>
          <w:rStyle w:val="Ninguno"/>
          <w:rFonts w:ascii="Arial" w:hAnsi="Arial" w:cs="Arial"/>
          <w:sz w:val="20"/>
          <w:szCs w:val="20"/>
        </w:rPr>
      </w:pPr>
      <w:r w:rsidRPr="00F26320">
        <w:rPr>
          <w:rStyle w:val="Ninguno"/>
          <w:rFonts w:ascii="Arial" w:hAnsi="Arial" w:cs="Arial"/>
          <w:sz w:val="20"/>
          <w:szCs w:val="20"/>
        </w:rPr>
        <w:t>Documental con la que se acredita la personalidad jurídica del solicitante.</w:t>
      </w:r>
    </w:p>
    <w:p w14:paraId="03275F59" w14:textId="461F89A9" w:rsidR="0064668B" w:rsidRPr="00F26320" w:rsidRDefault="0064668B" w:rsidP="0064668B">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lastRenderedPageBreak/>
        <w:t xml:space="preserve">El solicitante exhibe copia del recibo predial de fecha dos de enero de dos mil veintitrés a nombre de </w:t>
      </w:r>
      <w:r w:rsidRPr="00F26320">
        <w:rPr>
          <w:rStyle w:val="Ninguno"/>
          <w:rFonts w:ascii="Arial" w:hAnsi="Arial" w:cs="Arial"/>
          <w:b/>
          <w:sz w:val="20"/>
          <w:szCs w:val="20"/>
        </w:rPr>
        <w:t>CONSUELO SUSANA ROBLES ARENAS</w:t>
      </w:r>
      <w:r w:rsidRPr="00F26320">
        <w:rPr>
          <w:rStyle w:val="Ninguno"/>
          <w:rFonts w:ascii="Arial" w:hAnsi="Arial" w:cs="Arial"/>
          <w:sz w:val="20"/>
          <w:szCs w:val="20"/>
        </w:rPr>
        <w:t xml:space="preserve"> sobre el inmueble ubicado en calle </w:t>
      </w:r>
      <w:r w:rsidRPr="00F26320">
        <w:rPr>
          <w:rStyle w:val="Ninguno"/>
          <w:rFonts w:ascii="Arial" w:hAnsi="Arial" w:cs="Arial"/>
          <w:b/>
          <w:bCs/>
          <w:sz w:val="20"/>
          <w:szCs w:val="20"/>
        </w:rPr>
        <w:t>GARCIA</w:t>
      </w:r>
      <w:r w:rsidR="004931C7" w:rsidRPr="00F26320">
        <w:rPr>
          <w:rStyle w:val="Ninguno"/>
          <w:rFonts w:ascii="Arial" w:hAnsi="Arial" w:cs="Arial"/>
          <w:b/>
          <w:bCs/>
          <w:sz w:val="20"/>
          <w:szCs w:val="20"/>
        </w:rPr>
        <w:t xml:space="preserve"> </w:t>
      </w:r>
      <w:r w:rsidR="004931C7" w:rsidRPr="00F26320">
        <w:rPr>
          <w:rFonts w:ascii="Arial" w:hAnsi="Arial" w:cs="Arial"/>
          <w:sz w:val="20"/>
          <w:szCs w:val="20"/>
        </w:rPr>
        <w:t>(sic)</w:t>
      </w:r>
      <w:r w:rsidRPr="00F26320">
        <w:rPr>
          <w:rStyle w:val="Ninguno"/>
          <w:rFonts w:ascii="Arial" w:hAnsi="Arial" w:cs="Arial"/>
          <w:b/>
          <w:bCs/>
          <w:sz w:val="20"/>
          <w:szCs w:val="20"/>
        </w:rPr>
        <w:t xml:space="preserve"> VIGIL, NÚMERO EXTERIOR 310, COLONIA CENTRO, OAXACA DE JUÁREZ, OAXACA</w:t>
      </w:r>
      <w:r w:rsidRPr="00F26320">
        <w:rPr>
          <w:rStyle w:val="Ninguno"/>
          <w:rFonts w:ascii="Arial" w:hAnsi="Arial" w:cs="Arial"/>
          <w:b/>
          <w:sz w:val="20"/>
          <w:szCs w:val="20"/>
        </w:rPr>
        <w:t>.</w:t>
      </w:r>
      <w:r w:rsidRPr="00F26320">
        <w:rPr>
          <w:rStyle w:val="Ninguno"/>
          <w:rFonts w:ascii="Arial" w:hAnsi="Arial" w:cs="Arial"/>
          <w:sz w:val="20"/>
          <w:szCs w:val="20"/>
        </w:rPr>
        <w:t xml:space="preserve"> Visible en la foja 26 del expediente.</w:t>
      </w:r>
    </w:p>
    <w:p w14:paraId="18818159" w14:textId="77777777" w:rsidR="0064668B" w:rsidRPr="00F26320" w:rsidRDefault="0064668B" w:rsidP="0064668B">
      <w:pPr>
        <w:pStyle w:val="Cuerpo"/>
        <w:ind w:left="426" w:hanging="142"/>
        <w:jc w:val="both"/>
        <w:rPr>
          <w:rStyle w:val="Ninguno"/>
          <w:rFonts w:ascii="Arial" w:hAnsi="Arial" w:cs="Arial"/>
          <w:sz w:val="20"/>
          <w:szCs w:val="20"/>
        </w:rPr>
      </w:pPr>
    </w:p>
    <w:p w14:paraId="3B4BE6A9" w14:textId="1F5E1B18" w:rsidR="0064668B" w:rsidRPr="00F26320" w:rsidRDefault="0064668B" w:rsidP="0064668B">
      <w:pPr>
        <w:pStyle w:val="Cuerpo"/>
        <w:ind w:left="426" w:hanging="142"/>
        <w:jc w:val="both"/>
        <w:rPr>
          <w:rStyle w:val="Ninguno"/>
          <w:rFonts w:ascii="Arial" w:hAnsi="Arial" w:cs="Arial"/>
          <w:sz w:val="20"/>
          <w:szCs w:val="20"/>
        </w:rPr>
      </w:pPr>
      <w:r w:rsidRPr="00F26320">
        <w:rPr>
          <w:rStyle w:val="Ninguno"/>
          <w:rFonts w:ascii="Arial" w:hAnsi="Arial" w:cs="Arial"/>
          <w:sz w:val="20"/>
          <w:szCs w:val="20"/>
        </w:rPr>
        <w:t xml:space="preserve">En ese mismo sentido, el solicitante integra al expediente, del contrato de arrendamiento de fecha quince de diciembre de dos mil veintitrés, que celebran por una parte la ciudadana </w:t>
      </w:r>
      <w:r w:rsidRPr="00F26320">
        <w:rPr>
          <w:rStyle w:val="Ninguno"/>
          <w:rFonts w:ascii="Arial" w:hAnsi="Arial" w:cs="Arial"/>
          <w:b/>
          <w:sz w:val="20"/>
          <w:szCs w:val="20"/>
        </w:rPr>
        <w:t>CONSUELO SUSANA ROBLES ARENAS</w:t>
      </w:r>
      <w:r w:rsidRPr="00F26320">
        <w:rPr>
          <w:rStyle w:val="Ninguno"/>
          <w:rFonts w:ascii="Arial" w:hAnsi="Arial" w:cs="Arial"/>
          <w:b/>
          <w:bCs/>
          <w:sz w:val="20"/>
          <w:szCs w:val="20"/>
        </w:rPr>
        <w:t xml:space="preserve"> </w:t>
      </w:r>
      <w:r w:rsidRPr="00F26320">
        <w:rPr>
          <w:rStyle w:val="Ninguno"/>
          <w:rFonts w:ascii="Arial" w:hAnsi="Arial" w:cs="Arial"/>
          <w:bCs/>
          <w:sz w:val="20"/>
          <w:szCs w:val="20"/>
        </w:rPr>
        <w:t>como</w:t>
      </w:r>
      <w:r w:rsidRPr="00F26320">
        <w:rPr>
          <w:rStyle w:val="Ninguno"/>
          <w:rFonts w:ascii="Arial" w:hAnsi="Arial" w:cs="Arial"/>
          <w:sz w:val="20"/>
          <w:szCs w:val="20"/>
        </w:rPr>
        <w:t xml:space="preserve"> “</w:t>
      </w:r>
      <w:r w:rsidRPr="00F26320">
        <w:rPr>
          <w:rStyle w:val="Ninguno"/>
          <w:rFonts w:ascii="Arial" w:hAnsi="Arial" w:cs="Arial"/>
          <w:b/>
          <w:bCs/>
          <w:sz w:val="20"/>
          <w:szCs w:val="20"/>
        </w:rPr>
        <w:t>ARRENDADORA</w:t>
      </w:r>
      <w:r w:rsidRPr="00F26320">
        <w:rPr>
          <w:rStyle w:val="Ninguno"/>
          <w:rFonts w:ascii="Arial" w:hAnsi="Arial" w:cs="Arial"/>
          <w:sz w:val="20"/>
          <w:szCs w:val="20"/>
        </w:rPr>
        <w:t xml:space="preserve">” y por la otra parte el </w:t>
      </w:r>
      <w:r w:rsidRPr="00F26320">
        <w:rPr>
          <w:rStyle w:val="Ninguno"/>
          <w:rFonts w:ascii="Arial" w:hAnsi="Arial" w:cs="Arial"/>
          <w:b/>
          <w:sz w:val="20"/>
          <w:szCs w:val="20"/>
        </w:rPr>
        <w:t>ciudadano</w:t>
      </w:r>
      <w:r w:rsidRPr="00F26320">
        <w:rPr>
          <w:rStyle w:val="Ninguno"/>
          <w:rFonts w:ascii="Arial" w:hAnsi="Arial" w:cs="Arial"/>
          <w:sz w:val="20"/>
          <w:szCs w:val="20"/>
        </w:rPr>
        <w:t xml:space="preserve"> </w:t>
      </w:r>
      <w:r w:rsidRPr="00F26320">
        <w:rPr>
          <w:rStyle w:val="Ninguno"/>
          <w:rFonts w:ascii="Arial" w:hAnsi="Arial" w:cs="Arial"/>
          <w:b/>
          <w:bCs/>
          <w:sz w:val="20"/>
          <w:szCs w:val="20"/>
        </w:rPr>
        <w:t xml:space="preserve">JOSÉ ANGEL </w:t>
      </w:r>
      <w:r w:rsidR="004931C7" w:rsidRPr="00F26320">
        <w:rPr>
          <w:rFonts w:ascii="Arial" w:hAnsi="Arial" w:cs="Arial"/>
          <w:sz w:val="20"/>
          <w:szCs w:val="20"/>
        </w:rPr>
        <w:t xml:space="preserve">(sic) </w:t>
      </w:r>
      <w:r w:rsidRPr="00F26320">
        <w:rPr>
          <w:rStyle w:val="Ninguno"/>
          <w:rFonts w:ascii="Arial" w:hAnsi="Arial" w:cs="Arial"/>
          <w:b/>
          <w:bCs/>
          <w:sz w:val="20"/>
          <w:szCs w:val="20"/>
        </w:rPr>
        <w:t>MALDONADO SÁNCHEZ</w:t>
      </w:r>
      <w:r w:rsidRPr="00F26320">
        <w:rPr>
          <w:rStyle w:val="Ninguno"/>
          <w:rFonts w:ascii="Arial" w:hAnsi="Arial" w:cs="Arial"/>
          <w:sz w:val="20"/>
          <w:szCs w:val="20"/>
        </w:rPr>
        <w:t xml:space="preserve"> como </w:t>
      </w:r>
      <w:r w:rsidRPr="00F26320">
        <w:rPr>
          <w:rStyle w:val="Ninguno"/>
          <w:rFonts w:ascii="Arial" w:hAnsi="Arial" w:cs="Arial"/>
          <w:b/>
          <w:bCs/>
          <w:sz w:val="20"/>
          <w:szCs w:val="20"/>
        </w:rPr>
        <w:t>“ARRENDATARIO”</w:t>
      </w:r>
      <w:r w:rsidRPr="00F26320">
        <w:rPr>
          <w:rStyle w:val="Ninguno"/>
          <w:rFonts w:ascii="Arial" w:hAnsi="Arial" w:cs="Arial"/>
          <w:sz w:val="20"/>
          <w:szCs w:val="20"/>
        </w:rPr>
        <w:t xml:space="preserve"> del bien inmueble ubicado en calle </w:t>
      </w:r>
      <w:r w:rsidRPr="00F26320">
        <w:rPr>
          <w:rStyle w:val="Ninguno"/>
          <w:rFonts w:ascii="Arial" w:hAnsi="Arial" w:cs="Arial"/>
          <w:b/>
          <w:bCs/>
          <w:sz w:val="20"/>
          <w:szCs w:val="20"/>
        </w:rPr>
        <w:t xml:space="preserve">GARCIA </w:t>
      </w:r>
      <w:r w:rsidR="004931C7" w:rsidRPr="00F26320">
        <w:rPr>
          <w:rFonts w:ascii="Arial" w:hAnsi="Arial" w:cs="Arial"/>
          <w:sz w:val="20"/>
          <w:szCs w:val="20"/>
        </w:rPr>
        <w:t xml:space="preserve">(sic) </w:t>
      </w:r>
      <w:r w:rsidRPr="00F26320">
        <w:rPr>
          <w:rStyle w:val="Ninguno"/>
          <w:rFonts w:ascii="Arial" w:hAnsi="Arial" w:cs="Arial"/>
          <w:b/>
          <w:bCs/>
          <w:sz w:val="20"/>
          <w:szCs w:val="20"/>
        </w:rPr>
        <w:t>VIGIL, NÚMERO EXTERIOR 310, COLONIA CENTRO, OAXACA DE JUÁREZ, OAXACA</w:t>
      </w:r>
      <w:r w:rsidRPr="00F26320">
        <w:rPr>
          <w:rStyle w:val="Ninguno"/>
          <w:rFonts w:ascii="Arial" w:hAnsi="Arial" w:cs="Arial"/>
          <w:b/>
          <w:sz w:val="20"/>
          <w:szCs w:val="20"/>
        </w:rPr>
        <w:t xml:space="preserve">, teniendo su entrada por la calle de M. Bravo 117, Colonia Centro; </w:t>
      </w:r>
      <w:r w:rsidRPr="00F26320">
        <w:rPr>
          <w:rStyle w:val="Ninguno"/>
          <w:rFonts w:ascii="Arial" w:hAnsi="Arial" w:cs="Arial"/>
          <w:bCs/>
          <w:sz w:val="20"/>
          <w:szCs w:val="20"/>
        </w:rPr>
        <w:t xml:space="preserve">ante los testigos Milton Arturo Manuel Valencia y  </w:t>
      </w:r>
      <w:proofErr w:type="spellStart"/>
      <w:r w:rsidRPr="00F26320">
        <w:rPr>
          <w:rStyle w:val="Ninguno"/>
          <w:rFonts w:ascii="Arial" w:hAnsi="Arial" w:cs="Arial"/>
          <w:bCs/>
          <w:sz w:val="20"/>
          <w:szCs w:val="20"/>
        </w:rPr>
        <w:t>Monica</w:t>
      </w:r>
      <w:proofErr w:type="spellEnd"/>
      <w:r w:rsidR="004838A4" w:rsidRPr="00F26320">
        <w:rPr>
          <w:rStyle w:val="Ninguno"/>
          <w:rFonts w:ascii="Arial" w:hAnsi="Arial" w:cs="Arial"/>
          <w:bCs/>
          <w:sz w:val="20"/>
          <w:szCs w:val="20"/>
        </w:rPr>
        <w:t xml:space="preserve"> (sic)</w:t>
      </w:r>
      <w:r w:rsidRPr="00F26320">
        <w:rPr>
          <w:rStyle w:val="Ninguno"/>
          <w:rFonts w:ascii="Arial" w:hAnsi="Arial" w:cs="Arial"/>
          <w:bCs/>
          <w:sz w:val="20"/>
          <w:szCs w:val="20"/>
        </w:rPr>
        <w:t xml:space="preserve"> Ivette González Torres</w:t>
      </w:r>
      <w:r w:rsidRPr="00F26320">
        <w:rPr>
          <w:rStyle w:val="Ninguno"/>
          <w:rFonts w:ascii="Arial" w:hAnsi="Arial" w:cs="Arial"/>
          <w:sz w:val="20"/>
          <w:szCs w:val="20"/>
        </w:rPr>
        <w:t>, el cual es visible en la fojas 69 a la 79.</w:t>
      </w:r>
    </w:p>
    <w:p w14:paraId="69DCBC21" w14:textId="77777777" w:rsidR="0064668B" w:rsidRPr="00F26320" w:rsidRDefault="0064668B" w:rsidP="0064668B">
      <w:pPr>
        <w:pStyle w:val="Cuerpo"/>
        <w:ind w:left="426" w:hanging="142"/>
        <w:jc w:val="both"/>
        <w:rPr>
          <w:rStyle w:val="Ninguno"/>
          <w:rFonts w:ascii="Arial" w:hAnsi="Arial" w:cs="Arial"/>
          <w:sz w:val="20"/>
          <w:szCs w:val="20"/>
        </w:rPr>
      </w:pPr>
    </w:p>
    <w:p w14:paraId="542A3CEA" w14:textId="77777777" w:rsidR="0064668B" w:rsidRPr="00F26320" w:rsidRDefault="0064668B" w:rsidP="0064668B">
      <w:pPr>
        <w:pStyle w:val="Cuerpo"/>
        <w:ind w:left="426" w:hanging="142"/>
        <w:jc w:val="both"/>
        <w:rPr>
          <w:rStyle w:val="Ninguno"/>
          <w:rFonts w:ascii="Arial" w:hAnsi="Arial" w:cs="Arial"/>
          <w:sz w:val="20"/>
          <w:szCs w:val="20"/>
        </w:rPr>
      </w:pPr>
      <w:r w:rsidRPr="00F26320">
        <w:rPr>
          <w:rStyle w:val="Ninguno"/>
          <w:rFonts w:ascii="Arial" w:hAnsi="Arial" w:cs="Arial"/>
          <w:sz w:val="20"/>
          <w:szCs w:val="20"/>
        </w:rPr>
        <w:t>Documentales con las que acredita la posesión del bien inmueble.</w:t>
      </w:r>
    </w:p>
    <w:p w14:paraId="736FD1AB" w14:textId="77777777" w:rsidR="0064668B" w:rsidRPr="00F26320" w:rsidRDefault="0064668B" w:rsidP="0064668B">
      <w:pPr>
        <w:pStyle w:val="Cuerpo"/>
        <w:ind w:left="426" w:hanging="142"/>
        <w:jc w:val="both"/>
        <w:rPr>
          <w:rStyle w:val="Ninguno"/>
          <w:rFonts w:ascii="Arial" w:hAnsi="Arial" w:cs="Arial"/>
          <w:sz w:val="20"/>
          <w:szCs w:val="20"/>
        </w:rPr>
      </w:pPr>
    </w:p>
    <w:p w14:paraId="23CB8635" w14:textId="77777777" w:rsidR="0064668B" w:rsidRPr="00F26320" w:rsidRDefault="0064668B" w:rsidP="0064668B">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Se incluyen dentro del expediente en las fojas 11 a la 14 del expediente las fotografías que permiten visualizar locales contiguos, fachada, e interior del local. </w:t>
      </w:r>
    </w:p>
    <w:p w14:paraId="51E8671C" w14:textId="77777777" w:rsidR="0064668B" w:rsidRPr="00F26320" w:rsidRDefault="0064668B" w:rsidP="0064668B">
      <w:pPr>
        <w:pStyle w:val="Cuerpo"/>
        <w:ind w:left="426" w:hanging="142"/>
        <w:jc w:val="both"/>
        <w:rPr>
          <w:rStyle w:val="Ninguno"/>
          <w:rFonts w:ascii="Arial" w:hAnsi="Arial" w:cs="Arial"/>
          <w:sz w:val="20"/>
          <w:szCs w:val="20"/>
        </w:rPr>
      </w:pPr>
    </w:p>
    <w:p w14:paraId="5BC87E6D" w14:textId="57822370" w:rsidR="0064668B" w:rsidRPr="00F26320" w:rsidRDefault="0064668B" w:rsidP="0064668B">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acredita la factibilidad de uso de suelo comercial para inicio de operaciones mediante dictamen emitido por la Dirección de Centro y Patrimonio Histórico a favor del </w:t>
      </w:r>
      <w:r w:rsidRPr="00F26320">
        <w:rPr>
          <w:rStyle w:val="Ninguno"/>
          <w:rFonts w:ascii="Arial" w:hAnsi="Arial" w:cs="Arial"/>
          <w:b/>
          <w:sz w:val="20"/>
          <w:szCs w:val="20"/>
        </w:rPr>
        <w:t>C.</w:t>
      </w:r>
      <w:r w:rsidRPr="00F26320">
        <w:rPr>
          <w:rStyle w:val="Ninguno"/>
          <w:rFonts w:ascii="Arial" w:hAnsi="Arial" w:cs="Arial"/>
          <w:sz w:val="20"/>
          <w:szCs w:val="20"/>
        </w:rPr>
        <w:t xml:space="preserve"> </w:t>
      </w:r>
      <w:r w:rsidRPr="00F26320">
        <w:rPr>
          <w:rStyle w:val="Ninguno"/>
          <w:rFonts w:ascii="Arial" w:hAnsi="Arial" w:cs="Arial"/>
          <w:b/>
          <w:bCs/>
          <w:sz w:val="20"/>
          <w:szCs w:val="20"/>
        </w:rPr>
        <w:t xml:space="preserve">JOSÉ ANGEL </w:t>
      </w:r>
      <w:r w:rsidR="004931C7" w:rsidRPr="00F26320">
        <w:rPr>
          <w:rFonts w:ascii="Arial" w:hAnsi="Arial" w:cs="Arial"/>
          <w:sz w:val="20"/>
          <w:szCs w:val="20"/>
        </w:rPr>
        <w:t xml:space="preserve">(sic) </w:t>
      </w:r>
      <w:r w:rsidRPr="00F26320">
        <w:rPr>
          <w:rStyle w:val="Ninguno"/>
          <w:rFonts w:ascii="Arial" w:hAnsi="Arial" w:cs="Arial"/>
          <w:b/>
          <w:bCs/>
          <w:sz w:val="20"/>
          <w:szCs w:val="20"/>
        </w:rPr>
        <w:t>MALDONADO SÁNCHEZ</w:t>
      </w:r>
      <w:r w:rsidRPr="00F26320">
        <w:rPr>
          <w:rStyle w:val="Ninguno"/>
          <w:rFonts w:ascii="Arial" w:hAnsi="Arial" w:cs="Arial"/>
          <w:sz w:val="20"/>
          <w:szCs w:val="20"/>
        </w:rPr>
        <w:t xml:space="preserve"> para un </w:t>
      </w:r>
      <w:r w:rsidRPr="00F26320">
        <w:rPr>
          <w:rStyle w:val="Ninguno"/>
          <w:rFonts w:ascii="Arial" w:hAnsi="Arial" w:cs="Arial"/>
          <w:b/>
          <w:sz w:val="20"/>
          <w:szCs w:val="20"/>
        </w:rPr>
        <w:t xml:space="preserve">RESTAURANTE CON VENTA DE CERVEZA, VINOS Y LICORES, SÓLO CON ALIMENTOS </w:t>
      </w:r>
      <w:r w:rsidRPr="00F26320">
        <w:rPr>
          <w:rStyle w:val="Ninguno"/>
          <w:rFonts w:ascii="Arial" w:hAnsi="Arial" w:cs="Arial"/>
          <w:sz w:val="20"/>
          <w:szCs w:val="20"/>
        </w:rPr>
        <w:t xml:space="preserve">por un área de </w:t>
      </w:r>
      <w:r w:rsidRPr="00F26320">
        <w:rPr>
          <w:rStyle w:val="Ninguno"/>
          <w:rFonts w:ascii="Arial" w:hAnsi="Arial" w:cs="Arial"/>
          <w:b/>
          <w:sz w:val="20"/>
          <w:szCs w:val="20"/>
        </w:rPr>
        <w:t xml:space="preserve">98.78 m2, </w:t>
      </w:r>
      <w:r w:rsidRPr="00F26320">
        <w:rPr>
          <w:rStyle w:val="Ninguno"/>
          <w:rFonts w:ascii="Arial" w:hAnsi="Arial" w:cs="Arial"/>
          <w:sz w:val="20"/>
          <w:szCs w:val="20"/>
        </w:rPr>
        <w:t xml:space="preserve">en el inmueble ubicado en </w:t>
      </w:r>
      <w:r w:rsidRPr="00F26320">
        <w:rPr>
          <w:rStyle w:val="Ninguno"/>
          <w:rFonts w:ascii="Arial" w:hAnsi="Arial" w:cs="Arial"/>
          <w:b/>
          <w:sz w:val="20"/>
          <w:szCs w:val="20"/>
        </w:rPr>
        <w:t xml:space="preserve">García </w:t>
      </w:r>
      <w:proofErr w:type="spellStart"/>
      <w:r w:rsidRPr="00F26320">
        <w:rPr>
          <w:rStyle w:val="Ninguno"/>
          <w:rFonts w:ascii="Arial" w:hAnsi="Arial" w:cs="Arial"/>
          <w:b/>
          <w:sz w:val="20"/>
          <w:szCs w:val="20"/>
        </w:rPr>
        <w:t>Vigil</w:t>
      </w:r>
      <w:proofErr w:type="spellEnd"/>
      <w:r w:rsidRPr="00F26320">
        <w:rPr>
          <w:rStyle w:val="Ninguno"/>
          <w:rFonts w:ascii="Arial" w:hAnsi="Arial" w:cs="Arial"/>
          <w:b/>
          <w:sz w:val="20"/>
          <w:szCs w:val="20"/>
        </w:rPr>
        <w:t>, número exterior 310, Colonia Centro (Entrando por calle M. Bravo No. 117)</w:t>
      </w:r>
      <w:r w:rsidRPr="00F26320">
        <w:rPr>
          <w:rStyle w:val="Ninguno"/>
          <w:rFonts w:ascii="Arial" w:hAnsi="Arial" w:cs="Arial"/>
          <w:sz w:val="20"/>
          <w:szCs w:val="20"/>
        </w:rPr>
        <w:t xml:space="preserve"> </w:t>
      </w:r>
      <w:r w:rsidRPr="00F26320">
        <w:rPr>
          <w:rStyle w:val="Ninguno"/>
          <w:rFonts w:ascii="Arial" w:hAnsi="Arial" w:cs="Arial"/>
          <w:bCs/>
          <w:sz w:val="20"/>
          <w:szCs w:val="20"/>
        </w:rPr>
        <w:t xml:space="preserve">con número de tramite 88409, número de licencia 6352, fecha de ingreso 20/12/2022, fecha de dictamen 22/12/2022, el cual es </w:t>
      </w:r>
      <w:r w:rsidRPr="00F26320">
        <w:rPr>
          <w:rStyle w:val="Ninguno"/>
          <w:rFonts w:ascii="Arial" w:hAnsi="Arial" w:cs="Arial"/>
          <w:sz w:val="20"/>
          <w:szCs w:val="20"/>
        </w:rPr>
        <w:t xml:space="preserve">visible en la foja 15 del expediente. </w:t>
      </w:r>
    </w:p>
    <w:p w14:paraId="35A712F6" w14:textId="77777777" w:rsidR="0064668B" w:rsidRPr="00F26320" w:rsidRDefault="0064668B" w:rsidP="0064668B">
      <w:pPr>
        <w:pStyle w:val="Cuerpo"/>
        <w:ind w:left="426" w:hanging="142"/>
        <w:jc w:val="both"/>
        <w:rPr>
          <w:rStyle w:val="Ninguno"/>
          <w:rFonts w:ascii="Arial" w:hAnsi="Arial" w:cs="Arial"/>
          <w:sz w:val="20"/>
          <w:szCs w:val="20"/>
        </w:rPr>
      </w:pPr>
    </w:p>
    <w:p w14:paraId="658F2867" w14:textId="77777777" w:rsidR="0064668B" w:rsidRPr="00F26320" w:rsidRDefault="0064668B" w:rsidP="0064668B">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Visible en la foja 07 del expediente se encuentra el croquis de localización del establecimiento, en el que se percibe que el </w:t>
      </w:r>
      <w:r w:rsidRPr="00F26320">
        <w:rPr>
          <w:rStyle w:val="Ninguno"/>
          <w:rFonts w:ascii="Arial" w:hAnsi="Arial" w:cs="Arial"/>
          <w:sz w:val="20"/>
          <w:szCs w:val="20"/>
        </w:rPr>
        <w:t xml:space="preserve">establecimiento funciona en un inmueble que corresponde a una esquina (García </w:t>
      </w:r>
      <w:proofErr w:type="spellStart"/>
      <w:r w:rsidRPr="00F26320">
        <w:rPr>
          <w:rStyle w:val="Ninguno"/>
          <w:rFonts w:ascii="Arial" w:hAnsi="Arial" w:cs="Arial"/>
          <w:sz w:val="20"/>
          <w:szCs w:val="20"/>
        </w:rPr>
        <w:t>Vigil</w:t>
      </w:r>
      <w:proofErr w:type="spellEnd"/>
      <w:r w:rsidRPr="00F26320">
        <w:rPr>
          <w:rStyle w:val="Ninguno"/>
          <w:rFonts w:ascii="Arial" w:hAnsi="Arial" w:cs="Arial"/>
          <w:sz w:val="20"/>
          <w:szCs w:val="20"/>
        </w:rPr>
        <w:t xml:space="preserve"> y M. Bravo, siendo que la entrada se encuentra por M. Bravo).  </w:t>
      </w:r>
    </w:p>
    <w:p w14:paraId="400DEABC" w14:textId="77777777" w:rsidR="0064668B" w:rsidRPr="00F26320" w:rsidRDefault="0064668B" w:rsidP="0064668B">
      <w:pPr>
        <w:pStyle w:val="Prrafodelista"/>
        <w:spacing w:before="0"/>
        <w:ind w:left="426" w:hanging="142"/>
        <w:rPr>
          <w:rStyle w:val="Ninguno"/>
          <w:rFonts w:ascii="Arial" w:hAnsi="Arial" w:cs="Arial"/>
          <w:sz w:val="20"/>
          <w:szCs w:val="20"/>
        </w:rPr>
      </w:pPr>
    </w:p>
    <w:p w14:paraId="70F2F6AD" w14:textId="32AEC0C5" w:rsidR="0064668B" w:rsidRPr="00F26320" w:rsidRDefault="0064668B" w:rsidP="0064668B">
      <w:pPr>
        <w:pStyle w:val="Cuerpo"/>
        <w:numPr>
          <w:ilvl w:val="0"/>
          <w:numId w:val="1"/>
        </w:numPr>
        <w:ind w:left="426" w:hanging="142"/>
        <w:jc w:val="both"/>
        <w:rPr>
          <w:rStyle w:val="Ninguno"/>
          <w:rFonts w:ascii="Arial" w:hAnsi="Arial" w:cs="Arial"/>
          <w:b/>
          <w:sz w:val="20"/>
          <w:szCs w:val="20"/>
        </w:rPr>
      </w:pPr>
      <w:r w:rsidRPr="00F26320">
        <w:rPr>
          <w:rStyle w:val="Ninguno"/>
          <w:rFonts w:ascii="Arial" w:hAnsi="Arial" w:cs="Arial"/>
          <w:sz w:val="20"/>
          <w:szCs w:val="20"/>
        </w:rPr>
        <w:t>De igual forma se exhibe la constancia de manejo de alimentos</w:t>
      </w:r>
      <w:r w:rsidRPr="00F26320">
        <w:rPr>
          <w:rStyle w:val="Ninguno"/>
          <w:rFonts w:ascii="Arial" w:hAnsi="Arial" w:cs="Arial"/>
          <w:b/>
          <w:sz w:val="20"/>
          <w:szCs w:val="20"/>
        </w:rPr>
        <w:t xml:space="preserve"> </w:t>
      </w:r>
      <w:r w:rsidRPr="00F26320">
        <w:rPr>
          <w:rStyle w:val="Ninguno"/>
          <w:rFonts w:ascii="Arial" w:hAnsi="Arial" w:cs="Arial"/>
          <w:bCs/>
          <w:sz w:val="20"/>
          <w:szCs w:val="20"/>
        </w:rPr>
        <w:t>con número de folio 00176</w:t>
      </w:r>
      <w:r w:rsidRPr="00F26320">
        <w:rPr>
          <w:rStyle w:val="Ninguno"/>
          <w:rFonts w:ascii="Arial" w:hAnsi="Arial" w:cs="Arial"/>
          <w:sz w:val="20"/>
          <w:szCs w:val="20"/>
        </w:rPr>
        <w:t xml:space="preserve"> expedida por la </w:t>
      </w:r>
      <w:r w:rsidRPr="00F26320">
        <w:rPr>
          <w:rStyle w:val="Ninguno"/>
          <w:rFonts w:ascii="Arial" w:hAnsi="Arial" w:cs="Arial"/>
          <w:b/>
          <w:bCs/>
          <w:sz w:val="20"/>
          <w:szCs w:val="20"/>
        </w:rPr>
        <w:t>UNIDAD DE CONTROL SANITARIO, DE LA SECRETARÍA DE SERVICIOS MUNICIPALES</w:t>
      </w:r>
      <w:r w:rsidRPr="00F26320">
        <w:rPr>
          <w:rStyle w:val="Ninguno"/>
          <w:rFonts w:ascii="Arial" w:hAnsi="Arial" w:cs="Arial"/>
          <w:sz w:val="20"/>
          <w:szCs w:val="20"/>
        </w:rPr>
        <w:t xml:space="preserve"> a favor del </w:t>
      </w:r>
      <w:r w:rsidRPr="00F26320">
        <w:rPr>
          <w:rStyle w:val="Ninguno"/>
          <w:rFonts w:ascii="Arial" w:hAnsi="Arial" w:cs="Arial"/>
          <w:b/>
          <w:sz w:val="20"/>
          <w:szCs w:val="20"/>
        </w:rPr>
        <w:t>C.</w:t>
      </w:r>
      <w:r w:rsidRPr="00F26320">
        <w:rPr>
          <w:rStyle w:val="Ninguno"/>
          <w:rFonts w:ascii="Arial" w:hAnsi="Arial" w:cs="Arial"/>
          <w:sz w:val="20"/>
          <w:szCs w:val="20"/>
        </w:rPr>
        <w:t xml:space="preserve"> </w:t>
      </w:r>
      <w:r w:rsidRPr="00F26320">
        <w:rPr>
          <w:rStyle w:val="Ninguno"/>
          <w:rFonts w:ascii="Arial" w:hAnsi="Arial" w:cs="Arial"/>
          <w:b/>
          <w:bCs/>
          <w:sz w:val="20"/>
          <w:szCs w:val="20"/>
        </w:rPr>
        <w:t xml:space="preserve">GABRIEL BENJAMIN </w:t>
      </w:r>
      <w:r w:rsidR="004931C7" w:rsidRPr="00F26320">
        <w:rPr>
          <w:rFonts w:ascii="Arial" w:hAnsi="Arial" w:cs="Arial"/>
          <w:sz w:val="20"/>
          <w:szCs w:val="20"/>
        </w:rPr>
        <w:t xml:space="preserve">(sic) </w:t>
      </w:r>
      <w:r w:rsidRPr="00F26320">
        <w:rPr>
          <w:rStyle w:val="Ninguno"/>
          <w:rFonts w:ascii="Arial" w:hAnsi="Arial" w:cs="Arial"/>
          <w:b/>
          <w:bCs/>
          <w:sz w:val="20"/>
          <w:szCs w:val="20"/>
        </w:rPr>
        <w:t>BAUTISTA TORRES</w:t>
      </w:r>
      <w:r w:rsidRPr="00F26320">
        <w:rPr>
          <w:rStyle w:val="Ninguno"/>
          <w:rFonts w:ascii="Arial" w:hAnsi="Arial" w:cs="Arial"/>
          <w:sz w:val="20"/>
          <w:szCs w:val="20"/>
        </w:rPr>
        <w:t>, visible en la foja 6 del expediente.</w:t>
      </w:r>
    </w:p>
    <w:p w14:paraId="33EE3685" w14:textId="77777777" w:rsidR="0064668B" w:rsidRPr="00F26320" w:rsidRDefault="0064668B" w:rsidP="0064668B">
      <w:pPr>
        <w:pStyle w:val="Cuerpo"/>
        <w:jc w:val="both"/>
        <w:rPr>
          <w:rStyle w:val="Ninguno"/>
          <w:rFonts w:ascii="Arial" w:hAnsi="Arial" w:cs="Arial"/>
          <w:sz w:val="20"/>
          <w:szCs w:val="20"/>
        </w:rPr>
      </w:pPr>
    </w:p>
    <w:p w14:paraId="54AE66E7" w14:textId="2D67118E"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sz w:val="20"/>
          <w:szCs w:val="20"/>
        </w:rPr>
        <w:t xml:space="preserve">Integra también el expediente copia de la constancia de situación fiscal emitida por el Servicio de Administración Tributaria a favor del </w:t>
      </w:r>
      <w:r w:rsidRPr="00F26320">
        <w:rPr>
          <w:rStyle w:val="Ninguno"/>
          <w:rFonts w:ascii="Arial" w:hAnsi="Arial" w:cs="Arial"/>
          <w:b/>
          <w:sz w:val="20"/>
          <w:szCs w:val="20"/>
        </w:rPr>
        <w:t>ciudadano</w:t>
      </w:r>
      <w:r w:rsidRPr="00F26320">
        <w:rPr>
          <w:rStyle w:val="Ninguno"/>
          <w:rFonts w:ascii="Arial" w:hAnsi="Arial" w:cs="Arial"/>
          <w:sz w:val="20"/>
          <w:szCs w:val="20"/>
        </w:rPr>
        <w:t xml:space="preserve"> </w:t>
      </w:r>
      <w:r w:rsidRPr="00F26320">
        <w:rPr>
          <w:rStyle w:val="Ninguno"/>
          <w:rFonts w:ascii="Arial" w:hAnsi="Arial" w:cs="Arial"/>
          <w:b/>
          <w:bCs/>
          <w:sz w:val="20"/>
          <w:szCs w:val="20"/>
        </w:rPr>
        <w:t>JOSÉ ANGEL</w:t>
      </w:r>
      <w:r w:rsidR="004931C7" w:rsidRPr="00F26320">
        <w:rPr>
          <w:rStyle w:val="Ninguno"/>
          <w:rFonts w:ascii="Arial" w:hAnsi="Arial" w:cs="Arial"/>
          <w:b/>
          <w:bCs/>
          <w:sz w:val="20"/>
          <w:szCs w:val="20"/>
        </w:rPr>
        <w:t xml:space="preserve"> </w:t>
      </w:r>
      <w:r w:rsidR="004931C7" w:rsidRPr="00F26320">
        <w:rPr>
          <w:rFonts w:ascii="Arial" w:hAnsi="Arial" w:cs="Arial"/>
          <w:sz w:val="20"/>
          <w:szCs w:val="20"/>
        </w:rPr>
        <w:t>(sic)</w:t>
      </w:r>
      <w:r w:rsidRPr="00F26320">
        <w:rPr>
          <w:rStyle w:val="Ninguno"/>
          <w:rFonts w:ascii="Arial" w:hAnsi="Arial" w:cs="Arial"/>
          <w:b/>
          <w:bCs/>
          <w:sz w:val="20"/>
          <w:szCs w:val="20"/>
        </w:rPr>
        <w:t xml:space="preserve"> MALDONADO SÁNCHEZ</w:t>
      </w:r>
      <w:r w:rsidRPr="00F26320">
        <w:rPr>
          <w:rStyle w:val="Ninguno"/>
          <w:rFonts w:ascii="Arial" w:hAnsi="Arial" w:cs="Arial"/>
          <w:sz w:val="20"/>
          <w:szCs w:val="20"/>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8 y 9 del expediente.</w:t>
      </w:r>
    </w:p>
    <w:p w14:paraId="41AE9CE9" w14:textId="77777777" w:rsidR="0064668B" w:rsidRPr="00F26320" w:rsidRDefault="0064668B" w:rsidP="0064668B">
      <w:pPr>
        <w:pStyle w:val="Cuerpo"/>
        <w:jc w:val="both"/>
        <w:rPr>
          <w:rStyle w:val="Ninguno"/>
          <w:rFonts w:ascii="Arial" w:hAnsi="Arial" w:cs="Arial"/>
          <w:sz w:val="20"/>
          <w:szCs w:val="20"/>
        </w:rPr>
      </w:pPr>
    </w:p>
    <w:p w14:paraId="62C66D2F" w14:textId="77777777"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sz w:val="20"/>
          <w:szCs w:val="20"/>
        </w:rPr>
        <w:t xml:space="preserve">Así mismo, y a efecto de dar cumplimiento a los artículos 24 fracción IV y </w:t>
      </w:r>
      <w:r w:rsidRPr="00F26320">
        <w:rPr>
          <w:rStyle w:val="Ninguno"/>
          <w:rFonts w:ascii="Arial" w:hAnsi="Arial" w:cs="Arial"/>
          <w:color w:val="000000" w:themeColor="text1"/>
          <w:sz w:val="20"/>
          <w:szCs w:val="20"/>
        </w:rPr>
        <w:t xml:space="preserve">59 del Reglamento </w:t>
      </w:r>
      <w:r w:rsidRPr="00F26320">
        <w:rPr>
          <w:rStyle w:val="Ninguno"/>
          <w:rFonts w:ascii="Arial" w:hAnsi="Arial" w:cs="Arial"/>
          <w:sz w:val="20"/>
          <w:szCs w:val="20"/>
        </w:rPr>
        <w:t>de Establecimientos Comerciales, Industriales y de Servicios del Municipio de Oaxaca de Juárez, dentro de las documentales que integran el expediente se observa la emisión en sentido positivo de los siguientes:</w:t>
      </w:r>
    </w:p>
    <w:p w14:paraId="71579C68" w14:textId="77777777" w:rsidR="0064668B" w:rsidRPr="00F26320" w:rsidRDefault="0064668B" w:rsidP="0064668B">
      <w:pPr>
        <w:pStyle w:val="Cuerpo"/>
        <w:jc w:val="both"/>
        <w:rPr>
          <w:rStyle w:val="Ninguno"/>
          <w:rFonts w:ascii="Arial" w:hAnsi="Arial" w:cs="Arial"/>
          <w:sz w:val="20"/>
          <w:szCs w:val="20"/>
        </w:rPr>
      </w:pPr>
    </w:p>
    <w:p w14:paraId="4918370B" w14:textId="77777777"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sz w:val="20"/>
          <w:szCs w:val="20"/>
        </w:rPr>
        <w:t>1.-</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Dirección de Protección Civil,</w:t>
      </w:r>
      <w:r w:rsidRPr="00F26320">
        <w:rPr>
          <w:rStyle w:val="Ninguno"/>
          <w:rFonts w:ascii="Arial" w:hAnsi="Arial" w:cs="Arial"/>
          <w:sz w:val="20"/>
          <w:szCs w:val="20"/>
        </w:rPr>
        <w:t xml:space="preserve"> emitido mediante oficio número SSCMPC/DPC/DNGR/0119/2024 indicando que el establecimiento cuenta con el equipamiento necesario en materia de Protección Civil y es factible de ser utilizado para el giro solicitado, visible en las fojas 64 y 65 del expediente.</w:t>
      </w:r>
    </w:p>
    <w:p w14:paraId="4104852D" w14:textId="77777777" w:rsidR="0064668B" w:rsidRPr="00F26320" w:rsidRDefault="0064668B" w:rsidP="0064668B">
      <w:pPr>
        <w:pStyle w:val="Cuerpo"/>
        <w:jc w:val="both"/>
        <w:rPr>
          <w:rStyle w:val="Ninguno"/>
          <w:rFonts w:ascii="Arial" w:hAnsi="Arial" w:cs="Arial"/>
          <w:sz w:val="20"/>
          <w:szCs w:val="20"/>
        </w:rPr>
      </w:pPr>
    </w:p>
    <w:p w14:paraId="6575E391" w14:textId="77777777"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sz w:val="20"/>
          <w:szCs w:val="20"/>
        </w:rPr>
        <w:t>2.-</w:t>
      </w:r>
      <w:r w:rsidRPr="00F26320">
        <w:rPr>
          <w:rStyle w:val="Ninguno"/>
          <w:rFonts w:ascii="Arial" w:hAnsi="Arial" w:cs="Arial"/>
          <w:sz w:val="20"/>
          <w:szCs w:val="20"/>
        </w:rPr>
        <w:t xml:space="preserve"> </w:t>
      </w:r>
      <w:r w:rsidRPr="00F26320">
        <w:rPr>
          <w:rStyle w:val="Ninguno"/>
          <w:rFonts w:ascii="Arial" w:hAnsi="Arial" w:cs="Arial"/>
          <w:b/>
          <w:sz w:val="20"/>
          <w:szCs w:val="20"/>
        </w:rPr>
        <w:t xml:space="preserve">Reporte de inspección suscrito por la Secretaría de Medio Ambiente y Cambio Climático, Procuraduría Ambiental, </w:t>
      </w:r>
      <w:r w:rsidRPr="00F26320">
        <w:rPr>
          <w:rStyle w:val="Ninguno"/>
          <w:rFonts w:ascii="Arial" w:hAnsi="Arial" w:cs="Arial"/>
          <w:bCs/>
          <w:sz w:val="20"/>
          <w:szCs w:val="20"/>
        </w:rPr>
        <w:t>emitido mediante oficio número SMACC/PA/0374/2023</w:t>
      </w:r>
      <w:r w:rsidRPr="00F26320">
        <w:rPr>
          <w:rStyle w:val="Ninguno"/>
          <w:rFonts w:ascii="Arial" w:hAnsi="Arial" w:cs="Arial"/>
          <w:b/>
          <w:sz w:val="20"/>
          <w:szCs w:val="20"/>
        </w:rPr>
        <w:t xml:space="preserve"> </w:t>
      </w:r>
      <w:r w:rsidRPr="00F26320">
        <w:rPr>
          <w:rStyle w:val="Ninguno"/>
          <w:rFonts w:ascii="Arial" w:hAnsi="Arial" w:cs="Arial"/>
          <w:sz w:val="20"/>
          <w:szCs w:val="20"/>
        </w:rPr>
        <w:t xml:space="preserve">en el que determina que el establecimiento comercial no genera emisiones a la atmosfera o cualquier otra fuente de contaminación, por lo que es factible para su funcionamiento, visible en la foja 55 del expediente. </w:t>
      </w:r>
    </w:p>
    <w:p w14:paraId="76A811CE" w14:textId="77777777" w:rsidR="0064668B" w:rsidRPr="00F26320" w:rsidRDefault="0064668B" w:rsidP="0064668B">
      <w:pPr>
        <w:pStyle w:val="Cuerpo"/>
        <w:jc w:val="both"/>
        <w:rPr>
          <w:rStyle w:val="Ninguno"/>
          <w:rFonts w:ascii="Arial" w:hAnsi="Arial" w:cs="Arial"/>
          <w:sz w:val="20"/>
          <w:szCs w:val="20"/>
        </w:rPr>
      </w:pPr>
    </w:p>
    <w:p w14:paraId="28C00DC3" w14:textId="77777777"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sz w:val="20"/>
          <w:szCs w:val="20"/>
        </w:rPr>
        <w:t>3.-</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Unidad de Control Sanitario,</w:t>
      </w:r>
      <w:r w:rsidRPr="00F26320">
        <w:rPr>
          <w:rStyle w:val="Ninguno"/>
          <w:rFonts w:ascii="Arial" w:hAnsi="Arial" w:cs="Arial"/>
          <w:sz w:val="20"/>
          <w:szCs w:val="20"/>
        </w:rPr>
        <w:t xml:space="preserve"> emitido mediante dictamen con número SSM/UCS/AD/174/2023 en el que se hace constar que el establecimiento comercial cumple con los requisitos de factibilidad sanitaria </w:t>
      </w:r>
      <w:r w:rsidRPr="00F26320">
        <w:rPr>
          <w:rStyle w:val="Ninguno"/>
          <w:rFonts w:ascii="Arial" w:hAnsi="Arial" w:cs="Arial"/>
          <w:sz w:val="20"/>
          <w:szCs w:val="20"/>
        </w:rPr>
        <w:lastRenderedPageBreak/>
        <w:t>en su totalidad, por lo que el establecimiento es factible para su funcionamiento, visible en las fojas 35 y 36 del expediente.</w:t>
      </w:r>
    </w:p>
    <w:p w14:paraId="6ADCCA7A" w14:textId="77777777" w:rsidR="0064668B" w:rsidRPr="00F26320" w:rsidRDefault="0064668B" w:rsidP="0064668B">
      <w:pPr>
        <w:pStyle w:val="Cuerpo"/>
        <w:jc w:val="both"/>
        <w:rPr>
          <w:rStyle w:val="Ninguno"/>
          <w:rFonts w:ascii="Arial" w:hAnsi="Arial" w:cs="Arial"/>
          <w:sz w:val="20"/>
          <w:szCs w:val="20"/>
        </w:rPr>
      </w:pPr>
    </w:p>
    <w:p w14:paraId="3350A5F4" w14:textId="77777777"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sz w:val="20"/>
          <w:szCs w:val="20"/>
        </w:rPr>
        <w:t>4.-</w:t>
      </w:r>
      <w:r w:rsidRPr="00F26320">
        <w:rPr>
          <w:rStyle w:val="Ninguno"/>
          <w:rFonts w:ascii="Arial" w:hAnsi="Arial" w:cs="Arial"/>
          <w:sz w:val="20"/>
          <w:szCs w:val="20"/>
        </w:rPr>
        <w:t xml:space="preserve"> </w:t>
      </w:r>
      <w:r w:rsidRPr="00F26320">
        <w:rPr>
          <w:rStyle w:val="Ninguno"/>
          <w:rFonts w:ascii="Arial" w:hAnsi="Arial" w:cs="Arial"/>
          <w:b/>
          <w:sz w:val="20"/>
          <w:szCs w:val="20"/>
        </w:rPr>
        <w:t>Oficio con número SDE/DRAC/0897/2023 emitido por la Dirección de Regulación de la Actividad Comercial,</w:t>
      </w:r>
      <w:r w:rsidRPr="00F26320">
        <w:rPr>
          <w:rStyle w:val="Ninguno"/>
          <w:rFonts w:ascii="Arial" w:hAnsi="Arial" w:cs="Arial"/>
          <w:sz w:val="20"/>
          <w:szCs w:val="20"/>
        </w:rPr>
        <w:t xml:space="preserve"> en el que remite Reporte de Inspección, Acta Circunstanciada, Anuencia Vecinal y Croquis de Localización, señalando que el establecimiento inspeccionado y detallado se encuentra listo para funcionar, la cual es</w:t>
      </w:r>
      <w:r w:rsidRPr="00F26320">
        <w:rPr>
          <w:rStyle w:val="Ninguno"/>
          <w:rFonts w:ascii="Arial" w:hAnsi="Arial" w:cs="Arial"/>
          <w:i/>
          <w:iCs/>
          <w:sz w:val="20"/>
          <w:szCs w:val="20"/>
        </w:rPr>
        <w:t xml:space="preserve"> </w:t>
      </w:r>
      <w:r w:rsidRPr="00F26320">
        <w:rPr>
          <w:rStyle w:val="Ninguno"/>
          <w:rFonts w:ascii="Arial" w:hAnsi="Arial" w:cs="Arial"/>
          <w:sz w:val="20"/>
          <w:szCs w:val="20"/>
        </w:rPr>
        <w:t>visible en la foja 54 del expediente.</w:t>
      </w:r>
    </w:p>
    <w:p w14:paraId="37FB5064" w14:textId="77777777" w:rsidR="0064668B" w:rsidRPr="00F26320" w:rsidRDefault="0064668B" w:rsidP="0064668B">
      <w:pPr>
        <w:pStyle w:val="Cuerpo"/>
        <w:jc w:val="both"/>
        <w:rPr>
          <w:rStyle w:val="Ninguno"/>
          <w:rFonts w:ascii="Arial" w:hAnsi="Arial" w:cs="Arial"/>
          <w:sz w:val="20"/>
          <w:szCs w:val="20"/>
        </w:rPr>
      </w:pPr>
    </w:p>
    <w:p w14:paraId="3F47E27F" w14:textId="77777777"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sz w:val="20"/>
          <w:szCs w:val="20"/>
        </w:rPr>
        <w:t xml:space="preserve">Y que en la Anuencia Vecinal se tiene a la vista en la foja 47 la participación de cinco personas a favor y </w:t>
      </w:r>
      <w:r w:rsidRPr="00F26320">
        <w:rPr>
          <w:rStyle w:val="Ninguno"/>
          <w:rFonts w:ascii="Arial" w:hAnsi="Arial" w:cs="Arial"/>
          <w:bCs/>
          <w:sz w:val="20"/>
          <w:szCs w:val="20"/>
        </w:rPr>
        <w:t>cuatro</w:t>
      </w:r>
      <w:r w:rsidRPr="00F26320">
        <w:rPr>
          <w:rStyle w:val="Ninguno"/>
          <w:rFonts w:ascii="Arial" w:hAnsi="Arial" w:cs="Arial"/>
          <w:sz w:val="20"/>
          <w:szCs w:val="20"/>
        </w:rPr>
        <w:t xml:space="preserve"> en contra respecto a su postura ante el funcionamiento del establecimiento comercial en el área donde habitan.</w:t>
      </w:r>
    </w:p>
    <w:p w14:paraId="43C8F7A1" w14:textId="77777777" w:rsidR="0064668B" w:rsidRPr="00F26320" w:rsidRDefault="0064668B" w:rsidP="0064668B">
      <w:pPr>
        <w:pStyle w:val="Cuerpo"/>
        <w:jc w:val="both"/>
        <w:rPr>
          <w:rStyle w:val="Ninguno"/>
          <w:rFonts w:ascii="Arial" w:hAnsi="Arial" w:cs="Arial"/>
          <w:sz w:val="20"/>
          <w:szCs w:val="20"/>
        </w:rPr>
      </w:pPr>
    </w:p>
    <w:p w14:paraId="0FD0BEFF" w14:textId="410C60AE" w:rsidR="0064668B" w:rsidRPr="00F26320" w:rsidRDefault="0064668B" w:rsidP="0064668B">
      <w:pPr>
        <w:pStyle w:val="Cuerpo"/>
        <w:jc w:val="both"/>
        <w:rPr>
          <w:rStyle w:val="Ninguno"/>
          <w:rFonts w:ascii="Arial" w:hAnsi="Arial" w:cs="Arial"/>
          <w:bCs/>
          <w:sz w:val="20"/>
          <w:szCs w:val="20"/>
        </w:rPr>
      </w:pPr>
      <w:r w:rsidRPr="00F26320">
        <w:rPr>
          <w:rStyle w:val="Ninguno"/>
          <w:rFonts w:ascii="Arial" w:hAnsi="Arial" w:cs="Arial"/>
          <w:b/>
          <w:sz w:val="20"/>
          <w:szCs w:val="20"/>
        </w:rPr>
        <w:t>CUARTO.-</w:t>
      </w:r>
      <w:r w:rsidRPr="00F26320">
        <w:rPr>
          <w:rStyle w:val="Ninguno"/>
          <w:rFonts w:ascii="Arial" w:hAnsi="Arial" w:cs="Arial"/>
          <w:sz w:val="20"/>
          <w:szCs w:val="20"/>
        </w:rPr>
        <w:t xml:space="preserve"> Ahora bien, dentro del expediente se encuentra visible en la foja 77 escrito por parte del</w:t>
      </w:r>
      <w:r w:rsidRPr="00F26320">
        <w:rPr>
          <w:rStyle w:val="Ninguno"/>
          <w:rFonts w:ascii="Arial" w:hAnsi="Arial" w:cs="Arial"/>
          <w:b/>
          <w:sz w:val="20"/>
          <w:szCs w:val="20"/>
        </w:rPr>
        <w:t xml:space="preserve"> C.</w:t>
      </w:r>
      <w:r w:rsidRPr="00F26320">
        <w:rPr>
          <w:rStyle w:val="Ninguno"/>
          <w:rFonts w:ascii="Arial" w:hAnsi="Arial" w:cs="Arial"/>
          <w:sz w:val="20"/>
          <w:szCs w:val="20"/>
        </w:rPr>
        <w:t xml:space="preserve"> </w:t>
      </w:r>
      <w:r w:rsidRPr="00F26320">
        <w:rPr>
          <w:rStyle w:val="Ninguno"/>
          <w:rFonts w:ascii="Arial" w:hAnsi="Arial" w:cs="Arial"/>
          <w:b/>
          <w:bCs/>
          <w:sz w:val="20"/>
          <w:szCs w:val="20"/>
        </w:rPr>
        <w:t>JOSÉ ANGEL</w:t>
      </w:r>
      <w:r w:rsidR="004931C7" w:rsidRPr="00F26320">
        <w:rPr>
          <w:rStyle w:val="Ninguno"/>
          <w:rFonts w:ascii="Arial" w:hAnsi="Arial" w:cs="Arial"/>
          <w:b/>
          <w:bCs/>
          <w:sz w:val="20"/>
          <w:szCs w:val="20"/>
        </w:rPr>
        <w:t xml:space="preserve"> </w:t>
      </w:r>
      <w:r w:rsidR="004931C7" w:rsidRPr="00F26320">
        <w:rPr>
          <w:rFonts w:ascii="Arial" w:hAnsi="Arial" w:cs="Arial"/>
          <w:sz w:val="20"/>
          <w:szCs w:val="20"/>
        </w:rPr>
        <w:t>(sic)</w:t>
      </w:r>
      <w:r w:rsidRPr="00F26320">
        <w:rPr>
          <w:rStyle w:val="Ninguno"/>
          <w:rFonts w:ascii="Arial" w:hAnsi="Arial" w:cs="Arial"/>
          <w:b/>
          <w:bCs/>
          <w:sz w:val="20"/>
          <w:szCs w:val="20"/>
        </w:rPr>
        <w:t xml:space="preserve"> MALDONADO SÁNCHEZ, </w:t>
      </w:r>
      <w:r w:rsidRPr="00F26320">
        <w:rPr>
          <w:rStyle w:val="Ninguno"/>
          <w:rFonts w:ascii="Arial" w:hAnsi="Arial" w:cs="Arial"/>
          <w:bCs/>
          <w:sz w:val="20"/>
          <w:szCs w:val="20"/>
        </w:rPr>
        <w:t xml:space="preserve">por medio del cual a la letra señala </w:t>
      </w:r>
    </w:p>
    <w:p w14:paraId="563BF881" w14:textId="77777777" w:rsidR="0064668B" w:rsidRPr="00F26320" w:rsidRDefault="0064668B" w:rsidP="0064668B">
      <w:pPr>
        <w:pStyle w:val="Cuerpo"/>
        <w:jc w:val="both"/>
        <w:rPr>
          <w:rStyle w:val="Ninguno"/>
          <w:rFonts w:ascii="Arial" w:hAnsi="Arial" w:cs="Arial"/>
          <w:sz w:val="20"/>
          <w:szCs w:val="20"/>
        </w:rPr>
      </w:pPr>
    </w:p>
    <w:p w14:paraId="55B94BB9" w14:textId="77777777" w:rsidR="0064668B" w:rsidRPr="00F26320" w:rsidRDefault="0064668B" w:rsidP="0064668B">
      <w:pPr>
        <w:pStyle w:val="Cuerpo"/>
        <w:ind w:left="284" w:right="55"/>
        <w:jc w:val="both"/>
        <w:rPr>
          <w:rStyle w:val="Ninguno"/>
          <w:rFonts w:ascii="Arial" w:hAnsi="Arial" w:cs="Arial"/>
          <w:i/>
          <w:sz w:val="20"/>
          <w:szCs w:val="20"/>
        </w:rPr>
      </w:pPr>
      <w:r w:rsidRPr="00F26320">
        <w:rPr>
          <w:rStyle w:val="Ninguno"/>
          <w:rFonts w:ascii="Arial" w:hAnsi="Arial" w:cs="Arial"/>
          <w:i/>
          <w:sz w:val="20"/>
          <w:szCs w:val="20"/>
        </w:rPr>
        <w:t>“El motivo de la presente es para solicitar formalmente la modificación del giro comercial anteriormente señalado, debido a un error administrativo cometido al momento de iniciar el trámite. La modificación que se solicita es la siguiente:</w:t>
      </w:r>
    </w:p>
    <w:p w14:paraId="409AD066" w14:textId="77777777" w:rsidR="0064668B" w:rsidRPr="00F26320" w:rsidRDefault="0064668B" w:rsidP="0064668B">
      <w:pPr>
        <w:pStyle w:val="Cuerpo"/>
        <w:ind w:left="284" w:right="55"/>
        <w:jc w:val="both"/>
        <w:rPr>
          <w:rStyle w:val="Ninguno"/>
          <w:rFonts w:ascii="Arial" w:hAnsi="Arial" w:cs="Arial"/>
          <w:i/>
          <w:sz w:val="20"/>
          <w:szCs w:val="20"/>
        </w:rPr>
      </w:pPr>
    </w:p>
    <w:p w14:paraId="0E39AAE1" w14:textId="77777777" w:rsidR="0064668B" w:rsidRPr="00F26320" w:rsidRDefault="0064668B" w:rsidP="0064668B">
      <w:pPr>
        <w:pStyle w:val="Cuerpo"/>
        <w:ind w:left="284" w:right="55"/>
        <w:jc w:val="both"/>
        <w:rPr>
          <w:rStyle w:val="Ninguno"/>
          <w:rFonts w:ascii="Arial" w:hAnsi="Arial" w:cs="Arial"/>
          <w:i/>
          <w:sz w:val="20"/>
          <w:szCs w:val="20"/>
        </w:rPr>
      </w:pPr>
      <w:r w:rsidRPr="00F26320">
        <w:rPr>
          <w:rStyle w:val="Ninguno"/>
          <w:rFonts w:ascii="Arial" w:hAnsi="Arial" w:cs="Arial"/>
          <w:i/>
          <w:sz w:val="20"/>
          <w:szCs w:val="20"/>
        </w:rPr>
        <w:t>Giro original: Restaurante con venta de cerveza, vinos y licores solo con alimentos.</w:t>
      </w:r>
    </w:p>
    <w:p w14:paraId="555D3AB3" w14:textId="77777777" w:rsidR="0064668B" w:rsidRPr="00F26320" w:rsidRDefault="0064668B" w:rsidP="0064668B">
      <w:pPr>
        <w:pStyle w:val="Cuerpo"/>
        <w:ind w:left="284" w:right="55"/>
        <w:jc w:val="both"/>
        <w:rPr>
          <w:rStyle w:val="Ninguno"/>
          <w:rFonts w:ascii="Arial" w:hAnsi="Arial" w:cs="Arial"/>
          <w:i/>
          <w:sz w:val="20"/>
          <w:szCs w:val="20"/>
        </w:rPr>
      </w:pPr>
      <w:r w:rsidRPr="00F26320">
        <w:rPr>
          <w:rStyle w:val="Ninguno"/>
          <w:rFonts w:ascii="Arial" w:hAnsi="Arial" w:cs="Arial"/>
          <w:i/>
          <w:sz w:val="20"/>
          <w:szCs w:val="20"/>
        </w:rPr>
        <w:t>Giro solicitado: Restaurante con venta de cervezas, solo con alimentos.</w:t>
      </w:r>
    </w:p>
    <w:p w14:paraId="74A1D15F" w14:textId="77777777" w:rsidR="0064668B" w:rsidRPr="00F26320" w:rsidRDefault="0064668B" w:rsidP="0064668B">
      <w:pPr>
        <w:pStyle w:val="Cuerpo"/>
        <w:ind w:left="284" w:right="55"/>
        <w:jc w:val="both"/>
        <w:rPr>
          <w:rStyle w:val="Ninguno"/>
          <w:rFonts w:ascii="Arial" w:hAnsi="Arial" w:cs="Arial"/>
          <w:i/>
          <w:sz w:val="20"/>
          <w:szCs w:val="20"/>
        </w:rPr>
      </w:pPr>
    </w:p>
    <w:p w14:paraId="7EEA1C60" w14:textId="77777777" w:rsidR="0064668B" w:rsidRPr="00F26320" w:rsidRDefault="0064668B" w:rsidP="0064668B">
      <w:pPr>
        <w:pStyle w:val="Cuerpo"/>
        <w:ind w:left="284" w:right="55"/>
        <w:jc w:val="both"/>
        <w:rPr>
          <w:rStyle w:val="Ninguno"/>
          <w:rFonts w:ascii="Arial" w:hAnsi="Arial" w:cs="Arial"/>
          <w:i/>
          <w:sz w:val="20"/>
          <w:szCs w:val="20"/>
        </w:rPr>
      </w:pPr>
      <w:r w:rsidRPr="00F26320">
        <w:rPr>
          <w:rStyle w:val="Ninguno"/>
          <w:rFonts w:ascii="Arial" w:hAnsi="Arial" w:cs="Arial"/>
          <w:i/>
          <w:sz w:val="20"/>
          <w:szCs w:val="20"/>
        </w:rPr>
        <w:t>Dado que esta solicitud obedece a un error involuntario y con el fin de regularizar la actividad comercial de conformidad con la normatividad vigente, agradezco de antemano la atención y pronta resolución que pueda brindarse a este requerimiento”</w:t>
      </w:r>
    </w:p>
    <w:p w14:paraId="764F7A3F" w14:textId="77777777" w:rsidR="0064668B" w:rsidRPr="00F26320" w:rsidRDefault="0064668B" w:rsidP="0064668B">
      <w:pPr>
        <w:pStyle w:val="Cuerpo"/>
        <w:jc w:val="both"/>
        <w:rPr>
          <w:rStyle w:val="Ninguno"/>
          <w:rFonts w:ascii="Arial" w:hAnsi="Arial" w:cs="Arial"/>
          <w:sz w:val="20"/>
          <w:szCs w:val="20"/>
        </w:rPr>
      </w:pPr>
    </w:p>
    <w:p w14:paraId="6211A7F7" w14:textId="77777777" w:rsidR="0064668B" w:rsidRPr="00F26320" w:rsidRDefault="0064668B" w:rsidP="0064668B">
      <w:pPr>
        <w:pStyle w:val="Cuerpo"/>
        <w:jc w:val="both"/>
        <w:rPr>
          <w:rStyle w:val="Ninguno"/>
          <w:rFonts w:ascii="Arial" w:hAnsi="Arial" w:cs="Arial"/>
          <w:bCs/>
          <w:sz w:val="20"/>
          <w:szCs w:val="20"/>
        </w:rPr>
      </w:pPr>
      <w:r w:rsidRPr="00F26320">
        <w:rPr>
          <w:rStyle w:val="Ninguno"/>
          <w:rFonts w:ascii="Arial" w:hAnsi="Arial" w:cs="Arial"/>
          <w:bCs/>
          <w:sz w:val="20"/>
          <w:szCs w:val="20"/>
        </w:rPr>
        <w:t xml:space="preserve">En este sentido, la Comisión concuerda en que es procedente tal </w:t>
      </w:r>
      <w:proofErr w:type="spellStart"/>
      <w:r w:rsidRPr="00F26320">
        <w:rPr>
          <w:rStyle w:val="Ninguno"/>
          <w:rFonts w:ascii="Arial" w:hAnsi="Arial" w:cs="Arial"/>
          <w:bCs/>
          <w:sz w:val="20"/>
          <w:szCs w:val="20"/>
        </w:rPr>
        <w:t>correción</w:t>
      </w:r>
      <w:proofErr w:type="spellEnd"/>
      <w:r w:rsidRPr="00F26320">
        <w:rPr>
          <w:rStyle w:val="Ninguno"/>
          <w:rFonts w:ascii="Arial" w:hAnsi="Arial" w:cs="Arial"/>
          <w:bCs/>
          <w:sz w:val="20"/>
          <w:szCs w:val="20"/>
        </w:rPr>
        <w:t>, toda vez que el giro comercial por el cual se realizaron las inspecciones y por el cual obtuvieron su uso de suelo comercial para inicio de operaciones, fue por uno de mayor grado (</w:t>
      </w:r>
      <w:r w:rsidRPr="00F26320">
        <w:rPr>
          <w:rStyle w:val="Ninguno"/>
          <w:rFonts w:ascii="Arial" w:hAnsi="Arial" w:cs="Arial"/>
          <w:sz w:val="20"/>
          <w:szCs w:val="20"/>
        </w:rPr>
        <w:t>Restaurante con venta de cerveza, vinos y licores solo con alimentos)</w:t>
      </w:r>
      <w:r w:rsidRPr="00F26320">
        <w:rPr>
          <w:rStyle w:val="Ninguno"/>
          <w:rFonts w:ascii="Arial" w:hAnsi="Arial" w:cs="Arial"/>
          <w:i/>
          <w:sz w:val="20"/>
          <w:szCs w:val="20"/>
        </w:rPr>
        <w:t xml:space="preserve"> </w:t>
      </w:r>
      <w:r w:rsidRPr="00F26320">
        <w:rPr>
          <w:rStyle w:val="Ninguno"/>
          <w:rFonts w:ascii="Arial" w:hAnsi="Arial" w:cs="Arial"/>
          <w:bCs/>
          <w:sz w:val="20"/>
          <w:szCs w:val="20"/>
        </w:rPr>
        <w:t>por el que en realidad requieren (</w:t>
      </w:r>
      <w:r w:rsidRPr="00F26320">
        <w:rPr>
          <w:rStyle w:val="Ninguno"/>
          <w:rFonts w:ascii="Arial" w:hAnsi="Arial" w:cs="Arial"/>
          <w:sz w:val="20"/>
          <w:szCs w:val="20"/>
        </w:rPr>
        <w:t>Restaurante con venta de cerveza solo con alimentos)</w:t>
      </w:r>
      <w:r w:rsidRPr="00F26320">
        <w:rPr>
          <w:rStyle w:val="Ninguno"/>
          <w:rFonts w:ascii="Arial" w:hAnsi="Arial" w:cs="Arial"/>
          <w:i/>
          <w:sz w:val="20"/>
          <w:szCs w:val="20"/>
        </w:rPr>
        <w:t>.</w:t>
      </w:r>
      <w:r w:rsidRPr="00F26320">
        <w:rPr>
          <w:rStyle w:val="Ninguno"/>
          <w:rFonts w:ascii="Arial" w:hAnsi="Arial" w:cs="Arial"/>
          <w:bCs/>
          <w:sz w:val="20"/>
          <w:szCs w:val="20"/>
        </w:rPr>
        <w:t xml:space="preserve">; siendo suficientes e idóneos los resultados obtenidos para cada uno de ellos. </w:t>
      </w:r>
    </w:p>
    <w:p w14:paraId="5A6589EB" w14:textId="77777777" w:rsidR="0064668B" w:rsidRPr="00F26320" w:rsidRDefault="0064668B" w:rsidP="0064668B">
      <w:pPr>
        <w:pStyle w:val="Cuerpo"/>
        <w:jc w:val="both"/>
        <w:rPr>
          <w:rStyle w:val="Ninguno"/>
          <w:rFonts w:ascii="Arial" w:hAnsi="Arial" w:cs="Arial"/>
          <w:b/>
          <w:bCs/>
          <w:sz w:val="20"/>
          <w:szCs w:val="20"/>
        </w:rPr>
      </w:pPr>
    </w:p>
    <w:p w14:paraId="0468D863" w14:textId="3440123D"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QUINTO. - </w:t>
      </w:r>
      <w:r w:rsidRPr="00F26320">
        <w:rPr>
          <w:rStyle w:val="Ninguno"/>
          <w:rFonts w:ascii="Arial" w:hAnsi="Arial" w:cs="Arial"/>
          <w:sz w:val="20"/>
          <w:szCs w:val="20"/>
        </w:rPr>
        <w:t xml:space="preserve">Por lo anterior, esta Comisión de Desarrollo Económico y Mejora Regulatoria considera que la solicitud del </w:t>
      </w:r>
      <w:r w:rsidRPr="00F26320">
        <w:rPr>
          <w:rStyle w:val="Ninguno"/>
          <w:rFonts w:ascii="Arial" w:hAnsi="Arial" w:cs="Arial"/>
          <w:b/>
          <w:sz w:val="20"/>
          <w:szCs w:val="20"/>
        </w:rPr>
        <w:t>C.</w:t>
      </w:r>
      <w:r w:rsidRPr="00F26320">
        <w:rPr>
          <w:rStyle w:val="Ninguno"/>
          <w:rFonts w:ascii="Arial" w:hAnsi="Arial" w:cs="Arial"/>
          <w:sz w:val="20"/>
          <w:szCs w:val="20"/>
        </w:rPr>
        <w:t xml:space="preserve"> </w:t>
      </w:r>
      <w:r w:rsidRPr="00F26320">
        <w:rPr>
          <w:rStyle w:val="Ninguno"/>
          <w:rFonts w:ascii="Arial" w:hAnsi="Arial" w:cs="Arial"/>
          <w:b/>
          <w:bCs/>
          <w:sz w:val="20"/>
          <w:szCs w:val="20"/>
        </w:rPr>
        <w:t xml:space="preserve">JOSÉ ANGEL </w:t>
      </w:r>
      <w:r w:rsidR="004931C7" w:rsidRPr="00F26320">
        <w:rPr>
          <w:rFonts w:ascii="Arial" w:hAnsi="Arial" w:cs="Arial"/>
          <w:sz w:val="20"/>
          <w:szCs w:val="20"/>
        </w:rPr>
        <w:t xml:space="preserve">(sic) </w:t>
      </w:r>
      <w:r w:rsidRPr="00F26320">
        <w:rPr>
          <w:rStyle w:val="Ninguno"/>
          <w:rFonts w:ascii="Arial" w:hAnsi="Arial" w:cs="Arial"/>
          <w:b/>
          <w:bCs/>
          <w:sz w:val="20"/>
          <w:szCs w:val="20"/>
        </w:rPr>
        <w:t>MALDONADO SÁNCHEZ</w:t>
      </w:r>
      <w:r w:rsidRPr="00F26320">
        <w:rPr>
          <w:rStyle w:val="Ninguno"/>
          <w:rFonts w:ascii="Arial" w:hAnsi="Arial" w:cs="Arial"/>
          <w:sz w:val="20"/>
          <w:szCs w:val="20"/>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4542038A" w14:textId="77777777" w:rsidR="0064668B" w:rsidRPr="00F26320" w:rsidRDefault="0064668B" w:rsidP="0064668B">
      <w:pPr>
        <w:pStyle w:val="Cuerpo"/>
        <w:jc w:val="both"/>
        <w:rPr>
          <w:rStyle w:val="Ninguno"/>
          <w:rFonts w:ascii="Arial" w:hAnsi="Arial" w:cs="Arial"/>
          <w:sz w:val="20"/>
          <w:szCs w:val="20"/>
        </w:rPr>
      </w:pPr>
    </w:p>
    <w:p w14:paraId="108E9A1B" w14:textId="77777777" w:rsidR="0064668B" w:rsidRPr="00F26320" w:rsidRDefault="0064668B" w:rsidP="0064668B">
      <w:pPr>
        <w:pStyle w:val="Cuerpo"/>
        <w:jc w:val="center"/>
        <w:rPr>
          <w:rStyle w:val="Ninguno"/>
          <w:rFonts w:ascii="Arial" w:hAnsi="Arial" w:cs="Arial"/>
          <w:b/>
          <w:bCs/>
          <w:sz w:val="20"/>
          <w:szCs w:val="20"/>
        </w:rPr>
      </w:pPr>
      <w:r w:rsidRPr="00F26320">
        <w:rPr>
          <w:rStyle w:val="Ninguno"/>
          <w:rFonts w:ascii="Arial" w:hAnsi="Arial" w:cs="Arial"/>
          <w:b/>
          <w:bCs/>
          <w:sz w:val="20"/>
          <w:szCs w:val="20"/>
        </w:rPr>
        <w:t>D I C T A M E N</w:t>
      </w:r>
    </w:p>
    <w:p w14:paraId="49BAB089" w14:textId="77777777" w:rsidR="0064668B" w:rsidRPr="00F26320" w:rsidRDefault="0064668B" w:rsidP="0064668B">
      <w:pPr>
        <w:pStyle w:val="Cuerpo"/>
        <w:jc w:val="both"/>
        <w:rPr>
          <w:rStyle w:val="Ninguno"/>
          <w:rFonts w:ascii="Arial" w:hAnsi="Arial" w:cs="Arial"/>
          <w:b/>
          <w:bCs/>
          <w:sz w:val="20"/>
          <w:szCs w:val="20"/>
        </w:rPr>
      </w:pPr>
    </w:p>
    <w:p w14:paraId="1A13507D" w14:textId="576C1E60"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 </w:t>
      </w:r>
      <w:r w:rsidRPr="00F26320">
        <w:rPr>
          <w:rStyle w:val="Ninguno"/>
          <w:rFonts w:ascii="Arial" w:hAnsi="Arial" w:cs="Arial"/>
          <w:sz w:val="20"/>
          <w:szCs w:val="20"/>
        </w:rPr>
        <w:t xml:space="preserve">Es </w:t>
      </w:r>
      <w:r w:rsidRPr="00F26320">
        <w:rPr>
          <w:rStyle w:val="Ninguno"/>
          <w:rFonts w:ascii="Arial" w:hAnsi="Arial" w:cs="Arial"/>
          <w:b/>
          <w:bCs/>
          <w:sz w:val="20"/>
          <w:szCs w:val="20"/>
        </w:rPr>
        <w:t xml:space="preserve">PROCEDENTE </w:t>
      </w:r>
      <w:r w:rsidRPr="00F26320">
        <w:rPr>
          <w:rStyle w:val="Ninguno"/>
          <w:rFonts w:ascii="Arial" w:hAnsi="Arial" w:cs="Arial"/>
          <w:sz w:val="20"/>
          <w:szCs w:val="20"/>
        </w:rPr>
        <w:t xml:space="preserve">autorizar la </w:t>
      </w:r>
      <w:r w:rsidRPr="00F26320">
        <w:rPr>
          <w:rStyle w:val="Ninguno"/>
          <w:rFonts w:ascii="Arial" w:hAnsi="Arial" w:cs="Arial"/>
          <w:b/>
          <w:sz w:val="20"/>
          <w:szCs w:val="20"/>
        </w:rPr>
        <w:t>LICENCIA</w:t>
      </w:r>
      <w:r w:rsidRPr="00F26320">
        <w:rPr>
          <w:rStyle w:val="Ninguno"/>
          <w:rFonts w:ascii="Arial" w:hAnsi="Arial" w:cs="Arial"/>
          <w:sz w:val="20"/>
          <w:szCs w:val="20"/>
        </w:rPr>
        <w:t xml:space="preserve"> a favor del </w:t>
      </w:r>
      <w:r w:rsidRPr="00F26320">
        <w:rPr>
          <w:rStyle w:val="Ninguno"/>
          <w:rFonts w:ascii="Arial" w:hAnsi="Arial" w:cs="Arial"/>
          <w:b/>
          <w:sz w:val="20"/>
          <w:szCs w:val="20"/>
        </w:rPr>
        <w:t>C.</w:t>
      </w:r>
      <w:r w:rsidRPr="00F26320">
        <w:rPr>
          <w:rStyle w:val="Ninguno"/>
          <w:rFonts w:ascii="Arial" w:hAnsi="Arial" w:cs="Arial"/>
          <w:sz w:val="20"/>
          <w:szCs w:val="20"/>
        </w:rPr>
        <w:t xml:space="preserve"> </w:t>
      </w:r>
      <w:r w:rsidRPr="00F26320">
        <w:rPr>
          <w:rStyle w:val="Ninguno"/>
          <w:rFonts w:ascii="Arial" w:hAnsi="Arial" w:cs="Arial"/>
          <w:b/>
          <w:bCs/>
          <w:sz w:val="20"/>
          <w:szCs w:val="20"/>
        </w:rPr>
        <w:t>JOSÉ ANGEL MALDONADO SÁNCHEZ</w:t>
      </w:r>
      <w:r w:rsidRPr="00F26320">
        <w:rPr>
          <w:rStyle w:val="Ninguno"/>
          <w:rFonts w:ascii="Arial" w:hAnsi="Arial" w:cs="Arial"/>
          <w:sz w:val="20"/>
          <w:szCs w:val="20"/>
        </w:rPr>
        <w:t xml:space="preserve"> para un establecimiento comercial denominado </w:t>
      </w:r>
      <w:r w:rsidRPr="00F26320">
        <w:rPr>
          <w:rStyle w:val="Ninguno"/>
          <w:rFonts w:ascii="Arial" w:hAnsi="Arial" w:cs="Arial"/>
          <w:b/>
          <w:sz w:val="20"/>
          <w:szCs w:val="20"/>
        </w:rPr>
        <w:t>“TACOS ROY”</w:t>
      </w:r>
      <w:r w:rsidRPr="00F26320">
        <w:rPr>
          <w:rStyle w:val="Ninguno"/>
          <w:rFonts w:ascii="Arial" w:hAnsi="Arial" w:cs="Arial"/>
          <w:sz w:val="20"/>
          <w:szCs w:val="20"/>
        </w:rPr>
        <w:t xml:space="preserve">, con giro de </w:t>
      </w:r>
      <w:r w:rsidRPr="00F26320">
        <w:rPr>
          <w:rStyle w:val="Ninguno"/>
          <w:rFonts w:ascii="Arial" w:hAnsi="Arial" w:cs="Arial"/>
          <w:b/>
          <w:sz w:val="20"/>
          <w:szCs w:val="20"/>
        </w:rPr>
        <w:t>RESTAURANTE CON VENTA DE CERVEZA SOLO CON ALIMENTOS</w:t>
      </w:r>
      <w:r w:rsidRPr="00F26320">
        <w:rPr>
          <w:rStyle w:val="Ninguno"/>
          <w:rFonts w:ascii="Arial" w:hAnsi="Arial" w:cs="Arial"/>
          <w:sz w:val="20"/>
          <w:szCs w:val="20"/>
        </w:rPr>
        <w:t xml:space="preserve"> con domicilio para funcionar en </w:t>
      </w:r>
      <w:r w:rsidRPr="00F26320">
        <w:rPr>
          <w:rStyle w:val="Ninguno"/>
          <w:rFonts w:ascii="Arial" w:hAnsi="Arial" w:cs="Arial"/>
          <w:b/>
          <w:bCs/>
          <w:sz w:val="20"/>
          <w:szCs w:val="20"/>
        </w:rPr>
        <w:t>GARCIA VIGIL, NÚMERO EXTERIOR 310</w:t>
      </w:r>
      <w:r w:rsidR="00CE467B" w:rsidRPr="00F26320">
        <w:rPr>
          <w:rStyle w:val="Ninguno"/>
          <w:rFonts w:ascii="Arial" w:hAnsi="Arial" w:cs="Arial"/>
          <w:b/>
          <w:bCs/>
          <w:sz w:val="20"/>
          <w:szCs w:val="20"/>
        </w:rPr>
        <w:t xml:space="preserve"> </w:t>
      </w:r>
      <w:r w:rsidRPr="00F26320">
        <w:rPr>
          <w:rStyle w:val="Ninguno"/>
          <w:rFonts w:ascii="Arial" w:hAnsi="Arial" w:cs="Arial"/>
          <w:b/>
          <w:bCs/>
          <w:sz w:val="20"/>
          <w:szCs w:val="20"/>
        </w:rPr>
        <w:t>(ENTRANDO POR M. BRAVO NO. 117) COLONIA CENTRO, OAXACA DE JUÁREZ, OAXACA.</w:t>
      </w:r>
    </w:p>
    <w:p w14:paraId="72038148" w14:textId="77777777" w:rsidR="0064668B" w:rsidRPr="00F26320" w:rsidRDefault="0064668B" w:rsidP="0064668B">
      <w:pPr>
        <w:pStyle w:val="Cuerpo"/>
        <w:jc w:val="both"/>
        <w:rPr>
          <w:rStyle w:val="Ninguno"/>
          <w:rFonts w:ascii="Arial" w:hAnsi="Arial" w:cs="Arial"/>
          <w:sz w:val="20"/>
          <w:szCs w:val="20"/>
        </w:rPr>
      </w:pPr>
    </w:p>
    <w:p w14:paraId="0B839800" w14:textId="77777777"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w:t>
      </w:r>
      <w:r w:rsidRPr="00F26320">
        <w:rPr>
          <w:rStyle w:val="Ninguno"/>
          <w:rFonts w:ascii="Arial" w:hAnsi="Arial" w:cs="Arial"/>
          <w:sz w:val="20"/>
          <w:szCs w:val="20"/>
        </w:rPr>
        <w:t xml:space="preserve">Gírese atento oficio a la Dirección de Ingresos a efecto de que se incorpore al Padrón Fiscal Municipal al </w:t>
      </w:r>
      <w:r w:rsidRPr="00F26320">
        <w:rPr>
          <w:rStyle w:val="Ninguno"/>
          <w:rFonts w:ascii="Arial" w:hAnsi="Arial" w:cs="Arial"/>
          <w:b/>
          <w:sz w:val="20"/>
          <w:szCs w:val="20"/>
        </w:rPr>
        <w:t>C.</w:t>
      </w:r>
      <w:r w:rsidRPr="00F26320">
        <w:rPr>
          <w:rStyle w:val="Ninguno"/>
          <w:rFonts w:ascii="Arial" w:hAnsi="Arial" w:cs="Arial"/>
          <w:sz w:val="20"/>
          <w:szCs w:val="20"/>
        </w:rPr>
        <w:t xml:space="preserve"> </w:t>
      </w:r>
      <w:r w:rsidRPr="00F26320">
        <w:rPr>
          <w:rStyle w:val="Ninguno"/>
          <w:rFonts w:ascii="Arial" w:hAnsi="Arial" w:cs="Arial"/>
          <w:b/>
          <w:bCs/>
          <w:sz w:val="20"/>
          <w:szCs w:val="20"/>
        </w:rPr>
        <w:t>JOSÉ ANGEL MALDONADO SÁNCHEZ</w:t>
      </w:r>
      <w:r w:rsidRPr="00F26320">
        <w:rPr>
          <w:rStyle w:val="Ninguno"/>
          <w:rFonts w:ascii="Arial" w:hAnsi="Arial" w:cs="Arial"/>
          <w:sz w:val="20"/>
          <w:szCs w:val="20"/>
        </w:rPr>
        <w:t xml:space="preserve"> para un establecimiento comercial con giro de </w:t>
      </w:r>
      <w:r w:rsidRPr="00F26320">
        <w:rPr>
          <w:rStyle w:val="Ninguno"/>
          <w:rFonts w:ascii="Arial" w:hAnsi="Arial" w:cs="Arial"/>
          <w:b/>
          <w:sz w:val="20"/>
          <w:szCs w:val="20"/>
        </w:rPr>
        <w:t>RESTAURANTE CON VENTA DE CERVEZA SOLO CON ALIMENTOS</w:t>
      </w:r>
      <w:r w:rsidRPr="00F26320">
        <w:rPr>
          <w:rStyle w:val="Ninguno"/>
          <w:rFonts w:ascii="Arial" w:hAnsi="Arial" w:cs="Arial"/>
          <w:bCs/>
          <w:sz w:val="20"/>
          <w:szCs w:val="20"/>
        </w:rPr>
        <w:t xml:space="preserve"> por</w:t>
      </w:r>
      <w:r w:rsidRPr="00F26320">
        <w:rPr>
          <w:rStyle w:val="Ninguno"/>
          <w:rFonts w:ascii="Arial" w:hAnsi="Arial" w:cs="Arial"/>
          <w:b/>
          <w:sz w:val="20"/>
          <w:szCs w:val="20"/>
        </w:rPr>
        <w:t xml:space="preserve"> 98.78 m2 </w:t>
      </w:r>
      <w:r w:rsidRPr="00F26320">
        <w:rPr>
          <w:rStyle w:val="Ninguno"/>
          <w:rFonts w:ascii="Arial" w:hAnsi="Arial" w:cs="Arial"/>
          <w:bCs/>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para el Ejercicio Fiscal 2024.</w:t>
      </w:r>
    </w:p>
    <w:p w14:paraId="526B00C1" w14:textId="77777777" w:rsidR="0064668B" w:rsidRPr="00F26320" w:rsidRDefault="0064668B" w:rsidP="0064668B">
      <w:pPr>
        <w:pStyle w:val="Cuerpo"/>
        <w:jc w:val="both"/>
        <w:rPr>
          <w:rStyle w:val="Ninguno"/>
          <w:rFonts w:ascii="Arial" w:hAnsi="Arial" w:cs="Arial"/>
          <w:sz w:val="20"/>
          <w:szCs w:val="20"/>
        </w:rPr>
      </w:pPr>
    </w:p>
    <w:p w14:paraId="6E08D443" w14:textId="12E5D200" w:rsidR="0064668B" w:rsidRPr="00F26320" w:rsidRDefault="0064668B" w:rsidP="0064668B">
      <w:pPr>
        <w:pStyle w:val="Cuerpo"/>
        <w:jc w:val="both"/>
        <w:rPr>
          <w:rStyle w:val="Ninguno"/>
          <w:rFonts w:ascii="Arial" w:hAnsi="Arial" w:cs="Arial"/>
          <w:bCs/>
          <w:sz w:val="20"/>
          <w:szCs w:val="20"/>
        </w:rPr>
      </w:pPr>
      <w:r w:rsidRPr="00F26320">
        <w:rPr>
          <w:rStyle w:val="Ninguno"/>
          <w:rFonts w:ascii="Arial" w:hAnsi="Arial" w:cs="Arial"/>
          <w:b/>
          <w:bCs/>
          <w:sz w:val="20"/>
          <w:szCs w:val="20"/>
        </w:rPr>
        <w:t xml:space="preserve">TERCERO. - </w:t>
      </w:r>
      <w:r w:rsidRPr="00F26320">
        <w:rPr>
          <w:rStyle w:val="Ninguno"/>
          <w:rFonts w:ascii="Arial" w:hAnsi="Arial" w:cs="Arial"/>
          <w:bCs/>
          <w:sz w:val="20"/>
          <w:szCs w:val="20"/>
        </w:rPr>
        <w:t>Gírese atento oficio a la Dirección de Regulación de la Actividad Comercial a efecto de que en cumplimiento de sus atribuciones y vigile que el establecimiento opere de acuerdo con su giro autorizado.</w:t>
      </w:r>
    </w:p>
    <w:p w14:paraId="15B5F4DD" w14:textId="77777777" w:rsidR="004931C7" w:rsidRPr="00F26320" w:rsidRDefault="004931C7" w:rsidP="0064668B">
      <w:pPr>
        <w:pStyle w:val="Cuerpo"/>
        <w:jc w:val="both"/>
        <w:rPr>
          <w:rStyle w:val="Ninguno"/>
          <w:rFonts w:ascii="Arial" w:hAnsi="Arial" w:cs="Arial"/>
          <w:sz w:val="20"/>
          <w:szCs w:val="20"/>
        </w:rPr>
      </w:pPr>
    </w:p>
    <w:p w14:paraId="63C3FA9C" w14:textId="2B2BDB84" w:rsidR="0064668B" w:rsidRPr="00F26320" w:rsidRDefault="0064668B" w:rsidP="0064668B">
      <w:pPr>
        <w:pStyle w:val="NormalWeb"/>
        <w:spacing w:before="0" w:beforeAutospacing="0" w:after="0" w:afterAutospacing="0"/>
        <w:jc w:val="both"/>
        <w:rPr>
          <w:rFonts w:ascii="Arial" w:hAnsi="Arial" w:cs="Arial"/>
          <w:sz w:val="20"/>
          <w:szCs w:val="20"/>
        </w:rPr>
      </w:pPr>
      <w:r w:rsidRPr="00F26320">
        <w:rPr>
          <w:rStyle w:val="Ninguno"/>
          <w:rFonts w:ascii="Arial" w:eastAsia="Arial MT" w:hAnsi="Arial" w:cs="Arial"/>
          <w:b/>
          <w:bCs/>
          <w:sz w:val="20"/>
          <w:szCs w:val="20"/>
        </w:rPr>
        <w:t xml:space="preserve">CUARTO.- </w:t>
      </w:r>
      <w:r w:rsidRPr="00F26320">
        <w:rPr>
          <w:rStyle w:val="Ninguno"/>
          <w:rFonts w:ascii="Arial" w:eastAsia="Arial MT" w:hAnsi="Arial" w:cs="Arial"/>
          <w:bCs/>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F26320">
        <w:rPr>
          <w:rStyle w:val="Ninguno"/>
          <w:rFonts w:ascii="Arial" w:eastAsia="Arial MT" w:hAnsi="Arial" w:cs="Arial"/>
          <w:b/>
          <w:bCs/>
          <w:sz w:val="20"/>
          <w:szCs w:val="20"/>
        </w:rPr>
        <w:t>cancelación de dicha licencia</w:t>
      </w:r>
      <w:r w:rsidRPr="00F26320">
        <w:rPr>
          <w:rStyle w:val="Ninguno"/>
          <w:rFonts w:ascii="Arial" w:eastAsia="Arial MT" w:hAnsi="Arial" w:cs="Arial"/>
          <w:bCs/>
          <w:sz w:val="20"/>
          <w:szCs w:val="20"/>
        </w:rPr>
        <w:t xml:space="preserve">, así como por </w:t>
      </w:r>
      <w:r w:rsidRPr="00F26320">
        <w:rPr>
          <w:rFonts w:ascii="Arial" w:hAnsi="Arial" w:cs="Arial"/>
          <w:sz w:val="20"/>
          <w:szCs w:val="20"/>
        </w:rPr>
        <w:t xml:space="preserve">proporcionar datos falsos en la solicitud de la licencia o registro al padrón fiscal municipal; vender o permitir el consumo de bebidas alcohólicas, uso de drogas o substancias prohibidas por la Ley en </w:t>
      </w:r>
      <w:r w:rsidRPr="00F26320">
        <w:rPr>
          <w:rFonts w:ascii="Arial" w:hAnsi="Arial" w:cs="Arial"/>
          <w:sz w:val="20"/>
          <w:szCs w:val="20"/>
        </w:rPr>
        <w:lastRenderedPageBreak/>
        <w:t xml:space="preserve">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F26320">
        <w:rPr>
          <w:rFonts w:ascii="Arial" w:hAnsi="Arial" w:cs="Arial"/>
          <w:sz w:val="20"/>
          <w:szCs w:val="20"/>
        </w:rPr>
        <w:t>asi</w:t>
      </w:r>
      <w:proofErr w:type="spellEnd"/>
      <w:r w:rsidRPr="00F26320">
        <w:rPr>
          <w:rFonts w:ascii="Arial" w:hAnsi="Arial" w:cs="Arial"/>
          <w:sz w:val="20"/>
          <w:szCs w:val="20"/>
        </w:rPr>
        <w:t>́ como la contravención a las leyes federales o estatales; por haber sido suspendido o clausurado en más de dos ocasiones; y, las demás que establecen las leyes o reglamentos aplicables.</w:t>
      </w:r>
    </w:p>
    <w:p w14:paraId="4C91149E" w14:textId="77777777" w:rsidR="0064668B" w:rsidRPr="00F26320" w:rsidRDefault="0064668B" w:rsidP="0064668B">
      <w:pPr>
        <w:pStyle w:val="NormalWeb"/>
        <w:spacing w:before="0" w:beforeAutospacing="0" w:after="0" w:afterAutospacing="0"/>
        <w:jc w:val="both"/>
        <w:rPr>
          <w:rStyle w:val="Ninguno"/>
          <w:rFonts w:ascii="Arial" w:eastAsia="Arial MT" w:hAnsi="Arial" w:cs="Arial"/>
          <w:sz w:val="20"/>
          <w:szCs w:val="20"/>
        </w:rPr>
      </w:pPr>
    </w:p>
    <w:p w14:paraId="70721EA4" w14:textId="77777777"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QUINTO.- </w:t>
      </w:r>
      <w:r w:rsidRPr="00F26320">
        <w:rPr>
          <w:rStyle w:val="Ninguno"/>
          <w:rFonts w:ascii="Arial" w:hAnsi="Arial" w:cs="Arial"/>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F26320">
        <w:rPr>
          <w:rStyle w:val="Ninguno"/>
          <w:rFonts w:ascii="Arial" w:hAnsi="Arial" w:cs="Arial"/>
          <w:b/>
          <w:bCs/>
          <w:sz w:val="20"/>
          <w:szCs w:val="20"/>
        </w:rPr>
        <w:t xml:space="preserve">; </w:t>
      </w:r>
      <w:r w:rsidRPr="00F26320">
        <w:rPr>
          <w:rStyle w:val="Ninguno"/>
          <w:rFonts w:ascii="Arial" w:hAnsi="Arial" w:cs="Arial"/>
          <w:bCs/>
          <w:sz w:val="20"/>
          <w:szCs w:val="20"/>
        </w:rPr>
        <w:t xml:space="preserve">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xml:space="preserve">. a 22:00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xml:space="preserve">. los 68.00 decibeles y de 22:00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xml:space="preserve">. a 6:00 </w:t>
      </w:r>
      <w:proofErr w:type="spellStart"/>
      <w:r w:rsidRPr="00F26320">
        <w:rPr>
          <w:rStyle w:val="Ninguno"/>
          <w:rFonts w:ascii="Arial" w:hAnsi="Arial" w:cs="Arial"/>
          <w:bCs/>
          <w:sz w:val="20"/>
          <w:szCs w:val="20"/>
        </w:rPr>
        <w:t>hrs</w:t>
      </w:r>
      <w:proofErr w:type="spellEnd"/>
      <w:r w:rsidRPr="00F26320">
        <w:rPr>
          <w:rStyle w:val="Ninguno"/>
          <w:rFonts w:ascii="Arial" w:hAnsi="Arial" w:cs="Arial"/>
          <w:bCs/>
          <w:sz w:val="20"/>
          <w:szCs w:val="20"/>
        </w:rPr>
        <w:t>. los 65.00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w:t>
      </w:r>
      <w:r w:rsidRPr="00F26320">
        <w:rPr>
          <w:rStyle w:val="Ninguno"/>
          <w:rFonts w:ascii="Arial" w:hAnsi="Arial" w:cs="Arial"/>
          <w:sz w:val="20"/>
          <w:szCs w:val="20"/>
        </w:rPr>
        <w:t xml:space="preserve">; caso contrario los inspectores de la Secretaría de Medio Ambiente y Cambio Climático iniciarán un procedimiento administrativo, contemplado en el Titulo Séptimo Capítulo II de Inspección y Vigilancia del Reglamento del Equilibrio Ecológico y de la </w:t>
      </w:r>
      <w:r w:rsidRPr="00F26320">
        <w:rPr>
          <w:rStyle w:val="Ninguno"/>
          <w:rFonts w:ascii="Arial" w:hAnsi="Arial" w:cs="Arial"/>
          <w:sz w:val="20"/>
          <w:szCs w:val="20"/>
        </w:rPr>
        <w:t>Protección Ambiental para el Municipio de Oaxaca de Juárez.</w:t>
      </w:r>
      <w:r w:rsidRPr="00F26320">
        <w:rPr>
          <w:rStyle w:val="Ninguno"/>
          <w:rFonts w:ascii="Arial" w:hAnsi="Arial" w:cs="Arial"/>
          <w:b/>
          <w:sz w:val="20"/>
          <w:szCs w:val="20"/>
        </w:rPr>
        <w:t xml:space="preserve">  </w:t>
      </w:r>
    </w:p>
    <w:p w14:paraId="650E6FF6" w14:textId="77777777" w:rsidR="0064668B" w:rsidRPr="00F26320" w:rsidRDefault="0064668B" w:rsidP="0064668B">
      <w:pPr>
        <w:pStyle w:val="Cuerpo"/>
        <w:jc w:val="both"/>
        <w:rPr>
          <w:rStyle w:val="Ninguno"/>
          <w:rFonts w:ascii="Arial" w:hAnsi="Arial" w:cs="Arial"/>
          <w:sz w:val="20"/>
          <w:szCs w:val="20"/>
        </w:rPr>
      </w:pPr>
    </w:p>
    <w:p w14:paraId="75EA3044" w14:textId="77777777"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sz w:val="20"/>
          <w:szCs w:val="20"/>
        </w:rPr>
        <w:t>SEXTO.-</w:t>
      </w:r>
      <w:r w:rsidRPr="00F26320">
        <w:rPr>
          <w:rStyle w:val="Ninguno"/>
          <w:rFonts w:ascii="Arial" w:hAnsi="Arial" w:cs="Arial"/>
          <w:sz w:val="20"/>
          <w:szCs w:val="20"/>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344AA33B" w14:textId="77777777" w:rsidR="0064668B" w:rsidRPr="00F26320" w:rsidRDefault="0064668B" w:rsidP="0064668B">
      <w:pPr>
        <w:pStyle w:val="Cuerpo"/>
        <w:jc w:val="both"/>
        <w:rPr>
          <w:rStyle w:val="Ninguno"/>
          <w:rFonts w:ascii="Arial" w:hAnsi="Arial" w:cs="Arial"/>
          <w:sz w:val="20"/>
          <w:szCs w:val="20"/>
        </w:rPr>
      </w:pPr>
    </w:p>
    <w:p w14:paraId="2E64D218" w14:textId="74D0DE0B"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SÉPTIMO.- </w:t>
      </w:r>
      <w:r w:rsidRPr="00F26320">
        <w:rPr>
          <w:rStyle w:val="Ninguno"/>
          <w:rFonts w:ascii="Arial" w:hAnsi="Arial" w:cs="Arial"/>
          <w:sz w:val="20"/>
          <w:szCs w:val="20"/>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0BE33460" w14:textId="77777777" w:rsidR="0064668B" w:rsidRPr="00F26320" w:rsidRDefault="0064668B" w:rsidP="0064668B">
      <w:pPr>
        <w:pStyle w:val="Cuerpo"/>
        <w:jc w:val="both"/>
        <w:rPr>
          <w:rStyle w:val="Ninguno"/>
          <w:rFonts w:ascii="Arial" w:hAnsi="Arial" w:cs="Arial"/>
          <w:sz w:val="20"/>
          <w:szCs w:val="20"/>
        </w:rPr>
      </w:pPr>
    </w:p>
    <w:p w14:paraId="6CDCBD61" w14:textId="265CFB67" w:rsidR="0064668B" w:rsidRPr="00F26320" w:rsidRDefault="0064668B" w:rsidP="0064668B">
      <w:pPr>
        <w:pStyle w:val="NormalWeb"/>
        <w:spacing w:before="0" w:beforeAutospacing="0" w:after="0" w:afterAutospacing="0"/>
        <w:jc w:val="both"/>
        <w:rPr>
          <w:rFonts w:ascii="Arial" w:hAnsi="Arial" w:cs="Arial"/>
          <w:sz w:val="20"/>
          <w:szCs w:val="20"/>
        </w:rPr>
      </w:pPr>
      <w:r w:rsidRPr="00F26320">
        <w:rPr>
          <w:rStyle w:val="Ninguno"/>
          <w:rFonts w:ascii="Arial" w:eastAsia="Arial MT" w:hAnsi="Arial" w:cs="Arial"/>
          <w:b/>
          <w:sz w:val="20"/>
          <w:szCs w:val="20"/>
        </w:rPr>
        <w:t>OCTAVO.-</w:t>
      </w:r>
      <w:r w:rsidRPr="00F26320">
        <w:rPr>
          <w:rStyle w:val="Ninguno"/>
          <w:rFonts w:ascii="Arial" w:eastAsia="Arial MT" w:hAnsi="Arial" w:cs="Arial"/>
          <w:sz w:val="20"/>
          <w:szCs w:val="20"/>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w:t>
      </w:r>
      <w:r w:rsidRPr="00F26320">
        <w:rPr>
          <w:rFonts w:ascii="Arial" w:hAnsi="Arial" w:cs="Arial"/>
          <w:sz w:val="20"/>
          <w:szCs w:val="20"/>
        </w:rPr>
        <w:t xml:space="preserve">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w:t>
      </w:r>
      <w:r w:rsidRPr="00F26320">
        <w:rPr>
          <w:rFonts w:ascii="Arial" w:hAnsi="Arial" w:cs="Arial"/>
          <w:sz w:val="20"/>
          <w:szCs w:val="20"/>
        </w:rPr>
        <w:lastRenderedPageBreak/>
        <w:t>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58255E8E" w14:textId="77777777" w:rsidR="0064668B" w:rsidRPr="00F26320" w:rsidRDefault="0064668B" w:rsidP="0064668B">
      <w:pPr>
        <w:pStyle w:val="NormalWeb"/>
        <w:spacing w:before="0" w:beforeAutospacing="0" w:after="0" w:afterAutospacing="0"/>
        <w:jc w:val="both"/>
        <w:rPr>
          <w:rStyle w:val="Ninguno"/>
          <w:rFonts w:ascii="Arial" w:eastAsia="Arial MT" w:hAnsi="Arial" w:cs="Arial"/>
          <w:sz w:val="20"/>
          <w:szCs w:val="20"/>
        </w:rPr>
      </w:pPr>
    </w:p>
    <w:p w14:paraId="6B5A2A32" w14:textId="77777777"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sz w:val="20"/>
          <w:szCs w:val="20"/>
        </w:rPr>
        <w:t>NOVENO. -</w:t>
      </w:r>
      <w:r w:rsidRPr="00F26320">
        <w:rPr>
          <w:rStyle w:val="Ninguno"/>
          <w:rFonts w:ascii="Arial" w:hAnsi="Arial" w:cs="Arial"/>
          <w:sz w:val="20"/>
          <w:szCs w:val="20"/>
        </w:rPr>
        <w:t xml:space="preserve"> Notifíquese la resolución del Cabildo y túrnese el dictamen con su respectivo expediente a la Unidad de Trámites Empresariales para el cumplimiento de los asuntos de su competencia.</w:t>
      </w:r>
    </w:p>
    <w:p w14:paraId="7D11B905" w14:textId="77777777" w:rsidR="0064668B" w:rsidRPr="00F26320" w:rsidRDefault="0064668B" w:rsidP="0064668B">
      <w:pPr>
        <w:pStyle w:val="Cuerpo"/>
        <w:jc w:val="both"/>
        <w:rPr>
          <w:rStyle w:val="Ninguno"/>
          <w:rFonts w:ascii="Arial" w:hAnsi="Arial" w:cs="Arial"/>
          <w:sz w:val="20"/>
          <w:szCs w:val="20"/>
        </w:rPr>
      </w:pPr>
    </w:p>
    <w:p w14:paraId="2BF3F492" w14:textId="00DDE396"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bCs/>
          <w:sz w:val="20"/>
          <w:szCs w:val="20"/>
        </w:rPr>
        <w:t>DÉCIMO. -</w:t>
      </w:r>
      <w:r w:rsidRPr="00F26320">
        <w:rPr>
          <w:rStyle w:val="Ninguno"/>
          <w:rFonts w:ascii="Arial" w:hAnsi="Arial" w:cs="Arial"/>
          <w:sz w:val="20"/>
          <w:szCs w:val="20"/>
        </w:rPr>
        <w:t xml:space="preserve"> Remítase dicho acuerdo a la Secretaria </w:t>
      </w:r>
      <w:r w:rsidR="00467316" w:rsidRPr="00F26320">
        <w:rPr>
          <w:rStyle w:val="Ninguno"/>
          <w:rFonts w:ascii="Arial" w:hAnsi="Arial" w:cs="Arial"/>
          <w:sz w:val="20"/>
          <w:szCs w:val="20"/>
        </w:rPr>
        <w:t xml:space="preserve">(sic) </w:t>
      </w:r>
      <w:r w:rsidRPr="00F26320">
        <w:rPr>
          <w:rStyle w:val="Ninguno"/>
          <w:rFonts w:ascii="Arial" w:hAnsi="Arial" w:cs="Arial"/>
          <w:sz w:val="20"/>
          <w:szCs w:val="20"/>
        </w:rPr>
        <w:t>Municipal, para que por su conducto se le dé el trámite correspondiente.</w:t>
      </w:r>
    </w:p>
    <w:p w14:paraId="48FA5357" w14:textId="77777777" w:rsidR="0064668B" w:rsidRPr="00F26320" w:rsidRDefault="0064668B" w:rsidP="0064668B">
      <w:pPr>
        <w:pStyle w:val="Cuerpo"/>
        <w:jc w:val="both"/>
        <w:rPr>
          <w:rStyle w:val="Ninguno"/>
          <w:rFonts w:ascii="Arial" w:hAnsi="Arial" w:cs="Arial"/>
          <w:b/>
          <w:bCs/>
          <w:sz w:val="20"/>
          <w:szCs w:val="20"/>
        </w:rPr>
      </w:pPr>
    </w:p>
    <w:p w14:paraId="465C0354" w14:textId="190877AB" w:rsidR="0064668B" w:rsidRPr="00F26320" w:rsidRDefault="0064668B" w:rsidP="0064668B">
      <w:pPr>
        <w:pStyle w:val="Cuerpo"/>
        <w:jc w:val="both"/>
        <w:rPr>
          <w:rStyle w:val="Ninguno"/>
          <w:rFonts w:ascii="Arial" w:hAnsi="Arial" w:cs="Arial"/>
          <w:sz w:val="20"/>
          <w:szCs w:val="20"/>
        </w:rPr>
      </w:pPr>
      <w:r w:rsidRPr="00F26320">
        <w:rPr>
          <w:rStyle w:val="Ninguno"/>
          <w:rFonts w:ascii="Arial" w:hAnsi="Arial" w:cs="Arial"/>
          <w:b/>
          <w:sz w:val="20"/>
          <w:szCs w:val="20"/>
        </w:rPr>
        <w:t>UNDÉCIMO. -</w:t>
      </w:r>
      <w:r w:rsidRPr="00F26320">
        <w:rPr>
          <w:rStyle w:val="Ninguno"/>
          <w:rFonts w:ascii="Arial" w:hAnsi="Arial" w:cs="Arial"/>
          <w:sz w:val="20"/>
          <w:szCs w:val="20"/>
        </w:rPr>
        <w:t xml:space="preserve"> Notifíquese y cúmplase.</w:t>
      </w:r>
    </w:p>
    <w:p w14:paraId="74E3A15D" w14:textId="77777777" w:rsidR="004931C7" w:rsidRPr="00F26320" w:rsidRDefault="004931C7" w:rsidP="0064668B">
      <w:pPr>
        <w:pStyle w:val="Cuerpo"/>
        <w:jc w:val="both"/>
        <w:rPr>
          <w:rStyle w:val="Ninguno"/>
          <w:rFonts w:ascii="Arial" w:hAnsi="Arial" w:cs="Arial"/>
          <w:sz w:val="20"/>
          <w:szCs w:val="20"/>
        </w:rPr>
      </w:pPr>
    </w:p>
    <w:p w14:paraId="37C51339" w14:textId="77777777" w:rsidR="00017007" w:rsidRPr="00F26320" w:rsidRDefault="00017007" w:rsidP="00017007">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1E7F4BC6" w14:textId="77777777" w:rsidR="00017007" w:rsidRPr="00F26320" w:rsidRDefault="00017007" w:rsidP="00017007">
      <w:pPr>
        <w:jc w:val="both"/>
        <w:rPr>
          <w:rFonts w:ascii="Arial" w:hAnsi="Arial" w:cs="Arial"/>
          <w:b/>
          <w:bCs/>
          <w:sz w:val="10"/>
          <w:szCs w:val="10"/>
        </w:rPr>
      </w:pPr>
    </w:p>
    <w:p w14:paraId="148AAB25" w14:textId="28F25B62" w:rsidR="00017007" w:rsidRPr="00F26320" w:rsidRDefault="004838A4" w:rsidP="00017007">
      <w:pPr>
        <w:jc w:val="both"/>
        <w:rPr>
          <w:rFonts w:ascii="Arial" w:hAnsi="Arial" w:cs="Arial"/>
          <w:b/>
          <w:bCs/>
          <w:sz w:val="20"/>
          <w:szCs w:val="20"/>
        </w:rPr>
      </w:pPr>
      <w:r w:rsidRPr="00F26320">
        <w:rPr>
          <w:noProof/>
          <w:lang w:eastAsia="es-MX"/>
        </w:rPr>
        <w:drawing>
          <wp:anchor distT="0" distB="0" distL="114300" distR="114300" simplePos="0" relativeHeight="251651584" behindDoc="0" locked="0" layoutInCell="1" allowOverlap="1" wp14:anchorId="3FF805F1" wp14:editId="3AA6843E">
            <wp:simplePos x="0" y="0"/>
            <wp:positionH relativeFrom="column">
              <wp:posOffset>0</wp:posOffset>
            </wp:positionH>
            <wp:positionV relativeFrom="paragraph">
              <wp:posOffset>1482090</wp:posOffset>
            </wp:positionV>
            <wp:extent cx="2735580" cy="265430"/>
            <wp:effectExtent l="0" t="0" r="7620" b="127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017007" w:rsidRPr="00F26320">
        <w:rPr>
          <w:rFonts w:ascii="Arial" w:hAnsi="Arial" w:cs="Arial"/>
          <w:b/>
          <w:bCs/>
          <w:sz w:val="20"/>
          <w:szCs w:val="20"/>
        </w:rPr>
        <w:t>DADO EN EL SALÓN DE CABILDO “PORFIRIO DÍAZ MORI” DEL HONORABLE AYUNTAMIENTO DEL MUNICIPIO DE OAXACA DE JUÁREZ, EL DÍA TRES DE OCTUBRE DEL AÑO DOS MIL VEINTICUATRO. PRESIDENTE MUNICIPAL CONSTITUCIONAL DE OAXACA DE JUÁREZ, FRANCISCO MARTÍNEZ NERI. SECRETARIA MUNICIPAL DE OAXACA DE JUÁREZ, EDITH ELENA RODRÍGUEZ ESCOBAR.</w:t>
      </w:r>
    </w:p>
    <w:p w14:paraId="26D47778" w14:textId="7FE25561" w:rsidR="00017007" w:rsidRPr="00F26320" w:rsidRDefault="00017007" w:rsidP="00017007">
      <w:pPr>
        <w:rPr>
          <w:rFonts w:ascii="Arial" w:hAnsi="Arial" w:cs="Arial"/>
          <w:b/>
          <w:bCs/>
          <w:sz w:val="20"/>
          <w:szCs w:val="20"/>
        </w:rPr>
      </w:pPr>
    </w:p>
    <w:p w14:paraId="530A7E55"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w:t>
      </w:r>
      <w:r w:rsidRPr="00F26320">
        <w:rPr>
          <w:rFonts w:ascii="Arial" w:eastAsia="Calibri" w:hAnsi="Arial" w:cs="Arial"/>
          <w:sz w:val="20"/>
          <w:szCs w:val="20"/>
        </w:rPr>
        <w:t xml:space="preserve">de Oaxaca, a sus habitantes hace saber: </w:t>
      </w:r>
    </w:p>
    <w:p w14:paraId="549D6961" w14:textId="77777777" w:rsidR="00017007" w:rsidRPr="00F26320" w:rsidRDefault="00017007" w:rsidP="00017007">
      <w:pPr>
        <w:jc w:val="both"/>
        <w:rPr>
          <w:rFonts w:ascii="Arial" w:eastAsia="Calibri" w:hAnsi="Arial" w:cs="Arial"/>
          <w:sz w:val="20"/>
          <w:szCs w:val="20"/>
        </w:rPr>
      </w:pPr>
    </w:p>
    <w:p w14:paraId="35E09AA9"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tres de octubre de dos mil veinticuatro, tuvo a bien aprobar y expedir el siguiente</w:t>
      </w:r>
      <w:r w:rsidRPr="00F26320">
        <w:rPr>
          <w:rFonts w:ascii="Arial" w:eastAsia="Calibri" w:hAnsi="Arial" w:cs="Arial"/>
          <w:sz w:val="20"/>
          <w:szCs w:val="20"/>
        </w:rPr>
        <w:t>:</w:t>
      </w:r>
    </w:p>
    <w:p w14:paraId="049A18DE" w14:textId="77777777" w:rsidR="00017007" w:rsidRPr="00F26320" w:rsidRDefault="00017007" w:rsidP="00017007">
      <w:pPr>
        <w:jc w:val="both"/>
        <w:rPr>
          <w:rFonts w:ascii="Arial" w:hAnsi="Arial" w:cs="Arial"/>
          <w:sz w:val="20"/>
          <w:szCs w:val="20"/>
        </w:rPr>
      </w:pPr>
    </w:p>
    <w:p w14:paraId="26B8BD77" w14:textId="77777777" w:rsidR="00017007" w:rsidRPr="00F26320" w:rsidRDefault="00017007" w:rsidP="00017007">
      <w:pPr>
        <w:pStyle w:val="Textoindependiente"/>
        <w:jc w:val="center"/>
        <w:outlineLvl w:val="0"/>
        <w:rPr>
          <w:rFonts w:ascii="Arial" w:hAnsi="Arial" w:cs="Arial"/>
          <w:b/>
        </w:rPr>
      </w:pPr>
      <w:r w:rsidRPr="00F26320">
        <w:rPr>
          <w:rFonts w:ascii="Arial" w:hAnsi="Arial" w:cs="Arial"/>
          <w:b/>
        </w:rPr>
        <w:t>DICTAMEN</w:t>
      </w:r>
    </w:p>
    <w:p w14:paraId="18493648" w14:textId="12501BE9" w:rsidR="00017007" w:rsidRPr="00F26320" w:rsidRDefault="00E37675" w:rsidP="00017007">
      <w:pPr>
        <w:pStyle w:val="Textoindependiente"/>
        <w:jc w:val="center"/>
        <w:outlineLvl w:val="0"/>
        <w:rPr>
          <w:rFonts w:ascii="Arial" w:hAnsi="Arial" w:cs="Arial"/>
          <w:b/>
        </w:rPr>
      </w:pPr>
      <w:proofErr w:type="spellStart"/>
      <w:r w:rsidRPr="00F26320">
        <w:rPr>
          <w:rStyle w:val="Ninguno"/>
          <w:rFonts w:ascii="Arial" w:hAnsi="Arial" w:cs="Arial"/>
          <w:b/>
        </w:rPr>
        <w:t>CDEyMR</w:t>
      </w:r>
      <w:proofErr w:type="spellEnd"/>
      <w:r w:rsidRPr="00F26320">
        <w:rPr>
          <w:rStyle w:val="Ninguno"/>
          <w:rFonts w:ascii="Arial" w:hAnsi="Arial" w:cs="Arial"/>
          <w:b/>
        </w:rPr>
        <w:t>/358/2024</w:t>
      </w:r>
    </w:p>
    <w:p w14:paraId="4BB41689" w14:textId="77777777" w:rsidR="00017007" w:rsidRPr="00F26320" w:rsidRDefault="00017007" w:rsidP="00017007">
      <w:pPr>
        <w:jc w:val="both"/>
        <w:rPr>
          <w:rFonts w:ascii="Arial" w:hAnsi="Arial" w:cs="Arial"/>
          <w:b/>
          <w:bCs/>
          <w:sz w:val="20"/>
          <w:szCs w:val="20"/>
        </w:rPr>
      </w:pPr>
    </w:p>
    <w:p w14:paraId="20A7094D" w14:textId="77777777" w:rsidR="00E37675" w:rsidRPr="00F26320" w:rsidRDefault="00E37675" w:rsidP="00E37675">
      <w:pPr>
        <w:pStyle w:val="Cuerpo"/>
        <w:spacing w:line="276" w:lineRule="auto"/>
        <w:jc w:val="center"/>
        <w:rPr>
          <w:rStyle w:val="Ninguno"/>
          <w:rFonts w:ascii="Arial" w:hAnsi="Arial" w:cs="Arial"/>
          <w:sz w:val="18"/>
          <w:szCs w:val="19"/>
        </w:rPr>
      </w:pPr>
      <w:r w:rsidRPr="00F26320">
        <w:rPr>
          <w:rStyle w:val="Ninguno"/>
          <w:rFonts w:ascii="Arial" w:hAnsi="Arial" w:cs="Arial"/>
          <w:b/>
          <w:bCs/>
          <w:sz w:val="18"/>
          <w:szCs w:val="19"/>
        </w:rPr>
        <w:t>C O N S I D E R A N D O</w:t>
      </w:r>
    </w:p>
    <w:p w14:paraId="37DF2649" w14:textId="77777777" w:rsidR="00E37675" w:rsidRPr="00F26320" w:rsidRDefault="00E37675" w:rsidP="00E37675">
      <w:pPr>
        <w:pStyle w:val="Cuerpo"/>
        <w:spacing w:line="276" w:lineRule="auto"/>
        <w:jc w:val="both"/>
        <w:rPr>
          <w:rStyle w:val="Ninguno"/>
          <w:rFonts w:ascii="Arial" w:hAnsi="Arial" w:cs="Arial"/>
          <w:b/>
          <w:bCs/>
          <w:sz w:val="18"/>
          <w:szCs w:val="19"/>
        </w:rPr>
      </w:pPr>
    </w:p>
    <w:p w14:paraId="06CC9930" w14:textId="77777777"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w:t>
      </w:r>
      <w:r w:rsidRPr="00F26320">
        <w:rPr>
          <w:rStyle w:val="Ninguno"/>
          <w:rFonts w:ascii="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del Bando de Policía y Gobierno del Municipio de Oaxaca de Juárez, así como los artículos 5, 37, 62 y 65 del Reglamento de Establecimientos Comerciales, Industriales y de Servicios del Municipio de Oaxaca de Juárez. </w:t>
      </w:r>
    </w:p>
    <w:p w14:paraId="721D71AB" w14:textId="77777777" w:rsidR="00E37675" w:rsidRPr="00F26320" w:rsidRDefault="00E37675" w:rsidP="00E37675">
      <w:pPr>
        <w:pStyle w:val="Cuerpo"/>
        <w:jc w:val="both"/>
        <w:rPr>
          <w:rStyle w:val="Ninguno"/>
          <w:rFonts w:ascii="Arial" w:hAnsi="Arial" w:cs="Arial"/>
          <w:sz w:val="20"/>
          <w:szCs w:val="20"/>
        </w:rPr>
      </w:pPr>
    </w:p>
    <w:p w14:paraId="6E9EA5E7" w14:textId="77777777"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 </w:t>
      </w:r>
      <w:r w:rsidRPr="00F26320">
        <w:rPr>
          <w:rStyle w:val="Ninguno"/>
          <w:rFonts w:ascii="Arial" w:hAnsi="Arial" w:cs="Arial"/>
          <w:sz w:val="20"/>
          <w:szCs w:val="20"/>
        </w:rPr>
        <w:t xml:space="preserve">De conformidad con lo establecido en el Bando de Policía y Gobierno del Municipio de Oaxaca de Juárez, en su numeral 93 fracción XI, la Comisión de Desarrollo Económico y Mejora Regulatoria tendrá como su función: </w:t>
      </w:r>
    </w:p>
    <w:p w14:paraId="574F87A0" w14:textId="77777777" w:rsidR="00E37675" w:rsidRPr="00F26320" w:rsidRDefault="00E37675" w:rsidP="00E37675">
      <w:pPr>
        <w:pStyle w:val="Cuerpo"/>
        <w:jc w:val="both"/>
        <w:rPr>
          <w:rStyle w:val="Ninguno"/>
          <w:rFonts w:ascii="Arial" w:hAnsi="Arial" w:cs="Arial"/>
          <w:sz w:val="20"/>
          <w:szCs w:val="20"/>
        </w:rPr>
      </w:pPr>
    </w:p>
    <w:p w14:paraId="2112F6F1" w14:textId="77777777" w:rsidR="00E37675" w:rsidRPr="00F26320" w:rsidRDefault="00E37675" w:rsidP="00E37675">
      <w:pPr>
        <w:pStyle w:val="Cuerpo"/>
        <w:ind w:left="284" w:right="55"/>
        <w:jc w:val="both"/>
        <w:rPr>
          <w:rStyle w:val="Ninguno"/>
          <w:rFonts w:ascii="Arial" w:hAnsi="Arial" w:cs="Arial"/>
          <w:i/>
          <w:iCs/>
          <w:sz w:val="20"/>
          <w:szCs w:val="20"/>
        </w:rPr>
      </w:pPr>
      <w:r w:rsidRPr="00F26320">
        <w:rPr>
          <w:rStyle w:val="Ninguno"/>
          <w:rFonts w:ascii="Arial" w:hAnsi="Arial" w:cs="Arial"/>
          <w:sz w:val="20"/>
          <w:szCs w:val="20"/>
        </w:rPr>
        <w:t>“</w:t>
      </w:r>
      <w:r w:rsidRPr="00F26320">
        <w:rPr>
          <w:rStyle w:val="Ninguno"/>
          <w:rFonts w:ascii="Arial" w:hAnsi="Arial" w:cs="Arial"/>
          <w:i/>
          <w:iCs/>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6F985204" w14:textId="77777777" w:rsidR="00E37675" w:rsidRPr="00F26320" w:rsidRDefault="00E37675" w:rsidP="00E37675">
      <w:pPr>
        <w:pStyle w:val="Cuerpo"/>
        <w:jc w:val="both"/>
        <w:rPr>
          <w:rStyle w:val="Ninguno"/>
          <w:rFonts w:ascii="Arial" w:hAnsi="Arial" w:cs="Arial"/>
          <w:i/>
          <w:iCs/>
          <w:sz w:val="20"/>
          <w:szCs w:val="20"/>
        </w:rPr>
      </w:pPr>
    </w:p>
    <w:p w14:paraId="418F54D2" w14:textId="77777777" w:rsidR="00E37675" w:rsidRPr="00F26320" w:rsidRDefault="00E37675" w:rsidP="00E37675">
      <w:pPr>
        <w:pStyle w:val="Cuerpo"/>
        <w:jc w:val="both"/>
        <w:rPr>
          <w:rStyle w:val="Ninguno"/>
          <w:rFonts w:ascii="Arial" w:hAnsi="Arial" w:cs="Arial"/>
          <w:color w:val="auto"/>
          <w:sz w:val="20"/>
          <w:szCs w:val="20"/>
        </w:rPr>
      </w:pPr>
      <w:r w:rsidRPr="00F26320">
        <w:rPr>
          <w:rStyle w:val="Ninguno"/>
          <w:rFonts w:ascii="Arial" w:hAnsi="Arial" w:cs="Arial"/>
          <w:color w:val="auto"/>
          <w:sz w:val="20"/>
          <w:szCs w:val="20"/>
        </w:rPr>
        <w:t xml:space="preserve">Así mismo el artículo 65 del Reglamento de Establecimientos Comerciales, Industriales y de Servicios del Municipio de Oaxaca de Juárez señala que: </w:t>
      </w:r>
    </w:p>
    <w:p w14:paraId="32B5CF63" w14:textId="77777777" w:rsidR="00E37675" w:rsidRPr="00F26320" w:rsidRDefault="00E37675" w:rsidP="00E37675">
      <w:pPr>
        <w:pStyle w:val="Cuerpo"/>
        <w:jc w:val="both"/>
        <w:rPr>
          <w:rStyle w:val="Ninguno"/>
          <w:rFonts w:ascii="Arial" w:hAnsi="Arial" w:cs="Arial"/>
          <w:color w:val="auto"/>
          <w:sz w:val="20"/>
          <w:szCs w:val="20"/>
        </w:rPr>
      </w:pPr>
    </w:p>
    <w:p w14:paraId="03E1CD4E" w14:textId="77777777" w:rsidR="00E37675" w:rsidRPr="00F26320" w:rsidRDefault="00E37675" w:rsidP="00E37675">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lastRenderedPageBreak/>
        <w:t>“Tratándose de establecimientos comerciales de control especial, una vez acreditados los requisitos a que se refiere el artículo 62, se seguirá el procedimiento establecido en el artículo 58 incisos a), b), c) y d) del presente reglamento.</w:t>
      </w:r>
    </w:p>
    <w:p w14:paraId="088DCFA1" w14:textId="77777777" w:rsidR="00E37675" w:rsidRPr="00F26320" w:rsidRDefault="00E37675" w:rsidP="00E37675">
      <w:pPr>
        <w:pStyle w:val="Cuerpo"/>
        <w:ind w:left="284" w:right="55"/>
        <w:jc w:val="both"/>
        <w:rPr>
          <w:rStyle w:val="Ninguno"/>
          <w:rFonts w:ascii="Arial" w:hAnsi="Arial" w:cs="Arial"/>
          <w:i/>
          <w:color w:val="auto"/>
          <w:sz w:val="20"/>
          <w:szCs w:val="20"/>
        </w:rPr>
      </w:pPr>
    </w:p>
    <w:p w14:paraId="4362FFFF" w14:textId="77777777" w:rsidR="00E37675" w:rsidRPr="00F26320" w:rsidRDefault="00E37675" w:rsidP="00E37675">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Una vez emitido el dictamen correspondiente, será turnado a la Secretaría Municipal para que por su conducto sea turnado al Cabildo para su aprobación.</w:t>
      </w:r>
    </w:p>
    <w:p w14:paraId="4803AF6E" w14:textId="77777777" w:rsidR="00E37675" w:rsidRPr="00F26320" w:rsidRDefault="00E37675" w:rsidP="00E37675">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La Secretaría Municipal deberá notificar a la Unidad la resolución del Cabildo para la continuación del trámite.</w:t>
      </w:r>
    </w:p>
    <w:p w14:paraId="506DE7FA" w14:textId="77777777" w:rsidR="00E37675" w:rsidRPr="00F26320" w:rsidRDefault="00E37675" w:rsidP="00E37675">
      <w:pPr>
        <w:pStyle w:val="Cuerpo"/>
        <w:ind w:left="284" w:right="55"/>
        <w:jc w:val="both"/>
        <w:rPr>
          <w:rStyle w:val="Ninguno"/>
          <w:rFonts w:ascii="Arial" w:hAnsi="Arial" w:cs="Arial"/>
          <w:i/>
          <w:color w:val="auto"/>
          <w:sz w:val="20"/>
          <w:szCs w:val="20"/>
        </w:rPr>
      </w:pPr>
    </w:p>
    <w:p w14:paraId="23693392" w14:textId="77777777" w:rsidR="00E37675" w:rsidRPr="00F26320" w:rsidRDefault="00E37675" w:rsidP="00E37675">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 xml:space="preserve">Cuando el dictamen resulte procedente, los titulares de los establecimientos comerciales, podrán obtener, previo pago de derechos, el registro correspondiente al padrón fiscal.” </w:t>
      </w:r>
    </w:p>
    <w:p w14:paraId="15EC2209" w14:textId="77777777" w:rsidR="00E37675" w:rsidRPr="00F26320" w:rsidRDefault="00E37675" w:rsidP="00E37675">
      <w:pPr>
        <w:pStyle w:val="Cuerpo"/>
        <w:jc w:val="both"/>
        <w:rPr>
          <w:rStyle w:val="Ninguno"/>
          <w:rFonts w:ascii="Arial" w:hAnsi="Arial" w:cs="Arial"/>
          <w:color w:val="auto"/>
          <w:sz w:val="20"/>
          <w:szCs w:val="20"/>
        </w:rPr>
      </w:pPr>
    </w:p>
    <w:p w14:paraId="1EE27D60" w14:textId="1B2F873D" w:rsidR="00E37675" w:rsidRPr="00F26320" w:rsidRDefault="00E37675" w:rsidP="00E37675">
      <w:pPr>
        <w:pStyle w:val="Cuerpo"/>
        <w:jc w:val="both"/>
        <w:rPr>
          <w:rStyle w:val="Ninguno"/>
          <w:rFonts w:ascii="Arial" w:hAnsi="Arial" w:cs="Arial"/>
          <w:b/>
          <w:sz w:val="20"/>
          <w:szCs w:val="20"/>
        </w:rPr>
      </w:pPr>
      <w:r w:rsidRPr="00F26320">
        <w:rPr>
          <w:rStyle w:val="Ninguno"/>
          <w:rFonts w:ascii="Arial" w:hAnsi="Arial" w:cs="Arial"/>
          <w:color w:val="auto"/>
          <w:sz w:val="20"/>
          <w:szCs w:val="20"/>
        </w:rPr>
        <w:t>En virtud que l</w:t>
      </w:r>
      <w:r w:rsidRPr="00F26320">
        <w:rPr>
          <w:rStyle w:val="Ninguno"/>
          <w:rFonts w:ascii="Arial" w:hAnsi="Arial" w:cs="Arial"/>
          <w:sz w:val="20"/>
          <w:szCs w:val="20"/>
        </w:rPr>
        <w:t xml:space="preserve">a solicitud de la persona moral </w:t>
      </w:r>
      <w:r w:rsidRPr="00F26320">
        <w:rPr>
          <w:rFonts w:ascii="Arial" w:hAnsi="Arial" w:cs="Arial"/>
          <w:b/>
          <w:sz w:val="20"/>
          <w:szCs w:val="20"/>
        </w:rPr>
        <w:t>TIENDAS SUPER PRECIO S.A. DE C.V.</w:t>
      </w:r>
      <w:r w:rsidRPr="00F26320">
        <w:rPr>
          <w:rStyle w:val="Ninguno"/>
          <w:rFonts w:ascii="Arial" w:hAnsi="Arial" w:cs="Arial"/>
          <w:b/>
          <w:sz w:val="20"/>
          <w:szCs w:val="20"/>
        </w:rPr>
        <w:t xml:space="preserve"> </w:t>
      </w:r>
      <w:r w:rsidRPr="00F26320">
        <w:rPr>
          <w:rStyle w:val="Ninguno"/>
          <w:rFonts w:ascii="Arial" w:hAnsi="Arial" w:cs="Arial"/>
          <w:sz w:val="20"/>
          <w:szCs w:val="20"/>
        </w:rPr>
        <w:t xml:space="preserve">recibida con fecha dieciocho de julio de dos mil veintitrés en la Unidad de Trámites Empresariales mediante el formato único para giros de control especial, que consiste en tramitar la licencia para un establecimiento comercial con giro comercial de </w:t>
      </w:r>
      <w:r w:rsidRPr="00F26320">
        <w:rPr>
          <w:rFonts w:ascii="Arial" w:hAnsi="Arial" w:cs="Arial"/>
          <w:b/>
          <w:bCs/>
          <w:sz w:val="20"/>
          <w:szCs w:val="20"/>
        </w:rPr>
        <w:t>MINISUPER</w:t>
      </w:r>
      <w:r w:rsidR="004931C7" w:rsidRPr="00F26320">
        <w:rPr>
          <w:rFonts w:ascii="Arial" w:hAnsi="Arial" w:cs="Arial"/>
          <w:b/>
          <w:bCs/>
          <w:sz w:val="20"/>
          <w:szCs w:val="20"/>
        </w:rPr>
        <w:t xml:space="preserve"> </w:t>
      </w:r>
      <w:r w:rsidR="004931C7" w:rsidRPr="00F26320">
        <w:rPr>
          <w:rFonts w:ascii="Arial" w:hAnsi="Arial" w:cs="Arial"/>
          <w:sz w:val="20"/>
          <w:szCs w:val="20"/>
        </w:rPr>
        <w:t>(sic)</w:t>
      </w:r>
      <w:r w:rsidRPr="00F26320">
        <w:rPr>
          <w:rFonts w:ascii="Arial" w:hAnsi="Arial" w:cs="Arial"/>
          <w:b/>
          <w:bCs/>
          <w:sz w:val="20"/>
          <w:szCs w:val="20"/>
        </w:rPr>
        <w:t xml:space="preserve"> DE CADENA NACIONAL CON VENTA DE CERVEZA, VINOS Y LICORES EN BOTELLA CERRADA</w:t>
      </w:r>
      <w:r w:rsidRPr="00F26320">
        <w:rPr>
          <w:rStyle w:val="Ninguno"/>
          <w:rFonts w:ascii="Arial" w:hAnsi="Arial" w:cs="Arial"/>
          <w:sz w:val="20"/>
          <w:szCs w:val="20"/>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71F09800" w14:textId="77777777" w:rsidR="00E37675" w:rsidRPr="00F26320" w:rsidRDefault="00E37675" w:rsidP="00E37675">
      <w:pPr>
        <w:pStyle w:val="Cuerpo"/>
        <w:jc w:val="both"/>
        <w:rPr>
          <w:rStyle w:val="Ninguno"/>
          <w:rFonts w:ascii="Arial" w:hAnsi="Arial" w:cs="Arial"/>
          <w:sz w:val="20"/>
          <w:szCs w:val="20"/>
        </w:rPr>
      </w:pPr>
    </w:p>
    <w:p w14:paraId="360426D2" w14:textId="77777777"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TERCERO. - </w:t>
      </w:r>
      <w:r w:rsidRPr="00F26320">
        <w:rPr>
          <w:rStyle w:val="Ninguno"/>
          <w:rFonts w:ascii="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585212A4" w14:textId="77777777" w:rsidR="00E37675" w:rsidRPr="00F26320" w:rsidRDefault="00E37675" w:rsidP="00E37675">
      <w:pPr>
        <w:pStyle w:val="Cuerpo"/>
        <w:jc w:val="both"/>
        <w:rPr>
          <w:rStyle w:val="Ninguno"/>
          <w:rFonts w:ascii="Arial" w:hAnsi="Arial" w:cs="Arial"/>
          <w:sz w:val="20"/>
          <w:szCs w:val="20"/>
        </w:rPr>
      </w:pPr>
    </w:p>
    <w:p w14:paraId="5FA1FAF0" w14:textId="77777777" w:rsidR="00E37675" w:rsidRPr="00F26320" w:rsidRDefault="00E37675" w:rsidP="00E37675">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Se da cumplimiento con el formato único recibido con fecha veintiocho de julio de dos mil veintitrés en la Unidad de Trámites Empresariales, encontrándose visible en la foja 52 del expediente en estudio.</w:t>
      </w:r>
    </w:p>
    <w:p w14:paraId="6424AF76" w14:textId="77777777" w:rsidR="00E37675" w:rsidRPr="00F26320" w:rsidRDefault="00E37675" w:rsidP="00E37675">
      <w:pPr>
        <w:pStyle w:val="Cuerpo"/>
        <w:ind w:left="426" w:hanging="142"/>
        <w:jc w:val="both"/>
        <w:rPr>
          <w:rStyle w:val="Ninguno"/>
          <w:rFonts w:ascii="Arial" w:hAnsi="Arial" w:cs="Arial"/>
          <w:sz w:val="20"/>
          <w:szCs w:val="20"/>
        </w:rPr>
      </w:pPr>
    </w:p>
    <w:p w14:paraId="6E6C3FBF" w14:textId="35E7A561" w:rsidR="00E37675" w:rsidRPr="00F26320" w:rsidRDefault="00E37675" w:rsidP="00E37675">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exhibe instrumento notarial número diecisiete mil ochocientos treinta y </w:t>
      </w:r>
      <w:r w:rsidRPr="00F26320">
        <w:rPr>
          <w:rStyle w:val="Ninguno"/>
          <w:rFonts w:ascii="Arial" w:hAnsi="Arial" w:cs="Arial"/>
          <w:sz w:val="20"/>
          <w:szCs w:val="20"/>
        </w:rPr>
        <w:t xml:space="preserve">cuatro, volumen trescientos ocho con fecha de cinco de abril del año dos mil ante la fe del licenciado Antonio Esperón Díaz, Titular de la Notaría Pública Número Ciento Ochenta de la Ciudad de México, mediante el cual hace constar la constitución </w:t>
      </w:r>
      <w:r w:rsidR="004931C7" w:rsidRPr="00F26320">
        <w:rPr>
          <w:rStyle w:val="Ninguno"/>
          <w:rFonts w:ascii="Arial" w:hAnsi="Arial" w:cs="Arial"/>
          <w:sz w:val="20"/>
          <w:szCs w:val="20"/>
        </w:rPr>
        <w:t>de la</w:t>
      </w:r>
      <w:r w:rsidRPr="00F26320">
        <w:rPr>
          <w:rStyle w:val="Ninguno"/>
          <w:rFonts w:ascii="Arial" w:hAnsi="Arial" w:cs="Arial"/>
          <w:sz w:val="20"/>
          <w:szCs w:val="20"/>
        </w:rPr>
        <w:t xml:space="preserve"> sociedad denominada </w:t>
      </w:r>
      <w:r w:rsidRPr="00F26320">
        <w:rPr>
          <w:rFonts w:ascii="Arial" w:hAnsi="Arial" w:cs="Arial"/>
          <w:b/>
          <w:sz w:val="20"/>
          <w:szCs w:val="20"/>
        </w:rPr>
        <w:t>TIENDAS SUPER</w:t>
      </w:r>
      <w:r w:rsidR="004931C7" w:rsidRPr="00F26320">
        <w:rPr>
          <w:rFonts w:ascii="Arial" w:hAnsi="Arial" w:cs="Arial"/>
          <w:b/>
          <w:sz w:val="20"/>
          <w:szCs w:val="20"/>
        </w:rPr>
        <w:t xml:space="preserve"> </w:t>
      </w:r>
      <w:r w:rsidR="004931C7" w:rsidRPr="00F26320">
        <w:rPr>
          <w:rFonts w:ascii="Arial" w:hAnsi="Arial" w:cs="Arial"/>
          <w:sz w:val="20"/>
          <w:szCs w:val="20"/>
        </w:rPr>
        <w:t>(sic)</w:t>
      </w:r>
      <w:r w:rsidRPr="00F26320">
        <w:rPr>
          <w:rFonts w:ascii="Arial" w:hAnsi="Arial" w:cs="Arial"/>
          <w:b/>
          <w:sz w:val="20"/>
          <w:szCs w:val="20"/>
        </w:rPr>
        <w:t xml:space="preserve"> PRECIO SOCIEDAD ANONIMA DE CAPITAL VARIABLE</w:t>
      </w:r>
      <w:r w:rsidRPr="00F26320">
        <w:rPr>
          <w:rStyle w:val="Ninguno"/>
          <w:rFonts w:ascii="Arial" w:hAnsi="Arial" w:cs="Arial"/>
          <w:sz w:val="20"/>
          <w:szCs w:val="20"/>
        </w:rPr>
        <w:t>, visible en las fojas 14 a la 27 del expediente</w:t>
      </w:r>
    </w:p>
    <w:p w14:paraId="49D66238" w14:textId="77777777" w:rsidR="00E37675" w:rsidRPr="00F26320" w:rsidRDefault="00E37675" w:rsidP="00E37675">
      <w:pPr>
        <w:pStyle w:val="Prrafodelista"/>
        <w:spacing w:before="0"/>
        <w:rPr>
          <w:rStyle w:val="Ninguno"/>
          <w:rFonts w:ascii="Arial" w:hAnsi="Arial" w:cs="Arial"/>
          <w:sz w:val="20"/>
          <w:szCs w:val="20"/>
        </w:rPr>
      </w:pPr>
    </w:p>
    <w:p w14:paraId="4082E479" w14:textId="356A804E" w:rsidR="00E37675" w:rsidRPr="00F26320" w:rsidRDefault="00E37675" w:rsidP="00E37675">
      <w:pPr>
        <w:pStyle w:val="Cuerpo"/>
        <w:jc w:val="both"/>
        <w:rPr>
          <w:rStyle w:val="Ninguno"/>
          <w:rFonts w:ascii="Arial" w:hAnsi="Arial" w:cs="Arial"/>
          <w:bCs/>
          <w:sz w:val="20"/>
          <w:szCs w:val="20"/>
        </w:rPr>
      </w:pPr>
      <w:r w:rsidRPr="00F26320">
        <w:rPr>
          <w:rStyle w:val="Ninguno"/>
          <w:rFonts w:ascii="Arial" w:hAnsi="Arial" w:cs="Arial"/>
          <w:sz w:val="20"/>
          <w:szCs w:val="20"/>
        </w:rPr>
        <w:t xml:space="preserve">Así también el solicitante exhibe el instrumento notarial número ciento treinta y cinco mil ciento noventa y uno, libro dos mil ochocientos noventa y cinco, folio trescientos treinta mil ochocientos seis, de fecha diez de diciembre de dos mil dieciocho, ante la fe del licenciado Gerardo Correa Etchegaray, Notario Público número ochenta y nueve de la ciudad de México, en el cual se hace constar el otorgamiento de los poderes que en </w:t>
      </w:r>
      <w:proofErr w:type="spellStart"/>
      <w:r w:rsidRPr="00F26320">
        <w:rPr>
          <w:rStyle w:val="Ninguno"/>
          <w:rFonts w:ascii="Arial" w:hAnsi="Arial" w:cs="Arial"/>
          <w:sz w:val="20"/>
          <w:szCs w:val="20"/>
        </w:rPr>
        <w:t>el</w:t>
      </w:r>
      <w:proofErr w:type="spellEnd"/>
      <w:r w:rsidRPr="00F26320">
        <w:rPr>
          <w:rStyle w:val="Ninguno"/>
          <w:rFonts w:ascii="Arial" w:hAnsi="Arial" w:cs="Arial"/>
          <w:sz w:val="20"/>
          <w:szCs w:val="20"/>
        </w:rPr>
        <w:t xml:space="preserve"> se señalan por parte de </w:t>
      </w:r>
      <w:r w:rsidRPr="00F26320">
        <w:rPr>
          <w:rFonts w:ascii="Arial" w:hAnsi="Arial" w:cs="Arial"/>
          <w:b/>
          <w:sz w:val="20"/>
          <w:szCs w:val="20"/>
        </w:rPr>
        <w:t xml:space="preserve">TIENDAS SUPER </w:t>
      </w:r>
      <w:r w:rsidR="004931C7" w:rsidRPr="00F26320">
        <w:rPr>
          <w:rFonts w:ascii="Arial" w:hAnsi="Arial" w:cs="Arial"/>
          <w:sz w:val="20"/>
          <w:szCs w:val="20"/>
        </w:rPr>
        <w:t xml:space="preserve">(sic) </w:t>
      </w:r>
      <w:r w:rsidRPr="00F26320">
        <w:rPr>
          <w:rFonts w:ascii="Arial" w:hAnsi="Arial" w:cs="Arial"/>
          <w:b/>
          <w:sz w:val="20"/>
          <w:szCs w:val="20"/>
        </w:rPr>
        <w:t xml:space="preserve">PRECIO S.A. DE C.V. </w:t>
      </w:r>
      <w:r w:rsidRPr="00F26320">
        <w:rPr>
          <w:rFonts w:ascii="Arial" w:hAnsi="Arial" w:cs="Arial"/>
          <w:bCs/>
          <w:sz w:val="20"/>
          <w:szCs w:val="20"/>
        </w:rPr>
        <w:t xml:space="preserve">a favor del ciudadano </w:t>
      </w:r>
      <w:r w:rsidRPr="00F26320">
        <w:rPr>
          <w:rFonts w:ascii="Arial" w:hAnsi="Arial" w:cs="Arial"/>
          <w:b/>
          <w:sz w:val="20"/>
          <w:szCs w:val="20"/>
        </w:rPr>
        <w:t>RENE</w:t>
      </w:r>
      <w:r w:rsidR="004C25D8">
        <w:rPr>
          <w:rFonts w:ascii="Arial" w:hAnsi="Arial" w:cs="Arial"/>
          <w:b/>
          <w:sz w:val="20"/>
          <w:szCs w:val="20"/>
        </w:rPr>
        <w:t xml:space="preserve"> </w:t>
      </w:r>
      <w:r w:rsidR="004C25D8" w:rsidRPr="00E9295B">
        <w:rPr>
          <w:rStyle w:val="Ninguno"/>
          <w:rFonts w:ascii="Arial" w:hAnsi="Arial" w:cs="Arial"/>
          <w:sz w:val="20"/>
          <w:szCs w:val="20"/>
        </w:rPr>
        <w:t>(sic)</w:t>
      </w:r>
      <w:r w:rsidRPr="00F26320">
        <w:rPr>
          <w:rFonts w:ascii="Arial" w:hAnsi="Arial" w:cs="Arial"/>
          <w:b/>
          <w:sz w:val="20"/>
          <w:szCs w:val="20"/>
        </w:rPr>
        <w:t xml:space="preserve"> HERNÁNDEZ REYES, </w:t>
      </w:r>
      <w:r w:rsidRPr="00F26320">
        <w:rPr>
          <w:rFonts w:ascii="Arial" w:hAnsi="Arial" w:cs="Arial"/>
          <w:bCs/>
          <w:sz w:val="20"/>
          <w:szCs w:val="20"/>
        </w:rPr>
        <w:t>el cual es visible en las fojas 6 a la 13 del expediente.</w:t>
      </w:r>
    </w:p>
    <w:p w14:paraId="7883BF89" w14:textId="32749A7B"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sz w:val="20"/>
          <w:szCs w:val="20"/>
        </w:rPr>
        <w:t>Así como integra la identificación oficial de la apoderada legal que consiste en la credencial para votar expedida por el Instituto Nacional Electoral a favor del C. RENE</w:t>
      </w:r>
      <w:r w:rsidR="004C25D8">
        <w:rPr>
          <w:rStyle w:val="Ninguno"/>
          <w:rFonts w:ascii="Arial" w:hAnsi="Arial" w:cs="Arial"/>
          <w:sz w:val="20"/>
          <w:szCs w:val="20"/>
        </w:rPr>
        <w:t xml:space="preserve"> </w:t>
      </w:r>
      <w:r w:rsidR="004C25D8" w:rsidRPr="00E9295B">
        <w:rPr>
          <w:rStyle w:val="Ninguno"/>
          <w:rFonts w:ascii="Arial" w:hAnsi="Arial" w:cs="Arial"/>
          <w:sz w:val="20"/>
          <w:szCs w:val="20"/>
        </w:rPr>
        <w:t>(sic)</w:t>
      </w:r>
      <w:r w:rsidRPr="00F26320">
        <w:rPr>
          <w:rStyle w:val="Ninguno"/>
          <w:rFonts w:ascii="Arial" w:hAnsi="Arial" w:cs="Arial"/>
          <w:sz w:val="20"/>
          <w:szCs w:val="20"/>
        </w:rPr>
        <w:t xml:space="preserve"> HERNANDEZ</w:t>
      </w:r>
      <w:r w:rsidR="004C25D8">
        <w:rPr>
          <w:rStyle w:val="Ninguno"/>
          <w:rFonts w:ascii="Arial" w:hAnsi="Arial" w:cs="Arial"/>
          <w:sz w:val="20"/>
          <w:szCs w:val="20"/>
        </w:rPr>
        <w:t xml:space="preserve"> </w:t>
      </w:r>
      <w:r w:rsidR="004C25D8" w:rsidRPr="00E9295B">
        <w:rPr>
          <w:rStyle w:val="Ninguno"/>
          <w:rFonts w:ascii="Arial" w:hAnsi="Arial" w:cs="Arial"/>
          <w:sz w:val="20"/>
          <w:szCs w:val="20"/>
        </w:rPr>
        <w:t>(sic)</w:t>
      </w:r>
      <w:r w:rsidRPr="00F26320">
        <w:rPr>
          <w:rStyle w:val="Ninguno"/>
          <w:rFonts w:ascii="Arial" w:hAnsi="Arial" w:cs="Arial"/>
          <w:sz w:val="20"/>
          <w:szCs w:val="20"/>
        </w:rPr>
        <w:t xml:space="preserve"> REYES, con una vigencia al año dos mil veintitrés, visible en la foja 51 del expediente.</w:t>
      </w:r>
    </w:p>
    <w:p w14:paraId="7157D2D8" w14:textId="77777777" w:rsidR="00E37675" w:rsidRPr="00F26320" w:rsidRDefault="00E37675" w:rsidP="00E37675">
      <w:pPr>
        <w:pStyle w:val="Cuerpo"/>
        <w:jc w:val="both"/>
        <w:rPr>
          <w:rStyle w:val="Ninguno"/>
          <w:rFonts w:ascii="Arial" w:hAnsi="Arial" w:cs="Arial"/>
          <w:sz w:val="20"/>
          <w:szCs w:val="20"/>
        </w:rPr>
      </w:pPr>
    </w:p>
    <w:p w14:paraId="51408DD9" w14:textId="77777777"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sz w:val="20"/>
          <w:szCs w:val="20"/>
        </w:rPr>
        <w:t>Documentales con las que se acredita la personalidad jurídica del solicitante.</w:t>
      </w:r>
    </w:p>
    <w:p w14:paraId="57892842" w14:textId="12BFEF77" w:rsidR="00E37675" w:rsidRPr="00F26320" w:rsidRDefault="00E37675" w:rsidP="007C1D5D">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exhibe copia del recibo predial de fecha veintisiete de abril de dos mil veinticuatro a nombre de </w:t>
      </w:r>
      <w:r w:rsidRPr="00F26320">
        <w:rPr>
          <w:rStyle w:val="Ninguno"/>
          <w:rFonts w:ascii="Arial" w:hAnsi="Arial" w:cs="Arial"/>
          <w:b/>
          <w:sz w:val="20"/>
          <w:szCs w:val="20"/>
        </w:rPr>
        <w:t>TERESA CRUZ JUÁREZ</w:t>
      </w:r>
      <w:r w:rsidRPr="00F26320">
        <w:rPr>
          <w:rStyle w:val="Ninguno"/>
          <w:rFonts w:ascii="Arial" w:hAnsi="Arial" w:cs="Arial"/>
          <w:sz w:val="20"/>
          <w:szCs w:val="20"/>
        </w:rPr>
        <w:t xml:space="preserve"> sobre el inmueble ubicado en </w:t>
      </w:r>
      <w:r w:rsidRPr="00F26320">
        <w:rPr>
          <w:rFonts w:ascii="Arial" w:hAnsi="Arial" w:cs="Arial"/>
          <w:b/>
          <w:bCs/>
          <w:sz w:val="20"/>
          <w:szCs w:val="20"/>
        </w:rPr>
        <w:t xml:space="preserve">AVENIDA MONTE </w:t>
      </w:r>
      <w:r w:rsidR="004931C7" w:rsidRPr="00F26320">
        <w:rPr>
          <w:rFonts w:ascii="Arial" w:hAnsi="Arial" w:cs="Arial"/>
          <w:b/>
          <w:bCs/>
          <w:sz w:val="20"/>
          <w:szCs w:val="20"/>
        </w:rPr>
        <w:t>ALBAN</w:t>
      </w:r>
      <w:r w:rsidR="004931C7" w:rsidRPr="00F26320">
        <w:rPr>
          <w:rFonts w:ascii="Arial" w:hAnsi="Arial" w:cs="Arial"/>
          <w:sz w:val="20"/>
          <w:szCs w:val="20"/>
        </w:rPr>
        <w:t xml:space="preserve"> (sic)</w:t>
      </w:r>
      <w:r w:rsidRPr="00F26320">
        <w:rPr>
          <w:rFonts w:ascii="Arial" w:hAnsi="Arial" w:cs="Arial"/>
          <w:b/>
          <w:bCs/>
          <w:sz w:val="20"/>
          <w:szCs w:val="20"/>
        </w:rPr>
        <w:t>, NÚMERO EXTERIOR 966, COLONIA PRESIDENTE JUAREZ, AGENCIA SAN MARTIN</w:t>
      </w:r>
      <w:r w:rsidR="004931C7" w:rsidRPr="00F26320">
        <w:rPr>
          <w:rFonts w:ascii="Arial" w:hAnsi="Arial" w:cs="Arial"/>
          <w:b/>
          <w:bCs/>
          <w:sz w:val="20"/>
          <w:szCs w:val="20"/>
        </w:rPr>
        <w:t xml:space="preserve"> </w:t>
      </w:r>
      <w:r w:rsidR="004931C7" w:rsidRPr="00F26320">
        <w:rPr>
          <w:rFonts w:ascii="Arial" w:hAnsi="Arial" w:cs="Arial"/>
          <w:sz w:val="20"/>
          <w:szCs w:val="20"/>
        </w:rPr>
        <w:t>(sic)</w:t>
      </w:r>
      <w:r w:rsidRPr="00F26320">
        <w:rPr>
          <w:rFonts w:ascii="Arial" w:hAnsi="Arial" w:cs="Arial"/>
          <w:b/>
          <w:bCs/>
          <w:sz w:val="20"/>
          <w:szCs w:val="20"/>
        </w:rPr>
        <w:t xml:space="preserve"> MEXICAPAM, OAXACA DE JUÁREZ, OAXACA</w:t>
      </w:r>
      <w:r w:rsidRPr="00F26320">
        <w:rPr>
          <w:rStyle w:val="Ninguno"/>
          <w:rFonts w:ascii="Arial" w:hAnsi="Arial" w:cs="Arial"/>
          <w:b/>
          <w:sz w:val="20"/>
          <w:szCs w:val="20"/>
        </w:rPr>
        <w:t>.</w:t>
      </w:r>
      <w:r w:rsidRPr="00F26320">
        <w:rPr>
          <w:rStyle w:val="Ninguno"/>
          <w:rFonts w:ascii="Arial" w:hAnsi="Arial" w:cs="Arial"/>
          <w:sz w:val="20"/>
          <w:szCs w:val="20"/>
        </w:rPr>
        <w:t xml:space="preserve"> Visible en la foja 88 del expediente.</w:t>
      </w:r>
    </w:p>
    <w:p w14:paraId="43DA5939" w14:textId="77777777" w:rsidR="00E37675" w:rsidRPr="00F26320" w:rsidRDefault="00E37675" w:rsidP="007C1D5D">
      <w:pPr>
        <w:pStyle w:val="Cuerpo"/>
        <w:ind w:left="426" w:hanging="142"/>
        <w:jc w:val="both"/>
        <w:rPr>
          <w:rStyle w:val="Ninguno"/>
          <w:rFonts w:ascii="Arial" w:hAnsi="Arial" w:cs="Arial"/>
          <w:sz w:val="20"/>
          <w:szCs w:val="20"/>
        </w:rPr>
      </w:pPr>
    </w:p>
    <w:p w14:paraId="2A9DB31B" w14:textId="43C83211" w:rsidR="00E37675" w:rsidRPr="00F26320" w:rsidRDefault="00E37675" w:rsidP="004931C7">
      <w:pPr>
        <w:pStyle w:val="Cuerpo"/>
        <w:ind w:left="426"/>
        <w:jc w:val="both"/>
        <w:rPr>
          <w:rFonts w:ascii="Arial" w:hAnsi="Arial" w:cs="Arial"/>
          <w:sz w:val="20"/>
          <w:szCs w:val="20"/>
        </w:rPr>
      </w:pPr>
      <w:r w:rsidRPr="00F26320">
        <w:rPr>
          <w:rStyle w:val="Ninguno"/>
          <w:rFonts w:ascii="Arial" w:hAnsi="Arial" w:cs="Arial"/>
          <w:sz w:val="20"/>
          <w:szCs w:val="20"/>
        </w:rPr>
        <w:t xml:space="preserve">Así también el solicitante exhibe el contrato de arrendamiento de fecha catorce de febrero de dos mil veintidós, que celebran por una parte la C. TERESA CRUZ JUÁREZ como “ARRENDADORA” y por otra parte la persona moral </w:t>
      </w:r>
      <w:r w:rsidRPr="00F26320">
        <w:rPr>
          <w:rFonts w:ascii="Arial" w:hAnsi="Arial" w:cs="Arial"/>
          <w:b/>
          <w:sz w:val="20"/>
          <w:szCs w:val="20"/>
        </w:rPr>
        <w:t>TIENDAS SUPER</w:t>
      </w:r>
      <w:r w:rsidR="004931C7" w:rsidRPr="00F26320">
        <w:rPr>
          <w:rFonts w:ascii="Arial" w:hAnsi="Arial" w:cs="Arial"/>
          <w:b/>
          <w:sz w:val="20"/>
          <w:szCs w:val="20"/>
        </w:rPr>
        <w:t xml:space="preserve"> </w:t>
      </w:r>
      <w:r w:rsidR="004931C7" w:rsidRPr="00F26320">
        <w:rPr>
          <w:rFonts w:ascii="Arial" w:hAnsi="Arial" w:cs="Arial"/>
          <w:sz w:val="20"/>
          <w:szCs w:val="20"/>
        </w:rPr>
        <w:t>(sic)</w:t>
      </w:r>
      <w:r w:rsidRPr="00F26320">
        <w:rPr>
          <w:rFonts w:ascii="Arial" w:hAnsi="Arial" w:cs="Arial"/>
          <w:b/>
          <w:sz w:val="20"/>
          <w:szCs w:val="20"/>
        </w:rPr>
        <w:t xml:space="preserve"> PRECIO S.A. DE C.V. </w:t>
      </w:r>
      <w:r w:rsidRPr="00F26320">
        <w:rPr>
          <w:rFonts w:ascii="Arial" w:hAnsi="Arial" w:cs="Arial"/>
          <w:bCs/>
          <w:sz w:val="20"/>
          <w:szCs w:val="20"/>
        </w:rPr>
        <w:t xml:space="preserve">como “ARRENDATARIO”, sobre el bien inmueble ubicado en </w:t>
      </w:r>
      <w:r w:rsidRPr="00F26320">
        <w:rPr>
          <w:rFonts w:ascii="Arial" w:hAnsi="Arial" w:cs="Arial"/>
          <w:b/>
          <w:bCs/>
          <w:sz w:val="20"/>
          <w:szCs w:val="20"/>
        </w:rPr>
        <w:t>AVENIDA MONTE ALBAN</w:t>
      </w:r>
      <w:r w:rsidR="004931C7" w:rsidRPr="00F26320">
        <w:rPr>
          <w:rFonts w:ascii="Arial" w:hAnsi="Arial" w:cs="Arial"/>
          <w:b/>
          <w:bCs/>
          <w:sz w:val="20"/>
          <w:szCs w:val="20"/>
        </w:rPr>
        <w:t xml:space="preserve"> </w:t>
      </w:r>
      <w:r w:rsidR="006A289E" w:rsidRPr="00F26320">
        <w:rPr>
          <w:rFonts w:ascii="Arial" w:hAnsi="Arial" w:cs="Arial"/>
          <w:b/>
          <w:bCs/>
          <w:sz w:val="20"/>
          <w:szCs w:val="20"/>
        </w:rPr>
        <w:t xml:space="preserve"> </w:t>
      </w:r>
      <w:r w:rsidR="006A289E" w:rsidRPr="00F26320">
        <w:rPr>
          <w:rFonts w:ascii="Arial" w:hAnsi="Arial" w:cs="Arial"/>
          <w:sz w:val="20"/>
          <w:szCs w:val="20"/>
        </w:rPr>
        <w:t xml:space="preserve">(sic) </w:t>
      </w:r>
      <w:r w:rsidR="004931C7" w:rsidRPr="00F26320">
        <w:rPr>
          <w:rFonts w:ascii="Arial" w:hAnsi="Arial" w:cs="Arial"/>
          <w:sz w:val="20"/>
          <w:szCs w:val="20"/>
        </w:rPr>
        <w:t>(sic)</w:t>
      </w:r>
      <w:r w:rsidRPr="00F26320">
        <w:rPr>
          <w:rFonts w:ascii="Arial" w:hAnsi="Arial" w:cs="Arial"/>
          <w:b/>
          <w:bCs/>
          <w:sz w:val="20"/>
          <w:szCs w:val="20"/>
        </w:rPr>
        <w:t xml:space="preserve">, NÚMERO EXTERIOR 966, COLONIA PRESIDENTE </w:t>
      </w:r>
      <w:r w:rsidR="006A289E" w:rsidRPr="00F26320">
        <w:rPr>
          <w:rFonts w:ascii="Arial" w:hAnsi="Arial" w:cs="Arial"/>
          <w:b/>
          <w:bCs/>
          <w:sz w:val="20"/>
          <w:szCs w:val="20"/>
        </w:rPr>
        <w:t xml:space="preserve">JUÁREZ </w:t>
      </w:r>
      <w:r w:rsidR="006A289E" w:rsidRPr="00F26320">
        <w:rPr>
          <w:rFonts w:ascii="Arial" w:hAnsi="Arial" w:cs="Arial"/>
          <w:sz w:val="20"/>
          <w:szCs w:val="20"/>
        </w:rPr>
        <w:t>(sic)</w:t>
      </w:r>
      <w:r w:rsidRPr="00F26320">
        <w:rPr>
          <w:rFonts w:ascii="Arial" w:hAnsi="Arial" w:cs="Arial"/>
          <w:b/>
          <w:bCs/>
          <w:sz w:val="20"/>
          <w:szCs w:val="20"/>
        </w:rPr>
        <w:t xml:space="preserve">, AGENCIA SAN MARTIN </w:t>
      </w:r>
      <w:r w:rsidR="006A289E" w:rsidRPr="00F26320">
        <w:rPr>
          <w:rFonts w:ascii="Arial" w:hAnsi="Arial" w:cs="Arial"/>
          <w:sz w:val="20"/>
          <w:szCs w:val="20"/>
        </w:rPr>
        <w:t xml:space="preserve">(sic) </w:t>
      </w:r>
      <w:r w:rsidRPr="00F26320">
        <w:rPr>
          <w:rFonts w:ascii="Arial" w:hAnsi="Arial" w:cs="Arial"/>
          <w:b/>
          <w:bCs/>
          <w:sz w:val="20"/>
          <w:szCs w:val="20"/>
        </w:rPr>
        <w:t xml:space="preserve">MEXICAPAM, OAXACA DE JUÁREZ, OAXACA, </w:t>
      </w:r>
      <w:r w:rsidRPr="00F26320">
        <w:rPr>
          <w:rFonts w:ascii="Arial" w:hAnsi="Arial" w:cs="Arial"/>
          <w:sz w:val="20"/>
          <w:szCs w:val="20"/>
        </w:rPr>
        <w:t xml:space="preserve">ante los </w:t>
      </w:r>
      <w:r w:rsidRPr="00F26320">
        <w:rPr>
          <w:rFonts w:ascii="Arial" w:hAnsi="Arial" w:cs="Arial"/>
          <w:sz w:val="20"/>
          <w:szCs w:val="20"/>
        </w:rPr>
        <w:lastRenderedPageBreak/>
        <w:t>testigos MAGALY GUTIERREZ</w:t>
      </w:r>
      <w:r w:rsidR="006A289E" w:rsidRPr="00F26320">
        <w:rPr>
          <w:rFonts w:ascii="Arial" w:hAnsi="Arial" w:cs="Arial"/>
          <w:sz w:val="20"/>
          <w:szCs w:val="20"/>
        </w:rPr>
        <w:t xml:space="preserve"> (sic)</w:t>
      </w:r>
      <w:r w:rsidRPr="00F26320">
        <w:rPr>
          <w:rFonts w:ascii="Arial" w:hAnsi="Arial" w:cs="Arial"/>
          <w:sz w:val="20"/>
          <w:szCs w:val="20"/>
        </w:rPr>
        <w:t xml:space="preserve"> RAMÍREZ y YESSICA LUCERO GÓMEZ CRUZ, visible en las fojas 101 a la 105 del expediente. </w:t>
      </w:r>
    </w:p>
    <w:p w14:paraId="7EECCCA6" w14:textId="77777777" w:rsidR="00E37675" w:rsidRPr="00F26320" w:rsidRDefault="00E37675" w:rsidP="007C1D5D">
      <w:pPr>
        <w:pStyle w:val="Cuerpo"/>
        <w:ind w:left="426" w:hanging="142"/>
        <w:jc w:val="both"/>
        <w:rPr>
          <w:rStyle w:val="Ninguno"/>
          <w:rFonts w:ascii="Arial" w:hAnsi="Arial" w:cs="Arial"/>
          <w:sz w:val="20"/>
          <w:szCs w:val="20"/>
        </w:rPr>
      </w:pPr>
    </w:p>
    <w:p w14:paraId="5D740532" w14:textId="77777777" w:rsidR="00E37675" w:rsidRPr="00F26320" w:rsidRDefault="00E37675" w:rsidP="004931C7">
      <w:pPr>
        <w:pStyle w:val="Cuerpo"/>
        <w:ind w:left="426"/>
        <w:jc w:val="both"/>
        <w:rPr>
          <w:rStyle w:val="Ninguno"/>
          <w:rFonts w:ascii="Arial" w:hAnsi="Arial" w:cs="Arial"/>
          <w:sz w:val="20"/>
          <w:szCs w:val="20"/>
        </w:rPr>
      </w:pPr>
      <w:r w:rsidRPr="00F26320">
        <w:rPr>
          <w:rStyle w:val="Ninguno"/>
          <w:rFonts w:ascii="Arial" w:hAnsi="Arial" w:cs="Arial"/>
          <w:sz w:val="20"/>
          <w:szCs w:val="20"/>
        </w:rPr>
        <w:t>Documentales con las que acredita la propiedad y posesión del bien inmueble en donde se instalará el establecimiento comercial.</w:t>
      </w:r>
    </w:p>
    <w:p w14:paraId="46F849F9" w14:textId="77777777" w:rsidR="00E37675" w:rsidRPr="00F26320" w:rsidRDefault="00E37675" w:rsidP="007C1D5D">
      <w:pPr>
        <w:pStyle w:val="Cuerpo"/>
        <w:ind w:left="426" w:hanging="142"/>
        <w:jc w:val="both"/>
        <w:rPr>
          <w:rStyle w:val="Ninguno"/>
          <w:rFonts w:ascii="Arial" w:hAnsi="Arial" w:cs="Arial"/>
          <w:sz w:val="20"/>
          <w:szCs w:val="20"/>
        </w:rPr>
      </w:pPr>
    </w:p>
    <w:p w14:paraId="3E3AA422" w14:textId="77777777" w:rsidR="00E37675" w:rsidRPr="00F26320" w:rsidRDefault="00E37675" w:rsidP="007C1D5D">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Se incluyen dentro del expediente en las fojas 32 a la 37 del expediente las fotografías que permiten visualizar locales contiguos, fachada, e interior del local. </w:t>
      </w:r>
    </w:p>
    <w:p w14:paraId="6AB77B8C" w14:textId="77777777" w:rsidR="00E37675" w:rsidRPr="00F26320" w:rsidRDefault="00E37675" w:rsidP="007C1D5D">
      <w:pPr>
        <w:pStyle w:val="Cuerpo"/>
        <w:ind w:left="426" w:hanging="142"/>
        <w:jc w:val="both"/>
        <w:rPr>
          <w:rStyle w:val="Ninguno"/>
          <w:rFonts w:ascii="Arial" w:hAnsi="Arial" w:cs="Arial"/>
          <w:sz w:val="20"/>
          <w:szCs w:val="20"/>
        </w:rPr>
      </w:pPr>
    </w:p>
    <w:p w14:paraId="1C0BA9D7" w14:textId="2D533936" w:rsidR="00E37675" w:rsidRPr="00F26320" w:rsidRDefault="00E37675" w:rsidP="007C1D5D">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acredita la factibilidad de uso de suelo comercial para inicio de operaciones mediante dictamen emitido por la Dirección de Planeación Urbana y Licencias a favor de la persona moral </w:t>
      </w:r>
      <w:r w:rsidRPr="00F26320">
        <w:rPr>
          <w:rFonts w:ascii="Arial" w:hAnsi="Arial" w:cs="Arial"/>
          <w:b/>
          <w:sz w:val="20"/>
          <w:szCs w:val="20"/>
        </w:rPr>
        <w:t>TIENDAS SUPER</w:t>
      </w:r>
      <w:r w:rsidR="006A289E" w:rsidRPr="00F26320">
        <w:rPr>
          <w:rFonts w:ascii="Arial" w:hAnsi="Arial" w:cs="Arial"/>
          <w:b/>
          <w:sz w:val="20"/>
          <w:szCs w:val="20"/>
        </w:rPr>
        <w:t xml:space="preserve"> </w:t>
      </w:r>
      <w:r w:rsidR="006A289E" w:rsidRPr="00F26320">
        <w:rPr>
          <w:rFonts w:ascii="Arial" w:hAnsi="Arial" w:cs="Arial"/>
          <w:sz w:val="20"/>
          <w:szCs w:val="20"/>
        </w:rPr>
        <w:t>(sic)</w:t>
      </w:r>
      <w:r w:rsidRPr="00F26320">
        <w:rPr>
          <w:rFonts w:ascii="Arial" w:hAnsi="Arial" w:cs="Arial"/>
          <w:b/>
          <w:sz w:val="20"/>
          <w:szCs w:val="20"/>
        </w:rPr>
        <w:t xml:space="preserve"> PRECIO S.A. DE C.V.</w:t>
      </w:r>
      <w:r w:rsidRPr="00F26320">
        <w:rPr>
          <w:rStyle w:val="Ninguno"/>
          <w:rFonts w:ascii="Arial" w:hAnsi="Arial" w:cs="Arial"/>
          <w:sz w:val="20"/>
          <w:szCs w:val="20"/>
        </w:rPr>
        <w:t xml:space="preserve"> para un </w:t>
      </w:r>
      <w:r w:rsidRPr="00F26320">
        <w:rPr>
          <w:rFonts w:ascii="Arial" w:hAnsi="Arial" w:cs="Arial"/>
          <w:b/>
          <w:bCs/>
          <w:sz w:val="20"/>
          <w:szCs w:val="20"/>
        </w:rPr>
        <w:t>MINISUPER</w:t>
      </w:r>
      <w:r w:rsidR="006A289E" w:rsidRPr="00F26320">
        <w:rPr>
          <w:rFonts w:ascii="Arial" w:hAnsi="Arial" w:cs="Arial"/>
          <w:b/>
          <w:bCs/>
          <w:sz w:val="20"/>
          <w:szCs w:val="20"/>
        </w:rPr>
        <w:t xml:space="preserve"> </w:t>
      </w:r>
      <w:r w:rsidR="006A289E" w:rsidRPr="00F26320">
        <w:rPr>
          <w:rFonts w:ascii="Arial" w:hAnsi="Arial" w:cs="Arial"/>
          <w:sz w:val="20"/>
          <w:szCs w:val="20"/>
        </w:rPr>
        <w:t>(sic)</w:t>
      </w:r>
      <w:r w:rsidRPr="00F26320">
        <w:rPr>
          <w:rFonts w:ascii="Arial" w:hAnsi="Arial" w:cs="Arial"/>
          <w:b/>
          <w:bCs/>
          <w:sz w:val="20"/>
          <w:szCs w:val="20"/>
        </w:rPr>
        <w:t xml:space="preserve"> DE CADENA NACIONAL CON VENTA DE CERVEZA, VINOS Y LICORES EN BOTELLA CERRADA</w:t>
      </w:r>
      <w:r w:rsidRPr="00F26320">
        <w:rPr>
          <w:rStyle w:val="Ninguno"/>
          <w:rFonts w:ascii="Arial" w:hAnsi="Arial" w:cs="Arial"/>
          <w:sz w:val="20"/>
          <w:szCs w:val="20"/>
        </w:rPr>
        <w:t xml:space="preserve"> por un área de </w:t>
      </w:r>
      <w:r w:rsidRPr="00F26320">
        <w:rPr>
          <w:rStyle w:val="Ninguno"/>
          <w:rFonts w:ascii="Arial" w:hAnsi="Arial" w:cs="Arial"/>
          <w:b/>
          <w:sz w:val="20"/>
          <w:szCs w:val="20"/>
        </w:rPr>
        <w:t xml:space="preserve">308.00 m2, </w:t>
      </w:r>
      <w:r w:rsidRPr="00F26320">
        <w:rPr>
          <w:rStyle w:val="Ninguno"/>
          <w:rFonts w:ascii="Arial" w:hAnsi="Arial" w:cs="Arial"/>
          <w:sz w:val="20"/>
          <w:szCs w:val="20"/>
        </w:rPr>
        <w:t xml:space="preserve">visible en la foja 42 del expediente. </w:t>
      </w:r>
    </w:p>
    <w:p w14:paraId="067F59E0" w14:textId="77777777" w:rsidR="00E37675" w:rsidRPr="00F26320" w:rsidRDefault="00E37675" w:rsidP="007C1D5D">
      <w:pPr>
        <w:pStyle w:val="Cuerpo"/>
        <w:ind w:left="426" w:hanging="142"/>
        <w:jc w:val="both"/>
        <w:rPr>
          <w:rStyle w:val="Ninguno"/>
          <w:rFonts w:ascii="Arial" w:hAnsi="Arial" w:cs="Arial"/>
          <w:sz w:val="20"/>
          <w:szCs w:val="20"/>
        </w:rPr>
      </w:pPr>
    </w:p>
    <w:p w14:paraId="5EA7A5C3" w14:textId="0EED323A" w:rsidR="00E37675" w:rsidRPr="00F26320" w:rsidRDefault="00E37675" w:rsidP="007C1D5D">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Visible en la foja 28 del expediente se encuentra el croquis de localización del establecimiento. </w:t>
      </w:r>
    </w:p>
    <w:p w14:paraId="3CAC95D1" w14:textId="77777777" w:rsidR="007C1D5D" w:rsidRPr="00F26320" w:rsidRDefault="007C1D5D" w:rsidP="007C1D5D">
      <w:pPr>
        <w:pStyle w:val="Cuerpo"/>
        <w:jc w:val="both"/>
        <w:rPr>
          <w:rStyle w:val="Ninguno"/>
          <w:rFonts w:ascii="Arial" w:hAnsi="Arial" w:cs="Arial"/>
          <w:sz w:val="20"/>
          <w:szCs w:val="20"/>
        </w:rPr>
      </w:pPr>
    </w:p>
    <w:p w14:paraId="32B95D19" w14:textId="66BCAE51"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sz w:val="20"/>
          <w:szCs w:val="20"/>
        </w:rPr>
        <w:t xml:space="preserve">Integra también el expediente copia de la constancia de situación fiscal emitida por el Servicio de Administración Tributaria a favor de la persona moral </w:t>
      </w:r>
      <w:r w:rsidRPr="00F26320">
        <w:rPr>
          <w:rFonts w:ascii="Arial" w:hAnsi="Arial" w:cs="Arial"/>
          <w:b/>
          <w:sz w:val="20"/>
          <w:szCs w:val="20"/>
        </w:rPr>
        <w:t>TIENDAS SUPER</w:t>
      </w:r>
      <w:r w:rsidR="006A289E" w:rsidRPr="00F26320">
        <w:rPr>
          <w:rFonts w:ascii="Arial" w:hAnsi="Arial" w:cs="Arial"/>
          <w:b/>
          <w:sz w:val="20"/>
          <w:szCs w:val="20"/>
        </w:rPr>
        <w:t xml:space="preserve"> </w:t>
      </w:r>
      <w:r w:rsidR="006A289E" w:rsidRPr="00F26320">
        <w:rPr>
          <w:rFonts w:ascii="Arial" w:hAnsi="Arial" w:cs="Arial"/>
          <w:sz w:val="20"/>
          <w:szCs w:val="20"/>
        </w:rPr>
        <w:t>(sic)</w:t>
      </w:r>
      <w:r w:rsidRPr="00F26320">
        <w:rPr>
          <w:rFonts w:ascii="Arial" w:hAnsi="Arial" w:cs="Arial"/>
          <w:b/>
          <w:sz w:val="20"/>
          <w:szCs w:val="20"/>
        </w:rPr>
        <w:t xml:space="preserve"> PRECIO S.A. DE C.V. </w:t>
      </w:r>
      <w:r w:rsidRPr="00F26320">
        <w:rPr>
          <w:rStyle w:val="Ninguno"/>
          <w:rFonts w:ascii="Arial" w:hAnsi="Arial" w:cs="Arial"/>
          <w:sz w:val="20"/>
          <w:szCs w:val="20"/>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30 y 31 del expediente.</w:t>
      </w:r>
    </w:p>
    <w:p w14:paraId="0C35636C" w14:textId="77777777" w:rsidR="00E37675" w:rsidRPr="00F26320" w:rsidRDefault="00E37675" w:rsidP="00E37675">
      <w:pPr>
        <w:pStyle w:val="Cuerpo"/>
        <w:jc w:val="both"/>
        <w:rPr>
          <w:rStyle w:val="Ninguno"/>
          <w:rFonts w:ascii="Arial" w:hAnsi="Arial" w:cs="Arial"/>
          <w:sz w:val="20"/>
          <w:szCs w:val="20"/>
        </w:rPr>
      </w:pPr>
    </w:p>
    <w:p w14:paraId="7733E9D1" w14:textId="77777777"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sz w:val="20"/>
          <w:szCs w:val="20"/>
        </w:rPr>
        <w:t xml:space="preserve">Así mismo, y a efecto de dar cumplimiento a los artículos 24 fracción IV y </w:t>
      </w:r>
      <w:r w:rsidRPr="00F26320">
        <w:rPr>
          <w:rStyle w:val="Ninguno"/>
          <w:rFonts w:ascii="Arial" w:hAnsi="Arial" w:cs="Arial"/>
          <w:color w:val="000000" w:themeColor="text1"/>
          <w:sz w:val="20"/>
          <w:szCs w:val="20"/>
        </w:rPr>
        <w:t xml:space="preserve">59 del Reglamento </w:t>
      </w:r>
      <w:r w:rsidRPr="00F26320">
        <w:rPr>
          <w:rStyle w:val="Ninguno"/>
          <w:rFonts w:ascii="Arial" w:hAnsi="Arial" w:cs="Arial"/>
          <w:sz w:val="20"/>
          <w:szCs w:val="20"/>
        </w:rPr>
        <w:t>de Establecimientos Comerciales, Industriales y de Servicios del Municipio de Oaxaca de Juárez, dentro de las documentales que integran el expediente se observa la emisión en sentido positivo de los siguientes:</w:t>
      </w:r>
    </w:p>
    <w:p w14:paraId="1D9DF0FD" w14:textId="77777777" w:rsidR="00E37675" w:rsidRPr="00F26320" w:rsidRDefault="00E37675" w:rsidP="00E37675">
      <w:pPr>
        <w:pStyle w:val="Cuerpo"/>
        <w:jc w:val="both"/>
        <w:rPr>
          <w:rStyle w:val="Ninguno"/>
          <w:rFonts w:ascii="Arial" w:hAnsi="Arial" w:cs="Arial"/>
          <w:sz w:val="20"/>
          <w:szCs w:val="20"/>
        </w:rPr>
      </w:pPr>
    </w:p>
    <w:p w14:paraId="4F32C957" w14:textId="77777777"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b/>
          <w:sz w:val="20"/>
          <w:szCs w:val="20"/>
        </w:rPr>
        <w:t>1.-</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Dirección de Protección Civil,</w:t>
      </w:r>
      <w:r w:rsidRPr="00F26320">
        <w:rPr>
          <w:rStyle w:val="Ninguno"/>
          <w:rFonts w:ascii="Arial" w:hAnsi="Arial" w:cs="Arial"/>
          <w:sz w:val="20"/>
          <w:szCs w:val="20"/>
        </w:rPr>
        <w:t xml:space="preserve"> emitido mediante oficio número SSCMPC/DPC/DNGR/0245/2023 indicando que el establecimiento cuenta con el </w:t>
      </w:r>
      <w:r w:rsidRPr="00F26320">
        <w:rPr>
          <w:rStyle w:val="Ninguno"/>
          <w:rFonts w:ascii="Arial" w:hAnsi="Arial" w:cs="Arial"/>
          <w:sz w:val="20"/>
          <w:szCs w:val="20"/>
        </w:rPr>
        <w:t>equipamiento necesario en materia de Protección Civil y es factible de ser utilizado para el giro solicitado, visible en las fojas 81 y 82 del expediente.</w:t>
      </w:r>
    </w:p>
    <w:p w14:paraId="6A62E79E" w14:textId="77777777" w:rsidR="00E37675" w:rsidRPr="00F26320" w:rsidRDefault="00E37675" w:rsidP="00E37675">
      <w:pPr>
        <w:pStyle w:val="Cuerpo"/>
        <w:jc w:val="both"/>
        <w:rPr>
          <w:rStyle w:val="Ninguno"/>
          <w:rFonts w:ascii="Arial" w:hAnsi="Arial" w:cs="Arial"/>
          <w:sz w:val="20"/>
          <w:szCs w:val="20"/>
        </w:rPr>
      </w:pPr>
    </w:p>
    <w:p w14:paraId="6F5C9082" w14:textId="77777777"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b/>
          <w:sz w:val="20"/>
          <w:szCs w:val="20"/>
        </w:rPr>
        <w:t>2.-</w:t>
      </w:r>
      <w:r w:rsidRPr="00F26320">
        <w:rPr>
          <w:rStyle w:val="Ninguno"/>
          <w:rFonts w:ascii="Arial" w:hAnsi="Arial" w:cs="Arial"/>
          <w:sz w:val="20"/>
          <w:szCs w:val="20"/>
        </w:rPr>
        <w:t xml:space="preserve"> </w:t>
      </w:r>
      <w:r w:rsidRPr="00F26320">
        <w:rPr>
          <w:rStyle w:val="Ninguno"/>
          <w:rFonts w:ascii="Arial" w:hAnsi="Arial" w:cs="Arial"/>
          <w:b/>
          <w:sz w:val="20"/>
          <w:szCs w:val="20"/>
        </w:rPr>
        <w:t xml:space="preserve">Reporte de inspección suscrito por la Secretaría de Medio Ambiente y Cambio Climático, Procuraduría Ambiental, </w:t>
      </w:r>
      <w:r w:rsidRPr="00F26320">
        <w:rPr>
          <w:rStyle w:val="Ninguno"/>
          <w:rFonts w:ascii="Arial" w:hAnsi="Arial" w:cs="Arial"/>
          <w:bCs/>
          <w:sz w:val="20"/>
          <w:szCs w:val="20"/>
        </w:rPr>
        <w:t>emitido mediante oficio número SMACC/PA/011/2024</w:t>
      </w:r>
      <w:r w:rsidRPr="00F26320">
        <w:rPr>
          <w:rStyle w:val="Ninguno"/>
          <w:rFonts w:ascii="Arial" w:hAnsi="Arial" w:cs="Arial"/>
          <w:b/>
          <w:sz w:val="20"/>
          <w:szCs w:val="20"/>
        </w:rPr>
        <w:t xml:space="preserve"> </w:t>
      </w:r>
      <w:r w:rsidRPr="00F26320">
        <w:rPr>
          <w:rStyle w:val="Ninguno"/>
          <w:rFonts w:ascii="Arial" w:hAnsi="Arial" w:cs="Arial"/>
          <w:sz w:val="20"/>
          <w:szCs w:val="20"/>
        </w:rPr>
        <w:t xml:space="preserve">en el que determina que el establecimiento comercial no genera emisiones a la atmosfera o cualquier otra fuente de contaminación, por lo que es factible para su funcionamiento, visible en la foja 83 del expediente. </w:t>
      </w:r>
    </w:p>
    <w:p w14:paraId="4D20AB95" w14:textId="77777777" w:rsidR="00E37675" w:rsidRPr="00F26320" w:rsidRDefault="00E37675" w:rsidP="00E37675">
      <w:pPr>
        <w:pStyle w:val="Cuerpo"/>
        <w:jc w:val="both"/>
        <w:rPr>
          <w:rStyle w:val="Ninguno"/>
          <w:rFonts w:ascii="Arial" w:hAnsi="Arial" w:cs="Arial"/>
          <w:sz w:val="20"/>
          <w:szCs w:val="20"/>
        </w:rPr>
      </w:pPr>
    </w:p>
    <w:p w14:paraId="796363BE" w14:textId="77777777"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b/>
          <w:sz w:val="20"/>
          <w:szCs w:val="20"/>
        </w:rPr>
        <w:t>3.-</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Unidad de Control Sanitario,</w:t>
      </w:r>
      <w:r w:rsidRPr="00F26320">
        <w:rPr>
          <w:rStyle w:val="Ninguno"/>
          <w:rFonts w:ascii="Arial" w:hAnsi="Arial" w:cs="Arial"/>
          <w:sz w:val="20"/>
          <w:szCs w:val="20"/>
        </w:rPr>
        <w:t xml:space="preserve"> emitido mediante dictamen con número SSM/UCS/AD/177/2023 en el que se hace constar que el establecimiento comercial cumple con los requisitos de factibilidad sanitaria en su totalidad, por lo que el establecimiento es factible para su funcionamiento, visible en las fojas 59 y 60 del expediente.</w:t>
      </w:r>
    </w:p>
    <w:p w14:paraId="74F67073" w14:textId="77777777" w:rsidR="00E37675" w:rsidRPr="00F26320" w:rsidRDefault="00E37675" w:rsidP="00E37675">
      <w:pPr>
        <w:pStyle w:val="Cuerpo"/>
        <w:jc w:val="both"/>
        <w:rPr>
          <w:rStyle w:val="Ninguno"/>
          <w:rFonts w:ascii="Arial" w:hAnsi="Arial" w:cs="Arial"/>
          <w:sz w:val="20"/>
          <w:szCs w:val="20"/>
        </w:rPr>
      </w:pPr>
    </w:p>
    <w:p w14:paraId="2D44D281" w14:textId="77777777"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b/>
          <w:sz w:val="20"/>
          <w:szCs w:val="20"/>
        </w:rPr>
        <w:t>4.-</w:t>
      </w:r>
      <w:r w:rsidRPr="00F26320">
        <w:rPr>
          <w:rStyle w:val="Ninguno"/>
          <w:rFonts w:ascii="Arial" w:hAnsi="Arial" w:cs="Arial"/>
          <w:sz w:val="20"/>
          <w:szCs w:val="20"/>
        </w:rPr>
        <w:t xml:space="preserve"> </w:t>
      </w:r>
      <w:r w:rsidRPr="00F26320">
        <w:rPr>
          <w:rStyle w:val="Ninguno"/>
          <w:rFonts w:ascii="Arial" w:hAnsi="Arial" w:cs="Arial"/>
          <w:b/>
          <w:sz w:val="20"/>
          <w:szCs w:val="20"/>
        </w:rPr>
        <w:t>Oficio con número SDE/DRAC/0953/2023 emitido por la Dirección de Regulación de la Actividad Comercial,</w:t>
      </w:r>
      <w:r w:rsidRPr="00F26320">
        <w:rPr>
          <w:rStyle w:val="Ninguno"/>
          <w:rFonts w:ascii="Arial" w:hAnsi="Arial" w:cs="Arial"/>
          <w:sz w:val="20"/>
          <w:szCs w:val="20"/>
        </w:rPr>
        <w:t xml:space="preserve"> en el que remite Reporte de Inspección, Acta Circunstanciada, Anuencia Vecinal y Croquis de Localización, señalando que el establecimiento inspeccionado y detallado se encuentra listo para funcionar, visible en la foja 77 del expediente.</w:t>
      </w:r>
    </w:p>
    <w:p w14:paraId="444C79E7" w14:textId="77777777" w:rsidR="00E37675" w:rsidRPr="00F26320" w:rsidRDefault="00E37675" w:rsidP="00E37675">
      <w:pPr>
        <w:pStyle w:val="Cuerpo"/>
        <w:jc w:val="both"/>
        <w:rPr>
          <w:rStyle w:val="Ninguno"/>
          <w:rFonts w:ascii="Arial" w:hAnsi="Arial" w:cs="Arial"/>
          <w:sz w:val="20"/>
          <w:szCs w:val="20"/>
        </w:rPr>
      </w:pPr>
    </w:p>
    <w:p w14:paraId="44ED60FE" w14:textId="77777777" w:rsidR="00E37675" w:rsidRPr="00F26320" w:rsidRDefault="00E37675" w:rsidP="00E37675">
      <w:pPr>
        <w:pStyle w:val="Cuerpo"/>
        <w:jc w:val="both"/>
        <w:rPr>
          <w:rStyle w:val="Ninguno"/>
          <w:rFonts w:ascii="Arial" w:hAnsi="Arial" w:cs="Arial"/>
          <w:b/>
          <w:bCs/>
          <w:sz w:val="20"/>
          <w:szCs w:val="20"/>
        </w:rPr>
      </w:pPr>
      <w:r w:rsidRPr="00F26320">
        <w:rPr>
          <w:rStyle w:val="Ninguno"/>
          <w:rFonts w:ascii="Arial" w:hAnsi="Arial" w:cs="Arial"/>
          <w:sz w:val="20"/>
          <w:szCs w:val="20"/>
        </w:rPr>
        <w:t xml:space="preserve">Y que la </w:t>
      </w:r>
      <w:r w:rsidRPr="00F26320">
        <w:rPr>
          <w:rStyle w:val="Ninguno"/>
          <w:rFonts w:ascii="Arial" w:hAnsi="Arial" w:cs="Arial"/>
          <w:b/>
          <w:sz w:val="20"/>
          <w:szCs w:val="20"/>
        </w:rPr>
        <w:t xml:space="preserve">Anuencia Vecinal </w:t>
      </w:r>
      <w:r w:rsidRPr="00F26320">
        <w:rPr>
          <w:rStyle w:val="Ninguno"/>
          <w:rFonts w:ascii="Arial" w:hAnsi="Arial" w:cs="Arial"/>
          <w:sz w:val="20"/>
          <w:szCs w:val="20"/>
        </w:rPr>
        <w:t xml:space="preserve">por parte de la Dirección de Regulación de la Actividad Comercial misma que se tiene a la vista en la foja 70 en donde se contó con la participación de </w:t>
      </w:r>
      <w:r w:rsidRPr="00F26320">
        <w:rPr>
          <w:rStyle w:val="Ninguno"/>
          <w:rFonts w:ascii="Arial" w:hAnsi="Arial" w:cs="Arial"/>
          <w:b/>
          <w:bCs/>
          <w:sz w:val="20"/>
          <w:szCs w:val="20"/>
        </w:rPr>
        <w:t>siete personas</w:t>
      </w:r>
      <w:r w:rsidRPr="00F26320">
        <w:rPr>
          <w:rStyle w:val="Ninguno"/>
          <w:rFonts w:ascii="Arial" w:hAnsi="Arial" w:cs="Arial"/>
          <w:sz w:val="20"/>
          <w:szCs w:val="20"/>
        </w:rPr>
        <w:t xml:space="preserve">, estando </w:t>
      </w:r>
      <w:r w:rsidRPr="00F26320">
        <w:rPr>
          <w:rStyle w:val="Ninguno"/>
          <w:rFonts w:ascii="Arial" w:hAnsi="Arial" w:cs="Arial"/>
          <w:b/>
          <w:bCs/>
          <w:sz w:val="20"/>
          <w:szCs w:val="20"/>
        </w:rPr>
        <w:t xml:space="preserve">seis a favor y una en contra </w:t>
      </w:r>
      <w:r w:rsidRPr="00F26320">
        <w:rPr>
          <w:rStyle w:val="Ninguno"/>
          <w:rFonts w:ascii="Arial" w:hAnsi="Arial" w:cs="Arial"/>
          <w:sz w:val="20"/>
          <w:szCs w:val="20"/>
        </w:rPr>
        <w:t>respecto a su postura ante el funcionamiento del establecimiento comercial en el área donde habitan.</w:t>
      </w:r>
    </w:p>
    <w:p w14:paraId="61AED473" w14:textId="77777777" w:rsidR="00E37675" w:rsidRPr="00F26320" w:rsidRDefault="00E37675" w:rsidP="00E37675">
      <w:pPr>
        <w:pStyle w:val="Cuerpo"/>
        <w:jc w:val="both"/>
        <w:rPr>
          <w:rStyle w:val="Ninguno"/>
          <w:rFonts w:ascii="Arial" w:hAnsi="Arial" w:cs="Arial"/>
          <w:sz w:val="20"/>
          <w:szCs w:val="20"/>
        </w:rPr>
      </w:pPr>
    </w:p>
    <w:p w14:paraId="0B193A5D" w14:textId="172F9EC1"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CUARTO. - </w:t>
      </w:r>
      <w:r w:rsidRPr="00F26320">
        <w:rPr>
          <w:rStyle w:val="Ninguno"/>
          <w:rFonts w:ascii="Arial" w:hAnsi="Arial" w:cs="Arial"/>
          <w:sz w:val="20"/>
          <w:szCs w:val="20"/>
        </w:rPr>
        <w:t xml:space="preserve">Por lo anterior, esta Comisión de Desarrollo Económico y Mejora Regulatoria considera que la solicitud de la persona moral </w:t>
      </w:r>
      <w:r w:rsidRPr="00F26320">
        <w:rPr>
          <w:rFonts w:ascii="Arial" w:hAnsi="Arial" w:cs="Arial"/>
          <w:b/>
          <w:sz w:val="20"/>
          <w:szCs w:val="20"/>
        </w:rPr>
        <w:t>TIENDAS SUPER</w:t>
      </w:r>
      <w:r w:rsidR="006A289E" w:rsidRPr="00F26320">
        <w:rPr>
          <w:rFonts w:ascii="Arial" w:hAnsi="Arial" w:cs="Arial"/>
          <w:b/>
          <w:sz w:val="20"/>
          <w:szCs w:val="20"/>
        </w:rPr>
        <w:t xml:space="preserve"> </w:t>
      </w:r>
      <w:r w:rsidR="006A289E" w:rsidRPr="00F26320">
        <w:rPr>
          <w:rFonts w:ascii="Arial" w:hAnsi="Arial" w:cs="Arial"/>
          <w:sz w:val="20"/>
          <w:szCs w:val="20"/>
        </w:rPr>
        <w:t>(sic)</w:t>
      </w:r>
      <w:r w:rsidRPr="00F26320">
        <w:rPr>
          <w:rFonts w:ascii="Arial" w:hAnsi="Arial" w:cs="Arial"/>
          <w:b/>
          <w:sz w:val="20"/>
          <w:szCs w:val="20"/>
        </w:rPr>
        <w:t xml:space="preserve"> PRECIO S.A. DE C.V. </w:t>
      </w:r>
      <w:r w:rsidRPr="00F26320">
        <w:rPr>
          <w:rStyle w:val="Ninguno"/>
          <w:rFonts w:ascii="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61E0BB8E" w14:textId="77777777" w:rsidR="00E37675" w:rsidRPr="00F26320" w:rsidRDefault="00E37675" w:rsidP="00E37675">
      <w:pPr>
        <w:pStyle w:val="Cuerpo"/>
        <w:jc w:val="both"/>
        <w:rPr>
          <w:rStyle w:val="Ninguno"/>
          <w:rFonts w:ascii="Arial" w:hAnsi="Arial" w:cs="Arial"/>
          <w:sz w:val="20"/>
          <w:szCs w:val="20"/>
        </w:rPr>
      </w:pPr>
    </w:p>
    <w:p w14:paraId="502D144B" w14:textId="77777777" w:rsidR="00E37675" w:rsidRPr="00F26320" w:rsidRDefault="00E37675" w:rsidP="00E37675">
      <w:pPr>
        <w:pStyle w:val="Cuerpo"/>
        <w:jc w:val="center"/>
        <w:rPr>
          <w:rStyle w:val="Ninguno"/>
          <w:rFonts w:ascii="Arial" w:hAnsi="Arial" w:cs="Arial"/>
          <w:b/>
          <w:bCs/>
          <w:sz w:val="20"/>
          <w:szCs w:val="20"/>
        </w:rPr>
      </w:pPr>
      <w:r w:rsidRPr="00F26320">
        <w:rPr>
          <w:rStyle w:val="Ninguno"/>
          <w:rFonts w:ascii="Arial" w:hAnsi="Arial" w:cs="Arial"/>
          <w:b/>
          <w:bCs/>
          <w:sz w:val="20"/>
          <w:szCs w:val="20"/>
        </w:rPr>
        <w:t>D I C T A M E N</w:t>
      </w:r>
    </w:p>
    <w:p w14:paraId="305CEA65" w14:textId="77777777" w:rsidR="00E37675" w:rsidRPr="00F26320" w:rsidRDefault="00E37675" w:rsidP="00E37675">
      <w:pPr>
        <w:pStyle w:val="Cuerpo"/>
        <w:jc w:val="both"/>
        <w:rPr>
          <w:rStyle w:val="Ninguno"/>
          <w:rFonts w:ascii="Arial" w:hAnsi="Arial" w:cs="Arial"/>
          <w:b/>
          <w:bCs/>
          <w:sz w:val="20"/>
          <w:szCs w:val="20"/>
        </w:rPr>
      </w:pPr>
    </w:p>
    <w:p w14:paraId="7798EC3F" w14:textId="532CA526"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 </w:t>
      </w:r>
      <w:r w:rsidRPr="00F26320">
        <w:rPr>
          <w:rStyle w:val="Ninguno"/>
          <w:rFonts w:ascii="Arial" w:hAnsi="Arial" w:cs="Arial"/>
          <w:sz w:val="20"/>
          <w:szCs w:val="20"/>
        </w:rPr>
        <w:t xml:space="preserve">Es </w:t>
      </w:r>
      <w:r w:rsidRPr="00F26320">
        <w:rPr>
          <w:rStyle w:val="Ninguno"/>
          <w:rFonts w:ascii="Arial" w:hAnsi="Arial" w:cs="Arial"/>
          <w:b/>
          <w:bCs/>
          <w:sz w:val="20"/>
          <w:szCs w:val="20"/>
        </w:rPr>
        <w:t xml:space="preserve">PROCEDENTE </w:t>
      </w:r>
      <w:r w:rsidRPr="00F26320">
        <w:rPr>
          <w:rStyle w:val="Ninguno"/>
          <w:rFonts w:ascii="Arial" w:hAnsi="Arial" w:cs="Arial"/>
          <w:sz w:val="20"/>
          <w:szCs w:val="20"/>
        </w:rPr>
        <w:t xml:space="preserve">autorizar la </w:t>
      </w:r>
      <w:r w:rsidRPr="00F26320">
        <w:rPr>
          <w:rStyle w:val="Ninguno"/>
          <w:rFonts w:ascii="Arial" w:hAnsi="Arial" w:cs="Arial"/>
          <w:b/>
          <w:sz w:val="20"/>
          <w:szCs w:val="20"/>
        </w:rPr>
        <w:t>LICENCIA</w:t>
      </w:r>
      <w:r w:rsidRPr="00F26320">
        <w:rPr>
          <w:rStyle w:val="Ninguno"/>
          <w:rFonts w:ascii="Arial" w:hAnsi="Arial" w:cs="Arial"/>
          <w:sz w:val="20"/>
          <w:szCs w:val="20"/>
        </w:rPr>
        <w:t xml:space="preserve"> a favor de la persona moral </w:t>
      </w:r>
      <w:r w:rsidRPr="00F26320">
        <w:rPr>
          <w:rFonts w:ascii="Arial" w:hAnsi="Arial" w:cs="Arial"/>
          <w:b/>
          <w:sz w:val="20"/>
          <w:szCs w:val="20"/>
        </w:rPr>
        <w:t>TIENDAS SUPER</w:t>
      </w:r>
      <w:r w:rsidR="00CE467B" w:rsidRPr="00F26320">
        <w:rPr>
          <w:rFonts w:ascii="Arial" w:hAnsi="Arial" w:cs="Arial"/>
          <w:b/>
          <w:sz w:val="20"/>
          <w:szCs w:val="20"/>
        </w:rPr>
        <w:t xml:space="preserve"> </w:t>
      </w:r>
      <w:r w:rsidR="00CE467B" w:rsidRPr="00F26320">
        <w:rPr>
          <w:rFonts w:ascii="Arial" w:hAnsi="Arial" w:cs="Arial"/>
          <w:sz w:val="20"/>
          <w:szCs w:val="20"/>
        </w:rPr>
        <w:t>(sic)</w:t>
      </w:r>
      <w:r w:rsidR="00CE467B" w:rsidRPr="00F26320">
        <w:rPr>
          <w:rFonts w:ascii="Arial" w:hAnsi="Arial" w:cs="Arial"/>
          <w:b/>
          <w:sz w:val="20"/>
          <w:szCs w:val="20"/>
        </w:rPr>
        <w:t xml:space="preserve"> </w:t>
      </w:r>
      <w:r w:rsidRPr="00F26320">
        <w:rPr>
          <w:rFonts w:ascii="Arial" w:hAnsi="Arial" w:cs="Arial"/>
          <w:b/>
          <w:sz w:val="20"/>
          <w:szCs w:val="20"/>
        </w:rPr>
        <w:t>PRECIO S.A. DE C.V.</w:t>
      </w:r>
      <w:r w:rsidRPr="00F26320">
        <w:rPr>
          <w:rStyle w:val="Ninguno"/>
          <w:rFonts w:ascii="Arial" w:hAnsi="Arial" w:cs="Arial"/>
          <w:sz w:val="20"/>
          <w:szCs w:val="20"/>
        </w:rPr>
        <w:t xml:space="preserve"> para un </w:t>
      </w:r>
      <w:r w:rsidRPr="00F26320">
        <w:rPr>
          <w:rStyle w:val="Ninguno"/>
          <w:rFonts w:ascii="Arial" w:hAnsi="Arial" w:cs="Arial"/>
          <w:sz w:val="20"/>
          <w:szCs w:val="20"/>
        </w:rPr>
        <w:lastRenderedPageBreak/>
        <w:t xml:space="preserve">establecimiento comercial con giro de </w:t>
      </w:r>
      <w:r w:rsidRPr="00F26320">
        <w:rPr>
          <w:rFonts w:ascii="Arial" w:hAnsi="Arial" w:cs="Arial"/>
          <w:b/>
          <w:bCs/>
          <w:sz w:val="20"/>
          <w:szCs w:val="20"/>
        </w:rPr>
        <w:t>MINISUPER</w:t>
      </w:r>
      <w:r w:rsidR="00CE467B" w:rsidRPr="00F26320">
        <w:rPr>
          <w:rFonts w:ascii="Arial" w:hAnsi="Arial" w:cs="Arial"/>
          <w:b/>
          <w:bCs/>
          <w:sz w:val="20"/>
          <w:szCs w:val="20"/>
        </w:rPr>
        <w:t xml:space="preserve"> </w:t>
      </w:r>
      <w:r w:rsidR="00CE467B" w:rsidRPr="00F26320">
        <w:rPr>
          <w:rFonts w:ascii="Arial" w:hAnsi="Arial" w:cs="Arial"/>
          <w:sz w:val="20"/>
          <w:szCs w:val="20"/>
        </w:rPr>
        <w:t>(sic)</w:t>
      </w:r>
      <w:r w:rsidR="00CE467B" w:rsidRPr="00F26320">
        <w:rPr>
          <w:rFonts w:ascii="Arial" w:hAnsi="Arial" w:cs="Arial"/>
          <w:b/>
          <w:sz w:val="20"/>
          <w:szCs w:val="20"/>
        </w:rPr>
        <w:t xml:space="preserve"> </w:t>
      </w:r>
      <w:r w:rsidRPr="00F26320">
        <w:rPr>
          <w:rFonts w:ascii="Arial" w:hAnsi="Arial" w:cs="Arial"/>
          <w:b/>
          <w:bCs/>
          <w:sz w:val="20"/>
          <w:szCs w:val="20"/>
        </w:rPr>
        <w:t xml:space="preserve"> DE CADENA NACIONAL CON VENTA DE CERVEZA, VINOS Y LICORES EN BOTELLA CERRADA</w:t>
      </w:r>
      <w:r w:rsidRPr="00F26320">
        <w:rPr>
          <w:rStyle w:val="Ninguno"/>
          <w:rFonts w:ascii="Arial" w:hAnsi="Arial" w:cs="Arial"/>
          <w:sz w:val="20"/>
          <w:szCs w:val="20"/>
        </w:rPr>
        <w:t xml:space="preserve"> denominado </w:t>
      </w:r>
      <w:r w:rsidRPr="00F26320">
        <w:rPr>
          <w:rFonts w:ascii="Arial" w:hAnsi="Arial" w:cs="Arial"/>
          <w:b/>
          <w:sz w:val="20"/>
          <w:szCs w:val="20"/>
        </w:rPr>
        <w:t>“NETO COLONIA MOCTEZUMA”</w:t>
      </w:r>
      <w:r w:rsidRPr="00F26320">
        <w:rPr>
          <w:rStyle w:val="Ninguno"/>
          <w:rFonts w:ascii="Arial" w:hAnsi="Arial" w:cs="Arial"/>
          <w:b/>
          <w:sz w:val="20"/>
          <w:szCs w:val="20"/>
        </w:rPr>
        <w:t xml:space="preserve"> </w:t>
      </w:r>
      <w:r w:rsidRPr="00F26320">
        <w:rPr>
          <w:rStyle w:val="Ninguno"/>
          <w:rFonts w:ascii="Arial" w:hAnsi="Arial" w:cs="Arial"/>
          <w:sz w:val="20"/>
          <w:szCs w:val="20"/>
        </w:rPr>
        <w:t xml:space="preserve">y con domicilio ubicado en </w:t>
      </w:r>
      <w:r w:rsidRPr="00F26320">
        <w:rPr>
          <w:rFonts w:ascii="Arial" w:hAnsi="Arial" w:cs="Arial"/>
          <w:b/>
          <w:bCs/>
          <w:sz w:val="20"/>
          <w:szCs w:val="20"/>
        </w:rPr>
        <w:t xml:space="preserve">AVENIDA MONTE ALBAN, NÚMERO EXTERIOR 966, COLONIA PRESIDENTE </w:t>
      </w:r>
      <w:r w:rsidR="00CE467B" w:rsidRPr="00F26320">
        <w:rPr>
          <w:rFonts w:ascii="Arial" w:hAnsi="Arial" w:cs="Arial"/>
          <w:b/>
          <w:bCs/>
          <w:sz w:val="20"/>
          <w:szCs w:val="20"/>
        </w:rPr>
        <w:t xml:space="preserve">JUÁREZ </w:t>
      </w:r>
      <w:r w:rsidR="00CE467B" w:rsidRPr="00F26320">
        <w:rPr>
          <w:rFonts w:ascii="Arial" w:hAnsi="Arial" w:cs="Arial"/>
          <w:sz w:val="20"/>
          <w:szCs w:val="20"/>
        </w:rPr>
        <w:t>(sic)</w:t>
      </w:r>
      <w:r w:rsidRPr="00F26320">
        <w:rPr>
          <w:rFonts w:ascii="Arial" w:hAnsi="Arial" w:cs="Arial"/>
          <w:b/>
          <w:bCs/>
          <w:sz w:val="20"/>
          <w:szCs w:val="20"/>
        </w:rPr>
        <w:t xml:space="preserve">, AGENCIA SAN MARTIN </w:t>
      </w:r>
      <w:r w:rsidR="00CE467B" w:rsidRPr="00F26320">
        <w:rPr>
          <w:rFonts w:ascii="Arial" w:hAnsi="Arial" w:cs="Arial"/>
          <w:sz w:val="20"/>
          <w:szCs w:val="20"/>
        </w:rPr>
        <w:t>(sic)</w:t>
      </w:r>
      <w:r w:rsidR="00CE467B" w:rsidRPr="00F26320">
        <w:rPr>
          <w:rFonts w:ascii="Arial" w:hAnsi="Arial" w:cs="Arial"/>
          <w:b/>
          <w:sz w:val="20"/>
          <w:szCs w:val="20"/>
        </w:rPr>
        <w:t xml:space="preserve"> </w:t>
      </w:r>
      <w:r w:rsidRPr="00F26320">
        <w:rPr>
          <w:rFonts w:ascii="Arial" w:hAnsi="Arial" w:cs="Arial"/>
          <w:b/>
          <w:bCs/>
          <w:sz w:val="20"/>
          <w:szCs w:val="20"/>
        </w:rPr>
        <w:t>MEXICAPAM, OAXACA DE JUÁREZ, OAXACA</w:t>
      </w:r>
      <w:r w:rsidRPr="00F26320">
        <w:rPr>
          <w:rStyle w:val="Ninguno"/>
          <w:rFonts w:ascii="Arial" w:hAnsi="Arial" w:cs="Arial"/>
          <w:b/>
          <w:bCs/>
          <w:sz w:val="20"/>
          <w:szCs w:val="20"/>
        </w:rPr>
        <w:t>.</w:t>
      </w:r>
      <w:r w:rsidR="00821EC6" w:rsidRPr="00F26320">
        <w:rPr>
          <w:rStyle w:val="Ninguno"/>
          <w:rFonts w:ascii="Arial" w:hAnsi="Arial" w:cs="Arial"/>
          <w:b/>
          <w:bCs/>
          <w:sz w:val="20"/>
          <w:szCs w:val="20"/>
        </w:rPr>
        <w:t xml:space="preserve"> </w:t>
      </w:r>
    </w:p>
    <w:p w14:paraId="40AC18A2" w14:textId="77777777" w:rsidR="00E37675" w:rsidRPr="00F26320" w:rsidRDefault="00E37675" w:rsidP="00E37675">
      <w:pPr>
        <w:pStyle w:val="Cuerpo"/>
        <w:jc w:val="both"/>
        <w:rPr>
          <w:rStyle w:val="Ninguno"/>
          <w:rFonts w:ascii="Arial" w:hAnsi="Arial" w:cs="Arial"/>
          <w:sz w:val="20"/>
          <w:szCs w:val="20"/>
        </w:rPr>
      </w:pPr>
    </w:p>
    <w:p w14:paraId="2539E07C" w14:textId="50EE33CA" w:rsidR="00E37675" w:rsidRPr="00F26320" w:rsidRDefault="00E37675" w:rsidP="00E37675">
      <w:pPr>
        <w:pStyle w:val="Cuerpo"/>
        <w:jc w:val="both"/>
        <w:rPr>
          <w:rStyle w:val="Ninguno"/>
          <w:rFonts w:ascii="Arial" w:hAnsi="Arial" w:cs="Arial"/>
          <w:bCs/>
          <w:sz w:val="20"/>
          <w:szCs w:val="20"/>
        </w:rPr>
      </w:pPr>
      <w:r w:rsidRPr="00F26320">
        <w:rPr>
          <w:rStyle w:val="Ninguno"/>
          <w:rFonts w:ascii="Arial" w:hAnsi="Arial" w:cs="Arial"/>
          <w:b/>
          <w:bCs/>
          <w:sz w:val="20"/>
          <w:szCs w:val="20"/>
        </w:rPr>
        <w:t xml:space="preserve">SEGUNDO.- </w:t>
      </w:r>
      <w:r w:rsidRPr="00F26320">
        <w:rPr>
          <w:rStyle w:val="Ninguno"/>
          <w:rFonts w:ascii="Arial" w:hAnsi="Arial" w:cs="Arial"/>
          <w:sz w:val="20"/>
          <w:szCs w:val="20"/>
        </w:rPr>
        <w:t xml:space="preserve">Gírese atento oficio a la Dirección de Ingresos a efecto de que se incorpore al Padrón Fiscal Municipal a la persona moral </w:t>
      </w:r>
      <w:r w:rsidRPr="00F26320">
        <w:rPr>
          <w:rFonts w:ascii="Arial" w:hAnsi="Arial" w:cs="Arial"/>
          <w:b/>
          <w:sz w:val="20"/>
          <w:szCs w:val="20"/>
        </w:rPr>
        <w:t>TIENDAS SUPER</w:t>
      </w:r>
      <w:r w:rsidR="006A289E" w:rsidRPr="00F26320">
        <w:rPr>
          <w:rFonts w:ascii="Arial" w:hAnsi="Arial" w:cs="Arial"/>
          <w:b/>
          <w:sz w:val="20"/>
          <w:szCs w:val="20"/>
        </w:rPr>
        <w:t xml:space="preserve"> </w:t>
      </w:r>
      <w:r w:rsidR="006A289E" w:rsidRPr="00F26320">
        <w:rPr>
          <w:rFonts w:ascii="Arial" w:hAnsi="Arial" w:cs="Arial"/>
          <w:sz w:val="20"/>
          <w:szCs w:val="20"/>
        </w:rPr>
        <w:t>(sic)</w:t>
      </w:r>
      <w:r w:rsidRPr="00F26320">
        <w:rPr>
          <w:rFonts w:ascii="Arial" w:hAnsi="Arial" w:cs="Arial"/>
          <w:b/>
          <w:sz w:val="20"/>
          <w:szCs w:val="20"/>
        </w:rPr>
        <w:t xml:space="preserve"> PRECIO S.A. DE C.V. </w:t>
      </w:r>
      <w:r w:rsidRPr="00F26320">
        <w:rPr>
          <w:rStyle w:val="Ninguno"/>
          <w:rFonts w:ascii="Arial" w:hAnsi="Arial" w:cs="Arial"/>
          <w:sz w:val="20"/>
          <w:szCs w:val="20"/>
        </w:rPr>
        <w:t xml:space="preserve">para un establecimiento comercial con giro de </w:t>
      </w:r>
      <w:r w:rsidRPr="00F26320">
        <w:rPr>
          <w:rFonts w:ascii="Arial" w:hAnsi="Arial" w:cs="Arial"/>
          <w:b/>
          <w:bCs/>
          <w:sz w:val="20"/>
          <w:szCs w:val="20"/>
        </w:rPr>
        <w:t xml:space="preserve">MINISUPER </w:t>
      </w:r>
      <w:r w:rsidR="00E9295B" w:rsidRPr="00E9295B">
        <w:rPr>
          <w:rStyle w:val="Ninguno"/>
          <w:rFonts w:ascii="Arial" w:hAnsi="Arial" w:cs="Arial"/>
          <w:sz w:val="20"/>
          <w:szCs w:val="20"/>
        </w:rPr>
        <w:t>(sic)</w:t>
      </w:r>
      <w:r w:rsidR="00E9295B">
        <w:rPr>
          <w:rStyle w:val="Ninguno"/>
          <w:rFonts w:ascii="Arial" w:hAnsi="Arial" w:cs="Arial"/>
          <w:sz w:val="20"/>
          <w:szCs w:val="20"/>
        </w:rPr>
        <w:t xml:space="preserve"> </w:t>
      </w:r>
      <w:r w:rsidRPr="00F26320">
        <w:rPr>
          <w:rFonts w:ascii="Arial" w:hAnsi="Arial" w:cs="Arial"/>
          <w:b/>
          <w:bCs/>
          <w:sz w:val="20"/>
          <w:szCs w:val="20"/>
        </w:rPr>
        <w:t xml:space="preserve">DE CADENA NACIONAL CON VENTA DE CERVEZA, VINOS Y LICORES EN BOTELLA CERRADA </w:t>
      </w:r>
      <w:r w:rsidRPr="00F26320">
        <w:rPr>
          <w:rStyle w:val="Ninguno"/>
          <w:rFonts w:ascii="Arial" w:hAnsi="Arial" w:cs="Arial"/>
          <w:bCs/>
          <w:sz w:val="20"/>
          <w:szCs w:val="20"/>
        </w:rPr>
        <w:t>por</w:t>
      </w:r>
      <w:r w:rsidRPr="00F26320">
        <w:rPr>
          <w:rStyle w:val="Ninguno"/>
          <w:rFonts w:ascii="Arial" w:hAnsi="Arial" w:cs="Arial"/>
          <w:b/>
          <w:sz w:val="20"/>
          <w:szCs w:val="20"/>
        </w:rPr>
        <w:t xml:space="preserve"> 308.00 m2 </w:t>
      </w:r>
      <w:r w:rsidRPr="00F26320">
        <w:rPr>
          <w:rStyle w:val="Ninguno"/>
          <w:rFonts w:ascii="Arial" w:hAnsi="Arial" w:cs="Arial"/>
          <w:bCs/>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p>
    <w:p w14:paraId="3865C286" w14:textId="77777777" w:rsidR="00E37675" w:rsidRPr="00F26320" w:rsidRDefault="00E37675" w:rsidP="00E37675">
      <w:pPr>
        <w:pStyle w:val="Cuerpo"/>
        <w:jc w:val="both"/>
        <w:rPr>
          <w:rStyle w:val="Ninguno"/>
          <w:rFonts w:ascii="Arial" w:hAnsi="Arial" w:cs="Arial"/>
          <w:sz w:val="20"/>
          <w:szCs w:val="20"/>
        </w:rPr>
      </w:pPr>
    </w:p>
    <w:p w14:paraId="32E4617A" w14:textId="0E1782E7" w:rsidR="00E37675" w:rsidRPr="00F26320" w:rsidRDefault="00E37675" w:rsidP="00E37675">
      <w:pPr>
        <w:pStyle w:val="Cuerpo"/>
        <w:jc w:val="both"/>
        <w:rPr>
          <w:rStyle w:val="Ninguno"/>
          <w:rFonts w:ascii="Arial" w:hAnsi="Arial" w:cs="Arial"/>
          <w:bCs/>
          <w:sz w:val="20"/>
          <w:szCs w:val="20"/>
        </w:rPr>
      </w:pPr>
      <w:r w:rsidRPr="00F26320">
        <w:rPr>
          <w:rStyle w:val="Ninguno"/>
          <w:rFonts w:ascii="Arial" w:hAnsi="Arial" w:cs="Arial"/>
          <w:b/>
          <w:bCs/>
          <w:sz w:val="20"/>
          <w:szCs w:val="20"/>
        </w:rPr>
        <w:t xml:space="preserve">TERCERO. - </w:t>
      </w:r>
      <w:r w:rsidRPr="00F26320">
        <w:rPr>
          <w:rStyle w:val="Ninguno"/>
          <w:rFonts w:ascii="Arial" w:hAnsi="Arial" w:cs="Arial"/>
          <w:bCs/>
          <w:sz w:val="20"/>
          <w:szCs w:val="20"/>
        </w:rPr>
        <w:t>Gírese atento oficio a la Dirección de Regulación de la Actividad Comercial a efecto de que en cumplimiento de sus atribuciones y vigile que el establecimiento opere de acuerdo con su giro autorizado.</w:t>
      </w:r>
    </w:p>
    <w:p w14:paraId="3705986F" w14:textId="77777777" w:rsidR="007C1D5D" w:rsidRPr="00F26320" w:rsidRDefault="007C1D5D" w:rsidP="00E37675">
      <w:pPr>
        <w:pStyle w:val="Cuerpo"/>
        <w:jc w:val="both"/>
        <w:rPr>
          <w:rStyle w:val="Ninguno"/>
          <w:rFonts w:ascii="Arial" w:hAnsi="Arial" w:cs="Arial"/>
          <w:sz w:val="20"/>
          <w:szCs w:val="20"/>
        </w:rPr>
      </w:pPr>
    </w:p>
    <w:p w14:paraId="7E7C5424" w14:textId="51009DC9" w:rsidR="00E37675" w:rsidRPr="00F26320" w:rsidRDefault="00E37675" w:rsidP="00E37675">
      <w:pPr>
        <w:pStyle w:val="NormalWeb"/>
        <w:spacing w:before="0" w:beforeAutospacing="0" w:after="0" w:afterAutospacing="0"/>
        <w:jc w:val="both"/>
        <w:rPr>
          <w:rFonts w:ascii="Arial" w:hAnsi="Arial" w:cs="Arial"/>
          <w:sz w:val="20"/>
          <w:szCs w:val="20"/>
        </w:rPr>
      </w:pPr>
      <w:r w:rsidRPr="00F26320">
        <w:rPr>
          <w:rStyle w:val="Ninguno"/>
          <w:rFonts w:ascii="Arial" w:eastAsia="Arial MT" w:hAnsi="Arial" w:cs="Arial"/>
          <w:b/>
          <w:bCs/>
          <w:sz w:val="20"/>
          <w:szCs w:val="20"/>
        </w:rPr>
        <w:t xml:space="preserve">CUARTO.- </w:t>
      </w:r>
      <w:r w:rsidRPr="00F26320">
        <w:rPr>
          <w:rStyle w:val="Ninguno"/>
          <w:rFonts w:ascii="Arial" w:eastAsia="Arial MT" w:hAnsi="Arial" w:cs="Arial"/>
          <w:bCs/>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F26320">
        <w:rPr>
          <w:rStyle w:val="Ninguno"/>
          <w:rFonts w:ascii="Arial" w:eastAsia="Arial MT" w:hAnsi="Arial" w:cs="Arial"/>
          <w:b/>
          <w:bCs/>
          <w:sz w:val="20"/>
          <w:szCs w:val="20"/>
        </w:rPr>
        <w:t>cancelación de dicha licencia</w:t>
      </w:r>
      <w:r w:rsidRPr="00F26320">
        <w:rPr>
          <w:rStyle w:val="Ninguno"/>
          <w:rFonts w:ascii="Arial" w:eastAsia="Arial MT" w:hAnsi="Arial" w:cs="Arial"/>
          <w:bCs/>
          <w:sz w:val="20"/>
          <w:szCs w:val="20"/>
        </w:rPr>
        <w:t xml:space="preserve">, así como por </w:t>
      </w:r>
      <w:r w:rsidRPr="00F26320">
        <w:rPr>
          <w:rFonts w:ascii="Arial" w:hAnsi="Arial" w:cs="Arial"/>
          <w:sz w:val="20"/>
          <w:szCs w:val="20"/>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w:t>
      </w:r>
      <w:r w:rsidRPr="00F26320">
        <w:rPr>
          <w:rFonts w:ascii="Arial" w:hAnsi="Arial" w:cs="Arial"/>
          <w:sz w:val="20"/>
          <w:szCs w:val="20"/>
        </w:rPr>
        <w:t xml:space="preserve">cerrados del establecimiento; la violación de las normas, acuerdos y circulares municipales, </w:t>
      </w:r>
      <w:proofErr w:type="spellStart"/>
      <w:r w:rsidRPr="00F26320">
        <w:rPr>
          <w:rFonts w:ascii="Arial" w:hAnsi="Arial" w:cs="Arial"/>
          <w:sz w:val="20"/>
          <w:szCs w:val="20"/>
        </w:rPr>
        <w:t>asi</w:t>
      </w:r>
      <w:proofErr w:type="spellEnd"/>
      <w:r w:rsidRPr="00F26320">
        <w:rPr>
          <w:rFonts w:ascii="Arial" w:hAnsi="Arial" w:cs="Arial"/>
          <w:sz w:val="20"/>
          <w:szCs w:val="20"/>
        </w:rPr>
        <w:t>́ como la contravención a las leyes federales o estatales; por haber sido suspendido o clausurado en más de dos ocasiones; y, las demás que establecen las leyes o reglamentos aplicables.</w:t>
      </w:r>
    </w:p>
    <w:p w14:paraId="1FB2168B" w14:textId="77777777" w:rsidR="007C1D5D" w:rsidRPr="00F26320" w:rsidRDefault="007C1D5D" w:rsidP="00E37675">
      <w:pPr>
        <w:pStyle w:val="NormalWeb"/>
        <w:spacing w:before="0" w:beforeAutospacing="0" w:after="0" w:afterAutospacing="0"/>
        <w:jc w:val="both"/>
        <w:rPr>
          <w:rStyle w:val="Ninguno"/>
          <w:rFonts w:ascii="Arial" w:eastAsia="Arial MT" w:hAnsi="Arial" w:cs="Arial"/>
          <w:sz w:val="20"/>
          <w:szCs w:val="20"/>
        </w:rPr>
      </w:pPr>
    </w:p>
    <w:p w14:paraId="02B4EC95" w14:textId="77777777"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QUINTO.- </w:t>
      </w:r>
      <w:r w:rsidRPr="00F26320">
        <w:rPr>
          <w:rStyle w:val="Ninguno"/>
          <w:rFonts w:ascii="Arial" w:hAnsi="Arial" w:cs="Arial"/>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F26320">
        <w:rPr>
          <w:rStyle w:val="Ninguno"/>
          <w:rFonts w:ascii="Arial" w:hAnsi="Arial" w:cs="Arial"/>
          <w:b/>
          <w:bCs/>
          <w:sz w:val="20"/>
          <w:szCs w:val="20"/>
        </w:rPr>
        <w:t xml:space="preserve">; que tendrá prohibido tener, contar, instalar y utilizar equipos de sonido dirigidos o no hacia la vía pública  que generen molestias a vecinos y transeúntes toda vez que no es factible por la zona donde se ubica; que no podrá rebasar de 6:00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xml:space="preserve">. a 22:00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xml:space="preserve">. los 68.00 decibeles y de 22:00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xml:space="preserve">. a 6:00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los 65.00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w:t>
      </w:r>
      <w:r w:rsidRPr="00F26320">
        <w:rPr>
          <w:rStyle w:val="Ninguno"/>
          <w:rFonts w:ascii="Arial" w:hAnsi="Arial" w:cs="Arial"/>
          <w:sz w:val="20"/>
          <w:szCs w:val="20"/>
        </w:rPr>
        <w:t>;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F26320">
        <w:rPr>
          <w:rStyle w:val="Ninguno"/>
          <w:rFonts w:ascii="Arial" w:hAnsi="Arial" w:cs="Arial"/>
          <w:b/>
          <w:sz w:val="20"/>
          <w:szCs w:val="20"/>
        </w:rPr>
        <w:t xml:space="preserve">  </w:t>
      </w:r>
    </w:p>
    <w:p w14:paraId="71E4BB36" w14:textId="77777777" w:rsidR="00E37675" w:rsidRPr="00F26320" w:rsidRDefault="00E37675" w:rsidP="00E37675">
      <w:pPr>
        <w:pStyle w:val="Cuerpo"/>
        <w:jc w:val="both"/>
        <w:rPr>
          <w:rStyle w:val="Ninguno"/>
          <w:rFonts w:ascii="Arial" w:hAnsi="Arial" w:cs="Arial"/>
          <w:sz w:val="20"/>
          <w:szCs w:val="20"/>
        </w:rPr>
      </w:pPr>
    </w:p>
    <w:p w14:paraId="6EEEF177" w14:textId="77777777"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b/>
          <w:sz w:val="20"/>
          <w:szCs w:val="20"/>
        </w:rPr>
        <w:t>SEXTO.-</w:t>
      </w:r>
      <w:r w:rsidRPr="00F26320">
        <w:rPr>
          <w:rStyle w:val="Ninguno"/>
          <w:rFonts w:ascii="Arial" w:hAnsi="Arial" w:cs="Arial"/>
          <w:sz w:val="20"/>
          <w:szCs w:val="20"/>
        </w:rPr>
        <w:t xml:space="preserve"> Con fundamento en el artículo 35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w:t>
      </w:r>
      <w:r w:rsidRPr="00F26320">
        <w:rPr>
          <w:rStyle w:val="Ninguno"/>
          <w:rFonts w:ascii="Arial" w:hAnsi="Arial" w:cs="Arial"/>
          <w:sz w:val="20"/>
          <w:szCs w:val="20"/>
        </w:rPr>
        <w:lastRenderedPageBreak/>
        <w:t xml:space="preserve">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5FB253E5" w14:textId="77777777" w:rsidR="00E37675" w:rsidRPr="00F26320" w:rsidRDefault="00E37675" w:rsidP="00E37675">
      <w:pPr>
        <w:pStyle w:val="Cuerpo"/>
        <w:jc w:val="both"/>
        <w:rPr>
          <w:rStyle w:val="Ninguno"/>
          <w:rFonts w:ascii="Arial" w:hAnsi="Arial" w:cs="Arial"/>
          <w:sz w:val="20"/>
          <w:szCs w:val="20"/>
        </w:rPr>
      </w:pPr>
    </w:p>
    <w:p w14:paraId="57496729" w14:textId="6CB59CDC"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SÉPTIMO.- </w:t>
      </w:r>
      <w:r w:rsidRPr="00F26320">
        <w:rPr>
          <w:rStyle w:val="Ninguno"/>
          <w:rFonts w:ascii="Arial" w:hAnsi="Arial" w:cs="Arial"/>
          <w:sz w:val="20"/>
          <w:szCs w:val="20"/>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0E4F8927" w14:textId="77777777" w:rsidR="007C1D5D" w:rsidRPr="00F26320" w:rsidRDefault="007C1D5D" w:rsidP="00E37675">
      <w:pPr>
        <w:pStyle w:val="Cuerpo"/>
        <w:jc w:val="both"/>
        <w:rPr>
          <w:rStyle w:val="Ninguno"/>
          <w:rFonts w:ascii="Arial" w:hAnsi="Arial" w:cs="Arial"/>
          <w:sz w:val="20"/>
          <w:szCs w:val="20"/>
        </w:rPr>
      </w:pPr>
    </w:p>
    <w:p w14:paraId="36076A1C" w14:textId="69E8C390" w:rsidR="00E37675" w:rsidRPr="00F26320" w:rsidRDefault="004838A4" w:rsidP="00E37675">
      <w:pPr>
        <w:pStyle w:val="NormalWeb"/>
        <w:spacing w:before="0" w:beforeAutospacing="0" w:after="0" w:afterAutospacing="0"/>
        <w:jc w:val="both"/>
        <w:rPr>
          <w:rFonts w:ascii="Arial" w:hAnsi="Arial" w:cs="Arial"/>
          <w:sz w:val="20"/>
          <w:szCs w:val="20"/>
        </w:rPr>
      </w:pPr>
      <w:r w:rsidRPr="00F26320">
        <w:rPr>
          <w:noProof/>
          <w:lang w:eastAsia="es-MX"/>
        </w:rPr>
        <w:drawing>
          <wp:anchor distT="0" distB="0" distL="114300" distR="114300" simplePos="0" relativeHeight="251652608" behindDoc="0" locked="0" layoutInCell="1" allowOverlap="1" wp14:anchorId="28845091" wp14:editId="63C55F6F">
            <wp:simplePos x="0" y="0"/>
            <wp:positionH relativeFrom="column">
              <wp:posOffset>3322320</wp:posOffset>
            </wp:positionH>
            <wp:positionV relativeFrom="paragraph">
              <wp:posOffset>1116965</wp:posOffset>
            </wp:positionV>
            <wp:extent cx="2735580" cy="265430"/>
            <wp:effectExtent l="0" t="0" r="7620" b="127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E37675" w:rsidRPr="00F26320">
        <w:rPr>
          <w:rStyle w:val="Ninguno"/>
          <w:rFonts w:ascii="Arial" w:eastAsia="Arial MT" w:hAnsi="Arial" w:cs="Arial"/>
          <w:b/>
          <w:sz w:val="20"/>
          <w:szCs w:val="20"/>
        </w:rPr>
        <w:t>OCTAVO.-</w:t>
      </w:r>
      <w:r w:rsidR="00E37675" w:rsidRPr="00F26320">
        <w:rPr>
          <w:rStyle w:val="Ninguno"/>
          <w:rFonts w:ascii="Arial" w:eastAsia="Arial MT" w:hAnsi="Arial" w:cs="Arial"/>
          <w:sz w:val="20"/>
          <w:szCs w:val="20"/>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w:t>
      </w:r>
      <w:r w:rsidR="00E37675" w:rsidRPr="00F26320">
        <w:rPr>
          <w:rFonts w:ascii="Arial" w:hAnsi="Arial" w:cs="Arial"/>
          <w:sz w:val="20"/>
          <w:szCs w:val="20"/>
        </w:rPr>
        <w:t xml:space="preserve">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w:t>
      </w:r>
      <w:r w:rsidR="00E37675" w:rsidRPr="00F26320">
        <w:rPr>
          <w:rFonts w:ascii="Arial" w:hAnsi="Arial" w:cs="Arial"/>
          <w:sz w:val="20"/>
          <w:szCs w:val="20"/>
        </w:rPr>
        <w:t>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5F66013B" w14:textId="77777777" w:rsidR="007C1D5D" w:rsidRPr="00F26320" w:rsidRDefault="007C1D5D" w:rsidP="00E37675">
      <w:pPr>
        <w:pStyle w:val="NormalWeb"/>
        <w:spacing w:before="0" w:beforeAutospacing="0" w:after="0" w:afterAutospacing="0"/>
        <w:jc w:val="both"/>
        <w:rPr>
          <w:rStyle w:val="Ninguno"/>
          <w:rFonts w:ascii="Arial" w:eastAsia="Arial MT" w:hAnsi="Arial" w:cs="Arial"/>
          <w:sz w:val="20"/>
          <w:szCs w:val="20"/>
        </w:rPr>
      </w:pPr>
    </w:p>
    <w:p w14:paraId="557E8252" w14:textId="77777777"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b/>
          <w:sz w:val="20"/>
          <w:szCs w:val="20"/>
        </w:rPr>
        <w:t>NOVENO. -</w:t>
      </w:r>
      <w:r w:rsidRPr="00F26320">
        <w:rPr>
          <w:rStyle w:val="Ninguno"/>
          <w:rFonts w:ascii="Arial" w:hAnsi="Arial" w:cs="Arial"/>
          <w:sz w:val="20"/>
          <w:szCs w:val="20"/>
        </w:rPr>
        <w:t xml:space="preserve"> Notifíquese la resolución del Cabildo y túrnese el dictamen con su respectivo expediente a la Unidad de Trámites Empresariales para el cumplimiento de los asuntos de su competencia.</w:t>
      </w:r>
    </w:p>
    <w:p w14:paraId="715A6EEF" w14:textId="77777777" w:rsidR="00E37675" w:rsidRPr="00F26320" w:rsidRDefault="00E37675" w:rsidP="00E37675">
      <w:pPr>
        <w:pStyle w:val="Cuerpo"/>
        <w:jc w:val="both"/>
        <w:rPr>
          <w:rStyle w:val="Ninguno"/>
          <w:rFonts w:ascii="Arial" w:hAnsi="Arial" w:cs="Arial"/>
          <w:sz w:val="20"/>
          <w:szCs w:val="20"/>
        </w:rPr>
      </w:pPr>
    </w:p>
    <w:p w14:paraId="355EBD49" w14:textId="18BB0E4C" w:rsidR="00E37675" w:rsidRPr="00F26320" w:rsidRDefault="00E37675" w:rsidP="00E37675">
      <w:pPr>
        <w:pStyle w:val="Cuerpo"/>
        <w:jc w:val="both"/>
        <w:rPr>
          <w:rStyle w:val="Ninguno"/>
          <w:rFonts w:ascii="Arial" w:hAnsi="Arial" w:cs="Arial"/>
          <w:sz w:val="20"/>
          <w:szCs w:val="20"/>
        </w:rPr>
      </w:pPr>
      <w:r w:rsidRPr="00F26320">
        <w:rPr>
          <w:rStyle w:val="Ninguno"/>
          <w:rFonts w:ascii="Arial" w:hAnsi="Arial" w:cs="Arial"/>
          <w:b/>
          <w:bCs/>
          <w:sz w:val="20"/>
          <w:szCs w:val="20"/>
        </w:rPr>
        <w:t>DÉCIMO. -</w:t>
      </w:r>
      <w:r w:rsidRPr="00F26320">
        <w:rPr>
          <w:rStyle w:val="Ninguno"/>
          <w:rFonts w:ascii="Arial" w:hAnsi="Arial" w:cs="Arial"/>
          <w:sz w:val="20"/>
          <w:szCs w:val="20"/>
        </w:rPr>
        <w:t xml:space="preserve"> Remítase dicho acuerdo a la Secretaria</w:t>
      </w:r>
      <w:r w:rsidR="00467316" w:rsidRPr="00F26320">
        <w:rPr>
          <w:rStyle w:val="Ninguno"/>
          <w:rFonts w:ascii="Arial" w:hAnsi="Arial" w:cs="Arial"/>
          <w:sz w:val="20"/>
          <w:szCs w:val="20"/>
        </w:rPr>
        <w:t xml:space="preserve"> (sic)</w:t>
      </w:r>
      <w:r w:rsidRPr="00F26320">
        <w:rPr>
          <w:rStyle w:val="Ninguno"/>
          <w:rFonts w:ascii="Arial" w:hAnsi="Arial" w:cs="Arial"/>
          <w:sz w:val="20"/>
          <w:szCs w:val="20"/>
        </w:rPr>
        <w:t xml:space="preserve"> Municipal, para que por su conducto se le dé el trámite correspondiente.</w:t>
      </w:r>
    </w:p>
    <w:p w14:paraId="0E907A1B" w14:textId="77777777" w:rsidR="00E37675" w:rsidRPr="00F26320" w:rsidRDefault="00E37675" w:rsidP="00E37675">
      <w:pPr>
        <w:pStyle w:val="Cuerpo"/>
        <w:jc w:val="both"/>
        <w:rPr>
          <w:rStyle w:val="Ninguno"/>
          <w:rFonts w:ascii="Arial" w:hAnsi="Arial" w:cs="Arial"/>
          <w:b/>
          <w:bCs/>
          <w:sz w:val="20"/>
          <w:szCs w:val="20"/>
        </w:rPr>
      </w:pPr>
    </w:p>
    <w:p w14:paraId="57A91674" w14:textId="77777777" w:rsidR="00E37675" w:rsidRPr="00F26320" w:rsidRDefault="00E37675" w:rsidP="00E37675">
      <w:pPr>
        <w:pStyle w:val="Cuerpo"/>
        <w:jc w:val="both"/>
        <w:rPr>
          <w:rStyle w:val="Ninguno"/>
          <w:rFonts w:ascii="Arial" w:hAnsi="Arial" w:cs="Arial"/>
          <w:sz w:val="18"/>
          <w:szCs w:val="19"/>
        </w:rPr>
      </w:pPr>
      <w:r w:rsidRPr="00F26320">
        <w:rPr>
          <w:rStyle w:val="Ninguno"/>
          <w:rFonts w:ascii="Arial" w:hAnsi="Arial" w:cs="Arial"/>
          <w:b/>
          <w:sz w:val="20"/>
          <w:szCs w:val="20"/>
        </w:rPr>
        <w:t>UNDÉCIMO. -</w:t>
      </w:r>
      <w:r w:rsidRPr="00F26320">
        <w:rPr>
          <w:rStyle w:val="Ninguno"/>
          <w:rFonts w:ascii="Arial" w:hAnsi="Arial" w:cs="Arial"/>
          <w:sz w:val="20"/>
          <w:szCs w:val="20"/>
        </w:rPr>
        <w:t xml:space="preserve"> Notifíquese y cúmplase.</w:t>
      </w:r>
    </w:p>
    <w:p w14:paraId="56D17051" w14:textId="77777777" w:rsidR="00017007" w:rsidRPr="00F26320" w:rsidRDefault="00017007" w:rsidP="00017007">
      <w:pPr>
        <w:jc w:val="both"/>
        <w:rPr>
          <w:rFonts w:ascii="Arial" w:hAnsi="Arial" w:cs="Arial"/>
          <w:b/>
          <w:bCs/>
          <w:sz w:val="20"/>
          <w:szCs w:val="20"/>
        </w:rPr>
      </w:pPr>
    </w:p>
    <w:p w14:paraId="3BCEB881" w14:textId="77777777" w:rsidR="00017007" w:rsidRPr="00F26320" w:rsidRDefault="00017007" w:rsidP="00017007">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048907FB" w14:textId="77777777" w:rsidR="00017007" w:rsidRPr="00F26320" w:rsidRDefault="00017007" w:rsidP="00017007">
      <w:pPr>
        <w:jc w:val="both"/>
        <w:rPr>
          <w:rFonts w:ascii="Arial" w:hAnsi="Arial" w:cs="Arial"/>
          <w:b/>
          <w:bCs/>
          <w:sz w:val="10"/>
          <w:szCs w:val="10"/>
        </w:rPr>
      </w:pPr>
    </w:p>
    <w:p w14:paraId="1803D6DE" w14:textId="77777777" w:rsidR="00017007" w:rsidRPr="00F26320" w:rsidRDefault="00017007" w:rsidP="00017007">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TRES DE OCTUBRE DEL AÑO DOS MIL VEINTICUATRO. PRESIDENTE MUNICIPAL CONSTITUCIONAL DE OAXACA DE JUÁREZ, FRANCISCO MARTÍNEZ NERI. SECRETARIA MUNICIPAL DE OAXACA DE JUÁREZ, EDITH ELENA RODRÍGUEZ ESCOBAR.</w:t>
      </w:r>
    </w:p>
    <w:p w14:paraId="6656BC57" w14:textId="1B71702A" w:rsidR="00017007" w:rsidRPr="00F26320" w:rsidRDefault="00017007" w:rsidP="00017007">
      <w:pPr>
        <w:rPr>
          <w:rFonts w:ascii="Arial" w:hAnsi="Arial" w:cs="Arial"/>
          <w:b/>
          <w:bCs/>
          <w:sz w:val="20"/>
          <w:szCs w:val="20"/>
        </w:rPr>
      </w:pPr>
    </w:p>
    <w:p w14:paraId="4245CB0E"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0A8BB287" w14:textId="77777777" w:rsidR="00017007" w:rsidRPr="00F26320" w:rsidRDefault="00017007" w:rsidP="00017007">
      <w:pPr>
        <w:jc w:val="both"/>
        <w:rPr>
          <w:rFonts w:ascii="Arial" w:eastAsia="Calibri" w:hAnsi="Arial" w:cs="Arial"/>
          <w:sz w:val="20"/>
          <w:szCs w:val="20"/>
        </w:rPr>
      </w:pPr>
    </w:p>
    <w:p w14:paraId="2C4CA1BD" w14:textId="77777777" w:rsidR="00017007" w:rsidRPr="00F26320" w:rsidRDefault="00017007" w:rsidP="00017007">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w:t>
      </w:r>
      <w:r w:rsidRPr="00F26320">
        <w:rPr>
          <w:rFonts w:ascii="Arial" w:eastAsia="Calibri" w:hAnsi="Arial" w:cs="Arial"/>
          <w:sz w:val="20"/>
          <w:szCs w:val="20"/>
        </w:rPr>
        <w:lastRenderedPageBreak/>
        <w:t xml:space="preserve">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tres de octubre de dos mil veinticuatro, tuvo a bien aprobar y expedir el siguiente</w:t>
      </w:r>
      <w:r w:rsidRPr="00F26320">
        <w:rPr>
          <w:rFonts w:ascii="Arial" w:eastAsia="Calibri" w:hAnsi="Arial" w:cs="Arial"/>
          <w:sz w:val="20"/>
          <w:szCs w:val="20"/>
        </w:rPr>
        <w:t>:</w:t>
      </w:r>
    </w:p>
    <w:p w14:paraId="12E58816" w14:textId="77777777" w:rsidR="00017007" w:rsidRPr="00F26320" w:rsidRDefault="00017007" w:rsidP="00017007">
      <w:pPr>
        <w:jc w:val="both"/>
        <w:rPr>
          <w:rFonts w:ascii="Arial" w:hAnsi="Arial" w:cs="Arial"/>
          <w:sz w:val="20"/>
          <w:szCs w:val="20"/>
        </w:rPr>
      </w:pPr>
    </w:p>
    <w:p w14:paraId="0AA25EDB" w14:textId="77777777" w:rsidR="00017007" w:rsidRPr="00F26320" w:rsidRDefault="00017007" w:rsidP="007C1D5D">
      <w:pPr>
        <w:pStyle w:val="Textoindependiente"/>
        <w:jc w:val="center"/>
        <w:outlineLvl w:val="0"/>
        <w:rPr>
          <w:rFonts w:ascii="Arial" w:hAnsi="Arial" w:cs="Arial"/>
          <w:b/>
        </w:rPr>
      </w:pPr>
      <w:r w:rsidRPr="00F26320">
        <w:rPr>
          <w:rFonts w:ascii="Arial" w:hAnsi="Arial" w:cs="Arial"/>
          <w:b/>
        </w:rPr>
        <w:t>DICTAMEN</w:t>
      </w:r>
    </w:p>
    <w:p w14:paraId="121DA724" w14:textId="55C4B229" w:rsidR="00017007" w:rsidRPr="00F26320" w:rsidRDefault="007C1D5D" w:rsidP="007C1D5D">
      <w:pPr>
        <w:pStyle w:val="Textoindependiente"/>
        <w:jc w:val="center"/>
        <w:outlineLvl w:val="0"/>
        <w:rPr>
          <w:rFonts w:ascii="Arial" w:hAnsi="Arial" w:cs="Arial"/>
          <w:b/>
        </w:rPr>
      </w:pPr>
      <w:proofErr w:type="spellStart"/>
      <w:r w:rsidRPr="00F26320">
        <w:rPr>
          <w:rFonts w:ascii="Arial" w:hAnsi="Arial" w:cs="Arial"/>
          <w:b/>
        </w:rPr>
        <w:t>CDEyMR</w:t>
      </w:r>
      <w:proofErr w:type="spellEnd"/>
      <w:r w:rsidRPr="00F26320">
        <w:rPr>
          <w:rFonts w:ascii="Arial" w:hAnsi="Arial" w:cs="Arial"/>
          <w:b/>
        </w:rPr>
        <w:t>/359/2024</w:t>
      </w:r>
    </w:p>
    <w:p w14:paraId="75F3BDA3" w14:textId="77777777" w:rsidR="00935FD1" w:rsidRPr="00F26320" w:rsidRDefault="00935FD1" w:rsidP="007C1D5D">
      <w:pPr>
        <w:pStyle w:val="Textoindependiente"/>
        <w:jc w:val="center"/>
        <w:outlineLvl w:val="0"/>
        <w:rPr>
          <w:rFonts w:ascii="Arial" w:hAnsi="Arial" w:cs="Arial"/>
          <w:b/>
        </w:rPr>
      </w:pPr>
    </w:p>
    <w:p w14:paraId="73642ED4" w14:textId="77777777" w:rsidR="007C1D5D" w:rsidRPr="00F26320" w:rsidRDefault="007C1D5D" w:rsidP="007C1D5D">
      <w:pPr>
        <w:pStyle w:val="Cuerpo"/>
        <w:jc w:val="center"/>
        <w:rPr>
          <w:rStyle w:val="Ninguno"/>
          <w:rFonts w:ascii="Arial" w:hAnsi="Arial" w:cs="Arial"/>
          <w:sz w:val="20"/>
          <w:szCs w:val="20"/>
        </w:rPr>
      </w:pPr>
      <w:r w:rsidRPr="00F26320">
        <w:rPr>
          <w:rStyle w:val="Ninguno"/>
          <w:rFonts w:ascii="Arial" w:hAnsi="Arial" w:cs="Arial"/>
          <w:b/>
          <w:bCs/>
          <w:sz w:val="20"/>
          <w:szCs w:val="20"/>
        </w:rPr>
        <w:t>C O N S I D E R A N D O</w:t>
      </w:r>
    </w:p>
    <w:p w14:paraId="65656FFA" w14:textId="77777777" w:rsidR="007C1D5D" w:rsidRPr="00F26320" w:rsidRDefault="007C1D5D" w:rsidP="007C1D5D">
      <w:pPr>
        <w:pStyle w:val="Cuerpo"/>
        <w:jc w:val="both"/>
        <w:rPr>
          <w:rStyle w:val="Ninguno"/>
          <w:rFonts w:ascii="Arial" w:hAnsi="Arial" w:cs="Arial"/>
          <w:b/>
          <w:bCs/>
          <w:sz w:val="20"/>
          <w:szCs w:val="20"/>
        </w:rPr>
      </w:pPr>
    </w:p>
    <w:p w14:paraId="7F85B87C" w14:textId="77777777"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w:t>
      </w:r>
      <w:r w:rsidRPr="00F26320">
        <w:rPr>
          <w:rStyle w:val="Ninguno"/>
          <w:rFonts w:ascii="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del Bando de Policía y Gobierno del Municipio de Oaxaca de Juárez, así como los artículos 5, 37, 62 y 65 del Reglamento de Establecimientos Comerciales, Industriales y de Servicios del Municipio de Oaxaca de Juárez. </w:t>
      </w:r>
    </w:p>
    <w:p w14:paraId="4803781D" w14:textId="77777777" w:rsidR="007C1D5D" w:rsidRPr="00F26320" w:rsidRDefault="007C1D5D" w:rsidP="007C1D5D">
      <w:pPr>
        <w:pStyle w:val="Cuerpo"/>
        <w:jc w:val="both"/>
        <w:rPr>
          <w:rStyle w:val="Ninguno"/>
          <w:rFonts w:ascii="Arial" w:hAnsi="Arial" w:cs="Arial"/>
          <w:sz w:val="20"/>
          <w:szCs w:val="20"/>
        </w:rPr>
      </w:pPr>
    </w:p>
    <w:p w14:paraId="4823CF2B" w14:textId="77777777"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 </w:t>
      </w:r>
      <w:r w:rsidRPr="00F26320">
        <w:rPr>
          <w:rStyle w:val="Ninguno"/>
          <w:rFonts w:ascii="Arial" w:hAnsi="Arial" w:cs="Arial"/>
          <w:sz w:val="20"/>
          <w:szCs w:val="20"/>
        </w:rPr>
        <w:t xml:space="preserve">De conformidad con lo establecido en el Bando de Policía y Gobierno del Municipio de Oaxaca de Juárez, en su numeral 93 fracción XI, la Comisión de Desarrollo Económico y Mejora Regulatoria tendrá como su función: </w:t>
      </w:r>
    </w:p>
    <w:p w14:paraId="20CF8E46" w14:textId="77777777" w:rsidR="007C1D5D" w:rsidRPr="00F26320" w:rsidRDefault="007C1D5D" w:rsidP="007C1D5D">
      <w:pPr>
        <w:pStyle w:val="Cuerpo"/>
        <w:jc w:val="both"/>
        <w:rPr>
          <w:rStyle w:val="Ninguno"/>
          <w:rFonts w:ascii="Arial" w:hAnsi="Arial" w:cs="Arial"/>
          <w:sz w:val="20"/>
          <w:szCs w:val="20"/>
        </w:rPr>
      </w:pPr>
    </w:p>
    <w:p w14:paraId="5591CB40" w14:textId="77777777" w:rsidR="007C1D5D" w:rsidRPr="00F26320" w:rsidRDefault="007C1D5D" w:rsidP="007C1D5D">
      <w:pPr>
        <w:pStyle w:val="Cuerpo"/>
        <w:ind w:left="284" w:right="55"/>
        <w:jc w:val="both"/>
        <w:rPr>
          <w:rStyle w:val="Ninguno"/>
          <w:rFonts w:ascii="Arial" w:hAnsi="Arial" w:cs="Arial"/>
          <w:i/>
          <w:iCs/>
          <w:sz w:val="20"/>
          <w:szCs w:val="20"/>
        </w:rPr>
      </w:pPr>
      <w:r w:rsidRPr="00F26320">
        <w:rPr>
          <w:rStyle w:val="Ninguno"/>
          <w:rFonts w:ascii="Arial" w:hAnsi="Arial" w:cs="Arial"/>
          <w:sz w:val="20"/>
          <w:szCs w:val="20"/>
        </w:rPr>
        <w:t>“</w:t>
      </w:r>
      <w:r w:rsidRPr="00F26320">
        <w:rPr>
          <w:rStyle w:val="Ninguno"/>
          <w:rFonts w:ascii="Arial" w:hAnsi="Arial" w:cs="Arial"/>
          <w:i/>
          <w:iCs/>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552F3C74" w14:textId="77777777" w:rsidR="007C1D5D" w:rsidRPr="00F26320" w:rsidRDefault="007C1D5D" w:rsidP="007C1D5D">
      <w:pPr>
        <w:pStyle w:val="Cuerpo"/>
        <w:ind w:left="284" w:right="55"/>
        <w:jc w:val="both"/>
        <w:rPr>
          <w:rStyle w:val="Ninguno"/>
          <w:rFonts w:ascii="Arial" w:hAnsi="Arial" w:cs="Arial"/>
          <w:i/>
          <w:iCs/>
          <w:sz w:val="20"/>
          <w:szCs w:val="20"/>
        </w:rPr>
      </w:pPr>
    </w:p>
    <w:p w14:paraId="102EFEB1" w14:textId="77777777" w:rsidR="007C1D5D" w:rsidRPr="00F26320" w:rsidRDefault="007C1D5D" w:rsidP="007C1D5D">
      <w:pPr>
        <w:pStyle w:val="Cuerpo"/>
        <w:jc w:val="both"/>
        <w:rPr>
          <w:rStyle w:val="Ninguno"/>
          <w:rFonts w:ascii="Arial" w:hAnsi="Arial" w:cs="Arial"/>
          <w:color w:val="auto"/>
          <w:sz w:val="20"/>
          <w:szCs w:val="20"/>
        </w:rPr>
      </w:pPr>
      <w:r w:rsidRPr="00F26320">
        <w:rPr>
          <w:rStyle w:val="Ninguno"/>
          <w:rFonts w:ascii="Arial" w:hAnsi="Arial" w:cs="Arial"/>
          <w:color w:val="auto"/>
          <w:sz w:val="20"/>
          <w:szCs w:val="20"/>
        </w:rPr>
        <w:t xml:space="preserve">Así mismo el artículo 65 del Reglamento de Establecimientos Comerciales, Industriales y de Servicios del Municipio de Oaxaca de Juárez señala que: </w:t>
      </w:r>
    </w:p>
    <w:p w14:paraId="75ED89E4" w14:textId="77777777" w:rsidR="007C1D5D" w:rsidRPr="00F26320" w:rsidRDefault="007C1D5D" w:rsidP="007C1D5D">
      <w:pPr>
        <w:pStyle w:val="Cuerpo"/>
        <w:jc w:val="both"/>
        <w:rPr>
          <w:rStyle w:val="Ninguno"/>
          <w:rFonts w:ascii="Arial" w:hAnsi="Arial" w:cs="Arial"/>
          <w:color w:val="auto"/>
          <w:sz w:val="20"/>
          <w:szCs w:val="20"/>
        </w:rPr>
      </w:pPr>
    </w:p>
    <w:p w14:paraId="34CFD582" w14:textId="77777777" w:rsidR="007C1D5D" w:rsidRPr="00F26320" w:rsidRDefault="007C1D5D" w:rsidP="007C1D5D">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“Tratándose de establecimientos comerciales de control especial, una vez acreditados los requisitos a que se refiere el artículo 62, se seguirá el procedimiento establecido en el artículo 58 incisos a), b), c) y d) del presente reglamento.</w:t>
      </w:r>
    </w:p>
    <w:p w14:paraId="243EA270" w14:textId="77777777" w:rsidR="007C1D5D" w:rsidRPr="00F26320" w:rsidRDefault="007C1D5D" w:rsidP="007C1D5D">
      <w:pPr>
        <w:pStyle w:val="Cuerpo"/>
        <w:ind w:left="284" w:right="55"/>
        <w:jc w:val="both"/>
        <w:rPr>
          <w:rStyle w:val="Ninguno"/>
          <w:rFonts w:ascii="Arial" w:hAnsi="Arial" w:cs="Arial"/>
          <w:i/>
          <w:color w:val="auto"/>
          <w:sz w:val="20"/>
          <w:szCs w:val="20"/>
        </w:rPr>
      </w:pPr>
    </w:p>
    <w:p w14:paraId="11EA5DBC" w14:textId="77777777" w:rsidR="007C1D5D" w:rsidRPr="00F26320" w:rsidRDefault="007C1D5D" w:rsidP="007C1D5D">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Una vez emitido el dictamen correspondiente, será turnado a la Secretaría Municipal para que por su conducto sea turnado al Cabildo para su aprobación.</w:t>
      </w:r>
    </w:p>
    <w:p w14:paraId="671AADDE" w14:textId="77777777" w:rsidR="007C1D5D" w:rsidRPr="00F26320" w:rsidRDefault="007C1D5D" w:rsidP="007C1D5D">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La Secretaría Municipal deberá notificar a la Unidad la resolución del Cabildo para la continuación del trámite.</w:t>
      </w:r>
    </w:p>
    <w:p w14:paraId="058CFCD0" w14:textId="77777777" w:rsidR="007C1D5D" w:rsidRPr="00F26320" w:rsidRDefault="007C1D5D" w:rsidP="007C1D5D">
      <w:pPr>
        <w:pStyle w:val="Cuerpo"/>
        <w:ind w:left="284" w:right="55"/>
        <w:jc w:val="both"/>
        <w:rPr>
          <w:rStyle w:val="Ninguno"/>
          <w:rFonts w:ascii="Arial" w:hAnsi="Arial" w:cs="Arial"/>
          <w:i/>
          <w:color w:val="auto"/>
          <w:sz w:val="20"/>
          <w:szCs w:val="20"/>
        </w:rPr>
      </w:pPr>
    </w:p>
    <w:p w14:paraId="0CCB5EE7" w14:textId="77777777" w:rsidR="007C1D5D" w:rsidRPr="00F26320" w:rsidRDefault="007C1D5D" w:rsidP="007C1D5D">
      <w:pPr>
        <w:pStyle w:val="Cuerpo"/>
        <w:ind w:left="284" w:right="55"/>
        <w:jc w:val="both"/>
        <w:rPr>
          <w:rStyle w:val="Ninguno"/>
          <w:rFonts w:ascii="Arial" w:hAnsi="Arial" w:cs="Arial"/>
          <w:i/>
          <w:color w:val="auto"/>
          <w:sz w:val="20"/>
          <w:szCs w:val="20"/>
        </w:rPr>
      </w:pPr>
      <w:r w:rsidRPr="00F26320">
        <w:rPr>
          <w:rStyle w:val="Ninguno"/>
          <w:rFonts w:ascii="Arial" w:hAnsi="Arial" w:cs="Arial"/>
          <w:i/>
          <w:color w:val="auto"/>
          <w:sz w:val="20"/>
          <w:szCs w:val="20"/>
        </w:rPr>
        <w:t xml:space="preserve">Cuando el dictamen resulte procedente, los titulares de los establecimientos comerciales, podrán obtener, previo pago de derechos, el registro correspondiente al padrón fiscal.” </w:t>
      </w:r>
    </w:p>
    <w:p w14:paraId="71048541" w14:textId="77777777" w:rsidR="007C1D5D" w:rsidRPr="00F26320" w:rsidRDefault="007C1D5D" w:rsidP="007C1D5D">
      <w:pPr>
        <w:pStyle w:val="Cuerpo"/>
        <w:jc w:val="both"/>
        <w:rPr>
          <w:rStyle w:val="Ninguno"/>
          <w:rFonts w:ascii="Arial" w:hAnsi="Arial" w:cs="Arial"/>
          <w:color w:val="auto"/>
          <w:sz w:val="20"/>
          <w:szCs w:val="20"/>
        </w:rPr>
      </w:pPr>
    </w:p>
    <w:p w14:paraId="5578F770" w14:textId="5703745A" w:rsidR="007C1D5D" w:rsidRPr="00F26320" w:rsidRDefault="007C1D5D" w:rsidP="007C1D5D">
      <w:pPr>
        <w:pStyle w:val="Cuerpo"/>
        <w:jc w:val="both"/>
        <w:rPr>
          <w:rStyle w:val="Ninguno"/>
          <w:rFonts w:ascii="Arial" w:hAnsi="Arial" w:cs="Arial"/>
          <w:b/>
          <w:sz w:val="20"/>
          <w:szCs w:val="20"/>
        </w:rPr>
      </w:pPr>
      <w:r w:rsidRPr="00F26320">
        <w:rPr>
          <w:rStyle w:val="Ninguno"/>
          <w:rFonts w:ascii="Arial" w:hAnsi="Arial" w:cs="Arial"/>
          <w:color w:val="auto"/>
          <w:sz w:val="20"/>
          <w:szCs w:val="20"/>
        </w:rPr>
        <w:t>En virtud que l</w:t>
      </w:r>
      <w:r w:rsidRPr="00F26320">
        <w:rPr>
          <w:rStyle w:val="Ninguno"/>
          <w:rFonts w:ascii="Arial" w:hAnsi="Arial" w:cs="Arial"/>
          <w:sz w:val="20"/>
          <w:szCs w:val="20"/>
        </w:rPr>
        <w:t xml:space="preserve">a solicitud del </w:t>
      </w:r>
      <w:r w:rsidRPr="00F26320">
        <w:rPr>
          <w:rFonts w:ascii="Arial" w:hAnsi="Arial" w:cs="Arial"/>
          <w:b/>
          <w:sz w:val="20"/>
          <w:szCs w:val="20"/>
        </w:rPr>
        <w:t xml:space="preserve">C. VICTOR ALFREDO SÁNCHEZ JIMÉNEZ </w:t>
      </w:r>
      <w:r w:rsidRPr="00F26320">
        <w:rPr>
          <w:rStyle w:val="Ninguno"/>
          <w:rFonts w:ascii="Arial" w:hAnsi="Arial" w:cs="Arial"/>
          <w:sz w:val="20"/>
          <w:szCs w:val="20"/>
        </w:rPr>
        <w:t xml:space="preserve">recibida con fecha once de agosto de dos mil veintitrés en la Unidad de Trámites Empresariales mediante el formato único para giros de control especial, que consiste en tramitar la licencia para un establecimiento comercial con giro comercial de </w:t>
      </w:r>
      <w:r w:rsidRPr="00F26320">
        <w:rPr>
          <w:rFonts w:ascii="Arial" w:hAnsi="Arial" w:cs="Arial"/>
          <w:b/>
          <w:bCs/>
          <w:sz w:val="20"/>
          <w:szCs w:val="20"/>
        </w:rPr>
        <w:t>DEPOSITO</w:t>
      </w:r>
      <w:r w:rsidR="00794B72">
        <w:rPr>
          <w:rFonts w:ascii="Arial" w:hAnsi="Arial" w:cs="Arial"/>
          <w:b/>
          <w:bCs/>
          <w:sz w:val="20"/>
          <w:szCs w:val="20"/>
        </w:rPr>
        <w:t xml:space="preserve"> </w:t>
      </w:r>
      <w:r w:rsidR="00794B72" w:rsidRPr="00E9295B">
        <w:rPr>
          <w:rStyle w:val="Ninguno"/>
          <w:rFonts w:ascii="Arial" w:hAnsi="Arial" w:cs="Arial"/>
          <w:sz w:val="20"/>
          <w:szCs w:val="20"/>
        </w:rPr>
        <w:t>(sic)</w:t>
      </w:r>
      <w:r w:rsidRPr="00F26320">
        <w:rPr>
          <w:rFonts w:ascii="Arial" w:hAnsi="Arial" w:cs="Arial"/>
          <w:b/>
          <w:bCs/>
          <w:sz w:val="20"/>
          <w:szCs w:val="20"/>
        </w:rPr>
        <w:t xml:space="preserve"> DE CERVEZA</w:t>
      </w:r>
      <w:r w:rsidRPr="00F26320">
        <w:rPr>
          <w:rStyle w:val="Ninguno"/>
          <w:rFonts w:ascii="Arial" w:hAnsi="Arial" w:cs="Arial"/>
          <w:sz w:val="20"/>
          <w:szCs w:val="20"/>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1CB96206" w14:textId="77777777" w:rsidR="007C1D5D" w:rsidRPr="00F26320" w:rsidRDefault="007C1D5D" w:rsidP="007C1D5D">
      <w:pPr>
        <w:pStyle w:val="Cuerpo"/>
        <w:jc w:val="both"/>
        <w:rPr>
          <w:rStyle w:val="Ninguno"/>
          <w:rFonts w:ascii="Arial" w:hAnsi="Arial" w:cs="Arial"/>
          <w:sz w:val="20"/>
          <w:szCs w:val="20"/>
        </w:rPr>
      </w:pPr>
    </w:p>
    <w:p w14:paraId="0EF24DF5" w14:textId="77777777"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TERCERO. - </w:t>
      </w:r>
      <w:r w:rsidRPr="00F26320">
        <w:rPr>
          <w:rStyle w:val="Ninguno"/>
          <w:rFonts w:ascii="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00A57850" w14:textId="77777777" w:rsidR="007C1D5D" w:rsidRPr="00F26320" w:rsidRDefault="007C1D5D" w:rsidP="007C1D5D">
      <w:pPr>
        <w:pStyle w:val="Cuerpo"/>
        <w:jc w:val="both"/>
        <w:rPr>
          <w:rStyle w:val="Ninguno"/>
          <w:rFonts w:ascii="Arial" w:hAnsi="Arial" w:cs="Arial"/>
          <w:sz w:val="20"/>
          <w:szCs w:val="20"/>
        </w:rPr>
      </w:pPr>
    </w:p>
    <w:p w14:paraId="67055367" w14:textId="77777777" w:rsidR="007C1D5D" w:rsidRPr="00F26320" w:rsidRDefault="007C1D5D" w:rsidP="007C1D5D">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Se da cumplimiento con el formato único recibido con fecha once de agosto de dos mil veintitrés en la Unidad de Trámites Empresariales, encontrándose visible en la foja 19 del expediente en estudio.</w:t>
      </w:r>
    </w:p>
    <w:p w14:paraId="525D750E" w14:textId="77777777" w:rsidR="007C1D5D" w:rsidRPr="00F26320" w:rsidRDefault="007C1D5D" w:rsidP="007C1D5D">
      <w:pPr>
        <w:pStyle w:val="Cuerpo"/>
        <w:ind w:left="426" w:hanging="142"/>
        <w:jc w:val="both"/>
        <w:rPr>
          <w:rStyle w:val="Ninguno"/>
          <w:rFonts w:ascii="Arial" w:hAnsi="Arial" w:cs="Arial"/>
          <w:sz w:val="20"/>
          <w:szCs w:val="20"/>
        </w:rPr>
      </w:pPr>
    </w:p>
    <w:p w14:paraId="666068D5" w14:textId="4F42E287" w:rsidR="007C1D5D" w:rsidRPr="00F26320" w:rsidRDefault="007C1D5D" w:rsidP="007C1D5D">
      <w:pPr>
        <w:pStyle w:val="Cuerpo"/>
        <w:numPr>
          <w:ilvl w:val="0"/>
          <w:numId w:val="1"/>
        </w:numPr>
        <w:ind w:left="426" w:hanging="142"/>
        <w:jc w:val="both"/>
        <w:rPr>
          <w:rStyle w:val="Ninguno"/>
          <w:rFonts w:ascii="Arial" w:hAnsi="Arial" w:cs="Arial"/>
          <w:b/>
          <w:sz w:val="20"/>
          <w:szCs w:val="20"/>
        </w:rPr>
      </w:pPr>
      <w:r w:rsidRPr="00F26320">
        <w:rPr>
          <w:rStyle w:val="Ninguno"/>
          <w:rFonts w:ascii="Arial" w:hAnsi="Arial" w:cs="Arial"/>
          <w:sz w:val="20"/>
          <w:szCs w:val="20"/>
        </w:rPr>
        <w:t>El</w:t>
      </w:r>
      <w:r w:rsidRPr="00F26320">
        <w:rPr>
          <w:rStyle w:val="Ninguno"/>
          <w:rFonts w:ascii="Arial" w:hAnsi="Arial" w:cs="Arial"/>
          <w:b/>
          <w:sz w:val="20"/>
          <w:szCs w:val="20"/>
        </w:rPr>
        <w:t xml:space="preserve"> </w:t>
      </w:r>
      <w:r w:rsidRPr="00F26320">
        <w:rPr>
          <w:rStyle w:val="Ninguno"/>
          <w:rFonts w:ascii="Arial" w:hAnsi="Arial" w:cs="Arial"/>
          <w:sz w:val="20"/>
          <w:szCs w:val="20"/>
        </w:rPr>
        <w:t>solicitante</w:t>
      </w:r>
      <w:r w:rsidRPr="00F26320">
        <w:rPr>
          <w:rStyle w:val="Ninguno"/>
          <w:rFonts w:ascii="Arial" w:hAnsi="Arial" w:cs="Arial"/>
          <w:b/>
          <w:sz w:val="20"/>
          <w:szCs w:val="20"/>
        </w:rPr>
        <w:t xml:space="preserve"> </w:t>
      </w:r>
      <w:r w:rsidRPr="00F26320">
        <w:rPr>
          <w:rStyle w:val="Ninguno"/>
          <w:rFonts w:ascii="Arial" w:hAnsi="Arial" w:cs="Arial"/>
          <w:sz w:val="20"/>
          <w:szCs w:val="20"/>
        </w:rPr>
        <w:t>exhibe</w:t>
      </w:r>
      <w:r w:rsidRPr="00F26320">
        <w:rPr>
          <w:rStyle w:val="Ninguno"/>
          <w:rFonts w:ascii="Arial" w:hAnsi="Arial" w:cs="Arial"/>
          <w:b/>
          <w:sz w:val="20"/>
          <w:szCs w:val="20"/>
        </w:rPr>
        <w:t xml:space="preserve"> identificación oficial con fotografía </w:t>
      </w:r>
      <w:r w:rsidRPr="00F26320">
        <w:rPr>
          <w:rStyle w:val="Ninguno"/>
          <w:rFonts w:ascii="Arial" w:hAnsi="Arial" w:cs="Arial"/>
          <w:sz w:val="20"/>
          <w:szCs w:val="20"/>
        </w:rPr>
        <w:t xml:space="preserve">que consiste en la credencial para votar con fotografía expedida a favor del </w:t>
      </w:r>
      <w:r w:rsidRPr="00F26320">
        <w:rPr>
          <w:rFonts w:ascii="Arial" w:hAnsi="Arial" w:cs="Arial"/>
          <w:b/>
          <w:sz w:val="20"/>
          <w:szCs w:val="20"/>
        </w:rPr>
        <w:t>C. VICTOR</w:t>
      </w:r>
      <w:r w:rsidR="006A289E" w:rsidRPr="00F26320">
        <w:rPr>
          <w:rFonts w:ascii="Arial" w:hAnsi="Arial" w:cs="Arial"/>
          <w:b/>
          <w:sz w:val="20"/>
          <w:szCs w:val="20"/>
        </w:rPr>
        <w:t xml:space="preserve"> </w:t>
      </w:r>
      <w:r w:rsidR="006A289E" w:rsidRPr="00F26320">
        <w:rPr>
          <w:rFonts w:ascii="Arial" w:hAnsi="Arial" w:cs="Arial"/>
          <w:sz w:val="20"/>
          <w:szCs w:val="20"/>
        </w:rPr>
        <w:t>(sic)</w:t>
      </w:r>
      <w:r w:rsidRPr="00F26320">
        <w:rPr>
          <w:rFonts w:ascii="Arial" w:hAnsi="Arial" w:cs="Arial"/>
          <w:b/>
          <w:sz w:val="20"/>
          <w:szCs w:val="20"/>
        </w:rPr>
        <w:t xml:space="preserve"> ALFREDO SÁNCHEZ JIMÉNEZ </w:t>
      </w:r>
      <w:r w:rsidRPr="00F26320">
        <w:rPr>
          <w:rStyle w:val="Ninguno"/>
          <w:rFonts w:ascii="Arial" w:hAnsi="Arial" w:cs="Arial"/>
          <w:sz w:val="20"/>
          <w:szCs w:val="20"/>
        </w:rPr>
        <w:t>número 0530128455168 expedida por el Instituto Nacional Electoral con vigencia al dos mil veintitrés, visible en la foja 18 del expediente.</w:t>
      </w:r>
    </w:p>
    <w:p w14:paraId="1BA2AFEA" w14:textId="77777777" w:rsidR="007C1D5D" w:rsidRPr="00F26320" w:rsidRDefault="007C1D5D" w:rsidP="007C1D5D">
      <w:pPr>
        <w:pStyle w:val="Cuerpo"/>
        <w:ind w:left="426" w:hanging="142"/>
        <w:jc w:val="both"/>
        <w:rPr>
          <w:rStyle w:val="Ninguno"/>
          <w:rFonts w:ascii="Arial" w:hAnsi="Arial" w:cs="Arial"/>
          <w:sz w:val="20"/>
          <w:szCs w:val="20"/>
        </w:rPr>
      </w:pPr>
    </w:p>
    <w:p w14:paraId="4B435323" w14:textId="77777777" w:rsidR="007C1D5D" w:rsidRPr="00F26320" w:rsidRDefault="007C1D5D" w:rsidP="007C1D5D">
      <w:pPr>
        <w:pStyle w:val="Cuerpo"/>
        <w:ind w:left="426" w:hanging="142"/>
        <w:jc w:val="both"/>
        <w:rPr>
          <w:rStyle w:val="Ninguno"/>
          <w:rFonts w:ascii="Arial" w:hAnsi="Arial" w:cs="Arial"/>
          <w:sz w:val="20"/>
          <w:szCs w:val="20"/>
        </w:rPr>
      </w:pPr>
      <w:r w:rsidRPr="00F26320">
        <w:rPr>
          <w:rStyle w:val="Ninguno"/>
          <w:rFonts w:ascii="Arial" w:hAnsi="Arial" w:cs="Arial"/>
          <w:sz w:val="20"/>
          <w:szCs w:val="20"/>
        </w:rPr>
        <w:t>Documental con la que se acredita la personalidad jurídica del solicitante.</w:t>
      </w:r>
    </w:p>
    <w:p w14:paraId="70D94938" w14:textId="77777777" w:rsidR="007C1D5D" w:rsidRPr="00F26320" w:rsidRDefault="007C1D5D" w:rsidP="007C1D5D">
      <w:pPr>
        <w:pStyle w:val="Cuerpo"/>
        <w:ind w:left="426" w:hanging="142"/>
        <w:jc w:val="both"/>
        <w:rPr>
          <w:rStyle w:val="Ninguno"/>
          <w:rFonts w:ascii="Arial" w:hAnsi="Arial" w:cs="Arial"/>
          <w:sz w:val="20"/>
          <w:szCs w:val="20"/>
        </w:rPr>
      </w:pPr>
    </w:p>
    <w:p w14:paraId="5ADACB93" w14:textId="5D623F5C" w:rsidR="007C1D5D" w:rsidRPr="00F26320" w:rsidRDefault="007C1D5D" w:rsidP="007C1D5D">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exhibe copia del recibo predial de fecha diez de enero de dos mil veintitrés </w:t>
      </w:r>
      <w:r w:rsidRPr="00F26320">
        <w:rPr>
          <w:rStyle w:val="Ninguno"/>
          <w:rFonts w:ascii="Arial" w:hAnsi="Arial" w:cs="Arial"/>
          <w:sz w:val="20"/>
          <w:szCs w:val="20"/>
        </w:rPr>
        <w:lastRenderedPageBreak/>
        <w:t xml:space="preserve">a nombre del </w:t>
      </w:r>
      <w:r w:rsidRPr="00F26320">
        <w:rPr>
          <w:rStyle w:val="Ninguno"/>
          <w:rFonts w:ascii="Arial" w:hAnsi="Arial" w:cs="Arial"/>
          <w:b/>
          <w:sz w:val="20"/>
          <w:szCs w:val="20"/>
        </w:rPr>
        <w:t>C.</w:t>
      </w:r>
      <w:r w:rsidRPr="00F26320">
        <w:rPr>
          <w:rStyle w:val="Ninguno"/>
          <w:rFonts w:ascii="Arial" w:hAnsi="Arial" w:cs="Arial"/>
          <w:sz w:val="20"/>
          <w:szCs w:val="20"/>
        </w:rPr>
        <w:t xml:space="preserve"> </w:t>
      </w:r>
      <w:r w:rsidRPr="00F26320">
        <w:rPr>
          <w:rStyle w:val="Ninguno"/>
          <w:rFonts w:ascii="Arial" w:hAnsi="Arial" w:cs="Arial"/>
          <w:b/>
          <w:sz w:val="20"/>
          <w:szCs w:val="20"/>
        </w:rPr>
        <w:t>VICTOR</w:t>
      </w:r>
      <w:r w:rsidR="006A289E" w:rsidRPr="00F26320">
        <w:rPr>
          <w:rStyle w:val="Ninguno"/>
          <w:rFonts w:ascii="Arial" w:hAnsi="Arial" w:cs="Arial"/>
          <w:b/>
          <w:sz w:val="20"/>
          <w:szCs w:val="20"/>
        </w:rPr>
        <w:t xml:space="preserve"> </w:t>
      </w:r>
      <w:r w:rsidR="006A289E" w:rsidRPr="00F26320">
        <w:rPr>
          <w:rFonts w:ascii="Arial" w:hAnsi="Arial" w:cs="Arial"/>
          <w:sz w:val="20"/>
          <w:szCs w:val="20"/>
        </w:rPr>
        <w:t>(sic)</w:t>
      </w:r>
      <w:r w:rsidRPr="00F26320">
        <w:rPr>
          <w:rStyle w:val="Ninguno"/>
          <w:rFonts w:ascii="Arial" w:hAnsi="Arial" w:cs="Arial"/>
          <w:b/>
          <w:sz w:val="20"/>
          <w:szCs w:val="20"/>
        </w:rPr>
        <w:t xml:space="preserve"> ALFREDO SANCHEZ</w:t>
      </w:r>
      <w:r w:rsidR="006A289E" w:rsidRPr="00F26320">
        <w:rPr>
          <w:rStyle w:val="Ninguno"/>
          <w:rFonts w:ascii="Arial" w:hAnsi="Arial" w:cs="Arial"/>
          <w:b/>
          <w:sz w:val="20"/>
          <w:szCs w:val="20"/>
        </w:rPr>
        <w:t xml:space="preserve"> </w:t>
      </w:r>
      <w:r w:rsidR="006A289E" w:rsidRPr="00F26320">
        <w:rPr>
          <w:rFonts w:ascii="Arial" w:hAnsi="Arial" w:cs="Arial"/>
          <w:sz w:val="20"/>
          <w:szCs w:val="20"/>
        </w:rPr>
        <w:t>(sic)</w:t>
      </w:r>
      <w:r w:rsidRPr="00F26320">
        <w:rPr>
          <w:rStyle w:val="Ninguno"/>
          <w:rFonts w:ascii="Arial" w:hAnsi="Arial" w:cs="Arial"/>
          <w:b/>
          <w:sz w:val="20"/>
          <w:szCs w:val="20"/>
        </w:rPr>
        <w:t xml:space="preserve"> GONZALEZ</w:t>
      </w:r>
      <w:r w:rsidR="006A289E" w:rsidRPr="00F26320">
        <w:rPr>
          <w:rStyle w:val="Ninguno"/>
          <w:rFonts w:ascii="Arial" w:hAnsi="Arial" w:cs="Arial"/>
          <w:b/>
          <w:sz w:val="20"/>
          <w:szCs w:val="20"/>
        </w:rPr>
        <w:t xml:space="preserve"> </w:t>
      </w:r>
      <w:r w:rsidR="006A289E" w:rsidRPr="00F26320">
        <w:rPr>
          <w:rFonts w:ascii="Arial" w:hAnsi="Arial" w:cs="Arial"/>
          <w:sz w:val="20"/>
          <w:szCs w:val="20"/>
        </w:rPr>
        <w:t>(sic)</w:t>
      </w:r>
      <w:r w:rsidRPr="00F26320">
        <w:rPr>
          <w:rStyle w:val="Ninguno"/>
          <w:rFonts w:ascii="Arial" w:hAnsi="Arial" w:cs="Arial"/>
          <w:sz w:val="20"/>
          <w:szCs w:val="20"/>
        </w:rPr>
        <w:t xml:space="preserve"> sobre el inmueble ubicado en </w:t>
      </w:r>
      <w:r w:rsidRPr="00F26320">
        <w:rPr>
          <w:rFonts w:ascii="Arial" w:hAnsi="Arial" w:cs="Arial"/>
          <w:b/>
          <w:bCs/>
          <w:sz w:val="20"/>
          <w:szCs w:val="20"/>
        </w:rPr>
        <w:t>CALLE SAUCES, NÚMERO EXTERIOR 127, COLONIA UNIÓN Y PROGRESO, OAXACA DE JUÁREZ, OAXACA</w:t>
      </w:r>
      <w:r w:rsidRPr="00F26320">
        <w:rPr>
          <w:rStyle w:val="Ninguno"/>
          <w:rFonts w:ascii="Arial" w:hAnsi="Arial" w:cs="Arial"/>
          <w:b/>
          <w:sz w:val="20"/>
          <w:szCs w:val="20"/>
        </w:rPr>
        <w:t>.</w:t>
      </w:r>
      <w:r w:rsidRPr="00F26320">
        <w:rPr>
          <w:rStyle w:val="Ninguno"/>
          <w:rFonts w:ascii="Arial" w:hAnsi="Arial" w:cs="Arial"/>
          <w:sz w:val="20"/>
          <w:szCs w:val="20"/>
        </w:rPr>
        <w:t xml:space="preserve"> Visible en la foja 17 del expediente.</w:t>
      </w:r>
    </w:p>
    <w:p w14:paraId="16C0A557" w14:textId="77777777" w:rsidR="007C1D5D" w:rsidRPr="00F26320" w:rsidRDefault="007C1D5D" w:rsidP="007C1D5D">
      <w:pPr>
        <w:pStyle w:val="Cuerpo"/>
        <w:ind w:left="426" w:hanging="142"/>
        <w:jc w:val="both"/>
        <w:rPr>
          <w:rStyle w:val="Ninguno"/>
          <w:rFonts w:ascii="Arial" w:hAnsi="Arial" w:cs="Arial"/>
          <w:sz w:val="20"/>
          <w:szCs w:val="20"/>
        </w:rPr>
      </w:pPr>
    </w:p>
    <w:p w14:paraId="7793B366" w14:textId="47CDA00F" w:rsidR="007C1D5D" w:rsidRPr="00F26320" w:rsidRDefault="007C1D5D" w:rsidP="007C1D5D">
      <w:pPr>
        <w:pStyle w:val="Cuerpo"/>
        <w:jc w:val="both"/>
        <w:rPr>
          <w:rFonts w:ascii="Arial" w:hAnsi="Arial" w:cs="Arial"/>
          <w:sz w:val="20"/>
          <w:szCs w:val="20"/>
        </w:rPr>
      </w:pPr>
      <w:r w:rsidRPr="00F26320">
        <w:rPr>
          <w:rStyle w:val="Ninguno"/>
          <w:rFonts w:ascii="Arial" w:hAnsi="Arial" w:cs="Arial"/>
          <w:sz w:val="20"/>
          <w:szCs w:val="20"/>
        </w:rPr>
        <w:t xml:space="preserve">Así </w:t>
      </w:r>
      <w:proofErr w:type="spellStart"/>
      <w:r w:rsidRPr="00F26320">
        <w:rPr>
          <w:rStyle w:val="Ninguno"/>
          <w:rFonts w:ascii="Arial" w:hAnsi="Arial" w:cs="Arial"/>
          <w:sz w:val="20"/>
          <w:szCs w:val="20"/>
        </w:rPr>
        <w:t>tambien</w:t>
      </w:r>
      <w:proofErr w:type="spellEnd"/>
      <w:r w:rsidRPr="00F26320">
        <w:rPr>
          <w:rStyle w:val="Ninguno"/>
          <w:rFonts w:ascii="Arial" w:hAnsi="Arial" w:cs="Arial"/>
          <w:sz w:val="20"/>
          <w:szCs w:val="20"/>
        </w:rPr>
        <w:t xml:space="preserve"> el solicitante presenta el contrato de arrendamiento de fecha primero de enero de dos mil veinticuatro, que celebran por una parte el C. VICTOR</w:t>
      </w:r>
      <w:r w:rsidR="006A289E" w:rsidRPr="00F26320">
        <w:rPr>
          <w:rStyle w:val="Ninguno"/>
          <w:rFonts w:ascii="Arial" w:hAnsi="Arial" w:cs="Arial"/>
          <w:sz w:val="20"/>
          <w:szCs w:val="20"/>
        </w:rPr>
        <w:t xml:space="preserve"> </w:t>
      </w:r>
      <w:r w:rsidR="006A289E" w:rsidRPr="00F26320">
        <w:rPr>
          <w:rFonts w:ascii="Arial" w:hAnsi="Arial" w:cs="Arial"/>
          <w:sz w:val="20"/>
          <w:szCs w:val="20"/>
        </w:rPr>
        <w:t>(sic)</w:t>
      </w:r>
      <w:r w:rsidRPr="00F26320">
        <w:rPr>
          <w:rStyle w:val="Ninguno"/>
          <w:rFonts w:ascii="Arial" w:hAnsi="Arial" w:cs="Arial"/>
          <w:sz w:val="20"/>
          <w:szCs w:val="20"/>
        </w:rPr>
        <w:t xml:space="preserve"> ALFREDO SANCHEZ</w:t>
      </w:r>
      <w:r w:rsidR="006A289E" w:rsidRPr="00F26320">
        <w:rPr>
          <w:rStyle w:val="Ninguno"/>
          <w:rFonts w:ascii="Arial" w:hAnsi="Arial" w:cs="Arial"/>
          <w:sz w:val="20"/>
          <w:szCs w:val="20"/>
        </w:rPr>
        <w:t xml:space="preserve"> </w:t>
      </w:r>
      <w:r w:rsidR="006A289E" w:rsidRPr="00F26320">
        <w:rPr>
          <w:rFonts w:ascii="Arial" w:hAnsi="Arial" w:cs="Arial"/>
          <w:sz w:val="20"/>
          <w:szCs w:val="20"/>
        </w:rPr>
        <w:t>(sic)</w:t>
      </w:r>
      <w:r w:rsidRPr="00F26320">
        <w:rPr>
          <w:rStyle w:val="Ninguno"/>
          <w:rFonts w:ascii="Arial" w:hAnsi="Arial" w:cs="Arial"/>
          <w:sz w:val="20"/>
          <w:szCs w:val="20"/>
        </w:rPr>
        <w:t xml:space="preserve"> GONZALEZ </w:t>
      </w:r>
      <w:r w:rsidR="00794B72" w:rsidRPr="00E9295B">
        <w:rPr>
          <w:rStyle w:val="Ninguno"/>
          <w:rFonts w:ascii="Arial" w:hAnsi="Arial" w:cs="Arial"/>
          <w:sz w:val="20"/>
          <w:szCs w:val="20"/>
        </w:rPr>
        <w:t>(sic)</w:t>
      </w:r>
      <w:r w:rsidR="00794B72">
        <w:rPr>
          <w:rStyle w:val="Ninguno"/>
          <w:rFonts w:ascii="Arial" w:hAnsi="Arial" w:cs="Arial"/>
          <w:sz w:val="20"/>
          <w:szCs w:val="20"/>
        </w:rPr>
        <w:t xml:space="preserve"> </w:t>
      </w:r>
      <w:r w:rsidRPr="00F26320">
        <w:rPr>
          <w:rStyle w:val="Ninguno"/>
          <w:rFonts w:ascii="Arial" w:hAnsi="Arial" w:cs="Arial"/>
          <w:sz w:val="20"/>
          <w:szCs w:val="20"/>
        </w:rPr>
        <w:t xml:space="preserve">como </w:t>
      </w:r>
      <w:r w:rsidRPr="00F26320">
        <w:rPr>
          <w:rStyle w:val="Ninguno"/>
          <w:rFonts w:ascii="Arial" w:hAnsi="Arial" w:cs="Arial"/>
          <w:b/>
          <w:bCs/>
          <w:sz w:val="20"/>
          <w:szCs w:val="20"/>
        </w:rPr>
        <w:t xml:space="preserve">“ARRENDADOR”, </w:t>
      </w:r>
      <w:r w:rsidRPr="00F26320">
        <w:rPr>
          <w:rStyle w:val="Ninguno"/>
          <w:rFonts w:ascii="Arial" w:hAnsi="Arial" w:cs="Arial"/>
          <w:sz w:val="20"/>
          <w:szCs w:val="20"/>
        </w:rPr>
        <w:t xml:space="preserve">y por otra parte el </w:t>
      </w:r>
      <w:r w:rsidRPr="00F26320">
        <w:rPr>
          <w:rFonts w:ascii="Arial" w:hAnsi="Arial" w:cs="Arial"/>
          <w:b/>
          <w:sz w:val="20"/>
          <w:szCs w:val="20"/>
        </w:rPr>
        <w:t>C. VICTOR</w:t>
      </w:r>
      <w:r w:rsidR="006A289E" w:rsidRPr="00F26320">
        <w:rPr>
          <w:rFonts w:ascii="Arial" w:hAnsi="Arial" w:cs="Arial"/>
          <w:b/>
          <w:sz w:val="20"/>
          <w:szCs w:val="20"/>
        </w:rPr>
        <w:t xml:space="preserve"> </w:t>
      </w:r>
      <w:r w:rsidR="006A289E" w:rsidRPr="00F26320">
        <w:rPr>
          <w:rFonts w:ascii="Arial" w:hAnsi="Arial" w:cs="Arial"/>
          <w:sz w:val="20"/>
          <w:szCs w:val="20"/>
        </w:rPr>
        <w:t>(sic)</w:t>
      </w:r>
      <w:r w:rsidRPr="00F26320">
        <w:rPr>
          <w:rFonts w:ascii="Arial" w:hAnsi="Arial" w:cs="Arial"/>
          <w:b/>
          <w:sz w:val="20"/>
          <w:szCs w:val="20"/>
        </w:rPr>
        <w:t xml:space="preserve"> ALFREDO SÁNCHEZ JIMÉNEZ </w:t>
      </w:r>
      <w:r w:rsidRPr="00F26320">
        <w:rPr>
          <w:rFonts w:ascii="Arial" w:hAnsi="Arial" w:cs="Arial"/>
          <w:bCs/>
          <w:sz w:val="20"/>
          <w:szCs w:val="20"/>
        </w:rPr>
        <w:t xml:space="preserve">como </w:t>
      </w:r>
      <w:r w:rsidRPr="00F26320">
        <w:rPr>
          <w:rFonts w:ascii="Arial" w:hAnsi="Arial" w:cs="Arial"/>
          <w:b/>
          <w:sz w:val="20"/>
          <w:szCs w:val="20"/>
        </w:rPr>
        <w:t xml:space="preserve">“ARRENDATARIO”, </w:t>
      </w:r>
      <w:r w:rsidRPr="00F26320">
        <w:rPr>
          <w:rFonts w:ascii="Arial" w:hAnsi="Arial" w:cs="Arial"/>
          <w:bCs/>
          <w:sz w:val="20"/>
          <w:szCs w:val="20"/>
        </w:rPr>
        <w:t xml:space="preserve">sobre el inmueble ubicado en </w:t>
      </w:r>
      <w:r w:rsidRPr="00F26320">
        <w:rPr>
          <w:rFonts w:ascii="Arial" w:hAnsi="Arial" w:cs="Arial"/>
          <w:b/>
          <w:bCs/>
          <w:sz w:val="20"/>
          <w:szCs w:val="20"/>
        </w:rPr>
        <w:t xml:space="preserve">CALLE SAUCES, NÚMERO EXTERIOR 127, COLONIA UNIÓN Y PROGRESO, OAXACA DE JUÁREZ, OAXACA, </w:t>
      </w:r>
      <w:r w:rsidRPr="00F26320">
        <w:rPr>
          <w:rFonts w:ascii="Arial" w:hAnsi="Arial" w:cs="Arial"/>
          <w:sz w:val="20"/>
          <w:szCs w:val="20"/>
        </w:rPr>
        <w:t xml:space="preserve"> ante los testigos C. ALEJANDRA JIMENEZ </w:t>
      </w:r>
      <w:r w:rsidR="006A289E" w:rsidRPr="00F26320">
        <w:rPr>
          <w:rFonts w:ascii="Arial" w:hAnsi="Arial" w:cs="Arial"/>
          <w:sz w:val="20"/>
          <w:szCs w:val="20"/>
        </w:rPr>
        <w:t xml:space="preserve">(sic) </w:t>
      </w:r>
      <w:r w:rsidRPr="00F26320">
        <w:rPr>
          <w:rFonts w:ascii="Arial" w:hAnsi="Arial" w:cs="Arial"/>
          <w:sz w:val="20"/>
          <w:szCs w:val="20"/>
        </w:rPr>
        <w:t>FLORES y C. JUAN ADALBERTO GONZALE</w:t>
      </w:r>
      <w:r w:rsidR="006A289E" w:rsidRPr="00F26320">
        <w:rPr>
          <w:rFonts w:ascii="Arial" w:hAnsi="Arial" w:cs="Arial"/>
          <w:sz w:val="20"/>
          <w:szCs w:val="20"/>
        </w:rPr>
        <w:t xml:space="preserve"> (sic)</w:t>
      </w:r>
      <w:r w:rsidRPr="00F26320">
        <w:rPr>
          <w:rFonts w:ascii="Arial" w:hAnsi="Arial" w:cs="Arial"/>
          <w:sz w:val="20"/>
          <w:szCs w:val="20"/>
        </w:rPr>
        <w:t xml:space="preserve"> GARCÍA, el cual es visible en las fojas 58 y 59 del expediente. </w:t>
      </w:r>
    </w:p>
    <w:p w14:paraId="7856441E" w14:textId="77777777" w:rsidR="007C1D5D" w:rsidRPr="00F26320" w:rsidRDefault="007C1D5D" w:rsidP="007C1D5D">
      <w:pPr>
        <w:pStyle w:val="Cuerpo"/>
        <w:jc w:val="both"/>
        <w:rPr>
          <w:rStyle w:val="Ninguno"/>
          <w:rFonts w:ascii="Arial" w:hAnsi="Arial" w:cs="Arial"/>
          <w:sz w:val="20"/>
          <w:szCs w:val="20"/>
        </w:rPr>
      </w:pPr>
    </w:p>
    <w:p w14:paraId="20801AAD" w14:textId="77777777"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sz w:val="20"/>
          <w:szCs w:val="20"/>
        </w:rPr>
        <w:t>Documentales con la que acredita la propiedad y posesión del bien inmueble en donde se instalará el establecimiento comercial.</w:t>
      </w:r>
    </w:p>
    <w:p w14:paraId="6D8C285A" w14:textId="77777777" w:rsidR="007C1D5D" w:rsidRPr="00F26320" w:rsidRDefault="007C1D5D" w:rsidP="007C1D5D">
      <w:pPr>
        <w:pStyle w:val="Cuerpo"/>
        <w:jc w:val="both"/>
        <w:rPr>
          <w:rStyle w:val="Ninguno"/>
          <w:rFonts w:ascii="Arial" w:hAnsi="Arial" w:cs="Arial"/>
          <w:sz w:val="20"/>
          <w:szCs w:val="20"/>
        </w:rPr>
      </w:pPr>
    </w:p>
    <w:p w14:paraId="34F4E5CE" w14:textId="77777777" w:rsidR="007C1D5D" w:rsidRPr="00F26320" w:rsidRDefault="007C1D5D" w:rsidP="007C1D5D">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Se incluyen dentro del expediente en las fojas 7 y 8 del expediente las fotografías que permiten visualizar locales contiguos, fachada, e interior del local. </w:t>
      </w:r>
    </w:p>
    <w:p w14:paraId="3220D2E6" w14:textId="77777777" w:rsidR="007C1D5D" w:rsidRPr="00F26320" w:rsidRDefault="007C1D5D" w:rsidP="007C1D5D">
      <w:pPr>
        <w:pStyle w:val="Cuerpo"/>
        <w:ind w:left="426" w:hanging="142"/>
        <w:jc w:val="both"/>
        <w:rPr>
          <w:rStyle w:val="Ninguno"/>
          <w:rFonts w:ascii="Arial" w:hAnsi="Arial" w:cs="Arial"/>
          <w:sz w:val="20"/>
          <w:szCs w:val="20"/>
        </w:rPr>
      </w:pPr>
    </w:p>
    <w:p w14:paraId="30478AD6" w14:textId="3FF03A1F" w:rsidR="007C1D5D" w:rsidRPr="00F26320" w:rsidRDefault="007C1D5D" w:rsidP="007C1D5D">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El solicitante acredita la factibilidad de uso de suelo comercial para inicio de operaciones mediante dictamen emitido por la Dirección de Planeación Urbana y Licencias a favor del </w:t>
      </w:r>
      <w:r w:rsidRPr="00F26320">
        <w:rPr>
          <w:rFonts w:ascii="Arial" w:hAnsi="Arial" w:cs="Arial"/>
          <w:b/>
          <w:sz w:val="20"/>
          <w:szCs w:val="20"/>
        </w:rPr>
        <w:t xml:space="preserve">C. VICTOR </w:t>
      </w:r>
      <w:r w:rsidR="006A289E" w:rsidRPr="00F26320">
        <w:rPr>
          <w:rFonts w:ascii="Arial" w:hAnsi="Arial" w:cs="Arial"/>
          <w:sz w:val="20"/>
          <w:szCs w:val="20"/>
        </w:rPr>
        <w:t xml:space="preserve">(sic) </w:t>
      </w:r>
      <w:r w:rsidRPr="00F26320">
        <w:rPr>
          <w:rFonts w:ascii="Arial" w:hAnsi="Arial" w:cs="Arial"/>
          <w:b/>
          <w:sz w:val="20"/>
          <w:szCs w:val="20"/>
        </w:rPr>
        <w:t>ALFREDO SÁNCHEZ JIMÉNEZ</w:t>
      </w:r>
      <w:r w:rsidRPr="00F26320">
        <w:rPr>
          <w:rStyle w:val="Ninguno"/>
          <w:rFonts w:ascii="Arial" w:hAnsi="Arial" w:cs="Arial"/>
          <w:sz w:val="20"/>
          <w:szCs w:val="20"/>
        </w:rPr>
        <w:t xml:space="preserve"> para una </w:t>
      </w:r>
      <w:r w:rsidRPr="00F26320">
        <w:rPr>
          <w:rFonts w:ascii="Arial" w:hAnsi="Arial" w:cs="Arial"/>
          <w:b/>
          <w:bCs/>
          <w:sz w:val="20"/>
          <w:szCs w:val="20"/>
        </w:rPr>
        <w:t xml:space="preserve">DEPOSITO </w:t>
      </w:r>
      <w:r w:rsidR="00794B72" w:rsidRPr="00E9295B">
        <w:rPr>
          <w:rStyle w:val="Ninguno"/>
          <w:rFonts w:ascii="Arial" w:hAnsi="Arial" w:cs="Arial"/>
          <w:sz w:val="20"/>
          <w:szCs w:val="20"/>
        </w:rPr>
        <w:t>(sic)</w:t>
      </w:r>
      <w:r w:rsidR="00794B72">
        <w:rPr>
          <w:rStyle w:val="Ninguno"/>
          <w:rFonts w:ascii="Arial" w:hAnsi="Arial" w:cs="Arial"/>
          <w:sz w:val="20"/>
          <w:szCs w:val="20"/>
        </w:rPr>
        <w:t xml:space="preserve"> </w:t>
      </w:r>
      <w:r w:rsidRPr="00F26320">
        <w:rPr>
          <w:rFonts w:ascii="Arial" w:hAnsi="Arial" w:cs="Arial"/>
          <w:b/>
          <w:bCs/>
          <w:sz w:val="20"/>
          <w:szCs w:val="20"/>
        </w:rPr>
        <w:t>DE CERVEZA</w:t>
      </w:r>
      <w:r w:rsidRPr="00F26320">
        <w:rPr>
          <w:rStyle w:val="Ninguno"/>
          <w:rFonts w:ascii="Arial" w:hAnsi="Arial" w:cs="Arial"/>
          <w:b/>
          <w:bCs/>
          <w:sz w:val="20"/>
          <w:szCs w:val="20"/>
        </w:rPr>
        <w:t xml:space="preserve"> A</w:t>
      </w:r>
      <w:r w:rsidRPr="00F26320">
        <w:rPr>
          <w:rStyle w:val="Ninguno"/>
          <w:rFonts w:ascii="Arial" w:hAnsi="Arial" w:cs="Arial"/>
          <w:sz w:val="20"/>
          <w:szCs w:val="20"/>
        </w:rPr>
        <w:t xml:space="preserve"> por un área de </w:t>
      </w:r>
      <w:r w:rsidRPr="00F26320">
        <w:rPr>
          <w:rStyle w:val="Ninguno"/>
          <w:rFonts w:ascii="Arial" w:hAnsi="Arial" w:cs="Arial"/>
          <w:b/>
          <w:sz w:val="20"/>
          <w:szCs w:val="20"/>
        </w:rPr>
        <w:t xml:space="preserve">37.00 m2, </w:t>
      </w:r>
      <w:r w:rsidRPr="00F26320">
        <w:rPr>
          <w:rStyle w:val="Ninguno"/>
          <w:rFonts w:ascii="Arial" w:hAnsi="Arial" w:cs="Arial"/>
          <w:sz w:val="20"/>
          <w:szCs w:val="20"/>
        </w:rPr>
        <w:t xml:space="preserve">visible en la foja 10 del expediente. </w:t>
      </w:r>
    </w:p>
    <w:p w14:paraId="43A5FFF2" w14:textId="77777777" w:rsidR="007C1D5D" w:rsidRPr="00F26320" w:rsidRDefault="007C1D5D" w:rsidP="007C1D5D">
      <w:pPr>
        <w:pStyle w:val="Cuerpo"/>
        <w:ind w:left="426" w:hanging="142"/>
        <w:jc w:val="both"/>
        <w:rPr>
          <w:rStyle w:val="Ninguno"/>
          <w:rFonts w:ascii="Arial" w:hAnsi="Arial" w:cs="Arial"/>
          <w:sz w:val="20"/>
          <w:szCs w:val="20"/>
        </w:rPr>
      </w:pPr>
    </w:p>
    <w:p w14:paraId="5258B656" w14:textId="77777777" w:rsidR="007C1D5D" w:rsidRPr="00F26320" w:rsidRDefault="007C1D5D" w:rsidP="007C1D5D">
      <w:pPr>
        <w:pStyle w:val="Cuerpo"/>
        <w:numPr>
          <w:ilvl w:val="0"/>
          <w:numId w:val="1"/>
        </w:numPr>
        <w:ind w:left="426" w:hanging="142"/>
        <w:jc w:val="both"/>
        <w:rPr>
          <w:rStyle w:val="Ninguno"/>
          <w:rFonts w:ascii="Arial" w:hAnsi="Arial" w:cs="Arial"/>
          <w:sz w:val="20"/>
          <w:szCs w:val="20"/>
        </w:rPr>
      </w:pPr>
      <w:r w:rsidRPr="00F26320">
        <w:rPr>
          <w:rStyle w:val="Ninguno"/>
          <w:rFonts w:ascii="Arial" w:hAnsi="Arial" w:cs="Arial"/>
          <w:sz w:val="20"/>
          <w:szCs w:val="20"/>
        </w:rPr>
        <w:t xml:space="preserve">Visible en la foja 6 del expediente se encuentra el croquis de localización del establecimiento. </w:t>
      </w:r>
    </w:p>
    <w:p w14:paraId="3057EFC3" w14:textId="77777777" w:rsidR="007C1D5D" w:rsidRPr="00F26320" w:rsidRDefault="007C1D5D" w:rsidP="007C1D5D">
      <w:pPr>
        <w:pStyle w:val="Prrafodelista"/>
        <w:spacing w:before="0"/>
        <w:ind w:left="426" w:hanging="142"/>
        <w:rPr>
          <w:rStyle w:val="Ninguno"/>
          <w:rFonts w:ascii="Arial" w:hAnsi="Arial" w:cs="Arial"/>
          <w:sz w:val="20"/>
          <w:szCs w:val="20"/>
        </w:rPr>
      </w:pPr>
    </w:p>
    <w:p w14:paraId="3895E29C" w14:textId="77777777" w:rsidR="007C1D5D" w:rsidRPr="00F26320" w:rsidRDefault="007C1D5D" w:rsidP="007C1D5D">
      <w:pPr>
        <w:pStyle w:val="Cuerpo"/>
        <w:jc w:val="both"/>
        <w:rPr>
          <w:rStyle w:val="Ninguno"/>
          <w:rFonts w:ascii="Arial" w:hAnsi="Arial" w:cs="Arial"/>
          <w:sz w:val="20"/>
          <w:szCs w:val="20"/>
        </w:rPr>
      </w:pPr>
    </w:p>
    <w:p w14:paraId="69233B2F" w14:textId="29D9853C"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sz w:val="20"/>
          <w:szCs w:val="20"/>
        </w:rPr>
        <w:t xml:space="preserve">Integra también el expediente copia de la constancia de situación fiscal emitida por el Servicio de Administración Tributaria a favor del </w:t>
      </w:r>
      <w:r w:rsidRPr="00F26320">
        <w:rPr>
          <w:rFonts w:ascii="Arial" w:hAnsi="Arial" w:cs="Arial"/>
          <w:b/>
          <w:sz w:val="20"/>
          <w:szCs w:val="20"/>
        </w:rPr>
        <w:t>C. VICTOR</w:t>
      </w:r>
      <w:r w:rsidR="006A289E" w:rsidRPr="00F26320">
        <w:rPr>
          <w:rFonts w:ascii="Arial" w:hAnsi="Arial" w:cs="Arial"/>
          <w:b/>
          <w:sz w:val="20"/>
          <w:szCs w:val="20"/>
        </w:rPr>
        <w:t xml:space="preserve"> </w:t>
      </w:r>
      <w:r w:rsidR="006A289E" w:rsidRPr="00F26320">
        <w:rPr>
          <w:rFonts w:ascii="Arial" w:hAnsi="Arial" w:cs="Arial"/>
          <w:sz w:val="20"/>
          <w:szCs w:val="20"/>
        </w:rPr>
        <w:t>(sic)</w:t>
      </w:r>
      <w:r w:rsidRPr="00F26320">
        <w:rPr>
          <w:rFonts w:ascii="Arial" w:hAnsi="Arial" w:cs="Arial"/>
          <w:b/>
          <w:sz w:val="20"/>
          <w:szCs w:val="20"/>
        </w:rPr>
        <w:t xml:space="preserve"> ALFREDO SÁNCHEZ JIMÉNEZ </w:t>
      </w:r>
      <w:r w:rsidRPr="00F26320">
        <w:rPr>
          <w:rStyle w:val="Ninguno"/>
          <w:rFonts w:ascii="Arial" w:hAnsi="Arial" w:cs="Arial"/>
          <w:sz w:val="20"/>
          <w:szCs w:val="20"/>
        </w:rPr>
        <w:t xml:space="preserve">con lo que da cumplimiento a lo establecido en el artículo 68 fracción XIX de la Ley Orgánica Municipal del Estado de Oaxaca y artículo 62, fracción VII del Reglamento de Establecimientos Comerciales, Industriales y de </w:t>
      </w:r>
      <w:r w:rsidRPr="00F26320">
        <w:rPr>
          <w:rStyle w:val="Ninguno"/>
          <w:rFonts w:ascii="Arial" w:hAnsi="Arial" w:cs="Arial"/>
          <w:sz w:val="20"/>
          <w:szCs w:val="20"/>
        </w:rPr>
        <w:t>Servicios del Municipio de Oaxaca de Juárez, la cual es visible en la foja 9 del expediente.</w:t>
      </w:r>
    </w:p>
    <w:p w14:paraId="07A262FA" w14:textId="77777777" w:rsidR="007C1D5D" w:rsidRPr="00F26320" w:rsidRDefault="007C1D5D" w:rsidP="007C1D5D">
      <w:pPr>
        <w:pStyle w:val="Cuerpo"/>
        <w:jc w:val="both"/>
        <w:rPr>
          <w:rStyle w:val="Ninguno"/>
          <w:rFonts w:ascii="Arial" w:hAnsi="Arial" w:cs="Arial"/>
          <w:sz w:val="20"/>
          <w:szCs w:val="20"/>
        </w:rPr>
      </w:pPr>
    </w:p>
    <w:p w14:paraId="7BBBCFAF" w14:textId="77777777"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sz w:val="20"/>
          <w:szCs w:val="20"/>
        </w:rPr>
        <w:t xml:space="preserve">Así mismo, y a efecto de dar cumplimiento a los artículos 24 fracción IV y </w:t>
      </w:r>
      <w:r w:rsidRPr="00F26320">
        <w:rPr>
          <w:rStyle w:val="Ninguno"/>
          <w:rFonts w:ascii="Arial" w:hAnsi="Arial" w:cs="Arial"/>
          <w:color w:val="000000" w:themeColor="text1"/>
          <w:sz w:val="20"/>
          <w:szCs w:val="20"/>
        </w:rPr>
        <w:t xml:space="preserve">59 del Reglamento </w:t>
      </w:r>
      <w:r w:rsidRPr="00F26320">
        <w:rPr>
          <w:rStyle w:val="Ninguno"/>
          <w:rFonts w:ascii="Arial" w:hAnsi="Arial" w:cs="Arial"/>
          <w:sz w:val="20"/>
          <w:szCs w:val="20"/>
        </w:rPr>
        <w:t>de Establecimientos Comerciales, Industriales y de Servicios del Municipio de Oaxaca de Juárez, dentro de las documentales que integran el expediente se observa la emisión en sentido positivo de los siguientes:</w:t>
      </w:r>
    </w:p>
    <w:p w14:paraId="6F1B559F" w14:textId="77777777" w:rsidR="007C1D5D" w:rsidRPr="00F26320" w:rsidRDefault="007C1D5D" w:rsidP="007C1D5D">
      <w:pPr>
        <w:pStyle w:val="Cuerpo"/>
        <w:jc w:val="both"/>
        <w:rPr>
          <w:rStyle w:val="Ninguno"/>
          <w:rFonts w:ascii="Arial" w:hAnsi="Arial" w:cs="Arial"/>
          <w:sz w:val="20"/>
          <w:szCs w:val="20"/>
        </w:rPr>
      </w:pPr>
    </w:p>
    <w:p w14:paraId="06B0A815" w14:textId="77777777"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sz w:val="20"/>
          <w:szCs w:val="20"/>
        </w:rPr>
        <w:t>1.-</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Dirección de Protección Civil,</w:t>
      </w:r>
      <w:r w:rsidRPr="00F26320">
        <w:rPr>
          <w:rStyle w:val="Ninguno"/>
          <w:rFonts w:ascii="Arial" w:hAnsi="Arial" w:cs="Arial"/>
          <w:sz w:val="20"/>
          <w:szCs w:val="20"/>
        </w:rPr>
        <w:t xml:space="preserve"> emitido mediante oficio número SSCMPC/DPC/DNGR/040/2024 indicando que el establecimiento cuenta con el equipamiento necesario en materia de Protección Civil y es factible de ser utilizado para el giro solicitado, visible en las fojas 48 y 49 del expediente.</w:t>
      </w:r>
    </w:p>
    <w:p w14:paraId="422CCFB9" w14:textId="77777777" w:rsidR="007C1D5D" w:rsidRPr="00F26320" w:rsidRDefault="007C1D5D" w:rsidP="007C1D5D">
      <w:pPr>
        <w:pStyle w:val="Cuerpo"/>
        <w:jc w:val="both"/>
        <w:rPr>
          <w:rStyle w:val="Ninguno"/>
          <w:rFonts w:ascii="Arial" w:hAnsi="Arial" w:cs="Arial"/>
          <w:sz w:val="20"/>
          <w:szCs w:val="20"/>
        </w:rPr>
      </w:pPr>
    </w:p>
    <w:p w14:paraId="4C29B87C" w14:textId="77777777"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sz w:val="20"/>
          <w:szCs w:val="20"/>
        </w:rPr>
        <w:t>2.-</w:t>
      </w:r>
      <w:r w:rsidRPr="00F26320">
        <w:rPr>
          <w:rStyle w:val="Ninguno"/>
          <w:rFonts w:ascii="Arial" w:hAnsi="Arial" w:cs="Arial"/>
          <w:sz w:val="20"/>
          <w:szCs w:val="20"/>
        </w:rPr>
        <w:t xml:space="preserve"> </w:t>
      </w:r>
      <w:r w:rsidRPr="00F26320">
        <w:rPr>
          <w:rStyle w:val="Ninguno"/>
          <w:rFonts w:ascii="Arial" w:hAnsi="Arial" w:cs="Arial"/>
          <w:b/>
          <w:sz w:val="20"/>
          <w:szCs w:val="20"/>
        </w:rPr>
        <w:t xml:space="preserve">Reporte de inspección suscrito por la Secretaría de Medio Ambiente y Cambio Climático, Procuraduría Ambiental, </w:t>
      </w:r>
      <w:r w:rsidRPr="00F26320">
        <w:rPr>
          <w:rStyle w:val="Ninguno"/>
          <w:rFonts w:ascii="Arial" w:hAnsi="Arial" w:cs="Arial"/>
          <w:bCs/>
          <w:sz w:val="20"/>
          <w:szCs w:val="20"/>
        </w:rPr>
        <w:t>emitido mediante oficio número SMACC/PA/027/2024</w:t>
      </w:r>
      <w:r w:rsidRPr="00F26320">
        <w:rPr>
          <w:rStyle w:val="Ninguno"/>
          <w:rFonts w:ascii="Arial" w:hAnsi="Arial" w:cs="Arial"/>
          <w:b/>
          <w:sz w:val="20"/>
          <w:szCs w:val="20"/>
        </w:rPr>
        <w:t xml:space="preserve"> </w:t>
      </w:r>
      <w:r w:rsidRPr="00F26320">
        <w:rPr>
          <w:rStyle w:val="Ninguno"/>
          <w:rFonts w:ascii="Arial" w:hAnsi="Arial" w:cs="Arial"/>
          <w:sz w:val="20"/>
          <w:szCs w:val="20"/>
        </w:rPr>
        <w:t xml:space="preserve">en el que determina que el establecimiento comercial no genera emisiones a la atmosfera o cualquier otra fuente de contaminación, por lo que es factible para su funcionamiento, visible en la foja 44 del expediente. </w:t>
      </w:r>
    </w:p>
    <w:p w14:paraId="77974370" w14:textId="77777777" w:rsidR="007C1D5D" w:rsidRPr="00F26320" w:rsidRDefault="007C1D5D" w:rsidP="007C1D5D">
      <w:pPr>
        <w:pStyle w:val="Cuerpo"/>
        <w:jc w:val="both"/>
        <w:rPr>
          <w:rStyle w:val="Ninguno"/>
          <w:rFonts w:ascii="Arial" w:hAnsi="Arial" w:cs="Arial"/>
          <w:sz w:val="20"/>
          <w:szCs w:val="20"/>
        </w:rPr>
      </w:pPr>
    </w:p>
    <w:p w14:paraId="01030A17" w14:textId="77777777"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sz w:val="20"/>
          <w:szCs w:val="20"/>
        </w:rPr>
        <w:t>3.-</w:t>
      </w:r>
      <w:r w:rsidRPr="00F26320">
        <w:rPr>
          <w:rStyle w:val="Ninguno"/>
          <w:rFonts w:ascii="Arial" w:hAnsi="Arial" w:cs="Arial"/>
          <w:sz w:val="20"/>
          <w:szCs w:val="20"/>
        </w:rPr>
        <w:t xml:space="preserve"> </w:t>
      </w:r>
      <w:r w:rsidRPr="00F26320">
        <w:rPr>
          <w:rStyle w:val="Ninguno"/>
          <w:rFonts w:ascii="Arial" w:hAnsi="Arial" w:cs="Arial"/>
          <w:b/>
          <w:sz w:val="20"/>
          <w:szCs w:val="20"/>
        </w:rPr>
        <w:t>Reporte de inspección de la Unidad de Control Sanitario,</w:t>
      </w:r>
      <w:r w:rsidRPr="00F26320">
        <w:rPr>
          <w:rStyle w:val="Ninguno"/>
          <w:rFonts w:ascii="Arial" w:hAnsi="Arial" w:cs="Arial"/>
          <w:sz w:val="20"/>
          <w:szCs w:val="20"/>
        </w:rPr>
        <w:t xml:space="preserve"> emitido mediante dictamen con número SSM/UCS/AD/240/2023 en el que se hace constar que el establecimiento comercial cumple con los requisitos de factibilidad sanitaria en su totalidad, por lo que el establecimiento es factible para su funcionamiento, visible en las fojas 42 y 43 del expediente.</w:t>
      </w:r>
    </w:p>
    <w:p w14:paraId="6CA6C522" w14:textId="77777777" w:rsidR="007C1D5D" w:rsidRPr="00F26320" w:rsidRDefault="007C1D5D" w:rsidP="007C1D5D">
      <w:pPr>
        <w:pStyle w:val="Cuerpo"/>
        <w:jc w:val="both"/>
        <w:rPr>
          <w:rStyle w:val="Ninguno"/>
          <w:rFonts w:ascii="Arial" w:hAnsi="Arial" w:cs="Arial"/>
          <w:sz w:val="20"/>
          <w:szCs w:val="20"/>
        </w:rPr>
      </w:pPr>
    </w:p>
    <w:p w14:paraId="54E58CB5" w14:textId="77777777"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sz w:val="20"/>
          <w:szCs w:val="20"/>
        </w:rPr>
        <w:t>4.-</w:t>
      </w:r>
      <w:r w:rsidRPr="00F26320">
        <w:rPr>
          <w:rStyle w:val="Ninguno"/>
          <w:rFonts w:ascii="Arial" w:hAnsi="Arial" w:cs="Arial"/>
          <w:sz w:val="20"/>
          <w:szCs w:val="20"/>
        </w:rPr>
        <w:t xml:space="preserve"> </w:t>
      </w:r>
      <w:r w:rsidRPr="00F26320">
        <w:rPr>
          <w:rStyle w:val="Ninguno"/>
          <w:rFonts w:ascii="Arial" w:hAnsi="Arial" w:cs="Arial"/>
          <w:b/>
          <w:sz w:val="20"/>
          <w:szCs w:val="20"/>
        </w:rPr>
        <w:t>Oficio con número SDE/DRAC/1021/2023 emitido por la Dirección de Regulación de la Actividad Comercial,</w:t>
      </w:r>
      <w:r w:rsidRPr="00F26320">
        <w:rPr>
          <w:rStyle w:val="Ninguno"/>
          <w:rFonts w:ascii="Arial" w:hAnsi="Arial" w:cs="Arial"/>
          <w:sz w:val="20"/>
          <w:szCs w:val="20"/>
        </w:rPr>
        <w:t xml:space="preserve"> en el que remite Reporte de Inspección, Acta Circunstanciada, Anuencia Vecinal y Croquis de Localización, señalando que el establecimiento inspeccionado y detallado se encuentra listo para funcionar, visible en la foja 41 del expediente.</w:t>
      </w:r>
    </w:p>
    <w:p w14:paraId="0553DB97" w14:textId="77777777" w:rsidR="007C1D5D" w:rsidRPr="00F26320" w:rsidRDefault="007C1D5D" w:rsidP="007C1D5D">
      <w:pPr>
        <w:pStyle w:val="Cuerpo"/>
        <w:jc w:val="both"/>
        <w:rPr>
          <w:rStyle w:val="Ninguno"/>
          <w:rFonts w:ascii="Arial" w:hAnsi="Arial" w:cs="Arial"/>
          <w:sz w:val="20"/>
          <w:szCs w:val="20"/>
        </w:rPr>
      </w:pPr>
    </w:p>
    <w:p w14:paraId="7D1BEF8B" w14:textId="77777777" w:rsidR="007C1D5D" w:rsidRPr="00F26320" w:rsidRDefault="007C1D5D" w:rsidP="007C1D5D">
      <w:pPr>
        <w:pStyle w:val="Cuerpo"/>
        <w:jc w:val="both"/>
        <w:rPr>
          <w:rStyle w:val="Ninguno"/>
          <w:rFonts w:ascii="Arial" w:hAnsi="Arial" w:cs="Arial"/>
          <w:b/>
          <w:bCs/>
          <w:sz w:val="20"/>
          <w:szCs w:val="20"/>
        </w:rPr>
      </w:pPr>
      <w:r w:rsidRPr="00F26320">
        <w:rPr>
          <w:rStyle w:val="Ninguno"/>
          <w:rFonts w:ascii="Arial" w:hAnsi="Arial" w:cs="Arial"/>
          <w:sz w:val="20"/>
          <w:szCs w:val="20"/>
        </w:rPr>
        <w:t xml:space="preserve">Y que la </w:t>
      </w:r>
      <w:r w:rsidRPr="00F26320">
        <w:rPr>
          <w:rStyle w:val="Ninguno"/>
          <w:rFonts w:ascii="Arial" w:hAnsi="Arial" w:cs="Arial"/>
          <w:b/>
          <w:sz w:val="20"/>
          <w:szCs w:val="20"/>
        </w:rPr>
        <w:t xml:space="preserve">Anuencia Vecinal </w:t>
      </w:r>
      <w:r w:rsidRPr="00F26320">
        <w:rPr>
          <w:rStyle w:val="Ninguno"/>
          <w:rFonts w:ascii="Arial" w:hAnsi="Arial" w:cs="Arial"/>
          <w:sz w:val="20"/>
          <w:szCs w:val="20"/>
        </w:rPr>
        <w:t xml:space="preserve">por parte de la Dirección de Regulación de la Actividad Comercial misma que se tiene a la vista en la foja 34 en donde se contó con la participación de </w:t>
      </w:r>
      <w:r w:rsidRPr="00F26320">
        <w:rPr>
          <w:rStyle w:val="Ninguno"/>
          <w:rFonts w:ascii="Arial" w:hAnsi="Arial" w:cs="Arial"/>
          <w:b/>
          <w:bCs/>
          <w:sz w:val="20"/>
          <w:szCs w:val="20"/>
        </w:rPr>
        <w:t>siete personas</w:t>
      </w:r>
      <w:r w:rsidRPr="00F26320">
        <w:rPr>
          <w:rStyle w:val="Ninguno"/>
          <w:rFonts w:ascii="Arial" w:hAnsi="Arial" w:cs="Arial"/>
          <w:sz w:val="20"/>
          <w:szCs w:val="20"/>
        </w:rPr>
        <w:t xml:space="preserve">, estando </w:t>
      </w:r>
      <w:r w:rsidRPr="00F26320">
        <w:rPr>
          <w:rStyle w:val="Ninguno"/>
          <w:rFonts w:ascii="Arial" w:hAnsi="Arial" w:cs="Arial"/>
          <w:b/>
          <w:bCs/>
          <w:sz w:val="20"/>
          <w:szCs w:val="20"/>
        </w:rPr>
        <w:t xml:space="preserve">seis a favor y una en contra </w:t>
      </w:r>
      <w:r w:rsidRPr="00F26320">
        <w:rPr>
          <w:rStyle w:val="Ninguno"/>
          <w:rFonts w:ascii="Arial" w:hAnsi="Arial" w:cs="Arial"/>
          <w:sz w:val="20"/>
          <w:szCs w:val="20"/>
        </w:rPr>
        <w:t>respecto a su postura ante el funcionamiento del establecimiento comercial en el área donde habitan.</w:t>
      </w:r>
    </w:p>
    <w:p w14:paraId="33C19079" w14:textId="77777777" w:rsidR="007C1D5D" w:rsidRPr="00F26320" w:rsidRDefault="007C1D5D" w:rsidP="007C1D5D">
      <w:pPr>
        <w:pStyle w:val="Cuerpo"/>
        <w:jc w:val="both"/>
        <w:rPr>
          <w:rStyle w:val="Ninguno"/>
          <w:rFonts w:ascii="Arial" w:hAnsi="Arial" w:cs="Arial"/>
          <w:sz w:val="20"/>
          <w:szCs w:val="20"/>
        </w:rPr>
      </w:pPr>
    </w:p>
    <w:p w14:paraId="23D037DE" w14:textId="5C5519C4"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bCs/>
          <w:sz w:val="20"/>
          <w:szCs w:val="20"/>
        </w:rPr>
        <w:lastRenderedPageBreak/>
        <w:t xml:space="preserve">CUARTO. - </w:t>
      </w:r>
      <w:r w:rsidRPr="00F26320">
        <w:rPr>
          <w:rStyle w:val="Ninguno"/>
          <w:rFonts w:ascii="Arial" w:hAnsi="Arial" w:cs="Arial"/>
          <w:sz w:val="20"/>
          <w:szCs w:val="20"/>
        </w:rPr>
        <w:t xml:space="preserve">Por lo anterior, esta Comisión de Desarrollo Económico y Mejora Regulatoria considera que la solicitud del </w:t>
      </w:r>
      <w:r w:rsidRPr="00F26320">
        <w:rPr>
          <w:rFonts w:ascii="Arial" w:hAnsi="Arial" w:cs="Arial"/>
          <w:b/>
          <w:sz w:val="20"/>
          <w:szCs w:val="20"/>
        </w:rPr>
        <w:t xml:space="preserve">C. VICTOR </w:t>
      </w:r>
      <w:r w:rsidR="006A289E" w:rsidRPr="00F26320">
        <w:rPr>
          <w:rFonts w:ascii="Arial" w:hAnsi="Arial" w:cs="Arial"/>
          <w:sz w:val="20"/>
          <w:szCs w:val="20"/>
        </w:rPr>
        <w:t xml:space="preserve">(sic) </w:t>
      </w:r>
      <w:r w:rsidRPr="00F26320">
        <w:rPr>
          <w:rFonts w:ascii="Arial" w:hAnsi="Arial" w:cs="Arial"/>
          <w:b/>
          <w:sz w:val="20"/>
          <w:szCs w:val="20"/>
        </w:rPr>
        <w:t xml:space="preserve">ALFREDO SÁNCHEZ JIMÉNEZ </w:t>
      </w:r>
      <w:r w:rsidRPr="00F26320">
        <w:rPr>
          <w:rStyle w:val="Ninguno"/>
          <w:rFonts w:ascii="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05FC0530" w14:textId="77777777" w:rsidR="007C1D5D" w:rsidRPr="00F26320" w:rsidRDefault="007C1D5D" w:rsidP="007C1D5D">
      <w:pPr>
        <w:pStyle w:val="Cuerpo"/>
        <w:jc w:val="both"/>
        <w:rPr>
          <w:rStyle w:val="Ninguno"/>
          <w:rFonts w:ascii="Arial" w:hAnsi="Arial" w:cs="Arial"/>
          <w:sz w:val="20"/>
          <w:szCs w:val="20"/>
        </w:rPr>
      </w:pPr>
    </w:p>
    <w:p w14:paraId="305FA521" w14:textId="77777777" w:rsidR="007C1D5D" w:rsidRPr="00F26320" w:rsidRDefault="007C1D5D" w:rsidP="007C1D5D">
      <w:pPr>
        <w:pStyle w:val="Cuerpo"/>
        <w:jc w:val="center"/>
        <w:rPr>
          <w:rStyle w:val="Ninguno"/>
          <w:rFonts w:ascii="Arial" w:hAnsi="Arial" w:cs="Arial"/>
          <w:b/>
          <w:bCs/>
          <w:sz w:val="20"/>
          <w:szCs w:val="20"/>
        </w:rPr>
      </w:pPr>
      <w:r w:rsidRPr="00F26320">
        <w:rPr>
          <w:rStyle w:val="Ninguno"/>
          <w:rFonts w:ascii="Arial" w:hAnsi="Arial" w:cs="Arial"/>
          <w:b/>
          <w:bCs/>
          <w:sz w:val="20"/>
          <w:szCs w:val="20"/>
        </w:rPr>
        <w:t>D I C T A M E N</w:t>
      </w:r>
    </w:p>
    <w:p w14:paraId="604EC0A6" w14:textId="77777777" w:rsidR="007C1D5D" w:rsidRPr="00F26320" w:rsidRDefault="007C1D5D" w:rsidP="007C1D5D">
      <w:pPr>
        <w:pStyle w:val="Cuerpo"/>
        <w:jc w:val="both"/>
        <w:rPr>
          <w:rStyle w:val="Ninguno"/>
          <w:rFonts w:ascii="Arial" w:hAnsi="Arial" w:cs="Arial"/>
          <w:b/>
          <w:bCs/>
          <w:sz w:val="20"/>
          <w:szCs w:val="20"/>
        </w:rPr>
      </w:pPr>
    </w:p>
    <w:p w14:paraId="48417C17" w14:textId="36AF9F9F"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 </w:t>
      </w:r>
      <w:r w:rsidRPr="00F26320">
        <w:rPr>
          <w:rStyle w:val="Ninguno"/>
          <w:rFonts w:ascii="Arial" w:hAnsi="Arial" w:cs="Arial"/>
          <w:sz w:val="20"/>
          <w:szCs w:val="20"/>
        </w:rPr>
        <w:t xml:space="preserve">Es </w:t>
      </w:r>
      <w:r w:rsidRPr="00F26320">
        <w:rPr>
          <w:rStyle w:val="Ninguno"/>
          <w:rFonts w:ascii="Arial" w:hAnsi="Arial" w:cs="Arial"/>
          <w:b/>
          <w:bCs/>
          <w:sz w:val="20"/>
          <w:szCs w:val="20"/>
        </w:rPr>
        <w:t xml:space="preserve">PROCEDENTE </w:t>
      </w:r>
      <w:r w:rsidRPr="00F26320">
        <w:rPr>
          <w:rStyle w:val="Ninguno"/>
          <w:rFonts w:ascii="Arial" w:hAnsi="Arial" w:cs="Arial"/>
          <w:sz w:val="20"/>
          <w:szCs w:val="20"/>
        </w:rPr>
        <w:t xml:space="preserve">autorizar la </w:t>
      </w:r>
      <w:r w:rsidRPr="00F26320">
        <w:rPr>
          <w:rStyle w:val="Ninguno"/>
          <w:rFonts w:ascii="Arial" w:hAnsi="Arial" w:cs="Arial"/>
          <w:b/>
          <w:sz w:val="20"/>
          <w:szCs w:val="20"/>
        </w:rPr>
        <w:t>LICENCIA</w:t>
      </w:r>
      <w:r w:rsidRPr="00F26320">
        <w:rPr>
          <w:rStyle w:val="Ninguno"/>
          <w:rFonts w:ascii="Arial" w:hAnsi="Arial" w:cs="Arial"/>
          <w:sz w:val="20"/>
          <w:szCs w:val="20"/>
        </w:rPr>
        <w:t xml:space="preserve"> a favor del </w:t>
      </w:r>
      <w:r w:rsidRPr="00F26320">
        <w:rPr>
          <w:rFonts w:ascii="Arial" w:hAnsi="Arial" w:cs="Arial"/>
          <w:b/>
          <w:sz w:val="20"/>
          <w:szCs w:val="20"/>
        </w:rPr>
        <w:t>C. VICTOR</w:t>
      </w:r>
      <w:r w:rsidR="006306FF" w:rsidRPr="00F26320">
        <w:rPr>
          <w:rFonts w:ascii="Arial" w:hAnsi="Arial" w:cs="Arial"/>
          <w:b/>
          <w:sz w:val="20"/>
          <w:szCs w:val="20"/>
        </w:rPr>
        <w:t xml:space="preserve"> </w:t>
      </w:r>
      <w:r w:rsidR="006306FF" w:rsidRPr="00F26320">
        <w:rPr>
          <w:rFonts w:ascii="Arial" w:hAnsi="Arial" w:cs="Arial"/>
          <w:sz w:val="20"/>
          <w:szCs w:val="20"/>
        </w:rPr>
        <w:t>(sic)</w:t>
      </w:r>
      <w:r w:rsidRPr="00F26320">
        <w:rPr>
          <w:rFonts w:ascii="Arial" w:hAnsi="Arial" w:cs="Arial"/>
          <w:b/>
          <w:sz w:val="20"/>
          <w:szCs w:val="20"/>
        </w:rPr>
        <w:t xml:space="preserve"> ALFREDO SÁNCHEZ JIMÉNEZ </w:t>
      </w:r>
      <w:r w:rsidRPr="00F26320">
        <w:rPr>
          <w:rStyle w:val="Ninguno"/>
          <w:rFonts w:ascii="Arial" w:hAnsi="Arial" w:cs="Arial"/>
          <w:sz w:val="20"/>
          <w:szCs w:val="20"/>
        </w:rPr>
        <w:t xml:space="preserve">para un establecimiento comercial con giro de </w:t>
      </w:r>
      <w:r w:rsidRPr="00F26320">
        <w:rPr>
          <w:rFonts w:ascii="Arial" w:hAnsi="Arial" w:cs="Arial"/>
          <w:b/>
          <w:bCs/>
          <w:sz w:val="20"/>
          <w:szCs w:val="20"/>
        </w:rPr>
        <w:t>DEPOSITO</w:t>
      </w:r>
      <w:r w:rsidR="006306FF" w:rsidRPr="00F26320">
        <w:rPr>
          <w:rFonts w:ascii="Arial" w:hAnsi="Arial" w:cs="Arial"/>
          <w:b/>
          <w:bCs/>
          <w:sz w:val="20"/>
          <w:szCs w:val="20"/>
        </w:rPr>
        <w:t xml:space="preserve"> </w:t>
      </w:r>
      <w:r w:rsidR="006306FF" w:rsidRPr="00F26320">
        <w:rPr>
          <w:rFonts w:ascii="Arial" w:hAnsi="Arial" w:cs="Arial"/>
          <w:sz w:val="20"/>
          <w:szCs w:val="20"/>
        </w:rPr>
        <w:t>(sic)</w:t>
      </w:r>
      <w:r w:rsidR="006306FF" w:rsidRPr="00F26320">
        <w:rPr>
          <w:rFonts w:ascii="Arial" w:hAnsi="Arial" w:cs="Arial"/>
          <w:b/>
          <w:sz w:val="20"/>
          <w:szCs w:val="20"/>
        </w:rPr>
        <w:t xml:space="preserve"> </w:t>
      </w:r>
      <w:r w:rsidRPr="00F26320">
        <w:rPr>
          <w:rFonts w:ascii="Arial" w:hAnsi="Arial" w:cs="Arial"/>
          <w:b/>
          <w:bCs/>
          <w:sz w:val="20"/>
          <w:szCs w:val="20"/>
        </w:rPr>
        <w:t>DE CERVEZA</w:t>
      </w:r>
      <w:r w:rsidRPr="00F26320">
        <w:rPr>
          <w:rStyle w:val="Ninguno"/>
          <w:rFonts w:ascii="Arial" w:hAnsi="Arial" w:cs="Arial"/>
          <w:sz w:val="20"/>
          <w:szCs w:val="20"/>
        </w:rPr>
        <w:t xml:space="preserve"> denominado </w:t>
      </w:r>
      <w:r w:rsidRPr="00F26320">
        <w:rPr>
          <w:rFonts w:ascii="Arial" w:hAnsi="Arial" w:cs="Arial"/>
          <w:b/>
          <w:sz w:val="20"/>
          <w:szCs w:val="20"/>
        </w:rPr>
        <w:t>“DEPOSITO</w:t>
      </w:r>
      <w:r w:rsidR="006306FF" w:rsidRPr="00F26320">
        <w:rPr>
          <w:rFonts w:ascii="Arial" w:hAnsi="Arial" w:cs="Arial"/>
          <w:b/>
          <w:sz w:val="20"/>
          <w:szCs w:val="20"/>
        </w:rPr>
        <w:t xml:space="preserve"> </w:t>
      </w:r>
      <w:r w:rsidR="006306FF" w:rsidRPr="00F26320">
        <w:rPr>
          <w:rFonts w:ascii="Arial" w:hAnsi="Arial" w:cs="Arial"/>
          <w:sz w:val="20"/>
          <w:szCs w:val="20"/>
        </w:rPr>
        <w:t>(sic)</w:t>
      </w:r>
      <w:r w:rsidR="006306FF" w:rsidRPr="00F26320">
        <w:rPr>
          <w:rFonts w:ascii="Arial" w:hAnsi="Arial" w:cs="Arial"/>
          <w:b/>
          <w:sz w:val="20"/>
          <w:szCs w:val="20"/>
        </w:rPr>
        <w:t xml:space="preserve"> </w:t>
      </w:r>
      <w:r w:rsidRPr="00F26320">
        <w:rPr>
          <w:rFonts w:ascii="Arial" w:hAnsi="Arial" w:cs="Arial"/>
          <w:b/>
          <w:sz w:val="20"/>
          <w:szCs w:val="20"/>
        </w:rPr>
        <w:t>DON CHAVA”</w:t>
      </w:r>
      <w:r w:rsidRPr="00F26320">
        <w:rPr>
          <w:rStyle w:val="Ninguno"/>
          <w:rFonts w:ascii="Arial" w:hAnsi="Arial" w:cs="Arial"/>
          <w:b/>
          <w:sz w:val="20"/>
          <w:szCs w:val="20"/>
        </w:rPr>
        <w:t xml:space="preserve"> </w:t>
      </w:r>
      <w:r w:rsidRPr="00F26320">
        <w:rPr>
          <w:rStyle w:val="Ninguno"/>
          <w:rFonts w:ascii="Arial" w:hAnsi="Arial" w:cs="Arial"/>
          <w:sz w:val="20"/>
          <w:szCs w:val="20"/>
        </w:rPr>
        <w:t xml:space="preserve">y con domicilio ubicado en </w:t>
      </w:r>
      <w:r w:rsidRPr="00F26320">
        <w:rPr>
          <w:rFonts w:ascii="Arial" w:hAnsi="Arial" w:cs="Arial"/>
          <w:b/>
          <w:bCs/>
          <w:sz w:val="20"/>
          <w:szCs w:val="20"/>
        </w:rPr>
        <w:t>CALLE SAUCES, NÚMERO EXTERIOR 127, COLONIA UNIÓN Y PROGRESO, OAXACA DE JUÁREZ, OAXACA</w:t>
      </w:r>
      <w:r w:rsidRPr="00F26320">
        <w:rPr>
          <w:rStyle w:val="Ninguno"/>
          <w:rFonts w:ascii="Arial" w:hAnsi="Arial" w:cs="Arial"/>
          <w:b/>
          <w:bCs/>
          <w:sz w:val="20"/>
          <w:szCs w:val="20"/>
        </w:rPr>
        <w:t>.</w:t>
      </w:r>
    </w:p>
    <w:p w14:paraId="13426BC1" w14:textId="77777777" w:rsidR="007C1D5D" w:rsidRPr="00F26320" w:rsidRDefault="007C1D5D" w:rsidP="007C1D5D">
      <w:pPr>
        <w:pStyle w:val="Cuerpo"/>
        <w:jc w:val="both"/>
        <w:rPr>
          <w:rStyle w:val="Ninguno"/>
          <w:rFonts w:ascii="Arial" w:hAnsi="Arial" w:cs="Arial"/>
          <w:sz w:val="20"/>
          <w:szCs w:val="20"/>
        </w:rPr>
      </w:pPr>
    </w:p>
    <w:p w14:paraId="762C8614" w14:textId="5B26019A"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SEGUNDO.- </w:t>
      </w:r>
      <w:r w:rsidRPr="00F26320">
        <w:rPr>
          <w:rStyle w:val="Ninguno"/>
          <w:rFonts w:ascii="Arial" w:hAnsi="Arial" w:cs="Arial"/>
          <w:sz w:val="20"/>
          <w:szCs w:val="20"/>
        </w:rPr>
        <w:t xml:space="preserve">Gírese atento oficio a la Dirección de Ingresos a efecto de que se incorpore al Padrón Fiscal Municipal al </w:t>
      </w:r>
      <w:r w:rsidRPr="00F26320">
        <w:rPr>
          <w:rFonts w:ascii="Arial" w:hAnsi="Arial" w:cs="Arial"/>
          <w:b/>
          <w:sz w:val="20"/>
          <w:szCs w:val="20"/>
        </w:rPr>
        <w:t xml:space="preserve">C. VICTOR </w:t>
      </w:r>
      <w:r w:rsidR="006A289E" w:rsidRPr="00F26320">
        <w:rPr>
          <w:rFonts w:ascii="Arial" w:hAnsi="Arial" w:cs="Arial"/>
          <w:sz w:val="20"/>
          <w:szCs w:val="20"/>
        </w:rPr>
        <w:t xml:space="preserve">(sic) </w:t>
      </w:r>
      <w:r w:rsidRPr="00F26320">
        <w:rPr>
          <w:rFonts w:ascii="Arial" w:hAnsi="Arial" w:cs="Arial"/>
          <w:b/>
          <w:sz w:val="20"/>
          <w:szCs w:val="20"/>
        </w:rPr>
        <w:t xml:space="preserve">ALFREDO SÁNCHEZ JIMÉNEZ </w:t>
      </w:r>
      <w:r w:rsidRPr="00F26320">
        <w:rPr>
          <w:rStyle w:val="Ninguno"/>
          <w:rFonts w:ascii="Arial" w:hAnsi="Arial" w:cs="Arial"/>
          <w:sz w:val="20"/>
          <w:szCs w:val="20"/>
        </w:rPr>
        <w:t xml:space="preserve">para un establecimiento comercial con giro de </w:t>
      </w:r>
      <w:r w:rsidRPr="00F26320">
        <w:rPr>
          <w:rFonts w:ascii="Arial" w:hAnsi="Arial" w:cs="Arial"/>
          <w:b/>
          <w:bCs/>
          <w:sz w:val="20"/>
          <w:szCs w:val="20"/>
        </w:rPr>
        <w:t xml:space="preserve">DEPOSITO </w:t>
      </w:r>
      <w:r w:rsidR="00794B72" w:rsidRPr="00E9295B">
        <w:rPr>
          <w:rStyle w:val="Ninguno"/>
          <w:rFonts w:ascii="Arial" w:hAnsi="Arial" w:cs="Arial"/>
          <w:sz w:val="20"/>
          <w:szCs w:val="20"/>
        </w:rPr>
        <w:t>(sic)</w:t>
      </w:r>
      <w:r w:rsidR="00794B72">
        <w:rPr>
          <w:rStyle w:val="Ninguno"/>
          <w:rFonts w:ascii="Arial" w:hAnsi="Arial" w:cs="Arial"/>
          <w:sz w:val="20"/>
          <w:szCs w:val="20"/>
        </w:rPr>
        <w:t xml:space="preserve"> </w:t>
      </w:r>
      <w:r w:rsidRPr="00F26320">
        <w:rPr>
          <w:rFonts w:ascii="Arial" w:hAnsi="Arial" w:cs="Arial"/>
          <w:b/>
          <w:bCs/>
          <w:sz w:val="20"/>
          <w:szCs w:val="20"/>
        </w:rPr>
        <w:t xml:space="preserve">DE CERVEZA </w:t>
      </w:r>
      <w:r w:rsidRPr="00F26320">
        <w:rPr>
          <w:rStyle w:val="Ninguno"/>
          <w:rFonts w:ascii="Arial" w:hAnsi="Arial" w:cs="Arial"/>
          <w:bCs/>
          <w:sz w:val="20"/>
          <w:szCs w:val="20"/>
        </w:rPr>
        <w:t>por</w:t>
      </w:r>
      <w:r w:rsidRPr="00F26320">
        <w:rPr>
          <w:rStyle w:val="Ninguno"/>
          <w:rFonts w:ascii="Arial" w:hAnsi="Arial" w:cs="Arial"/>
          <w:b/>
          <w:sz w:val="20"/>
          <w:szCs w:val="20"/>
        </w:rPr>
        <w:t xml:space="preserve"> 37.00 m2 </w:t>
      </w:r>
      <w:r w:rsidRPr="00F26320">
        <w:rPr>
          <w:rStyle w:val="Ninguno"/>
          <w:rFonts w:ascii="Arial" w:hAnsi="Arial" w:cs="Arial"/>
          <w:bCs/>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p>
    <w:p w14:paraId="2520AB99" w14:textId="77777777" w:rsidR="007C1D5D" w:rsidRPr="00F26320" w:rsidRDefault="007C1D5D" w:rsidP="007C1D5D">
      <w:pPr>
        <w:pStyle w:val="Cuerpo"/>
        <w:jc w:val="both"/>
        <w:rPr>
          <w:rStyle w:val="Ninguno"/>
          <w:rFonts w:ascii="Arial" w:hAnsi="Arial" w:cs="Arial"/>
          <w:sz w:val="20"/>
          <w:szCs w:val="20"/>
        </w:rPr>
      </w:pPr>
    </w:p>
    <w:p w14:paraId="7163C9A5" w14:textId="79BA9BDC" w:rsidR="007C1D5D" w:rsidRPr="00F26320" w:rsidRDefault="007C1D5D" w:rsidP="007C1D5D">
      <w:pPr>
        <w:pStyle w:val="Cuerpo"/>
        <w:jc w:val="both"/>
        <w:rPr>
          <w:rStyle w:val="Ninguno"/>
          <w:rFonts w:ascii="Arial" w:hAnsi="Arial" w:cs="Arial"/>
          <w:bCs/>
          <w:sz w:val="20"/>
          <w:szCs w:val="20"/>
        </w:rPr>
      </w:pPr>
      <w:r w:rsidRPr="00F26320">
        <w:rPr>
          <w:rStyle w:val="Ninguno"/>
          <w:rFonts w:ascii="Arial" w:hAnsi="Arial" w:cs="Arial"/>
          <w:b/>
          <w:bCs/>
          <w:sz w:val="20"/>
          <w:szCs w:val="20"/>
        </w:rPr>
        <w:t xml:space="preserve">TERCERO. - </w:t>
      </w:r>
      <w:r w:rsidRPr="00F26320">
        <w:rPr>
          <w:rStyle w:val="Ninguno"/>
          <w:rFonts w:ascii="Arial" w:hAnsi="Arial" w:cs="Arial"/>
          <w:bCs/>
          <w:sz w:val="20"/>
          <w:szCs w:val="20"/>
        </w:rPr>
        <w:t>Gírese atento oficio a la Dirección de Regulación de la Actividad Comercial a efecto de que en cumplimiento de sus atribuciones y vigile que el establecimiento opere de acuerdo con su giro autorizado.</w:t>
      </w:r>
    </w:p>
    <w:p w14:paraId="06FA47F4" w14:textId="77777777" w:rsidR="00CD11B8" w:rsidRPr="00F26320" w:rsidRDefault="00CD11B8" w:rsidP="007C1D5D">
      <w:pPr>
        <w:pStyle w:val="Cuerpo"/>
        <w:jc w:val="both"/>
        <w:rPr>
          <w:rStyle w:val="Ninguno"/>
          <w:rFonts w:ascii="Arial" w:hAnsi="Arial" w:cs="Arial"/>
          <w:sz w:val="20"/>
          <w:szCs w:val="20"/>
        </w:rPr>
      </w:pPr>
    </w:p>
    <w:p w14:paraId="1C3BC092" w14:textId="48C82149" w:rsidR="007C1D5D" w:rsidRPr="00F26320" w:rsidRDefault="007C1D5D" w:rsidP="007C1D5D">
      <w:pPr>
        <w:pStyle w:val="NormalWeb"/>
        <w:spacing w:before="0" w:beforeAutospacing="0" w:after="0" w:afterAutospacing="0"/>
        <w:jc w:val="both"/>
        <w:rPr>
          <w:rFonts w:ascii="Arial" w:hAnsi="Arial" w:cs="Arial"/>
          <w:sz w:val="20"/>
          <w:szCs w:val="20"/>
        </w:rPr>
      </w:pPr>
      <w:r w:rsidRPr="00F26320">
        <w:rPr>
          <w:rStyle w:val="Ninguno"/>
          <w:rFonts w:ascii="Arial" w:eastAsia="Arial MT" w:hAnsi="Arial" w:cs="Arial"/>
          <w:b/>
          <w:bCs/>
          <w:sz w:val="20"/>
          <w:szCs w:val="20"/>
        </w:rPr>
        <w:t xml:space="preserve">CUARTO.- </w:t>
      </w:r>
      <w:r w:rsidRPr="00F26320">
        <w:rPr>
          <w:rStyle w:val="Ninguno"/>
          <w:rFonts w:ascii="Arial" w:eastAsia="Arial MT" w:hAnsi="Arial" w:cs="Arial"/>
          <w:bCs/>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F26320">
        <w:rPr>
          <w:rStyle w:val="Ninguno"/>
          <w:rFonts w:ascii="Arial" w:eastAsia="Arial MT" w:hAnsi="Arial" w:cs="Arial"/>
          <w:b/>
          <w:bCs/>
          <w:sz w:val="20"/>
          <w:szCs w:val="20"/>
        </w:rPr>
        <w:t>cancelación de dicha licencia</w:t>
      </w:r>
      <w:r w:rsidRPr="00F26320">
        <w:rPr>
          <w:rStyle w:val="Ninguno"/>
          <w:rFonts w:ascii="Arial" w:eastAsia="Arial MT" w:hAnsi="Arial" w:cs="Arial"/>
          <w:bCs/>
          <w:sz w:val="20"/>
          <w:szCs w:val="20"/>
        </w:rPr>
        <w:t xml:space="preserve">, así como por </w:t>
      </w:r>
      <w:r w:rsidRPr="00F26320">
        <w:rPr>
          <w:rFonts w:ascii="Arial" w:hAnsi="Arial" w:cs="Arial"/>
          <w:sz w:val="20"/>
          <w:szCs w:val="20"/>
        </w:rPr>
        <w:t xml:space="preserve">proporcionar datos falsos en la solicitud de la licencia o registro al padrón fiscal municipal; vender o permitir el consumo de bebidas alcohólicas, uso de drogas o substancias prohibidas por la Ley en </w:t>
      </w:r>
      <w:r w:rsidRPr="00F26320">
        <w:rPr>
          <w:rFonts w:ascii="Arial" w:hAnsi="Arial" w:cs="Arial"/>
          <w:sz w:val="20"/>
          <w:szCs w:val="20"/>
        </w:rPr>
        <w:t xml:space="preserve">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r w:rsidR="00CD11B8" w:rsidRPr="00F26320">
        <w:rPr>
          <w:rFonts w:ascii="Arial" w:hAnsi="Arial" w:cs="Arial"/>
          <w:sz w:val="20"/>
          <w:szCs w:val="20"/>
        </w:rPr>
        <w:t>así</w:t>
      </w:r>
      <w:r w:rsidRPr="00F26320">
        <w:rPr>
          <w:rFonts w:ascii="Arial" w:hAnsi="Arial" w:cs="Arial"/>
          <w:sz w:val="20"/>
          <w:szCs w:val="20"/>
        </w:rPr>
        <w:t>́ como la contravención a las leyes federales o estatales; por haber sido suspendido o clausurado en más de dos ocasiones; y, las demás que establecen las leyes o reglamentos aplicables.</w:t>
      </w:r>
    </w:p>
    <w:p w14:paraId="04C5518B" w14:textId="77777777" w:rsidR="00CD11B8" w:rsidRPr="00F26320" w:rsidRDefault="00CD11B8" w:rsidP="007C1D5D">
      <w:pPr>
        <w:pStyle w:val="NormalWeb"/>
        <w:spacing w:before="0" w:beforeAutospacing="0" w:after="0" w:afterAutospacing="0"/>
        <w:jc w:val="both"/>
        <w:rPr>
          <w:rStyle w:val="Ninguno"/>
          <w:rFonts w:ascii="Arial" w:eastAsia="Arial MT" w:hAnsi="Arial" w:cs="Arial"/>
          <w:sz w:val="20"/>
          <w:szCs w:val="20"/>
        </w:rPr>
      </w:pPr>
    </w:p>
    <w:p w14:paraId="3B575DCE" w14:textId="77777777"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QUINTO.- </w:t>
      </w:r>
      <w:r w:rsidRPr="00F26320">
        <w:rPr>
          <w:rStyle w:val="Ninguno"/>
          <w:rFonts w:ascii="Arial" w:hAnsi="Arial" w:cs="Arial"/>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F26320">
        <w:rPr>
          <w:rStyle w:val="Ninguno"/>
          <w:rFonts w:ascii="Arial" w:hAnsi="Arial" w:cs="Arial"/>
          <w:b/>
          <w:bCs/>
          <w:sz w:val="20"/>
          <w:szCs w:val="20"/>
        </w:rPr>
        <w:t xml:space="preserve">; que tendrá prohibido tener, contar, instalar y utilizar equipos de sonido dirigidos o no hacia la vía pública  que generen molestias a vecinos y transeúntes toda vez que no es factible por la zona donde se ubica; que no podrá rebasar de 6:00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xml:space="preserve">. a 22:00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xml:space="preserve">. los 55.00 decibeles y de 22:00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xml:space="preserve">. a 6:00 </w:t>
      </w:r>
      <w:proofErr w:type="spellStart"/>
      <w:r w:rsidRPr="00F26320">
        <w:rPr>
          <w:rStyle w:val="Ninguno"/>
          <w:rFonts w:ascii="Arial" w:hAnsi="Arial" w:cs="Arial"/>
          <w:b/>
          <w:bCs/>
          <w:sz w:val="20"/>
          <w:szCs w:val="20"/>
        </w:rPr>
        <w:t>hrs</w:t>
      </w:r>
      <w:proofErr w:type="spellEnd"/>
      <w:r w:rsidRPr="00F26320">
        <w:rPr>
          <w:rStyle w:val="Ninguno"/>
          <w:rFonts w:ascii="Arial" w:hAnsi="Arial" w:cs="Arial"/>
          <w:b/>
          <w:bCs/>
          <w:sz w:val="20"/>
          <w:szCs w:val="20"/>
        </w:rPr>
        <w:t>. los 50.00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w:t>
      </w:r>
      <w:r w:rsidRPr="00F26320">
        <w:rPr>
          <w:rStyle w:val="Ninguno"/>
          <w:rFonts w:ascii="Arial" w:hAnsi="Arial" w:cs="Arial"/>
          <w:sz w:val="20"/>
          <w:szCs w:val="20"/>
        </w:rPr>
        <w:t xml:space="preserve">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F26320">
        <w:rPr>
          <w:rStyle w:val="Ninguno"/>
          <w:rFonts w:ascii="Arial" w:hAnsi="Arial" w:cs="Arial"/>
          <w:b/>
          <w:sz w:val="20"/>
          <w:szCs w:val="20"/>
        </w:rPr>
        <w:t xml:space="preserve">  </w:t>
      </w:r>
    </w:p>
    <w:p w14:paraId="21B68D97" w14:textId="77777777" w:rsidR="007C1D5D" w:rsidRPr="00F26320" w:rsidRDefault="007C1D5D" w:rsidP="007C1D5D">
      <w:pPr>
        <w:pStyle w:val="Cuerpo"/>
        <w:jc w:val="both"/>
        <w:rPr>
          <w:rStyle w:val="Ninguno"/>
          <w:rFonts w:ascii="Arial" w:hAnsi="Arial" w:cs="Arial"/>
          <w:sz w:val="20"/>
          <w:szCs w:val="20"/>
        </w:rPr>
      </w:pPr>
    </w:p>
    <w:p w14:paraId="7362A6F4" w14:textId="77777777"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sz w:val="20"/>
          <w:szCs w:val="20"/>
        </w:rPr>
        <w:t>SEXTO.-</w:t>
      </w:r>
      <w:r w:rsidRPr="00F26320">
        <w:rPr>
          <w:rStyle w:val="Ninguno"/>
          <w:rFonts w:ascii="Arial" w:hAnsi="Arial" w:cs="Arial"/>
          <w:sz w:val="20"/>
          <w:szCs w:val="20"/>
        </w:rPr>
        <w:t xml:space="preserve"> Con fundamento en el artículo 35 del Reglamento de Establecimientos Comerciales, </w:t>
      </w:r>
      <w:r w:rsidRPr="00F26320">
        <w:rPr>
          <w:rStyle w:val="Ninguno"/>
          <w:rFonts w:ascii="Arial" w:hAnsi="Arial" w:cs="Arial"/>
          <w:sz w:val="20"/>
          <w:szCs w:val="20"/>
        </w:rPr>
        <w:lastRenderedPageBreak/>
        <w:t xml:space="preserve">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2AABDB53" w14:textId="77777777" w:rsidR="007C1D5D" w:rsidRPr="00F26320" w:rsidRDefault="007C1D5D" w:rsidP="007C1D5D">
      <w:pPr>
        <w:pStyle w:val="Cuerpo"/>
        <w:jc w:val="both"/>
        <w:rPr>
          <w:rStyle w:val="Ninguno"/>
          <w:rFonts w:ascii="Arial" w:hAnsi="Arial" w:cs="Arial"/>
          <w:sz w:val="20"/>
          <w:szCs w:val="20"/>
        </w:rPr>
      </w:pPr>
    </w:p>
    <w:p w14:paraId="1E09BC39" w14:textId="40B1DC57"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SÉPTIMO.- </w:t>
      </w:r>
      <w:r w:rsidRPr="00F26320">
        <w:rPr>
          <w:rStyle w:val="Ninguno"/>
          <w:rFonts w:ascii="Arial" w:hAnsi="Arial" w:cs="Arial"/>
          <w:sz w:val="20"/>
          <w:szCs w:val="20"/>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025EC1E3" w14:textId="77777777" w:rsidR="00CD11B8" w:rsidRPr="00F26320" w:rsidRDefault="00CD11B8" w:rsidP="007C1D5D">
      <w:pPr>
        <w:pStyle w:val="Cuerpo"/>
        <w:jc w:val="both"/>
        <w:rPr>
          <w:rStyle w:val="Ninguno"/>
          <w:rFonts w:ascii="Arial" w:hAnsi="Arial" w:cs="Arial"/>
          <w:sz w:val="20"/>
          <w:szCs w:val="20"/>
        </w:rPr>
      </w:pPr>
    </w:p>
    <w:p w14:paraId="76868B9A" w14:textId="0608EE4B" w:rsidR="007C1D5D" w:rsidRPr="00F26320" w:rsidRDefault="00844E5C" w:rsidP="007C1D5D">
      <w:pPr>
        <w:pStyle w:val="NormalWeb"/>
        <w:spacing w:before="0" w:beforeAutospacing="0" w:after="0" w:afterAutospacing="0"/>
        <w:jc w:val="both"/>
        <w:rPr>
          <w:rFonts w:ascii="Arial" w:hAnsi="Arial" w:cs="Arial"/>
          <w:sz w:val="20"/>
          <w:szCs w:val="20"/>
        </w:rPr>
      </w:pPr>
      <w:r w:rsidRPr="00F26320">
        <w:rPr>
          <w:noProof/>
          <w:lang w:eastAsia="es-MX"/>
        </w:rPr>
        <w:drawing>
          <wp:anchor distT="0" distB="0" distL="114300" distR="114300" simplePos="0" relativeHeight="251653632" behindDoc="0" locked="0" layoutInCell="1" allowOverlap="1" wp14:anchorId="3477DC25" wp14:editId="277525EC">
            <wp:simplePos x="0" y="0"/>
            <wp:positionH relativeFrom="column">
              <wp:posOffset>3322320</wp:posOffset>
            </wp:positionH>
            <wp:positionV relativeFrom="paragraph">
              <wp:posOffset>1127485</wp:posOffset>
            </wp:positionV>
            <wp:extent cx="2735580" cy="265430"/>
            <wp:effectExtent l="0" t="0" r="7620" b="127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7C1D5D" w:rsidRPr="00F26320">
        <w:rPr>
          <w:rStyle w:val="Ninguno"/>
          <w:rFonts w:ascii="Arial" w:eastAsia="Arial MT" w:hAnsi="Arial" w:cs="Arial"/>
          <w:b/>
          <w:sz w:val="20"/>
          <w:szCs w:val="20"/>
        </w:rPr>
        <w:t>OCTAVO.-</w:t>
      </w:r>
      <w:r w:rsidR="007C1D5D" w:rsidRPr="00F26320">
        <w:rPr>
          <w:rStyle w:val="Ninguno"/>
          <w:rFonts w:ascii="Arial" w:eastAsia="Arial MT" w:hAnsi="Arial" w:cs="Arial"/>
          <w:sz w:val="20"/>
          <w:szCs w:val="20"/>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w:t>
      </w:r>
      <w:r w:rsidR="007C1D5D" w:rsidRPr="00F26320">
        <w:rPr>
          <w:rFonts w:ascii="Arial" w:hAnsi="Arial" w:cs="Arial"/>
          <w:sz w:val="20"/>
          <w:szCs w:val="20"/>
        </w:rPr>
        <w:t xml:space="preserve">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w:t>
      </w:r>
      <w:r w:rsidR="007C1D5D" w:rsidRPr="00F26320">
        <w:rPr>
          <w:rFonts w:ascii="Arial" w:hAnsi="Arial" w:cs="Arial"/>
          <w:sz w:val="20"/>
          <w:szCs w:val="20"/>
        </w:rPr>
        <w:t>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31967530" w14:textId="77777777" w:rsidR="005218E2" w:rsidRPr="00F26320" w:rsidRDefault="005218E2" w:rsidP="007C1D5D">
      <w:pPr>
        <w:pStyle w:val="NormalWeb"/>
        <w:spacing w:before="0" w:beforeAutospacing="0" w:after="0" w:afterAutospacing="0"/>
        <w:jc w:val="both"/>
        <w:rPr>
          <w:rStyle w:val="Ninguno"/>
          <w:rFonts w:ascii="Arial" w:eastAsia="Arial MT" w:hAnsi="Arial" w:cs="Arial"/>
          <w:sz w:val="20"/>
          <w:szCs w:val="20"/>
        </w:rPr>
      </w:pPr>
    </w:p>
    <w:p w14:paraId="22A69C4A" w14:textId="77777777"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sz w:val="20"/>
          <w:szCs w:val="20"/>
        </w:rPr>
        <w:t>NOVENO. -</w:t>
      </w:r>
      <w:r w:rsidRPr="00F26320">
        <w:rPr>
          <w:rStyle w:val="Ninguno"/>
          <w:rFonts w:ascii="Arial" w:hAnsi="Arial" w:cs="Arial"/>
          <w:sz w:val="20"/>
          <w:szCs w:val="20"/>
        </w:rPr>
        <w:t xml:space="preserve"> Notifíquese la resolución del Cabildo y túrnese el dictamen con su respectivo expediente a la Unidad de Trámites Empresariales para el cumplimiento de los asuntos de su competencia.</w:t>
      </w:r>
    </w:p>
    <w:p w14:paraId="6CC69AC5" w14:textId="77777777" w:rsidR="007C1D5D" w:rsidRPr="00F26320" w:rsidRDefault="007C1D5D" w:rsidP="007C1D5D">
      <w:pPr>
        <w:pStyle w:val="Cuerpo"/>
        <w:jc w:val="both"/>
        <w:rPr>
          <w:rStyle w:val="Ninguno"/>
          <w:rFonts w:ascii="Arial" w:hAnsi="Arial" w:cs="Arial"/>
          <w:sz w:val="20"/>
          <w:szCs w:val="20"/>
        </w:rPr>
      </w:pPr>
    </w:p>
    <w:p w14:paraId="1A2C7A3E" w14:textId="5601BB99"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bCs/>
          <w:sz w:val="20"/>
          <w:szCs w:val="20"/>
        </w:rPr>
        <w:t>DÉCIMO. -</w:t>
      </w:r>
      <w:r w:rsidRPr="00F26320">
        <w:rPr>
          <w:rStyle w:val="Ninguno"/>
          <w:rFonts w:ascii="Arial" w:hAnsi="Arial" w:cs="Arial"/>
          <w:sz w:val="20"/>
          <w:szCs w:val="20"/>
        </w:rPr>
        <w:t xml:space="preserve"> Remítase dicho acuerdo a la Secretaria </w:t>
      </w:r>
      <w:r w:rsidR="00467316" w:rsidRPr="00F26320">
        <w:rPr>
          <w:rStyle w:val="Ninguno"/>
          <w:rFonts w:ascii="Arial" w:hAnsi="Arial" w:cs="Arial"/>
          <w:sz w:val="20"/>
          <w:szCs w:val="20"/>
        </w:rPr>
        <w:t xml:space="preserve">(sic) </w:t>
      </w:r>
      <w:r w:rsidRPr="00F26320">
        <w:rPr>
          <w:rStyle w:val="Ninguno"/>
          <w:rFonts w:ascii="Arial" w:hAnsi="Arial" w:cs="Arial"/>
          <w:sz w:val="20"/>
          <w:szCs w:val="20"/>
        </w:rPr>
        <w:t>Municipal, para que por su conducto se le dé el trámite correspondiente.</w:t>
      </w:r>
    </w:p>
    <w:p w14:paraId="375A6DF9" w14:textId="77777777" w:rsidR="007C1D5D" w:rsidRPr="00F26320" w:rsidRDefault="007C1D5D" w:rsidP="007C1D5D">
      <w:pPr>
        <w:pStyle w:val="Cuerpo"/>
        <w:jc w:val="both"/>
        <w:rPr>
          <w:rStyle w:val="Ninguno"/>
          <w:rFonts w:ascii="Arial" w:hAnsi="Arial" w:cs="Arial"/>
          <w:b/>
          <w:bCs/>
          <w:sz w:val="20"/>
          <w:szCs w:val="20"/>
        </w:rPr>
      </w:pPr>
    </w:p>
    <w:p w14:paraId="2339ADF2" w14:textId="77777777" w:rsidR="007C1D5D" w:rsidRPr="00F26320" w:rsidRDefault="007C1D5D" w:rsidP="007C1D5D">
      <w:pPr>
        <w:pStyle w:val="Cuerpo"/>
        <w:jc w:val="both"/>
        <w:rPr>
          <w:rStyle w:val="Ninguno"/>
          <w:rFonts w:ascii="Arial" w:hAnsi="Arial" w:cs="Arial"/>
          <w:sz w:val="20"/>
          <w:szCs w:val="20"/>
        </w:rPr>
      </w:pPr>
      <w:r w:rsidRPr="00F26320">
        <w:rPr>
          <w:rStyle w:val="Ninguno"/>
          <w:rFonts w:ascii="Arial" w:hAnsi="Arial" w:cs="Arial"/>
          <w:b/>
          <w:sz w:val="20"/>
          <w:szCs w:val="20"/>
        </w:rPr>
        <w:t>UNDÉCIMO. -</w:t>
      </w:r>
      <w:r w:rsidRPr="00F26320">
        <w:rPr>
          <w:rStyle w:val="Ninguno"/>
          <w:rFonts w:ascii="Arial" w:hAnsi="Arial" w:cs="Arial"/>
          <w:sz w:val="20"/>
          <w:szCs w:val="20"/>
        </w:rPr>
        <w:t xml:space="preserve"> Notifíquese y cúmplase.</w:t>
      </w:r>
    </w:p>
    <w:p w14:paraId="58CEF9A0" w14:textId="77777777" w:rsidR="00017007" w:rsidRPr="00F26320" w:rsidRDefault="00017007" w:rsidP="00017007">
      <w:pPr>
        <w:jc w:val="both"/>
        <w:rPr>
          <w:rFonts w:ascii="Arial" w:hAnsi="Arial" w:cs="Arial"/>
          <w:b/>
          <w:bCs/>
          <w:sz w:val="20"/>
          <w:szCs w:val="20"/>
        </w:rPr>
      </w:pPr>
    </w:p>
    <w:p w14:paraId="174B503C" w14:textId="77777777" w:rsidR="00017007" w:rsidRPr="00F26320" w:rsidRDefault="00017007" w:rsidP="00017007">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3F51D0DC" w14:textId="77777777" w:rsidR="00017007" w:rsidRPr="00F26320" w:rsidRDefault="00017007" w:rsidP="00017007">
      <w:pPr>
        <w:jc w:val="both"/>
        <w:rPr>
          <w:rFonts w:ascii="Arial" w:hAnsi="Arial" w:cs="Arial"/>
          <w:b/>
          <w:bCs/>
          <w:sz w:val="10"/>
          <w:szCs w:val="10"/>
        </w:rPr>
      </w:pPr>
    </w:p>
    <w:p w14:paraId="40C65134" w14:textId="77777777" w:rsidR="00017007" w:rsidRPr="00F26320" w:rsidRDefault="00017007" w:rsidP="00017007">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TRES DE OCTUBRE DEL AÑO DOS MIL VEINTICUATRO. PRESIDENTE MUNICIPAL CONSTITUCIONAL DE OAXACA DE JUÁREZ, FRANCISCO MARTÍNEZ NERI. SECRETARIA MUNICIPAL DE OAXACA DE JUÁREZ, EDITH ELENA RODRÍGUEZ ESCOBAR.</w:t>
      </w:r>
    </w:p>
    <w:p w14:paraId="13260419" w14:textId="07F2BB52" w:rsidR="00017007" w:rsidRPr="00F26320" w:rsidRDefault="00017007" w:rsidP="00017007">
      <w:pPr>
        <w:rPr>
          <w:rFonts w:ascii="Arial" w:hAnsi="Arial" w:cs="Arial"/>
          <w:b/>
          <w:bCs/>
          <w:sz w:val="20"/>
          <w:szCs w:val="20"/>
        </w:rPr>
      </w:pPr>
    </w:p>
    <w:p w14:paraId="01F8E78B" w14:textId="77777777" w:rsidR="00821960" w:rsidRPr="00F26320" w:rsidRDefault="00821960" w:rsidP="002A0C59">
      <w:pPr>
        <w:jc w:val="both"/>
        <w:rPr>
          <w:rFonts w:ascii="Arial" w:hAnsi="Arial" w:cs="Arial"/>
          <w:b/>
          <w:bCs/>
          <w:sz w:val="20"/>
          <w:szCs w:val="20"/>
        </w:rPr>
      </w:pPr>
    </w:p>
    <w:p w14:paraId="296CC430" w14:textId="77777777" w:rsidR="007C1D5D" w:rsidRPr="00F26320" w:rsidRDefault="007C1D5D" w:rsidP="00A87C90">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4CAF3B9B" w14:textId="77777777" w:rsidR="007C1D5D" w:rsidRPr="00F26320" w:rsidRDefault="007C1D5D" w:rsidP="00A87C90">
      <w:pPr>
        <w:jc w:val="both"/>
        <w:rPr>
          <w:rFonts w:ascii="Arial" w:eastAsia="Calibri" w:hAnsi="Arial" w:cs="Arial"/>
          <w:sz w:val="20"/>
          <w:szCs w:val="20"/>
        </w:rPr>
      </w:pPr>
    </w:p>
    <w:p w14:paraId="798E7ECC" w14:textId="77777777" w:rsidR="007C1D5D" w:rsidRPr="00F26320" w:rsidRDefault="007C1D5D" w:rsidP="00A87C90">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w:t>
      </w:r>
      <w:r w:rsidRPr="00F26320">
        <w:rPr>
          <w:rFonts w:ascii="Arial" w:eastAsia="Calibri" w:hAnsi="Arial" w:cs="Arial"/>
          <w:sz w:val="20"/>
          <w:szCs w:val="20"/>
        </w:rPr>
        <w:lastRenderedPageBreak/>
        <w:t xml:space="preserve">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tres de octubre de dos mil veinticuatro, tuvo a bien aprobar y expedir el siguiente</w:t>
      </w:r>
      <w:r w:rsidRPr="00F26320">
        <w:rPr>
          <w:rFonts w:ascii="Arial" w:eastAsia="Calibri" w:hAnsi="Arial" w:cs="Arial"/>
          <w:sz w:val="20"/>
          <w:szCs w:val="20"/>
        </w:rPr>
        <w:t>:</w:t>
      </w:r>
    </w:p>
    <w:p w14:paraId="6AA361FA" w14:textId="77777777" w:rsidR="007C1D5D" w:rsidRPr="00F26320" w:rsidRDefault="007C1D5D" w:rsidP="00A87C90">
      <w:pPr>
        <w:jc w:val="both"/>
        <w:rPr>
          <w:rFonts w:ascii="Arial" w:hAnsi="Arial" w:cs="Arial"/>
          <w:sz w:val="20"/>
          <w:szCs w:val="20"/>
        </w:rPr>
      </w:pPr>
    </w:p>
    <w:p w14:paraId="18F2960E" w14:textId="77777777" w:rsidR="007C1D5D" w:rsidRPr="00F26320" w:rsidRDefault="007C1D5D" w:rsidP="00A87C90">
      <w:pPr>
        <w:pStyle w:val="Textoindependiente"/>
        <w:jc w:val="center"/>
        <w:outlineLvl w:val="0"/>
        <w:rPr>
          <w:rFonts w:ascii="Arial" w:hAnsi="Arial" w:cs="Arial"/>
          <w:b/>
        </w:rPr>
      </w:pPr>
      <w:r w:rsidRPr="00F26320">
        <w:rPr>
          <w:rFonts w:ascii="Arial" w:hAnsi="Arial" w:cs="Arial"/>
          <w:b/>
        </w:rPr>
        <w:t>DICTAMEN</w:t>
      </w:r>
    </w:p>
    <w:p w14:paraId="2D734F95" w14:textId="6180CB1C" w:rsidR="007C1D5D" w:rsidRPr="00F26320" w:rsidRDefault="005218E2" w:rsidP="00A87C90">
      <w:pPr>
        <w:pStyle w:val="Textoindependiente"/>
        <w:jc w:val="center"/>
        <w:outlineLvl w:val="0"/>
        <w:rPr>
          <w:rFonts w:ascii="Arial" w:hAnsi="Arial" w:cs="Arial"/>
          <w:b/>
          <w:bCs/>
        </w:rPr>
      </w:pPr>
      <w:proofErr w:type="spellStart"/>
      <w:r w:rsidRPr="00F26320">
        <w:rPr>
          <w:rStyle w:val="Ninguno"/>
          <w:rFonts w:ascii="Arial" w:hAnsi="Arial" w:cs="Arial"/>
          <w:b/>
          <w:bCs/>
        </w:rPr>
        <w:t>CDEyMR</w:t>
      </w:r>
      <w:proofErr w:type="spellEnd"/>
      <w:r w:rsidRPr="00F26320">
        <w:rPr>
          <w:rStyle w:val="Ninguno"/>
          <w:rFonts w:ascii="Arial" w:hAnsi="Arial" w:cs="Arial"/>
          <w:b/>
          <w:bCs/>
        </w:rPr>
        <w:t>/360/2024</w:t>
      </w:r>
    </w:p>
    <w:p w14:paraId="3BC0DF52" w14:textId="77777777" w:rsidR="007C1D5D" w:rsidRPr="00F26320" w:rsidRDefault="007C1D5D" w:rsidP="00A87C90">
      <w:pPr>
        <w:jc w:val="both"/>
        <w:rPr>
          <w:rFonts w:ascii="Arial" w:hAnsi="Arial" w:cs="Arial"/>
          <w:b/>
          <w:bCs/>
          <w:sz w:val="20"/>
          <w:szCs w:val="20"/>
        </w:rPr>
      </w:pPr>
    </w:p>
    <w:p w14:paraId="26C3A092" w14:textId="77777777" w:rsidR="005218E2" w:rsidRPr="00F26320" w:rsidRDefault="005218E2" w:rsidP="00A87C90">
      <w:pPr>
        <w:pStyle w:val="Cuerpo"/>
        <w:jc w:val="center"/>
        <w:rPr>
          <w:rStyle w:val="Ninguno"/>
          <w:rFonts w:ascii="Arial" w:hAnsi="Arial" w:cs="Arial"/>
          <w:sz w:val="20"/>
          <w:szCs w:val="20"/>
        </w:rPr>
      </w:pPr>
      <w:r w:rsidRPr="00F26320">
        <w:rPr>
          <w:rStyle w:val="Ninguno"/>
          <w:rFonts w:ascii="Arial" w:hAnsi="Arial" w:cs="Arial"/>
          <w:b/>
          <w:bCs/>
          <w:sz w:val="20"/>
          <w:szCs w:val="20"/>
        </w:rPr>
        <w:t>C O N S I D E R A N D O</w:t>
      </w:r>
    </w:p>
    <w:p w14:paraId="39F3C0CE" w14:textId="77777777" w:rsidR="005218E2" w:rsidRPr="00F26320" w:rsidRDefault="005218E2" w:rsidP="00A87C90">
      <w:pPr>
        <w:pStyle w:val="Cuerpo"/>
        <w:jc w:val="both"/>
        <w:rPr>
          <w:rStyle w:val="Ninguno"/>
          <w:rFonts w:ascii="Arial" w:hAnsi="Arial" w:cs="Arial"/>
          <w:b/>
          <w:bCs/>
          <w:sz w:val="20"/>
          <w:szCs w:val="20"/>
        </w:rPr>
      </w:pPr>
    </w:p>
    <w:p w14:paraId="5738686A" w14:textId="09CBF24B" w:rsidR="005218E2" w:rsidRPr="00F26320" w:rsidRDefault="005218E2" w:rsidP="00A87C90">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w:t>
      </w:r>
      <w:r w:rsidRPr="00F26320">
        <w:rPr>
          <w:rStyle w:val="Ninguno"/>
          <w:rFonts w:ascii="Arial" w:hAnsi="Arial" w:cs="Arial"/>
          <w:sz w:val="20"/>
          <w:szCs w:val="20"/>
        </w:rPr>
        <w:t>Esta Comisión de Desarrollo Económico y Mejora Regulatoria es competente para resolver el presente asunto, con fundamento en lo establecido por los artículos 54, 55 fracción III y 56 de la Ley Orgánica Municipal del Estado de Oaxaca, artículos 61, 62 fracción III, 63 fracción XX,</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 67, 68 y 93 fracción XII</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del Bando de Policía y Gobierno del Municipio de Oaxaca de Juárez, así como los artículos 4, 5, 39, 72 y 73 del Reglamento de Establecimientos Comerciales, Industriales y de Servicios del Municipio de Oaxaca de Juárez. </w:t>
      </w:r>
    </w:p>
    <w:p w14:paraId="701ACBE2" w14:textId="77777777" w:rsidR="00A87C90" w:rsidRPr="00F26320" w:rsidRDefault="00A87C90" w:rsidP="00A87C90">
      <w:pPr>
        <w:pStyle w:val="Cuerpo"/>
        <w:jc w:val="both"/>
        <w:rPr>
          <w:rStyle w:val="Ninguno"/>
          <w:rFonts w:ascii="Arial" w:hAnsi="Arial" w:cs="Arial"/>
          <w:sz w:val="20"/>
          <w:szCs w:val="20"/>
        </w:rPr>
      </w:pPr>
    </w:p>
    <w:p w14:paraId="2A0A9296" w14:textId="3B77E43E" w:rsidR="005218E2" w:rsidRPr="00F26320" w:rsidRDefault="005218E2" w:rsidP="00A87C90">
      <w:pPr>
        <w:jc w:val="both"/>
        <w:rPr>
          <w:rFonts w:ascii="Arial" w:eastAsia="Times New Roman" w:hAnsi="Arial" w:cs="Arial"/>
          <w:sz w:val="20"/>
          <w:szCs w:val="20"/>
          <w:lang w:eastAsia="es-ES_tradnl"/>
        </w:rPr>
      </w:pPr>
      <w:r w:rsidRPr="00F26320">
        <w:rPr>
          <w:rFonts w:ascii="Arial" w:eastAsia="Times New Roman" w:hAnsi="Arial" w:cs="Arial"/>
          <w:sz w:val="20"/>
          <w:szCs w:val="20"/>
          <w:lang w:eastAsia="es-ES_tradnl"/>
        </w:rPr>
        <w:t xml:space="preserve">De conformidad con lo establecido en el artículo 39 del Reglamento de Establecimientos Comerciales, Industriales y de Servicios del Municipio de Oaxaca de Juárez que a la letra establece: </w:t>
      </w:r>
    </w:p>
    <w:p w14:paraId="017BE9FB" w14:textId="77777777" w:rsidR="00A87C90" w:rsidRPr="00F26320" w:rsidRDefault="00A87C90" w:rsidP="00A87C90">
      <w:pPr>
        <w:jc w:val="both"/>
        <w:rPr>
          <w:rFonts w:ascii="Arial" w:eastAsia="Times New Roman" w:hAnsi="Arial" w:cs="Arial"/>
          <w:sz w:val="20"/>
          <w:szCs w:val="20"/>
          <w:lang w:eastAsia="es-ES_tradnl"/>
        </w:rPr>
      </w:pPr>
    </w:p>
    <w:p w14:paraId="72A6436E" w14:textId="2E17BA71" w:rsidR="005218E2" w:rsidRPr="00F26320" w:rsidRDefault="005218E2" w:rsidP="00A87C90">
      <w:pPr>
        <w:tabs>
          <w:tab w:val="left" w:pos="3544"/>
        </w:tabs>
        <w:ind w:left="284" w:right="55"/>
        <w:jc w:val="both"/>
        <w:rPr>
          <w:rFonts w:ascii="Arial" w:eastAsia="Times New Roman" w:hAnsi="Arial" w:cs="Arial"/>
          <w:i/>
          <w:sz w:val="20"/>
          <w:szCs w:val="20"/>
          <w:lang w:eastAsia="es-ES_tradnl"/>
        </w:rPr>
      </w:pPr>
      <w:r w:rsidRPr="00F26320">
        <w:rPr>
          <w:rFonts w:ascii="Arial" w:eastAsia="Times New Roman" w:hAnsi="Arial" w:cs="Arial"/>
          <w:i/>
          <w:sz w:val="20"/>
          <w:szCs w:val="20"/>
          <w:lang w:eastAsia="es-ES_tradnl"/>
        </w:rPr>
        <w:t xml:space="preserve">“En las ferias, </w:t>
      </w:r>
      <w:proofErr w:type="spellStart"/>
      <w:r w:rsidRPr="00F26320">
        <w:rPr>
          <w:rFonts w:ascii="Arial" w:eastAsia="Times New Roman" w:hAnsi="Arial" w:cs="Arial"/>
          <w:i/>
          <w:sz w:val="20"/>
          <w:szCs w:val="20"/>
          <w:lang w:eastAsia="es-ES_tradnl"/>
        </w:rPr>
        <w:t>romerías</w:t>
      </w:r>
      <w:proofErr w:type="spellEnd"/>
      <w:r w:rsidRPr="00F26320">
        <w:rPr>
          <w:rFonts w:ascii="Arial" w:eastAsia="Times New Roman" w:hAnsi="Arial" w:cs="Arial"/>
          <w:i/>
          <w:sz w:val="20"/>
          <w:szCs w:val="20"/>
          <w:lang w:eastAsia="es-ES_tradnl"/>
        </w:rPr>
        <w:t xml:space="preserve">, festejos populares o cualquier otro acto </w:t>
      </w:r>
      <w:proofErr w:type="spellStart"/>
      <w:r w:rsidRPr="00F26320">
        <w:rPr>
          <w:rFonts w:ascii="Arial" w:eastAsia="Times New Roman" w:hAnsi="Arial" w:cs="Arial"/>
          <w:i/>
          <w:sz w:val="20"/>
          <w:szCs w:val="20"/>
          <w:lang w:eastAsia="es-ES_tradnl"/>
        </w:rPr>
        <w:t>público</w:t>
      </w:r>
      <w:proofErr w:type="spellEnd"/>
      <w:r w:rsidRPr="00F26320">
        <w:rPr>
          <w:rFonts w:ascii="Arial" w:eastAsia="Times New Roman" w:hAnsi="Arial" w:cs="Arial"/>
          <w:i/>
          <w:sz w:val="20"/>
          <w:szCs w:val="20"/>
          <w:lang w:eastAsia="es-ES_tradnl"/>
        </w:rPr>
        <w:t xml:space="preserve"> eventual, se </w:t>
      </w:r>
      <w:proofErr w:type="spellStart"/>
      <w:r w:rsidRPr="00F26320">
        <w:rPr>
          <w:rFonts w:ascii="Arial" w:eastAsia="Times New Roman" w:hAnsi="Arial" w:cs="Arial"/>
          <w:i/>
          <w:sz w:val="20"/>
          <w:szCs w:val="20"/>
          <w:lang w:eastAsia="es-ES_tradnl"/>
        </w:rPr>
        <w:t>podrán</w:t>
      </w:r>
      <w:proofErr w:type="spellEnd"/>
      <w:r w:rsidRPr="00F26320">
        <w:rPr>
          <w:rFonts w:ascii="Arial" w:eastAsia="Times New Roman" w:hAnsi="Arial" w:cs="Arial"/>
          <w:i/>
          <w:sz w:val="20"/>
          <w:szCs w:val="20"/>
          <w:lang w:eastAsia="es-ES_tradnl"/>
        </w:rPr>
        <w:t xml:space="preserve"> expender bebidas </w:t>
      </w:r>
      <w:proofErr w:type="spellStart"/>
      <w:r w:rsidRPr="00F26320">
        <w:rPr>
          <w:rFonts w:ascii="Arial" w:eastAsia="Times New Roman" w:hAnsi="Arial" w:cs="Arial"/>
          <w:i/>
          <w:sz w:val="20"/>
          <w:szCs w:val="20"/>
          <w:lang w:eastAsia="es-ES_tradnl"/>
        </w:rPr>
        <w:t>alcohólicas</w:t>
      </w:r>
      <w:proofErr w:type="spellEnd"/>
      <w:r w:rsidRPr="00F26320">
        <w:rPr>
          <w:rFonts w:ascii="Arial" w:eastAsia="Times New Roman" w:hAnsi="Arial" w:cs="Arial"/>
          <w:i/>
          <w:sz w:val="20"/>
          <w:szCs w:val="20"/>
          <w:lang w:eastAsia="es-ES_tradnl"/>
        </w:rPr>
        <w:t xml:space="preserve"> en espacios determinados y con control de acceso, previo permiso del Ayuntamiento y el pago de derechos correspondientes.  La venta de dichas bebidas </w:t>
      </w:r>
      <w:proofErr w:type="spellStart"/>
      <w:r w:rsidRPr="00F26320">
        <w:rPr>
          <w:rFonts w:ascii="Arial" w:eastAsia="Times New Roman" w:hAnsi="Arial" w:cs="Arial"/>
          <w:i/>
          <w:sz w:val="20"/>
          <w:szCs w:val="20"/>
          <w:lang w:eastAsia="es-ES_tradnl"/>
        </w:rPr>
        <w:t>debera</w:t>
      </w:r>
      <w:proofErr w:type="spellEnd"/>
      <w:r w:rsidRPr="00F26320">
        <w:rPr>
          <w:rFonts w:ascii="Arial" w:eastAsia="Times New Roman" w:hAnsi="Arial" w:cs="Arial"/>
          <w:i/>
          <w:sz w:val="20"/>
          <w:szCs w:val="20"/>
          <w:lang w:eastAsia="es-ES_tradnl"/>
        </w:rPr>
        <w:t xml:space="preserve">́ efectuarse en envase de </w:t>
      </w:r>
      <w:proofErr w:type="spellStart"/>
      <w:r w:rsidRPr="00F26320">
        <w:rPr>
          <w:rFonts w:ascii="Arial" w:eastAsia="Times New Roman" w:hAnsi="Arial" w:cs="Arial"/>
          <w:i/>
          <w:sz w:val="20"/>
          <w:szCs w:val="20"/>
          <w:lang w:eastAsia="es-ES_tradnl"/>
        </w:rPr>
        <w:t>cartón</w:t>
      </w:r>
      <w:proofErr w:type="spellEnd"/>
      <w:r w:rsidRPr="00F26320">
        <w:rPr>
          <w:rFonts w:ascii="Arial" w:eastAsia="Times New Roman" w:hAnsi="Arial" w:cs="Arial"/>
          <w:i/>
          <w:sz w:val="20"/>
          <w:szCs w:val="20"/>
          <w:lang w:eastAsia="es-ES_tradnl"/>
        </w:rPr>
        <w:t xml:space="preserve"> o de cualquier otro material biodegradable, quedando prohibida su venta en cualquier otro tipo de envase. </w:t>
      </w:r>
      <w:proofErr w:type="spellStart"/>
      <w:r w:rsidRPr="00F26320">
        <w:rPr>
          <w:rFonts w:ascii="Arial" w:eastAsia="Times New Roman" w:hAnsi="Arial" w:cs="Arial"/>
          <w:i/>
          <w:sz w:val="20"/>
          <w:szCs w:val="20"/>
          <w:lang w:eastAsia="es-ES_tradnl"/>
        </w:rPr>
        <w:t>Asi</w:t>
      </w:r>
      <w:proofErr w:type="spellEnd"/>
      <w:r w:rsidRPr="00F26320">
        <w:rPr>
          <w:rFonts w:ascii="Arial" w:eastAsia="Times New Roman" w:hAnsi="Arial" w:cs="Arial"/>
          <w:i/>
          <w:sz w:val="20"/>
          <w:szCs w:val="20"/>
          <w:lang w:eastAsia="es-ES_tradnl"/>
        </w:rPr>
        <w:t xml:space="preserve">́ mismo se </w:t>
      </w:r>
      <w:proofErr w:type="spellStart"/>
      <w:r w:rsidRPr="00F26320">
        <w:rPr>
          <w:rFonts w:ascii="Arial" w:eastAsia="Times New Roman" w:hAnsi="Arial" w:cs="Arial"/>
          <w:i/>
          <w:sz w:val="20"/>
          <w:szCs w:val="20"/>
          <w:lang w:eastAsia="es-ES_tradnl"/>
        </w:rPr>
        <w:t>prohíbe</w:t>
      </w:r>
      <w:proofErr w:type="spellEnd"/>
      <w:r w:rsidRPr="00F26320">
        <w:rPr>
          <w:rFonts w:ascii="Arial" w:eastAsia="Times New Roman" w:hAnsi="Arial" w:cs="Arial"/>
          <w:i/>
          <w:sz w:val="20"/>
          <w:szCs w:val="20"/>
          <w:lang w:eastAsia="es-ES_tradnl"/>
        </w:rPr>
        <w:t xml:space="preserve"> la venta de bebidas </w:t>
      </w:r>
      <w:proofErr w:type="spellStart"/>
      <w:r w:rsidRPr="00F26320">
        <w:rPr>
          <w:rFonts w:ascii="Arial" w:eastAsia="Times New Roman" w:hAnsi="Arial" w:cs="Arial"/>
          <w:i/>
          <w:sz w:val="20"/>
          <w:szCs w:val="20"/>
          <w:lang w:eastAsia="es-ES_tradnl"/>
        </w:rPr>
        <w:t>alcohólicas</w:t>
      </w:r>
      <w:proofErr w:type="spellEnd"/>
      <w:r w:rsidRPr="00F26320">
        <w:rPr>
          <w:rFonts w:ascii="Arial" w:eastAsia="Times New Roman" w:hAnsi="Arial" w:cs="Arial"/>
          <w:i/>
          <w:sz w:val="20"/>
          <w:szCs w:val="20"/>
          <w:lang w:eastAsia="es-ES_tradnl"/>
        </w:rPr>
        <w:t xml:space="preserve"> a menores de edad, personas en estado de ebriedad o bajo el influjo de alguna droga, </w:t>
      </w:r>
      <w:proofErr w:type="spellStart"/>
      <w:r w:rsidRPr="00F26320">
        <w:rPr>
          <w:rFonts w:ascii="Arial" w:eastAsia="Times New Roman" w:hAnsi="Arial" w:cs="Arial"/>
          <w:i/>
          <w:sz w:val="20"/>
          <w:szCs w:val="20"/>
          <w:lang w:eastAsia="es-ES_tradnl"/>
        </w:rPr>
        <w:t>asi</w:t>
      </w:r>
      <w:proofErr w:type="spellEnd"/>
      <w:r w:rsidRPr="00F26320">
        <w:rPr>
          <w:rFonts w:ascii="Arial" w:eastAsia="Times New Roman" w:hAnsi="Arial" w:cs="Arial"/>
          <w:i/>
          <w:sz w:val="20"/>
          <w:szCs w:val="20"/>
          <w:lang w:eastAsia="es-ES_tradnl"/>
        </w:rPr>
        <w:t xml:space="preserve">́ como a personas con uniformes escolares, militares o policiacos e inspectores municipales”. </w:t>
      </w:r>
    </w:p>
    <w:p w14:paraId="5F585B90" w14:textId="77777777" w:rsidR="00A87C90" w:rsidRPr="00F26320" w:rsidRDefault="00A87C90" w:rsidP="00A87C90">
      <w:pPr>
        <w:tabs>
          <w:tab w:val="left" w:pos="3544"/>
        </w:tabs>
        <w:ind w:left="284" w:right="55"/>
        <w:jc w:val="both"/>
        <w:rPr>
          <w:rFonts w:ascii="Arial" w:eastAsia="Times New Roman" w:hAnsi="Arial" w:cs="Arial"/>
          <w:i/>
          <w:sz w:val="20"/>
          <w:szCs w:val="20"/>
          <w:lang w:eastAsia="es-ES_tradnl"/>
        </w:rPr>
      </w:pPr>
    </w:p>
    <w:p w14:paraId="6F75C2FA" w14:textId="5BBD8D56" w:rsidR="005218E2" w:rsidRPr="00F26320" w:rsidRDefault="005218E2" w:rsidP="00A87C90">
      <w:pPr>
        <w:pStyle w:val="NormalWeb"/>
        <w:spacing w:before="0" w:beforeAutospacing="0" w:after="0" w:afterAutospacing="0"/>
        <w:jc w:val="both"/>
        <w:rPr>
          <w:rStyle w:val="Ninguno"/>
          <w:rFonts w:ascii="Arial" w:eastAsia="Arial MT" w:hAnsi="Arial" w:cs="Arial"/>
          <w:sz w:val="20"/>
          <w:szCs w:val="20"/>
        </w:rPr>
      </w:pPr>
      <w:r w:rsidRPr="00F26320">
        <w:rPr>
          <w:rStyle w:val="Ninguno"/>
          <w:rFonts w:ascii="Arial" w:eastAsia="Arial MT" w:hAnsi="Arial" w:cs="Arial"/>
          <w:sz w:val="20"/>
          <w:szCs w:val="20"/>
        </w:rPr>
        <w:t>En ese mismo sentido, el numeral 72 del citado Reglamento establece que:</w:t>
      </w:r>
    </w:p>
    <w:p w14:paraId="11E3F6E9" w14:textId="77777777" w:rsidR="00A87C90" w:rsidRPr="00F26320" w:rsidRDefault="00A87C90" w:rsidP="00A87C90">
      <w:pPr>
        <w:pStyle w:val="NormalWeb"/>
        <w:spacing w:before="0" w:beforeAutospacing="0" w:after="0" w:afterAutospacing="0"/>
        <w:jc w:val="both"/>
        <w:rPr>
          <w:rStyle w:val="Ninguno"/>
          <w:rFonts w:ascii="Arial" w:eastAsia="Arial MT" w:hAnsi="Arial" w:cs="Arial"/>
          <w:sz w:val="20"/>
          <w:szCs w:val="20"/>
        </w:rPr>
      </w:pPr>
    </w:p>
    <w:p w14:paraId="13C5DFF1" w14:textId="7183F3E0" w:rsidR="005218E2" w:rsidRPr="00F26320" w:rsidRDefault="005218E2" w:rsidP="00A87C90">
      <w:pPr>
        <w:pStyle w:val="NormalWeb"/>
        <w:spacing w:before="0" w:beforeAutospacing="0" w:after="0" w:afterAutospacing="0"/>
        <w:ind w:left="284" w:right="55"/>
        <w:jc w:val="both"/>
        <w:rPr>
          <w:rFonts w:ascii="Arial" w:hAnsi="Arial" w:cs="Arial"/>
          <w:i/>
          <w:sz w:val="20"/>
          <w:szCs w:val="20"/>
        </w:rPr>
      </w:pPr>
      <w:r w:rsidRPr="00F26320">
        <w:rPr>
          <w:rStyle w:val="Ninguno"/>
          <w:rFonts w:ascii="Arial" w:eastAsia="Arial MT" w:hAnsi="Arial" w:cs="Arial"/>
          <w:sz w:val="20"/>
          <w:szCs w:val="20"/>
        </w:rPr>
        <w:t xml:space="preserve"> </w:t>
      </w:r>
      <w:r w:rsidRPr="00F26320">
        <w:rPr>
          <w:rStyle w:val="Ninguno"/>
          <w:rFonts w:ascii="Arial" w:eastAsia="Arial MT" w:hAnsi="Arial" w:cs="Arial"/>
          <w:i/>
          <w:sz w:val="20"/>
          <w:szCs w:val="20"/>
        </w:rPr>
        <w:t>“</w:t>
      </w:r>
      <w:r w:rsidRPr="00F26320">
        <w:rPr>
          <w:rFonts w:ascii="Arial" w:hAnsi="Arial" w:cs="Arial"/>
          <w:i/>
          <w:sz w:val="20"/>
          <w:szCs w:val="20"/>
        </w:rPr>
        <w:t xml:space="preserve">Para el consumo o venta de bebidas </w:t>
      </w:r>
      <w:proofErr w:type="spellStart"/>
      <w:r w:rsidRPr="00F26320">
        <w:rPr>
          <w:rFonts w:ascii="Arial" w:hAnsi="Arial" w:cs="Arial"/>
          <w:i/>
          <w:sz w:val="20"/>
          <w:szCs w:val="20"/>
        </w:rPr>
        <w:t>alcohólicas</w:t>
      </w:r>
      <w:proofErr w:type="spellEnd"/>
      <w:r w:rsidRPr="00F26320">
        <w:rPr>
          <w:rFonts w:ascii="Arial" w:hAnsi="Arial" w:cs="Arial"/>
          <w:i/>
          <w:sz w:val="20"/>
          <w:szCs w:val="20"/>
        </w:rPr>
        <w:t xml:space="preserve"> por una sola </w:t>
      </w:r>
      <w:proofErr w:type="spellStart"/>
      <w:r w:rsidRPr="00F26320">
        <w:rPr>
          <w:rFonts w:ascii="Arial" w:hAnsi="Arial" w:cs="Arial"/>
          <w:i/>
          <w:sz w:val="20"/>
          <w:szCs w:val="20"/>
        </w:rPr>
        <w:t>ocasión</w:t>
      </w:r>
      <w:proofErr w:type="spellEnd"/>
      <w:r w:rsidRPr="00F26320">
        <w:rPr>
          <w:rFonts w:ascii="Arial" w:hAnsi="Arial" w:cs="Arial"/>
          <w:i/>
          <w:sz w:val="20"/>
          <w:szCs w:val="20"/>
        </w:rPr>
        <w:t xml:space="preserve"> en </w:t>
      </w:r>
      <w:proofErr w:type="spellStart"/>
      <w:r w:rsidRPr="00F26320">
        <w:rPr>
          <w:rFonts w:ascii="Arial" w:hAnsi="Arial" w:cs="Arial"/>
          <w:i/>
          <w:sz w:val="20"/>
          <w:szCs w:val="20"/>
        </w:rPr>
        <w:t>espectáculos</w:t>
      </w:r>
      <w:proofErr w:type="spellEnd"/>
      <w:r w:rsidRPr="00F26320">
        <w:rPr>
          <w:rFonts w:ascii="Arial" w:hAnsi="Arial" w:cs="Arial"/>
          <w:i/>
          <w:sz w:val="20"/>
          <w:szCs w:val="20"/>
        </w:rPr>
        <w:t xml:space="preserve">, diversiones o eventos </w:t>
      </w:r>
      <w:proofErr w:type="spellStart"/>
      <w:r w:rsidRPr="00F26320">
        <w:rPr>
          <w:rFonts w:ascii="Arial" w:hAnsi="Arial" w:cs="Arial"/>
          <w:i/>
          <w:sz w:val="20"/>
          <w:szCs w:val="20"/>
        </w:rPr>
        <w:t>públicos</w:t>
      </w:r>
      <w:proofErr w:type="spellEnd"/>
      <w:r w:rsidRPr="00F26320">
        <w:rPr>
          <w:rFonts w:ascii="Arial" w:hAnsi="Arial" w:cs="Arial"/>
          <w:i/>
          <w:sz w:val="20"/>
          <w:szCs w:val="20"/>
        </w:rPr>
        <w:t xml:space="preserve"> que se realicen en lugares abiertos o cerrados, cualquiera que sea su horario, es necesario tener el permiso del Ayuntamiento previo dictamen de la </w:t>
      </w:r>
      <w:proofErr w:type="spellStart"/>
      <w:r w:rsidRPr="00F26320">
        <w:rPr>
          <w:rFonts w:ascii="Arial" w:hAnsi="Arial" w:cs="Arial"/>
          <w:i/>
          <w:sz w:val="20"/>
          <w:szCs w:val="20"/>
        </w:rPr>
        <w:t>Comisión</w:t>
      </w:r>
      <w:proofErr w:type="spellEnd"/>
      <w:r w:rsidRPr="00F26320">
        <w:rPr>
          <w:rFonts w:ascii="Arial" w:hAnsi="Arial" w:cs="Arial"/>
          <w:i/>
          <w:sz w:val="20"/>
          <w:szCs w:val="20"/>
        </w:rPr>
        <w:t xml:space="preserve">”. </w:t>
      </w:r>
    </w:p>
    <w:p w14:paraId="6E2FD128" w14:textId="77777777" w:rsidR="00A87C90" w:rsidRPr="00F26320" w:rsidRDefault="00A87C90" w:rsidP="00A87C90">
      <w:pPr>
        <w:pStyle w:val="NormalWeb"/>
        <w:spacing w:before="0" w:beforeAutospacing="0" w:after="0" w:afterAutospacing="0"/>
        <w:ind w:left="284" w:right="55"/>
        <w:jc w:val="both"/>
        <w:rPr>
          <w:rFonts w:ascii="Arial" w:hAnsi="Arial" w:cs="Arial"/>
          <w:i/>
          <w:sz w:val="20"/>
          <w:szCs w:val="20"/>
        </w:rPr>
      </w:pPr>
    </w:p>
    <w:p w14:paraId="292CE26A" w14:textId="4F0CA1FC" w:rsidR="005218E2" w:rsidRPr="00F26320" w:rsidRDefault="005218E2" w:rsidP="00A87C90">
      <w:pPr>
        <w:pStyle w:val="NormalWeb"/>
        <w:spacing w:before="0" w:beforeAutospacing="0" w:after="0" w:afterAutospacing="0"/>
        <w:jc w:val="both"/>
        <w:rPr>
          <w:rFonts w:ascii="Arial" w:hAnsi="Arial" w:cs="Arial"/>
          <w:sz w:val="20"/>
          <w:szCs w:val="20"/>
        </w:rPr>
      </w:pPr>
      <w:r w:rsidRPr="00F26320">
        <w:rPr>
          <w:rFonts w:ascii="Arial" w:hAnsi="Arial" w:cs="Arial"/>
          <w:sz w:val="20"/>
          <w:szCs w:val="20"/>
        </w:rPr>
        <w:t>En el caso del evento en estudio, se trata de un acto público que se realizará el día viernes seis de septiembre de dos mil veinticuatro</w:t>
      </w:r>
      <w:r w:rsidRPr="00F26320">
        <w:rPr>
          <w:rStyle w:val="Ninguno"/>
          <w:rFonts w:ascii="Arial" w:eastAsia="Arial MT" w:hAnsi="Arial" w:cs="Arial"/>
          <w:sz w:val="20"/>
          <w:szCs w:val="20"/>
        </w:rPr>
        <w:t xml:space="preserve"> iniciando a las 22:00 horas y finalizará a las 23:59 horas</w:t>
      </w:r>
      <w:r w:rsidRPr="00F26320">
        <w:rPr>
          <w:rFonts w:ascii="Arial" w:hAnsi="Arial" w:cs="Arial"/>
          <w:sz w:val="20"/>
          <w:szCs w:val="20"/>
        </w:rPr>
        <w:t xml:space="preserve">, por lo que se requiere dictamen previo emitido por esta Comisión de Desarrollo Económico y Mejora Regulatoria para verificar que el solicitante cumpla con los requisitos establecidos en las disposiciones legales correspondientes. </w:t>
      </w:r>
    </w:p>
    <w:p w14:paraId="32AF32F7" w14:textId="77777777" w:rsidR="00A87C90" w:rsidRPr="00F26320" w:rsidRDefault="00A87C90" w:rsidP="00A87C90">
      <w:pPr>
        <w:pStyle w:val="NormalWeb"/>
        <w:spacing w:before="0" w:beforeAutospacing="0" w:after="0" w:afterAutospacing="0"/>
        <w:jc w:val="both"/>
        <w:rPr>
          <w:rFonts w:ascii="Arial" w:hAnsi="Arial" w:cs="Arial"/>
          <w:sz w:val="20"/>
          <w:szCs w:val="20"/>
        </w:rPr>
      </w:pPr>
    </w:p>
    <w:p w14:paraId="39F6C963" w14:textId="77777777" w:rsidR="005218E2" w:rsidRPr="00F26320" w:rsidRDefault="005218E2" w:rsidP="00A87C90">
      <w:pPr>
        <w:pStyle w:val="Cuerpo"/>
        <w:jc w:val="both"/>
        <w:rPr>
          <w:rStyle w:val="Ninguno"/>
          <w:rFonts w:ascii="Arial" w:hAnsi="Arial" w:cs="Arial"/>
          <w:bCs/>
          <w:sz w:val="20"/>
          <w:szCs w:val="20"/>
        </w:rPr>
      </w:pPr>
      <w:r w:rsidRPr="00F26320">
        <w:rPr>
          <w:rStyle w:val="Ninguno"/>
          <w:rFonts w:ascii="Arial" w:hAnsi="Arial" w:cs="Arial"/>
          <w:b/>
          <w:bCs/>
          <w:sz w:val="20"/>
          <w:szCs w:val="20"/>
        </w:rPr>
        <w:t xml:space="preserve">SEGUNDO.- </w:t>
      </w:r>
      <w:r w:rsidRPr="00F26320">
        <w:rPr>
          <w:rStyle w:val="Ninguno"/>
          <w:rFonts w:ascii="Arial" w:hAnsi="Arial" w:cs="Arial"/>
          <w:bCs/>
          <w:sz w:val="20"/>
          <w:szCs w:val="20"/>
        </w:rPr>
        <w:t>El artículo 73 del Reglamento de Establecimientos Comerciales, Industriales y de Servicios del Municipio de Oaxaca de Juárez establece que para el otorgamiento del permiso al que hace referencia el artículo 72, el solicitante deberá presentar ante la Unidad con quince días hábiles de anticipación a la fecha del evento solicitud dirigida a la comisión en la que se deberá indicar: nombre completo del solicitante, domicilio particular actual, tipo de evento o celebración, fecha y lugar en el que se llevará a cabo, hora de inicio y término del mismo, el horario para la venta de bebidas alcohólicas, adicionalmente debe anexar a su solicitud lo siguiente:</w:t>
      </w:r>
    </w:p>
    <w:p w14:paraId="4B989C60" w14:textId="77777777" w:rsidR="005218E2" w:rsidRPr="00F26320" w:rsidRDefault="005218E2" w:rsidP="00A87C90">
      <w:pPr>
        <w:pStyle w:val="Cuerpo"/>
        <w:jc w:val="both"/>
        <w:rPr>
          <w:rStyle w:val="Ninguno"/>
          <w:rFonts w:ascii="Arial" w:hAnsi="Arial" w:cs="Arial"/>
          <w:bCs/>
          <w:sz w:val="20"/>
          <w:szCs w:val="20"/>
        </w:rPr>
      </w:pPr>
    </w:p>
    <w:p w14:paraId="38B3FEAB" w14:textId="77777777" w:rsidR="005218E2" w:rsidRPr="00F26320" w:rsidRDefault="005218E2" w:rsidP="00A87C90">
      <w:pPr>
        <w:pStyle w:val="Cuerpo"/>
        <w:ind w:left="284" w:right="55"/>
        <w:jc w:val="both"/>
        <w:rPr>
          <w:rStyle w:val="Ninguno"/>
          <w:rFonts w:ascii="Arial" w:hAnsi="Arial" w:cs="Arial"/>
          <w:bCs/>
          <w:i/>
          <w:sz w:val="20"/>
          <w:szCs w:val="20"/>
        </w:rPr>
      </w:pPr>
      <w:r w:rsidRPr="00F26320">
        <w:rPr>
          <w:rStyle w:val="Ninguno"/>
          <w:rFonts w:ascii="Arial" w:hAnsi="Arial" w:cs="Arial"/>
          <w:bCs/>
          <w:i/>
          <w:sz w:val="20"/>
          <w:szCs w:val="20"/>
        </w:rPr>
        <w:t>I.- Permiso para realizar el espectáculo emitido por la Comisión de Gobierno y Espectáculos.</w:t>
      </w:r>
    </w:p>
    <w:p w14:paraId="6C3DC042" w14:textId="77777777" w:rsidR="005218E2" w:rsidRPr="00F26320" w:rsidRDefault="005218E2" w:rsidP="00A87C90">
      <w:pPr>
        <w:pStyle w:val="Cuerpo"/>
        <w:jc w:val="both"/>
        <w:rPr>
          <w:rStyle w:val="Ninguno"/>
          <w:rFonts w:ascii="Arial" w:hAnsi="Arial" w:cs="Arial"/>
          <w:bCs/>
          <w:sz w:val="20"/>
          <w:szCs w:val="20"/>
        </w:rPr>
      </w:pPr>
    </w:p>
    <w:p w14:paraId="18059186" w14:textId="77777777" w:rsidR="005218E2" w:rsidRPr="00F26320" w:rsidRDefault="005218E2" w:rsidP="00A87C90">
      <w:pPr>
        <w:pStyle w:val="Cuerpo"/>
        <w:jc w:val="both"/>
        <w:rPr>
          <w:rStyle w:val="Ninguno"/>
          <w:rFonts w:ascii="Arial" w:hAnsi="Arial" w:cs="Arial"/>
          <w:bCs/>
          <w:sz w:val="20"/>
          <w:szCs w:val="20"/>
        </w:rPr>
      </w:pPr>
      <w:r w:rsidRPr="00F26320">
        <w:rPr>
          <w:rStyle w:val="Ninguno"/>
          <w:rFonts w:ascii="Arial" w:hAnsi="Arial" w:cs="Arial"/>
          <w:bCs/>
          <w:sz w:val="20"/>
          <w:szCs w:val="20"/>
        </w:rPr>
        <w:t>Esta Comisión de Desarrollo Económico y Mejora Regulatoria, revisó la solicitud y se verificó que el documento de petición va dirigido a la Lic. Irasema Aquino González, Regidora de Desarrollo Económico y Mejora Regulatoria, en donde se indicó: el nombre completo del solicitante,  el tipo de evento o celebración, la fecha que se llevará a cabo, la hora de inicio y termino, el lugar en el que se llevará a cabo, y el horario para la venta de bebidas alcohólicas, el cual fue recibido en la Unidad de Trámites Empresariales el nueve de agosto de dos mil veinticuatro.</w:t>
      </w:r>
    </w:p>
    <w:p w14:paraId="28AC8ABD" w14:textId="77777777" w:rsidR="005218E2" w:rsidRPr="00F26320" w:rsidRDefault="005218E2" w:rsidP="00A87C90">
      <w:pPr>
        <w:pStyle w:val="Cuerpo"/>
        <w:jc w:val="both"/>
        <w:rPr>
          <w:rStyle w:val="Ninguno"/>
          <w:rFonts w:ascii="Arial" w:hAnsi="Arial" w:cs="Arial"/>
          <w:bCs/>
          <w:sz w:val="20"/>
          <w:szCs w:val="20"/>
        </w:rPr>
      </w:pPr>
    </w:p>
    <w:p w14:paraId="7E532BF4" w14:textId="661952F1" w:rsidR="005218E2" w:rsidRPr="00F26320" w:rsidRDefault="005218E2" w:rsidP="00A87C90">
      <w:pPr>
        <w:pStyle w:val="Cuerpo"/>
        <w:jc w:val="both"/>
        <w:rPr>
          <w:rStyle w:val="Ninguno"/>
          <w:rFonts w:ascii="Arial" w:hAnsi="Arial" w:cs="Arial"/>
          <w:color w:val="000000" w:themeColor="text1"/>
          <w:sz w:val="20"/>
          <w:szCs w:val="20"/>
        </w:rPr>
      </w:pPr>
      <w:r w:rsidRPr="00F26320">
        <w:rPr>
          <w:rStyle w:val="Ninguno"/>
          <w:rFonts w:ascii="Arial" w:hAnsi="Arial" w:cs="Arial"/>
          <w:bCs/>
          <w:sz w:val="20"/>
          <w:szCs w:val="20"/>
        </w:rPr>
        <w:t>Así también, como se indicó en el primer párrafo del resultando, se tiene copia</w:t>
      </w:r>
      <w:r w:rsidRPr="00F26320">
        <w:rPr>
          <w:rStyle w:val="Ninguno"/>
          <w:rFonts w:ascii="Arial" w:hAnsi="Arial" w:cs="Arial"/>
          <w:sz w:val="20"/>
          <w:szCs w:val="20"/>
        </w:rPr>
        <w:t xml:space="preserve"> del </w:t>
      </w:r>
      <w:proofErr w:type="spellStart"/>
      <w:r w:rsidRPr="00F26320">
        <w:rPr>
          <w:rStyle w:val="Ninguno"/>
          <w:rFonts w:ascii="Arial" w:hAnsi="Arial" w:cs="Arial"/>
          <w:b/>
          <w:bCs/>
          <w:sz w:val="20"/>
          <w:szCs w:val="20"/>
        </w:rPr>
        <w:t>Dictámen</w:t>
      </w:r>
      <w:proofErr w:type="spellEnd"/>
      <w:r w:rsidRPr="00F26320">
        <w:rPr>
          <w:rStyle w:val="Ninguno"/>
          <w:rFonts w:ascii="Arial" w:hAnsi="Arial" w:cs="Arial"/>
          <w:b/>
          <w:bCs/>
          <w:sz w:val="20"/>
          <w:szCs w:val="20"/>
        </w:rPr>
        <w:t xml:space="preserve"> </w:t>
      </w:r>
      <w:r w:rsidR="007C0340" w:rsidRPr="00F26320">
        <w:rPr>
          <w:rFonts w:ascii="Arial" w:hAnsi="Arial" w:cs="Arial"/>
          <w:sz w:val="20"/>
          <w:szCs w:val="20"/>
        </w:rPr>
        <w:t>(sic)</w:t>
      </w:r>
      <w:r w:rsidR="007C0340" w:rsidRPr="00F26320">
        <w:rPr>
          <w:rFonts w:ascii="Arial" w:hAnsi="Arial" w:cs="Arial"/>
          <w:b/>
          <w:sz w:val="20"/>
          <w:szCs w:val="20"/>
        </w:rPr>
        <w:t xml:space="preserve"> </w:t>
      </w:r>
      <w:r w:rsidRPr="00F26320">
        <w:rPr>
          <w:rFonts w:ascii="Arial" w:hAnsi="Arial" w:cs="Arial"/>
          <w:b/>
          <w:color w:val="000000" w:themeColor="text1"/>
          <w:sz w:val="20"/>
          <w:szCs w:val="20"/>
        </w:rPr>
        <w:t xml:space="preserve">RGTE/CGE/DICT/0761/2024 </w:t>
      </w:r>
      <w:r w:rsidRPr="00F26320">
        <w:rPr>
          <w:rStyle w:val="Ninguno"/>
          <w:rFonts w:ascii="Arial" w:hAnsi="Arial" w:cs="Arial"/>
          <w:color w:val="000000" w:themeColor="text1"/>
          <w:sz w:val="20"/>
          <w:szCs w:val="20"/>
        </w:rPr>
        <w:t xml:space="preserve">de fecha </w:t>
      </w:r>
      <w:r w:rsidRPr="00F26320">
        <w:rPr>
          <w:rStyle w:val="Ninguno"/>
          <w:rFonts w:ascii="Arial" w:hAnsi="Arial" w:cs="Arial"/>
          <w:color w:val="000000" w:themeColor="text1"/>
          <w:sz w:val="20"/>
          <w:szCs w:val="20"/>
        </w:rPr>
        <w:lastRenderedPageBreak/>
        <w:t xml:space="preserve">veinticuatro de septiembre del presente año </w:t>
      </w:r>
      <w:r w:rsidRPr="00F26320">
        <w:rPr>
          <w:rStyle w:val="Ninguno"/>
          <w:rFonts w:ascii="Arial" w:hAnsi="Arial" w:cs="Arial"/>
          <w:bCs/>
          <w:sz w:val="20"/>
          <w:szCs w:val="20"/>
        </w:rPr>
        <w:t xml:space="preserve">emitido por la Comisión de Gobierno y Espectáculos del Municipio de Oaxaca de Juárez, por medio del cual le requiere </w:t>
      </w:r>
      <w:r w:rsidRPr="00F26320">
        <w:rPr>
          <w:rFonts w:ascii="Arial" w:hAnsi="Arial" w:cs="Arial"/>
          <w:bCs/>
          <w:sz w:val="20"/>
          <w:szCs w:val="20"/>
        </w:rPr>
        <w:t xml:space="preserve">al </w:t>
      </w:r>
      <w:r w:rsidRPr="00F26320">
        <w:rPr>
          <w:rFonts w:ascii="Arial" w:hAnsi="Arial" w:cs="Arial"/>
          <w:b/>
          <w:bCs/>
          <w:sz w:val="20"/>
          <w:szCs w:val="20"/>
        </w:rPr>
        <w:t>ciudadano ROBIN ALONSO GARCÍA</w:t>
      </w:r>
      <w:r w:rsidRPr="00F26320">
        <w:rPr>
          <w:rStyle w:val="Ninguno"/>
          <w:rFonts w:ascii="Arial" w:hAnsi="Arial" w:cs="Arial"/>
          <w:bCs/>
          <w:sz w:val="20"/>
          <w:szCs w:val="20"/>
        </w:rPr>
        <w:t xml:space="preserve">, organizador del evento denominado </w:t>
      </w:r>
      <w:r w:rsidRPr="00F26320">
        <w:rPr>
          <w:rFonts w:ascii="Arial" w:hAnsi="Arial" w:cs="Arial"/>
          <w:b/>
          <w:bCs/>
          <w:sz w:val="20"/>
          <w:szCs w:val="20"/>
        </w:rPr>
        <w:t>“SE ME ANTOJA”</w:t>
      </w:r>
      <w:r w:rsidRPr="00F26320">
        <w:rPr>
          <w:rStyle w:val="Ninguno"/>
          <w:rFonts w:ascii="Arial" w:hAnsi="Arial" w:cs="Arial"/>
          <w:bCs/>
          <w:sz w:val="20"/>
          <w:szCs w:val="20"/>
        </w:rPr>
        <w:t xml:space="preserve"> a celebrarse el </w:t>
      </w:r>
      <w:r w:rsidRPr="00F26320">
        <w:rPr>
          <w:rFonts w:ascii="Arial" w:hAnsi="Arial" w:cs="Arial"/>
          <w:sz w:val="20"/>
          <w:szCs w:val="20"/>
        </w:rPr>
        <w:t>sábado cinco de octubre de dos mil veinticuatro</w:t>
      </w:r>
      <w:r w:rsidRPr="00F26320">
        <w:rPr>
          <w:rStyle w:val="Ninguno"/>
          <w:rFonts w:ascii="Arial" w:hAnsi="Arial" w:cs="Arial"/>
          <w:bCs/>
          <w:sz w:val="20"/>
          <w:szCs w:val="20"/>
        </w:rPr>
        <w:t xml:space="preserve"> de </w:t>
      </w:r>
      <w:r w:rsidRPr="00F26320">
        <w:rPr>
          <w:rFonts w:ascii="Arial" w:hAnsi="Arial" w:cs="Arial"/>
          <w:sz w:val="20"/>
          <w:szCs w:val="20"/>
        </w:rPr>
        <w:t xml:space="preserve">22:00 a 23:59 </w:t>
      </w:r>
      <w:r w:rsidRPr="00F26320">
        <w:rPr>
          <w:rStyle w:val="Ninguno"/>
          <w:rFonts w:ascii="Arial" w:hAnsi="Arial" w:cs="Arial"/>
          <w:bCs/>
          <w:sz w:val="20"/>
          <w:szCs w:val="20"/>
        </w:rPr>
        <w:t xml:space="preserve">horas </w:t>
      </w:r>
      <w:r w:rsidRPr="00F26320">
        <w:rPr>
          <w:rFonts w:ascii="Arial" w:hAnsi="Arial" w:cs="Arial"/>
          <w:bCs/>
          <w:sz w:val="20"/>
          <w:szCs w:val="20"/>
        </w:rPr>
        <w:t>en las instalaciones del Auditorio Guelaguetza</w:t>
      </w:r>
      <w:r w:rsidRPr="00F26320">
        <w:rPr>
          <w:rStyle w:val="Ninguno"/>
          <w:rFonts w:ascii="Arial" w:hAnsi="Arial" w:cs="Arial"/>
          <w:bCs/>
          <w:sz w:val="20"/>
          <w:szCs w:val="20"/>
        </w:rPr>
        <w:t>, para que dé cumplimiento y presente los documentos señalados dentro del mismo dictamen para otorgar el permiso correspondiente.</w:t>
      </w:r>
    </w:p>
    <w:p w14:paraId="57CA31CA" w14:textId="77777777" w:rsidR="005218E2" w:rsidRPr="00F26320" w:rsidRDefault="005218E2" w:rsidP="00A87C90">
      <w:pPr>
        <w:pStyle w:val="Cuerpo"/>
        <w:jc w:val="both"/>
        <w:rPr>
          <w:rStyle w:val="Ninguno"/>
          <w:rFonts w:ascii="Arial" w:hAnsi="Arial" w:cs="Arial"/>
          <w:bCs/>
          <w:sz w:val="20"/>
          <w:szCs w:val="20"/>
        </w:rPr>
      </w:pPr>
    </w:p>
    <w:p w14:paraId="02E4FFDB" w14:textId="77777777" w:rsidR="005218E2" w:rsidRPr="00F26320" w:rsidRDefault="005218E2" w:rsidP="00A87C90">
      <w:pPr>
        <w:pStyle w:val="Cuerpo"/>
        <w:jc w:val="both"/>
        <w:rPr>
          <w:rStyle w:val="Ninguno"/>
          <w:rFonts w:ascii="Arial" w:hAnsi="Arial" w:cs="Arial"/>
          <w:bCs/>
          <w:sz w:val="20"/>
          <w:szCs w:val="20"/>
        </w:rPr>
      </w:pPr>
      <w:r w:rsidRPr="00F26320">
        <w:rPr>
          <w:rStyle w:val="Ninguno"/>
          <w:rFonts w:ascii="Arial" w:hAnsi="Arial" w:cs="Arial"/>
          <w:bCs/>
          <w:sz w:val="20"/>
          <w:szCs w:val="20"/>
        </w:rPr>
        <w:t>Como se señaló anteriormente, el artículo 73, fracción I del Reglamento de Establecimientos Comerciales, Industriales y de Servicios del Municipio de Oaxaca de Juárez señala que para otorgar el permiso para la venta de bebidas alcohólicas en espectáculos, diversiones o eventos públicos es necesario presentar el permiso para realizar el espectáculo emitido por la Comisión de Gobierno y Espectáculos.</w:t>
      </w:r>
    </w:p>
    <w:p w14:paraId="2638367F" w14:textId="77777777" w:rsidR="005218E2" w:rsidRPr="00F26320" w:rsidRDefault="005218E2" w:rsidP="00A87C90">
      <w:pPr>
        <w:pStyle w:val="Cuerpo"/>
        <w:jc w:val="both"/>
        <w:rPr>
          <w:rStyle w:val="Ninguno"/>
          <w:rFonts w:ascii="Arial" w:hAnsi="Arial" w:cs="Arial"/>
          <w:bCs/>
          <w:sz w:val="20"/>
          <w:szCs w:val="20"/>
        </w:rPr>
      </w:pPr>
      <w:r w:rsidRPr="00F26320">
        <w:rPr>
          <w:rStyle w:val="Ninguno"/>
          <w:rFonts w:ascii="Arial" w:hAnsi="Arial" w:cs="Arial"/>
          <w:bCs/>
          <w:sz w:val="20"/>
          <w:szCs w:val="20"/>
        </w:rPr>
        <w:t xml:space="preserve">Si bien es cierto que lo que integra el expediente no es el permiso, si no un dictamen de requerimientos, esta Comisión de Desarrollo Económico y Mejora Regulatoria concluye que la solicitante se encuentra en trámite para la obtención del permiso para realizar el espectáculo y considera que el trámite para la obtención del mismo fue iniciado con tiempo con las siguientes características: </w:t>
      </w:r>
    </w:p>
    <w:p w14:paraId="558F79FC" w14:textId="77777777" w:rsidR="005218E2" w:rsidRPr="00F26320" w:rsidRDefault="005218E2" w:rsidP="00A87C90">
      <w:pPr>
        <w:pStyle w:val="Cuerpo"/>
        <w:jc w:val="both"/>
        <w:rPr>
          <w:rStyle w:val="Ninguno"/>
          <w:rFonts w:ascii="Arial" w:hAnsi="Arial" w:cs="Arial"/>
          <w:bCs/>
          <w:sz w:val="20"/>
          <w:szCs w:val="20"/>
        </w:rPr>
      </w:pPr>
    </w:p>
    <w:tbl>
      <w:tblPr>
        <w:tblStyle w:val="Tablaconcuadrcula"/>
        <w:tblW w:w="0" w:type="auto"/>
        <w:tblInd w:w="-5" w:type="dxa"/>
        <w:tblLook w:val="04A0" w:firstRow="1" w:lastRow="0" w:firstColumn="1" w:lastColumn="0" w:noHBand="0" w:noVBand="1"/>
      </w:tblPr>
      <w:tblGrid>
        <w:gridCol w:w="1674"/>
        <w:gridCol w:w="2454"/>
      </w:tblGrid>
      <w:tr w:rsidR="005218E2" w:rsidRPr="00F26320" w14:paraId="079BF7B3" w14:textId="77777777" w:rsidTr="003A0EBA">
        <w:trPr>
          <w:trHeight w:val="573"/>
        </w:trPr>
        <w:tc>
          <w:tcPr>
            <w:tcW w:w="1563" w:type="dxa"/>
          </w:tcPr>
          <w:p w14:paraId="7C478CD6" w14:textId="77777777" w:rsidR="005218E2" w:rsidRPr="00F26320" w:rsidRDefault="005218E2" w:rsidP="00A87C90">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1031"/>
              </w:tabs>
              <w:ind w:left="180" w:right="99"/>
              <w:jc w:val="both"/>
              <w:rPr>
                <w:rStyle w:val="Ninguno"/>
                <w:rFonts w:ascii="Arial" w:hAnsi="Arial" w:cs="Arial"/>
                <w:bCs/>
                <w:i/>
                <w:sz w:val="20"/>
                <w:szCs w:val="20"/>
              </w:rPr>
            </w:pPr>
            <w:r w:rsidRPr="00F26320">
              <w:rPr>
                <w:rStyle w:val="Ninguno"/>
                <w:rFonts w:ascii="Arial" w:hAnsi="Arial" w:cs="Arial"/>
                <w:bCs/>
                <w:i/>
                <w:sz w:val="20"/>
                <w:szCs w:val="20"/>
              </w:rPr>
              <w:t>Solicitante:</w:t>
            </w:r>
          </w:p>
        </w:tc>
        <w:tc>
          <w:tcPr>
            <w:tcW w:w="2454" w:type="dxa"/>
          </w:tcPr>
          <w:p w14:paraId="5FF2FB35" w14:textId="77777777" w:rsidR="005218E2" w:rsidRPr="00F26320" w:rsidRDefault="005218E2" w:rsidP="00A87C90">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1252"/>
              </w:tabs>
              <w:ind w:left="118" w:right="90"/>
              <w:jc w:val="both"/>
              <w:rPr>
                <w:rStyle w:val="Ninguno"/>
                <w:rFonts w:ascii="Arial" w:hAnsi="Arial" w:cs="Arial"/>
                <w:bCs/>
                <w:i/>
                <w:sz w:val="20"/>
                <w:szCs w:val="20"/>
              </w:rPr>
            </w:pPr>
            <w:r w:rsidRPr="00F26320">
              <w:rPr>
                <w:rFonts w:ascii="Arial" w:hAnsi="Arial" w:cs="Arial"/>
                <w:b/>
                <w:sz w:val="20"/>
                <w:szCs w:val="20"/>
              </w:rPr>
              <w:t>ROBIN ALONSO GARCÍA</w:t>
            </w:r>
          </w:p>
        </w:tc>
      </w:tr>
      <w:tr w:rsidR="005218E2" w:rsidRPr="00F26320" w14:paraId="2FD9D795" w14:textId="77777777" w:rsidTr="003A0EBA">
        <w:trPr>
          <w:trHeight w:val="879"/>
        </w:trPr>
        <w:tc>
          <w:tcPr>
            <w:tcW w:w="1563" w:type="dxa"/>
          </w:tcPr>
          <w:p w14:paraId="057A4088" w14:textId="77777777" w:rsidR="005218E2" w:rsidRPr="00F26320" w:rsidRDefault="005218E2" w:rsidP="00A87C90">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1029"/>
              </w:tabs>
              <w:ind w:left="179" w:right="189"/>
              <w:jc w:val="both"/>
              <w:rPr>
                <w:rStyle w:val="Ninguno"/>
                <w:rFonts w:ascii="Arial" w:hAnsi="Arial" w:cs="Arial"/>
                <w:bCs/>
                <w:i/>
                <w:sz w:val="20"/>
                <w:szCs w:val="20"/>
              </w:rPr>
            </w:pPr>
            <w:r w:rsidRPr="00F26320">
              <w:rPr>
                <w:rStyle w:val="Ninguno"/>
                <w:rFonts w:ascii="Arial" w:hAnsi="Arial" w:cs="Arial"/>
                <w:bCs/>
                <w:i/>
                <w:sz w:val="20"/>
                <w:szCs w:val="20"/>
              </w:rPr>
              <w:t>Tipo de evento solicitado:</w:t>
            </w:r>
          </w:p>
        </w:tc>
        <w:tc>
          <w:tcPr>
            <w:tcW w:w="2454" w:type="dxa"/>
          </w:tcPr>
          <w:p w14:paraId="3E0A6538" w14:textId="77777777" w:rsidR="005218E2" w:rsidRPr="00F26320" w:rsidRDefault="005218E2" w:rsidP="00A87C90">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1029"/>
              </w:tabs>
              <w:ind w:left="179" w:right="189"/>
              <w:jc w:val="both"/>
              <w:rPr>
                <w:rStyle w:val="Ninguno"/>
                <w:rFonts w:ascii="Arial" w:hAnsi="Arial" w:cs="Arial"/>
                <w:bCs/>
                <w:i/>
                <w:sz w:val="20"/>
                <w:szCs w:val="20"/>
              </w:rPr>
            </w:pPr>
            <w:r w:rsidRPr="00F26320">
              <w:rPr>
                <w:rFonts w:ascii="Arial" w:hAnsi="Arial" w:cs="Arial"/>
                <w:b/>
                <w:bCs/>
                <w:sz w:val="20"/>
                <w:szCs w:val="20"/>
              </w:rPr>
              <w:t>“SE ME ANTOJA”</w:t>
            </w:r>
          </w:p>
        </w:tc>
      </w:tr>
      <w:tr w:rsidR="005218E2" w:rsidRPr="00F26320" w14:paraId="1DF37BEA" w14:textId="77777777" w:rsidTr="003A0EBA">
        <w:trPr>
          <w:trHeight w:val="879"/>
        </w:trPr>
        <w:tc>
          <w:tcPr>
            <w:tcW w:w="1563" w:type="dxa"/>
          </w:tcPr>
          <w:p w14:paraId="5330387C" w14:textId="77777777" w:rsidR="005218E2" w:rsidRPr="00F26320" w:rsidRDefault="005218E2" w:rsidP="00A87C90">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1029"/>
              </w:tabs>
              <w:ind w:left="179" w:right="189"/>
              <w:jc w:val="both"/>
              <w:rPr>
                <w:rStyle w:val="Ninguno"/>
                <w:rFonts w:ascii="Arial" w:hAnsi="Arial" w:cs="Arial"/>
                <w:bCs/>
                <w:i/>
                <w:sz w:val="20"/>
                <w:szCs w:val="20"/>
              </w:rPr>
            </w:pPr>
            <w:r w:rsidRPr="00F26320">
              <w:rPr>
                <w:rStyle w:val="Ninguno"/>
                <w:rFonts w:ascii="Arial" w:hAnsi="Arial" w:cs="Arial"/>
                <w:bCs/>
                <w:i/>
                <w:sz w:val="20"/>
                <w:szCs w:val="20"/>
              </w:rPr>
              <w:t>Fecha y hora del evento:</w:t>
            </w:r>
          </w:p>
        </w:tc>
        <w:tc>
          <w:tcPr>
            <w:tcW w:w="2454" w:type="dxa"/>
          </w:tcPr>
          <w:p w14:paraId="7BF3C037" w14:textId="77777777" w:rsidR="005218E2" w:rsidRPr="00F26320" w:rsidRDefault="005218E2" w:rsidP="00A87C90">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1029"/>
              </w:tabs>
              <w:ind w:left="179" w:right="189"/>
              <w:jc w:val="both"/>
              <w:rPr>
                <w:rFonts w:ascii="Arial" w:hAnsi="Arial" w:cs="Arial"/>
                <w:sz w:val="20"/>
                <w:szCs w:val="20"/>
              </w:rPr>
            </w:pPr>
            <w:r w:rsidRPr="00F26320">
              <w:rPr>
                <w:rFonts w:ascii="Arial" w:hAnsi="Arial" w:cs="Arial"/>
                <w:sz w:val="20"/>
                <w:szCs w:val="20"/>
              </w:rPr>
              <w:t>5 de octubre de 2024</w:t>
            </w:r>
          </w:p>
          <w:p w14:paraId="5121EFA5" w14:textId="77777777" w:rsidR="005218E2" w:rsidRPr="00F26320" w:rsidRDefault="005218E2" w:rsidP="00A87C90">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1029"/>
              </w:tabs>
              <w:ind w:left="179" w:right="189"/>
              <w:jc w:val="both"/>
              <w:rPr>
                <w:rStyle w:val="Ninguno"/>
                <w:rFonts w:ascii="Arial" w:hAnsi="Arial" w:cs="Arial"/>
                <w:bCs/>
                <w:i/>
                <w:sz w:val="20"/>
                <w:szCs w:val="20"/>
              </w:rPr>
            </w:pPr>
            <w:r w:rsidRPr="00F26320">
              <w:rPr>
                <w:rStyle w:val="Ninguno"/>
                <w:rFonts w:ascii="Arial" w:hAnsi="Arial" w:cs="Arial"/>
                <w:bCs/>
                <w:i/>
                <w:sz w:val="20"/>
                <w:szCs w:val="20"/>
              </w:rPr>
              <w:t xml:space="preserve">De </w:t>
            </w:r>
            <w:r w:rsidRPr="00F26320">
              <w:rPr>
                <w:rFonts w:ascii="Arial" w:hAnsi="Arial" w:cs="Arial"/>
                <w:sz w:val="20"/>
                <w:szCs w:val="20"/>
              </w:rPr>
              <w:t xml:space="preserve">22:00 a 23:59 </w:t>
            </w:r>
            <w:r w:rsidRPr="00F26320">
              <w:rPr>
                <w:rStyle w:val="Ninguno"/>
                <w:rFonts w:ascii="Arial" w:hAnsi="Arial" w:cs="Arial"/>
                <w:sz w:val="20"/>
                <w:szCs w:val="20"/>
              </w:rPr>
              <w:t>horas</w:t>
            </w:r>
          </w:p>
        </w:tc>
      </w:tr>
      <w:tr w:rsidR="005218E2" w:rsidRPr="00F26320" w14:paraId="4D22D6B0" w14:textId="77777777" w:rsidTr="003A0EBA">
        <w:trPr>
          <w:trHeight w:val="573"/>
        </w:trPr>
        <w:tc>
          <w:tcPr>
            <w:tcW w:w="1563" w:type="dxa"/>
          </w:tcPr>
          <w:p w14:paraId="20E573DC" w14:textId="77777777" w:rsidR="005218E2" w:rsidRPr="00F26320" w:rsidRDefault="005218E2" w:rsidP="00A87C90">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1029"/>
              </w:tabs>
              <w:ind w:left="179" w:right="189"/>
              <w:jc w:val="both"/>
              <w:rPr>
                <w:rStyle w:val="Ninguno"/>
                <w:rFonts w:ascii="Arial" w:hAnsi="Arial" w:cs="Arial"/>
                <w:bCs/>
                <w:i/>
                <w:sz w:val="20"/>
                <w:szCs w:val="20"/>
              </w:rPr>
            </w:pPr>
            <w:r w:rsidRPr="00F26320">
              <w:rPr>
                <w:rStyle w:val="Ninguno"/>
                <w:rFonts w:ascii="Arial" w:hAnsi="Arial" w:cs="Arial"/>
                <w:bCs/>
                <w:i/>
                <w:sz w:val="20"/>
                <w:szCs w:val="20"/>
              </w:rPr>
              <w:t>Espacio solicitado:</w:t>
            </w:r>
          </w:p>
        </w:tc>
        <w:tc>
          <w:tcPr>
            <w:tcW w:w="2454" w:type="dxa"/>
          </w:tcPr>
          <w:p w14:paraId="1D9A8D13" w14:textId="77777777" w:rsidR="005218E2" w:rsidRPr="00F26320" w:rsidRDefault="005218E2" w:rsidP="00A87C90">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1029"/>
              </w:tabs>
              <w:ind w:left="179" w:right="189"/>
              <w:jc w:val="both"/>
              <w:rPr>
                <w:rStyle w:val="Ninguno"/>
                <w:rFonts w:ascii="Arial" w:hAnsi="Arial" w:cs="Arial"/>
                <w:bCs/>
                <w:i/>
                <w:sz w:val="20"/>
                <w:szCs w:val="20"/>
              </w:rPr>
            </w:pPr>
            <w:r w:rsidRPr="00F26320">
              <w:rPr>
                <w:rFonts w:ascii="Arial" w:hAnsi="Arial" w:cs="Arial"/>
                <w:sz w:val="20"/>
                <w:szCs w:val="20"/>
              </w:rPr>
              <w:t>Auditorio Guelaguetza</w:t>
            </w:r>
          </w:p>
        </w:tc>
      </w:tr>
      <w:tr w:rsidR="005218E2" w:rsidRPr="00F26320" w14:paraId="36DE3D56" w14:textId="77777777" w:rsidTr="003A0EBA">
        <w:trPr>
          <w:trHeight w:val="1166"/>
        </w:trPr>
        <w:tc>
          <w:tcPr>
            <w:tcW w:w="1563" w:type="dxa"/>
          </w:tcPr>
          <w:p w14:paraId="4C92EE09" w14:textId="77777777" w:rsidR="005218E2" w:rsidRPr="00F26320" w:rsidRDefault="005218E2" w:rsidP="00A87C90">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1029"/>
              </w:tabs>
              <w:ind w:left="179" w:right="189"/>
              <w:jc w:val="both"/>
              <w:rPr>
                <w:rStyle w:val="Ninguno"/>
                <w:rFonts w:ascii="Arial" w:hAnsi="Arial" w:cs="Arial"/>
                <w:bCs/>
                <w:i/>
                <w:sz w:val="20"/>
                <w:szCs w:val="20"/>
              </w:rPr>
            </w:pPr>
            <w:r w:rsidRPr="00F26320">
              <w:rPr>
                <w:rStyle w:val="Ninguno"/>
                <w:rFonts w:ascii="Arial" w:hAnsi="Arial" w:cs="Arial"/>
                <w:b/>
                <w:bCs/>
                <w:i/>
                <w:sz w:val="20"/>
                <w:szCs w:val="20"/>
              </w:rPr>
              <w:t>Consumo y/o venta de bebidas alcohólicas</w:t>
            </w:r>
          </w:p>
        </w:tc>
        <w:tc>
          <w:tcPr>
            <w:tcW w:w="2454" w:type="dxa"/>
          </w:tcPr>
          <w:p w14:paraId="3BC2AFC7" w14:textId="77777777" w:rsidR="005218E2" w:rsidRPr="00F26320" w:rsidRDefault="005218E2" w:rsidP="00A87C90">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1029"/>
              </w:tabs>
              <w:ind w:left="179" w:right="189"/>
              <w:jc w:val="both"/>
              <w:rPr>
                <w:rStyle w:val="Ninguno"/>
                <w:rFonts w:ascii="Arial" w:hAnsi="Arial" w:cs="Arial"/>
                <w:bCs/>
                <w:i/>
                <w:sz w:val="20"/>
                <w:szCs w:val="20"/>
              </w:rPr>
            </w:pPr>
            <w:r w:rsidRPr="00F26320">
              <w:rPr>
                <w:rStyle w:val="Ninguno"/>
                <w:rFonts w:ascii="Arial" w:hAnsi="Arial" w:cs="Arial"/>
                <w:b/>
                <w:bCs/>
                <w:i/>
                <w:sz w:val="20"/>
                <w:szCs w:val="20"/>
              </w:rPr>
              <w:t>SUJETO A PERMISO EMITIDO POR LA AUTORIDAD COMPETENTE</w:t>
            </w:r>
          </w:p>
        </w:tc>
      </w:tr>
    </w:tbl>
    <w:p w14:paraId="06E3D022" w14:textId="77777777" w:rsidR="005218E2" w:rsidRPr="00F26320" w:rsidRDefault="005218E2" w:rsidP="00A87C90">
      <w:pPr>
        <w:pStyle w:val="Cuerpo"/>
        <w:jc w:val="both"/>
        <w:rPr>
          <w:rStyle w:val="Ninguno"/>
          <w:rFonts w:ascii="Arial" w:hAnsi="Arial" w:cs="Arial"/>
          <w:bCs/>
          <w:sz w:val="20"/>
          <w:szCs w:val="20"/>
        </w:rPr>
      </w:pPr>
    </w:p>
    <w:p w14:paraId="6CB44B31" w14:textId="77777777" w:rsidR="005218E2" w:rsidRPr="00F26320" w:rsidRDefault="005218E2" w:rsidP="00A87C90">
      <w:pPr>
        <w:pStyle w:val="Cuerpo"/>
        <w:jc w:val="both"/>
        <w:rPr>
          <w:rStyle w:val="Ninguno"/>
          <w:rFonts w:ascii="Arial" w:hAnsi="Arial" w:cs="Arial"/>
          <w:bCs/>
          <w:sz w:val="20"/>
          <w:szCs w:val="20"/>
        </w:rPr>
      </w:pPr>
      <w:r w:rsidRPr="00F26320">
        <w:rPr>
          <w:rStyle w:val="Ninguno"/>
          <w:rFonts w:ascii="Arial" w:hAnsi="Arial" w:cs="Arial"/>
          <w:bCs/>
          <w:sz w:val="20"/>
          <w:szCs w:val="20"/>
        </w:rPr>
        <w:t xml:space="preserve">Esta Comisión, con el objetivo de darle respuesta oportuna a la presente solicitud con fines regulatorios, y para que la Secretaría Municipal, Dirección de Ingresos, Dirección de Regulación de la Actividad Comercial y la Unidad de Trámites Empresariales, áreas operativas de </w:t>
      </w:r>
      <w:r w:rsidRPr="00F26320">
        <w:rPr>
          <w:rStyle w:val="Ninguno"/>
          <w:rFonts w:ascii="Arial" w:hAnsi="Arial" w:cs="Arial"/>
          <w:bCs/>
          <w:sz w:val="20"/>
          <w:szCs w:val="20"/>
        </w:rPr>
        <w:t xml:space="preserve">este Municipio, tengan un tiempo considerable para cumplir con sus atribuciones, se procederá a otorgarle el permiso condicionado </w:t>
      </w:r>
      <w:r w:rsidRPr="00F26320">
        <w:rPr>
          <w:rFonts w:ascii="Arial" w:hAnsi="Arial" w:cs="Arial"/>
          <w:bCs/>
          <w:sz w:val="20"/>
          <w:szCs w:val="20"/>
        </w:rPr>
        <w:t xml:space="preserve">al </w:t>
      </w:r>
      <w:r w:rsidRPr="00F26320">
        <w:rPr>
          <w:rFonts w:ascii="Arial" w:hAnsi="Arial" w:cs="Arial"/>
          <w:b/>
          <w:bCs/>
          <w:sz w:val="20"/>
          <w:szCs w:val="20"/>
        </w:rPr>
        <w:t>ciudadano ROBIN ALONSO GARCÍA</w:t>
      </w:r>
      <w:r w:rsidRPr="00F26320">
        <w:rPr>
          <w:rStyle w:val="Ninguno"/>
          <w:rFonts w:ascii="Arial" w:hAnsi="Arial" w:cs="Arial"/>
          <w:b/>
          <w:sz w:val="20"/>
          <w:szCs w:val="20"/>
        </w:rPr>
        <w:t xml:space="preserve"> </w:t>
      </w:r>
      <w:r w:rsidRPr="00F26320">
        <w:rPr>
          <w:rStyle w:val="Ninguno"/>
          <w:rFonts w:ascii="Arial" w:hAnsi="Arial" w:cs="Arial"/>
          <w:bCs/>
          <w:sz w:val="20"/>
          <w:szCs w:val="20"/>
        </w:rPr>
        <w:t xml:space="preserve">para la venta de bebidas alcohólicas en su espectáculo de fecha </w:t>
      </w:r>
      <w:r w:rsidRPr="00F26320">
        <w:rPr>
          <w:rFonts w:ascii="Arial" w:hAnsi="Arial" w:cs="Arial"/>
          <w:bCs/>
          <w:sz w:val="20"/>
          <w:szCs w:val="20"/>
        </w:rPr>
        <w:t>sábado cinco de octubre de dos mil veinticuatro en las instalaciones del Auditorio Guelaguetza</w:t>
      </w:r>
      <w:r w:rsidRPr="00F26320">
        <w:rPr>
          <w:rStyle w:val="Ninguno"/>
          <w:rFonts w:ascii="Arial" w:hAnsi="Arial" w:cs="Arial"/>
          <w:bCs/>
          <w:sz w:val="20"/>
          <w:szCs w:val="20"/>
        </w:rPr>
        <w:t>.</w:t>
      </w:r>
    </w:p>
    <w:p w14:paraId="5BB58265" w14:textId="77777777" w:rsidR="005218E2" w:rsidRPr="00F26320" w:rsidRDefault="005218E2" w:rsidP="00A87C90">
      <w:pPr>
        <w:pStyle w:val="Cuerpo"/>
        <w:jc w:val="both"/>
        <w:rPr>
          <w:rStyle w:val="Ninguno"/>
          <w:rFonts w:ascii="Arial" w:hAnsi="Arial" w:cs="Arial"/>
          <w:bCs/>
          <w:sz w:val="20"/>
          <w:szCs w:val="20"/>
        </w:rPr>
      </w:pPr>
    </w:p>
    <w:p w14:paraId="5D585699" w14:textId="77777777" w:rsidR="005218E2" w:rsidRPr="00F26320" w:rsidRDefault="005218E2" w:rsidP="00A87C90">
      <w:pPr>
        <w:pStyle w:val="Cuerpo"/>
        <w:jc w:val="both"/>
        <w:rPr>
          <w:rStyle w:val="Ninguno"/>
          <w:rFonts w:ascii="Arial" w:hAnsi="Arial" w:cs="Arial"/>
          <w:bCs/>
          <w:sz w:val="20"/>
          <w:szCs w:val="20"/>
        </w:rPr>
      </w:pPr>
      <w:r w:rsidRPr="00F26320">
        <w:rPr>
          <w:rStyle w:val="Ninguno"/>
          <w:rFonts w:ascii="Arial" w:hAnsi="Arial" w:cs="Arial"/>
          <w:bCs/>
          <w:sz w:val="20"/>
          <w:szCs w:val="20"/>
        </w:rPr>
        <w:t>Ahora bien, en caso de que el solicitante no haya cumplido con los requerimientos establecidos por la Comisión de Gobierno y Espectáculos previo a la fecha del evento, este dictamen perderá efectos, para lo cual, los Inspectores de la Dirección de Regulación de la Actividad Comercial deberán verificar que el organizador del evento muestre el presente dictamen, el pago del mismo (en caso de que exista venta de bebidas alcohólicas en el evento) y el permiso de la Comisión de Gobierno y Espectáculos, caso contrario, deberán actuar con estricto apego a la normatividad municipal.</w:t>
      </w:r>
    </w:p>
    <w:p w14:paraId="20FF19BB" w14:textId="77777777" w:rsidR="005218E2" w:rsidRPr="00F26320" w:rsidRDefault="005218E2" w:rsidP="00A87C90">
      <w:pPr>
        <w:pStyle w:val="Cuerpo"/>
        <w:jc w:val="both"/>
        <w:rPr>
          <w:rStyle w:val="Ninguno"/>
          <w:rFonts w:ascii="Arial" w:hAnsi="Arial" w:cs="Arial"/>
          <w:bCs/>
          <w:sz w:val="20"/>
          <w:szCs w:val="20"/>
        </w:rPr>
      </w:pPr>
    </w:p>
    <w:p w14:paraId="758ACEDB" w14:textId="77777777" w:rsidR="005218E2" w:rsidRPr="00F26320" w:rsidRDefault="005218E2" w:rsidP="00A87C90">
      <w:pPr>
        <w:pStyle w:val="Cuerpo"/>
        <w:jc w:val="both"/>
        <w:rPr>
          <w:rStyle w:val="Ninguno"/>
          <w:rFonts w:ascii="Arial" w:hAnsi="Arial" w:cs="Arial"/>
          <w:bCs/>
          <w:sz w:val="20"/>
          <w:szCs w:val="20"/>
        </w:rPr>
      </w:pPr>
      <w:r w:rsidRPr="00F26320">
        <w:rPr>
          <w:rStyle w:val="Ninguno"/>
          <w:rFonts w:ascii="Arial" w:hAnsi="Arial" w:cs="Arial"/>
          <w:bCs/>
          <w:sz w:val="20"/>
          <w:szCs w:val="20"/>
        </w:rPr>
        <w:t>Con base en los antecedentes y 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692EA30A" w14:textId="77777777" w:rsidR="005218E2" w:rsidRPr="00F26320" w:rsidRDefault="005218E2" w:rsidP="00A87C90">
      <w:pPr>
        <w:pStyle w:val="Cuerpo"/>
        <w:jc w:val="both"/>
        <w:rPr>
          <w:rStyle w:val="Ninguno"/>
          <w:rFonts w:ascii="Arial" w:hAnsi="Arial" w:cs="Arial"/>
          <w:bCs/>
          <w:sz w:val="20"/>
          <w:szCs w:val="20"/>
        </w:rPr>
      </w:pPr>
    </w:p>
    <w:p w14:paraId="3D319DA9" w14:textId="77777777" w:rsidR="005218E2" w:rsidRPr="00F26320" w:rsidRDefault="005218E2" w:rsidP="00A87C90">
      <w:pPr>
        <w:pStyle w:val="Cuerpo"/>
        <w:jc w:val="center"/>
        <w:rPr>
          <w:rStyle w:val="Ninguno"/>
          <w:rFonts w:ascii="Arial" w:hAnsi="Arial" w:cs="Arial"/>
          <w:b/>
          <w:bCs/>
          <w:sz w:val="20"/>
          <w:szCs w:val="20"/>
        </w:rPr>
      </w:pPr>
      <w:r w:rsidRPr="00F26320">
        <w:rPr>
          <w:rStyle w:val="Ninguno"/>
          <w:rFonts w:ascii="Arial" w:hAnsi="Arial" w:cs="Arial"/>
          <w:b/>
          <w:bCs/>
          <w:sz w:val="20"/>
          <w:szCs w:val="20"/>
        </w:rPr>
        <w:t>D I C T A M E N</w:t>
      </w:r>
    </w:p>
    <w:p w14:paraId="337A2CDE" w14:textId="77777777" w:rsidR="005218E2" w:rsidRPr="00F26320" w:rsidRDefault="005218E2" w:rsidP="00A87C90">
      <w:pPr>
        <w:pStyle w:val="Cuerpo"/>
        <w:jc w:val="center"/>
        <w:rPr>
          <w:rStyle w:val="Ninguno"/>
          <w:rFonts w:ascii="Arial" w:hAnsi="Arial" w:cs="Arial"/>
          <w:b/>
          <w:bCs/>
          <w:sz w:val="20"/>
          <w:szCs w:val="20"/>
        </w:rPr>
      </w:pPr>
    </w:p>
    <w:p w14:paraId="71181DA2" w14:textId="77777777" w:rsidR="005218E2" w:rsidRPr="00F26320" w:rsidRDefault="005218E2" w:rsidP="00A87C90">
      <w:pPr>
        <w:pStyle w:val="Cuerpo"/>
        <w:jc w:val="both"/>
        <w:rPr>
          <w:rStyle w:val="Ninguno"/>
          <w:rFonts w:ascii="Arial" w:hAnsi="Arial" w:cs="Arial"/>
          <w:bCs/>
          <w:sz w:val="20"/>
          <w:szCs w:val="20"/>
        </w:rPr>
      </w:pPr>
      <w:r w:rsidRPr="00F26320">
        <w:rPr>
          <w:rStyle w:val="Ninguno"/>
          <w:rFonts w:ascii="Arial" w:hAnsi="Arial" w:cs="Arial"/>
          <w:b/>
          <w:bCs/>
          <w:sz w:val="20"/>
          <w:szCs w:val="20"/>
        </w:rPr>
        <w:t xml:space="preserve">PRIMERO. - </w:t>
      </w:r>
      <w:r w:rsidRPr="00F26320">
        <w:rPr>
          <w:rStyle w:val="Ninguno"/>
          <w:rFonts w:ascii="Arial" w:hAnsi="Arial" w:cs="Arial"/>
          <w:bCs/>
          <w:sz w:val="20"/>
          <w:szCs w:val="20"/>
        </w:rPr>
        <w:t>Es</w:t>
      </w:r>
      <w:r w:rsidRPr="00F26320">
        <w:rPr>
          <w:rStyle w:val="Ninguno"/>
          <w:rFonts w:ascii="Arial" w:hAnsi="Arial" w:cs="Arial"/>
          <w:b/>
          <w:bCs/>
          <w:sz w:val="20"/>
          <w:szCs w:val="20"/>
        </w:rPr>
        <w:t xml:space="preserve"> PROCEDENTE</w:t>
      </w:r>
      <w:r w:rsidRPr="00F26320">
        <w:rPr>
          <w:rStyle w:val="Ninguno"/>
          <w:rFonts w:ascii="Arial" w:hAnsi="Arial" w:cs="Arial"/>
          <w:bCs/>
          <w:sz w:val="20"/>
          <w:szCs w:val="20"/>
        </w:rPr>
        <w:t xml:space="preserve"> autorizar el </w:t>
      </w:r>
      <w:r w:rsidRPr="00F26320">
        <w:rPr>
          <w:rStyle w:val="Ninguno"/>
          <w:rFonts w:ascii="Arial" w:hAnsi="Arial" w:cs="Arial"/>
          <w:b/>
          <w:bCs/>
          <w:sz w:val="20"/>
          <w:szCs w:val="20"/>
        </w:rPr>
        <w:t>PERMISO</w:t>
      </w:r>
      <w:r w:rsidRPr="00F26320">
        <w:rPr>
          <w:rStyle w:val="Ninguno"/>
          <w:rFonts w:ascii="Arial" w:hAnsi="Arial" w:cs="Arial"/>
          <w:bCs/>
          <w:sz w:val="20"/>
          <w:szCs w:val="20"/>
        </w:rPr>
        <w:t xml:space="preserve"> a favor </w:t>
      </w:r>
      <w:r w:rsidRPr="00F26320">
        <w:rPr>
          <w:rFonts w:ascii="Arial" w:hAnsi="Arial" w:cs="Arial"/>
          <w:bCs/>
          <w:sz w:val="20"/>
          <w:szCs w:val="20"/>
        </w:rPr>
        <w:t xml:space="preserve">del </w:t>
      </w:r>
      <w:r w:rsidRPr="00F26320">
        <w:rPr>
          <w:rFonts w:ascii="Arial" w:hAnsi="Arial" w:cs="Arial"/>
          <w:b/>
          <w:bCs/>
          <w:sz w:val="20"/>
          <w:szCs w:val="20"/>
        </w:rPr>
        <w:t>ciudadano ROBIN ALONSO GARCÍA</w:t>
      </w:r>
      <w:r w:rsidRPr="00F26320">
        <w:rPr>
          <w:rStyle w:val="Ninguno"/>
          <w:rFonts w:ascii="Arial" w:hAnsi="Arial" w:cs="Arial"/>
          <w:bCs/>
          <w:sz w:val="20"/>
          <w:szCs w:val="20"/>
        </w:rPr>
        <w:t xml:space="preserve"> para la </w:t>
      </w:r>
      <w:r w:rsidRPr="00F26320">
        <w:rPr>
          <w:rStyle w:val="Ninguno"/>
          <w:rFonts w:ascii="Arial" w:hAnsi="Arial" w:cs="Arial"/>
          <w:b/>
          <w:sz w:val="20"/>
          <w:szCs w:val="20"/>
        </w:rPr>
        <w:t>VENTA DE BEBIDAS ALCOHÓLICAS EN ENVASE ABIERTO EN ESPECTÁCULO</w:t>
      </w:r>
      <w:r w:rsidRPr="00F26320">
        <w:rPr>
          <w:rStyle w:val="Ninguno"/>
          <w:rFonts w:ascii="Arial" w:hAnsi="Arial" w:cs="Arial"/>
          <w:sz w:val="20"/>
          <w:szCs w:val="20"/>
        </w:rPr>
        <w:t xml:space="preserve"> para el evento denominado </w:t>
      </w:r>
      <w:r w:rsidRPr="00F26320">
        <w:rPr>
          <w:rFonts w:ascii="Arial" w:hAnsi="Arial" w:cs="Arial"/>
          <w:b/>
          <w:bCs/>
          <w:sz w:val="20"/>
          <w:szCs w:val="20"/>
        </w:rPr>
        <w:t>“SE ME ANTOJA”</w:t>
      </w:r>
      <w:r w:rsidRPr="00F26320">
        <w:rPr>
          <w:rStyle w:val="Ninguno"/>
          <w:rFonts w:ascii="Arial" w:hAnsi="Arial" w:cs="Arial"/>
          <w:sz w:val="20"/>
          <w:szCs w:val="20"/>
        </w:rPr>
        <w:t xml:space="preserve">, a celebrarse el </w:t>
      </w:r>
      <w:r w:rsidRPr="00F26320">
        <w:rPr>
          <w:rFonts w:ascii="Arial" w:hAnsi="Arial" w:cs="Arial"/>
          <w:sz w:val="20"/>
          <w:szCs w:val="20"/>
        </w:rPr>
        <w:t xml:space="preserve">sábado cinco de octubre de dos mil veinticuatro </w:t>
      </w:r>
      <w:r w:rsidRPr="00F26320">
        <w:rPr>
          <w:rStyle w:val="Ninguno"/>
          <w:rFonts w:ascii="Arial" w:hAnsi="Arial" w:cs="Arial"/>
          <w:sz w:val="20"/>
          <w:szCs w:val="20"/>
        </w:rPr>
        <w:t xml:space="preserve">con un horario de </w:t>
      </w:r>
      <w:r w:rsidRPr="00F26320">
        <w:rPr>
          <w:rFonts w:ascii="Arial" w:hAnsi="Arial" w:cs="Arial"/>
          <w:sz w:val="20"/>
          <w:szCs w:val="20"/>
        </w:rPr>
        <w:t xml:space="preserve">22:00 a 23:59 </w:t>
      </w:r>
      <w:r w:rsidRPr="00F26320">
        <w:rPr>
          <w:rStyle w:val="Ninguno"/>
          <w:rFonts w:ascii="Arial" w:hAnsi="Arial" w:cs="Arial"/>
          <w:sz w:val="20"/>
          <w:szCs w:val="20"/>
        </w:rPr>
        <w:t xml:space="preserve">horas </w:t>
      </w:r>
      <w:r w:rsidRPr="00F26320">
        <w:rPr>
          <w:rFonts w:ascii="Arial" w:hAnsi="Arial" w:cs="Arial"/>
          <w:sz w:val="20"/>
          <w:szCs w:val="20"/>
        </w:rPr>
        <w:t>en las instalaciones del Auditorio Guelaguetza</w:t>
      </w:r>
      <w:r w:rsidRPr="00F26320">
        <w:rPr>
          <w:rStyle w:val="Ninguno"/>
          <w:rFonts w:ascii="Arial" w:hAnsi="Arial" w:cs="Arial"/>
          <w:bCs/>
          <w:sz w:val="20"/>
          <w:szCs w:val="20"/>
        </w:rPr>
        <w:t>; previo pago correspondiente de conformidad con la Ley de Ingresos del Municipio de Oaxaca de Juárez vigente.</w:t>
      </w:r>
    </w:p>
    <w:p w14:paraId="4535B9A6" w14:textId="77777777" w:rsidR="005218E2" w:rsidRPr="00F26320" w:rsidRDefault="005218E2" w:rsidP="00A87C90">
      <w:pPr>
        <w:pStyle w:val="Cuerpo"/>
        <w:jc w:val="both"/>
        <w:rPr>
          <w:rStyle w:val="Ninguno"/>
          <w:rFonts w:ascii="Arial" w:hAnsi="Arial" w:cs="Arial"/>
          <w:bCs/>
          <w:sz w:val="20"/>
          <w:szCs w:val="20"/>
        </w:rPr>
      </w:pPr>
    </w:p>
    <w:p w14:paraId="3920016D" w14:textId="77777777" w:rsidR="005218E2" w:rsidRPr="00F26320" w:rsidRDefault="005218E2" w:rsidP="00A87C90">
      <w:pPr>
        <w:pStyle w:val="Cuerpo"/>
        <w:jc w:val="both"/>
        <w:rPr>
          <w:rFonts w:ascii="Arial" w:eastAsia="Times New Roman" w:hAnsi="Arial" w:cs="Arial"/>
          <w:sz w:val="20"/>
          <w:szCs w:val="20"/>
          <w:lang w:eastAsia="es-ES_tradnl"/>
        </w:rPr>
      </w:pPr>
      <w:r w:rsidRPr="00F26320">
        <w:rPr>
          <w:rStyle w:val="Ninguno"/>
          <w:rFonts w:ascii="Arial" w:hAnsi="Arial" w:cs="Arial"/>
          <w:b/>
          <w:bCs/>
          <w:sz w:val="20"/>
          <w:szCs w:val="20"/>
        </w:rPr>
        <w:t xml:space="preserve">SEGUNDO. - </w:t>
      </w:r>
      <w:r w:rsidRPr="00F26320">
        <w:rPr>
          <w:rStyle w:val="Ninguno"/>
          <w:rFonts w:ascii="Arial" w:hAnsi="Arial" w:cs="Arial"/>
          <w:bCs/>
          <w:sz w:val="20"/>
          <w:szCs w:val="20"/>
        </w:rPr>
        <w:t xml:space="preserve">Con fundamento en el artículo 39 del Reglamento de Establecimientos Comerciales, Industriales y de Servicios del Municipio de Oaxaca de Juárez, </w:t>
      </w:r>
      <w:r w:rsidRPr="00F26320">
        <w:rPr>
          <w:rFonts w:ascii="Arial" w:eastAsia="Times New Roman" w:hAnsi="Arial" w:cs="Arial"/>
          <w:sz w:val="20"/>
          <w:szCs w:val="20"/>
          <w:lang w:eastAsia="es-ES_tradnl"/>
        </w:rPr>
        <w:t xml:space="preserve">la venta de bebidas alcohólicas deberá́ efectuarse en envase de cartón o de cualquier otro material biodegradable, quedando prohibida su venta en cualquier otro tipo de envase. </w:t>
      </w:r>
      <w:proofErr w:type="spellStart"/>
      <w:r w:rsidRPr="00F26320">
        <w:rPr>
          <w:rFonts w:ascii="Arial" w:eastAsia="Times New Roman" w:hAnsi="Arial" w:cs="Arial"/>
          <w:sz w:val="20"/>
          <w:szCs w:val="20"/>
          <w:lang w:eastAsia="es-ES_tradnl"/>
        </w:rPr>
        <w:t>Asi</w:t>
      </w:r>
      <w:proofErr w:type="spellEnd"/>
      <w:r w:rsidRPr="00F26320">
        <w:rPr>
          <w:rFonts w:ascii="Arial" w:eastAsia="Times New Roman" w:hAnsi="Arial" w:cs="Arial"/>
          <w:sz w:val="20"/>
          <w:szCs w:val="20"/>
          <w:lang w:eastAsia="es-ES_tradnl"/>
        </w:rPr>
        <w:t xml:space="preserve">́ mismo se prohíbe la venta de bebidas alcohólicas a menores de edad, personas en estado de ebriedad o bajo el influjo de alguna droga, </w:t>
      </w:r>
      <w:proofErr w:type="spellStart"/>
      <w:r w:rsidRPr="00F26320">
        <w:rPr>
          <w:rFonts w:ascii="Arial" w:eastAsia="Times New Roman" w:hAnsi="Arial" w:cs="Arial"/>
          <w:sz w:val="20"/>
          <w:szCs w:val="20"/>
          <w:lang w:eastAsia="es-ES_tradnl"/>
        </w:rPr>
        <w:t>asi</w:t>
      </w:r>
      <w:proofErr w:type="spellEnd"/>
      <w:r w:rsidRPr="00F26320">
        <w:rPr>
          <w:rFonts w:ascii="Arial" w:eastAsia="Times New Roman" w:hAnsi="Arial" w:cs="Arial"/>
          <w:sz w:val="20"/>
          <w:szCs w:val="20"/>
          <w:lang w:eastAsia="es-ES_tradnl"/>
        </w:rPr>
        <w:t xml:space="preserve">́ </w:t>
      </w:r>
      <w:r w:rsidRPr="00F26320">
        <w:rPr>
          <w:rFonts w:ascii="Arial" w:eastAsia="Times New Roman" w:hAnsi="Arial" w:cs="Arial"/>
          <w:sz w:val="20"/>
          <w:szCs w:val="20"/>
          <w:lang w:eastAsia="es-ES_tradnl"/>
        </w:rPr>
        <w:lastRenderedPageBreak/>
        <w:t>como a personas con uniformes escolares, militares o policiacos e inspectores municipales.</w:t>
      </w:r>
    </w:p>
    <w:p w14:paraId="1BE3908F" w14:textId="77777777" w:rsidR="005218E2" w:rsidRPr="00F26320" w:rsidRDefault="005218E2" w:rsidP="00A87C90">
      <w:pPr>
        <w:pStyle w:val="Cuerpo"/>
        <w:jc w:val="both"/>
        <w:rPr>
          <w:rStyle w:val="Ninguno"/>
          <w:rFonts w:ascii="Arial" w:hAnsi="Arial" w:cs="Arial"/>
          <w:bCs/>
          <w:sz w:val="20"/>
          <w:szCs w:val="20"/>
        </w:rPr>
      </w:pPr>
    </w:p>
    <w:p w14:paraId="042D8F40" w14:textId="77777777" w:rsidR="005218E2" w:rsidRPr="00F26320" w:rsidRDefault="005218E2" w:rsidP="00A87C90">
      <w:pPr>
        <w:pStyle w:val="Cuerpo"/>
        <w:jc w:val="both"/>
        <w:rPr>
          <w:rStyle w:val="Ninguno"/>
          <w:rFonts w:ascii="Arial" w:hAnsi="Arial" w:cs="Arial"/>
          <w:bCs/>
          <w:sz w:val="20"/>
          <w:szCs w:val="20"/>
        </w:rPr>
      </w:pPr>
      <w:r w:rsidRPr="00F26320">
        <w:rPr>
          <w:rStyle w:val="Ninguno"/>
          <w:rFonts w:ascii="Arial" w:hAnsi="Arial" w:cs="Arial"/>
          <w:b/>
          <w:bCs/>
          <w:sz w:val="20"/>
          <w:szCs w:val="20"/>
        </w:rPr>
        <w:t>TERCERO. -</w:t>
      </w:r>
      <w:r w:rsidRPr="00F26320">
        <w:rPr>
          <w:rStyle w:val="Ninguno"/>
          <w:rFonts w:ascii="Arial" w:hAnsi="Arial" w:cs="Arial"/>
          <w:bCs/>
          <w:sz w:val="20"/>
          <w:szCs w:val="20"/>
        </w:rPr>
        <w:t xml:space="preserve"> Gírese atento oficio a la Dirección de Regulación de la Actividad Comercial, para su conocimiento, visita de inspección y reporte del mismo, verificando que, en caso de que se lleve a cabo la venta de bebidas alcohólicas, el solicitante muestre el presente dictamen, el pago del mismo y el permiso de la Comisión de Gobierno y Espectáculos, con fundamento en el artículo 120 del Reglamento de Establecimientos Comerciales, Industriales y de Servicios del Municipio de Oaxaca de Juárez y el Capítulo Octavo, Sección Única del Reglamento de Mejora Regulatoria del Municipio de Oaxaca de Juárez.</w:t>
      </w:r>
    </w:p>
    <w:p w14:paraId="62DD40CC" w14:textId="77777777" w:rsidR="005218E2" w:rsidRPr="00F26320" w:rsidRDefault="005218E2" w:rsidP="00A87C90">
      <w:pPr>
        <w:pStyle w:val="Cuerpo"/>
        <w:jc w:val="both"/>
        <w:rPr>
          <w:rStyle w:val="Ninguno"/>
          <w:rFonts w:ascii="Arial" w:hAnsi="Arial" w:cs="Arial"/>
          <w:bCs/>
          <w:sz w:val="20"/>
          <w:szCs w:val="20"/>
        </w:rPr>
      </w:pPr>
    </w:p>
    <w:p w14:paraId="5D0BB4F0" w14:textId="77777777" w:rsidR="005218E2" w:rsidRPr="00F26320" w:rsidRDefault="005218E2" w:rsidP="00A87C90">
      <w:pPr>
        <w:pStyle w:val="Cuerpo"/>
        <w:jc w:val="both"/>
        <w:rPr>
          <w:rStyle w:val="Ninguno"/>
          <w:rFonts w:ascii="Arial" w:hAnsi="Arial" w:cs="Arial"/>
          <w:bCs/>
          <w:sz w:val="20"/>
          <w:szCs w:val="20"/>
        </w:rPr>
      </w:pPr>
      <w:r w:rsidRPr="00F26320">
        <w:rPr>
          <w:rStyle w:val="Ninguno"/>
          <w:rFonts w:ascii="Arial" w:hAnsi="Arial" w:cs="Arial"/>
          <w:b/>
          <w:bCs/>
          <w:sz w:val="20"/>
          <w:szCs w:val="20"/>
        </w:rPr>
        <w:t>CUARTO. -</w:t>
      </w:r>
      <w:r w:rsidRPr="00F26320">
        <w:rPr>
          <w:rStyle w:val="Ninguno"/>
          <w:rFonts w:ascii="Arial" w:hAnsi="Arial" w:cs="Arial"/>
          <w:bCs/>
          <w:sz w:val="20"/>
          <w:szCs w:val="20"/>
        </w:rPr>
        <w:t xml:space="preserve"> Gírese atento oficio a la Tesorería Municipal para su conocimiento y el cumplimiento de los asuntos de su competencia, de conformidad con lo establecido en el artículo 133 fracción IV del Bando de Policía y Gobierno del Municipio de Oaxaca de Juárez.</w:t>
      </w:r>
    </w:p>
    <w:p w14:paraId="25294B6F" w14:textId="77777777" w:rsidR="005218E2" w:rsidRPr="00F26320" w:rsidRDefault="005218E2" w:rsidP="00A87C90">
      <w:pPr>
        <w:pStyle w:val="Cuerpo"/>
        <w:jc w:val="both"/>
        <w:rPr>
          <w:rStyle w:val="Ninguno"/>
          <w:rFonts w:ascii="Arial" w:hAnsi="Arial" w:cs="Arial"/>
          <w:bCs/>
          <w:sz w:val="20"/>
          <w:szCs w:val="20"/>
        </w:rPr>
      </w:pPr>
    </w:p>
    <w:p w14:paraId="3C3F988C" w14:textId="77777777" w:rsidR="005218E2" w:rsidRPr="00F26320" w:rsidRDefault="005218E2" w:rsidP="00A87C90">
      <w:pPr>
        <w:pStyle w:val="Cuerpo"/>
        <w:jc w:val="both"/>
        <w:rPr>
          <w:rStyle w:val="Ninguno"/>
          <w:rFonts w:ascii="Arial" w:hAnsi="Arial" w:cs="Arial"/>
          <w:bCs/>
          <w:sz w:val="20"/>
          <w:szCs w:val="20"/>
        </w:rPr>
      </w:pPr>
      <w:r w:rsidRPr="00F26320">
        <w:rPr>
          <w:rStyle w:val="Ninguno"/>
          <w:rFonts w:ascii="Arial" w:hAnsi="Arial" w:cs="Arial"/>
          <w:b/>
          <w:bCs/>
          <w:sz w:val="20"/>
          <w:szCs w:val="20"/>
        </w:rPr>
        <w:t>QUINTO. -</w:t>
      </w:r>
      <w:r w:rsidRPr="00F26320">
        <w:rPr>
          <w:rStyle w:val="Ninguno"/>
          <w:rFonts w:ascii="Arial" w:hAnsi="Arial" w:cs="Arial"/>
          <w:bCs/>
          <w:sz w:val="20"/>
          <w:szCs w:val="20"/>
        </w:rPr>
        <w:t xml:space="preserve"> Gírese atento oficio y túrnese el expediente a la Unidad de Tramites Empresariales para su conocimiento y el cumplimiento de los asuntos de su competencia.</w:t>
      </w:r>
    </w:p>
    <w:p w14:paraId="6ECC07AD" w14:textId="77777777" w:rsidR="005218E2" w:rsidRPr="00F26320" w:rsidRDefault="005218E2" w:rsidP="00A87C90">
      <w:pPr>
        <w:pStyle w:val="Cuerpo"/>
        <w:jc w:val="both"/>
        <w:rPr>
          <w:rStyle w:val="Ninguno"/>
          <w:rFonts w:ascii="Arial" w:hAnsi="Arial" w:cs="Arial"/>
          <w:bCs/>
          <w:sz w:val="20"/>
          <w:szCs w:val="20"/>
        </w:rPr>
      </w:pPr>
    </w:p>
    <w:p w14:paraId="244F695E" w14:textId="5B26ACD3" w:rsidR="005218E2" w:rsidRPr="00F26320" w:rsidRDefault="005218E2" w:rsidP="00A87C90">
      <w:pPr>
        <w:pStyle w:val="Cuerpo"/>
        <w:jc w:val="both"/>
        <w:rPr>
          <w:rStyle w:val="Ninguno"/>
          <w:rFonts w:ascii="Arial" w:hAnsi="Arial" w:cs="Arial"/>
          <w:bCs/>
          <w:sz w:val="20"/>
          <w:szCs w:val="20"/>
        </w:rPr>
      </w:pPr>
      <w:r w:rsidRPr="00F26320">
        <w:rPr>
          <w:rStyle w:val="Ninguno"/>
          <w:rFonts w:ascii="Arial" w:hAnsi="Arial" w:cs="Arial"/>
          <w:b/>
          <w:bCs/>
          <w:sz w:val="20"/>
          <w:szCs w:val="20"/>
        </w:rPr>
        <w:t>SEXTO. -</w:t>
      </w:r>
      <w:r w:rsidRPr="00F26320">
        <w:rPr>
          <w:rStyle w:val="Ninguno"/>
          <w:rFonts w:ascii="Arial" w:hAnsi="Arial" w:cs="Arial"/>
          <w:bCs/>
          <w:sz w:val="20"/>
          <w:szCs w:val="20"/>
        </w:rPr>
        <w:t xml:space="preserve"> Remítase dicho dictamen a la Secretaria</w:t>
      </w:r>
      <w:r w:rsidR="00467316" w:rsidRPr="00F26320">
        <w:rPr>
          <w:rStyle w:val="Ninguno"/>
          <w:rFonts w:ascii="Arial" w:hAnsi="Arial" w:cs="Arial"/>
          <w:bCs/>
          <w:sz w:val="20"/>
          <w:szCs w:val="20"/>
        </w:rPr>
        <w:t xml:space="preserve"> (sic)</w:t>
      </w:r>
      <w:r w:rsidRPr="00F26320">
        <w:rPr>
          <w:rStyle w:val="Ninguno"/>
          <w:rFonts w:ascii="Arial" w:hAnsi="Arial" w:cs="Arial"/>
          <w:bCs/>
          <w:sz w:val="20"/>
          <w:szCs w:val="20"/>
        </w:rPr>
        <w:t xml:space="preserve"> Municipal de Oaxaca de Juárez, para que por su conducto le dé el trámite correspondiente. </w:t>
      </w:r>
    </w:p>
    <w:p w14:paraId="1589F5D2" w14:textId="77777777" w:rsidR="005218E2" w:rsidRPr="00F26320" w:rsidRDefault="005218E2" w:rsidP="00A87C90">
      <w:pPr>
        <w:pStyle w:val="Cuerpo"/>
        <w:jc w:val="both"/>
        <w:rPr>
          <w:rStyle w:val="Ninguno"/>
          <w:rFonts w:ascii="Arial" w:hAnsi="Arial" w:cs="Arial"/>
          <w:bCs/>
          <w:sz w:val="20"/>
          <w:szCs w:val="20"/>
        </w:rPr>
      </w:pPr>
    </w:p>
    <w:p w14:paraId="68A83561" w14:textId="77777777" w:rsidR="005218E2" w:rsidRPr="00F26320" w:rsidRDefault="005218E2" w:rsidP="00A87C90">
      <w:pPr>
        <w:pStyle w:val="Cuerpo"/>
        <w:jc w:val="both"/>
        <w:rPr>
          <w:rStyle w:val="Ninguno"/>
          <w:rFonts w:ascii="Arial" w:hAnsi="Arial" w:cs="Arial"/>
          <w:bCs/>
          <w:sz w:val="20"/>
          <w:szCs w:val="20"/>
        </w:rPr>
      </w:pPr>
      <w:r w:rsidRPr="00F26320">
        <w:rPr>
          <w:rStyle w:val="Ninguno"/>
          <w:rFonts w:ascii="Arial" w:hAnsi="Arial" w:cs="Arial"/>
          <w:b/>
          <w:bCs/>
          <w:sz w:val="20"/>
          <w:szCs w:val="20"/>
        </w:rPr>
        <w:t xml:space="preserve">SEPTIMO. - </w:t>
      </w:r>
      <w:r w:rsidRPr="00F26320">
        <w:rPr>
          <w:rStyle w:val="Ninguno"/>
          <w:rFonts w:ascii="Arial" w:hAnsi="Arial" w:cs="Arial"/>
          <w:bCs/>
          <w:sz w:val="20"/>
          <w:szCs w:val="20"/>
        </w:rPr>
        <w:t xml:space="preserve">Notifíquese y cúmplase. </w:t>
      </w:r>
    </w:p>
    <w:p w14:paraId="71441E9C" w14:textId="77777777" w:rsidR="007C1D5D" w:rsidRPr="00F26320" w:rsidRDefault="007C1D5D" w:rsidP="00A87C90">
      <w:pPr>
        <w:jc w:val="both"/>
        <w:rPr>
          <w:rFonts w:ascii="Arial" w:hAnsi="Arial" w:cs="Arial"/>
          <w:b/>
          <w:bCs/>
          <w:sz w:val="20"/>
          <w:szCs w:val="20"/>
        </w:rPr>
      </w:pPr>
    </w:p>
    <w:p w14:paraId="5D572DFF" w14:textId="77777777" w:rsidR="007C1D5D" w:rsidRPr="00F26320" w:rsidRDefault="007C1D5D" w:rsidP="00A87C90">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748C7C0E" w14:textId="77777777" w:rsidR="007C1D5D" w:rsidRPr="00F26320" w:rsidRDefault="007C1D5D" w:rsidP="00A87C90">
      <w:pPr>
        <w:jc w:val="both"/>
        <w:rPr>
          <w:rFonts w:ascii="Arial" w:hAnsi="Arial" w:cs="Arial"/>
          <w:b/>
          <w:bCs/>
          <w:sz w:val="10"/>
          <w:szCs w:val="10"/>
        </w:rPr>
      </w:pPr>
    </w:p>
    <w:p w14:paraId="4C801EEB" w14:textId="77777777" w:rsidR="007C1D5D" w:rsidRPr="00F26320" w:rsidRDefault="007C1D5D" w:rsidP="00A87C90">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TRES DE OCTUBRE DEL AÑO DOS MIL VEINTICUATRO. PRESIDENTE MUNICIPAL CONSTITUCIONAL DE OAXACA DE JUÁREZ, FRANCISCO MARTÍNEZ NERI. SECRETARIA MUNICIPAL DE OAXACA DE JUÁREZ, EDITH ELENA RODRÍGUEZ ESCOBAR.</w:t>
      </w:r>
    </w:p>
    <w:p w14:paraId="6A2F04B2" w14:textId="77777777" w:rsidR="007C1D5D" w:rsidRPr="00F26320" w:rsidRDefault="007C1D5D" w:rsidP="00A87C90">
      <w:pPr>
        <w:rPr>
          <w:rFonts w:ascii="Arial" w:hAnsi="Arial" w:cs="Arial"/>
          <w:b/>
          <w:bCs/>
          <w:sz w:val="20"/>
          <w:szCs w:val="20"/>
        </w:rPr>
      </w:pPr>
      <w:r w:rsidRPr="00F26320">
        <w:rPr>
          <w:rFonts w:ascii="Arial" w:hAnsi="Arial" w:cs="Arial"/>
          <w:noProof/>
          <w:lang w:eastAsia="es-MX"/>
        </w:rPr>
        <w:drawing>
          <wp:anchor distT="0" distB="0" distL="114300" distR="114300" simplePos="0" relativeHeight="251655680" behindDoc="0" locked="0" layoutInCell="1" allowOverlap="1" wp14:anchorId="28D40D03" wp14:editId="6A03F897">
            <wp:simplePos x="0" y="0"/>
            <wp:positionH relativeFrom="column">
              <wp:posOffset>0</wp:posOffset>
            </wp:positionH>
            <wp:positionV relativeFrom="paragraph">
              <wp:posOffset>155102</wp:posOffset>
            </wp:positionV>
            <wp:extent cx="2735580" cy="265430"/>
            <wp:effectExtent l="0" t="0" r="7620" b="127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79A40865" w14:textId="77777777" w:rsidR="00EC44DE" w:rsidRPr="00F26320" w:rsidRDefault="00EC44DE" w:rsidP="00A87C90">
      <w:pPr>
        <w:jc w:val="both"/>
        <w:rPr>
          <w:rFonts w:ascii="Arial" w:eastAsia="Calibri" w:hAnsi="Arial" w:cs="Arial"/>
          <w:b/>
          <w:sz w:val="20"/>
          <w:szCs w:val="20"/>
        </w:rPr>
      </w:pPr>
    </w:p>
    <w:p w14:paraId="146D1E99" w14:textId="431AE3DA" w:rsidR="007C1D5D" w:rsidRPr="00F26320" w:rsidRDefault="007C1D5D" w:rsidP="00A87C90">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393BA16F" w14:textId="77777777" w:rsidR="007C1D5D" w:rsidRPr="00F26320" w:rsidRDefault="007C1D5D" w:rsidP="00A87C90">
      <w:pPr>
        <w:jc w:val="both"/>
        <w:rPr>
          <w:rFonts w:ascii="Arial" w:eastAsia="Calibri" w:hAnsi="Arial" w:cs="Arial"/>
          <w:sz w:val="20"/>
          <w:szCs w:val="20"/>
        </w:rPr>
      </w:pPr>
    </w:p>
    <w:p w14:paraId="3FACEE99" w14:textId="40B25964" w:rsidR="007C1D5D" w:rsidRPr="00F26320" w:rsidRDefault="007C1D5D" w:rsidP="00A87C90">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diez de octubre de dos mil veinticuatro, tuvo a bien aprobar y expedir el siguiente</w:t>
      </w:r>
      <w:r w:rsidRPr="00F26320">
        <w:rPr>
          <w:rFonts w:ascii="Arial" w:eastAsia="Calibri" w:hAnsi="Arial" w:cs="Arial"/>
          <w:sz w:val="20"/>
          <w:szCs w:val="20"/>
        </w:rPr>
        <w:t>:</w:t>
      </w:r>
    </w:p>
    <w:p w14:paraId="684A442A" w14:textId="77777777" w:rsidR="007C1D5D" w:rsidRPr="00F26320" w:rsidRDefault="007C1D5D" w:rsidP="00A87C90">
      <w:pPr>
        <w:jc w:val="both"/>
        <w:rPr>
          <w:rFonts w:ascii="Arial" w:hAnsi="Arial" w:cs="Arial"/>
          <w:sz w:val="20"/>
          <w:szCs w:val="20"/>
        </w:rPr>
      </w:pPr>
    </w:p>
    <w:p w14:paraId="0425DE45" w14:textId="7A8B3A2C" w:rsidR="007C1D5D" w:rsidRPr="00F26320" w:rsidRDefault="00D35405" w:rsidP="00A87C90">
      <w:pPr>
        <w:pStyle w:val="Textoindependiente"/>
        <w:jc w:val="center"/>
        <w:outlineLvl w:val="0"/>
        <w:rPr>
          <w:rFonts w:ascii="Arial" w:hAnsi="Arial" w:cs="Arial"/>
          <w:b/>
        </w:rPr>
      </w:pPr>
      <w:r w:rsidRPr="00F26320">
        <w:rPr>
          <w:rFonts w:ascii="Arial" w:hAnsi="Arial" w:cs="Arial"/>
          <w:b/>
        </w:rPr>
        <w:t>DICTAMEN</w:t>
      </w:r>
    </w:p>
    <w:p w14:paraId="3BCCBCD5" w14:textId="1C4EF9CD" w:rsidR="007C1D5D" w:rsidRPr="00F26320" w:rsidRDefault="00D35405" w:rsidP="00A87C90">
      <w:pPr>
        <w:pStyle w:val="Textoindependiente"/>
        <w:jc w:val="center"/>
        <w:outlineLvl w:val="0"/>
        <w:rPr>
          <w:rFonts w:ascii="Arial" w:hAnsi="Arial" w:cs="Arial"/>
          <w:b/>
          <w:bCs/>
        </w:rPr>
      </w:pPr>
      <w:proofErr w:type="spellStart"/>
      <w:r w:rsidRPr="00F26320">
        <w:rPr>
          <w:rFonts w:ascii="Arial" w:hAnsi="Arial" w:cs="Arial"/>
          <w:b/>
          <w:bCs/>
          <w:lang w:eastAsia="es-ES"/>
        </w:rPr>
        <w:t>CMyCVP</w:t>
      </w:r>
      <w:proofErr w:type="spellEnd"/>
      <w:r w:rsidRPr="00F26320">
        <w:rPr>
          <w:rFonts w:ascii="Arial" w:hAnsi="Arial" w:cs="Arial"/>
          <w:b/>
          <w:bCs/>
          <w:lang w:eastAsia="es-ES"/>
        </w:rPr>
        <w:t>/024/2024</w:t>
      </w:r>
    </w:p>
    <w:p w14:paraId="387500F6" w14:textId="77777777" w:rsidR="007C1D5D" w:rsidRPr="00F26320" w:rsidRDefault="007C1D5D" w:rsidP="00A87C90">
      <w:pPr>
        <w:jc w:val="both"/>
        <w:rPr>
          <w:rFonts w:ascii="Arial" w:hAnsi="Arial" w:cs="Arial"/>
          <w:b/>
          <w:bCs/>
          <w:sz w:val="20"/>
          <w:szCs w:val="20"/>
        </w:rPr>
      </w:pPr>
    </w:p>
    <w:p w14:paraId="7BB29F13" w14:textId="4758EDF0" w:rsidR="007C1D5D" w:rsidRPr="00F26320" w:rsidRDefault="00D35405" w:rsidP="00D35405">
      <w:pPr>
        <w:jc w:val="center"/>
        <w:rPr>
          <w:rFonts w:ascii="Arial" w:hAnsi="Arial" w:cs="Arial"/>
          <w:b/>
          <w:bCs/>
          <w:sz w:val="20"/>
          <w:szCs w:val="20"/>
        </w:rPr>
      </w:pPr>
      <w:r w:rsidRPr="00F26320">
        <w:rPr>
          <w:rFonts w:ascii="Arial" w:hAnsi="Arial" w:cs="Arial"/>
          <w:b/>
          <w:bCs/>
          <w:sz w:val="20"/>
          <w:szCs w:val="20"/>
        </w:rPr>
        <w:t>C O N S I D E R A N D O S</w:t>
      </w:r>
    </w:p>
    <w:p w14:paraId="39ACF92A" w14:textId="77777777" w:rsidR="001C6BEA" w:rsidRPr="00F26320" w:rsidRDefault="001C6BEA" w:rsidP="00D35405">
      <w:pPr>
        <w:jc w:val="center"/>
        <w:rPr>
          <w:rFonts w:ascii="Arial" w:hAnsi="Arial" w:cs="Arial"/>
          <w:b/>
          <w:bCs/>
          <w:sz w:val="20"/>
          <w:szCs w:val="20"/>
        </w:rPr>
      </w:pPr>
    </w:p>
    <w:p w14:paraId="7FD9875B" w14:textId="3B79C0CE"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PRIMERO. Esta Comisión de Mercados y Comercio en Vía Pública del Municipio de Oaxaca de Juárez, Oaxaca, ES COMPETENTE para emitir este dictamen en términos de los artículos, 115 fracciones II, párrafo segundo, y III inciso d) de la Constitución Política de los Estados Unidos Mexicanos; 113 fracciones I tras antepenúltimo párrafo y III inciso d) de la Constitución Política del Estado Libre y Soberano de Oaxaca; 53, 54, 55 fracción III y 56 fracción XXVI de la Ley Orgánica Municipal del Estado de Oaxaca; 61, 62 fracciones II, III y VIII, 63 fracción XV, 68, 71, 88, 96, 98, 100 y demás relativos aplicables del Bando de Policía y Gobierno del  Municipio de Oaxaca de Juárez; 1, 3, 5, 7, 8, 12, 17, 18, 26, 27, 32 y demás relativos aplicables del Reglamento para el Control de Actividades Comerciales y de Servicios en Vía Pública del Municipio de Oaxaca de Juárez. - - - </w:t>
      </w:r>
    </w:p>
    <w:p w14:paraId="572AB634" w14:textId="77777777" w:rsidR="00D35405" w:rsidRPr="00F26320" w:rsidRDefault="00D35405" w:rsidP="001C6BEA">
      <w:pPr>
        <w:jc w:val="both"/>
        <w:rPr>
          <w:rFonts w:ascii="Arial" w:hAnsi="Arial" w:cs="Arial"/>
          <w:sz w:val="20"/>
          <w:szCs w:val="20"/>
          <w:lang w:eastAsia="es-ES"/>
        </w:rPr>
      </w:pPr>
    </w:p>
    <w:p w14:paraId="1C9CC461" w14:textId="6CEBEFE3"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SEGUNDO.  Del Estudio y análisis del oficio descrito en el RESULTANDO SEGUNDO del presente dictamen y que corresponde a peticiones de permisos para llevar a cabo la venta de productos de temporada por la festividad de la “VIRGEN DEL ROSARIO O BAJIO” en diferentes </w:t>
      </w:r>
      <w:r w:rsidR="005426AD" w:rsidRPr="00F26320">
        <w:rPr>
          <w:rFonts w:ascii="Arial" w:hAnsi="Arial" w:cs="Arial"/>
          <w:sz w:val="20"/>
          <w:szCs w:val="20"/>
          <w:lang w:eastAsia="es-ES"/>
        </w:rPr>
        <w:t>inmediaciones en</w:t>
      </w:r>
      <w:r w:rsidRPr="00F26320">
        <w:rPr>
          <w:rFonts w:ascii="Arial" w:hAnsi="Arial" w:cs="Arial"/>
          <w:sz w:val="20"/>
          <w:szCs w:val="20"/>
          <w:lang w:eastAsia="es-ES"/>
        </w:rPr>
        <w:t xml:space="preserve"> la vía pública, consideramos los siguientes aspectos: - </w:t>
      </w:r>
    </w:p>
    <w:p w14:paraId="45268EC3" w14:textId="77777777" w:rsidR="00D35405" w:rsidRPr="00F26320" w:rsidRDefault="00D35405" w:rsidP="001C6BEA">
      <w:pPr>
        <w:jc w:val="both"/>
        <w:rPr>
          <w:rFonts w:ascii="Arial" w:hAnsi="Arial" w:cs="Arial"/>
          <w:sz w:val="20"/>
          <w:szCs w:val="20"/>
          <w:lang w:eastAsia="es-ES"/>
        </w:rPr>
      </w:pPr>
    </w:p>
    <w:p w14:paraId="733F9A4A" w14:textId="4B51A64C"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lastRenderedPageBreak/>
        <w:t xml:space="preserve">1.- Un aspecto de suma importancia a resaltar, es que la actividad comercial que se piensa generar de aprobarse las solicitudes de cuenta, derivan de la celebración RELIGIOSA por la festividad de la “VIRGEN DEL ROSARIO O BAJIO”.  - - - - - - - - - - - - - - - - - - - - - - - - - - - - - </w:t>
      </w:r>
    </w:p>
    <w:p w14:paraId="6A0F05B6" w14:textId="77777777" w:rsidR="00D35405" w:rsidRPr="00F26320" w:rsidRDefault="00D35405" w:rsidP="001C6BEA">
      <w:pPr>
        <w:jc w:val="both"/>
        <w:rPr>
          <w:rFonts w:ascii="Arial" w:hAnsi="Arial" w:cs="Arial"/>
          <w:sz w:val="20"/>
          <w:szCs w:val="20"/>
          <w:lang w:eastAsia="es-ES"/>
        </w:rPr>
      </w:pPr>
    </w:p>
    <w:p w14:paraId="5D5B08A2" w14:textId="606A57AD"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2.- Esta Comisión pondera el derecho humano consagrado en el artículo 5º de la Constitución Política de los Estados Unidos Mexicanos, que cita textualmente lo siguiente: - </w:t>
      </w:r>
      <w:r w:rsidR="005426AD" w:rsidRPr="00F26320">
        <w:rPr>
          <w:rFonts w:ascii="Arial" w:hAnsi="Arial" w:cs="Arial"/>
          <w:sz w:val="20"/>
          <w:szCs w:val="20"/>
          <w:lang w:eastAsia="es-ES"/>
        </w:rPr>
        <w:t xml:space="preserve">- - - - - - - - - - - - - </w:t>
      </w:r>
    </w:p>
    <w:p w14:paraId="08670FD0" w14:textId="77777777" w:rsidR="00D35405" w:rsidRPr="00F26320" w:rsidRDefault="00D35405" w:rsidP="001C6BEA">
      <w:pPr>
        <w:jc w:val="both"/>
        <w:rPr>
          <w:rFonts w:ascii="Arial" w:hAnsi="Arial" w:cs="Arial"/>
          <w:sz w:val="20"/>
          <w:szCs w:val="20"/>
          <w:lang w:eastAsia="es-ES"/>
        </w:rPr>
      </w:pPr>
    </w:p>
    <w:p w14:paraId="74D653AF" w14:textId="16658F0C"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“Artículo 5o.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 - - - - - </w:t>
      </w:r>
    </w:p>
    <w:p w14:paraId="5D555875" w14:textId="77777777" w:rsidR="00D35405" w:rsidRPr="00F26320" w:rsidRDefault="00D35405" w:rsidP="001C6BEA">
      <w:pPr>
        <w:jc w:val="both"/>
        <w:rPr>
          <w:rFonts w:ascii="Arial" w:hAnsi="Arial" w:cs="Arial"/>
          <w:sz w:val="20"/>
          <w:szCs w:val="20"/>
          <w:lang w:eastAsia="es-ES"/>
        </w:rPr>
      </w:pPr>
    </w:p>
    <w:p w14:paraId="2E2F7252" w14:textId="512D863E"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 - - - - - - - - - - - - - - - - </w:t>
      </w:r>
    </w:p>
    <w:p w14:paraId="6D418A41" w14:textId="77777777" w:rsidR="00D35405" w:rsidRPr="00F26320" w:rsidRDefault="00D35405" w:rsidP="001C6BEA">
      <w:pPr>
        <w:jc w:val="both"/>
        <w:rPr>
          <w:rFonts w:ascii="Arial" w:hAnsi="Arial" w:cs="Arial"/>
          <w:sz w:val="20"/>
          <w:szCs w:val="20"/>
          <w:lang w:eastAsia="es-ES"/>
        </w:rPr>
      </w:pPr>
    </w:p>
    <w:p w14:paraId="0661D0FC" w14:textId="0D32D695"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Por cuya razón, cualquier norma inferior que menoscabe ese derecho humano, debe aplicarse el PRINCIPIO PRO PERSONA, el cual fue incorporado en el artículo 1º, párrafo segundo, de la Constitución Política de los Estados Unidos Mexicanos, en el 2011, en los siguientes términos: - - - - - - - - - - - - - - - - - - - - - </w:t>
      </w:r>
    </w:p>
    <w:p w14:paraId="719B0047" w14:textId="77777777" w:rsidR="00D35405" w:rsidRPr="00F26320" w:rsidRDefault="00D35405" w:rsidP="001C6BEA">
      <w:pPr>
        <w:jc w:val="both"/>
        <w:rPr>
          <w:rFonts w:ascii="Arial" w:hAnsi="Arial" w:cs="Arial"/>
          <w:sz w:val="20"/>
          <w:szCs w:val="20"/>
          <w:lang w:eastAsia="es-ES"/>
        </w:rPr>
      </w:pPr>
    </w:p>
    <w:p w14:paraId="62668E7D" w14:textId="725ECE4B"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“Las normas relativas a los derechos humanos se interpretarán de conformidad con esta Constitución y con los tratados internacionales de la materia favoreciendo en todo tiempo a las personas la protección más amplia.”- - - - - - - - - </w:t>
      </w:r>
    </w:p>
    <w:p w14:paraId="1375446E" w14:textId="77777777" w:rsidR="00D35405" w:rsidRPr="00F26320" w:rsidRDefault="00D35405" w:rsidP="001C6BEA">
      <w:pPr>
        <w:jc w:val="both"/>
        <w:rPr>
          <w:rFonts w:ascii="Arial" w:hAnsi="Arial" w:cs="Arial"/>
          <w:sz w:val="20"/>
          <w:szCs w:val="20"/>
          <w:lang w:eastAsia="es-ES"/>
        </w:rPr>
      </w:pPr>
    </w:p>
    <w:p w14:paraId="14CEDC79" w14:textId="2F181904"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Y en este sentido deberá prevalecer siempre la norma que más favorezca a los derechos humanos de los gobernados sobre otra que limite ese derecho. - - - - - - - - - - - - - - - - - - - - - - </w:t>
      </w:r>
      <w:r w:rsidR="001C6BEA" w:rsidRPr="00F26320">
        <w:rPr>
          <w:rFonts w:ascii="Arial" w:hAnsi="Arial" w:cs="Arial"/>
          <w:sz w:val="20"/>
          <w:szCs w:val="20"/>
          <w:lang w:eastAsia="es-ES"/>
        </w:rPr>
        <w:t>- - - -</w:t>
      </w:r>
    </w:p>
    <w:p w14:paraId="5EECBD63" w14:textId="77777777" w:rsidR="00D35405" w:rsidRPr="00F26320" w:rsidRDefault="00D35405" w:rsidP="001C6BEA">
      <w:pPr>
        <w:jc w:val="both"/>
        <w:rPr>
          <w:rFonts w:ascii="Arial" w:hAnsi="Arial" w:cs="Arial"/>
          <w:sz w:val="20"/>
          <w:szCs w:val="20"/>
          <w:lang w:eastAsia="es-ES"/>
        </w:rPr>
      </w:pPr>
    </w:p>
    <w:p w14:paraId="3B2A57FB" w14:textId="4A8473C3"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3.- De ahí que,  si bien se reconoce  el derecho humano al trabajo, este tiene que darse dentro </w:t>
      </w:r>
      <w:r w:rsidRPr="00F26320">
        <w:rPr>
          <w:rFonts w:ascii="Arial" w:hAnsi="Arial" w:cs="Arial"/>
          <w:sz w:val="20"/>
          <w:szCs w:val="20"/>
          <w:lang w:eastAsia="es-ES"/>
        </w:rPr>
        <w:t xml:space="preserve">del marco legal, pues de acuerdo a las garantías de legalidad y seguridad jurídica que se prevén en el artículo 14 Constitucional, en el sentido de que toda autoridad está impedida actuar al margen de la ley; de esta manera quedamos obligados ajustarnos a la letra de la ley, precisamente a lo que establece el artículo 12  del Reglamento para el Control de Actividades Comerciales y de Servicios en Vía Pública del Municipio de Oaxaca de Juárez, mismo que a la letra dice: - - - - - - - - - - - - - - - - - - - - - - - - - - - - </w:t>
      </w:r>
    </w:p>
    <w:p w14:paraId="627E09EE" w14:textId="77777777" w:rsidR="00D35405" w:rsidRPr="00F26320" w:rsidRDefault="00D35405" w:rsidP="001C6BEA">
      <w:pPr>
        <w:jc w:val="both"/>
        <w:rPr>
          <w:rFonts w:ascii="Arial" w:hAnsi="Arial" w:cs="Arial"/>
          <w:sz w:val="20"/>
          <w:szCs w:val="20"/>
          <w:lang w:eastAsia="es-ES"/>
        </w:rPr>
      </w:pPr>
    </w:p>
    <w:p w14:paraId="184FCFD2" w14:textId="6AB2735E" w:rsidR="00D35405" w:rsidRPr="00F26320" w:rsidRDefault="00D35405" w:rsidP="001C6BEA">
      <w:pPr>
        <w:ind w:left="284"/>
        <w:jc w:val="both"/>
        <w:rPr>
          <w:rFonts w:ascii="Arial" w:hAnsi="Arial" w:cs="Arial"/>
          <w:sz w:val="20"/>
          <w:szCs w:val="20"/>
          <w:lang w:eastAsia="es-ES"/>
        </w:rPr>
      </w:pPr>
      <w:r w:rsidRPr="00F26320">
        <w:rPr>
          <w:rFonts w:ascii="Arial" w:hAnsi="Arial" w:cs="Arial"/>
          <w:sz w:val="20"/>
          <w:szCs w:val="20"/>
          <w:lang w:eastAsia="es-ES"/>
        </w:rPr>
        <w:t xml:space="preserve"> “Artículo 12.- Para los efectos del presente Reglamento el Municipio se divide en zonas de acuerdo al Reglamento del Centro Histórico y Ley de Zonificación. - - - - - - - - - - </w:t>
      </w:r>
    </w:p>
    <w:p w14:paraId="48E47565" w14:textId="77777777" w:rsidR="00D35405" w:rsidRPr="00F26320" w:rsidRDefault="00D35405" w:rsidP="001C6BEA">
      <w:pPr>
        <w:ind w:left="284"/>
        <w:jc w:val="both"/>
        <w:rPr>
          <w:rFonts w:ascii="Arial" w:hAnsi="Arial" w:cs="Arial"/>
          <w:sz w:val="20"/>
          <w:szCs w:val="20"/>
          <w:lang w:eastAsia="es-ES"/>
        </w:rPr>
      </w:pPr>
    </w:p>
    <w:p w14:paraId="7F786FD1" w14:textId="5B00D016" w:rsidR="00D35405" w:rsidRPr="00F26320" w:rsidRDefault="00D35405" w:rsidP="001C6BEA">
      <w:pPr>
        <w:ind w:left="284"/>
        <w:jc w:val="both"/>
        <w:rPr>
          <w:rFonts w:ascii="Arial" w:hAnsi="Arial" w:cs="Arial"/>
          <w:sz w:val="20"/>
          <w:szCs w:val="20"/>
          <w:lang w:eastAsia="es-ES"/>
        </w:rPr>
      </w:pPr>
      <w:r w:rsidRPr="00F26320">
        <w:rPr>
          <w:rFonts w:ascii="Arial" w:hAnsi="Arial" w:cs="Arial"/>
          <w:sz w:val="20"/>
          <w:szCs w:val="20"/>
          <w:lang w:eastAsia="es-ES"/>
        </w:rPr>
        <w:t xml:space="preserve">I.- LA ZONA PROHIBIDA, que comprende: - - </w:t>
      </w:r>
    </w:p>
    <w:p w14:paraId="4A6693BF" w14:textId="77777777" w:rsidR="00D35405" w:rsidRPr="00F26320" w:rsidRDefault="00D35405" w:rsidP="001C6BEA">
      <w:pPr>
        <w:ind w:left="284"/>
        <w:jc w:val="both"/>
        <w:rPr>
          <w:rFonts w:ascii="Arial" w:hAnsi="Arial" w:cs="Arial"/>
          <w:sz w:val="20"/>
          <w:szCs w:val="20"/>
          <w:lang w:eastAsia="es-ES"/>
        </w:rPr>
      </w:pPr>
    </w:p>
    <w:p w14:paraId="5C3ED2BD" w14:textId="77777777" w:rsidR="00D35405" w:rsidRPr="00F26320" w:rsidRDefault="00D35405" w:rsidP="001C6BEA">
      <w:pPr>
        <w:ind w:left="284"/>
        <w:jc w:val="both"/>
        <w:rPr>
          <w:rFonts w:ascii="Arial" w:hAnsi="Arial" w:cs="Arial"/>
          <w:sz w:val="20"/>
          <w:szCs w:val="20"/>
          <w:lang w:eastAsia="es-ES"/>
        </w:rPr>
      </w:pPr>
      <w:r w:rsidRPr="00F26320">
        <w:rPr>
          <w:rFonts w:ascii="Arial" w:hAnsi="Arial" w:cs="Arial"/>
          <w:sz w:val="20"/>
          <w:szCs w:val="20"/>
          <w:lang w:eastAsia="es-ES"/>
        </w:rPr>
        <w:t xml:space="preserve">a)- Al Norte, por las calles de Independencia que va de 20 de Noviembre y Porfirio Díaz hasta la calle de Armenta y López y Cinco de Mayo; al Poniente, por la calle de 20 de Noviembre desde Avenida Independencia hasta la calle de las casas; al Sur, por las calles de las casas y primera de Colón, que va desde 20 de Noviembre hasta Armenta y López; al Oriente, por las calles de Armenta y López que va desde Colón hasta Independencia. - - - - - - </w:t>
      </w:r>
    </w:p>
    <w:p w14:paraId="71277A05" w14:textId="77777777" w:rsidR="00D35405" w:rsidRPr="00F26320" w:rsidRDefault="00D35405" w:rsidP="001C6BEA">
      <w:pPr>
        <w:ind w:left="284"/>
        <w:jc w:val="both"/>
        <w:rPr>
          <w:rFonts w:ascii="Arial" w:hAnsi="Arial" w:cs="Arial"/>
          <w:sz w:val="20"/>
          <w:szCs w:val="20"/>
          <w:lang w:eastAsia="es-ES"/>
        </w:rPr>
      </w:pPr>
    </w:p>
    <w:p w14:paraId="1280F819" w14:textId="493BCE42" w:rsidR="00D35405" w:rsidRPr="00F26320" w:rsidRDefault="00D35405" w:rsidP="001C6BEA">
      <w:pPr>
        <w:ind w:left="284"/>
        <w:jc w:val="both"/>
        <w:rPr>
          <w:rFonts w:ascii="Arial" w:hAnsi="Arial" w:cs="Arial"/>
          <w:sz w:val="20"/>
          <w:szCs w:val="20"/>
          <w:lang w:eastAsia="es-ES"/>
        </w:rPr>
      </w:pPr>
      <w:r w:rsidRPr="00F26320">
        <w:rPr>
          <w:rFonts w:ascii="Arial" w:hAnsi="Arial" w:cs="Arial"/>
          <w:sz w:val="20"/>
          <w:szCs w:val="20"/>
          <w:lang w:eastAsia="es-ES"/>
        </w:rPr>
        <w:t xml:space="preserve">Esta área comprende el arroyo de las calles que limitan la zona, así como la primera calle perpendicular a las mismas. - - - - - - - - - - - - </w:t>
      </w:r>
    </w:p>
    <w:p w14:paraId="78BA884F" w14:textId="77777777" w:rsidR="00D35405" w:rsidRPr="00F26320" w:rsidRDefault="00D35405" w:rsidP="001C6BEA">
      <w:pPr>
        <w:ind w:left="284"/>
        <w:jc w:val="both"/>
        <w:rPr>
          <w:rFonts w:ascii="Arial" w:hAnsi="Arial" w:cs="Arial"/>
          <w:sz w:val="20"/>
          <w:szCs w:val="20"/>
          <w:lang w:eastAsia="es-ES"/>
        </w:rPr>
      </w:pPr>
    </w:p>
    <w:p w14:paraId="270C2581" w14:textId="166493E5" w:rsidR="00D35405" w:rsidRPr="00F26320" w:rsidRDefault="00D35405" w:rsidP="001C6BEA">
      <w:pPr>
        <w:ind w:left="284"/>
        <w:jc w:val="both"/>
        <w:rPr>
          <w:rFonts w:ascii="Arial" w:hAnsi="Arial" w:cs="Arial"/>
          <w:sz w:val="20"/>
          <w:szCs w:val="20"/>
          <w:lang w:eastAsia="es-ES"/>
        </w:rPr>
      </w:pPr>
      <w:r w:rsidRPr="00F26320">
        <w:rPr>
          <w:rFonts w:ascii="Arial" w:hAnsi="Arial" w:cs="Arial"/>
          <w:sz w:val="20"/>
          <w:szCs w:val="20"/>
          <w:lang w:eastAsia="es-ES"/>
        </w:rPr>
        <w:t xml:space="preserve">b) Las establecidas en un límite de 100 metros de los edificios escolares, cines; teatros, centros de trabajo, edificios públicos, hospitales, terminales de auto transportes públicos, atrios de templos religiosos, jardines públicos y demás establecimientos análogos. </w:t>
      </w:r>
    </w:p>
    <w:p w14:paraId="1807816F" w14:textId="77777777" w:rsidR="00D35405" w:rsidRPr="00F26320" w:rsidRDefault="00D35405" w:rsidP="001C6BEA">
      <w:pPr>
        <w:ind w:left="284"/>
        <w:jc w:val="both"/>
        <w:rPr>
          <w:rFonts w:ascii="Arial" w:hAnsi="Arial" w:cs="Arial"/>
          <w:sz w:val="20"/>
          <w:szCs w:val="20"/>
          <w:lang w:eastAsia="es-ES"/>
        </w:rPr>
      </w:pPr>
    </w:p>
    <w:p w14:paraId="72FD424F" w14:textId="2B8A6A78" w:rsidR="00D35405" w:rsidRPr="00F26320" w:rsidRDefault="00D35405" w:rsidP="001C6BEA">
      <w:pPr>
        <w:ind w:left="284"/>
        <w:jc w:val="both"/>
        <w:rPr>
          <w:rFonts w:ascii="Arial" w:hAnsi="Arial" w:cs="Arial"/>
          <w:sz w:val="20"/>
          <w:szCs w:val="20"/>
          <w:lang w:eastAsia="es-ES"/>
        </w:rPr>
      </w:pPr>
      <w:r w:rsidRPr="00F26320">
        <w:rPr>
          <w:rFonts w:ascii="Arial" w:hAnsi="Arial" w:cs="Arial"/>
          <w:sz w:val="20"/>
          <w:szCs w:val="20"/>
          <w:lang w:eastAsia="es-ES"/>
        </w:rPr>
        <w:t xml:space="preserve">II.- La zona restringida, que comprende: - - - - </w:t>
      </w:r>
    </w:p>
    <w:p w14:paraId="78E5B95F" w14:textId="77777777" w:rsidR="00D35405" w:rsidRPr="00F26320" w:rsidRDefault="00D35405" w:rsidP="001C6BEA">
      <w:pPr>
        <w:ind w:left="284"/>
        <w:jc w:val="both"/>
        <w:rPr>
          <w:rFonts w:ascii="Arial" w:hAnsi="Arial" w:cs="Arial"/>
          <w:sz w:val="20"/>
          <w:szCs w:val="20"/>
          <w:lang w:eastAsia="es-ES"/>
        </w:rPr>
      </w:pPr>
    </w:p>
    <w:p w14:paraId="20056846" w14:textId="059C5E70" w:rsidR="00D35405" w:rsidRPr="00F26320" w:rsidRDefault="00D35405" w:rsidP="001C6BEA">
      <w:pPr>
        <w:ind w:left="284"/>
        <w:jc w:val="both"/>
        <w:rPr>
          <w:rFonts w:ascii="Arial" w:hAnsi="Arial" w:cs="Arial"/>
          <w:sz w:val="20"/>
          <w:szCs w:val="20"/>
          <w:lang w:eastAsia="es-ES"/>
        </w:rPr>
      </w:pPr>
      <w:r w:rsidRPr="00F26320">
        <w:rPr>
          <w:rFonts w:ascii="Arial" w:hAnsi="Arial" w:cs="Arial"/>
          <w:sz w:val="20"/>
          <w:szCs w:val="20"/>
          <w:lang w:eastAsia="es-ES"/>
        </w:rPr>
        <w:t xml:space="preserve">La delimitada al norte, a partir de la acera norte de la calle de Morelos en su confluencia con la calle de Reforma; al poniente hasta encontrar la calle de Crespo, hacia el Sur, sobre la misma dirección oriente, se sigue hasta encontrar la calle de Zaragoza; en dirección oriente se sigue hasta encontrar la calle de Burgoa y la Noria, se sigue hasta encontrar la calle de Morelos, que fue punto de partida. Quedan comprendidas en estas zonas los inmuebles con frente a ambos lados de las vías de tránsito que sirven de límite a la zona (tomado del decreto número 57, publicado en el Periódico Oficial número 27 </w:t>
      </w:r>
      <w:r w:rsidRPr="00F26320">
        <w:rPr>
          <w:rFonts w:ascii="Arial" w:hAnsi="Arial" w:cs="Arial"/>
          <w:sz w:val="20"/>
          <w:szCs w:val="20"/>
          <w:lang w:eastAsia="es-ES"/>
        </w:rPr>
        <w:lastRenderedPageBreak/>
        <w:t xml:space="preserve">de fecha 8 del mes de julio de 1978, tomo LX Ley de Zonificación Comercial de la Ciudad de Oaxaca). - - </w:t>
      </w:r>
      <w:r w:rsidR="00FE5290" w:rsidRPr="00F26320">
        <w:rPr>
          <w:rFonts w:ascii="Arial" w:hAnsi="Arial" w:cs="Arial"/>
          <w:sz w:val="20"/>
          <w:szCs w:val="20"/>
          <w:lang w:eastAsia="es-ES"/>
        </w:rPr>
        <w:t xml:space="preserve">- - - - - - - - - - - - - - - - - - - - - - </w:t>
      </w:r>
    </w:p>
    <w:p w14:paraId="0A7E1B87" w14:textId="77777777" w:rsidR="00D35405" w:rsidRPr="00F26320" w:rsidRDefault="00D35405" w:rsidP="001C6BEA">
      <w:pPr>
        <w:ind w:left="284"/>
        <w:jc w:val="both"/>
        <w:rPr>
          <w:rFonts w:ascii="Arial" w:hAnsi="Arial" w:cs="Arial"/>
          <w:sz w:val="20"/>
          <w:szCs w:val="20"/>
          <w:lang w:eastAsia="es-ES"/>
        </w:rPr>
      </w:pPr>
    </w:p>
    <w:p w14:paraId="22F2B235" w14:textId="2A5A427E" w:rsidR="00D35405" w:rsidRPr="00F26320" w:rsidRDefault="00D35405" w:rsidP="001C6BEA">
      <w:pPr>
        <w:ind w:left="284"/>
        <w:jc w:val="both"/>
        <w:rPr>
          <w:rFonts w:ascii="Arial" w:hAnsi="Arial" w:cs="Arial"/>
          <w:sz w:val="20"/>
          <w:szCs w:val="20"/>
          <w:lang w:eastAsia="es-ES"/>
        </w:rPr>
      </w:pPr>
      <w:r w:rsidRPr="00F26320">
        <w:rPr>
          <w:rFonts w:ascii="Arial" w:hAnsi="Arial" w:cs="Arial"/>
          <w:sz w:val="20"/>
          <w:szCs w:val="20"/>
          <w:lang w:eastAsia="es-ES"/>
        </w:rPr>
        <w:t xml:space="preserve">III.-La zona permitida; que comprende: Toda el área de la ciudad de Oaxaca con excepción de las áreas anteriormente delimitadas. El área delimitada al Norte desde la calle de Galeana por la calle de Trujano continuando por el Periférico, la calle de las Flores y prolongación de Trujano, hasta las </w:t>
      </w:r>
      <w:proofErr w:type="spellStart"/>
      <w:r w:rsidRPr="00F26320">
        <w:rPr>
          <w:rFonts w:ascii="Arial" w:hAnsi="Arial" w:cs="Arial"/>
          <w:sz w:val="20"/>
          <w:szCs w:val="20"/>
          <w:lang w:eastAsia="es-ES"/>
        </w:rPr>
        <w:t>Riveras</w:t>
      </w:r>
      <w:proofErr w:type="spellEnd"/>
      <w:r w:rsidRPr="00F26320">
        <w:rPr>
          <w:rFonts w:ascii="Arial" w:hAnsi="Arial" w:cs="Arial"/>
          <w:sz w:val="20"/>
          <w:szCs w:val="20"/>
          <w:lang w:eastAsia="es-ES"/>
        </w:rPr>
        <w:t xml:space="preserve"> del Río Atoyac, al Poniente y al Sur por la (sic) Riveras del Río Atoyac, desde prolongación de Trujano hasta la prolongación de Galeana, al Oriente por prolongación de Galeana, siguiendo por la calle de Galeana, desde Riveras del Atoyac, hasta la calle de Trujano, corresponde el control a la administración del Mercado de Abasto, como área de influencia.“ </w:t>
      </w:r>
    </w:p>
    <w:p w14:paraId="53AB5C84" w14:textId="77777777" w:rsidR="00D35405" w:rsidRPr="00F26320" w:rsidRDefault="00D35405" w:rsidP="001C6BEA">
      <w:pPr>
        <w:jc w:val="both"/>
        <w:rPr>
          <w:rFonts w:ascii="Arial" w:hAnsi="Arial" w:cs="Arial"/>
          <w:sz w:val="20"/>
          <w:szCs w:val="20"/>
          <w:lang w:eastAsia="es-ES"/>
        </w:rPr>
      </w:pPr>
    </w:p>
    <w:p w14:paraId="700915CF" w14:textId="63B5AC9F"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Por otra parte y en relación a lo anterior debe decirse también que en la sesión ordinaria de cabildo de fecha 17 de febrero del año 2022, se autorizó por parte del Ayuntamiento un punto de acuerdo, el número 23, en donde, en concordancia con las políticas públicas en cuanto al comercio en vía pública, se amplían las zonas en donde no se permitirá el ejercicio de comercialización en la vía pública; dicho punto de acuerdo en esencia determina que la zona prohibida, abarcará el norte por la calle de Independencia que va de 20 de Noviembre hasta Armenta y López; al Poniente por la calle de 20 de Noviembre desde Avenida Independencia hasta la calle de Aldama; al Sur por las calles de  Aldama y Colón que va desde 20 de noviembre hasta Armenta y López; al Oriente por las calles de Armenta y López que va desde Colón hasta Independencia. Dichas áreas comprenden el arroyo de las calles que limitan la zona, así como la primera calle perpendicular a las mismas. Así mismo se comprende la totalidad de las calles de Macedonio Alcalá (Andador Turístico) desde Independencia hasta la calle de Allende, incluyendo el espacio que conocemos como “El Pañuelito” y la explanada de Santo Domingo. - - </w:t>
      </w:r>
    </w:p>
    <w:p w14:paraId="27968895" w14:textId="77777777" w:rsidR="00D35405" w:rsidRPr="00F26320" w:rsidRDefault="00D35405" w:rsidP="001C6BEA">
      <w:pPr>
        <w:jc w:val="both"/>
        <w:rPr>
          <w:rFonts w:ascii="Arial" w:hAnsi="Arial" w:cs="Arial"/>
          <w:i/>
          <w:iCs/>
          <w:sz w:val="20"/>
          <w:szCs w:val="20"/>
          <w:lang w:eastAsia="es-ES"/>
        </w:rPr>
      </w:pPr>
    </w:p>
    <w:p w14:paraId="550282A3" w14:textId="50F8420B" w:rsidR="00D35405" w:rsidRPr="00F26320" w:rsidRDefault="00D35405" w:rsidP="001C6BEA">
      <w:pPr>
        <w:jc w:val="both"/>
        <w:rPr>
          <w:rFonts w:ascii="Arial" w:hAnsi="Arial" w:cs="Arial"/>
          <w:i/>
          <w:iCs/>
          <w:sz w:val="20"/>
          <w:szCs w:val="20"/>
          <w:u w:val="single"/>
          <w:lang w:eastAsia="es-ES"/>
        </w:rPr>
      </w:pPr>
      <w:r w:rsidRPr="00F26320">
        <w:rPr>
          <w:rFonts w:ascii="Arial" w:hAnsi="Arial" w:cs="Arial"/>
          <w:i/>
          <w:iCs/>
          <w:sz w:val="20"/>
          <w:szCs w:val="20"/>
          <w:lang w:eastAsia="es-ES"/>
        </w:rPr>
        <w:t>4.- En la autorización de dichos permisos</w:t>
      </w:r>
      <w:r w:rsidRPr="00F26320">
        <w:rPr>
          <w:rFonts w:ascii="Arial" w:hAnsi="Arial" w:cs="Arial"/>
          <w:i/>
          <w:iCs/>
          <w:sz w:val="20"/>
          <w:szCs w:val="20"/>
          <w:u w:val="single"/>
          <w:lang w:eastAsia="es-ES"/>
        </w:rPr>
        <w:t>, es menester también mencionar lo establecido en la fracción XXI del artículo 68 de la Ley Orgánica Municipal, para el Estado de Oaxaca:</w:t>
      </w:r>
      <w:r w:rsidRPr="00F26320">
        <w:rPr>
          <w:rFonts w:ascii="Arial" w:hAnsi="Arial" w:cs="Arial"/>
          <w:i/>
          <w:iCs/>
          <w:sz w:val="20"/>
          <w:szCs w:val="20"/>
          <w:lang w:eastAsia="es-ES"/>
        </w:rPr>
        <w:t xml:space="preserve"> - - - - - </w:t>
      </w:r>
      <w:r w:rsidR="001C6BEA" w:rsidRPr="00F26320">
        <w:rPr>
          <w:rFonts w:ascii="Arial" w:hAnsi="Arial" w:cs="Arial"/>
          <w:i/>
          <w:iCs/>
          <w:sz w:val="20"/>
          <w:szCs w:val="20"/>
          <w:lang w:eastAsia="es-ES"/>
        </w:rPr>
        <w:t xml:space="preserve">- - - </w:t>
      </w:r>
    </w:p>
    <w:p w14:paraId="5C5A7E21" w14:textId="77777777" w:rsidR="00D35405" w:rsidRPr="00F26320" w:rsidRDefault="00D35405" w:rsidP="001C6BEA">
      <w:pPr>
        <w:jc w:val="both"/>
        <w:rPr>
          <w:rFonts w:ascii="Arial" w:hAnsi="Arial" w:cs="Arial"/>
          <w:i/>
          <w:iCs/>
          <w:sz w:val="20"/>
          <w:szCs w:val="20"/>
          <w:lang w:eastAsia="es-ES"/>
        </w:rPr>
      </w:pPr>
    </w:p>
    <w:p w14:paraId="16A5ACCE" w14:textId="5F0A7796" w:rsidR="00D35405" w:rsidRPr="00F26320" w:rsidRDefault="00D35405" w:rsidP="001C6BEA">
      <w:pPr>
        <w:jc w:val="both"/>
        <w:rPr>
          <w:rFonts w:ascii="Arial" w:hAnsi="Arial" w:cs="Arial"/>
          <w:i/>
          <w:iCs/>
          <w:sz w:val="20"/>
          <w:szCs w:val="20"/>
          <w:lang w:eastAsia="es-ES"/>
        </w:rPr>
      </w:pPr>
      <w:r w:rsidRPr="00F26320">
        <w:rPr>
          <w:rFonts w:ascii="Arial" w:hAnsi="Arial" w:cs="Arial"/>
          <w:i/>
          <w:iCs/>
          <w:sz w:val="20"/>
          <w:szCs w:val="20"/>
          <w:lang w:eastAsia="es-ES"/>
        </w:rPr>
        <w:t xml:space="preserve">“ARTÍCULO 68.- El Presidente Municipal, es el representante político y responsable directo de la administración pública municipal, encargado de velar por la correcta ejecución de las disposiciones del Ayuntamiento, con las siguientes facultades y obligaciones: - - - - - - - - - </w:t>
      </w:r>
    </w:p>
    <w:p w14:paraId="6CE31521" w14:textId="77777777" w:rsidR="00D35405" w:rsidRPr="00F26320" w:rsidRDefault="00D35405" w:rsidP="001C6BEA">
      <w:pPr>
        <w:jc w:val="both"/>
        <w:rPr>
          <w:rFonts w:ascii="Arial" w:hAnsi="Arial" w:cs="Arial"/>
          <w:i/>
          <w:iCs/>
          <w:sz w:val="20"/>
          <w:szCs w:val="20"/>
          <w:lang w:eastAsia="es-ES"/>
        </w:rPr>
      </w:pPr>
    </w:p>
    <w:p w14:paraId="5EAE78F7" w14:textId="77777777" w:rsidR="00D35405" w:rsidRPr="00F26320" w:rsidRDefault="00D35405" w:rsidP="001C6BEA">
      <w:pPr>
        <w:jc w:val="both"/>
        <w:rPr>
          <w:rFonts w:ascii="Arial" w:hAnsi="Arial" w:cs="Arial"/>
          <w:i/>
          <w:iCs/>
          <w:sz w:val="20"/>
          <w:szCs w:val="20"/>
          <w:lang w:eastAsia="es-ES"/>
        </w:rPr>
      </w:pPr>
      <w:r w:rsidRPr="00F26320">
        <w:rPr>
          <w:rFonts w:ascii="Arial" w:hAnsi="Arial" w:cs="Arial"/>
          <w:i/>
          <w:iCs/>
          <w:sz w:val="20"/>
          <w:szCs w:val="20"/>
          <w:lang w:eastAsia="es-ES"/>
        </w:rPr>
        <w:t xml:space="preserve">XXI.- </w:t>
      </w:r>
      <w:r w:rsidRPr="00F26320">
        <w:rPr>
          <w:rFonts w:ascii="Arial" w:hAnsi="Arial" w:cs="Arial"/>
          <w:i/>
          <w:iCs/>
          <w:sz w:val="20"/>
          <w:szCs w:val="20"/>
          <w:u w:val="single"/>
          <w:lang w:eastAsia="es-ES"/>
        </w:rPr>
        <w:t>Resolver sobre las peticiones de los particulares en materia de permisos para el aprovechamiento y comercio en las vías públicas</w:t>
      </w:r>
      <w:r w:rsidRPr="00F26320">
        <w:rPr>
          <w:rFonts w:ascii="Arial" w:hAnsi="Arial" w:cs="Arial"/>
          <w:i/>
          <w:iCs/>
          <w:sz w:val="20"/>
          <w:szCs w:val="20"/>
          <w:lang w:eastAsia="es-ES"/>
        </w:rPr>
        <w:t xml:space="preserve">, con </w:t>
      </w:r>
      <w:r w:rsidRPr="00F26320">
        <w:rPr>
          <w:rFonts w:ascii="Arial" w:hAnsi="Arial" w:cs="Arial"/>
          <w:i/>
          <w:iCs/>
          <w:sz w:val="20"/>
          <w:szCs w:val="20"/>
          <w:u w:val="single"/>
          <w:lang w:eastAsia="es-ES"/>
        </w:rPr>
        <w:t>aprobación del Cabildo</w:t>
      </w:r>
      <w:r w:rsidRPr="00F26320">
        <w:rPr>
          <w:rFonts w:ascii="Arial" w:hAnsi="Arial" w:cs="Arial"/>
          <w:i/>
          <w:iCs/>
          <w:sz w:val="20"/>
          <w:szCs w:val="20"/>
          <w:lang w:eastAsia="es-ES"/>
        </w:rPr>
        <w:t xml:space="preserve">, las que de concederse, tendrán siempre el carácter </w:t>
      </w:r>
      <w:r w:rsidRPr="00F26320">
        <w:rPr>
          <w:rFonts w:ascii="Arial" w:hAnsi="Arial" w:cs="Arial"/>
          <w:i/>
          <w:iCs/>
          <w:sz w:val="20"/>
          <w:szCs w:val="20"/>
          <w:u w:val="single"/>
          <w:lang w:eastAsia="es-ES"/>
        </w:rPr>
        <w:t>de temporales</w:t>
      </w:r>
      <w:r w:rsidRPr="00F26320">
        <w:rPr>
          <w:rFonts w:ascii="Arial" w:hAnsi="Arial" w:cs="Arial"/>
          <w:i/>
          <w:iCs/>
          <w:sz w:val="20"/>
          <w:szCs w:val="20"/>
          <w:lang w:eastAsia="es-ES"/>
        </w:rPr>
        <w:t xml:space="preserve"> y revocables y no serán gratuitas; - - </w:t>
      </w:r>
    </w:p>
    <w:p w14:paraId="66637DCF" w14:textId="77777777" w:rsidR="00D35405" w:rsidRPr="00F26320" w:rsidRDefault="00D35405" w:rsidP="001C6BEA">
      <w:pPr>
        <w:jc w:val="both"/>
        <w:rPr>
          <w:rFonts w:ascii="Arial" w:hAnsi="Arial" w:cs="Arial"/>
          <w:i/>
          <w:iCs/>
          <w:sz w:val="20"/>
          <w:szCs w:val="20"/>
          <w:lang w:eastAsia="es-ES"/>
        </w:rPr>
      </w:pPr>
    </w:p>
    <w:p w14:paraId="11DE657D" w14:textId="2F9A9C4C" w:rsidR="00D35405" w:rsidRPr="00F26320" w:rsidRDefault="00D35405" w:rsidP="001C6BEA">
      <w:pPr>
        <w:jc w:val="both"/>
        <w:rPr>
          <w:rFonts w:ascii="Arial" w:hAnsi="Arial" w:cs="Arial"/>
          <w:i/>
          <w:iCs/>
          <w:sz w:val="20"/>
          <w:szCs w:val="20"/>
          <w:lang w:eastAsia="es-ES"/>
        </w:rPr>
      </w:pPr>
      <w:r w:rsidRPr="00F26320">
        <w:rPr>
          <w:rFonts w:ascii="Arial" w:hAnsi="Arial" w:cs="Arial"/>
          <w:i/>
          <w:iCs/>
          <w:sz w:val="20"/>
          <w:szCs w:val="20"/>
          <w:lang w:eastAsia="es-ES"/>
        </w:rPr>
        <w:t xml:space="preserve">De dicho dispositivo podemos establecer sin duda alguna, los permisos para el aprovechamiento del comercio en vía pública son competencia exclusiva del municipio y poseen una característica exclusiva y es precisamente QUE SIEMPRE TENDRÁN EL CARÁCTER DE TEMPORALES Y REVOCABLES, además de que </w:t>
      </w:r>
      <w:r w:rsidRPr="00F26320">
        <w:rPr>
          <w:rFonts w:ascii="Arial" w:hAnsi="Arial" w:cs="Arial"/>
          <w:i/>
          <w:iCs/>
          <w:sz w:val="20"/>
          <w:szCs w:val="20"/>
          <w:u w:val="single"/>
          <w:lang w:eastAsia="es-ES"/>
        </w:rPr>
        <w:t>NO SERÁN GRATUITOS.</w:t>
      </w:r>
      <w:r w:rsidRPr="00F26320">
        <w:rPr>
          <w:rFonts w:ascii="Arial" w:hAnsi="Arial" w:cs="Arial"/>
          <w:sz w:val="20"/>
          <w:szCs w:val="20"/>
          <w:u w:val="single"/>
          <w:lang w:eastAsia="es-ES"/>
        </w:rPr>
        <w:t xml:space="preserve">  Lo que necesariamente obliga a esta Comisión a determinar que previo a la expedición de los permisos, se cubran los derechos correspondientes a los mismos. </w:t>
      </w:r>
      <w:r w:rsidRPr="00F26320">
        <w:rPr>
          <w:rFonts w:ascii="Arial" w:hAnsi="Arial" w:cs="Arial"/>
          <w:sz w:val="20"/>
          <w:szCs w:val="20"/>
          <w:lang w:eastAsia="es-ES"/>
        </w:rPr>
        <w:t xml:space="preserve">- - - - - </w:t>
      </w:r>
    </w:p>
    <w:p w14:paraId="1BE8267B" w14:textId="77777777" w:rsidR="00D35405" w:rsidRPr="00F26320" w:rsidRDefault="00D35405" w:rsidP="001C6BEA">
      <w:pPr>
        <w:jc w:val="both"/>
        <w:rPr>
          <w:rFonts w:ascii="Arial" w:hAnsi="Arial" w:cs="Arial"/>
          <w:i/>
          <w:iCs/>
          <w:sz w:val="20"/>
          <w:szCs w:val="20"/>
          <w:lang w:eastAsia="es-ES"/>
        </w:rPr>
      </w:pPr>
    </w:p>
    <w:p w14:paraId="34190DC2" w14:textId="200CF9F8" w:rsidR="00D35405" w:rsidRPr="00F26320" w:rsidRDefault="00D35405" w:rsidP="001C6BEA">
      <w:pPr>
        <w:jc w:val="both"/>
        <w:rPr>
          <w:rFonts w:ascii="Arial" w:hAnsi="Arial" w:cs="Arial"/>
          <w:i/>
          <w:iCs/>
          <w:sz w:val="20"/>
          <w:szCs w:val="20"/>
          <w:lang w:eastAsia="es-ES"/>
        </w:rPr>
      </w:pPr>
      <w:r w:rsidRPr="00F26320">
        <w:rPr>
          <w:rFonts w:ascii="Arial" w:hAnsi="Arial" w:cs="Arial"/>
          <w:i/>
          <w:iCs/>
          <w:sz w:val="20"/>
          <w:szCs w:val="20"/>
          <w:lang w:eastAsia="es-ES"/>
        </w:rPr>
        <w:t xml:space="preserve">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w:t>
      </w:r>
      <w:r w:rsidRPr="00F26320">
        <w:rPr>
          <w:rFonts w:ascii="Arial" w:hAnsi="Arial" w:cs="Arial"/>
          <w:i/>
          <w:iCs/>
          <w:sz w:val="20"/>
          <w:szCs w:val="20"/>
          <w:u w:val="single"/>
          <w:lang w:eastAsia="es-ES"/>
        </w:rPr>
        <w:t>de crear oportunidades de trabajo a los sectores más pobres (artículo 30) con lo cual puedan mejorar sus condiciones de vida</w:t>
      </w:r>
      <w:r w:rsidRPr="00F26320">
        <w:rPr>
          <w:rFonts w:ascii="Arial" w:hAnsi="Arial" w:cs="Arial"/>
          <w:i/>
          <w:iCs/>
          <w:sz w:val="20"/>
          <w:szCs w:val="20"/>
          <w:lang w:eastAsia="es-ES"/>
        </w:rPr>
        <w:t xml:space="preserve">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w:t>
      </w:r>
      <w:r w:rsidRPr="00F26320">
        <w:rPr>
          <w:rFonts w:ascii="Arial" w:hAnsi="Arial" w:cs="Arial"/>
          <w:sz w:val="20"/>
          <w:szCs w:val="20"/>
          <w:lang w:eastAsia="es-ES"/>
        </w:rPr>
        <w:t xml:space="preserve"> - - - - - - - - - - - - </w:t>
      </w:r>
      <w:r w:rsidR="001C6BEA" w:rsidRPr="00F26320">
        <w:rPr>
          <w:rFonts w:ascii="Arial" w:hAnsi="Arial" w:cs="Arial"/>
          <w:sz w:val="20"/>
          <w:szCs w:val="20"/>
          <w:lang w:eastAsia="es-ES"/>
        </w:rPr>
        <w:t xml:space="preserve">- - - - - - - - - - - </w:t>
      </w:r>
    </w:p>
    <w:p w14:paraId="4031937C" w14:textId="77777777" w:rsidR="00D35405" w:rsidRPr="00F26320" w:rsidRDefault="00D35405" w:rsidP="001C6BEA">
      <w:pPr>
        <w:jc w:val="both"/>
        <w:rPr>
          <w:rFonts w:ascii="Arial" w:hAnsi="Arial" w:cs="Arial"/>
          <w:i/>
          <w:iCs/>
          <w:sz w:val="20"/>
          <w:szCs w:val="20"/>
          <w:lang w:eastAsia="es-ES"/>
        </w:rPr>
      </w:pPr>
    </w:p>
    <w:p w14:paraId="48F3C4E1" w14:textId="70759DAC" w:rsidR="00D35405" w:rsidRPr="00F26320" w:rsidRDefault="00D35405" w:rsidP="001C6BEA">
      <w:pPr>
        <w:jc w:val="both"/>
        <w:rPr>
          <w:rFonts w:ascii="Arial" w:hAnsi="Arial" w:cs="Arial"/>
          <w:i/>
          <w:iCs/>
          <w:sz w:val="20"/>
          <w:szCs w:val="20"/>
          <w:lang w:eastAsia="es-ES"/>
        </w:rPr>
      </w:pPr>
      <w:r w:rsidRPr="00F26320">
        <w:rPr>
          <w:rFonts w:ascii="Arial" w:hAnsi="Arial" w:cs="Arial"/>
          <w:i/>
          <w:iCs/>
          <w:sz w:val="20"/>
          <w:szCs w:val="20"/>
          <w:lang w:eastAsia="es-ES"/>
        </w:rPr>
        <w:t xml:space="preserve">En virtud de todo lo anteriormente expuesto, esta Comisión determina procedente que el Honorable Cabildo del Municipio de Oaxaca de Juárez, Oaxaca, con fundamento en lo dispuesto por los artículos 68 fracción   XXI de la Ley Orgánica Municipal del Estado de Oaxaca y 148 fracción IV del Bando de Policía y Gobierno del Municipio de Oaxaca de Juárez; </w:t>
      </w:r>
      <w:r w:rsidRPr="00F26320">
        <w:rPr>
          <w:rFonts w:ascii="Arial" w:hAnsi="Arial" w:cs="Arial"/>
          <w:i/>
          <w:iCs/>
          <w:sz w:val="20"/>
          <w:szCs w:val="20"/>
          <w:u w:val="single"/>
          <w:lang w:eastAsia="es-ES"/>
        </w:rPr>
        <w:t>previo el pago de los derechos correspondientes, autoriza</w:t>
      </w:r>
      <w:r w:rsidRPr="00F26320">
        <w:rPr>
          <w:rFonts w:ascii="Arial" w:hAnsi="Arial" w:cs="Arial"/>
          <w:i/>
          <w:iCs/>
          <w:sz w:val="20"/>
          <w:szCs w:val="20"/>
          <w:lang w:eastAsia="es-ES"/>
        </w:rPr>
        <w:t xml:space="preserve"> a la Dirección de Comercio en vía pública de este Ayuntamiento la expedición de permisos temporales, para la instalación de puestos por motivo de la festividad Religiosa; en la ubicación, horarios, personas y condiciones que se especifican a continuación: - - - - - - - - - - - - - - - </w:t>
      </w:r>
    </w:p>
    <w:p w14:paraId="4AD4B47E" w14:textId="77777777" w:rsidR="00D35405" w:rsidRPr="00F26320" w:rsidRDefault="00D35405" w:rsidP="001C6BEA">
      <w:pPr>
        <w:jc w:val="both"/>
        <w:rPr>
          <w:rFonts w:ascii="Arial" w:hAnsi="Arial" w:cs="Arial"/>
          <w:i/>
          <w:iCs/>
          <w:sz w:val="20"/>
          <w:szCs w:val="20"/>
          <w:lang w:eastAsia="es-ES"/>
        </w:rPr>
      </w:pPr>
      <w:bookmarkStart w:id="6" w:name="_Hlk95734589"/>
    </w:p>
    <w:p w14:paraId="5D1D2DEC" w14:textId="7575E277" w:rsidR="00D35405" w:rsidRPr="00F26320" w:rsidRDefault="00D35405" w:rsidP="001C6BEA">
      <w:pPr>
        <w:widowControl/>
        <w:numPr>
          <w:ilvl w:val="0"/>
          <w:numId w:val="2"/>
        </w:numPr>
        <w:autoSpaceDE/>
        <w:autoSpaceDN/>
        <w:ind w:left="567" w:hanging="283"/>
        <w:jc w:val="both"/>
        <w:rPr>
          <w:rFonts w:ascii="Arial" w:hAnsi="Arial" w:cs="Arial"/>
          <w:i/>
          <w:iCs/>
          <w:sz w:val="20"/>
          <w:szCs w:val="20"/>
          <w:lang w:eastAsia="es-ES"/>
        </w:rPr>
      </w:pPr>
      <w:r w:rsidRPr="00F26320">
        <w:rPr>
          <w:rFonts w:ascii="Arial" w:hAnsi="Arial" w:cs="Arial"/>
          <w:i/>
          <w:iCs/>
          <w:sz w:val="20"/>
          <w:szCs w:val="20"/>
          <w:lang w:eastAsia="es-ES"/>
        </w:rPr>
        <w:lastRenderedPageBreak/>
        <w:t xml:space="preserve">Las fechas que se autorizan puedan comercializar los productos de temporada y antojitos regionales por la festividad de la “VIRGEN DEL ROSARIO O BAJIO” en las inmediaciones que se especificarán en el cuadro que más adelante se inserta, en los horarios que ahí se especifican; por lo tanto en el momento en que la Dirección de Control de Comercio en Vía Pública en uso de las facultades que determina el artículo 8º  del REGLAMENTO PARA EL CONTROL DE ACTIVIDADES COMERCIALES Y DE SERVICIOS EN VÍA PÚBLICA DEL MUNICIPIO DE OAXACA DE JUÁREZ, deberá considerar lo anterior. - - - - - - - - - - - - - - - - - - - - - - - </w:t>
      </w:r>
    </w:p>
    <w:p w14:paraId="4377A302" w14:textId="576BD469" w:rsidR="00D35405" w:rsidRPr="00F26320" w:rsidRDefault="00D35405" w:rsidP="001C6BEA">
      <w:pPr>
        <w:widowControl/>
        <w:numPr>
          <w:ilvl w:val="0"/>
          <w:numId w:val="2"/>
        </w:numPr>
        <w:autoSpaceDE/>
        <w:autoSpaceDN/>
        <w:ind w:left="567" w:hanging="283"/>
        <w:jc w:val="both"/>
        <w:rPr>
          <w:rFonts w:ascii="Arial" w:hAnsi="Arial" w:cs="Arial"/>
          <w:i/>
          <w:iCs/>
          <w:sz w:val="20"/>
          <w:szCs w:val="20"/>
          <w:lang w:eastAsia="es-ES"/>
        </w:rPr>
      </w:pPr>
      <w:r w:rsidRPr="00F26320">
        <w:rPr>
          <w:rFonts w:ascii="Arial" w:hAnsi="Arial" w:cs="Arial"/>
          <w:i/>
          <w:iCs/>
          <w:sz w:val="20"/>
          <w:szCs w:val="20"/>
          <w:lang w:eastAsia="es-ES"/>
        </w:rPr>
        <w:t xml:space="preserve">Previo a expedir el permiso correspondiente por parte de la Dirección de Comercio en Vía Pública, se deberá realizar el pago de derechos antes de la instalación, mediante los formatos autorizados por la Tesorería Municipal, de acuerdo a las tarifas calculadas en unidad de medida y actualización vigente, establecidas en la Ley de Ingresos del Municipio de Oaxaca de Juárez, Distrito del Centro, Oaxaca, para el Ejercicio Fiscal </w:t>
      </w:r>
      <w:r w:rsidR="00FE5290" w:rsidRPr="00F26320">
        <w:rPr>
          <w:rFonts w:ascii="Arial" w:hAnsi="Arial" w:cs="Arial"/>
          <w:i/>
          <w:iCs/>
          <w:sz w:val="20"/>
          <w:szCs w:val="20"/>
          <w:lang w:eastAsia="es-ES"/>
        </w:rPr>
        <w:t>vigente. -</w:t>
      </w:r>
      <w:r w:rsidRPr="00F26320">
        <w:rPr>
          <w:rFonts w:ascii="Arial" w:hAnsi="Arial" w:cs="Arial"/>
          <w:i/>
          <w:iCs/>
          <w:sz w:val="20"/>
          <w:szCs w:val="20"/>
          <w:lang w:eastAsia="es-ES"/>
        </w:rPr>
        <w:t xml:space="preserve"> - - - - - - - - - - - - - - - - - - - </w:t>
      </w:r>
    </w:p>
    <w:p w14:paraId="5FB54942" w14:textId="67C1CDCB" w:rsidR="00D35405" w:rsidRPr="00F26320" w:rsidRDefault="00D35405" w:rsidP="001C6BEA">
      <w:pPr>
        <w:widowControl/>
        <w:numPr>
          <w:ilvl w:val="0"/>
          <w:numId w:val="2"/>
        </w:numPr>
        <w:autoSpaceDE/>
        <w:autoSpaceDN/>
        <w:ind w:left="567" w:hanging="283"/>
        <w:jc w:val="both"/>
        <w:rPr>
          <w:rFonts w:ascii="Arial" w:hAnsi="Arial" w:cs="Arial"/>
          <w:i/>
          <w:iCs/>
          <w:sz w:val="20"/>
          <w:szCs w:val="20"/>
          <w:lang w:eastAsia="es-ES"/>
        </w:rPr>
      </w:pPr>
      <w:r w:rsidRPr="00F26320">
        <w:rPr>
          <w:rFonts w:ascii="Arial" w:hAnsi="Arial" w:cs="Arial"/>
          <w:i/>
          <w:iCs/>
          <w:sz w:val="20"/>
          <w:szCs w:val="20"/>
          <w:lang w:eastAsia="es-ES"/>
        </w:rPr>
        <w:t>Además se deberán de observar todas las disposiciones aplicables en el REGLAMENTO PARA EL CONTROL DE ACTIVIDADES COMERCIALES Y DE SERVICIOS EN VÍA PÚBLICA DEL MUNICIPIO DE OAXACA DE JUÁREZ, a que se refieren los artículos 2, 3, 4, 8, 11, 12, 21, 22, 23, 24, 25, 26, 28, 32 y otros.</w:t>
      </w:r>
      <w:r w:rsidRPr="00F26320">
        <w:rPr>
          <w:rFonts w:ascii="Arial" w:hAnsi="Arial" w:cs="Arial"/>
          <w:sz w:val="20"/>
          <w:szCs w:val="20"/>
          <w:lang w:eastAsia="es-ES"/>
        </w:rPr>
        <w:t xml:space="preserve"> - </w:t>
      </w:r>
    </w:p>
    <w:p w14:paraId="48C85865" w14:textId="1100DB96" w:rsidR="00D35405" w:rsidRPr="00F26320" w:rsidRDefault="00D35405" w:rsidP="001C6BEA">
      <w:pPr>
        <w:widowControl/>
        <w:numPr>
          <w:ilvl w:val="0"/>
          <w:numId w:val="2"/>
        </w:numPr>
        <w:autoSpaceDE/>
        <w:autoSpaceDN/>
        <w:ind w:left="567" w:hanging="283"/>
        <w:jc w:val="both"/>
        <w:rPr>
          <w:rFonts w:ascii="Arial" w:hAnsi="Arial" w:cs="Arial"/>
          <w:sz w:val="20"/>
          <w:szCs w:val="20"/>
          <w:lang w:eastAsia="es-ES"/>
        </w:rPr>
      </w:pPr>
      <w:bookmarkStart w:id="7" w:name="_Hlk117858598"/>
      <w:bookmarkEnd w:id="6"/>
      <w:r w:rsidRPr="00F26320">
        <w:rPr>
          <w:rFonts w:ascii="Arial" w:hAnsi="Arial" w:cs="Arial"/>
          <w:i/>
          <w:iCs/>
          <w:sz w:val="20"/>
          <w:szCs w:val="20"/>
          <w:lang w:eastAsia="es-ES"/>
        </w:rPr>
        <w:t xml:space="preserve">Es responsabilidad de los permisionarios encargarse de la separación debida de sus residuos sólidos, orgánicos e inorgánicos y el destino final de los mismos, y es causa de negarle futuros permisos, la falta de su cumplimiento. - - - </w:t>
      </w:r>
    </w:p>
    <w:bookmarkEnd w:id="7"/>
    <w:p w14:paraId="48F3F85A" w14:textId="68F4C01D" w:rsidR="00D35405" w:rsidRPr="00F26320" w:rsidRDefault="00D35405" w:rsidP="001C6BEA">
      <w:pPr>
        <w:widowControl/>
        <w:numPr>
          <w:ilvl w:val="0"/>
          <w:numId w:val="2"/>
        </w:numPr>
        <w:autoSpaceDE/>
        <w:autoSpaceDN/>
        <w:ind w:left="567" w:hanging="283"/>
        <w:jc w:val="both"/>
        <w:rPr>
          <w:rFonts w:ascii="Arial" w:hAnsi="Arial" w:cs="Arial"/>
          <w:sz w:val="20"/>
          <w:szCs w:val="20"/>
          <w:lang w:eastAsia="es-ES"/>
        </w:rPr>
      </w:pPr>
      <w:r w:rsidRPr="00F26320">
        <w:rPr>
          <w:rFonts w:ascii="Arial" w:hAnsi="Arial" w:cs="Arial"/>
          <w:sz w:val="20"/>
          <w:szCs w:val="20"/>
          <w:lang w:eastAsia="es-ES"/>
        </w:rPr>
        <w:t xml:space="preserve">Esta Comisión previo el estudio y análisis de las solicitudes presentadas mediante el oficio SG/DCVP/895/2024 y la solicitud personalizada </w:t>
      </w:r>
      <w:proofErr w:type="spellStart"/>
      <w:r w:rsidRPr="00F26320">
        <w:rPr>
          <w:rFonts w:ascii="Arial" w:hAnsi="Arial" w:cs="Arial"/>
          <w:sz w:val="20"/>
          <w:szCs w:val="20"/>
          <w:lang w:eastAsia="es-ES"/>
        </w:rPr>
        <w:t>recepcionados</w:t>
      </w:r>
      <w:proofErr w:type="spellEnd"/>
      <w:r w:rsidRPr="00F26320">
        <w:rPr>
          <w:rFonts w:ascii="Arial" w:hAnsi="Arial" w:cs="Arial"/>
          <w:sz w:val="20"/>
          <w:szCs w:val="20"/>
          <w:lang w:eastAsia="es-ES"/>
        </w:rPr>
        <w:t xml:space="preserve"> en esta regiduría sede de la Presidencia de la Comisión de Mercados y Comercio en Vía Pública, únicamente autoriza a las siguientes personas, puedan ejercer la actividad comercial en vía pública,</w:t>
      </w:r>
      <w:r w:rsidRPr="00F26320">
        <w:rPr>
          <w:rFonts w:ascii="Arial" w:hAnsi="Arial" w:cs="Arial"/>
          <w:sz w:val="20"/>
          <w:szCs w:val="20"/>
        </w:rPr>
        <w:t xml:space="preserve"> </w:t>
      </w:r>
      <w:r w:rsidRPr="00F26320">
        <w:rPr>
          <w:rFonts w:ascii="Arial" w:hAnsi="Arial" w:cs="Arial"/>
          <w:sz w:val="20"/>
          <w:szCs w:val="20"/>
          <w:lang w:eastAsia="es-ES"/>
        </w:rPr>
        <w:t xml:space="preserve">temporalmente y/o eventualmente, en el giro, ubicación, metraje y horarios siguientes: - - - - - - - - - - - - - - - - - - - - - - - </w:t>
      </w:r>
    </w:p>
    <w:p w14:paraId="528B707B" w14:textId="77777777" w:rsidR="00D35405" w:rsidRPr="00F26320" w:rsidRDefault="00D35405" w:rsidP="001C6BEA">
      <w:pPr>
        <w:tabs>
          <w:tab w:val="left" w:pos="5896"/>
        </w:tabs>
        <w:jc w:val="both"/>
        <w:rPr>
          <w:rFonts w:ascii="Arial" w:hAnsi="Arial" w:cs="Arial"/>
          <w:sz w:val="20"/>
          <w:szCs w:val="20"/>
          <w:lang w:eastAsia="es-ES"/>
        </w:rPr>
      </w:pPr>
      <w:r w:rsidRPr="00F26320">
        <w:rPr>
          <w:rFonts w:ascii="Arial" w:hAnsi="Arial" w:cs="Arial"/>
          <w:sz w:val="20"/>
          <w:szCs w:val="20"/>
          <w:lang w:eastAsia="es-ES"/>
        </w:rPr>
        <w:tab/>
      </w:r>
    </w:p>
    <w:tbl>
      <w:tblPr>
        <w:tblW w:w="4679" w:type="dxa"/>
        <w:tblInd w:w="-289" w:type="dxa"/>
        <w:tblLayout w:type="fixed"/>
        <w:tblCellMar>
          <w:left w:w="70" w:type="dxa"/>
          <w:right w:w="70" w:type="dxa"/>
        </w:tblCellMar>
        <w:tblLook w:val="04A0" w:firstRow="1" w:lastRow="0" w:firstColumn="1" w:lastColumn="0" w:noHBand="0" w:noVBand="1"/>
      </w:tblPr>
      <w:tblGrid>
        <w:gridCol w:w="426"/>
        <w:gridCol w:w="709"/>
        <w:gridCol w:w="709"/>
        <w:gridCol w:w="708"/>
        <w:gridCol w:w="567"/>
        <w:gridCol w:w="709"/>
        <w:gridCol w:w="851"/>
      </w:tblGrid>
      <w:tr w:rsidR="0082187A" w:rsidRPr="00F26320" w14:paraId="0853C604" w14:textId="77777777" w:rsidTr="0082187A">
        <w:trPr>
          <w:trHeight w:val="18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A670C14" w14:textId="77777777" w:rsidR="00D35405" w:rsidRPr="00F26320" w:rsidRDefault="00D35405" w:rsidP="001C6BEA">
            <w:pPr>
              <w:jc w:val="center"/>
              <w:rPr>
                <w:rFonts w:ascii="Arial" w:eastAsia="Times New Roman" w:hAnsi="Arial" w:cs="Arial"/>
                <w:b/>
                <w:color w:val="000000"/>
                <w:sz w:val="12"/>
                <w:szCs w:val="12"/>
                <w:lang w:eastAsia="es-MX"/>
              </w:rPr>
            </w:pPr>
            <w:r w:rsidRPr="00F26320">
              <w:rPr>
                <w:rFonts w:ascii="Arial" w:eastAsia="Times New Roman" w:hAnsi="Arial" w:cs="Arial"/>
                <w:b/>
                <w:color w:val="000000"/>
                <w:sz w:val="12"/>
                <w:szCs w:val="12"/>
                <w:lang w:eastAsia="es-MX"/>
              </w:rPr>
              <w:t>N/C</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73C98" w14:textId="77777777" w:rsidR="00D35405" w:rsidRPr="00F26320" w:rsidRDefault="00D35405" w:rsidP="001C6BEA">
            <w:pPr>
              <w:jc w:val="center"/>
              <w:rPr>
                <w:rFonts w:ascii="Arial" w:eastAsia="Times New Roman" w:hAnsi="Arial" w:cs="Arial"/>
                <w:b/>
                <w:color w:val="000000"/>
                <w:sz w:val="12"/>
                <w:szCs w:val="12"/>
                <w:lang w:eastAsia="es-MX"/>
              </w:rPr>
            </w:pPr>
            <w:r w:rsidRPr="00F26320">
              <w:rPr>
                <w:rFonts w:ascii="Arial" w:eastAsia="Times New Roman" w:hAnsi="Arial" w:cs="Arial"/>
                <w:b/>
                <w:color w:val="000000"/>
                <w:sz w:val="12"/>
                <w:szCs w:val="12"/>
                <w:lang w:eastAsia="es-MX"/>
              </w:rPr>
              <w:t>NOMBRE</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DEC918C" w14:textId="77777777" w:rsidR="00D35405" w:rsidRPr="00F26320" w:rsidRDefault="00D35405" w:rsidP="001C6BEA">
            <w:pPr>
              <w:jc w:val="center"/>
              <w:rPr>
                <w:rFonts w:ascii="Arial" w:eastAsia="Times New Roman" w:hAnsi="Arial" w:cs="Arial"/>
                <w:b/>
                <w:color w:val="000000"/>
                <w:sz w:val="12"/>
                <w:szCs w:val="12"/>
                <w:lang w:eastAsia="es-MX"/>
              </w:rPr>
            </w:pPr>
            <w:r w:rsidRPr="00F26320">
              <w:rPr>
                <w:rFonts w:ascii="Arial" w:eastAsia="Times New Roman" w:hAnsi="Arial" w:cs="Arial"/>
                <w:b/>
                <w:color w:val="000000"/>
                <w:sz w:val="12"/>
                <w:szCs w:val="12"/>
                <w:lang w:eastAsia="es-MX"/>
              </w:rPr>
              <w:t>GIRO</w:t>
            </w:r>
          </w:p>
        </w:tc>
        <w:tc>
          <w:tcPr>
            <w:tcW w:w="708" w:type="dxa"/>
            <w:tcBorders>
              <w:top w:val="single" w:sz="4" w:space="0" w:color="auto"/>
              <w:left w:val="nil"/>
              <w:bottom w:val="single" w:sz="4" w:space="0" w:color="auto"/>
              <w:right w:val="single" w:sz="4" w:space="0" w:color="auto"/>
            </w:tcBorders>
            <w:shd w:val="clear" w:color="auto" w:fill="auto"/>
            <w:vAlign w:val="center"/>
          </w:tcPr>
          <w:p w14:paraId="37988B4A" w14:textId="77777777" w:rsidR="00D35405" w:rsidRPr="00F26320" w:rsidRDefault="00D35405" w:rsidP="001C6BEA">
            <w:pPr>
              <w:jc w:val="center"/>
              <w:rPr>
                <w:rFonts w:ascii="Arial" w:eastAsia="Times New Roman" w:hAnsi="Arial" w:cs="Arial"/>
                <w:b/>
                <w:color w:val="000000"/>
                <w:sz w:val="12"/>
                <w:szCs w:val="12"/>
                <w:lang w:eastAsia="es-MX"/>
              </w:rPr>
            </w:pPr>
            <w:r w:rsidRPr="00F26320">
              <w:rPr>
                <w:rFonts w:ascii="Arial" w:eastAsia="Times New Roman" w:hAnsi="Arial" w:cs="Arial"/>
                <w:b/>
                <w:color w:val="000000"/>
                <w:sz w:val="12"/>
                <w:szCs w:val="12"/>
                <w:lang w:eastAsia="es-MX"/>
              </w:rPr>
              <w:t>LUGAR</w:t>
            </w:r>
          </w:p>
        </w:tc>
        <w:tc>
          <w:tcPr>
            <w:tcW w:w="567" w:type="dxa"/>
            <w:tcBorders>
              <w:top w:val="single" w:sz="4" w:space="0" w:color="auto"/>
              <w:left w:val="nil"/>
              <w:bottom w:val="single" w:sz="4" w:space="0" w:color="auto"/>
              <w:right w:val="single" w:sz="4" w:space="0" w:color="auto"/>
            </w:tcBorders>
            <w:shd w:val="clear" w:color="auto" w:fill="auto"/>
          </w:tcPr>
          <w:p w14:paraId="72247125" w14:textId="77777777" w:rsidR="00D35405" w:rsidRPr="00F26320" w:rsidRDefault="00D35405" w:rsidP="001C6BEA">
            <w:pPr>
              <w:jc w:val="center"/>
              <w:rPr>
                <w:rFonts w:ascii="Arial" w:eastAsia="Times New Roman" w:hAnsi="Arial" w:cs="Arial"/>
                <w:b/>
                <w:color w:val="000000"/>
                <w:sz w:val="12"/>
                <w:szCs w:val="12"/>
                <w:lang w:eastAsia="es-MX"/>
              </w:rPr>
            </w:pPr>
            <w:r w:rsidRPr="00F26320">
              <w:rPr>
                <w:rFonts w:ascii="Arial" w:eastAsia="Times New Roman" w:hAnsi="Arial" w:cs="Arial"/>
                <w:b/>
                <w:color w:val="000000"/>
                <w:sz w:val="12"/>
                <w:szCs w:val="12"/>
                <w:lang w:eastAsia="es-MX"/>
              </w:rPr>
              <w:t xml:space="preserve">DIAS </w:t>
            </w:r>
          </w:p>
        </w:tc>
        <w:tc>
          <w:tcPr>
            <w:tcW w:w="709" w:type="dxa"/>
            <w:tcBorders>
              <w:top w:val="single" w:sz="4" w:space="0" w:color="auto"/>
              <w:left w:val="nil"/>
              <w:bottom w:val="single" w:sz="4" w:space="0" w:color="auto"/>
              <w:right w:val="single" w:sz="4" w:space="0" w:color="auto"/>
            </w:tcBorders>
            <w:shd w:val="clear" w:color="auto" w:fill="auto"/>
          </w:tcPr>
          <w:p w14:paraId="7B157B6B" w14:textId="77777777" w:rsidR="00D35405" w:rsidRPr="00F26320" w:rsidRDefault="00D35405" w:rsidP="001C6BEA">
            <w:pPr>
              <w:jc w:val="center"/>
              <w:rPr>
                <w:rFonts w:ascii="Arial" w:eastAsia="Times New Roman" w:hAnsi="Arial" w:cs="Arial"/>
                <w:b/>
                <w:color w:val="000000"/>
                <w:sz w:val="12"/>
                <w:szCs w:val="12"/>
                <w:lang w:eastAsia="es-MX"/>
              </w:rPr>
            </w:pPr>
            <w:r w:rsidRPr="00F26320">
              <w:rPr>
                <w:rFonts w:ascii="Arial" w:eastAsia="Times New Roman" w:hAnsi="Arial" w:cs="Arial"/>
                <w:b/>
                <w:color w:val="000000"/>
                <w:sz w:val="12"/>
                <w:szCs w:val="12"/>
                <w:lang w:eastAsia="es-MX"/>
              </w:rPr>
              <w:t>HORARIO</w:t>
            </w:r>
          </w:p>
        </w:tc>
        <w:tc>
          <w:tcPr>
            <w:tcW w:w="851" w:type="dxa"/>
            <w:tcBorders>
              <w:top w:val="single" w:sz="4" w:space="0" w:color="auto"/>
              <w:left w:val="nil"/>
              <w:bottom w:val="single" w:sz="4" w:space="0" w:color="auto"/>
              <w:right w:val="single" w:sz="4" w:space="0" w:color="auto"/>
            </w:tcBorders>
            <w:shd w:val="clear" w:color="auto" w:fill="auto"/>
          </w:tcPr>
          <w:p w14:paraId="022CB621" w14:textId="77777777" w:rsidR="00D35405" w:rsidRPr="00F26320" w:rsidRDefault="00D35405" w:rsidP="001C6BEA">
            <w:pPr>
              <w:jc w:val="center"/>
              <w:rPr>
                <w:rFonts w:ascii="Arial" w:eastAsia="Times New Roman" w:hAnsi="Arial" w:cs="Arial"/>
                <w:b/>
                <w:color w:val="000000"/>
                <w:sz w:val="12"/>
                <w:szCs w:val="12"/>
                <w:lang w:eastAsia="es-MX"/>
              </w:rPr>
            </w:pPr>
            <w:r w:rsidRPr="00F26320">
              <w:rPr>
                <w:rFonts w:ascii="Arial" w:eastAsia="Times New Roman" w:hAnsi="Arial" w:cs="Arial"/>
                <w:b/>
                <w:color w:val="000000"/>
                <w:sz w:val="12"/>
                <w:szCs w:val="12"/>
                <w:lang w:eastAsia="es-MX"/>
              </w:rPr>
              <w:t>METRAJE</w:t>
            </w:r>
          </w:p>
        </w:tc>
      </w:tr>
      <w:tr w:rsidR="0082187A" w:rsidRPr="00F26320" w14:paraId="70B2A2FB" w14:textId="77777777" w:rsidTr="0082187A">
        <w:trPr>
          <w:trHeight w:val="176"/>
        </w:trPr>
        <w:tc>
          <w:tcPr>
            <w:tcW w:w="426" w:type="dxa"/>
            <w:tcBorders>
              <w:top w:val="single" w:sz="4" w:space="0" w:color="auto"/>
              <w:left w:val="single" w:sz="4" w:space="0" w:color="auto"/>
              <w:bottom w:val="single" w:sz="4" w:space="0" w:color="auto"/>
              <w:right w:val="single" w:sz="4" w:space="0" w:color="auto"/>
            </w:tcBorders>
          </w:tcPr>
          <w:p w14:paraId="10E03983" w14:textId="77777777" w:rsidR="00D35405" w:rsidRPr="00F26320" w:rsidRDefault="00D35405" w:rsidP="000E2B73">
            <w:pPr>
              <w:pStyle w:val="Prrafodelista"/>
              <w:widowControl/>
              <w:numPr>
                <w:ilvl w:val="0"/>
                <w:numId w:val="18"/>
              </w:numPr>
              <w:autoSpaceDE/>
              <w:autoSpaceDN/>
              <w:spacing w:before="0"/>
              <w:contextualSpacing/>
              <w:jc w:val="center"/>
              <w:rPr>
                <w:rFonts w:ascii="Arial" w:eastAsia="Times New Roman" w:hAnsi="Arial" w:cs="Arial"/>
                <w:sz w:val="12"/>
                <w:szCs w:val="12"/>
                <w:lang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0B0796" w14:textId="77777777" w:rsidR="00D35405" w:rsidRPr="00F26320" w:rsidRDefault="00D35405" w:rsidP="001C6BEA">
            <w:pPr>
              <w:jc w:val="center"/>
              <w:rPr>
                <w:rFonts w:ascii="Arial" w:hAnsi="Arial" w:cs="Arial"/>
                <w:sz w:val="12"/>
                <w:szCs w:val="12"/>
              </w:rPr>
            </w:pPr>
            <w:r w:rsidRPr="00F26320">
              <w:rPr>
                <w:rStyle w:val="Ninguno"/>
                <w:rFonts w:ascii="Arial" w:hAnsi="Arial" w:cs="Arial"/>
                <w:sz w:val="12"/>
                <w:szCs w:val="12"/>
              </w:rPr>
              <w:t xml:space="preserve">Verónica Patricia Cruz </w:t>
            </w:r>
            <w:r w:rsidRPr="00F26320">
              <w:rPr>
                <w:rStyle w:val="Ninguno"/>
                <w:rFonts w:ascii="Arial" w:hAnsi="Arial" w:cs="Arial"/>
                <w:sz w:val="12"/>
                <w:szCs w:val="12"/>
              </w:rPr>
              <w:t>Salinas</w:t>
            </w:r>
          </w:p>
        </w:tc>
        <w:tc>
          <w:tcPr>
            <w:tcW w:w="709" w:type="dxa"/>
            <w:tcBorders>
              <w:top w:val="single" w:sz="4" w:space="0" w:color="auto"/>
              <w:left w:val="nil"/>
              <w:bottom w:val="single" w:sz="4" w:space="0" w:color="auto"/>
              <w:right w:val="single" w:sz="4" w:space="0" w:color="auto"/>
            </w:tcBorders>
            <w:shd w:val="clear" w:color="auto" w:fill="auto"/>
          </w:tcPr>
          <w:p w14:paraId="132EC825" w14:textId="77777777" w:rsidR="00D35405" w:rsidRPr="00F26320" w:rsidRDefault="00D35405" w:rsidP="001C6BEA">
            <w:pPr>
              <w:jc w:val="center"/>
              <w:rPr>
                <w:rFonts w:ascii="Arial" w:eastAsia="Times New Roman" w:hAnsi="Arial" w:cs="Arial"/>
                <w:sz w:val="12"/>
                <w:szCs w:val="12"/>
                <w:lang w:eastAsia="es-MX"/>
              </w:rPr>
            </w:pPr>
            <w:r w:rsidRPr="00F26320">
              <w:rPr>
                <w:rStyle w:val="Ninguno"/>
                <w:rFonts w:ascii="Arial" w:hAnsi="Arial" w:cs="Arial"/>
                <w:sz w:val="12"/>
                <w:szCs w:val="12"/>
              </w:rPr>
              <w:t>Productos fritos, aguas y refrescos</w:t>
            </w:r>
          </w:p>
        </w:tc>
        <w:tc>
          <w:tcPr>
            <w:tcW w:w="708" w:type="dxa"/>
            <w:tcBorders>
              <w:top w:val="single" w:sz="4" w:space="0" w:color="auto"/>
              <w:left w:val="nil"/>
              <w:bottom w:val="single" w:sz="4" w:space="0" w:color="auto"/>
              <w:right w:val="single" w:sz="4" w:space="0" w:color="auto"/>
            </w:tcBorders>
            <w:vAlign w:val="center"/>
          </w:tcPr>
          <w:p w14:paraId="04C0E995" w14:textId="77777777" w:rsidR="00D35405" w:rsidRPr="00F26320" w:rsidRDefault="00D35405" w:rsidP="001C6BEA">
            <w:pPr>
              <w:jc w:val="center"/>
              <w:rPr>
                <w:rFonts w:ascii="Arial" w:eastAsia="Times New Roman" w:hAnsi="Arial" w:cs="Arial"/>
                <w:color w:val="000000"/>
                <w:sz w:val="12"/>
                <w:szCs w:val="12"/>
                <w:lang w:eastAsia="es-MX"/>
              </w:rPr>
            </w:pPr>
            <w:r w:rsidRPr="00F26320">
              <w:rPr>
                <w:rFonts w:ascii="Arial" w:eastAsia="Times New Roman" w:hAnsi="Arial" w:cs="Arial"/>
                <w:color w:val="000000"/>
                <w:sz w:val="12"/>
                <w:szCs w:val="12"/>
                <w:lang w:eastAsia="es-MX"/>
              </w:rPr>
              <w:t>Av. Lázaro Cárdenas</w:t>
            </w:r>
          </w:p>
          <w:p w14:paraId="77CDA273" w14:textId="77777777" w:rsidR="00D35405" w:rsidRPr="00F26320" w:rsidRDefault="00D35405" w:rsidP="001C6BEA">
            <w:pPr>
              <w:jc w:val="center"/>
              <w:rPr>
                <w:rFonts w:ascii="Arial" w:eastAsia="Times New Roman" w:hAnsi="Arial" w:cs="Arial"/>
                <w:color w:val="000000"/>
                <w:sz w:val="12"/>
                <w:szCs w:val="12"/>
                <w:lang w:eastAsia="es-MX"/>
              </w:rPr>
            </w:pPr>
            <w:r w:rsidRPr="00F26320">
              <w:rPr>
                <w:rFonts w:ascii="Arial" w:eastAsia="Times New Roman" w:hAnsi="Arial" w:cs="Arial"/>
                <w:color w:val="000000"/>
                <w:sz w:val="12"/>
                <w:szCs w:val="12"/>
                <w:lang w:eastAsia="es-MX"/>
              </w:rPr>
              <w:t xml:space="preserve">(frente a salas Oaxaca) </w:t>
            </w:r>
          </w:p>
        </w:tc>
        <w:tc>
          <w:tcPr>
            <w:tcW w:w="567" w:type="dxa"/>
            <w:tcBorders>
              <w:top w:val="single" w:sz="4" w:space="0" w:color="auto"/>
              <w:left w:val="nil"/>
              <w:bottom w:val="single" w:sz="4" w:space="0" w:color="auto"/>
              <w:right w:val="single" w:sz="4" w:space="0" w:color="auto"/>
            </w:tcBorders>
            <w:vAlign w:val="center"/>
          </w:tcPr>
          <w:p w14:paraId="26DE0982" w14:textId="77777777" w:rsidR="00D35405" w:rsidRPr="00F26320" w:rsidRDefault="00D35405" w:rsidP="001C6BEA">
            <w:pPr>
              <w:jc w:val="center"/>
              <w:rPr>
                <w:rFonts w:ascii="Arial" w:eastAsia="Times New Roman" w:hAnsi="Arial" w:cs="Arial"/>
                <w:sz w:val="12"/>
                <w:szCs w:val="12"/>
                <w:lang w:eastAsia="es-MX"/>
              </w:rPr>
            </w:pPr>
            <w:r w:rsidRPr="00F26320">
              <w:rPr>
                <w:rFonts w:ascii="Arial" w:eastAsia="Times New Roman" w:hAnsi="Arial" w:cs="Arial"/>
                <w:sz w:val="12"/>
                <w:szCs w:val="12"/>
                <w:lang w:eastAsia="es-MX"/>
              </w:rPr>
              <w:t>12 al 16 de octubre</w:t>
            </w:r>
          </w:p>
        </w:tc>
        <w:tc>
          <w:tcPr>
            <w:tcW w:w="709" w:type="dxa"/>
            <w:tcBorders>
              <w:top w:val="single" w:sz="4" w:space="0" w:color="auto"/>
              <w:left w:val="nil"/>
              <w:bottom w:val="single" w:sz="4" w:space="0" w:color="auto"/>
              <w:right w:val="single" w:sz="4" w:space="0" w:color="auto"/>
            </w:tcBorders>
            <w:vAlign w:val="center"/>
          </w:tcPr>
          <w:p w14:paraId="2F1F7580" w14:textId="77777777" w:rsidR="00D35405" w:rsidRPr="00F26320" w:rsidRDefault="00D35405" w:rsidP="001C6BEA">
            <w:pPr>
              <w:jc w:val="center"/>
              <w:rPr>
                <w:rFonts w:ascii="Arial" w:eastAsia="Times New Roman" w:hAnsi="Arial" w:cs="Arial"/>
                <w:color w:val="000000"/>
                <w:sz w:val="12"/>
                <w:szCs w:val="12"/>
                <w:lang w:eastAsia="es-MX"/>
              </w:rPr>
            </w:pPr>
            <w:r w:rsidRPr="00F26320">
              <w:rPr>
                <w:rStyle w:val="Ninguno"/>
                <w:rFonts w:ascii="Arial" w:hAnsi="Arial" w:cs="Arial"/>
                <w:sz w:val="12"/>
                <w:szCs w:val="12"/>
              </w:rPr>
              <w:t xml:space="preserve">14:00- 24:00 </w:t>
            </w:r>
            <w:proofErr w:type="spellStart"/>
            <w:r w:rsidRPr="00F26320">
              <w:rPr>
                <w:rStyle w:val="Ninguno"/>
                <w:rFonts w:ascii="Arial" w:hAnsi="Arial" w:cs="Arial"/>
                <w:sz w:val="12"/>
                <w:szCs w:val="12"/>
              </w:rPr>
              <w:t>hrs</w:t>
            </w:r>
            <w:proofErr w:type="spellEnd"/>
            <w:r w:rsidRPr="00F26320">
              <w:rPr>
                <w:rStyle w:val="Ninguno"/>
                <w:rFonts w:ascii="Arial" w:hAnsi="Arial" w:cs="Arial"/>
                <w:sz w:val="12"/>
                <w:szCs w:val="12"/>
              </w:rPr>
              <w:t>.</w:t>
            </w:r>
          </w:p>
        </w:tc>
        <w:tc>
          <w:tcPr>
            <w:tcW w:w="851" w:type="dxa"/>
            <w:tcBorders>
              <w:top w:val="single" w:sz="4" w:space="0" w:color="auto"/>
              <w:left w:val="nil"/>
              <w:bottom w:val="single" w:sz="4" w:space="0" w:color="auto"/>
              <w:right w:val="single" w:sz="4" w:space="0" w:color="auto"/>
            </w:tcBorders>
            <w:vAlign w:val="center"/>
          </w:tcPr>
          <w:p w14:paraId="64EB8EF5"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3 x 3</w:t>
            </w:r>
          </w:p>
          <w:p w14:paraId="3BD83694" w14:textId="77777777" w:rsidR="00D35405" w:rsidRPr="00F26320" w:rsidRDefault="00D35405" w:rsidP="001C6BEA">
            <w:pPr>
              <w:jc w:val="center"/>
              <w:rPr>
                <w:rFonts w:ascii="Arial" w:eastAsia="Times New Roman" w:hAnsi="Arial" w:cs="Arial"/>
                <w:color w:val="000000"/>
                <w:sz w:val="12"/>
                <w:szCs w:val="12"/>
                <w:lang w:eastAsia="es-MX"/>
              </w:rPr>
            </w:pPr>
            <w:r w:rsidRPr="00F26320">
              <w:rPr>
                <w:rStyle w:val="Ninguno"/>
                <w:rFonts w:ascii="Arial" w:hAnsi="Arial" w:cs="Arial"/>
                <w:sz w:val="12"/>
                <w:szCs w:val="12"/>
              </w:rPr>
              <w:t>metros</w:t>
            </w:r>
          </w:p>
        </w:tc>
      </w:tr>
      <w:tr w:rsidR="0082187A" w:rsidRPr="00F26320" w14:paraId="6EDF5B88" w14:textId="77777777" w:rsidTr="0082187A">
        <w:trPr>
          <w:trHeight w:val="176"/>
        </w:trPr>
        <w:tc>
          <w:tcPr>
            <w:tcW w:w="426" w:type="dxa"/>
            <w:tcBorders>
              <w:top w:val="single" w:sz="4" w:space="0" w:color="auto"/>
              <w:left w:val="single" w:sz="4" w:space="0" w:color="auto"/>
              <w:bottom w:val="single" w:sz="4" w:space="0" w:color="auto"/>
              <w:right w:val="single" w:sz="4" w:space="0" w:color="auto"/>
            </w:tcBorders>
          </w:tcPr>
          <w:p w14:paraId="10236183" w14:textId="77777777" w:rsidR="00D35405" w:rsidRPr="00F26320" w:rsidRDefault="00D35405" w:rsidP="000E2B73">
            <w:pPr>
              <w:pStyle w:val="Prrafodelista"/>
              <w:widowControl/>
              <w:numPr>
                <w:ilvl w:val="0"/>
                <w:numId w:val="18"/>
              </w:numPr>
              <w:autoSpaceDE/>
              <w:autoSpaceDN/>
              <w:spacing w:before="0"/>
              <w:contextualSpacing/>
              <w:jc w:val="center"/>
              <w:rPr>
                <w:rFonts w:ascii="Arial" w:eastAsia="Times New Roman" w:hAnsi="Arial" w:cs="Arial"/>
                <w:sz w:val="12"/>
                <w:szCs w:val="12"/>
                <w:lang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60887A" w14:textId="77777777" w:rsidR="00D35405" w:rsidRPr="00F26320" w:rsidRDefault="00D35405" w:rsidP="001C6BEA">
            <w:pPr>
              <w:jc w:val="center"/>
              <w:rPr>
                <w:rFonts w:ascii="Arial" w:hAnsi="Arial" w:cs="Arial"/>
                <w:sz w:val="12"/>
                <w:szCs w:val="12"/>
              </w:rPr>
            </w:pPr>
            <w:r w:rsidRPr="00F26320">
              <w:rPr>
                <w:rStyle w:val="Ninguno"/>
                <w:rFonts w:ascii="Arial" w:hAnsi="Arial" w:cs="Arial"/>
                <w:sz w:val="12"/>
                <w:szCs w:val="12"/>
              </w:rPr>
              <w:t xml:space="preserve">Teresita Jesús </w:t>
            </w:r>
            <w:proofErr w:type="spellStart"/>
            <w:r w:rsidRPr="00F26320">
              <w:rPr>
                <w:rStyle w:val="Ninguno"/>
                <w:rFonts w:ascii="Arial" w:hAnsi="Arial" w:cs="Arial"/>
                <w:sz w:val="12"/>
                <w:szCs w:val="12"/>
              </w:rPr>
              <w:t>Lorija</w:t>
            </w:r>
            <w:proofErr w:type="spellEnd"/>
            <w:r w:rsidRPr="00F26320">
              <w:rPr>
                <w:rStyle w:val="Ninguno"/>
                <w:rFonts w:ascii="Arial" w:hAnsi="Arial" w:cs="Arial"/>
                <w:sz w:val="12"/>
                <w:szCs w:val="12"/>
              </w:rPr>
              <w:t xml:space="preserve"> Barrita</w:t>
            </w:r>
          </w:p>
        </w:tc>
        <w:tc>
          <w:tcPr>
            <w:tcW w:w="709" w:type="dxa"/>
            <w:tcBorders>
              <w:top w:val="single" w:sz="4" w:space="0" w:color="auto"/>
              <w:left w:val="nil"/>
              <w:bottom w:val="single" w:sz="4" w:space="0" w:color="auto"/>
              <w:right w:val="single" w:sz="4" w:space="0" w:color="auto"/>
            </w:tcBorders>
            <w:shd w:val="clear" w:color="auto" w:fill="auto"/>
          </w:tcPr>
          <w:p w14:paraId="6A607866" w14:textId="77777777" w:rsidR="00D35405" w:rsidRPr="00F26320" w:rsidRDefault="00D35405" w:rsidP="001C6BEA">
            <w:pPr>
              <w:jc w:val="center"/>
              <w:rPr>
                <w:rFonts w:ascii="Arial" w:eastAsia="Times New Roman" w:hAnsi="Arial" w:cs="Arial"/>
                <w:sz w:val="12"/>
                <w:szCs w:val="12"/>
                <w:lang w:eastAsia="es-MX"/>
              </w:rPr>
            </w:pPr>
            <w:r w:rsidRPr="00F26320">
              <w:rPr>
                <w:rStyle w:val="Ninguno"/>
                <w:rFonts w:ascii="Arial" w:hAnsi="Arial" w:cs="Arial"/>
                <w:sz w:val="12"/>
                <w:szCs w:val="12"/>
              </w:rPr>
              <w:t xml:space="preserve">Antojitos regionales </w:t>
            </w:r>
          </w:p>
        </w:tc>
        <w:tc>
          <w:tcPr>
            <w:tcW w:w="708" w:type="dxa"/>
            <w:tcBorders>
              <w:top w:val="single" w:sz="4" w:space="0" w:color="auto"/>
              <w:left w:val="nil"/>
              <w:bottom w:val="single" w:sz="4" w:space="0" w:color="auto"/>
              <w:right w:val="single" w:sz="4" w:space="0" w:color="auto"/>
            </w:tcBorders>
            <w:vAlign w:val="center"/>
          </w:tcPr>
          <w:p w14:paraId="11F7D738" w14:textId="77777777" w:rsidR="00D35405" w:rsidRPr="00F26320" w:rsidRDefault="00D35405" w:rsidP="001C6BEA">
            <w:pPr>
              <w:jc w:val="center"/>
              <w:rPr>
                <w:rFonts w:ascii="Arial" w:eastAsia="Times New Roman" w:hAnsi="Arial" w:cs="Arial"/>
                <w:color w:val="000000"/>
                <w:sz w:val="12"/>
                <w:szCs w:val="12"/>
                <w:lang w:eastAsia="es-MX"/>
              </w:rPr>
            </w:pPr>
            <w:r w:rsidRPr="00F26320">
              <w:rPr>
                <w:rFonts w:ascii="Arial" w:eastAsia="Times New Roman" w:hAnsi="Arial" w:cs="Arial"/>
                <w:color w:val="000000"/>
                <w:sz w:val="12"/>
                <w:szCs w:val="12"/>
                <w:lang w:eastAsia="es-MX"/>
              </w:rPr>
              <w:t xml:space="preserve">Sobre camino nacional </w:t>
            </w:r>
          </w:p>
        </w:tc>
        <w:tc>
          <w:tcPr>
            <w:tcW w:w="567" w:type="dxa"/>
            <w:tcBorders>
              <w:top w:val="single" w:sz="4" w:space="0" w:color="auto"/>
              <w:left w:val="nil"/>
              <w:bottom w:val="single" w:sz="4" w:space="0" w:color="auto"/>
              <w:right w:val="single" w:sz="4" w:space="0" w:color="auto"/>
            </w:tcBorders>
            <w:vAlign w:val="center"/>
          </w:tcPr>
          <w:p w14:paraId="6C0843FA" w14:textId="77777777" w:rsidR="00D35405" w:rsidRPr="00F26320" w:rsidRDefault="00D35405" w:rsidP="001C6BEA">
            <w:pPr>
              <w:jc w:val="center"/>
              <w:rPr>
                <w:rFonts w:ascii="Arial" w:eastAsia="Times New Roman" w:hAnsi="Arial" w:cs="Arial"/>
                <w:sz w:val="12"/>
                <w:szCs w:val="12"/>
                <w:lang w:eastAsia="es-MX"/>
              </w:rPr>
            </w:pPr>
            <w:r w:rsidRPr="00F26320">
              <w:rPr>
                <w:rFonts w:ascii="Arial" w:eastAsia="Times New Roman" w:hAnsi="Arial" w:cs="Arial"/>
                <w:sz w:val="12"/>
                <w:szCs w:val="12"/>
                <w:lang w:eastAsia="es-MX"/>
              </w:rPr>
              <w:t>12 al 16 de octubre</w:t>
            </w:r>
          </w:p>
        </w:tc>
        <w:tc>
          <w:tcPr>
            <w:tcW w:w="709" w:type="dxa"/>
            <w:tcBorders>
              <w:top w:val="single" w:sz="4" w:space="0" w:color="auto"/>
              <w:left w:val="nil"/>
              <w:bottom w:val="single" w:sz="4" w:space="0" w:color="auto"/>
              <w:right w:val="single" w:sz="4" w:space="0" w:color="auto"/>
            </w:tcBorders>
            <w:vAlign w:val="center"/>
          </w:tcPr>
          <w:p w14:paraId="1424B659"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 xml:space="preserve">08:00 – 24:00 </w:t>
            </w:r>
            <w:proofErr w:type="spellStart"/>
            <w:r w:rsidRPr="00F26320">
              <w:rPr>
                <w:rStyle w:val="Ninguno"/>
                <w:rFonts w:ascii="Arial" w:hAnsi="Arial" w:cs="Arial"/>
                <w:sz w:val="12"/>
                <w:szCs w:val="12"/>
              </w:rPr>
              <w:t>hrs</w:t>
            </w:r>
            <w:proofErr w:type="spellEnd"/>
            <w:r w:rsidRPr="00F26320">
              <w:rPr>
                <w:rStyle w:val="Ninguno"/>
                <w:rFonts w:ascii="Arial" w:hAnsi="Arial" w:cs="Arial"/>
                <w:sz w:val="12"/>
                <w:szCs w:val="12"/>
              </w:rPr>
              <w:t>.</w:t>
            </w:r>
          </w:p>
        </w:tc>
        <w:tc>
          <w:tcPr>
            <w:tcW w:w="851" w:type="dxa"/>
            <w:tcBorders>
              <w:top w:val="single" w:sz="4" w:space="0" w:color="auto"/>
              <w:left w:val="nil"/>
              <w:bottom w:val="single" w:sz="4" w:space="0" w:color="auto"/>
              <w:right w:val="single" w:sz="4" w:space="0" w:color="auto"/>
            </w:tcBorders>
            <w:vAlign w:val="center"/>
          </w:tcPr>
          <w:p w14:paraId="5F7436CB"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 xml:space="preserve">4 x 2 </w:t>
            </w:r>
          </w:p>
          <w:p w14:paraId="0866E802"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 xml:space="preserve">Metros </w:t>
            </w:r>
          </w:p>
        </w:tc>
      </w:tr>
      <w:tr w:rsidR="0082187A" w:rsidRPr="00F26320" w14:paraId="5CC388CC" w14:textId="77777777" w:rsidTr="0082187A">
        <w:trPr>
          <w:trHeight w:val="176"/>
        </w:trPr>
        <w:tc>
          <w:tcPr>
            <w:tcW w:w="426" w:type="dxa"/>
            <w:tcBorders>
              <w:top w:val="single" w:sz="4" w:space="0" w:color="auto"/>
              <w:left w:val="single" w:sz="4" w:space="0" w:color="auto"/>
              <w:bottom w:val="single" w:sz="4" w:space="0" w:color="auto"/>
              <w:right w:val="single" w:sz="4" w:space="0" w:color="auto"/>
            </w:tcBorders>
          </w:tcPr>
          <w:p w14:paraId="09C76333" w14:textId="77777777" w:rsidR="00D35405" w:rsidRPr="00F26320" w:rsidRDefault="00D35405" w:rsidP="000E2B73">
            <w:pPr>
              <w:pStyle w:val="Prrafodelista"/>
              <w:widowControl/>
              <w:numPr>
                <w:ilvl w:val="0"/>
                <w:numId w:val="18"/>
              </w:numPr>
              <w:autoSpaceDE/>
              <w:autoSpaceDN/>
              <w:spacing w:before="0"/>
              <w:contextualSpacing/>
              <w:jc w:val="center"/>
              <w:rPr>
                <w:rFonts w:ascii="Arial" w:eastAsia="Times New Roman" w:hAnsi="Arial" w:cs="Arial"/>
                <w:sz w:val="12"/>
                <w:szCs w:val="12"/>
                <w:lang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35597E" w14:textId="77777777" w:rsidR="00D35405" w:rsidRPr="00F26320" w:rsidRDefault="00D35405" w:rsidP="001C6BEA">
            <w:pPr>
              <w:jc w:val="center"/>
              <w:rPr>
                <w:rFonts w:ascii="Arial" w:hAnsi="Arial" w:cs="Arial"/>
                <w:sz w:val="12"/>
                <w:szCs w:val="12"/>
              </w:rPr>
            </w:pPr>
            <w:r w:rsidRPr="00F26320">
              <w:rPr>
                <w:rStyle w:val="Ninguno"/>
                <w:rFonts w:ascii="Arial" w:hAnsi="Arial" w:cs="Arial"/>
                <w:sz w:val="12"/>
                <w:szCs w:val="12"/>
              </w:rPr>
              <w:t>Claudia Lucero Juárez Ramírez</w:t>
            </w:r>
          </w:p>
        </w:tc>
        <w:tc>
          <w:tcPr>
            <w:tcW w:w="709" w:type="dxa"/>
            <w:tcBorders>
              <w:top w:val="single" w:sz="4" w:space="0" w:color="auto"/>
              <w:left w:val="nil"/>
              <w:bottom w:val="single" w:sz="4" w:space="0" w:color="auto"/>
              <w:right w:val="single" w:sz="4" w:space="0" w:color="auto"/>
            </w:tcBorders>
            <w:shd w:val="clear" w:color="auto" w:fill="auto"/>
          </w:tcPr>
          <w:p w14:paraId="36B718EE" w14:textId="77777777" w:rsidR="00D35405" w:rsidRPr="00F26320" w:rsidRDefault="00D35405" w:rsidP="001C6BEA">
            <w:pPr>
              <w:jc w:val="center"/>
              <w:rPr>
                <w:rFonts w:ascii="Arial" w:eastAsia="Times New Roman" w:hAnsi="Arial" w:cs="Arial"/>
                <w:sz w:val="12"/>
                <w:szCs w:val="12"/>
                <w:lang w:eastAsia="es-MX"/>
              </w:rPr>
            </w:pPr>
            <w:r w:rsidRPr="00F26320">
              <w:rPr>
                <w:rStyle w:val="Ninguno"/>
                <w:rFonts w:ascii="Arial" w:hAnsi="Arial" w:cs="Arial"/>
                <w:sz w:val="12"/>
                <w:szCs w:val="12"/>
              </w:rPr>
              <w:t xml:space="preserve">Antojitos regionales </w:t>
            </w:r>
          </w:p>
        </w:tc>
        <w:tc>
          <w:tcPr>
            <w:tcW w:w="708" w:type="dxa"/>
            <w:tcBorders>
              <w:top w:val="single" w:sz="4" w:space="0" w:color="auto"/>
              <w:left w:val="nil"/>
              <w:bottom w:val="single" w:sz="4" w:space="0" w:color="auto"/>
              <w:right w:val="single" w:sz="4" w:space="0" w:color="auto"/>
            </w:tcBorders>
            <w:vAlign w:val="center"/>
          </w:tcPr>
          <w:p w14:paraId="29443A5B" w14:textId="77777777" w:rsidR="00D35405" w:rsidRPr="00F26320" w:rsidRDefault="00D35405" w:rsidP="001C6BEA">
            <w:pPr>
              <w:jc w:val="center"/>
              <w:rPr>
                <w:rFonts w:ascii="Arial" w:eastAsia="Times New Roman" w:hAnsi="Arial" w:cs="Arial"/>
                <w:color w:val="000000"/>
                <w:sz w:val="12"/>
                <w:szCs w:val="12"/>
                <w:lang w:eastAsia="es-MX"/>
              </w:rPr>
            </w:pPr>
            <w:r w:rsidRPr="00F26320">
              <w:rPr>
                <w:rFonts w:ascii="Arial" w:eastAsia="Times New Roman" w:hAnsi="Arial" w:cs="Arial"/>
                <w:color w:val="000000"/>
                <w:sz w:val="12"/>
                <w:szCs w:val="12"/>
                <w:lang w:eastAsia="es-MX"/>
              </w:rPr>
              <w:t>Sobre camino nacional</w:t>
            </w:r>
          </w:p>
        </w:tc>
        <w:tc>
          <w:tcPr>
            <w:tcW w:w="567" w:type="dxa"/>
            <w:tcBorders>
              <w:top w:val="single" w:sz="4" w:space="0" w:color="auto"/>
              <w:left w:val="nil"/>
              <w:bottom w:val="single" w:sz="4" w:space="0" w:color="auto"/>
              <w:right w:val="single" w:sz="4" w:space="0" w:color="auto"/>
            </w:tcBorders>
            <w:vAlign w:val="center"/>
          </w:tcPr>
          <w:p w14:paraId="397F6B02" w14:textId="77777777" w:rsidR="00D35405" w:rsidRPr="00F26320" w:rsidRDefault="00D35405" w:rsidP="001C6BEA">
            <w:pPr>
              <w:jc w:val="center"/>
              <w:rPr>
                <w:rFonts w:ascii="Arial" w:eastAsia="Times New Roman" w:hAnsi="Arial" w:cs="Arial"/>
                <w:sz w:val="12"/>
                <w:szCs w:val="12"/>
                <w:lang w:eastAsia="es-MX"/>
              </w:rPr>
            </w:pPr>
            <w:r w:rsidRPr="00F26320">
              <w:rPr>
                <w:rFonts w:ascii="Arial" w:eastAsia="Times New Roman" w:hAnsi="Arial" w:cs="Arial"/>
                <w:sz w:val="12"/>
                <w:szCs w:val="12"/>
                <w:lang w:eastAsia="es-MX"/>
              </w:rPr>
              <w:t>12 al 16 de octubre</w:t>
            </w:r>
          </w:p>
        </w:tc>
        <w:tc>
          <w:tcPr>
            <w:tcW w:w="709" w:type="dxa"/>
            <w:tcBorders>
              <w:top w:val="single" w:sz="4" w:space="0" w:color="auto"/>
              <w:left w:val="nil"/>
              <w:bottom w:val="single" w:sz="4" w:space="0" w:color="auto"/>
              <w:right w:val="single" w:sz="4" w:space="0" w:color="auto"/>
            </w:tcBorders>
            <w:vAlign w:val="center"/>
          </w:tcPr>
          <w:p w14:paraId="6838FD2C"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 xml:space="preserve">08:00 – 24:00 </w:t>
            </w:r>
            <w:proofErr w:type="spellStart"/>
            <w:r w:rsidRPr="00F26320">
              <w:rPr>
                <w:rStyle w:val="Ninguno"/>
                <w:rFonts w:ascii="Arial" w:hAnsi="Arial" w:cs="Arial"/>
                <w:sz w:val="12"/>
                <w:szCs w:val="12"/>
              </w:rPr>
              <w:t>hrs</w:t>
            </w:r>
            <w:proofErr w:type="spellEnd"/>
            <w:r w:rsidRPr="00F26320">
              <w:rPr>
                <w:rStyle w:val="Ninguno"/>
                <w:rFonts w:ascii="Arial" w:hAnsi="Arial" w:cs="Arial"/>
                <w:sz w:val="12"/>
                <w:szCs w:val="12"/>
              </w:rPr>
              <w:t>.</w:t>
            </w:r>
          </w:p>
        </w:tc>
        <w:tc>
          <w:tcPr>
            <w:tcW w:w="851" w:type="dxa"/>
            <w:tcBorders>
              <w:top w:val="single" w:sz="4" w:space="0" w:color="auto"/>
              <w:left w:val="nil"/>
              <w:bottom w:val="single" w:sz="4" w:space="0" w:color="auto"/>
              <w:right w:val="single" w:sz="4" w:space="0" w:color="auto"/>
            </w:tcBorders>
            <w:vAlign w:val="center"/>
          </w:tcPr>
          <w:p w14:paraId="6D556BD4"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7 x 2</w:t>
            </w:r>
          </w:p>
          <w:p w14:paraId="0116A4F9"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 xml:space="preserve">Metros </w:t>
            </w:r>
          </w:p>
        </w:tc>
      </w:tr>
      <w:tr w:rsidR="0082187A" w:rsidRPr="00F26320" w14:paraId="5E496D93" w14:textId="77777777" w:rsidTr="0082187A">
        <w:trPr>
          <w:trHeight w:val="176"/>
        </w:trPr>
        <w:tc>
          <w:tcPr>
            <w:tcW w:w="426" w:type="dxa"/>
            <w:tcBorders>
              <w:top w:val="single" w:sz="4" w:space="0" w:color="auto"/>
              <w:left w:val="single" w:sz="4" w:space="0" w:color="auto"/>
              <w:bottom w:val="single" w:sz="4" w:space="0" w:color="auto"/>
              <w:right w:val="single" w:sz="4" w:space="0" w:color="auto"/>
            </w:tcBorders>
          </w:tcPr>
          <w:p w14:paraId="5463D79F" w14:textId="77777777" w:rsidR="00D35405" w:rsidRPr="00F26320" w:rsidRDefault="00D35405" w:rsidP="000E2B73">
            <w:pPr>
              <w:pStyle w:val="Prrafodelista"/>
              <w:widowControl/>
              <w:numPr>
                <w:ilvl w:val="0"/>
                <w:numId w:val="18"/>
              </w:numPr>
              <w:autoSpaceDE/>
              <w:autoSpaceDN/>
              <w:spacing w:before="0"/>
              <w:contextualSpacing/>
              <w:jc w:val="center"/>
              <w:rPr>
                <w:rFonts w:ascii="Arial" w:eastAsia="Times New Roman" w:hAnsi="Arial" w:cs="Arial"/>
                <w:sz w:val="12"/>
                <w:szCs w:val="12"/>
                <w:lang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53C814" w14:textId="77777777" w:rsidR="00D35405" w:rsidRPr="00F26320" w:rsidRDefault="00D35405" w:rsidP="001C6BEA">
            <w:pPr>
              <w:jc w:val="center"/>
              <w:rPr>
                <w:rFonts w:ascii="Arial" w:hAnsi="Arial" w:cs="Arial"/>
                <w:sz w:val="12"/>
                <w:szCs w:val="12"/>
              </w:rPr>
            </w:pPr>
            <w:r w:rsidRPr="00F26320">
              <w:rPr>
                <w:rStyle w:val="Ninguno"/>
                <w:rFonts w:ascii="Arial" w:hAnsi="Arial" w:cs="Arial"/>
                <w:sz w:val="12"/>
                <w:szCs w:val="12"/>
              </w:rPr>
              <w:t>Jesús González Balderas</w:t>
            </w:r>
          </w:p>
        </w:tc>
        <w:tc>
          <w:tcPr>
            <w:tcW w:w="709" w:type="dxa"/>
            <w:tcBorders>
              <w:top w:val="single" w:sz="4" w:space="0" w:color="auto"/>
              <w:left w:val="nil"/>
              <w:bottom w:val="single" w:sz="4" w:space="0" w:color="auto"/>
              <w:right w:val="single" w:sz="4" w:space="0" w:color="auto"/>
            </w:tcBorders>
            <w:shd w:val="clear" w:color="auto" w:fill="auto"/>
            <w:vAlign w:val="center"/>
          </w:tcPr>
          <w:p w14:paraId="4A2F6E86" w14:textId="77777777" w:rsidR="00D35405" w:rsidRPr="00F26320" w:rsidRDefault="00D35405" w:rsidP="001C6BEA">
            <w:pPr>
              <w:jc w:val="center"/>
              <w:rPr>
                <w:rFonts w:ascii="Arial" w:eastAsia="Times New Roman" w:hAnsi="Arial" w:cs="Arial"/>
                <w:sz w:val="12"/>
                <w:szCs w:val="12"/>
                <w:lang w:eastAsia="es-MX"/>
              </w:rPr>
            </w:pPr>
            <w:r w:rsidRPr="00F26320">
              <w:rPr>
                <w:rStyle w:val="Ninguno"/>
                <w:rFonts w:ascii="Arial" w:hAnsi="Arial" w:cs="Arial"/>
                <w:sz w:val="12"/>
                <w:szCs w:val="12"/>
              </w:rPr>
              <w:t xml:space="preserve">Helicópteros </w:t>
            </w:r>
          </w:p>
        </w:tc>
        <w:tc>
          <w:tcPr>
            <w:tcW w:w="708" w:type="dxa"/>
            <w:tcBorders>
              <w:top w:val="single" w:sz="4" w:space="0" w:color="auto"/>
              <w:left w:val="nil"/>
              <w:bottom w:val="single" w:sz="4" w:space="0" w:color="auto"/>
              <w:right w:val="single" w:sz="4" w:space="0" w:color="auto"/>
            </w:tcBorders>
            <w:vAlign w:val="center"/>
          </w:tcPr>
          <w:p w14:paraId="18AFDA8E" w14:textId="77777777" w:rsidR="00D35405" w:rsidRPr="00F26320" w:rsidRDefault="00D35405" w:rsidP="001C6BEA">
            <w:pPr>
              <w:jc w:val="center"/>
              <w:rPr>
                <w:rFonts w:ascii="Arial" w:eastAsia="Times New Roman" w:hAnsi="Arial" w:cs="Arial"/>
                <w:color w:val="000000"/>
                <w:sz w:val="12"/>
                <w:szCs w:val="12"/>
                <w:lang w:eastAsia="es-MX"/>
              </w:rPr>
            </w:pPr>
            <w:r w:rsidRPr="00F26320">
              <w:rPr>
                <w:rFonts w:ascii="Arial" w:eastAsia="Times New Roman" w:hAnsi="Arial" w:cs="Arial"/>
                <w:color w:val="000000"/>
                <w:sz w:val="12"/>
                <w:szCs w:val="12"/>
                <w:lang w:eastAsia="es-MX"/>
              </w:rPr>
              <w:t>Bulevar del panteón</w:t>
            </w:r>
          </w:p>
        </w:tc>
        <w:tc>
          <w:tcPr>
            <w:tcW w:w="567" w:type="dxa"/>
            <w:tcBorders>
              <w:top w:val="single" w:sz="4" w:space="0" w:color="auto"/>
              <w:left w:val="nil"/>
              <w:bottom w:val="single" w:sz="4" w:space="0" w:color="auto"/>
              <w:right w:val="single" w:sz="4" w:space="0" w:color="auto"/>
            </w:tcBorders>
            <w:vAlign w:val="center"/>
          </w:tcPr>
          <w:p w14:paraId="2D604531" w14:textId="77777777" w:rsidR="00D35405" w:rsidRPr="00F26320" w:rsidRDefault="00D35405" w:rsidP="001C6BEA">
            <w:pPr>
              <w:jc w:val="center"/>
              <w:rPr>
                <w:rFonts w:ascii="Arial" w:eastAsia="Times New Roman" w:hAnsi="Arial" w:cs="Arial"/>
                <w:sz w:val="12"/>
                <w:szCs w:val="12"/>
                <w:lang w:eastAsia="es-MX"/>
              </w:rPr>
            </w:pPr>
            <w:r w:rsidRPr="00F26320">
              <w:rPr>
                <w:rFonts w:ascii="Arial" w:eastAsia="Times New Roman" w:hAnsi="Arial" w:cs="Arial"/>
                <w:sz w:val="12"/>
                <w:szCs w:val="12"/>
                <w:lang w:eastAsia="es-MX"/>
              </w:rPr>
              <w:t>12 al 16 de octubre</w:t>
            </w:r>
          </w:p>
        </w:tc>
        <w:tc>
          <w:tcPr>
            <w:tcW w:w="709" w:type="dxa"/>
            <w:tcBorders>
              <w:top w:val="single" w:sz="4" w:space="0" w:color="auto"/>
              <w:left w:val="nil"/>
              <w:bottom w:val="single" w:sz="4" w:space="0" w:color="auto"/>
              <w:right w:val="single" w:sz="4" w:space="0" w:color="auto"/>
            </w:tcBorders>
            <w:vAlign w:val="center"/>
          </w:tcPr>
          <w:p w14:paraId="614B26D7"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 xml:space="preserve">17:00 - 24:00 </w:t>
            </w:r>
            <w:proofErr w:type="spellStart"/>
            <w:r w:rsidRPr="00F26320">
              <w:rPr>
                <w:rStyle w:val="Ninguno"/>
                <w:rFonts w:ascii="Arial" w:hAnsi="Arial" w:cs="Arial"/>
                <w:sz w:val="12"/>
                <w:szCs w:val="12"/>
              </w:rPr>
              <w:t>hrs</w:t>
            </w:r>
            <w:proofErr w:type="spellEnd"/>
            <w:r w:rsidRPr="00F26320">
              <w:rPr>
                <w:rStyle w:val="Ninguno"/>
                <w:rFonts w:ascii="Arial" w:hAnsi="Arial" w:cs="Arial"/>
                <w:sz w:val="12"/>
                <w:szCs w:val="12"/>
              </w:rPr>
              <w:t>.</w:t>
            </w:r>
          </w:p>
        </w:tc>
        <w:tc>
          <w:tcPr>
            <w:tcW w:w="851" w:type="dxa"/>
            <w:tcBorders>
              <w:top w:val="single" w:sz="4" w:space="0" w:color="auto"/>
              <w:left w:val="nil"/>
              <w:bottom w:val="single" w:sz="4" w:space="0" w:color="auto"/>
              <w:right w:val="single" w:sz="4" w:space="0" w:color="auto"/>
            </w:tcBorders>
            <w:vAlign w:val="center"/>
          </w:tcPr>
          <w:p w14:paraId="1B1DEF3C"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5 x 2</w:t>
            </w:r>
          </w:p>
          <w:p w14:paraId="666F7E34"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metros</w:t>
            </w:r>
          </w:p>
        </w:tc>
      </w:tr>
      <w:tr w:rsidR="0082187A" w:rsidRPr="00F26320" w14:paraId="673FD40C" w14:textId="77777777" w:rsidTr="0082187A">
        <w:trPr>
          <w:trHeight w:val="176"/>
        </w:trPr>
        <w:tc>
          <w:tcPr>
            <w:tcW w:w="426" w:type="dxa"/>
            <w:tcBorders>
              <w:top w:val="single" w:sz="4" w:space="0" w:color="auto"/>
              <w:left w:val="single" w:sz="4" w:space="0" w:color="auto"/>
              <w:bottom w:val="single" w:sz="4" w:space="0" w:color="auto"/>
              <w:right w:val="single" w:sz="4" w:space="0" w:color="auto"/>
            </w:tcBorders>
          </w:tcPr>
          <w:p w14:paraId="41FD94B1" w14:textId="77777777" w:rsidR="00D35405" w:rsidRPr="00F26320" w:rsidRDefault="00D35405" w:rsidP="000E2B73">
            <w:pPr>
              <w:pStyle w:val="Prrafodelista"/>
              <w:widowControl/>
              <w:numPr>
                <w:ilvl w:val="0"/>
                <w:numId w:val="18"/>
              </w:numPr>
              <w:autoSpaceDE/>
              <w:autoSpaceDN/>
              <w:spacing w:before="0"/>
              <w:contextualSpacing/>
              <w:jc w:val="center"/>
              <w:rPr>
                <w:rFonts w:ascii="Arial" w:eastAsia="Times New Roman" w:hAnsi="Arial" w:cs="Arial"/>
                <w:sz w:val="12"/>
                <w:szCs w:val="12"/>
                <w:lang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3E208B" w14:textId="77777777" w:rsidR="00D35405" w:rsidRPr="00F26320" w:rsidRDefault="00D35405" w:rsidP="001C6BEA">
            <w:pPr>
              <w:jc w:val="center"/>
              <w:rPr>
                <w:rFonts w:ascii="Arial" w:hAnsi="Arial" w:cs="Arial"/>
                <w:sz w:val="12"/>
                <w:szCs w:val="12"/>
              </w:rPr>
            </w:pPr>
            <w:r w:rsidRPr="00F26320">
              <w:rPr>
                <w:rStyle w:val="Ninguno"/>
                <w:rFonts w:ascii="Arial" w:hAnsi="Arial" w:cs="Arial"/>
                <w:sz w:val="12"/>
                <w:szCs w:val="12"/>
              </w:rPr>
              <w:t>Carlos González Jiménez</w:t>
            </w:r>
          </w:p>
        </w:tc>
        <w:tc>
          <w:tcPr>
            <w:tcW w:w="709" w:type="dxa"/>
            <w:tcBorders>
              <w:top w:val="single" w:sz="4" w:space="0" w:color="auto"/>
              <w:left w:val="nil"/>
              <w:bottom w:val="single" w:sz="4" w:space="0" w:color="auto"/>
              <w:right w:val="single" w:sz="4" w:space="0" w:color="auto"/>
            </w:tcBorders>
            <w:shd w:val="clear" w:color="auto" w:fill="auto"/>
            <w:vAlign w:val="center"/>
          </w:tcPr>
          <w:p w14:paraId="427350F5" w14:textId="77777777" w:rsidR="00D35405" w:rsidRPr="00F26320" w:rsidRDefault="00D35405" w:rsidP="001C6BEA">
            <w:pPr>
              <w:jc w:val="center"/>
              <w:rPr>
                <w:rFonts w:ascii="Arial" w:eastAsia="Times New Roman" w:hAnsi="Arial" w:cs="Arial"/>
                <w:sz w:val="12"/>
                <w:szCs w:val="12"/>
                <w:lang w:eastAsia="es-MX"/>
              </w:rPr>
            </w:pPr>
            <w:r w:rsidRPr="00F26320">
              <w:rPr>
                <w:rStyle w:val="Ninguno"/>
                <w:rFonts w:ascii="Arial" w:hAnsi="Arial" w:cs="Arial"/>
                <w:sz w:val="12"/>
                <w:szCs w:val="12"/>
              </w:rPr>
              <w:t>Tiro de premios</w:t>
            </w:r>
          </w:p>
        </w:tc>
        <w:tc>
          <w:tcPr>
            <w:tcW w:w="708" w:type="dxa"/>
            <w:tcBorders>
              <w:top w:val="single" w:sz="4" w:space="0" w:color="auto"/>
              <w:left w:val="nil"/>
              <w:bottom w:val="single" w:sz="4" w:space="0" w:color="auto"/>
              <w:right w:val="single" w:sz="4" w:space="0" w:color="auto"/>
            </w:tcBorders>
            <w:vAlign w:val="center"/>
          </w:tcPr>
          <w:p w14:paraId="5CF5A663" w14:textId="77777777" w:rsidR="00D35405" w:rsidRPr="00F26320" w:rsidRDefault="00D35405" w:rsidP="001C6BEA">
            <w:pPr>
              <w:jc w:val="center"/>
              <w:rPr>
                <w:rFonts w:ascii="Arial" w:eastAsia="Times New Roman" w:hAnsi="Arial" w:cs="Arial"/>
                <w:color w:val="000000"/>
                <w:sz w:val="12"/>
                <w:szCs w:val="12"/>
                <w:lang w:eastAsia="es-MX"/>
              </w:rPr>
            </w:pPr>
            <w:r w:rsidRPr="00F26320">
              <w:rPr>
                <w:rFonts w:ascii="Arial" w:eastAsia="Times New Roman" w:hAnsi="Arial" w:cs="Arial"/>
                <w:color w:val="000000"/>
                <w:sz w:val="12"/>
                <w:szCs w:val="12"/>
                <w:lang w:eastAsia="es-MX"/>
              </w:rPr>
              <w:t>Bulevar del panteón</w:t>
            </w:r>
          </w:p>
        </w:tc>
        <w:tc>
          <w:tcPr>
            <w:tcW w:w="567" w:type="dxa"/>
            <w:tcBorders>
              <w:top w:val="single" w:sz="4" w:space="0" w:color="auto"/>
              <w:left w:val="nil"/>
              <w:bottom w:val="single" w:sz="4" w:space="0" w:color="auto"/>
              <w:right w:val="single" w:sz="4" w:space="0" w:color="auto"/>
            </w:tcBorders>
            <w:vAlign w:val="center"/>
          </w:tcPr>
          <w:p w14:paraId="56FD0692" w14:textId="77777777" w:rsidR="00D35405" w:rsidRPr="00F26320" w:rsidRDefault="00D35405" w:rsidP="001C6BEA">
            <w:pPr>
              <w:jc w:val="center"/>
              <w:rPr>
                <w:rFonts w:ascii="Arial" w:eastAsia="Times New Roman" w:hAnsi="Arial" w:cs="Arial"/>
                <w:sz w:val="12"/>
                <w:szCs w:val="12"/>
                <w:lang w:eastAsia="es-MX"/>
              </w:rPr>
            </w:pPr>
            <w:r w:rsidRPr="00F26320">
              <w:rPr>
                <w:rFonts w:ascii="Arial" w:eastAsia="Times New Roman" w:hAnsi="Arial" w:cs="Arial"/>
                <w:sz w:val="12"/>
                <w:szCs w:val="12"/>
                <w:lang w:eastAsia="es-MX"/>
              </w:rPr>
              <w:t>12 al 16 de octubre</w:t>
            </w:r>
          </w:p>
        </w:tc>
        <w:tc>
          <w:tcPr>
            <w:tcW w:w="709" w:type="dxa"/>
            <w:tcBorders>
              <w:top w:val="single" w:sz="4" w:space="0" w:color="auto"/>
              <w:left w:val="nil"/>
              <w:bottom w:val="single" w:sz="4" w:space="0" w:color="auto"/>
              <w:right w:val="single" w:sz="4" w:space="0" w:color="auto"/>
            </w:tcBorders>
            <w:vAlign w:val="center"/>
          </w:tcPr>
          <w:p w14:paraId="43F1EA60"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 xml:space="preserve">17:00 - 24:00 </w:t>
            </w:r>
            <w:proofErr w:type="spellStart"/>
            <w:r w:rsidRPr="00F26320">
              <w:rPr>
                <w:rStyle w:val="Ninguno"/>
                <w:rFonts w:ascii="Arial" w:hAnsi="Arial" w:cs="Arial"/>
                <w:sz w:val="12"/>
                <w:szCs w:val="12"/>
              </w:rPr>
              <w:t>hrs</w:t>
            </w:r>
            <w:proofErr w:type="spellEnd"/>
            <w:r w:rsidRPr="00F26320">
              <w:rPr>
                <w:rStyle w:val="Ninguno"/>
                <w:rFonts w:ascii="Arial" w:hAnsi="Arial" w:cs="Arial"/>
                <w:sz w:val="12"/>
                <w:szCs w:val="12"/>
              </w:rPr>
              <w:t>.</w:t>
            </w:r>
          </w:p>
        </w:tc>
        <w:tc>
          <w:tcPr>
            <w:tcW w:w="851" w:type="dxa"/>
            <w:tcBorders>
              <w:top w:val="single" w:sz="4" w:space="0" w:color="auto"/>
              <w:left w:val="nil"/>
              <w:bottom w:val="single" w:sz="4" w:space="0" w:color="auto"/>
              <w:right w:val="single" w:sz="4" w:space="0" w:color="auto"/>
            </w:tcBorders>
            <w:vAlign w:val="center"/>
          </w:tcPr>
          <w:p w14:paraId="32B94ED3"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4 x 2</w:t>
            </w:r>
          </w:p>
          <w:p w14:paraId="0A11C85A"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metros</w:t>
            </w:r>
          </w:p>
        </w:tc>
      </w:tr>
      <w:tr w:rsidR="0082187A" w:rsidRPr="00F26320" w14:paraId="4BBC16A9" w14:textId="77777777" w:rsidTr="0082187A">
        <w:trPr>
          <w:trHeight w:val="176"/>
        </w:trPr>
        <w:tc>
          <w:tcPr>
            <w:tcW w:w="426" w:type="dxa"/>
            <w:tcBorders>
              <w:top w:val="single" w:sz="4" w:space="0" w:color="auto"/>
              <w:left w:val="single" w:sz="4" w:space="0" w:color="auto"/>
              <w:bottom w:val="single" w:sz="4" w:space="0" w:color="auto"/>
              <w:right w:val="single" w:sz="4" w:space="0" w:color="auto"/>
            </w:tcBorders>
          </w:tcPr>
          <w:p w14:paraId="16B6C8C6" w14:textId="77777777" w:rsidR="00D35405" w:rsidRPr="00F26320" w:rsidRDefault="00D35405" w:rsidP="000E2B73">
            <w:pPr>
              <w:pStyle w:val="Prrafodelista"/>
              <w:widowControl/>
              <w:numPr>
                <w:ilvl w:val="0"/>
                <w:numId w:val="18"/>
              </w:numPr>
              <w:autoSpaceDE/>
              <w:autoSpaceDN/>
              <w:spacing w:before="0"/>
              <w:contextualSpacing/>
              <w:jc w:val="center"/>
              <w:rPr>
                <w:rFonts w:ascii="Arial" w:eastAsia="Times New Roman" w:hAnsi="Arial" w:cs="Arial"/>
                <w:sz w:val="12"/>
                <w:szCs w:val="12"/>
                <w:lang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41036E" w14:textId="77777777" w:rsidR="00D35405" w:rsidRPr="00F26320" w:rsidRDefault="00D35405" w:rsidP="001C6BEA">
            <w:pPr>
              <w:jc w:val="center"/>
              <w:rPr>
                <w:rFonts w:ascii="Arial" w:hAnsi="Arial" w:cs="Arial"/>
                <w:sz w:val="12"/>
                <w:szCs w:val="12"/>
              </w:rPr>
            </w:pPr>
            <w:r w:rsidRPr="00F26320">
              <w:rPr>
                <w:rStyle w:val="Ninguno"/>
                <w:rFonts w:ascii="Arial" w:hAnsi="Arial" w:cs="Arial"/>
                <w:sz w:val="12"/>
                <w:szCs w:val="12"/>
              </w:rPr>
              <w:t xml:space="preserve">Evelia </w:t>
            </w:r>
            <w:proofErr w:type="spellStart"/>
            <w:r w:rsidRPr="00F26320">
              <w:rPr>
                <w:rStyle w:val="Ninguno"/>
                <w:rFonts w:ascii="Arial" w:hAnsi="Arial" w:cs="Arial"/>
                <w:sz w:val="12"/>
                <w:szCs w:val="12"/>
              </w:rPr>
              <w:t>Gonsález</w:t>
            </w:r>
            <w:proofErr w:type="spellEnd"/>
            <w:r w:rsidRPr="00F26320">
              <w:rPr>
                <w:rStyle w:val="Ninguno"/>
                <w:rFonts w:ascii="Arial" w:hAnsi="Arial" w:cs="Arial"/>
                <w:sz w:val="12"/>
                <w:szCs w:val="12"/>
              </w:rPr>
              <w:t xml:space="preserve"> Jiménez</w:t>
            </w:r>
          </w:p>
        </w:tc>
        <w:tc>
          <w:tcPr>
            <w:tcW w:w="709" w:type="dxa"/>
            <w:tcBorders>
              <w:top w:val="single" w:sz="4" w:space="0" w:color="auto"/>
              <w:left w:val="nil"/>
              <w:bottom w:val="single" w:sz="4" w:space="0" w:color="auto"/>
              <w:right w:val="single" w:sz="4" w:space="0" w:color="auto"/>
            </w:tcBorders>
            <w:shd w:val="clear" w:color="auto" w:fill="auto"/>
            <w:vAlign w:val="center"/>
          </w:tcPr>
          <w:p w14:paraId="422D994F" w14:textId="77777777" w:rsidR="00D35405" w:rsidRPr="00F26320" w:rsidRDefault="00D35405" w:rsidP="001C6BEA">
            <w:pPr>
              <w:jc w:val="center"/>
              <w:rPr>
                <w:rFonts w:ascii="Arial" w:eastAsia="Times New Roman" w:hAnsi="Arial" w:cs="Arial"/>
                <w:sz w:val="12"/>
                <w:szCs w:val="12"/>
                <w:lang w:eastAsia="es-MX"/>
              </w:rPr>
            </w:pPr>
            <w:r w:rsidRPr="00F26320">
              <w:rPr>
                <w:rStyle w:val="Ninguno"/>
                <w:rFonts w:ascii="Arial" w:hAnsi="Arial" w:cs="Arial"/>
                <w:sz w:val="12"/>
                <w:szCs w:val="12"/>
              </w:rPr>
              <w:t xml:space="preserve">Canica </w:t>
            </w:r>
          </w:p>
        </w:tc>
        <w:tc>
          <w:tcPr>
            <w:tcW w:w="708" w:type="dxa"/>
            <w:tcBorders>
              <w:top w:val="single" w:sz="4" w:space="0" w:color="auto"/>
              <w:left w:val="nil"/>
              <w:bottom w:val="single" w:sz="4" w:space="0" w:color="auto"/>
              <w:right w:val="single" w:sz="4" w:space="0" w:color="auto"/>
            </w:tcBorders>
            <w:vAlign w:val="center"/>
          </w:tcPr>
          <w:p w14:paraId="6A5F3966" w14:textId="77777777" w:rsidR="00D35405" w:rsidRPr="00F26320" w:rsidRDefault="00D35405" w:rsidP="001C6BEA">
            <w:pPr>
              <w:jc w:val="center"/>
              <w:rPr>
                <w:rFonts w:ascii="Arial" w:eastAsia="Times New Roman" w:hAnsi="Arial" w:cs="Arial"/>
                <w:color w:val="000000"/>
                <w:sz w:val="12"/>
                <w:szCs w:val="12"/>
                <w:lang w:eastAsia="es-MX"/>
              </w:rPr>
            </w:pPr>
            <w:r w:rsidRPr="00F26320">
              <w:rPr>
                <w:rFonts w:ascii="Arial" w:eastAsia="Times New Roman" w:hAnsi="Arial" w:cs="Arial"/>
                <w:color w:val="000000"/>
                <w:sz w:val="12"/>
                <w:szCs w:val="12"/>
                <w:lang w:eastAsia="es-MX"/>
              </w:rPr>
              <w:t>Bulevar del panteón</w:t>
            </w:r>
          </w:p>
        </w:tc>
        <w:tc>
          <w:tcPr>
            <w:tcW w:w="567" w:type="dxa"/>
            <w:tcBorders>
              <w:top w:val="single" w:sz="4" w:space="0" w:color="auto"/>
              <w:left w:val="nil"/>
              <w:bottom w:val="single" w:sz="4" w:space="0" w:color="auto"/>
              <w:right w:val="single" w:sz="4" w:space="0" w:color="auto"/>
            </w:tcBorders>
            <w:vAlign w:val="center"/>
          </w:tcPr>
          <w:p w14:paraId="6229E5C1" w14:textId="77777777" w:rsidR="00D35405" w:rsidRPr="00F26320" w:rsidRDefault="00D35405" w:rsidP="001C6BEA">
            <w:pPr>
              <w:jc w:val="center"/>
              <w:rPr>
                <w:rFonts w:ascii="Arial" w:eastAsia="Times New Roman" w:hAnsi="Arial" w:cs="Arial"/>
                <w:sz w:val="12"/>
                <w:szCs w:val="12"/>
                <w:lang w:eastAsia="es-MX"/>
              </w:rPr>
            </w:pPr>
            <w:r w:rsidRPr="00F26320">
              <w:rPr>
                <w:rFonts w:ascii="Arial" w:eastAsia="Times New Roman" w:hAnsi="Arial" w:cs="Arial"/>
                <w:sz w:val="12"/>
                <w:szCs w:val="12"/>
                <w:lang w:eastAsia="es-MX"/>
              </w:rPr>
              <w:t>12 al 16 de octubre</w:t>
            </w:r>
          </w:p>
        </w:tc>
        <w:tc>
          <w:tcPr>
            <w:tcW w:w="709" w:type="dxa"/>
            <w:tcBorders>
              <w:top w:val="single" w:sz="4" w:space="0" w:color="auto"/>
              <w:left w:val="nil"/>
              <w:bottom w:val="single" w:sz="4" w:space="0" w:color="auto"/>
              <w:right w:val="single" w:sz="4" w:space="0" w:color="auto"/>
            </w:tcBorders>
            <w:vAlign w:val="center"/>
          </w:tcPr>
          <w:p w14:paraId="7C6005EF"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 xml:space="preserve">17:00 - 24:00 </w:t>
            </w:r>
            <w:proofErr w:type="spellStart"/>
            <w:r w:rsidRPr="00F26320">
              <w:rPr>
                <w:rStyle w:val="Ninguno"/>
                <w:rFonts w:ascii="Arial" w:hAnsi="Arial" w:cs="Arial"/>
                <w:sz w:val="12"/>
                <w:szCs w:val="12"/>
              </w:rPr>
              <w:t>hrs</w:t>
            </w:r>
            <w:proofErr w:type="spellEnd"/>
            <w:r w:rsidRPr="00F26320">
              <w:rPr>
                <w:rStyle w:val="Ninguno"/>
                <w:rFonts w:ascii="Arial" w:hAnsi="Arial" w:cs="Arial"/>
                <w:sz w:val="12"/>
                <w:szCs w:val="12"/>
              </w:rPr>
              <w:t>.</w:t>
            </w:r>
          </w:p>
        </w:tc>
        <w:tc>
          <w:tcPr>
            <w:tcW w:w="851" w:type="dxa"/>
            <w:tcBorders>
              <w:top w:val="single" w:sz="4" w:space="0" w:color="auto"/>
              <w:left w:val="nil"/>
              <w:bottom w:val="single" w:sz="4" w:space="0" w:color="auto"/>
              <w:right w:val="single" w:sz="4" w:space="0" w:color="auto"/>
            </w:tcBorders>
            <w:vAlign w:val="center"/>
          </w:tcPr>
          <w:p w14:paraId="0AD0A673"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6 x 2</w:t>
            </w:r>
          </w:p>
          <w:p w14:paraId="018E50BD"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metros</w:t>
            </w:r>
          </w:p>
        </w:tc>
      </w:tr>
      <w:tr w:rsidR="0082187A" w:rsidRPr="00F26320" w14:paraId="74824637" w14:textId="77777777" w:rsidTr="0082187A">
        <w:trPr>
          <w:trHeight w:val="176"/>
        </w:trPr>
        <w:tc>
          <w:tcPr>
            <w:tcW w:w="426" w:type="dxa"/>
            <w:tcBorders>
              <w:top w:val="single" w:sz="4" w:space="0" w:color="auto"/>
              <w:left w:val="single" w:sz="4" w:space="0" w:color="auto"/>
              <w:bottom w:val="single" w:sz="4" w:space="0" w:color="auto"/>
              <w:right w:val="single" w:sz="4" w:space="0" w:color="auto"/>
            </w:tcBorders>
          </w:tcPr>
          <w:p w14:paraId="09BE2D7C" w14:textId="77777777" w:rsidR="00D35405" w:rsidRPr="00F26320" w:rsidRDefault="00D35405" w:rsidP="000E2B73">
            <w:pPr>
              <w:pStyle w:val="Prrafodelista"/>
              <w:widowControl/>
              <w:numPr>
                <w:ilvl w:val="0"/>
                <w:numId w:val="18"/>
              </w:numPr>
              <w:autoSpaceDE/>
              <w:autoSpaceDN/>
              <w:spacing w:before="0"/>
              <w:contextualSpacing/>
              <w:jc w:val="center"/>
              <w:rPr>
                <w:rFonts w:ascii="Arial" w:eastAsia="Times New Roman" w:hAnsi="Arial" w:cs="Arial"/>
                <w:sz w:val="12"/>
                <w:szCs w:val="12"/>
                <w:lang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E3B60D" w14:textId="77777777" w:rsidR="00D35405" w:rsidRPr="00F26320" w:rsidRDefault="00D35405" w:rsidP="001C6BEA">
            <w:pPr>
              <w:jc w:val="center"/>
              <w:rPr>
                <w:rFonts w:ascii="Arial" w:hAnsi="Arial" w:cs="Arial"/>
                <w:sz w:val="12"/>
                <w:szCs w:val="12"/>
              </w:rPr>
            </w:pPr>
            <w:r w:rsidRPr="00F26320">
              <w:rPr>
                <w:rStyle w:val="Ninguno"/>
                <w:rFonts w:ascii="Arial" w:hAnsi="Arial" w:cs="Arial"/>
                <w:sz w:val="12"/>
                <w:szCs w:val="12"/>
              </w:rPr>
              <w:t xml:space="preserve">Tomasa Jiménez </w:t>
            </w:r>
          </w:p>
        </w:tc>
        <w:tc>
          <w:tcPr>
            <w:tcW w:w="709" w:type="dxa"/>
            <w:tcBorders>
              <w:top w:val="single" w:sz="4" w:space="0" w:color="auto"/>
              <w:left w:val="nil"/>
              <w:bottom w:val="single" w:sz="4" w:space="0" w:color="auto"/>
              <w:right w:val="single" w:sz="4" w:space="0" w:color="auto"/>
            </w:tcBorders>
            <w:shd w:val="clear" w:color="auto" w:fill="auto"/>
            <w:vAlign w:val="center"/>
          </w:tcPr>
          <w:p w14:paraId="3DCBFFEB" w14:textId="77777777" w:rsidR="00D35405" w:rsidRPr="00F26320" w:rsidRDefault="00D35405" w:rsidP="001C6BEA">
            <w:pPr>
              <w:jc w:val="center"/>
              <w:rPr>
                <w:rFonts w:ascii="Arial" w:eastAsia="Times New Roman" w:hAnsi="Arial" w:cs="Arial"/>
                <w:sz w:val="12"/>
                <w:szCs w:val="12"/>
                <w:lang w:eastAsia="es-MX"/>
              </w:rPr>
            </w:pPr>
            <w:r w:rsidRPr="00F26320">
              <w:rPr>
                <w:rStyle w:val="Ninguno"/>
                <w:rFonts w:ascii="Arial" w:hAnsi="Arial" w:cs="Arial"/>
                <w:sz w:val="12"/>
                <w:szCs w:val="12"/>
              </w:rPr>
              <w:t>Pesca y aros</w:t>
            </w:r>
          </w:p>
        </w:tc>
        <w:tc>
          <w:tcPr>
            <w:tcW w:w="708" w:type="dxa"/>
            <w:tcBorders>
              <w:top w:val="single" w:sz="4" w:space="0" w:color="auto"/>
              <w:left w:val="nil"/>
              <w:bottom w:val="single" w:sz="4" w:space="0" w:color="auto"/>
              <w:right w:val="single" w:sz="4" w:space="0" w:color="auto"/>
            </w:tcBorders>
            <w:vAlign w:val="center"/>
          </w:tcPr>
          <w:p w14:paraId="5625A320" w14:textId="77777777" w:rsidR="00D35405" w:rsidRPr="00F26320" w:rsidRDefault="00D35405" w:rsidP="001C6BEA">
            <w:pPr>
              <w:jc w:val="center"/>
              <w:rPr>
                <w:rFonts w:ascii="Arial" w:eastAsia="Times New Roman" w:hAnsi="Arial" w:cs="Arial"/>
                <w:color w:val="000000"/>
                <w:sz w:val="12"/>
                <w:szCs w:val="12"/>
                <w:lang w:eastAsia="es-MX"/>
              </w:rPr>
            </w:pPr>
            <w:r w:rsidRPr="00F26320">
              <w:rPr>
                <w:rFonts w:ascii="Arial" w:eastAsia="Times New Roman" w:hAnsi="Arial" w:cs="Arial"/>
                <w:color w:val="000000"/>
                <w:sz w:val="12"/>
                <w:szCs w:val="12"/>
                <w:lang w:eastAsia="es-MX"/>
              </w:rPr>
              <w:t>Bulevar del panteón</w:t>
            </w:r>
          </w:p>
        </w:tc>
        <w:tc>
          <w:tcPr>
            <w:tcW w:w="567" w:type="dxa"/>
            <w:tcBorders>
              <w:top w:val="single" w:sz="4" w:space="0" w:color="auto"/>
              <w:left w:val="nil"/>
              <w:bottom w:val="single" w:sz="4" w:space="0" w:color="auto"/>
              <w:right w:val="single" w:sz="4" w:space="0" w:color="auto"/>
            </w:tcBorders>
            <w:vAlign w:val="center"/>
          </w:tcPr>
          <w:p w14:paraId="7CEFEAC6" w14:textId="77777777" w:rsidR="00D35405" w:rsidRPr="00F26320" w:rsidRDefault="00D35405" w:rsidP="001C6BEA">
            <w:pPr>
              <w:jc w:val="center"/>
              <w:rPr>
                <w:rFonts w:ascii="Arial" w:eastAsia="Times New Roman" w:hAnsi="Arial" w:cs="Arial"/>
                <w:sz w:val="12"/>
                <w:szCs w:val="12"/>
                <w:lang w:eastAsia="es-MX"/>
              </w:rPr>
            </w:pPr>
            <w:r w:rsidRPr="00F26320">
              <w:rPr>
                <w:rFonts w:ascii="Arial" w:eastAsia="Times New Roman" w:hAnsi="Arial" w:cs="Arial"/>
                <w:sz w:val="12"/>
                <w:szCs w:val="12"/>
                <w:lang w:eastAsia="es-MX"/>
              </w:rPr>
              <w:t>12 al 16 de octubre</w:t>
            </w:r>
          </w:p>
        </w:tc>
        <w:tc>
          <w:tcPr>
            <w:tcW w:w="709" w:type="dxa"/>
            <w:tcBorders>
              <w:top w:val="single" w:sz="4" w:space="0" w:color="auto"/>
              <w:left w:val="nil"/>
              <w:bottom w:val="single" w:sz="4" w:space="0" w:color="auto"/>
              <w:right w:val="single" w:sz="4" w:space="0" w:color="auto"/>
            </w:tcBorders>
            <w:vAlign w:val="center"/>
          </w:tcPr>
          <w:p w14:paraId="1B0E9A34"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 xml:space="preserve">17:00 - 24:00 </w:t>
            </w:r>
            <w:proofErr w:type="spellStart"/>
            <w:r w:rsidRPr="00F26320">
              <w:rPr>
                <w:rStyle w:val="Ninguno"/>
                <w:rFonts w:ascii="Arial" w:hAnsi="Arial" w:cs="Arial"/>
                <w:sz w:val="12"/>
                <w:szCs w:val="12"/>
              </w:rPr>
              <w:t>hrs</w:t>
            </w:r>
            <w:proofErr w:type="spellEnd"/>
            <w:r w:rsidRPr="00F26320">
              <w:rPr>
                <w:rStyle w:val="Ninguno"/>
                <w:rFonts w:ascii="Arial" w:hAnsi="Arial" w:cs="Arial"/>
                <w:sz w:val="12"/>
                <w:szCs w:val="12"/>
              </w:rPr>
              <w:t>.</w:t>
            </w:r>
          </w:p>
        </w:tc>
        <w:tc>
          <w:tcPr>
            <w:tcW w:w="851" w:type="dxa"/>
            <w:tcBorders>
              <w:top w:val="single" w:sz="4" w:space="0" w:color="auto"/>
              <w:left w:val="nil"/>
              <w:bottom w:val="single" w:sz="4" w:space="0" w:color="auto"/>
              <w:right w:val="single" w:sz="4" w:space="0" w:color="auto"/>
            </w:tcBorders>
            <w:vAlign w:val="center"/>
          </w:tcPr>
          <w:p w14:paraId="1A3E8280"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6 x 2</w:t>
            </w:r>
          </w:p>
          <w:p w14:paraId="6B213885"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metros</w:t>
            </w:r>
          </w:p>
        </w:tc>
      </w:tr>
      <w:tr w:rsidR="0082187A" w:rsidRPr="00F26320" w14:paraId="5A926E76" w14:textId="77777777" w:rsidTr="0082187A">
        <w:trPr>
          <w:trHeight w:val="176"/>
        </w:trPr>
        <w:tc>
          <w:tcPr>
            <w:tcW w:w="426" w:type="dxa"/>
            <w:tcBorders>
              <w:top w:val="single" w:sz="4" w:space="0" w:color="auto"/>
              <w:left w:val="single" w:sz="4" w:space="0" w:color="auto"/>
              <w:bottom w:val="single" w:sz="4" w:space="0" w:color="auto"/>
              <w:right w:val="single" w:sz="4" w:space="0" w:color="auto"/>
            </w:tcBorders>
          </w:tcPr>
          <w:p w14:paraId="44CCAE95" w14:textId="77777777" w:rsidR="00D35405" w:rsidRPr="00F26320" w:rsidRDefault="00D35405" w:rsidP="000E2B73">
            <w:pPr>
              <w:pStyle w:val="Prrafodelista"/>
              <w:widowControl/>
              <w:numPr>
                <w:ilvl w:val="0"/>
                <w:numId w:val="18"/>
              </w:numPr>
              <w:autoSpaceDE/>
              <w:autoSpaceDN/>
              <w:spacing w:before="0"/>
              <w:contextualSpacing/>
              <w:jc w:val="center"/>
              <w:rPr>
                <w:rFonts w:ascii="Arial" w:eastAsia="Times New Roman" w:hAnsi="Arial" w:cs="Arial"/>
                <w:sz w:val="12"/>
                <w:szCs w:val="12"/>
                <w:lang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5254AE" w14:textId="77777777" w:rsidR="00D35405" w:rsidRPr="00F26320" w:rsidRDefault="00D35405" w:rsidP="001C6BEA">
            <w:pPr>
              <w:jc w:val="center"/>
              <w:rPr>
                <w:rFonts w:ascii="Arial" w:hAnsi="Arial" w:cs="Arial"/>
                <w:sz w:val="12"/>
                <w:szCs w:val="12"/>
              </w:rPr>
            </w:pPr>
            <w:r w:rsidRPr="00F26320">
              <w:rPr>
                <w:rStyle w:val="Ninguno"/>
                <w:rFonts w:ascii="Arial" w:hAnsi="Arial" w:cs="Arial"/>
                <w:sz w:val="12"/>
                <w:szCs w:val="12"/>
              </w:rPr>
              <w:t xml:space="preserve">Marisol Santiago González </w:t>
            </w:r>
          </w:p>
        </w:tc>
        <w:tc>
          <w:tcPr>
            <w:tcW w:w="709" w:type="dxa"/>
            <w:tcBorders>
              <w:top w:val="single" w:sz="4" w:space="0" w:color="auto"/>
              <w:left w:val="nil"/>
              <w:bottom w:val="single" w:sz="4" w:space="0" w:color="auto"/>
              <w:right w:val="single" w:sz="4" w:space="0" w:color="auto"/>
            </w:tcBorders>
            <w:shd w:val="clear" w:color="auto" w:fill="auto"/>
            <w:vAlign w:val="center"/>
          </w:tcPr>
          <w:p w14:paraId="20878D26" w14:textId="77777777" w:rsidR="00D35405" w:rsidRPr="00F26320" w:rsidRDefault="00D35405" w:rsidP="001C6BEA">
            <w:pPr>
              <w:jc w:val="center"/>
              <w:rPr>
                <w:rFonts w:ascii="Arial" w:eastAsia="Times New Roman" w:hAnsi="Arial" w:cs="Arial"/>
                <w:sz w:val="12"/>
                <w:szCs w:val="12"/>
                <w:lang w:eastAsia="es-MX"/>
              </w:rPr>
            </w:pPr>
            <w:r w:rsidRPr="00F26320">
              <w:rPr>
                <w:rStyle w:val="Ninguno"/>
                <w:rFonts w:ascii="Arial" w:hAnsi="Arial" w:cs="Arial"/>
                <w:sz w:val="12"/>
                <w:szCs w:val="12"/>
              </w:rPr>
              <w:t xml:space="preserve">Crepas y productos fritos y cositas </w:t>
            </w:r>
          </w:p>
        </w:tc>
        <w:tc>
          <w:tcPr>
            <w:tcW w:w="708" w:type="dxa"/>
            <w:tcBorders>
              <w:top w:val="single" w:sz="4" w:space="0" w:color="auto"/>
              <w:left w:val="nil"/>
              <w:bottom w:val="single" w:sz="4" w:space="0" w:color="auto"/>
              <w:right w:val="single" w:sz="4" w:space="0" w:color="auto"/>
            </w:tcBorders>
            <w:vAlign w:val="center"/>
          </w:tcPr>
          <w:p w14:paraId="0B3EC10D" w14:textId="77777777" w:rsidR="00D35405" w:rsidRPr="00F26320" w:rsidRDefault="00D35405" w:rsidP="001C6BEA">
            <w:pPr>
              <w:jc w:val="center"/>
              <w:rPr>
                <w:rFonts w:ascii="Arial" w:eastAsia="Times New Roman" w:hAnsi="Arial" w:cs="Arial"/>
                <w:color w:val="000000"/>
                <w:sz w:val="12"/>
                <w:szCs w:val="12"/>
                <w:lang w:eastAsia="es-MX"/>
              </w:rPr>
            </w:pPr>
            <w:r w:rsidRPr="00F26320">
              <w:rPr>
                <w:rFonts w:ascii="Arial" w:eastAsia="Times New Roman" w:hAnsi="Arial" w:cs="Arial"/>
                <w:color w:val="000000"/>
                <w:sz w:val="12"/>
                <w:szCs w:val="12"/>
                <w:lang w:eastAsia="es-MX"/>
              </w:rPr>
              <w:t>Bulevar del panteón</w:t>
            </w:r>
          </w:p>
        </w:tc>
        <w:tc>
          <w:tcPr>
            <w:tcW w:w="567" w:type="dxa"/>
            <w:tcBorders>
              <w:top w:val="single" w:sz="4" w:space="0" w:color="auto"/>
              <w:left w:val="nil"/>
              <w:bottom w:val="single" w:sz="4" w:space="0" w:color="auto"/>
              <w:right w:val="single" w:sz="4" w:space="0" w:color="auto"/>
            </w:tcBorders>
            <w:vAlign w:val="center"/>
          </w:tcPr>
          <w:p w14:paraId="0180C5D3" w14:textId="77777777" w:rsidR="00D35405" w:rsidRPr="00F26320" w:rsidRDefault="00D35405" w:rsidP="001C6BEA">
            <w:pPr>
              <w:jc w:val="center"/>
              <w:rPr>
                <w:rFonts w:ascii="Arial" w:eastAsia="Times New Roman" w:hAnsi="Arial" w:cs="Arial"/>
                <w:sz w:val="12"/>
                <w:szCs w:val="12"/>
                <w:lang w:eastAsia="es-MX"/>
              </w:rPr>
            </w:pPr>
            <w:r w:rsidRPr="00F26320">
              <w:rPr>
                <w:rFonts w:ascii="Arial" w:eastAsia="Times New Roman" w:hAnsi="Arial" w:cs="Arial"/>
                <w:sz w:val="12"/>
                <w:szCs w:val="12"/>
                <w:lang w:eastAsia="es-MX"/>
              </w:rPr>
              <w:t>12 al 16 de octubre</w:t>
            </w:r>
          </w:p>
        </w:tc>
        <w:tc>
          <w:tcPr>
            <w:tcW w:w="709" w:type="dxa"/>
            <w:tcBorders>
              <w:top w:val="single" w:sz="4" w:space="0" w:color="auto"/>
              <w:left w:val="nil"/>
              <w:bottom w:val="single" w:sz="4" w:space="0" w:color="auto"/>
              <w:right w:val="single" w:sz="4" w:space="0" w:color="auto"/>
            </w:tcBorders>
            <w:vAlign w:val="center"/>
          </w:tcPr>
          <w:p w14:paraId="4431E8AC"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 xml:space="preserve">17:00 -24:00 </w:t>
            </w:r>
            <w:proofErr w:type="spellStart"/>
            <w:r w:rsidRPr="00F26320">
              <w:rPr>
                <w:rStyle w:val="Ninguno"/>
                <w:rFonts w:ascii="Arial" w:hAnsi="Arial" w:cs="Arial"/>
                <w:sz w:val="12"/>
                <w:szCs w:val="12"/>
              </w:rPr>
              <w:t>hrs</w:t>
            </w:r>
            <w:proofErr w:type="spellEnd"/>
            <w:r w:rsidRPr="00F26320">
              <w:rPr>
                <w:rStyle w:val="Ninguno"/>
                <w:rFonts w:ascii="Arial" w:hAnsi="Arial" w:cs="Arial"/>
                <w:sz w:val="12"/>
                <w:szCs w:val="12"/>
              </w:rPr>
              <w:t>.</w:t>
            </w:r>
          </w:p>
        </w:tc>
        <w:tc>
          <w:tcPr>
            <w:tcW w:w="851" w:type="dxa"/>
            <w:tcBorders>
              <w:top w:val="single" w:sz="4" w:space="0" w:color="auto"/>
              <w:left w:val="nil"/>
              <w:bottom w:val="single" w:sz="4" w:space="0" w:color="auto"/>
              <w:right w:val="single" w:sz="4" w:space="0" w:color="auto"/>
            </w:tcBorders>
            <w:vAlign w:val="center"/>
          </w:tcPr>
          <w:p w14:paraId="49B7F117"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4 x 2</w:t>
            </w:r>
          </w:p>
          <w:p w14:paraId="30A8E629"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metros</w:t>
            </w:r>
          </w:p>
        </w:tc>
      </w:tr>
      <w:tr w:rsidR="0082187A" w:rsidRPr="00F26320" w14:paraId="37B8664C" w14:textId="77777777" w:rsidTr="0082187A">
        <w:trPr>
          <w:trHeight w:val="176"/>
        </w:trPr>
        <w:tc>
          <w:tcPr>
            <w:tcW w:w="426" w:type="dxa"/>
            <w:tcBorders>
              <w:top w:val="single" w:sz="4" w:space="0" w:color="auto"/>
              <w:left w:val="single" w:sz="4" w:space="0" w:color="auto"/>
              <w:bottom w:val="single" w:sz="4" w:space="0" w:color="auto"/>
              <w:right w:val="single" w:sz="4" w:space="0" w:color="auto"/>
            </w:tcBorders>
          </w:tcPr>
          <w:p w14:paraId="3EA48E37" w14:textId="77777777" w:rsidR="00D35405" w:rsidRPr="00F26320" w:rsidRDefault="00D35405" w:rsidP="000E2B73">
            <w:pPr>
              <w:pStyle w:val="Prrafodelista"/>
              <w:widowControl/>
              <w:numPr>
                <w:ilvl w:val="0"/>
                <w:numId w:val="18"/>
              </w:numPr>
              <w:autoSpaceDE/>
              <w:autoSpaceDN/>
              <w:spacing w:before="0"/>
              <w:contextualSpacing/>
              <w:jc w:val="center"/>
              <w:rPr>
                <w:rFonts w:ascii="Arial" w:eastAsia="Times New Roman" w:hAnsi="Arial" w:cs="Arial"/>
                <w:sz w:val="12"/>
                <w:szCs w:val="12"/>
                <w:lang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F0BCA8" w14:textId="77777777" w:rsidR="00D35405" w:rsidRPr="00F26320" w:rsidRDefault="00D35405" w:rsidP="001C6BEA">
            <w:pPr>
              <w:jc w:val="center"/>
              <w:rPr>
                <w:rFonts w:ascii="Arial" w:hAnsi="Arial" w:cs="Arial"/>
                <w:sz w:val="12"/>
                <w:szCs w:val="12"/>
              </w:rPr>
            </w:pPr>
            <w:r w:rsidRPr="00F26320">
              <w:rPr>
                <w:rStyle w:val="Ninguno"/>
                <w:rFonts w:ascii="Arial" w:hAnsi="Arial" w:cs="Arial"/>
                <w:sz w:val="12"/>
                <w:szCs w:val="12"/>
              </w:rPr>
              <w:t>María de las Mercedes González Robles</w:t>
            </w:r>
          </w:p>
        </w:tc>
        <w:tc>
          <w:tcPr>
            <w:tcW w:w="709" w:type="dxa"/>
            <w:tcBorders>
              <w:top w:val="single" w:sz="4" w:space="0" w:color="auto"/>
              <w:left w:val="nil"/>
              <w:bottom w:val="single" w:sz="4" w:space="0" w:color="auto"/>
              <w:right w:val="single" w:sz="4" w:space="0" w:color="auto"/>
            </w:tcBorders>
            <w:shd w:val="clear" w:color="auto" w:fill="auto"/>
            <w:vAlign w:val="center"/>
          </w:tcPr>
          <w:p w14:paraId="3382495B" w14:textId="77777777" w:rsidR="00D35405" w:rsidRPr="00F26320" w:rsidRDefault="00D35405" w:rsidP="001C6BEA">
            <w:pPr>
              <w:jc w:val="center"/>
              <w:rPr>
                <w:rFonts w:ascii="Arial" w:eastAsia="Times New Roman" w:hAnsi="Arial" w:cs="Arial"/>
                <w:sz w:val="12"/>
                <w:szCs w:val="12"/>
                <w:lang w:eastAsia="es-MX"/>
              </w:rPr>
            </w:pPr>
            <w:proofErr w:type="spellStart"/>
            <w:r w:rsidRPr="00F26320">
              <w:rPr>
                <w:rStyle w:val="Ninguno"/>
                <w:rFonts w:ascii="Arial" w:hAnsi="Arial" w:cs="Arial"/>
                <w:sz w:val="12"/>
                <w:szCs w:val="12"/>
              </w:rPr>
              <w:t>Chocomilk</w:t>
            </w:r>
            <w:proofErr w:type="spellEnd"/>
          </w:p>
        </w:tc>
        <w:tc>
          <w:tcPr>
            <w:tcW w:w="708" w:type="dxa"/>
            <w:tcBorders>
              <w:top w:val="single" w:sz="4" w:space="0" w:color="auto"/>
              <w:left w:val="nil"/>
              <w:bottom w:val="single" w:sz="4" w:space="0" w:color="auto"/>
              <w:right w:val="single" w:sz="4" w:space="0" w:color="auto"/>
            </w:tcBorders>
            <w:vAlign w:val="center"/>
          </w:tcPr>
          <w:p w14:paraId="2844F71C" w14:textId="77777777" w:rsidR="00D35405" w:rsidRPr="00F26320" w:rsidRDefault="00D35405" w:rsidP="001C6BEA">
            <w:pPr>
              <w:jc w:val="center"/>
              <w:rPr>
                <w:rFonts w:ascii="Arial" w:eastAsia="Times New Roman" w:hAnsi="Arial" w:cs="Arial"/>
                <w:color w:val="000000"/>
                <w:sz w:val="12"/>
                <w:szCs w:val="12"/>
                <w:lang w:eastAsia="es-MX"/>
              </w:rPr>
            </w:pPr>
            <w:r w:rsidRPr="00F26320">
              <w:rPr>
                <w:rFonts w:ascii="Arial" w:eastAsia="Times New Roman" w:hAnsi="Arial" w:cs="Arial"/>
                <w:color w:val="000000"/>
                <w:sz w:val="12"/>
                <w:szCs w:val="12"/>
                <w:lang w:eastAsia="es-MX"/>
              </w:rPr>
              <w:t>Bulevar del panteón</w:t>
            </w:r>
          </w:p>
        </w:tc>
        <w:tc>
          <w:tcPr>
            <w:tcW w:w="567" w:type="dxa"/>
            <w:tcBorders>
              <w:top w:val="single" w:sz="4" w:space="0" w:color="auto"/>
              <w:left w:val="nil"/>
              <w:bottom w:val="single" w:sz="4" w:space="0" w:color="auto"/>
              <w:right w:val="single" w:sz="4" w:space="0" w:color="auto"/>
            </w:tcBorders>
            <w:vAlign w:val="center"/>
          </w:tcPr>
          <w:p w14:paraId="78C8B8D9" w14:textId="77777777" w:rsidR="00D35405" w:rsidRPr="00F26320" w:rsidRDefault="00D35405" w:rsidP="001C6BEA">
            <w:pPr>
              <w:jc w:val="center"/>
              <w:rPr>
                <w:rFonts w:ascii="Arial" w:eastAsia="Times New Roman" w:hAnsi="Arial" w:cs="Arial"/>
                <w:sz w:val="12"/>
                <w:szCs w:val="12"/>
                <w:lang w:eastAsia="es-MX"/>
              </w:rPr>
            </w:pPr>
            <w:r w:rsidRPr="00F26320">
              <w:rPr>
                <w:rFonts w:ascii="Arial" w:eastAsia="Times New Roman" w:hAnsi="Arial" w:cs="Arial"/>
                <w:sz w:val="12"/>
                <w:szCs w:val="12"/>
                <w:lang w:eastAsia="es-MX"/>
              </w:rPr>
              <w:t>12 al 16 de octubre</w:t>
            </w:r>
          </w:p>
        </w:tc>
        <w:tc>
          <w:tcPr>
            <w:tcW w:w="709" w:type="dxa"/>
            <w:tcBorders>
              <w:top w:val="single" w:sz="4" w:space="0" w:color="auto"/>
              <w:left w:val="nil"/>
              <w:bottom w:val="single" w:sz="4" w:space="0" w:color="auto"/>
              <w:right w:val="single" w:sz="4" w:space="0" w:color="auto"/>
            </w:tcBorders>
            <w:vAlign w:val="center"/>
          </w:tcPr>
          <w:p w14:paraId="47684834"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 xml:space="preserve">17:00 - 24:00 </w:t>
            </w:r>
            <w:proofErr w:type="spellStart"/>
            <w:r w:rsidRPr="00F26320">
              <w:rPr>
                <w:rStyle w:val="Ninguno"/>
                <w:rFonts w:ascii="Arial" w:hAnsi="Arial" w:cs="Arial"/>
                <w:sz w:val="12"/>
                <w:szCs w:val="12"/>
              </w:rPr>
              <w:t>hrs</w:t>
            </w:r>
            <w:proofErr w:type="spellEnd"/>
            <w:r w:rsidRPr="00F26320">
              <w:rPr>
                <w:rStyle w:val="Ninguno"/>
                <w:rFonts w:ascii="Arial" w:hAnsi="Arial" w:cs="Arial"/>
                <w:sz w:val="12"/>
                <w:szCs w:val="12"/>
              </w:rPr>
              <w:t>.</w:t>
            </w:r>
          </w:p>
        </w:tc>
        <w:tc>
          <w:tcPr>
            <w:tcW w:w="851" w:type="dxa"/>
            <w:tcBorders>
              <w:top w:val="single" w:sz="4" w:space="0" w:color="auto"/>
              <w:left w:val="nil"/>
              <w:bottom w:val="single" w:sz="4" w:space="0" w:color="auto"/>
              <w:right w:val="single" w:sz="4" w:space="0" w:color="auto"/>
            </w:tcBorders>
            <w:vAlign w:val="center"/>
          </w:tcPr>
          <w:p w14:paraId="06A6D7F9"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5 x 2</w:t>
            </w:r>
          </w:p>
          <w:p w14:paraId="49B82035"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metros</w:t>
            </w:r>
          </w:p>
        </w:tc>
      </w:tr>
      <w:tr w:rsidR="0082187A" w:rsidRPr="00F26320" w14:paraId="2FD5C10B" w14:textId="77777777" w:rsidTr="0082187A">
        <w:trPr>
          <w:trHeight w:val="176"/>
        </w:trPr>
        <w:tc>
          <w:tcPr>
            <w:tcW w:w="426" w:type="dxa"/>
            <w:tcBorders>
              <w:top w:val="single" w:sz="4" w:space="0" w:color="auto"/>
              <w:left w:val="single" w:sz="4" w:space="0" w:color="auto"/>
              <w:bottom w:val="single" w:sz="4" w:space="0" w:color="auto"/>
              <w:right w:val="single" w:sz="4" w:space="0" w:color="auto"/>
            </w:tcBorders>
          </w:tcPr>
          <w:p w14:paraId="383951AB" w14:textId="77777777" w:rsidR="00D35405" w:rsidRPr="00F26320" w:rsidRDefault="00D35405" w:rsidP="000E2B73">
            <w:pPr>
              <w:pStyle w:val="Prrafodelista"/>
              <w:widowControl/>
              <w:numPr>
                <w:ilvl w:val="0"/>
                <w:numId w:val="18"/>
              </w:numPr>
              <w:autoSpaceDE/>
              <w:autoSpaceDN/>
              <w:spacing w:before="0"/>
              <w:contextualSpacing/>
              <w:jc w:val="center"/>
              <w:rPr>
                <w:rFonts w:ascii="Arial" w:eastAsia="Times New Roman" w:hAnsi="Arial" w:cs="Arial"/>
                <w:sz w:val="12"/>
                <w:szCs w:val="12"/>
                <w:lang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FEE1B8" w14:textId="77777777" w:rsidR="00D35405" w:rsidRPr="00F26320" w:rsidRDefault="00D35405" w:rsidP="001C6BEA">
            <w:pPr>
              <w:jc w:val="center"/>
              <w:rPr>
                <w:rFonts w:ascii="Arial" w:hAnsi="Arial" w:cs="Arial"/>
                <w:sz w:val="12"/>
                <w:szCs w:val="12"/>
              </w:rPr>
            </w:pPr>
            <w:r w:rsidRPr="00F26320">
              <w:rPr>
                <w:rStyle w:val="Ninguno"/>
                <w:rFonts w:ascii="Arial" w:hAnsi="Arial" w:cs="Arial"/>
                <w:sz w:val="12"/>
                <w:szCs w:val="12"/>
              </w:rPr>
              <w:t>Luis Enrique Santiago Olivera</w:t>
            </w:r>
          </w:p>
        </w:tc>
        <w:tc>
          <w:tcPr>
            <w:tcW w:w="709" w:type="dxa"/>
            <w:tcBorders>
              <w:top w:val="single" w:sz="4" w:space="0" w:color="auto"/>
              <w:left w:val="nil"/>
              <w:bottom w:val="single" w:sz="4" w:space="0" w:color="auto"/>
              <w:right w:val="single" w:sz="4" w:space="0" w:color="auto"/>
            </w:tcBorders>
            <w:shd w:val="clear" w:color="auto" w:fill="auto"/>
            <w:vAlign w:val="center"/>
          </w:tcPr>
          <w:p w14:paraId="12260618" w14:textId="77777777" w:rsidR="00D35405" w:rsidRPr="00F26320" w:rsidRDefault="00D35405" w:rsidP="001C6BEA">
            <w:pPr>
              <w:jc w:val="center"/>
              <w:rPr>
                <w:rFonts w:ascii="Arial" w:eastAsia="Times New Roman" w:hAnsi="Arial" w:cs="Arial"/>
                <w:sz w:val="12"/>
                <w:szCs w:val="12"/>
                <w:lang w:eastAsia="es-MX"/>
              </w:rPr>
            </w:pPr>
            <w:r w:rsidRPr="00F26320">
              <w:rPr>
                <w:rStyle w:val="Ninguno"/>
                <w:rFonts w:ascii="Arial" w:hAnsi="Arial" w:cs="Arial"/>
                <w:sz w:val="12"/>
                <w:szCs w:val="12"/>
              </w:rPr>
              <w:t>Boliche de premios y maquinitas</w:t>
            </w:r>
          </w:p>
        </w:tc>
        <w:tc>
          <w:tcPr>
            <w:tcW w:w="708" w:type="dxa"/>
            <w:tcBorders>
              <w:top w:val="single" w:sz="4" w:space="0" w:color="auto"/>
              <w:left w:val="nil"/>
              <w:bottom w:val="single" w:sz="4" w:space="0" w:color="auto"/>
              <w:right w:val="single" w:sz="4" w:space="0" w:color="auto"/>
            </w:tcBorders>
            <w:vAlign w:val="center"/>
          </w:tcPr>
          <w:p w14:paraId="57C48DAD" w14:textId="77777777" w:rsidR="00D35405" w:rsidRPr="00F26320" w:rsidRDefault="00D35405" w:rsidP="001C6BEA">
            <w:pPr>
              <w:jc w:val="center"/>
              <w:rPr>
                <w:rFonts w:ascii="Arial" w:eastAsia="Times New Roman" w:hAnsi="Arial" w:cs="Arial"/>
                <w:color w:val="000000"/>
                <w:sz w:val="12"/>
                <w:szCs w:val="12"/>
                <w:lang w:eastAsia="es-MX"/>
              </w:rPr>
            </w:pPr>
            <w:r w:rsidRPr="00F26320">
              <w:rPr>
                <w:rFonts w:ascii="Arial" w:eastAsia="Times New Roman" w:hAnsi="Arial" w:cs="Arial"/>
                <w:color w:val="000000"/>
                <w:sz w:val="12"/>
                <w:szCs w:val="12"/>
                <w:lang w:eastAsia="es-MX"/>
              </w:rPr>
              <w:t>Bulevar del panteón</w:t>
            </w:r>
          </w:p>
        </w:tc>
        <w:tc>
          <w:tcPr>
            <w:tcW w:w="567" w:type="dxa"/>
            <w:tcBorders>
              <w:top w:val="single" w:sz="4" w:space="0" w:color="auto"/>
              <w:left w:val="nil"/>
              <w:bottom w:val="single" w:sz="4" w:space="0" w:color="auto"/>
              <w:right w:val="single" w:sz="4" w:space="0" w:color="auto"/>
            </w:tcBorders>
            <w:vAlign w:val="center"/>
          </w:tcPr>
          <w:p w14:paraId="2A7C0036" w14:textId="77777777" w:rsidR="00D35405" w:rsidRPr="00F26320" w:rsidRDefault="00D35405" w:rsidP="001C6BEA">
            <w:pPr>
              <w:jc w:val="center"/>
              <w:rPr>
                <w:rFonts w:ascii="Arial" w:eastAsia="Times New Roman" w:hAnsi="Arial" w:cs="Arial"/>
                <w:sz w:val="12"/>
                <w:szCs w:val="12"/>
                <w:lang w:eastAsia="es-MX"/>
              </w:rPr>
            </w:pPr>
            <w:r w:rsidRPr="00F26320">
              <w:rPr>
                <w:rFonts w:ascii="Arial" w:eastAsia="Times New Roman" w:hAnsi="Arial" w:cs="Arial"/>
                <w:sz w:val="12"/>
                <w:szCs w:val="12"/>
                <w:lang w:eastAsia="es-MX"/>
              </w:rPr>
              <w:t>12 al 16 de octubre</w:t>
            </w:r>
          </w:p>
        </w:tc>
        <w:tc>
          <w:tcPr>
            <w:tcW w:w="709" w:type="dxa"/>
            <w:tcBorders>
              <w:top w:val="single" w:sz="4" w:space="0" w:color="auto"/>
              <w:left w:val="nil"/>
              <w:bottom w:val="single" w:sz="4" w:space="0" w:color="auto"/>
              <w:right w:val="single" w:sz="4" w:space="0" w:color="auto"/>
            </w:tcBorders>
            <w:vAlign w:val="center"/>
          </w:tcPr>
          <w:p w14:paraId="7220F3B4"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 xml:space="preserve">17:00 - 24:00 </w:t>
            </w:r>
            <w:proofErr w:type="spellStart"/>
            <w:r w:rsidRPr="00F26320">
              <w:rPr>
                <w:rStyle w:val="Ninguno"/>
                <w:rFonts w:ascii="Arial" w:hAnsi="Arial" w:cs="Arial"/>
                <w:sz w:val="12"/>
                <w:szCs w:val="12"/>
              </w:rPr>
              <w:t>hrs</w:t>
            </w:r>
            <w:proofErr w:type="spellEnd"/>
            <w:r w:rsidRPr="00F26320">
              <w:rPr>
                <w:rStyle w:val="Ninguno"/>
                <w:rFonts w:ascii="Arial" w:hAnsi="Arial" w:cs="Arial"/>
                <w:sz w:val="12"/>
                <w:szCs w:val="12"/>
              </w:rPr>
              <w:t>.</w:t>
            </w:r>
          </w:p>
        </w:tc>
        <w:tc>
          <w:tcPr>
            <w:tcW w:w="851" w:type="dxa"/>
            <w:tcBorders>
              <w:top w:val="single" w:sz="4" w:space="0" w:color="auto"/>
              <w:left w:val="nil"/>
              <w:bottom w:val="single" w:sz="4" w:space="0" w:color="auto"/>
              <w:right w:val="single" w:sz="4" w:space="0" w:color="auto"/>
            </w:tcBorders>
            <w:vAlign w:val="center"/>
          </w:tcPr>
          <w:p w14:paraId="7532234B"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3 x 2</w:t>
            </w:r>
          </w:p>
          <w:p w14:paraId="1F80EB76"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metros</w:t>
            </w:r>
          </w:p>
        </w:tc>
      </w:tr>
      <w:tr w:rsidR="0082187A" w:rsidRPr="00F26320" w14:paraId="4DA2CABE" w14:textId="77777777" w:rsidTr="0082187A">
        <w:trPr>
          <w:trHeight w:val="176"/>
        </w:trPr>
        <w:tc>
          <w:tcPr>
            <w:tcW w:w="426" w:type="dxa"/>
            <w:tcBorders>
              <w:top w:val="single" w:sz="4" w:space="0" w:color="auto"/>
              <w:left w:val="single" w:sz="4" w:space="0" w:color="auto"/>
              <w:bottom w:val="single" w:sz="4" w:space="0" w:color="auto"/>
              <w:right w:val="single" w:sz="4" w:space="0" w:color="auto"/>
            </w:tcBorders>
          </w:tcPr>
          <w:p w14:paraId="365B9F29" w14:textId="77777777" w:rsidR="00D35405" w:rsidRPr="00F26320" w:rsidRDefault="00D35405" w:rsidP="000E2B73">
            <w:pPr>
              <w:pStyle w:val="Prrafodelista"/>
              <w:widowControl/>
              <w:numPr>
                <w:ilvl w:val="0"/>
                <w:numId w:val="18"/>
              </w:numPr>
              <w:autoSpaceDE/>
              <w:autoSpaceDN/>
              <w:spacing w:before="0"/>
              <w:contextualSpacing/>
              <w:jc w:val="center"/>
              <w:rPr>
                <w:rFonts w:ascii="Arial" w:eastAsia="Times New Roman" w:hAnsi="Arial" w:cs="Arial"/>
                <w:sz w:val="12"/>
                <w:szCs w:val="12"/>
                <w:lang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F5AB67" w14:textId="77777777" w:rsidR="00D35405" w:rsidRPr="00F26320" w:rsidRDefault="00D35405" w:rsidP="001C6BEA">
            <w:pPr>
              <w:jc w:val="center"/>
              <w:rPr>
                <w:rFonts w:ascii="Arial" w:hAnsi="Arial" w:cs="Arial"/>
                <w:sz w:val="12"/>
                <w:szCs w:val="12"/>
              </w:rPr>
            </w:pPr>
            <w:r w:rsidRPr="00F26320">
              <w:rPr>
                <w:rFonts w:ascii="Arial" w:hAnsi="Arial" w:cs="Arial"/>
                <w:sz w:val="12"/>
                <w:szCs w:val="12"/>
              </w:rPr>
              <w:t>CECILIA HERNADEZ VELASCO</w:t>
            </w:r>
          </w:p>
        </w:tc>
        <w:tc>
          <w:tcPr>
            <w:tcW w:w="709" w:type="dxa"/>
            <w:tcBorders>
              <w:top w:val="single" w:sz="4" w:space="0" w:color="auto"/>
              <w:left w:val="nil"/>
              <w:bottom w:val="single" w:sz="4" w:space="0" w:color="auto"/>
              <w:right w:val="single" w:sz="4" w:space="0" w:color="auto"/>
            </w:tcBorders>
            <w:shd w:val="clear" w:color="auto" w:fill="auto"/>
          </w:tcPr>
          <w:p w14:paraId="32BD8182" w14:textId="77777777" w:rsidR="00D35405" w:rsidRPr="00F26320" w:rsidRDefault="00D35405" w:rsidP="001C6BEA">
            <w:pPr>
              <w:jc w:val="center"/>
              <w:rPr>
                <w:rFonts w:ascii="Arial" w:eastAsia="Times New Roman" w:hAnsi="Arial" w:cs="Arial"/>
                <w:sz w:val="12"/>
                <w:szCs w:val="12"/>
                <w:lang w:eastAsia="es-MX"/>
              </w:rPr>
            </w:pPr>
            <w:r w:rsidRPr="00F26320">
              <w:rPr>
                <w:rStyle w:val="Ninguno"/>
                <w:rFonts w:ascii="Arial" w:hAnsi="Arial" w:cs="Arial"/>
                <w:sz w:val="12"/>
                <w:szCs w:val="12"/>
              </w:rPr>
              <w:t xml:space="preserve">Antojitos regionales </w:t>
            </w:r>
          </w:p>
        </w:tc>
        <w:tc>
          <w:tcPr>
            <w:tcW w:w="708" w:type="dxa"/>
            <w:tcBorders>
              <w:top w:val="single" w:sz="4" w:space="0" w:color="auto"/>
              <w:left w:val="nil"/>
              <w:bottom w:val="single" w:sz="4" w:space="0" w:color="auto"/>
              <w:right w:val="single" w:sz="4" w:space="0" w:color="auto"/>
            </w:tcBorders>
            <w:vAlign w:val="center"/>
          </w:tcPr>
          <w:p w14:paraId="2B1E3211" w14:textId="77777777" w:rsidR="00D35405" w:rsidRPr="00F26320" w:rsidRDefault="00D35405" w:rsidP="001C6BEA">
            <w:pPr>
              <w:jc w:val="center"/>
              <w:rPr>
                <w:rFonts w:ascii="Arial" w:eastAsia="Times New Roman" w:hAnsi="Arial" w:cs="Arial"/>
                <w:color w:val="000000"/>
                <w:sz w:val="12"/>
                <w:szCs w:val="12"/>
                <w:lang w:eastAsia="es-MX"/>
              </w:rPr>
            </w:pPr>
            <w:r w:rsidRPr="00F26320">
              <w:rPr>
                <w:rFonts w:ascii="Arial" w:eastAsia="Times New Roman" w:hAnsi="Arial" w:cs="Arial"/>
                <w:color w:val="000000"/>
                <w:sz w:val="12"/>
                <w:szCs w:val="12"/>
                <w:lang w:eastAsia="es-MX"/>
              </w:rPr>
              <w:t xml:space="preserve">Sobre camino nacional </w:t>
            </w:r>
          </w:p>
        </w:tc>
        <w:tc>
          <w:tcPr>
            <w:tcW w:w="567" w:type="dxa"/>
            <w:tcBorders>
              <w:top w:val="single" w:sz="4" w:space="0" w:color="auto"/>
              <w:left w:val="nil"/>
              <w:bottom w:val="single" w:sz="4" w:space="0" w:color="auto"/>
              <w:right w:val="single" w:sz="4" w:space="0" w:color="auto"/>
            </w:tcBorders>
            <w:vAlign w:val="center"/>
          </w:tcPr>
          <w:p w14:paraId="407387D9" w14:textId="77777777" w:rsidR="00D35405" w:rsidRPr="00F26320" w:rsidRDefault="00D35405" w:rsidP="001C6BEA">
            <w:pPr>
              <w:jc w:val="center"/>
              <w:rPr>
                <w:rFonts w:ascii="Arial" w:eastAsia="Times New Roman" w:hAnsi="Arial" w:cs="Arial"/>
                <w:sz w:val="12"/>
                <w:szCs w:val="12"/>
                <w:lang w:eastAsia="es-MX"/>
              </w:rPr>
            </w:pPr>
            <w:r w:rsidRPr="00F26320">
              <w:rPr>
                <w:rFonts w:ascii="Arial" w:eastAsia="Times New Roman" w:hAnsi="Arial" w:cs="Arial"/>
                <w:sz w:val="12"/>
                <w:szCs w:val="12"/>
                <w:lang w:eastAsia="es-MX"/>
              </w:rPr>
              <w:t>12 al 16 de octubre</w:t>
            </w:r>
          </w:p>
        </w:tc>
        <w:tc>
          <w:tcPr>
            <w:tcW w:w="709" w:type="dxa"/>
            <w:tcBorders>
              <w:top w:val="single" w:sz="4" w:space="0" w:color="auto"/>
              <w:left w:val="nil"/>
              <w:bottom w:val="single" w:sz="4" w:space="0" w:color="auto"/>
              <w:right w:val="single" w:sz="4" w:space="0" w:color="auto"/>
            </w:tcBorders>
            <w:vAlign w:val="center"/>
          </w:tcPr>
          <w:p w14:paraId="2B2F6939"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 xml:space="preserve">17:00 - 24:00 </w:t>
            </w:r>
            <w:proofErr w:type="spellStart"/>
            <w:r w:rsidRPr="00F26320">
              <w:rPr>
                <w:rStyle w:val="Ninguno"/>
                <w:rFonts w:ascii="Arial" w:hAnsi="Arial" w:cs="Arial"/>
                <w:sz w:val="12"/>
                <w:szCs w:val="12"/>
              </w:rPr>
              <w:t>hrs</w:t>
            </w:r>
            <w:proofErr w:type="spellEnd"/>
            <w:r w:rsidRPr="00F26320">
              <w:rPr>
                <w:rStyle w:val="Ninguno"/>
                <w:rFonts w:ascii="Arial" w:hAnsi="Arial" w:cs="Arial"/>
                <w:sz w:val="12"/>
                <w:szCs w:val="12"/>
              </w:rPr>
              <w:t>.</w:t>
            </w:r>
          </w:p>
        </w:tc>
        <w:tc>
          <w:tcPr>
            <w:tcW w:w="851" w:type="dxa"/>
            <w:tcBorders>
              <w:top w:val="single" w:sz="4" w:space="0" w:color="auto"/>
              <w:left w:val="nil"/>
              <w:bottom w:val="single" w:sz="4" w:space="0" w:color="auto"/>
              <w:right w:val="single" w:sz="4" w:space="0" w:color="auto"/>
            </w:tcBorders>
            <w:vAlign w:val="center"/>
          </w:tcPr>
          <w:p w14:paraId="54E47DEE"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4 x 2</w:t>
            </w:r>
          </w:p>
          <w:p w14:paraId="5CC00593" w14:textId="77777777" w:rsidR="00D35405" w:rsidRPr="00F26320" w:rsidRDefault="00D35405" w:rsidP="001C6BEA">
            <w:pPr>
              <w:jc w:val="center"/>
              <w:rPr>
                <w:rStyle w:val="Ninguno"/>
                <w:rFonts w:ascii="Arial" w:hAnsi="Arial" w:cs="Arial"/>
                <w:sz w:val="12"/>
                <w:szCs w:val="12"/>
              </w:rPr>
            </w:pPr>
            <w:r w:rsidRPr="00F26320">
              <w:rPr>
                <w:rStyle w:val="Ninguno"/>
                <w:rFonts w:ascii="Arial" w:hAnsi="Arial" w:cs="Arial"/>
                <w:sz w:val="12"/>
                <w:szCs w:val="12"/>
              </w:rPr>
              <w:t>metros</w:t>
            </w:r>
          </w:p>
        </w:tc>
      </w:tr>
    </w:tbl>
    <w:p w14:paraId="7948BBE7" w14:textId="77777777" w:rsidR="00D35405" w:rsidRPr="00F26320" w:rsidRDefault="00D35405" w:rsidP="001C6BEA">
      <w:pPr>
        <w:jc w:val="both"/>
        <w:rPr>
          <w:rFonts w:ascii="Arial" w:hAnsi="Arial" w:cs="Arial"/>
          <w:sz w:val="20"/>
          <w:szCs w:val="20"/>
          <w:lang w:eastAsia="es-ES"/>
        </w:rPr>
      </w:pPr>
    </w:p>
    <w:p w14:paraId="765D87CC" w14:textId="2E5C9467"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En Virtud de lo anteriormente expuesto, fundado y motivado, los integrantes de esta Comisión de Mercados y Comercio en Vía Pública, sometemos a consideración de este Honorable Cabildo del Municipio de Oaxaca de Juárez, Oaxaca el siguiente: - - - - - - - - - - - - - </w:t>
      </w:r>
      <w:r w:rsidR="0082187A" w:rsidRPr="00F26320">
        <w:rPr>
          <w:rFonts w:ascii="Arial" w:hAnsi="Arial" w:cs="Arial"/>
          <w:sz w:val="20"/>
          <w:szCs w:val="20"/>
          <w:lang w:eastAsia="es-ES"/>
        </w:rPr>
        <w:t xml:space="preserve">- - - - - - - </w:t>
      </w:r>
    </w:p>
    <w:p w14:paraId="7D2F991D" w14:textId="77777777" w:rsidR="00D35405" w:rsidRPr="00F26320" w:rsidRDefault="00D35405" w:rsidP="001C6BEA">
      <w:pPr>
        <w:jc w:val="both"/>
        <w:rPr>
          <w:rFonts w:ascii="Arial" w:hAnsi="Arial" w:cs="Arial"/>
          <w:sz w:val="20"/>
          <w:szCs w:val="20"/>
          <w:lang w:eastAsia="es-ES"/>
        </w:rPr>
      </w:pPr>
    </w:p>
    <w:p w14:paraId="2611DF0E" w14:textId="600EAF01" w:rsidR="00D35405" w:rsidRPr="00F26320" w:rsidRDefault="00D35405" w:rsidP="001C6BEA">
      <w:pPr>
        <w:jc w:val="center"/>
        <w:rPr>
          <w:rFonts w:ascii="Arial" w:hAnsi="Arial" w:cs="Arial"/>
          <w:sz w:val="20"/>
          <w:szCs w:val="20"/>
          <w:lang w:eastAsia="es-ES"/>
        </w:rPr>
      </w:pPr>
      <w:r w:rsidRPr="00F26320">
        <w:rPr>
          <w:rFonts w:ascii="Arial" w:hAnsi="Arial" w:cs="Arial"/>
          <w:sz w:val="20"/>
          <w:szCs w:val="20"/>
          <w:lang w:eastAsia="es-ES"/>
        </w:rPr>
        <w:t xml:space="preserve">- - - - - - - - </w:t>
      </w:r>
      <w:r w:rsidR="0082187A" w:rsidRPr="00F26320">
        <w:rPr>
          <w:rFonts w:ascii="Arial" w:hAnsi="Arial" w:cs="Arial"/>
          <w:sz w:val="20"/>
          <w:szCs w:val="20"/>
          <w:lang w:eastAsia="es-ES"/>
        </w:rPr>
        <w:t>- -</w:t>
      </w:r>
      <w:r w:rsidRPr="00F26320">
        <w:rPr>
          <w:rFonts w:ascii="Arial" w:hAnsi="Arial" w:cs="Arial"/>
          <w:sz w:val="20"/>
          <w:szCs w:val="20"/>
          <w:lang w:eastAsia="es-ES"/>
        </w:rPr>
        <w:t xml:space="preserve"> - - - </w:t>
      </w:r>
      <w:r w:rsidRPr="00F26320">
        <w:rPr>
          <w:rFonts w:ascii="Arial" w:hAnsi="Arial" w:cs="Arial"/>
          <w:b/>
          <w:bCs/>
          <w:sz w:val="20"/>
          <w:szCs w:val="20"/>
          <w:lang w:eastAsia="es-ES"/>
        </w:rPr>
        <w:t>DICTAMEN</w:t>
      </w:r>
      <w:r w:rsidRPr="00F26320">
        <w:rPr>
          <w:rFonts w:ascii="Arial" w:hAnsi="Arial" w:cs="Arial"/>
          <w:sz w:val="20"/>
          <w:szCs w:val="20"/>
          <w:lang w:eastAsia="es-ES"/>
        </w:rPr>
        <w:t xml:space="preserve">: - - - - - - - - - - - - </w:t>
      </w:r>
    </w:p>
    <w:p w14:paraId="16A6D6C2" w14:textId="77777777" w:rsidR="00D35405" w:rsidRPr="00F26320" w:rsidRDefault="00D35405" w:rsidP="001C6BEA">
      <w:pPr>
        <w:jc w:val="both"/>
        <w:rPr>
          <w:rFonts w:ascii="Arial" w:hAnsi="Arial" w:cs="Arial"/>
          <w:sz w:val="20"/>
          <w:szCs w:val="20"/>
          <w:lang w:eastAsia="es-ES"/>
        </w:rPr>
      </w:pPr>
    </w:p>
    <w:p w14:paraId="19898C92" w14:textId="516422F4"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Esta Comisión de MERCADOS Y COMERCIO EN VÍA PÚBLICA, dictamina procedente que: - - </w:t>
      </w:r>
    </w:p>
    <w:p w14:paraId="4CE28A71" w14:textId="77777777" w:rsidR="00D35405" w:rsidRPr="00F26320" w:rsidRDefault="00D35405" w:rsidP="001C6BEA">
      <w:pPr>
        <w:jc w:val="both"/>
        <w:rPr>
          <w:rFonts w:ascii="Arial" w:hAnsi="Arial" w:cs="Arial"/>
          <w:sz w:val="20"/>
          <w:szCs w:val="20"/>
          <w:lang w:eastAsia="es-ES"/>
        </w:rPr>
      </w:pPr>
    </w:p>
    <w:p w14:paraId="29E5DCE1" w14:textId="099DBEDD" w:rsidR="00D35405" w:rsidRPr="00F26320" w:rsidRDefault="00D35405" w:rsidP="001C6BEA">
      <w:pPr>
        <w:jc w:val="both"/>
        <w:rPr>
          <w:rFonts w:ascii="Arial" w:hAnsi="Arial" w:cs="Arial"/>
          <w:i/>
          <w:iCs/>
          <w:sz w:val="20"/>
          <w:szCs w:val="20"/>
        </w:rPr>
      </w:pPr>
      <w:bookmarkStart w:id="8" w:name="_Hlk120718918"/>
      <w:r w:rsidRPr="00F26320">
        <w:rPr>
          <w:rFonts w:ascii="Arial" w:hAnsi="Arial" w:cs="Arial"/>
          <w:i/>
          <w:iCs/>
          <w:sz w:val="20"/>
          <w:szCs w:val="20"/>
        </w:rPr>
        <w:t xml:space="preserve">EL HONORABLE CABILDO DEL MUNICIPIO DE OAXACA DE JUÁREZ, OAXACA, CON FUNDAMENTO EN LO DISPUESTO POR LOS ARTÍCULOS 68 FRACCIÓN XXI DE LA LEY ORGÁNICA MUNICIPAL DEL ESTADO DE OAXACA Y 148 FRACCIÓN IV DEL BANDO DE POLICÍA Y GOBIERNO DEL MUNICIPIO DE OAXACA DE JUÁREZ; PREVIO EL PAGO DE LOS DERECHOS CORRESPONDIENTES AUTORIZA A LA DIRECCIÓN DE COMERCIO EN VÍA PÚBLICA DE ESTE AYUNTAMIENTO EXPIDA PERMISOS TEMPORALES, PARA LOS DÍAS, LUGARES, HORARIOS, PERSONAS Y CONDICIONES QUE SE ESPECIFICAN EN EL CONSIDERANDO SEGUNDO DEL PRESENTE DICTAMEN. </w:t>
      </w:r>
      <w:bookmarkEnd w:id="8"/>
      <w:r w:rsidRPr="00F26320">
        <w:rPr>
          <w:rFonts w:ascii="Arial" w:hAnsi="Arial" w:cs="Arial"/>
          <w:i/>
          <w:iCs/>
          <w:sz w:val="20"/>
          <w:szCs w:val="20"/>
        </w:rPr>
        <w:t xml:space="preserve"> - - - - </w:t>
      </w:r>
    </w:p>
    <w:p w14:paraId="725776AE" w14:textId="77777777" w:rsidR="00D35405" w:rsidRPr="00F26320" w:rsidRDefault="00D35405" w:rsidP="001C6BEA">
      <w:pPr>
        <w:jc w:val="both"/>
        <w:rPr>
          <w:rFonts w:ascii="Arial" w:hAnsi="Arial" w:cs="Arial"/>
          <w:sz w:val="20"/>
          <w:szCs w:val="20"/>
          <w:lang w:eastAsia="es-ES"/>
        </w:rPr>
      </w:pPr>
    </w:p>
    <w:p w14:paraId="2070F456" w14:textId="5E28955E" w:rsidR="00D35405" w:rsidRPr="00F26320" w:rsidRDefault="00D35405" w:rsidP="001C6BEA">
      <w:pPr>
        <w:jc w:val="center"/>
        <w:rPr>
          <w:rFonts w:ascii="Arial" w:hAnsi="Arial" w:cs="Arial"/>
          <w:sz w:val="20"/>
          <w:szCs w:val="20"/>
          <w:lang w:eastAsia="es-ES"/>
        </w:rPr>
      </w:pPr>
      <w:r w:rsidRPr="00F26320">
        <w:rPr>
          <w:rFonts w:ascii="Arial" w:hAnsi="Arial" w:cs="Arial"/>
          <w:sz w:val="20"/>
          <w:szCs w:val="20"/>
          <w:lang w:eastAsia="es-ES"/>
        </w:rPr>
        <w:t xml:space="preserve">- - - - - - - - - </w:t>
      </w:r>
      <w:r w:rsidRPr="00F26320">
        <w:rPr>
          <w:rFonts w:ascii="Arial" w:hAnsi="Arial" w:cs="Arial"/>
          <w:b/>
          <w:bCs/>
          <w:sz w:val="20"/>
          <w:szCs w:val="20"/>
          <w:lang w:eastAsia="es-ES"/>
        </w:rPr>
        <w:t>- T R A N S I T O R I O S</w:t>
      </w:r>
      <w:r w:rsidRPr="00F26320">
        <w:rPr>
          <w:rFonts w:ascii="Arial" w:hAnsi="Arial" w:cs="Arial"/>
          <w:sz w:val="20"/>
          <w:szCs w:val="20"/>
          <w:lang w:eastAsia="es-ES"/>
        </w:rPr>
        <w:t xml:space="preserve">:  - - - - - - </w:t>
      </w:r>
    </w:p>
    <w:p w14:paraId="285A5C4A" w14:textId="77777777" w:rsidR="00D35405" w:rsidRPr="00F26320" w:rsidRDefault="00D35405" w:rsidP="001C6BEA">
      <w:pPr>
        <w:jc w:val="both"/>
        <w:rPr>
          <w:rFonts w:ascii="Arial" w:hAnsi="Arial" w:cs="Arial"/>
          <w:sz w:val="20"/>
          <w:szCs w:val="20"/>
          <w:lang w:eastAsia="es-ES"/>
        </w:rPr>
      </w:pPr>
    </w:p>
    <w:p w14:paraId="2D933C94" w14:textId="77777777" w:rsidR="00D35405" w:rsidRPr="00F26320" w:rsidRDefault="00D35405" w:rsidP="001C6BEA">
      <w:pPr>
        <w:jc w:val="both"/>
        <w:rPr>
          <w:rFonts w:ascii="Arial" w:hAnsi="Arial" w:cs="Arial"/>
          <w:sz w:val="20"/>
          <w:szCs w:val="20"/>
          <w:lang w:eastAsia="es-ES"/>
        </w:rPr>
      </w:pPr>
      <w:r w:rsidRPr="00F26320">
        <w:rPr>
          <w:rFonts w:ascii="Arial" w:hAnsi="Arial" w:cs="Arial"/>
          <w:b/>
          <w:bCs/>
          <w:sz w:val="20"/>
          <w:szCs w:val="20"/>
          <w:lang w:eastAsia="es-ES"/>
        </w:rPr>
        <w:t>PRIMERO</w:t>
      </w:r>
      <w:r w:rsidRPr="00F26320">
        <w:rPr>
          <w:rFonts w:ascii="Arial" w:hAnsi="Arial" w:cs="Arial"/>
          <w:sz w:val="20"/>
          <w:szCs w:val="20"/>
          <w:lang w:eastAsia="es-ES"/>
        </w:rPr>
        <w:t xml:space="preserve">. - EL PRESENTE ENTRARÁ EN </w:t>
      </w:r>
      <w:r w:rsidRPr="00F26320">
        <w:rPr>
          <w:rFonts w:ascii="Arial" w:hAnsi="Arial" w:cs="Arial"/>
          <w:sz w:val="20"/>
          <w:szCs w:val="20"/>
          <w:lang w:eastAsia="es-ES"/>
        </w:rPr>
        <w:lastRenderedPageBreak/>
        <w:t xml:space="preserve">VIGOR EL DÍA DE SU APROBACIÒN POR EL CABILDO. - </w:t>
      </w:r>
    </w:p>
    <w:p w14:paraId="0487CE5D" w14:textId="77777777" w:rsidR="00D35405" w:rsidRPr="00F26320" w:rsidRDefault="00D35405" w:rsidP="001C6BEA">
      <w:pPr>
        <w:jc w:val="both"/>
        <w:rPr>
          <w:rFonts w:ascii="Arial" w:hAnsi="Arial" w:cs="Arial"/>
          <w:sz w:val="20"/>
          <w:szCs w:val="20"/>
          <w:lang w:eastAsia="es-ES"/>
        </w:rPr>
      </w:pPr>
    </w:p>
    <w:p w14:paraId="69047C08" w14:textId="7EC18C11" w:rsidR="00D35405" w:rsidRPr="00F26320" w:rsidRDefault="00D35405" w:rsidP="001C6BEA">
      <w:pPr>
        <w:jc w:val="both"/>
        <w:rPr>
          <w:rFonts w:ascii="Arial" w:hAnsi="Arial" w:cs="Arial"/>
          <w:sz w:val="20"/>
          <w:szCs w:val="20"/>
          <w:lang w:eastAsia="es-ES"/>
        </w:rPr>
      </w:pPr>
      <w:r w:rsidRPr="00F26320">
        <w:rPr>
          <w:rFonts w:ascii="Arial" w:hAnsi="Arial" w:cs="Arial"/>
          <w:b/>
          <w:bCs/>
          <w:sz w:val="20"/>
          <w:szCs w:val="20"/>
          <w:lang w:eastAsia="es-ES"/>
        </w:rPr>
        <w:t>SEGUNDO</w:t>
      </w:r>
      <w:r w:rsidRPr="00F26320">
        <w:rPr>
          <w:rFonts w:ascii="Arial" w:hAnsi="Arial" w:cs="Arial"/>
          <w:sz w:val="20"/>
          <w:szCs w:val="20"/>
          <w:lang w:eastAsia="es-ES"/>
        </w:rPr>
        <w:t xml:space="preserve">:   Notifíquese   al   titular   de   la   Dirección   de   Comercio   en   Vía   </w:t>
      </w:r>
      <w:r w:rsidR="0082187A" w:rsidRPr="00F26320">
        <w:rPr>
          <w:rFonts w:ascii="Arial" w:hAnsi="Arial" w:cs="Arial"/>
          <w:sz w:val="20"/>
          <w:szCs w:val="20"/>
          <w:lang w:eastAsia="es-ES"/>
        </w:rPr>
        <w:t>Pública, el</w:t>
      </w:r>
      <w:r w:rsidRPr="00F26320">
        <w:rPr>
          <w:rFonts w:ascii="Arial" w:hAnsi="Arial" w:cs="Arial"/>
          <w:sz w:val="20"/>
          <w:szCs w:val="20"/>
          <w:lang w:eastAsia="es-ES"/>
        </w:rPr>
        <w:t xml:space="preserve">   presente   dictamen   para   su   ejecución   e   </w:t>
      </w:r>
      <w:r w:rsidR="0082187A" w:rsidRPr="00F26320">
        <w:rPr>
          <w:rFonts w:ascii="Arial" w:hAnsi="Arial" w:cs="Arial"/>
          <w:sz w:val="20"/>
          <w:szCs w:val="20"/>
          <w:lang w:eastAsia="es-ES"/>
        </w:rPr>
        <w:t>intervención; así</w:t>
      </w:r>
      <w:r w:rsidRPr="00F26320">
        <w:rPr>
          <w:rFonts w:ascii="Arial" w:hAnsi="Arial" w:cs="Arial"/>
          <w:sz w:val="20"/>
          <w:szCs w:val="20"/>
          <w:lang w:eastAsia="es-ES"/>
        </w:rPr>
        <w:t xml:space="preserve">   </w:t>
      </w:r>
      <w:r w:rsidR="003D001C" w:rsidRPr="00F26320">
        <w:rPr>
          <w:rFonts w:ascii="Arial" w:hAnsi="Arial" w:cs="Arial"/>
          <w:sz w:val="20"/>
          <w:szCs w:val="20"/>
          <w:lang w:eastAsia="es-ES"/>
        </w:rPr>
        <w:t>mismo, al</w:t>
      </w:r>
      <w:r w:rsidRPr="00F26320">
        <w:rPr>
          <w:rFonts w:ascii="Arial" w:hAnsi="Arial" w:cs="Arial"/>
          <w:sz w:val="20"/>
          <w:szCs w:val="20"/>
          <w:lang w:eastAsia="es-ES"/>
        </w:rPr>
        <w:t xml:space="preserve">   momento   de   extender   los   permisos   a   las   personas   a   que   se   refiere   el   presente   </w:t>
      </w:r>
      <w:r w:rsidR="003D001C" w:rsidRPr="00F26320">
        <w:rPr>
          <w:rFonts w:ascii="Arial" w:hAnsi="Arial" w:cs="Arial"/>
          <w:sz w:val="20"/>
          <w:szCs w:val="20"/>
          <w:lang w:eastAsia="es-ES"/>
        </w:rPr>
        <w:t>dictamen les haga</w:t>
      </w:r>
      <w:r w:rsidRPr="00F26320">
        <w:rPr>
          <w:rFonts w:ascii="Arial" w:hAnsi="Arial" w:cs="Arial"/>
          <w:sz w:val="20"/>
          <w:szCs w:val="20"/>
          <w:lang w:eastAsia="es-ES"/>
        </w:rPr>
        <w:t xml:space="preserve">   </w:t>
      </w:r>
      <w:r w:rsidR="003D001C" w:rsidRPr="00F26320">
        <w:rPr>
          <w:rFonts w:ascii="Arial" w:hAnsi="Arial" w:cs="Arial"/>
          <w:sz w:val="20"/>
          <w:szCs w:val="20"/>
          <w:lang w:eastAsia="es-ES"/>
        </w:rPr>
        <w:t>saber:</w:t>
      </w:r>
      <w:r w:rsidRPr="00F26320">
        <w:rPr>
          <w:rFonts w:ascii="Arial" w:hAnsi="Arial" w:cs="Arial"/>
          <w:sz w:val="20"/>
          <w:szCs w:val="20"/>
          <w:lang w:eastAsia="es-ES"/>
        </w:rPr>
        <w:t xml:space="preserve"> - - - - - - - - - -- - - - - - - - - - - - - - - - </w:t>
      </w:r>
    </w:p>
    <w:p w14:paraId="6C172C39" w14:textId="75CE9179"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1.- Las   causales   de   cancelación   de   los   mismos. - - - - - - - - - - - - - - - - - - - - - - - - - - - - - </w:t>
      </w:r>
    </w:p>
    <w:p w14:paraId="5008876F" w14:textId="10AFBC5B"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 - - - - - - - - </w:t>
      </w:r>
    </w:p>
    <w:p w14:paraId="7240898F" w14:textId="40D9AA07"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3.-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voluntariamente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 - - - - - - - - - - - - - - - - - - - - - - - - - - - - - - </w:t>
      </w:r>
    </w:p>
    <w:p w14:paraId="30EA23CB" w14:textId="795CA681"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4.- Vigile   el   cumplimiento   de   la   norma. - - - </w:t>
      </w:r>
    </w:p>
    <w:p w14:paraId="2C4444CB" w14:textId="77777777" w:rsidR="003E6D0D" w:rsidRPr="00F26320" w:rsidRDefault="003E6D0D" w:rsidP="001C6BEA">
      <w:pPr>
        <w:jc w:val="both"/>
        <w:rPr>
          <w:rFonts w:ascii="Arial" w:hAnsi="Arial" w:cs="Arial"/>
          <w:sz w:val="20"/>
          <w:szCs w:val="20"/>
          <w:lang w:eastAsia="es-ES"/>
        </w:rPr>
      </w:pPr>
    </w:p>
    <w:p w14:paraId="216BEB81" w14:textId="4EB90D69" w:rsidR="00D35405" w:rsidRPr="00F26320" w:rsidRDefault="00D35405" w:rsidP="001C6BEA">
      <w:pPr>
        <w:jc w:val="both"/>
        <w:rPr>
          <w:rFonts w:ascii="Arial" w:hAnsi="Arial" w:cs="Arial"/>
          <w:sz w:val="20"/>
          <w:szCs w:val="20"/>
          <w:lang w:eastAsia="es-ES"/>
        </w:rPr>
      </w:pPr>
      <w:r w:rsidRPr="00F26320">
        <w:rPr>
          <w:rFonts w:ascii="Arial" w:hAnsi="Arial" w:cs="Arial"/>
          <w:b/>
          <w:bCs/>
          <w:sz w:val="20"/>
          <w:szCs w:val="20"/>
          <w:lang w:eastAsia="es-ES"/>
        </w:rPr>
        <w:t>TERCERO</w:t>
      </w:r>
      <w:r w:rsidRPr="00F26320">
        <w:rPr>
          <w:rFonts w:ascii="Arial" w:hAnsi="Arial" w:cs="Arial"/>
          <w:sz w:val="20"/>
          <w:szCs w:val="20"/>
          <w:lang w:eastAsia="es-ES"/>
        </w:rPr>
        <w:t xml:space="preserve">.   –   : Notifíquese   al   titular   de  Protección   Civil  el   presente dictamen   e instrúyasele para   su   intervención e inspeccione que  las instalaciones eléctricas, de gas o cualquier tipo de instalación que ocupe material inflamable o que pueda implicar un riesgo para los usuarios y transeúntes estén debidamente instalados, en caso contrario requerir a los comerciantes para que adecuen sus instalaciones bajo el apercibimiento de que en caso de incumplimiento darán parte a la dirección de comercio en vía pública para la cancelación de su permiso. - - - - - - - - - - - - - - - - - - - - - - - - </w:t>
      </w:r>
    </w:p>
    <w:p w14:paraId="4A625B9A" w14:textId="77777777" w:rsidR="003E6D0D" w:rsidRPr="00F26320" w:rsidRDefault="003E6D0D" w:rsidP="001C6BEA">
      <w:pPr>
        <w:jc w:val="both"/>
        <w:rPr>
          <w:rFonts w:ascii="Arial" w:hAnsi="Arial" w:cs="Arial"/>
          <w:sz w:val="20"/>
          <w:szCs w:val="20"/>
          <w:lang w:eastAsia="es-ES"/>
        </w:rPr>
      </w:pPr>
    </w:p>
    <w:p w14:paraId="443675A7" w14:textId="520FFCCE" w:rsidR="00D35405" w:rsidRPr="00F26320" w:rsidRDefault="00D35405" w:rsidP="001C6BEA">
      <w:pPr>
        <w:jc w:val="both"/>
        <w:rPr>
          <w:rFonts w:ascii="Arial" w:hAnsi="Arial" w:cs="Arial"/>
          <w:sz w:val="20"/>
          <w:szCs w:val="20"/>
          <w:lang w:eastAsia="es-ES"/>
        </w:rPr>
      </w:pPr>
      <w:r w:rsidRPr="00F26320">
        <w:rPr>
          <w:rFonts w:ascii="Arial" w:hAnsi="Arial" w:cs="Arial"/>
          <w:b/>
          <w:bCs/>
          <w:sz w:val="20"/>
          <w:szCs w:val="20"/>
          <w:lang w:eastAsia="es-ES"/>
        </w:rPr>
        <w:t>CUARTO</w:t>
      </w:r>
      <w:r w:rsidRPr="00F26320">
        <w:rPr>
          <w:rFonts w:ascii="Arial" w:hAnsi="Arial" w:cs="Arial"/>
          <w:sz w:val="20"/>
          <w:szCs w:val="20"/>
          <w:lang w:eastAsia="es-ES"/>
        </w:rPr>
        <w:t xml:space="preserve">.   –   Instrúyase al Secretario de Seguridad Ciudadana y Movilidad, para que ordene a elementos a su mando, den el acompañamiento y protección respectiva a los </w:t>
      </w:r>
      <w:r w:rsidRPr="00F26320">
        <w:rPr>
          <w:rFonts w:ascii="Arial" w:hAnsi="Arial" w:cs="Arial"/>
          <w:sz w:val="20"/>
          <w:szCs w:val="20"/>
          <w:lang w:eastAsia="es-ES"/>
        </w:rPr>
        <w:t xml:space="preserve">integrantes de la Dirección de Comercio en Vía Púbica y al cuerpo de inspectores en la instalación de los puestos autorizados en el presente dictamen y verifiquen que los puestos no obstruyan la vialidad más allá de lo </w:t>
      </w:r>
      <w:r w:rsidR="0082187A" w:rsidRPr="00F26320">
        <w:rPr>
          <w:rFonts w:ascii="Arial" w:hAnsi="Arial" w:cs="Arial"/>
          <w:sz w:val="20"/>
          <w:szCs w:val="20"/>
          <w:lang w:eastAsia="es-ES"/>
        </w:rPr>
        <w:t>autorizado. -</w:t>
      </w:r>
      <w:r w:rsidRPr="00F26320">
        <w:rPr>
          <w:rFonts w:ascii="Arial" w:hAnsi="Arial" w:cs="Arial"/>
          <w:sz w:val="20"/>
          <w:szCs w:val="20"/>
          <w:lang w:eastAsia="es-ES"/>
        </w:rPr>
        <w:t xml:space="preserve"> - - - - - - - - - - - - - - - - - - - - - - - - - - </w:t>
      </w:r>
    </w:p>
    <w:p w14:paraId="37EDC440" w14:textId="77777777" w:rsidR="003E6D0D" w:rsidRPr="00F26320" w:rsidRDefault="003E6D0D" w:rsidP="001C6BEA">
      <w:pPr>
        <w:jc w:val="both"/>
        <w:rPr>
          <w:rFonts w:ascii="Arial" w:hAnsi="Arial" w:cs="Arial"/>
          <w:sz w:val="20"/>
          <w:szCs w:val="20"/>
          <w:lang w:eastAsia="es-ES"/>
        </w:rPr>
      </w:pPr>
    </w:p>
    <w:p w14:paraId="784C4D93" w14:textId="3A610AF2" w:rsidR="00D35405" w:rsidRPr="00F26320" w:rsidRDefault="00D35405" w:rsidP="001C6BEA">
      <w:pPr>
        <w:jc w:val="both"/>
        <w:rPr>
          <w:rFonts w:ascii="Arial" w:hAnsi="Arial" w:cs="Arial"/>
          <w:sz w:val="20"/>
          <w:szCs w:val="20"/>
          <w:lang w:eastAsia="es-ES"/>
        </w:rPr>
      </w:pPr>
      <w:r w:rsidRPr="00F26320">
        <w:rPr>
          <w:rFonts w:ascii="Arial" w:hAnsi="Arial" w:cs="Arial"/>
          <w:b/>
          <w:bCs/>
          <w:sz w:val="20"/>
          <w:szCs w:val="20"/>
          <w:lang w:eastAsia="es-ES"/>
        </w:rPr>
        <w:t>QUINTO</w:t>
      </w:r>
      <w:r w:rsidRPr="00F26320">
        <w:rPr>
          <w:rFonts w:ascii="Arial" w:hAnsi="Arial" w:cs="Arial"/>
          <w:sz w:val="20"/>
          <w:szCs w:val="20"/>
          <w:lang w:eastAsia="es-ES"/>
        </w:rPr>
        <w:t xml:space="preserve">.   -   Previo   a   expedir   el   permiso   correspondiente   por   parte   de   la   Dirección   de   Comercio   en   Vía   Pública; - - - - - - - - - - - </w:t>
      </w:r>
    </w:p>
    <w:p w14:paraId="2248EC4D" w14:textId="77777777"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1.-  se   deberá   realizar   el   pago   de   derechos antes de la fecha de inicio de la festividad, </w:t>
      </w:r>
    </w:p>
    <w:p w14:paraId="629E0F07" w14:textId="1FB0F7E7"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2.- Presentar su contrato de luz reciente y vigente expedido por la Comisión Federal de Electricidad, como requisitos indispensables para la </w:t>
      </w:r>
      <w:r w:rsidR="0082187A" w:rsidRPr="00F26320">
        <w:rPr>
          <w:rFonts w:ascii="Arial" w:hAnsi="Arial" w:cs="Arial"/>
          <w:sz w:val="20"/>
          <w:szCs w:val="20"/>
          <w:lang w:eastAsia="es-ES"/>
        </w:rPr>
        <w:t>instalación; -</w:t>
      </w:r>
      <w:r w:rsidRPr="00F26320">
        <w:rPr>
          <w:rFonts w:ascii="Arial" w:hAnsi="Arial" w:cs="Arial"/>
          <w:sz w:val="20"/>
          <w:szCs w:val="20"/>
          <w:lang w:eastAsia="es-ES"/>
        </w:rPr>
        <w:t xml:space="preserve"> - - - - - - - - - - - - - - - - - - - - </w:t>
      </w:r>
    </w:p>
    <w:p w14:paraId="64B35D34" w14:textId="2C599943"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3.- No se permitirá la instalación de puestos de alimentos y bebidas </w:t>
      </w:r>
      <w:r w:rsidRPr="00F26320">
        <w:rPr>
          <w:rFonts w:ascii="Arial" w:hAnsi="Arial" w:cs="Arial"/>
          <w:sz w:val="20"/>
          <w:szCs w:val="20"/>
          <w:u w:val="single"/>
          <w:lang w:eastAsia="es-ES"/>
        </w:rPr>
        <w:t>NO</w:t>
      </w:r>
      <w:r w:rsidRPr="00F26320">
        <w:rPr>
          <w:rFonts w:ascii="Arial" w:hAnsi="Arial" w:cs="Arial"/>
          <w:sz w:val="20"/>
          <w:szCs w:val="20"/>
          <w:lang w:eastAsia="es-ES"/>
        </w:rPr>
        <w:t xml:space="preserve"> alcohólicas, de aquellos que no presenten su CONSTANCIA DEL MANEJO HIGIÉNICO DE ALIMENTOS VIGENTE. - - - - - - - - -- - - - - - - - - - - - - - - - - - - </w:t>
      </w:r>
    </w:p>
    <w:p w14:paraId="749169D9" w14:textId="77777777" w:rsidR="003E6D0D" w:rsidRPr="00F26320" w:rsidRDefault="003E6D0D" w:rsidP="001C6BEA">
      <w:pPr>
        <w:jc w:val="both"/>
        <w:rPr>
          <w:rFonts w:ascii="Arial" w:hAnsi="Arial" w:cs="Arial"/>
          <w:sz w:val="20"/>
          <w:szCs w:val="20"/>
          <w:lang w:eastAsia="es-ES"/>
        </w:rPr>
      </w:pPr>
    </w:p>
    <w:p w14:paraId="61C82D3E" w14:textId="378E9907" w:rsidR="00D35405" w:rsidRPr="00F26320" w:rsidRDefault="00D35405" w:rsidP="001C6BEA">
      <w:pPr>
        <w:jc w:val="both"/>
        <w:rPr>
          <w:rFonts w:ascii="Arial" w:hAnsi="Arial" w:cs="Arial"/>
          <w:sz w:val="20"/>
          <w:szCs w:val="20"/>
          <w:lang w:eastAsia="es-ES"/>
        </w:rPr>
      </w:pPr>
      <w:r w:rsidRPr="00F26320">
        <w:rPr>
          <w:rFonts w:ascii="Arial" w:hAnsi="Arial" w:cs="Arial"/>
          <w:b/>
          <w:bCs/>
          <w:sz w:val="20"/>
          <w:szCs w:val="20"/>
          <w:lang w:eastAsia="es-ES"/>
        </w:rPr>
        <w:t>SEXTO</w:t>
      </w:r>
      <w:r w:rsidRPr="00F26320">
        <w:rPr>
          <w:rFonts w:ascii="Arial" w:hAnsi="Arial" w:cs="Arial"/>
          <w:sz w:val="20"/>
          <w:szCs w:val="20"/>
          <w:lang w:eastAsia="es-ES"/>
        </w:rPr>
        <w:t xml:space="preserve">.   –   Requiérase   al  titular   de   la   Dirección   de   Comercio   en   Vía   Pública   para   que   informe,   mediante   oficio,   a   la   Comisión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 - - - - - - - - - - - </w:t>
      </w:r>
    </w:p>
    <w:p w14:paraId="6FE6FC67" w14:textId="77777777" w:rsidR="003E6D0D" w:rsidRPr="00F26320" w:rsidRDefault="003E6D0D" w:rsidP="001C6BEA">
      <w:pPr>
        <w:jc w:val="both"/>
        <w:rPr>
          <w:rFonts w:ascii="Arial" w:hAnsi="Arial" w:cs="Arial"/>
          <w:sz w:val="20"/>
          <w:szCs w:val="20"/>
          <w:lang w:eastAsia="es-ES"/>
        </w:rPr>
      </w:pPr>
    </w:p>
    <w:p w14:paraId="577C84DB" w14:textId="699C0C0C" w:rsidR="00D35405" w:rsidRPr="00F26320" w:rsidRDefault="00D35405" w:rsidP="001C6BEA">
      <w:pPr>
        <w:jc w:val="both"/>
        <w:rPr>
          <w:rFonts w:ascii="Arial" w:hAnsi="Arial" w:cs="Arial"/>
          <w:sz w:val="20"/>
          <w:szCs w:val="20"/>
          <w:lang w:eastAsia="es-ES"/>
        </w:rPr>
      </w:pPr>
      <w:r w:rsidRPr="00F26320">
        <w:rPr>
          <w:rFonts w:ascii="Arial" w:hAnsi="Arial" w:cs="Arial"/>
          <w:b/>
          <w:bCs/>
          <w:sz w:val="20"/>
          <w:szCs w:val="20"/>
          <w:lang w:eastAsia="es-ES"/>
        </w:rPr>
        <w:t>SEPTIMO</w:t>
      </w:r>
      <w:r w:rsidR="0082187A" w:rsidRPr="00F26320">
        <w:rPr>
          <w:rFonts w:ascii="Arial" w:hAnsi="Arial" w:cs="Arial"/>
          <w:sz w:val="20"/>
          <w:szCs w:val="20"/>
          <w:lang w:eastAsia="es-ES"/>
        </w:rPr>
        <w:t xml:space="preserve"> (sic</w:t>
      </w:r>
      <w:r w:rsidR="004511E0" w:rsidRPr="00F26320">
        <w:rPr>
          <w:rFonts w:ascii="Arial" w:hAnsi="Arial" w:cs="Arial"/>
          <w:sz w:val="20"/>
          <w:szCs w:val="20"/>
          <w:lang w:eastAsia="es-ES"/>
        </w:rPr>
        <w:t>). -</w:t>
      </w:r>
      <w:r w:rsidRPr="00F26320">
        <w:rPr>
          <w:rFonts w:ascii="Arial" w:hAnsi="Arial" w:cs="Arial"/>
          <w:sz w:val="20"/>
          <w:szCs w:val="20"/>
          <w:lang w:eastAsia="es-ES"/>
        </w:rPr>
        <w:t xml:space="preserve"> La   Dirección   de   Comercio   en   Vía   </w:t>
      </w:r>
      <w:r w:rsidR="004511E0" w:rsidRPr="00F26320">
        <w:rPr>
          <w:rFonts w:ascii="Arial" w:hAnsi="Arial" w:cs="Arial"/>
          <w:sz w:val="20"/>
          <w:szCs w:val="20"/>
          <w:lang w:eastAsia="es-ES"/>
        </w:rPr>
        <w:t>Pública, informará</w:t>
      </w:r>
      <w:r w:rsidRPr="00F26320">
        <w:rPr>
          <w:rFonts w:ascii="Arial" w:hAnsi="Arial" w:cs="Arial"/>
          <w:sz w:val="20"/>
          <w:szCs w:val="20"/>
          <w:lang w:eastAsia="es-ES"/>
        </w:rPr>
        <w:t xml:space="preserve">   y   requerirá   a   los   permisionarios   que:   Cumplan   lo   dispuesto   por   la   Profeco   en   materia   de   derecho   a   la   información   a   las   personas   </w:t>
      </w:r>
      <w:r w:rsidR="004511E0" w:rsidRPr="00F26320">
        <w:rPr>
          <w:rFonts w:ascii="Arial" w:hAnsi="Arial" w:cs="Arial"/>
          <w:sz w:val="20"/>
          <w:szCs w:val="20"/>
          <w:lang w:eastAsia="es-ES"/>
        </w:rPr>
        <w:t>consumidoras, en</w:t>
      </w:r>
      <w:r w:rsidRPr="00F26320">
        <w:rPr>
          <w:rFonts w:ascii="Arial" w:hAnsi="Arial" w:cs="Arial"/>
          <w:sz w:val="20"/>
          <w:szCs w:val="20"/>
          <w:lang w:eastAsia="es-ES"/>
        </w:rPr>
        <w:t xml:space="preserve">   cuanto   a: - - - - - - - - - - - - </w:t>
      </w:r>
    </w:p>
    <w:p w14:paraId="5F019D86" w14:textId="40A2097D"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1.-   Exhiban   precios   y   tarifas   y   condiciones   de   manera   visible   y; - - - - - - - - - - - - - - </w:t>
      </w:r>
      <w:r w:rsidR="0082187A" w:rsidRPr="00F26320">
        <w:rPr>
          <w:rFonts w:ascii="Arial" w:hAnsi="Arial" w:cs="Arial"/>
          <w:sz w:val="20"/>
          <w:szCs w:val="20"/>
          <w:lang w:eastAsia="es-ES"/>
        </w:rPr>
        <w:t xml:space="preserve">- - - - </w:t>
      </w:r>
    </w:p>
    <w:p w14:paraId="5C0500F5" w14:textId="6C235853" w:rsidR="00D35405" w:rsidRPr="00F26320" w:rsidRDefault="00D35405" w:rsidP="001C6BEA">
      <w:pPr>
        <w:jc w:val="both"/>
        <w:rPr>
          <w:rFonts w:ascii="Arial" w:hAnsi="Arial" w:cs="Arial"/>
          <w:sz w:val="20"/>
          <w:szCs w:val="20"/>
          <w:lang w:eastAsia="es-ES"/>
        </w:rPr>
      </w:pPr>
      <w:r w:rsidRPr="00F26320">
        <w:rPr>
          <w:rFonts w:ascii="Arial" w:hAnsi="Arial" w:cs="Arial"/>
          <w:sz w:val="20"/>
          <w:szCs w:val="20"/>
          <w:lang w:eastAsia="es-ES"/>
        </w:rPr>
        <w:t xml:space="preserve">2.-   se   respeten   los   precios   </w:t>
      </w:r>
      <w:r w:rsidR="004511E0" w:rsidRPr="00F26320">
        <w:rPr>
          <w:rFonts w:ascii="Arial" w:hAnsi="Arial" w:cs="Arial"/>
          <w:sz w:val="20"/>
          <w:szCs w:val="20"/>
          <w:lang w:eastAsia="es-ES"/>
        </w:rPr>
        <w:t>exhibidos, promociones</w:t>
      </w:r>
      <w:r w:rsidRPr="00F26320">
        <w:rPr>
          <w:rFonts w:ascii="Arial" w:hAnsi="Arial" w:cs="Arial"/>
          <w:sz w:val="20"/>
          <w:szCs w:val="20"/>
          <w:lang w:eastAsia="es-ES"/>
        </w:rPr>
        <w:t xml:space="preserve">   y/u   ofertas. - - - - - - - - - - - - - - - </w:t>
      </w:r>
    </w:p>
    <w:p w14:paraId="11F99B83" w14:textId="77777777" w:rsidR="003E6D0D" w:rsidRPr="00F26320" w:rsidRDefault="003E6D0D" w:rsidP="001C6BEA">
      <w:pPr>
        <w:jc w:val="both"/>
        <w:rPr>
          <w:rFonts w:ascii="Arial" w:hAnsi="Arial" w:cs="Arial"/>
          <w:sz w:val="20"/>
          <w:szCs w:val="20"/>
          <w:lang w:eastAsia="es-ES"/>
        </w:rPr>
      </w:pPr>
    </w:p>
    <w:p w14:paraId="4702AAB1" w14:textId="0B6DE512" w:rsidR="00D35405" w:rsidRPr="00F26320" w:rsidRDefault="00D35405" w:rsidP="001C6BEA">
      <w:pPr>
        <w:jc w:val="both"/>
        <w:rPr>
          <w:rFonts w:ascii="Arial" w:hAnsi="Arial" w:cs="Arial"/>
          <w:sz w:val="20"/>
          <w:szCs w:val="20"/>
          <w:lang w:eastAsia="es-ES"/>
        </w:rPr>
      </w:pPr>
      <w:r w:rsidRPr="00F26320">
        <w:rPr>
          <w:rFonts w:ascii="Arial" w:hAnsi="Arial" w:cs="Arial"/>
          <w:b/>
          <w:bCs/>
          <w:sz w:val="20"/>
          <w:szCs w:val="20"/>
          <w:lang w:eastAsia="es-ES"/>
        </w:rPr>
        <w:t>OCTAVO</w:t>
      </w:r>
      <w:r w:rsidRPr="00F26320">
        <w:rPr>
          <w:rFonts w:ascii="Arial" w:hAnsi="Arial" w:cs="Arial"/>
          <w:sz w:val="20"/>
          <w:szCs w:val="20"/>
          <w:lang w:eastAsia="es-ES"/>
        </w:rPr>
        <w:t xml:space="preserve">. - Notifíquese   a   la   Dirección   de   ingresos   dependiente   de   la   Tesorería   Municipal. - - - - - - - - - - - - - - - - - - - - - - - - - - - - </w:t>
      </w:r>
    </w:p>
    <w:p w14:paraId="4FC6E474" w14:textId="77777777" w:rsidR="003E6D0D" w:rsidRPr="00F26320" w:rsidRDefault="003E6D0D" w:rsidP="001C6BEA">
      <w:pPr>
        <w:jc w:val="both"/>
        <w:rPr>
          <w:rFonts w:ascii="Arial" w:hAnsi="Arial" w:cs="Arial"/>
          <w:sz w:val="20"/>
          <w:szCs w:val="20"/>
          <w:lang w:eastAsia="es-ES"/>
        </w:rPr>
      </w:pPr>
    </w:p>
    <w:p w14:paraId="4C5B3386" w14:textId="2FCFBE5E" w:rsidR="00D35405" w:rsidRPr="00F26320" w:rsidRDefault="00D35405" w:rsidP="001C6BEA">
      <w:pPr>
        <w:jc w:val="both"/>
        <w:rPr>
          <w:rFonts w:ascii="Arial" w:hAnsi="Arial" w:cs="Arial"/>
          <w:sz w:val="20"/>
          <w:szCs w:val="20"/>
          <w:lang w:eastAsia="es-ES"/>
        </w:rPr>
      </w:pPr>
      <w:r w:rsidRPr="00F26320">
        <w:rPr>
          <w:rFonts w:ascii="Arial" w:hAnsi="Arial" w:cs="Arial"/>
          <w:b/>
          <w:bCs/>
          <w:sz w:val="20"/>
          <w:szCs w:val="20"/>
          <w:lang w:eastAsia="es-ES"/>
        </w:rPr>
        <w:t>NOVENO</w:t>
      </w:r>
      <w:r w:rsidRPr="00F26320">
        <w:rPr>
          <w:rFonts w:ascii="Arial" w:hAnsi="Arial" w:cs="Arial"/>
          <w:sz w:val="20"/>
          <w:szCs w:val="20"/>
          <w:lang w:eastAsia="es-ES"/>
        </w:rPr>
        <w:t xml:space="preserve">. - 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 - - - - - - - - - </w:t>
      </w:r>
    </w:p>
    <w:p w14:paraId="6D036217" w14:textId="77777777" w:rsidR="003E6D0D" w:rsidRPr="00F26320" w:rsidRDefault="003E6D0D" w:rsidP="001C6BEA">
      <w:pPr>
        <w:jc w:val="both"/>
        <w:rPr>
          <w:rFonts w:ascii="Arial" w:hAnsi="Arial" w:cs="Arial"/>
          <w:sz w:val="20"/>
          <w:szCs w:val="20"/>
          <w:lang w:eastAsia="es-ES"/>
        </w:rPr>
      </w:pPr>
    </w:p>
    <w:p w14:paraId="61D472BF" w14:textId="68A99955" w:rsidR="00D35405" w:rsidRPr="00F26320" w:rsidRDefault="00D35405" w:rsidP="001C6BEA">
      <w:pPr>
        <w:jc w:val="both"/>
        <w:rPr>
          <w:rFonts w:ascii="Arial" w:hAnsi="Arial" w:cs="Arial"/>
          <w:sz w:val="20"/>
          <w:szCs w:val="20"/>
          <w:lang w:eastAsia="es-ES"/>
        </w:rPr>
      </w:pPr>
      <w:r w:rsidRPr="00F26320">
        <w:rPr>
          <w:rFonts w:ascii="Arial" w:hAnsi="Arial" w:cs="Arial"/>
          <w:b/>
          <w:bCs/>
          <w:sz w:val="20"/>
          <w:szCs w:val="20"/>
          <w:lang w:eastAsia="es-ES"/>
        </w:rPr>
        <w:lastRenderedPageBreak/>
        <w:t>DECIMO</w:t>
      </w:r>
      <w:r w:rsidR="003E6D0D" w:rsidRPr="00F26320">
        <w:rPr>
          <w:rFonts w:ascii="Arial" w:hAnsi="Arial" w:cs="Arial"/>
          <w:sz w:val="20"/>
          <w:szCs w:val="20"/>
          <w:lang w:eastAsia="es-ES"/>
        </w:rPr>
        <w:t xml:space="preserve"> (sic)</w:t>
      </w:r>
      <w:r w:rsidRPr="00F26320">
        <w:rPr>
          <w:rFonts w:ascii="Arial" w:hAnsi="Arial" w:cs="Arial"/>
          <w:sz w:val="20"/>
          <w:szCs w:val="20"/>
          <w:lang w:eastAsia="es-ES"/>
        </w:rPr>
        <w:t xml:space="preserve">. - Publíquese en la gaceta oficial y páginas oficiales de internet del municipio de Oaxaca de Juárez, Oaxaca. - - - - - - - - - - - - - - - </w:t>
      </w:r>
    </w:p>
    <w:p w14:paraId="3F4E09A9" w14:textId="77777777" w:rsidR="003E6D0D" w:rsidRPr="00F26320" w:rsidRDefault="003E6D0D" w:rsidP="001C6BEA">
      <w:pPr>
        <w:jc w:val="both"/>
        <w:rPr>
          <w:rFonts w:ascii="Arial" w:hAnsi="Arial" w:cs="Arial"/>
          <w:sz w:val="20"/>
          <w:szCs w:val="20"/>
          <w:lang w:eastAsia="es-ES"/>
        </w:rPr>
      </w:pPr>
    </w:p>
    <w:p w14:paraId="2E42E5C6" w14:textId="2FD56F9D" w:rsidR="00D35405" w:rsidRPr="00F26320" w:rsidRDefault="00D35405" w:rsidP="001C6BEA">
      <w:pPr>
        <w:jc w:val="both"/>
        <w:rPr>
          <w:rFonts w:ascii="Arial" w:hAnsi="Arial" w:cs="Arial"/>
          <w:b/>
          <w:sz w:val="20"/>
          <w:szCs w:val="20"/>
          <w:lang w:eastAsia="es-ES"/>
        </w:rPr>
      </w:pPr>
      <w:r w:rsidRPr="00F26320">
        <w:rPr>
          <w:rFonts w:ascii="Arial" w:hAnsi="Arial" w:cs="Arial"/>
          <w:b/>
          <w:bCs/>
          <w:sz w:val="20"/>
          <w:szCs w:val="20"/>
          <w:lang w:eastAsia="es-ES"/>
        </w:rPr>
        <w:t>DECIMO</w:t>
      </w:r>
      <w:r w:rsidR="003E6D0D" w:rsidRPr="00F26320">
        <w:rPr>
          <w:rFonts w:ascii="Arial" w:hAnsi="Arial" w:cs="Arial"/>
          <w:sz w:val="20"/>
          <w:szCs w:val="20"/>
          <w:lang w:eastAsia="es-ES"/>
        </w:rPr>
        <w:t xml:space="preserve"> (sic)</w:t>
      </w:r>
      <w:r w:rsidRPr="00F26320">
        <w:rPr>
          <w:rFonts w:ascii="Arial" w:hAnsi="Arial" w:cs="Arial"/>
          <w:sz w:val="20"/>
          <w:szCs w:val="20"/>
          <w:lang w:eastAsia="es-ES"/>
        </w:rPr>
        <w:t xml:space="preserve"> PRIMERO. - Cúmplase. - - - - - - - </w:t>
      </w:r>
    </w:p>
    <w:p w14:paraId="5775B558" w14:textId="77777777" w:rsidR="00D35405" w:rsidRPr="00F26320" w:rsidRDefault="00D35405" w:rsidP="001C6BEA">
      <w:pPr>
        <w:rPr>
          <w:rFonts w:ascii="Arial" w:hAnsi="Arial" w:cs="Arial"/>
          <w:b/>
          <w:sz w:val="20"/>
          <w:szCs w:val="20"/>
          <w:lang w:eastAsia="es-ES"/>
        </w:rPr>
      </w:pPr>
    </w:p>
    <w:p w14:paraId="0E8DA792" w14:textId="77777777" w:rsidR="007C1D5D" w:rsidRPr="00F26320" w:rsidRDefault="007C1D5D" w:rsidP="00A87C90">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6B6255B1" w14:textId="77777777" w:rsidR="007C1D5D" w:rsidRPr="00F26320" w:rsidRDefault="007C1D5D" w:rsidP="00A87C90">
      <w:pPr>
        <w:jc w:val="both"/>
        <w:rPr>
          <w:rFonts w:ascii="Arial" w:hAnsi="Arial" w:cs="Arial"/>
          <w:b/>
          <w:bCs/>
          <w:sz w:val="10"/>
          <w:szCs w:val="10"/>
        </w:rPr>
      </w:pPr>
    </w:p>
    <w:p w14:paraId="367E5658" w14:textId="70B99852" w:rsidR="007C1D5D" w:rsidRPr="00F26320" w:rsidRDefault="007C1D5D" w:rsidP="00A87C90">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DIEZ DE OCTUBRE DEL AÑO DOS MIL VEINTICUATRO. PRESIDENTE MUNICIPAL CONSTITUCIONAL DE OAXACA DE JUÁREZ, FRANCISCO MARTÍNEZ NERI. SECRETARIA MUNICIPAL DE OAXACA DE JUÁREZ, EDITH ELENA RODRÍGUEZ ESCOBAR.</w:t>
      </w:r>
    </w:p>
    <w:p w14:paraId="27C34F4D" w14:textId="77777777" w:rsidR="007C1D5D" w:rsidRPr="00F26320" w:rsidRDefault="007C1D5D" w:rsidP="007C1D5D">
      <w:pPr>
        <w:rPr>
          <w:rFonts w:ascii="Arial" w:hAnsi="Arial" w:cs="Arial"/>
          <w:b/>
          <w:bCs/>
          <w:sz w:val="20"/>
          <w:szCs w:val="20"/>
        </w:rPr>
      </w:pPr>
      <w:r w:rsidRPr="00F26320">
        <w:rPr>
          <w:noProof/>
          <w:lang w:eastAsia="es-MX"/>
        </w:rPr>
        <w:drawing>
          <wp:anchor distT="0" distB="0" distL="114300" distR="114300" simplePos="0" relativeHeight="251654656" behindDoc="0" locked="0" layoutInCell="1" allowOverlap="1" wp14:anchorId="6C1E1E77" wp14:editId="5A83AEEB">
            <wp:simplePos x="0" y="0"/>
            <wp:positionH relativeFrom="column">
              <wp:posOffset>0</wp:posOffset>
            </wp:positionH>
            <wp:positionV relativeFrom="paragraph">
              <wp:posOffset>155102</wp:posOffset>
            </wp:positionV>
            <wp:extent cx="2735580" cy="265430"/>
            <wp:effectExtent l="0" t="0" r="7620" b="127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0AC614F1" w14:textId="77777777" w:rsidR="007C1D5D" w:rsidRPr="00F26320" w:rsidRDefault="007C1D5D" w:rsidP="007C1D5D">
      <w:pPr>
        <w:jc w:val="both"/>
        <w:rPr>
          <w:rFonts w:ascii="Arial" w:hAnsi="Arial" w:cs="Arial"/>
          <w:b/>
          <w:bCs/>
          <w:sz w:val="20"/>
          <w:szCs w:val="20"/>
        </w:rPr>
      </w:pPr>
    </w:p>
    <w:p w14:paraId="7B865F16"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6CFAC42D" w14:textId="77777777" w:rsidR="00EC44DE" w:rsidRPr="00F26320" w:rsidRDefault="00EC44DE" w:rsidP="00EC44DE">
      <w:pPr>
        <w:jc w:val="both"/>
        <w:rPr>
          <w:rFonts w:ascii="Arial" w:eastAsia="Calibri" w:hAnsi="Arial" w:cs="Arial"/>
          <w:sz w:val="20"/>
          <w:szCs w:val="20"/>
        </w:rPr>
      </w:pPr>
    </w:p>
    <w:p w14:paraId="6B44F5D8"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diez de octubre de dos mil veinticuatro, tuvo a bien aprobar y expedir el siguiente</w:t>
      </w:r>
      <w:r w:rsidRPr="00F26320">
        <w:rPr>
          <w:rFonts w:ascii="Arial" w:eastAsia="Calibri" w:hAnsi="Arial" w:cs="Arial"/>
          <w:sz w:val="20"/>
          <w:szCs w:val="20"/>
        </w:rPr>
        <w:t>:</w:t>
      </w:r>
    </w:p>
    <w:p w14:paraId="4F985747" w14:textId="77777777" w:rsidR="00EC44DE" w:rsidRPr="00F26320" w:rsidRDefault="00EC44DE" w:rsidP="00EC44DE">
      <w:pPr>
        <w:jc w:val="both"/>
        <w:rPr>
          <w:rFonts w:ascii="Arial" w:hAnsi="Arial" w:cs="Arial"/>
          <w:sz w:val="20"/>
          <w:szCs w:val="20"/>
        </w:rPr>
      </w:pPr>
    </w:p>
    <w:p w14:paraId="225929B8" w14:textId="77777777" w:rsidR="00EC44DE" w:rsidRPr="00F26320" w:rsidRDefault="00EC44DE" w:rsidP="00EC44DE">
      <w:pPr>
        <w:pStyle w:val="Textoindependiente"/>
        <w:jc w:val="center"/>
        <w:outlineLvl w:val="0"/>
        <w:rPr>
          <w:rFonts w:ascii="Arial" w:hAnsi="Arial" w:cs="Arial"/>
          <w:b/>
        </w:rPr>
      </w:pPr>
      <w:r w:rsidRPr="00F26320">
        <w:rPr>
          <w:rFonts w:ascii="Arial" w:hAnsi="Arial" w:cs="Arial"/>
          <w:b/>
        </w:rPr>
        <w:t>DICTAMEN</w:t>
      </w:r>
    </w:p>
    <w:p w14:paraId="51A23309" w14:textId="4E7E6480" w:rsidR="00EC44DE" w:rsidRPr="00F26320" w:rsidRDefault="001948CC" w:rsidP="00EC44DE">
      <w:pPr>
        <w:pStyle w:val="Textoindependiente"/>
        <w:jc w:val="center"/>
        <w:outlineLvl w:val="0"/>
        <w:rPr>
          <w:rFonts w:ascii="Arial" w:hAnsi="Arial" w:cs="Arial"/>
          <w:b/>
        </w:rPr>
      </w:pPr>
      <w:proofErr w:type="spellStart"/>
      <w:r w:rsidRPr="00F26320">
        <w:rPr>
          <w:rFonts w:ascii="Arial" w:hAnsi="Arial" w:cs="Arial"/>
          <w:b/>
        </w:rPr>
        <w:t>CMyCVP</w:t>
      </w:r>
      <w:proofErr w:type="spellEnd"/>
      <w:r w:rsidRPr="00F26320">
        <w:rPr>
          <w:rFonts w:ascii="Arial" w:hAnsi="Arial" w:cs="Arial"/>
          <w:b/>
        </w:rPr>
        <w:t>/RCD/02/2024</w:t>
      </w:r>
    </w:p>
    <w:p w14:paraId="568CCD24" w14:textId="77777777" w:rsidR="00EC44DE" w:rsidRPr="00F26320" w:rsidRDefault="00EC44DE" w:rsidP="00EC44DE">
      <w:pPr>
        <w:jc w:val="both"/>
        <w:rPr>
          <w:rFonts w:ascii="Arial" w:hAnsi="Arial" w:cs="Arial"/>
          <w:b/>
          <w:bCs/>
          <w:sz w:val="20"/>
          <w:szCs w:val="20"/>
        </w:rPr>
      </w:pPr>
    </w:p>
    <w:p w14:paraId="74DBEA61" w14:textId="4EF8C722" w:rsidR="001948CC" w:rsidRPr="00F26320" w:rsidRDefault="001948CC" w:rsidP="001948CC">
      <w:pPr>
        <w:jc w:val="both"/>
        <w:rPr>
          <w:rFonts w:ascii="Arial" w:hAnsi="Arial" w:cs="Arial"/>
          <w:b/>
          <w:bCs/>
          <w:sz w:val="20"/>
          <w:szCs w:val="20"/>
        </w:rPr>
      </w:pPr>
      <w:r w:rsidRPr="00F26320">
        <w:rPr>
          <w:rFonts w:ascii="Arial" w:hAnsi="Arial" w:cs="Arial"/>
          <w:b/>
          <w:bCs/>
          <w:sz w:val="20"/>
          <w:szCs w:val="20"/>
        </w:rPr>
        <w:t xml:space="preserve">- - - - - - - - - -C O N S I D E R A N D O- - - - - - - - </w:t>
      </w:r>
    </w:p>
    <w:p w14:paraId="33BB76E9" w14:textId="77777777" w:rsidR="001948CC" w:rsidRPr="00F26320" w:rsidRDefault="001948CC" w:rsidP="001948CC">
      <w:pPr>
        <w:jc w:val="both"/>
        <w:rPr>
          <w:rFonts w:ascii="Arial" w:hAnsi="Arial" w:cs="Arial"/>
          <w:b/>
          <w:bCs/>
          <w:sz w:val="20"/>
          <w:szCs w:val="20"/>
        </w:rPr>
      </w:pPr>
    </w:p>
    <w:p w14:paraId="39CDA33C" w14:textId="77777777" w:rsidR="001948CC" w:rsidRPr="00F26320" w:rsidRDefault="001948CC" w:rsidP="001948CC">
      <w:pPr>
        <w:jc w:val="both"/>
        <w:rPr>
          <w:rFonts w:ascii="Arial" w:hAnsi="Arial" w:cs="Arial"/>
          <w:sz w:val="20"/>
          <w:szCs w:val="20"/>
        </w:rPr>
      </w:pPr>
      <w:r w:rsidRPr="00F26320">
        <w:rPr>
          <w:rFonts w:ascii="Arial" w:hAnsi="Arial" w:cs="Arial"/>
          <w:b/>
          <w:bCs/>
          <w:sz w:val="20"/>
          <w:szCs w:val="20"/>
        </w:rPr>
        <w:t xml:space="preserve">PRIMERO.- </w:t>
      </w:r>
      <w:r w:rsidRPr="00F26320">
        <w:rPr>
          <w:rFonts w:ascii="Arial" w:hAnsi="Arial" w:cs="Arial"/>
          <w:sz w:val="20"/>
          <w:szCs w:val="20"/>
        </w:rPr>
        <w:t xml:space="preserve">Que esta “Comisión de Mercados y Comercio en Vía Pública” del Municipio de </w:t>
      </w:r>
      <w:r w:rsidRPr="00F26320">
        <w:rPr>
          <w:rFonts w:ascii="Arial" w:hAnsi="Arial" w:cs="Arial"/>
          <w:sz w:val="20"/>
          <w:szCs w:val="20"/>
        </w:rPr>
        <w:t xml:space="preserve">Oaxaca de Juárez, Oaxaca, es competente para conocer, estudiar y dictaminar sobre el trámite de Regularización de “Cesión de Derechos” derivado del programa “Tu Municipio Regulariza sus Mercados”,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así como de las bases que contiene la convocatoria inserta en el dictamen número </w:t>
      </w:r>
      <w:proofErr w:type="spellStart"/>
      <w:r w:rsidRPr="00F26320">
        <w:rPr>
          <w:rFonts w:ascii="Arial" w:hAnsi="Arial" w:cs="Arial"/>
          <w:sz w:val="20"/>
          <w:szCs w:val="20"/>
        </w:rPr>
        <w:t>CMyCVP</w:t>
      </w:r>
      <w:proofErr w:type="spellEnd"/>
      <w:r w:rsidRPr="00F26320">
        <w:rPr>
          <w:rFonts w:ascii="Arial" w:hAnsi="Arial" w:cs="Arial"/>
          <w:sz w:val="20"/>
          <w:szCs w:val="20"/>
        </w:rPr>
        <w:t>/PROG/01/2024 relativo al programa “Tu Municipio Regulariza sus Mercados”; el apartado II denominado “LINEAMIENTOS PARA EL TRÁMITE DE REGULARIZACIÓN DE CONCESIONARIO Y CESIÓN DE DERECHOS”; y apartado VI, denominado “LINEAMIENTOS PARA EL PROCEDIMIENTO ADMINISTRATIVO DE TRÁMITES DE</w:t>
      </w:r>
    </w:p>
    <w:p w14:paraId="20FBFF6D" w14:textId="38FC3CF7" w:rsidR="001948CC" w:rsidRPr="00F26320" w:rsidRDefault="001948CC" w:rsidP="001948CC">
      <w:pPr>
        <w:jc w:val="both"/>
        <w:rPr>
          <w:rFonts w:ascii="Arial" w:hAnsi="Arial" w:cs="Arial"/>
          <w:b/>
          <w:bCs/>
          <w:sz w:val="20"/>
          <w:szCs w:val="20"/>
        </w:rPr>
      </w:pPr>
      <w:r w:rsidRPr="00F26320">
        <w:rPr>
          <w:rFonts w:ascii="Arial" w:hAnsi="Arial" w:cs="Arial"/>
          <w:sz w:val="20"/>
          <w:szCs w:val="20"/>
        </w:rPr>
        <w:t>SUCESIONES DE DERECHOS, REGULARIZACIÓN DE CONCESIONARIO, CESIÓN DE DERECHOS, TRASPASO DE PUESTO O CASETA, AMPLIACIÓN DE GIRO V CAMBIO DE GIRO” del ordenamiento jurídico denominado “Lineamientos para Trámites Administrativos de los Mercados Públicos</w:t>
      </w:r>
      <w:r w:rsidRPr="00F26320">
        <w:rPr>
          <w:rFonts w:ascii="Arial" w:hAnsi="Arial" w:cs="Arial"/>
          <w:b/>
          <w:bCs/>
          <w:sz w:val="20"/>
          <w:szCs w:val="20"/>
        </w:rPr>
        <w:t xml:space="preserve">”. - - - - </w:t>
      </w:r>
    </w:p>
    <w:p w14:paraId="7E82CF23" w14:textId="77777777" w:rsidR="001948CC" w:rsidRPr="00F26320" w:rsidRDefault="001948CC" w:rsidP="001948CC">
      <w:pPr>
        <w:jc w:val="both"/>
        <w:rPr>
          <w:rFonts w:ascii="Arial" w:hAnsi="Arial" w:cs="Arial"/>
          <w:b/>
          <w:bCs/>
          <w:sz w:val="20"/>
          <w:szCs w:val="20"/>
        </w:rPr>
      </w:pPr>
    </w:p>
    <w:p w14:paraId="7B516A0C" w14:textId="0AEBCEA7" w:rsidR="001948CC" w:rsidRPr="00F26320" w:rsidRDefault="001948CC" w:rsidP="001948CC">
      <w:pPr>
        <w:jc w:val="both"/>
        <w:rPr>
          <w:rFonts w:ascii="Arial" w:hAnsi="Arial" w:cs="Arial"/>
          <w:sz w:val="20"/>
          <w:szCs w:val="20"/>
        </w:rPr>
      </w:pPr>
      <w:r w:rsidRPr="00F26320">
        <w:rPr>
          <w:rFonts w:ascii="Arial" w:hAnsi="Arial" w:cs="Arial"/>
          <w:b/>
          <w:bCs/>
          <w:sz w:val="20"/>
          <w:szCs w:val="20"/>
        </w:rPr>
        <w:t xml:space="preserve">SEGUNDO. - </w:t>
      </w:r>
      <w:r w:rsidRPr="00F26320">
        <w:rPr>
          <w:rFonts w:ascii="Arial" w:hAnsi="Arial" w:cs="Arial"/>
          <w:sz w:val="20"/>
          <w:szCs w:val="20"/>
        </w:rPr>
        <w:t xml:space="preserve">La figura Jurídica del programa “Tu Municipio Regulariza sus Mercados”, se encuentra establecida en la convocatoria aprobada con fecha 14 de marzo del 2024, mediante dictamen </w:t>
      </w:r>
      <w:proofErr w:type="spellStart"/>
      <w:r w:rsidRPr="00F26320">
        <w:rPr>
          <w:rFonts w:ascii="Arial" w:hAnsi="Arial" w:cs="Arial"/>
          <w:sz w:val="20"/>
          <w:szCs w:val="20"/>
        </w:rPr>
        <w:t>CMyCVP</w:t>
      </w:r>
      <w:proofErr w:type="spellEnd"/>
      <w:r w:rsidRPr="00F26320">
        <w:rPr>
          <w:rFonts w:ascii="Arial" w:hAnsi="Arial" w:cs="Arial"/>
          <w:sz w:val="20"/>
          <w:szCs w:val="20"/>
        </w:rPr>
        <w:t xml:space="preserve">/PROG/01/2024. - - </w:t>
      </w:r>
    </w:p>
    <w:p w14:paraId="7D5E43C5" w14:textId="77777777" w:rsidR="001948CC" w:rsidRPr="00F26320" w:rsidRDefault="001948CC" w:rsidP="001948CC">
      <w:pPr>
        <w:jc w:val="both"/>
        <w:rPr>
          <w:rFonts w:ascii="Arial" w:hAnsi="Arial" w:cs="Arial"/>
          <w:b/>
          <w:bCs/>
          <w:sz w:val="20"/>
          <w:szCs w:val="20"/>
        </w:rPr>
      </w:pPr>
    </w:p>
    <w:p w14:paraId="245ACEAF" w14:textId="109733E5" w:rsidR="001948CC" w:rsidRPr="00F26320" w:rsidRDefault="001948CC" w:rsidP="001948CC">
      <w:pPr>
        <w:jc w:val="both"/>
        <w:rPr>
          <w:rFonts w:ascii="Arial" w:hAnsi="Arial" w:cs="Arial"/>
          <w:sz w:val="20"/>
          <w:szCs w:val="20"/>
        </w:rPr>
      </w:pPr>
      <w:r w:rsidRPr="00F26320">
        <w:rPr>
          <w:rFonts w:ascii="Arial" w:hAnsi="Arial" w:cs="Arial"/>
          <w:b/>
          <w:bCs/>
          <w:sz w:val="20"/>
          <w:szCs w:val="20"/>
        </w:rPr>
        <w:t xml:space="preserve">TERCERO.-  </w:t>
      </w:r>
      <w:r w:rsidRPr="00F26320">
        <w:rPr>
          <w:rFonts w:ascii="Arial" w:hAnsi="Arial" w:cs="Arial"/>
          <w:sz w:val="20"/>
          <w:szCs w:val="20"/>
        </w:rPr>
        <w:t xml:space="preserve">Esta “Comisión de Mercados y Comercio en Vía Pública”, considera que cuenta con los elementos necesarios para resolver el presente expediente, por lo tanto, entrando al estudio y análisis de la solicitud presentada por la Ciudadana CELENE GARCÍA JACINTO, y pruebas que obran en el Expediente Administrativo; además de las establecidas en la convocatoria del programa “Tu Municipio Regulariza sus Mercados” se advierte que, de conformidad con la base tercera, con relación al considerando tercero de este Dictamen, </w:t>
      </w:r>
      <w:r w:rsidRPr="00F26320">
        <w:rPr>
          <w:rFonts w:ascii="Arial" w:hAnsi="Arial" w:cs="Arial"/>
          <w:b/>
          <w:bCs/>
          <w:sz w:val="20"/>
          <w:szCs w:val="20"/>
          <w:u w:val="single"/>
        </w:rPr>
        <w:t>la Ciudadana CELENE GARCÍA JACINTO, le da cumplimiento en tiempo y forma a todos y cada uno de los requisitos estipulados en la referida convocatoria para que su solicitud sea procedente</w:t>
      </w:r>
      <w:r w:rsidRPr="00F26320">
        <w:rPr>
          <w:rFonts w:ascii="Arial" w:hAnsi="Arial" w:cs="Arial"/>
          <w:sz w:val="20"/>
          <w:szCs w:val="20"/>
        </w:rPr>
        <w:t xml:space="preserve">.- - - - - - - - - - - - - - - - - - - - - - - </w:t>
      </w:r>
    </w:p>
    <w:p w14:paraId="4AB7DBA0" w14:textId="77777777" w:rsidR="001948CC" w:rsidRPr="00F26320" w:rsidRDefault="001948CC" w:rsidP="001948CC">
      <w:pPr>
        <w:jc w:val="both"/>
        <w:rPr>
          <w:rFonts w:ascii="Arial" w:hAnsi="Arial" w:cs="Arial"/>
          <w:sz w:val="20"/>
          <w:szCs w:val="20"/>
        </w:rPr>
      </w:pPr>
    </w:p>
    <w:p w14:paraId="0A7170FB" w14:textId="0E277762" w:rsidR="001948CC" w:rsidRPr="00F26320" w:rsidRDefault="001948CC" w:rsidP="006111AD">
      <w:pPr>
        <w:ind w:left="284"/>
        <w:jc w:val="both"/>
        <w:rPr>
          <w:rFonts w:ascii="Arial" w:hAnsi="Arial" w:cs="Arial"/>
          <w:sz w:val="20"/>
          <w:szCs w:val="20"/>
        </w:rPr>
      </w:pPr>
      <w:r w:rsidRPr="00F26320">
        <w:rPr>
          <w:rFonts w:ascii="Arial" w:hAnsi="Arial" w:cs="Arial"/>
          <w:sz w:val="20"/>
          <w:szCs w:val="20"/>
        </w:rPr>
        <w:t xml:space="preserve">a) La Convocatoria “Tu Municipio Regulariza </w:t>
      </w:r>
      <w:r w:rsidRPr="00F26320">
        <w:rPr>
          <w:rFonts w:ascii="Arial" w:hAnsi="Arial" w:cs="Arial"/>
          <w:sz w:val="20"/>
          <w:szCs w:val="20"/>
        </w:rPr>
        <w:lastRenderedPageBreak/>
        <w:t>sus Mercados” en la base cuarta, cita textualmente:</w:t>
      </w:r>
    </w:p>
    <w:p w14:paraId="1B1BB263" w14:textId="77777777" w:rsidR="006111AD" w:rsidRPr="00F26320" w:rsidRDefault="006111AD" w:rsidP="006111AD">
      <w:pPr>
        <w:ind w:left="284"/>
        <w:jc w:val="both"/>
        <w:rPr>
          <w:rFonts w:ascii="Arial" w:hAnsi="Arial" w:cs="Arial"/>
          <w:sz w:val="20"/>
          <w:szCs w:val="20"/>
        </w:rPr>
      </w:pPr>
    </w:p>
    <w:p w14:paraId="3D07F738" w14:textId="77777777" w:rsidR="001948CC" w:rsidRPr="00F26320" w:rsidRDefault="001948CC" w:rsidP="006111AD">
      <w:pPr>
        <w:ind w:left="426"/>
        <w:jc w:val="both"/>
        <w:rPr>
          <w:rFonts w:ascii="Arial" w:hAnsi="Arial" w:cs="Arial"/>
          <w:sz w:val="20"/>
          <w:szCs w:val="20"/>
        </w:rPr>
      </w:pPr>
      <w:r w:rsidRPr="00F26320">
        <w:rPr>
          <w:rFonts w:ascii="Arial" w:hAnsi="Arial" w:cs="Arial"/>
          <w:sz w:val="20"/>
          <w:szCs w:val="20"/>
        </w:rPr>
        <w:t>BASE CUARTA. – LOS POSESIONARIOS A REGULARIZAR Y QUE HAYAN CUMPLIDO CON TODOS LOS REQUISITOS SEÑALADOS CON ANTERIORIDAD, LE SERÁ AUTORIZADA LA “CESIÓN DE DERCHOS”, RESPECTO DE LA CONSECIÓN EXISTENTE, PREVIO PAGO DE DERECHOS CORRESPONDIENTES; Y CON RELACIÓN A LOS REQUISITOS QUE PRESENTA EL SOLICITANTE DE ACUERDO A LAS ESTABLECIDAS EN LA CONVOCATORIA DEL PROGRAMA “TU MUNICIPIO REGULARIZA SUS MERCADOS”, LAS CUALES SE DESRIBEN EN EL RESULTANDO PRIMERO.</w:t>
      </w:r>
    </w:p>
    <w:p w14:paraId="75A3F55C" w14:textId="77777777" w:rsidR="001948CC" w:rsidRPr="00F26320" w:rsidRDefault="001948CC" w:rsidP="006111AD">
      <w:pPr>
        <w:ind w:left="426"/>
        <w:jc w:val="both"/>
        <w:rPr>
          <w:rFonts w:ascii="Arial" w:hAnsi="Arial" w:cs="Arial"/>
          <w:sz w:val="20"/>
          <w:szCs w:val="20"/>
        </w:rPr>
      </w:pPr>
    </w:p>
    <w:p w14:paraId="2E08B858" w14:textId="77777777" w:rsidR="001948CC" w:rsidRPr="00F26320" w:rsidRDefault="001948CC" w:rsidP="006111AD">
      <w:pPr>
        <w:ind w:left="426"/>
        <w:jc w:val="center"/>
        <w:rPr>
          <w:rFonts w:ascii="Arial" w:hAnsi="Arial" w:cs="Arial"/>
          <w:sz w:val="20"/>
          <w:szCs w:val="20"/>
        </w:rPr>
      </w:pPr>
      <w:r w:rsidRPr="00F26320">
        <w:rPr>
          <w:rFonts w:ascii="Arial" w:hAnsi="Arial" w:cs="Arial"/>
          <w:sz w:val="20"/>
          <w:szCs w:val="20"/>
        </w:rPr>
        <w:t>Y</w:t>
      </w:r>
    </w:p>
    <w:p w14:paraId="1F94CD6E" w14:textId="77777777" w:rsidR="001948CC" w:rsidRPr="00F26320" w:rsidRDefault="001948CC" w:rsidP="006111AD">
      <w:pPr>
        <w:ind w:left="426"/>
        <w:jc w:val="both"/>
        <w:rPr>
          <w:rFonts w:ascii="Arial" w:hAnsi="Arial" w:cs="Arial"/>
          <w:sz w:val="20"/>
          <w:szCs w:val="20"/>
        </w:rPr>
      </w:pPr>
      <w:r w:rsidRPr="00F26320">
        <w:rPr>
          <w:rFonts w:ascii="Arial" w:hAnsi="Arial" w:cs="Arial"/>
          <w:sz w:val="20"/>
          <w:szCs w:val="20"/>
        </w:rPr>
        <w:t>“VI.- LINEAMIENTOS PARA EL PROCEDIMIENTO ADMINISTRATIVO DE TRÁMITES DE SUCESIÓN DE DERECHOS, REGULARIZACIÓN DE CONCESIONARIO, CESIÓN DE DERECHOS, TRASPASO DE PUESTO O CASETA, AMPLIACIÓN DE GIRO V CAMBIO DE GIRO:</w:t>
      </w:r>
    </w:p>
    <w:p w14:paraId="2A99B70D" w14:textId="77777777" w:rsidR="001948CC" w:rsidRPr="00F26320" w:rsidRDefault="001948CC" w:rsidP="006111AD">
      <w:pPr>
        <w:ind w:left="426"/>
        <w:jc w:val="both"/>
        <w:rPr>
          <w:rFonts w:ascii="Arial" w:hAnsi="Arial" w:cs="Arial"/>
          <w:sz w:val="20"/>
          <w:szCs w:val="20"/>
        </w:rPr>
      </w:pPr>
    </w:p>
    <w:p w14:paraId="66102924" w14:textId="13AE86F3" w:rsidR="001948CC" w:rsidRPr="00F26320" w:rsidRDefault="001948CC" w:rsidP="006111AD">
      <w:pPr>
        <w:ind w:left="426"/>
        <w:jc w:val="both"/>
        <w:rPr>
          <w:rFonts w:ascii="Arial" w:hAnsi="Arial" w:cs="Arial"/>
          <w:sz w:val="20"/>
          <w:szCs w:val="20"/>
        </w:rPr>
      </w:pPr>
      <w:r w:rsidRPr="00F26320">
        <w:rPr>
          <w:rFonts w:ascii="Arial" w:hAnsi="Arial" w:cs="Arial"/>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297BD8F1" w14:textId="77777777" w:rsidR="006111AD" w:rsidRPr="00F26320" w:rsidRDefault="006111AD" w:rsidP="006111AD">
      <w:pPr>
        <w:ind w:left="426"/>
        <w:jc w:val="both"/>
        <w:rPr>
          <w:rFonts w:ascii="Arial" w:hAnsi="Arial" w:cs="Arial"/>
          <w:sz w:val="20"/>
          <w:szCs w:val="20"/>
        </w:rPr>
      </w:pPr>
    </w:p>
    <w:p w14:paraId="1507257E" w14:textId="0F3E6607" w:rsidR="001948CC" w:rsidRPr="00F26320" w:rsidRDefault="001948CC" w:rsidP="006111AD">
      <w:pPr>
        <w:ind w:left="426"/>
        <w:jc w:val="both"/>
        <w:rPr>
          <w:rFonts w:ascii="Arial" w:hAnsi="Arial" w:cs="Arial"/>
          <w:sz w:val="20"/>
          <w:szCs w:val="20"/>
        </w:rPr>
      </w:pPr>
      <w:r w:rsidRPr="00F26320">
        <w:rPr>
          <w:rFonts w:ascii="Arial" w:hAnsi="Arial" w:cs="Arial"/>
          <w:sz w:val="20"/>
          <w:szCs w:val="20"/>
        </w:rPr>
        <w:t>2.- LA ADMINISTRACIÓN DEL MERCADO CORRESPONDIENTE RECIBIRÁ LA SOLICITUD DEL INTERESADO ACOMPAÑADA DE LOS REQUISITOS (DEBERÁN PRESENTAR ORIGINALES PARA EL COTEJO RESPECTIVO Y DOS JUEGOS DE COPIAS DE LA DOCUMENTACIÓN REQUERIDA).</w:t>
      </w:r>
    </w:p>
    <w:p w14:paraId="67DCD12A" w14:textId="77777777" w:rsidR="006111AD" w:rsidRPr="00F26320" w:rsidRDefault="006111AD" w:rsidP="006111AD">
      <w:pPr>
        <w:ind w:left="426"/>
        <w:jc w:val="both"/>
        <w:rPr>
          <w:rFonts w:ascii="Arial" w:hAnsi="Arial" w:cs="Arial"/>
          <w:sz w:val="20"/>
          <w:szCs w:val="20"/>
        </w:rPr>
      </w:pPr>
    </w:p>
    <w:p w14:paraId="4E361D54" w14:textId="1D51220F" w:rsidR="001948CC" w:rsidRPr="00F26320" w:rsidRDefault="001948CC" w:rsidP="006111AD">
      <w:pPr>
        <w:ind w:left="426"/>
        <w:jc w:val="both"/>
        <w:rPr>
          <w:rFonts w:ascii="Arial" w:hAnsi="Arial" w:cs="Arial"/>
          <w:sz w:val="20"/>
          <w:szCs w:val="20"/>
        </w:rPr>
      </w:pPr>
      <w:r w:rsidRPr="00F26320">
        <w:rPr>
          <w:rFonts w:ascii="Arial" w:hAnsi="Arial" w:cs="Arial"/>
          <w:sz w:val="20"/>
          <w:szCs w:val="20"/>
        </w:rPr>
        <w:t xml:space="preserve">3.- CADA UNO DE LOS TRÁMITES SE REALIZARA POR SEPRADO YA QUE LA LEY DE INGRESOS MUNICIPAL EN EL APARTADO PRIMERO CORRESPONDIENTE A MERCADOS Y </w:t>
      </w:r>
      <w:r w:rsidRPr="00F26320">
        <w:rPr>
          <w:rFonts w:ascii="Arial" w:hAnsi="Arial" w:cs="Arial"/>
          <w:sz w:val="20"/>
          <w:szCs w:val="20"/>
        </w:rPr>
        <w:t>VÍA PÚBLICA, CONTEMPLA UN COSTO INDEPENDIENTE PARA CADA UNO DE ELLOS.</w:t>
      </w:r>
    </w:p>
    <w:p w14:paraId="4C945F35" w14:textId="77777777" w:rsidR="006111AD" w:rsidRPr="00F26320" w:rsidRDefault="006111AD" w:rsidP="006111AD">
      <w:pPr>
        <w:ind w:left="426"/>
        <w:jc w:val="both"/>
        <w:rPr>
          <w:rFonts w:ascii="Arial" w:hAnsi="Arial" w:cs="Arial"/>
          <w:sz w:val="20"/>
          <w:szCs w:val="20"/>
        </w:rPr>
      </w:pPr>
    </w:p>
    <w:p w14:paraId="0D0FEF18" w14:textId="73155236" w:rsidR="001948CC" w:rsidRPr="00F26320" w:rsidRDefault="001948CC" w:rsidP="006111AD">
      <w:pPr>
        <w:ind w:left="426"/>
        <w:jc w:val="both"/>
        <w:rPr>
          <w:rFonts w:ascii="Arial" w:hAnsi="Arial" w:cs="Arial"/>
          <w:sz w:val="20"/>
          <w:szCs w:val="20"/>
        </w:rPr>
      </w:pPr>
      <w:r w:rsidRPr="00F26320">
        <w:rPr>
          <w:rFonts w:ascii="Arial" w:hAnsi="Arial" w:cs="Arial"/>
          <w:sz w:val="20"/>
          <w:szCs w:val="20"/>
        </w:rPr>
        <w:t>4.- LA ADMINISTRACIÓN DEL MERCADO CORRESPONDIENTE, DEBERÁ CANALIZAR LOS EXPEDIENTES A LA DIRECCIÓN DE MERCADOS PÚBLICOS PARA REVISIÓN Y VISTO BUENO DEL TITULAR, A FIN DE QUE SE REMITA A LA REGIDURÍA DE SERVICIOS MUNICIPALES, Y DE MERCADOS Y COMERCIO EN VIA PÚBLICA.</w:t>
      </w:r>
    </w:p>
    <w:p w14:paraId="13FFD948" w14:textId="77777777" w:rsidR="006111AD" w:rsidRPr="00F26320" w:rsidRDefault="006111AD" w:rsidP="006111AD">
      <w:pPr>
        <w:ind w:left="426"/>
        <w:jc w:val="both"/>
        <w:rPr>
          <w:rFonts w:ascii="Arial" w:hAnsi="Arial" w:cs="Arial"/>
          <w:sz w:val="20"/>
          <w:szCs w:val="20"/>
        </w:rPr>
      </w:pPr>
    </w:p>
    <w:p w14:paraId="37541B73" w14:textId="593F55C7" w:rsidR="001948CC" w:rsidRPr="00F26320" w:rsidRDefault="001948CC" w:rsidP="006111AD">
      <w:pPr>
        <w:ind w:left="426"/>
        <w:jc w:val="both"/>
        <w:rPr>
          <w:rFonts w:ascii="Arial" w:hAnsi="Arial" w:cs="Arial"/>
          <w:sz w:val="20"/>
          <w:szCs w:val="20"/>
        </w:rPr>
      </w:pPr>
      <w:r w:rsidRPr="00F26320">
        <w:rPr>
          <w:rFonts w:ascii="Arial" w:hAnsi="Arial" w:cs="Arial"/>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6DCA9D17" w14:textId="77777777" w:rsidR="006111AD" w:rsidRPr="00F26320" w:rsidRDefault="006111AD" w:rsidP="006111AD">
      <w:pPr>
        <w:ind w:left="426"/>
        <w:jc w:val="both"/>
        <w:rPr>
          <w:rFonts w:ascii="Arial" w:hAnsi="Arial" w:cs="Arial"/>
          <w:sz w:val="20"/>
          <w:szCs w:val="20"/>
        </w:rPr>
      </w:pPr>
    </w:p>
    <w:p w14:paraId="30ADD94E" w14:textId="10F9677B" w:rsidR="001948CC" w:rsidRPr="00F26320" w:rsidRDefault="001948CC" w:rsidP="006111AD">
      <w:pPr>
        <w:ind w:left="426"/>
        <w:jc w:val="both"/>
        <w:rPr>
          <w:rFonts w:ascii="Arial" w:hAnsi="Arial" w:cs="Arial"/>
          <w:sz w:val="20"/>
          <w:szCs w:val="20"/>
        </w:rPr>
      </w:pPr>
      <w:r w:rsidRPr="00F26320">
        <w:rPr>
          <w:rFonts w:ascii="Arial" w:hAnsi="Arial" w:cs="Arial"/>
          <w:sz w:val="20"/>
          <w:szCs w:val="20"/>
        </w:rPr>
        <w:t>6.- UNA VEZ QUE LA COMISIÓN DE MERCADOS Y COMERCIO EN VÍA PÚBLICA DICTAMINE LA SOLICITUD PLANTEADA, EL INTERESADO SERÁ NOTIFICADO A TRAVÉS DE LA REGIDURÍA DE SERVICIOS MUNICIPALES Y DE MERCADOS Y VÍA PÚBLICA.</w:t>
      </w:r>
    </w:p>
    <w:p w14:paraId="4B03915B" w14:textId="77777777" w:rsidR="006111AD" w:rsidRPr="00F26320" w:rsidRDefault="006111AD" w:rsidP="006111AD">
      <w:pPr>
        <w:ind w:left="426"/>
        <w:jc w:val="both"/>
        <w:rPr>
          <w:rFonts w:ascii="Arial" w:hAnsi="Arial" w:cs="Arial"/>
          <w:sz w:val="20"/>
          <w:szCs w:val="20"/>
        </w:rPr>
      </w:pPr>
    </w:p>
    <w:p w14:paraId="1876469A" w14:textId="62EC2853" w:rsidR="001948CC" w:rsidRPr="00F26320" w:rsidRDefault="001948CC" w:rsidP="006111AD">
      <w:pPr>
        <w:ind w:left="426"/>
        <w:jc w:val="both"/>
        <w:rPr>
          <w:rFonts w:ascii="Arial" w:hAnsi="Arial" w:cs="Arial"/>
          <w:sz w:val="20"/>
          <w:szCs w:val="20"/>
        </w:rPr>
      </w:pPr>
      <w:r w:rsidRPr="00F26320">
        <w:rPr>
          <w:rFonts w:ascii="Arial" w:hAnsi="Arial" w:cs="Arial"/>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18D3D0F2" w14:textId="77777777" w:rsidR="006111AD" w:rsidRPr="00F26320" w:rsidRDefault="006111AD" w:rsidP="006111AD">
      <w:pPr>
        <w:ind w:left="426"/>
        <w:jc w:val="both"/>
        <w:rPr>
          <w:rFonts w:ascii="Arial" w:hAnsi="Arial" w:cs="Arial"/>
          <w:sz w:val="20"/>
          <w:szCs w:val="20"/>
        </w:rPr>
      </w:pPr>
    </w:p>
    <w:p w14:paraId="0C7F3D71" w14:textId="110390C2" w:rsidR="001948CC" w:rsidRPr="00F26320" w:rsidRDefault="001948CC" w:rsidP="006111AD">
      <w:pPr>
        <w:ind w:left="426"/>
        <w:jc w:val="both"/>
        <w:rPr>
          <w:rFonts w:ascii="Arial" w:hAnsi="Arial" w:cs="Arial"/>
          <w:sz w:val="20"/>
          <w:szCs w:val="20"/>
        </w:rPr>
      </w:pPr>
      <w:r w:rsidRPr="00F26320">
        <w:rPr>
          <w:rFonts w:ascii="Arial" w:hAnsi="Arial" w:cs="Arial"/>
          <w:sz w:val="20"/>
          <w:szCs w:val="20"/>
        </w:rPr>
        <w:t>8.- EL INTERESADO DEBERÁ IDENTIFICARSE AL MOMENTO DE RECOGER LA ORDEN DE PAGO.</w:t>
      </w:r>
    </w:p>
    <w:p w14:paraId="50D528D5" w14:textId="77777777" w:rsidR="006111AD" w:rsidRPr="00F26320" w:rsidRDefault="006111AD" w:rsidP="006111AD">
      <w:pPr>
        <w:ind w:left="426"/>
        <w:jc w:val="both"/>
        <w:rPr>
          <w:rFonts w:ascii="Arial" w:hAnsi="Arial" w:cs="Arial"/>
          <w:sz w:val="20"/>
          <w:szCs w:val="20"/>
        </w:rPr>
      </w:pPr>
    </w:p>
    <w:p w14:paraId="0864D412" w14:textId="1C8C62BA" w:rsidR="001948CC" w:rsidRPr="00F26320" w:rsidRDefault="001948CC" w:rsidP="006111AD">
      <w:pPr>
        <w:ind w:left="426"/>
        <w:jc w:val="both"/>
        <w:rPr>
          <w:rFonts w:ascii="Arial" w:hAnsi="Arial" w:cs="Arial"/>
          <w:sz w:val="20"/>
          <w:szCs w:val="20"/>
        </w:rPr>
      </w:pPr>
      <w:r w:rsidRPr="00F26320">
        <w:rPr>
          <w:rFonts w:ascii="Arial" w:hAnsi="Arial" w:cs="Arial"/>
          <w:sz w:val="20"/>
          <w:szCs w:val="20"/>
        </w:rPr>
        <w:t xml:space="preserve">9.- EL PLAZO PARA EFECTUAR EL PAGO POR EL TRÁMITE CORRESPONDIENTE, ES DE QUINCE DÍAS HÁBILES CONTADOS A PARTIR DE LA </w:t>
      </w:r>
      <w:r w:rsidRPr="00F26320">
        <w:rPr>
          <w:rFonts w:ascii="Arial" w:hAnsi="Arial" w:cs="Arial"/>
          <w:sz w:val="20"/>
          <w:szCs w:val="20"/>
        </w:rPr>
        <w:lastRenderedPageBreak/>
        <w:t>RECEPCIÓN DE LA ORDEN DE PAGO, DE NO HACERLO SE REVOCARÁ DICHO ACUERDO AUTOMÁTICAMENTE. ESTA LEYENDA DEBERÁ SER VISIBLE AL FRENTE DEL DOCUMENTO CON LA FECHA DE DESPACHO.</w:t>
      </w:r>
    </w:p>
    <w:p w14:paraId="50B429E6" w14:textId="77777777" w:rsidR="006111AD" w:rsidRPr="00F26320" w:rsidRDefault="006111AD" w:rsidP="006111AD">
      <w:pPr>
        <w:ind w:left="426"/>
        <w:jc w:val="both"/>
        <w:rPr>
          <w:rFonts w:ascii="Arial" w:hAnsi="Arial" w:cs="Arial"/>
          <w:sz w:val="20"/>
          <w:szCs w:val="20"/>
        </w:rPr>
      </w:pPr>
    </w:p>
    <w:p w14:paraId="1F287CF9" w14:textId="77777777" w:rsidR="001948CC" w:rsidRPr="00F26320" w:rsidRDefault="001948CC" w:rsidP="006111AD">
      <w:pPr>
        <w:ind w:left="426"/>
        <w:jc w:val="both"/>
        <w:rPr>
          <w:rFonts w:ascii="Arial" w:hAnsi="Arial" w:cs="Arial"/>
          <w:sz w:val="20"/>
          <w:szCs w:val="20"/>
        </w:rPr>
      </w:pPr>
      <w:r w:rsidRPr="00F26320">
        <w:rPr>
          <w:rFonts w:ascii="Arial" w:hAnsi="Arial" w:cs="Arial"/>
          <w:sz w:val="20"/>
          <w:szCs w:val="20"/>
        </w:rPr>
        <w:t>10.- EL COSTO DE CADA TRÁMITE ESTARÁ ESPECIFICADO EN LA LEY DE INGRESOS DEL MUNICIPIO DE OAXACA DE JUÁREZ, OAX., PARA EL EJERCICIO FISCAL VIGENTE.”</w:t>
      </w:r>
    </w:p>
    <w:p w14:paraId="6F4F2C67" w14:textId="77777777" w:rsidR="001948CC" w:rsidRPr="00F26320" w:rsidRDefault="001948CC" w:rsidP="001948CC">
      <w:pPr>
        <w:jc w:val="both"/>
        <w:rPr>
          <w:rFonts w:ascii="Arial" w:hAnsi="Arial" w:cs="Arial"/>
          <w:sz w:val="20"/>
          <w:szCs w:val="20"/>
        </w:rPr>
      </w:pPr>
    </w:p>
    <w:p w14:paraId="4B67645A" w14:textId="32A99426" w:rsidR="001948CC" w:rsidRPr="00F26320" w:rsidRDefault="001948CC" w:rsidP="006111AD">
      <w:pPr>
        <w:ind w:left="284"/>
        <w:jc w:val="both"/>
        <w:rPr>
          <w:rFonts w:ascii="Arial" w:hAnsi="Arial" w:cs="Arial"/>
          <w:sz w:val="20"/>
          <w:szCs w:val="20"/>
        </w:rPr>
      </w:pPr>
      <w:r w:rsidRPr="00F26320">
        <w:rPr>
          <w:rFonts w:ascii="Arial" w:hAnsi="Arial" w:cs="Arial"/>
          <w:sz w:val="20"/>
          <w:szCs w:val="20"/>
        </w:rPr>
        <w:t>b</w:t>
      </w:r>
      <w:r w:rsidR="006111AD" w:rsidRPr="00F26320">
        <w:rPr>
          <w:rFonts w:ascii="Arial" w:hAnsi="Arial" w:cs="Arial"/>
          <w:sz w:val="20"/>
          <w:szCs w:val="20"/>
        </w:rPr>
        <w:t xml:space="preserve">) </w:t>
      </w:r>
      <w:r w:rsidRPr="00F26320">
        <w:rPr>
          <w:rFonts w:ascii="Arial" w:hAnsi="Arial" w:cs="Arial"/>
          <w:sz w:val="20"/>
          <w:szCs w:val="20"/>
        </w:rPr>
        <w:t>En este sentido y al cumplimentarse esos requisitos de procedibilidad, se lleva a cabo un análisis de las constancias que obran en el sumario, tenemos que:</w:t>
      </w:r>
    </w:p>
    <w:p w14:paraId="5881B120" w14:textId="1D0ACF79" w:rsidR="001948CC" w:rsidRPr="00F26320" w:rsidRDefault="001948CC" w:rsidP="000E2B73">
      <w:pPr>
        <w:pStyle w:val="Prrafodelista"/>
        <w:numPr>
          <w:ilvl w:val="1"/>
          <w:numId w:val="19"/>
        </w:numPr>
        <w:ind w:left="426" w:hanging="284"/>
        <w:rPr>
          <w:rFonts w:ascii="Arial" w:hAnsi="Arial" w:cs="Arial"/>
          <w:sz w:val="20"/>
          <w:szCs w:val="20"/>
        </w:rPr>
      </w:pPr>
      <w:r w:rsidRPr="00F26320">
        <w:rPr>
          <w:rFonts w:ascii="Arial" w:hAnsi="Arial" w:cs="Arial"/>
          <w:sz w:val="20"/>
          <w:szCs w:val="20"/>
        </w:rPr>
        <w:t xml:space="preserve">La emisión de la CONSTANCIA DE VERIFICACIÓN Y RECONOCIEMITNO con FOLIO: 29/2023 de FECHA 18 DE AGOSTO DEL 2023, fue hecha por autoridad competente y; con ella se acredita la existencia del TIPO DE PUESTO: BARRA, LOCAL: 130, GIRO DEL MERCADO: TOMATES, OBJETO/CUNENTA: 1050000002578, ubicado en el MERCADO DEMOCRACIA – “LA MERCED”; en términos de la convocatoria “Tu Municipio Regulariza sus Mercados” en su base tercera inciso g) y al apartado IV, numeral 7, de los Lineamientos antes invocados; </w:t>
      </w:r>
    </w:p>
    <w:p w14:paraId="02751011" w14:textId="3AFBC799" w:rsidR="001948CC" w:rsidRPr="00F26320" w:rsidRDefault="001948CC" w:rsidP="000E2B73">
      <w:pPr>
        <w:pStyle w:val="Prrafodelista"/>
        <w:numPr>
          <w:ilvl w:val="1"/>
          <w:numId w:val="19"/>
        </w:numPr>
        <w:ind w:left="426" w:hanging="284"/>
        <w:rPr>
          <w:rFonts w:ascii="Arial" w:hAnsi="Arial" w:cs="Arial"/>
          <w:sz w:val="20"/>
          <w:szCs w:val="20"/>
        </w:rPr>
      </w:pPr>
      <w:r w:rsidRPr="00F26320">
        <w:rPr>
          <w:rFonts w:ascii="Arial" w:hAnsi="Arial" w:cs="Arial"/>
          <w:sz w:val="20"/>
          <w:szCs w:val="20"/>
        </w:rPr>
        <w:t>Con los COMPROBANTES DE PAGOS realizados por la solicitante Ciudadana CELENE GARCÍA JACINTO, correspondientes a los años 2015, 2016, 2017, 2018, 2019, 2021, 2022, 2023 y 2024, se ACREDITA QUE LA MISMA SE ENCUENTRA AL CORRIENTE DE SUS PAGOS Y SU DERECHO DE PISO;</w:t>
      </w:r>
    </w:p>
    <w:p w14:paraId="5FF5FDD1" w14:textId="74F888E9" w:rsidR="001948CC" w:rsidRPr="00F26320" w:rsidRDefault="001948CC" w:rsidP="000E2B73">
      <w:pPr>
        <w:pStyle w:val="Prrafodelista"/>
        <w:numPr>
          <w:ilvl w:val="1"/>
          <w:numId w:val="19"/>
        </w:numPr>
        <w:ind w:left="426" w:hanging="284"/>
        <w:rPr>
          <w:rFonts w:ascii="Arial" w:hAnsi="Arial" w:cs="Arial"/>
          <w:sz w:val="20"/>
          <w:szCs w:val="20"/>
        </w:rPr>
      </w:pPr>
      <w:r w:rsidRPr="00F26320">
        <w:rPr>
          <w:rFonts w:ascii="Arial" w:hAnsi="Arial" w:cs="Arial"/>
          <w:sz w:val="20"/>
          <w:szCs w:val="20"/>
        </w:rPr>
        <w:t xml:space="preserve">Con el oficio de fecha 29 DE MAYO DEL 2024, signado por el Administrador del Mercado en turno, QUEDA ACREDITADO QUE LA CIUDADANA CELENE GARCÍA JACINTO, SE ENCUENTRA EN POSESIÓN Y HACEINDO USO DESDE HACE MÁS DE TRES(3) AÑOS DEL TIPO DE PUESTO: BARRA, LOCAL: 130, GIRO DEL MERCADO: TOMATES, OBJETO/CUNENTA: 1050000002578 y que ADEMÁS EL MISMO NO SE ENCUENTRA EN DISPUTA; por lo que se DEDUCE QUE LA POSESIÓN QUE HA MANTENIDO LA SOLICITANTE ES DE FORMA PÚBLICA, PACIFICA Y CONTINUA; con relación a los OFICIOS </w:t>
      </w:r>
      <w:r w:rsidRPr="00F26320">
        <w:rPr>
          <w:rFonts w:ascii="Arial" w:hAnsi="Arial" w:cs="Arial"/>
          <w:sz w:val="20"/>
          <w:szCs w:val="20"/>
        </w:rPr>
        <w:t>AMBOS DE FECHAS 15 DE ABRIL DEL AÑO 2024, donde manifiestan “BAJO PROTESTA DE DECIR VERDAD” los TESTIGOS OCULARES VECINOS CONTIGUOS DEL LOCAL: 130, QUE EFECTIVAMENTE LA CIUDADANA CELENE GARCÍA JACINTO, SE ENCUENTRA HACIENDO USO DEL LOCAL 130, UBICADO EN EL INTERIOR DEL MERCADO POR MÁS DE TRES(3) AÑOS Y EFECTIVAMENTE  Y QUE NO SE ENCUENTRA EN CONFLICTO.</w:t>
      </w:r>
    </w:p>
    <w:p w14:paraId="7B172A1E" w14:textId="04FBD160" w:rsidR="001948CC" w:rsidRPr="00F26320" w:rsidRDefault="001948CC" w:rsidP="000E2B73">
      <w:pPr>
        <w:pStyle w:val="Prrafodelista"/>
        <w:numPr>
          <w:ilvl w:val="1"/>
          <w:numId w:val="19"/>
        </w:numPr>
        <w:ind w:left="426" w:hanging="284"/>
        <w:rPr>
          <w:rFonts w:ascii="Arial" w:hAnsi="Arial" w:cs="Arial"/>
          <w:sz w:val="20"/>
          <w:szCs w:val="20"/>
        </w:rPr>
      </w:pPr>
      <w:r w:rsidRPr="00F26320">
        <w:rPr>
          <w:rFonts w:ascii="Arial" w:hAnsi="Arial" w:cs="Arial"/>
          <w:sz w:val="20"/>
          <w:szCs w:val="20"/>
        </w:rPr>
        <w:t>Con las publicaciones de los edictos le dio cumplimiento a la garantía de audiencia consagrada en términos de los artículos 14 y 16 de la Constitución Política de los Estados Unidos Mexicanos.</w:t>
      </w:r>
    </w:p>
    <w:p w14:paraId="42B7C705" w14:textId="0BAD32F0" w:rsidR="001948CC" w:rsidRPr="00F26320" w:rsidRDefault="001948CC" w:rsidP="000E2B73">
      <w:pPr>
        <w:pStyle w:val="Prrafodelista"/>
        <w:numPr>
          <w:ilvl w:val="1"/>
          <w:numId w:val="19"/>
        </w:numPr>
        <w:ind w:left="426" w:hanging="284"/>
        <w:rPr>
          <w:rFonts w:ascii="Arial" w:hAnsi="Arial" w:cs="Arial"/>
          <w:sz w:val="20"/>
          <w:szCs w:val="20"/>
        </w:rPr>
      </w:pPr>
      <w:r w:rsidRPr="00F26320">
        <w:rPr>
          <w:rFonts w:ascii="Arial" w:hAnsi="Arial" w:cs="Arial"/>
          <w:sz w:val="20"/>
          <w:szCs w:val="20"/>
        </w:rPr>
        <w:t>Con el oficio número SG/DM/</w:t>
      </w:r>
      <w:proofErr w:type="spellStart"/>
      <w:r w:rsidRPr="00F26320">
        <w:rPr>
          <w:rFonts w:ascii="Arial" w:hAnsi="Arial" w:cs="Arial"/>
          <w:sz w:val="20"/>
          <w:szCs w:val="20"/>
        </w:rPr>
        <w:t>AMDyZLC</w:t>
      </w:r>
      <w:proofErr w:type="spellEnd"/>
      <w:r w:rsidRPr="00F26320">
        <w:rPr>
          <w:rFonts w:ascii="Arial" w:hAnsi="Arial" w:cs="Arial"/>
          <w:sz w:val="20"/>
          <w:szCs w:val="20"/>
        </w:rPr>
        <w:t xml:space="preserve">/162/2024, Asunto: Edictos, de fecha 18 de julio del 2024, se acredita fehacientemente que no existió interés jurídico de ninguna persona. Debido a que no se presentó ante la Administración del Mercado “Democracia” - “La Merced”, persona alguna que se creyera con derechos para oponerse al presente trámite, ni tampoco compareció ante la administración del referido Mercado a deducir sus derechos dentro del término de 10 días hábiles que fueron contados a partir de la última publicación que realizó la CIUDADANA CELENE GARCÍA JACINTO respecto del TIPO DE PUESTO: BARRA, LOCAL: 130, GIRO DEL MERCADO: TOMATES, OBJETO/CUENTA: 1050000002578, ubicada en la zona 01 al interior del Mercado. De acuerdo a lo estipulado en la base tercera inciso k), del programa “Tu Municipio Regulariza sus Mercados”. </w:t>
      </w:r>
    </w:p>
    <w:p w14:paraId="1F5AEA0D" w14:textId="2BE79397" w:rsidR="001948CC" w:rsidRPr="00F26320" w:rsidRDefault="001948CC" w:rsidP="000E2B73">
      <w:pPr>
        <w:pStyle w:val="Prrafodelista"/>
        <w:numPr>
          <w:ilvl w:val="1"/>
          <w:numId w:val="19"/>
        </w:numPr>
        <w:ind w:left="426" w:hanging="284"/>
        <w:rPr>
          <w:rFonts w:ascii="Arial" w:hAnsi="Arial" w:cs="Arial"/>
          <w:sz w:val="20"/>
          <w:szCs w:val="20"/>
        </w:rPr>
      </w:pPr>
      <w:r w:rsidRPr="00F26320">
        <w:rPr>
          <w:rFonts w:ascii="Arial" w:hAnsi="Arial" w:cs="Arial"/>
          <w:sz w:val="20"/>
          <w:szCs w:val="20"/>
        </w:rPr>
        <w:t>Obran en el sumario los originales de la documentación referida.</w:t>
      </w:r>
    </w:p>
    <w:p w14:paraId="7DD1C963" w14:textId="77777777" w:rsidR="001948CC" w:rsidRPr="00F26320" w:rsidRDefault="001948CC" w:rsidP="006111AD">
      <w:pPr>
        <w:ind w:left="426" w:hanging="284"/>
        <w:jc w:val="both"/>
        <w:rPr>
          <w:rFonts w:ascii="Arial" w:hAnsi="Arial" w:cs="Arial"/>
          <w:sz w:val="20"/>
          <w:szCs w:val="20"/>
        </w:rPr>
      </w:pPr>
    </w:p>
    <w:p w14:paraId="7427E4E8" w14:textId="2DC2B29F" w:rsidR="001948CC" w:rsidRPr="00F26320" w:rsidRDefault="001948CC" w:rsidP="001948CC">
      <w:pPr>
        <w:jc w:val="both"/>
        <w:rPr>
          <w:rFonts w:ascii="Arial" w:hAnsi="Arial" w:cs="Arial"/>
          <w:sz w:val="20"/>
          <w:szCs w:val="20"/>
        </w:rPr>
      </w:pPr>
      <w:r w:rsidRPr="00F26320">
        <w:rPr>
          <w:rFonts w:ascii="Arial" w:hAnsi="Arial" w:cs="Arial"/>
          <w:sz w:val="20"/>
          <w:szCs w:val="20"/>
        </w:rPr>
        <w:t>c)</w:t>
      </w:r>
      <w:r w:rsidRPr="00F26320">
        <w:rPr>
          <w:rFonts w:ascii="Arial" w:hAnsi="Arial" w:cs="Arial"/>
          <w:sz w:val="20"/>
          <w:szCs w:val="20"/>
        </w:rPr>
        <w:tab/>
        <w:t>Mediante el escrito de fecha QUINCE(15) DE ABRIL(04) DEL DOS MIL VEINTICUATRO(2024), acudió ante el Regidor de Servicios Municipales y de Mercados y Comercio en Vía Pública, donde solicita adherirse al programa “Tu Municipio Regulariza sus Mercados”, respecto del TIPO DE PUESTO: BARRA, LOCAL 130, GIRDO</w:t>
      </w:r>
      <w:r w:rsidR="00794B72">
        <w:rPr>
          <w:rFonts w:ascii="Arial" w:hAnsi="Arial" w:cs="Arial"/>
          <w:sz w:val="20"/>
          <w:szCs w:val="20"/>
        </w:rPr>
        <w:t xml:space="preserve"> </w:t>
      </w:r>
      <w:r w:rsidR="00794B72" w:rsidRPr="00E9295B">
        <w:rPr>
          <w:rStyle w:val="Ninguno"/>
          <w:rFonts w:ascii="Arial" w:hAnsi="Arial" w:cs="Arial"/>
          <w:sz w:val="20"/>
          <w:szCs w:val="20"/>
        </w:rPr>
        <w:t>(sic)</w:t>
      </w:r>
      <w:r w:rsidRPr="00F26320">
        <w:rPr>
          <w:rFonts w:ascii="Arial" w:hAnsi="Arial" w:cs="Arial"/>
          <w:sz w:val="20"/>
          <w:szCs w:val="20"/>
        </w:rPr>
        <w:t xml:space="preserve"> DEL MERCADO: TOMATES, OBJETO/CUENTA: 1050000002578, ubicada en la primera zona del interior del Mercado “DEMOCRACIA” también conocido como ”LA MERCED”, del Municipio de Oaxaca de Juárez, Oaxaca, y en cuanto a los </w:t>
      </w:r>
      <w:r w:rsidRPr="00F26320">
        <w:rPr>
          <w:rFonts w:ascii="Arial" w:hAnsi="Arial" w:cs="Arial"/>
          <w:sz w:val="20"/>
          <w:szCs w:val="20"/>
        </w:rPr>
        <w:lastRenderedPageBreak/>
        <w:t>requisitos que se requieren en términos del apartado IV de los referidos LINEAMIENTOS PARA TRÁMITES ADMINISTRATIVOS DE LOS MERCADOS PÚBLICOS”, tenemos que obran en el presente expediente:</w:t>
      </w:r>
    </w:p>
    <w:p w14:paraId="3985818E" w14:textId="77777777" w:rsidR="001948CC" w:rsidRPr="00F26320" w:rsidRDefault="001948CC" w:rsidP="001948CC">
      <w:pPr>
        <w:jc w:val="both"/>
        <w:rPr>
          <w:rFonts w:ascii="Arial" w:hAnsi="Arial" w:cs="Arial"/>
          <w:sz w:val="20"/>
          <w:szCs w:val="20"/>
        </w:rPr>
      </w:pPr>
    </w:p>
    <w:p w14:paraId="51C8065E" w14:textId="48217202" w:rsidR="001948CC" w:rsidRPr="00F26320" w:rsidRDefault="001948CC" w:rsidP="000E2B73">
      <w:pPr>
        <w:pStyle w:val="Prrafodelista"/>
        <w:numPr>
          <w:ilvl w:val="1"/>
          <w:numId w:val="20"/>
        </w:numPr>
        <w:ind w:left="426" w:hanging="284"/>
        <w:rPr>
          <w:rFonts w:ascii="Arial" w:hAnsi="Arial" w:cs="Arial"/>
          <w:sz w:val="20"/>
          <w:szCs w:val="20"/>
        </w:rPr>
      </w:pPr>
      <w:r w:rsidRPr="00F26320">
        <w:rPr>
          <w:rFonts w:ascii="Arial" w:hAnsi="Arial" w:cs="Arial"/>
          <w:sz w:val="20"/>
          <w:szCs w:val="20"/>
        </w:rPr>
        <w:t>Su correspondiente solicitud, debidamente requisitada;</w:t>
      </w:r>
    </w:p>
    <w:p w14:paraId="01A91F91" w14:textId="69B16AA5" w:rsidR="001948CC" w:rsidRPr="00F26320" w:rsidRDefault="001948CC" w:rsidP="000E2B73">
      <w:pPr>
        <w:pStyle w:val="Prrafodelista"/>
        <w:numPr>
          <w:ilvl w:val="1"/>
          <w:numId w:val="20"/>
        </w:numPr>
        <w:ind w:left="426" w:hanging="284"/>
        <w:rPr>
          <w:rFonts w:ascii="Arial" w:hAnsi="Arial" w:cs="Arial"/>
          <w:sz w:val="20"/>
          <w:szCs w:val="20"/>
        </w:rPr>
      </w:pPr>
      <w:r w:rsidRPr="00F26320">
        <w:rPr>
          <w:rFonts w:ascii="Arial" w:hAnsi="Arial" w:cs="Arial"/>
          <w:sz w:val="20"/>
          <w:szCs w:val="20"/>
        </w:rPr>
        <w:t>Exhibió el FORMATO ÚNICO DE MERCADOS, debidamente requisitado;</w:t>
      </w:r>
    </w:p>
    <w:p w14:paraId="502CA1DE" w14:textId="58C7B8F0" w:rsidR="001948CC" w:rsidRPr="00F26320" w:rsidRDefault="001948CC" w:rsidP="000E2B73">
      <w:pPr>
        <w:pStyle w:val="Prrafodelista"/>
        <w:numPr>
          <w:ilvl w:val="1"/>
          <w:numId w:val="20"/>
        </w:numPr>
        <w:ind w:left="426" w:hanging="284"/>
        <w:rPr>
          <w:rFonts w:ascii="Arial" w:hAnsi="Arial" w:cs="Arial"/>
          <w:sz w:val="20"/>
          <w:szCs w:val="20"/>
        </w:rPr>
      </w:pPr>
      <w:r w:rsidRPr="00F26320">
        <w:rPr>
          <w:rFonts w:ascii="Arial" w:hAnsi="Arial" w:cs="Arial"/>
          <w:sz w:val="20"/>
          <w:szCs w:val="20"/>
        </w:rPr>
        <w:t>Copia de la IDENTIFICACIÓN OFICIAL del solicitante y su comprobante de domicilio vigente;</w:t>
      </w:r>
    </w:p>
    <w:p w14:paraId="5B4A9139" w14:textId="10DDA7C4" w:rsidR="001948CC" w:rsidRPr="00F26320" w:rsidRDefault="001948CC" w:rsidP="000E2B73">
      <w:pPr>
        <w:pStyle w:val="Prrafodelista"/>
        <w:numPr>
          <w:ilvl w:val="1"/>
          <w:numId w:val="20"/>
        </w:numPr>
        <w:ind w:left="426" w:hanging="284"/>
        <w:rPr>
          <w:rFonts w:ascii="Arial" w:hAnsi="Arial" w:cs="Arial"/>
          <w:sz w:val="20"/>
          <w:szCs w:val="20"/>
        </w:rPr>
      </w:pPr>
      <w:r w:rsidRPr="00F26320">
        <w:rPr>
          <w:rFonts w:ascii="Arial" w:hAnsi="Arial" w:cs="Arial"/>
          <w:sz w:val="20"/>
          <w:szCs w:val="20"/>
        </w:rPr>
        <w:t>Con los RECIBOS DE PAGOS de los años 2015, 2016, 2017, 2018, 2019, 2021, 2022, 2023 y 2024 demuestra estar al corriente en sus pagos y su derecho de piso;</w:t>
      </w:r>
    </w:p>
    <w:p w14:paraId="56B21943" w14:textId="4DEF2217" w:rsidR="001948CC" w:rsidRPr="00F26320" w:rsidRDefault="001948CC" w:rsidP="000E2B73">
      <w:pPr>
        <w:pStyle w:val="Prrafodelista"/>
        <w:numPr>
          <w:ilvl w:val="1"/>
          <w:numId w:val="20"/>
        </w:numPr>
        <w:ind w:left="426" w:hanging="284"/>
        <w:rPr>
          <w:rFonts w:ascii="Arial" w:hAnsi="Arial" w:cs="Arial"/>
          <w:sz w:val="20"/>
          <w:szCs w:val="20"/>
        </w:rPr>
      </w:pPr>
      <w:r w:rsidRPr="00F26320">
        <w:rPr>
          <w:rFonts w:ascii="Arial" w:hAnsi="Arial" w:cs="Arial"/>
          <w:sz w:val="20"/>
          <w:szCs w:val="20"/>
        </w:rPr>
        <w:t>La CONSTANCIA DE VERIFICACIÓN Y RECONOCIMIENTO, emitida por la autoridad competente acredita la existencia del TIPO DE PUESTO: BARRA, LOCAL 130, OBJETO/CUENTA: 1050000002578, al interior del mercado;</w:t>
      </w:r>
    </w:p>
    <w:p w14:paraId="09800C37" w14:textId="21EDCA10" w:rsidR="001948CC" w:rsidRPr="00F26320" w:rsidRDefault="001948CC" w:rsidP="000E2B73">
      <w:pPr>
        <w:pStyle w:val="Prrafodelista"/>
        <w:numPr>
          <w:ilvl w:val="1"/>
          <w:numId w:val="20"/>
        </w:numPr>
        <w:ind w:left="426" w:hanging="284"/>
        <w:rPr>
          <w:rFonts w:ascii="Arial" w:hAnsi="Arial" w:cs="Arial"/>
          <w:sz w:val="20"/>
          <w:szCs w:val="20"/>
        </w:rPr>
      </w:pPr>
      <w:r w:rsidRPr="00F26320">
        <w:rPr>
          <w:rFonts w:ascii="Arial" w:hAnsi="Arial" w:cs="Arial"/>
          <w:sz w:val="20"/>
          <w:szCs w:val="20"/>
        </w:rPr>
        <w:t xml:space="preserve">La CONSTANCIA DE POSESIÓN, emitida a favor de la Ciudadana CELENE GARCÍA JACINTO, por autoridad competente, acredita la posesión del TIPO DE PUESTO: BARRA, LOCAL 130, OBJETO/CUENTA: 1050000002578, ubicada en la zona 01, al interior del Mercado “Democracia” - “La Merced”. </w:t>
      </w:r>
    </w:p>
    <w:p w14:paraId="10614A8A" w14:textId="77777777" w:rsidR="001948CC" w:rsidRPr="00F26320" w:rsidRDefault="001948CC" w:rsidP="008811AA">
      <w:pPr>
        <w:ind w:left="426" w:hanging="284"/>
        <w:jc w:val="both"/>
        <w:rPr>
          <w:rFonts w:ascii="Arial" w:hAnsi="Arial" w:cs="Arial"/>
          <w:sz w:val="20"/>
          <w:szCs w:val="20"/>
        </w:rPr>
      </w:pPr>
    </w:p>
    <w:p w14:paraId="7F753837" w14:textId="77777777" w:rsidR="001948CC" w:rsidRPr="00F26320" w:rsidRDefault="001948CC" w:rsidP="001948CC">
      <w:pPr>
        <w:jc w:val="both"/>
        <w:rPr>
          <w:rFonts w:ascii="Arial" w:hAnsi="Arial" w:cs="Arial"/>
          <w:sz w:val="20"/>
          <w:szCs w:val="20"/>
        </w:rPr>
      </w:pPr>
      <w:r w:rsidRPr="00F26320">
        <w:rPr>
          <w:rFonts w:ascii="Arial" w:hAnsi="Arial" w:cs="Arial"/>
          <w:sz w:val="20"/>
          <w:szCs w:val="20"/>
        </w:rPr>
        <w:t>De lo anterior está Comisión Dictaminadora, llega a la determinación:</w:t>
      </w:r>
    </w:p>
    <w:p w14:paraId="4EFA9D00" w14:textId="77777777" w:rsidR="001948CC" w:rsidRPr="00F26320" w:rsidRDefault="001948CC" w:rsidP="001948CC">
      <w:pPr>
        <w:jc w:val="both"/>
        <w:rPr>
          <w:rFonts w:ascii="Arial" w:hAnsi="Arial" w:cs="Arial"/>
          <w:sz w:val="20"/>
          <w:szCs w:val="20"/>
        </w:rPr>
      </w:pPr>
    </w:p>
    <w:p w14:paraId="7F65EF20" w14:textId="76C5168C" w:rsidR="001948CC" w:rsidRPr="00F26320" w:rsidRDefault="008811AA" w:rsidP="008811AA">
      <w:pPr>
        <w:jc w:val="both"/>
        <w:rPr>
          <w:rFonts w:ascii="Arial" w:hAnsi="Arial" w:cs="Arial"/>
          <w:sz w:val="18"/>
          <w:szCs w:val="18"/>
        </w:rPr>
      </w:pPr>
      <w:r w:rsidRPr="00F26320">
        <w:rPr>
          <w:rFonts w:ascii="Arial" w:hAnsi="Arial" w:cs="Arial"/>
          <w:b/>
          <w:bCs/>
          <w:sz w:val="20"/>
          <w:szCs w:val="20"/>
        </w:rPr>
        <w:t>PRIMERO</w:t>
      </w:r>
      <w:r w:rsidRPr="00F26320">
        <w:rPr>
          <w:rFonts w:ascii="Arial" w:hAnsi="Arial" w:cs="Arial"/>
          <w:sz w:val="20"/>
          <w:szCs w:val="20"/>
        </w:rPr>
        <w:t>. -</w:t>
      </w:r>
      <w:r w:rsidR="001948CC" w:rsidRPr="00F26320">
        <w:rPr>
          <w:rFonts w:ascii="Arial" w:hAnsi="Arial" w:cs="Arial"/>
          <w:sz w:val="20"/>
          <w:szCs w:val="20"/>
        </w:rPr>
        <w:t xml:space="preserve"> QUE SE ECUENTRAN SATISFECHOS LOS REQUISITOS DE PROCEDIBILIDAD de la solicitud de Regularización de “Cesión de Derechos”, presentada por la Ciudadana CELENE GARCÍA JACINTO, y que obran en el Expediente Administrativo</w:t>
      </w:r>
      <w:r w:rsidR="001948CC" w:rsidRPr="00F26320">
        <w:rPr>
          <w:rFonts w:ascii="Arial" w:hAnsi="Arial" w:cs="Arial"/>
          <w:sz w:val="18"/>
          <w:szCs w:val="18"/>
        </w:rPr>
        <w:t xml:space="preserve">: </w:t>
      </w:r>
      <w:proofErr w:type="spellStart"/>
      <w:r w:rsidRPr="00F26320">
        <w:rPr>
          <w:rFonts w:ascii="Arial" w:hAnsi="Arial" w:cs="Arial"/>
          <w:sz w:val="18"/>
          <w:szCs w:val="18"/>
        </w:rPr>
        <w:t>C</w:t>
      </w:r>
      <w:r w:rsidR="001948CC" w:rsidRPr="00F26320">
        <w:rPr>
          <w:rFonts w:ascii="Arial" w:hAnsi="Arial" w:cs="Arial"/>
          <w:sz w:val="18"/>
          <w:szCs w:val="18"/>
        </w:rPr>
        <w:t>MyCVP</w:t>
      </w:r>
      <w:proofErr w:type="spellEnd"/>
      <w:r w:rsidR="001948CC" w:rsidRPr="00F26320">
        <w:rPr>
          <w:rFonts w:ascii="Arial" w:hAnsi="Arial" w:cs="Arial"/>
          <w:sz w:val="18"/>
          <w:szCs w:val="18"/>
        </w:rPr>
        <w:t>/ORD/RC/PROG/03/2024.</w:t>
      </w:r>
    </w:p>
    <w:p w14:paraId="01FEF0E6" w14:textId="77777777" w:rsidR="008811AA" w:rsidRPr="00F26320" w:rsidRDefault="008811AA" w:rsidP="008811AA">
      <w:pPr>
        <w:jc w:val="both"/>
        <w:rPr>
          <w:rFonts w:ascii="Arial" w:hAnsi="Arial" w:cs="Arial"/>
          <w:sz w:val="18"/>
          <w:szCs w:val="18"/>
        </w:rPr>
      </w:pPr>
    </w:p>
    <w:p w14:paraId="04938E92" w14:textId="2C6C5ABB" w:rsidR="001948CC" w:rsidRPr="00F26320" w:rsidRDefault="001948CC" w:rsidP="001948CC">
      <w:pPr>
        <w:jc w:val="both"/>
        <w:rPr>
          <w:rFonts w:ascii="Arial" w:hAnsi="Arial" w:cs="Arial"/>
          <w:sz w:val="20"/>
          <w:szCs w:val="20"/>
        </w:rPr>
      </w:pPr>
      <w:r w:rsidRPr="00F26320">
        <w:rPr>
          <w:rFonts w:ascii="Arial" w:hAnsi="Arial" w:cs="Arial"/>
          <w:b/>
          <w:bCs/>
          <w:sz w:val="20"/>
          <w:szCs w:val="20"/>
        </w:rPr>
        <w:t>SEGUNDO</w:t>
      </w:r>
      <w:r w:rsidRPr="00F26320">
        <w:rPr>
          <w:rFonts w:ascii="Arial" w:hAnsi="Arial" w:cs="Arial"/>
          <w:sz w:val="20"/>
          <w:szCs w:val="20"/>
        </w:rPr>
        <w:t xml:space="preserve">.- La Comisión de Mercados y Comercio en Vía Pública, propone al H. Cabildo, APRUEBE LA SOLICITUD DE “CESIÓN DE DERECHOS”, presentada por la Ciudadana CELENE GARCÍA JACINTO, respecto del TIPO DE PUESTO: BARRA, LOCAL 130, GIRO DEL MERCADO: TOMATES, OBJETO/CUENTA: 1050000002578, ubicada en la zona 01, del interior del Mercado “Democracia”, conocido también como “La Merced”, del Municipio de Oaxaca de Juárez, Oaxaca; por cuya razón se emite el siguiente: - - - - - - - - - - - - - - - - - - - - - - </w:t>
      </w:r>
    </w:p>
    <w:p w14:paraId="1EAD2D1C" w14:textId="77777777" w:rsidR="008811AA" w:rsidRPr="00F26320" w:rsidRDefault="008811AA" w:rsidP="008811AA">
      <w:pPr>
        <w:rPr>
          <w:rFonts w:ascii="Arial" w:hAnsi="Arial" w:cs="Arial"/>
          <w:sz w:val="20"/>
          <w:szCs w:val="20"/>
        </w:rPr>
      </w:pPr>
    </w:p>
    <w:p w14:paraId="1480C2CC" w14:textId="2BA72F39" w:rsidR="001948CC" w:rsidRPr="00F26320" w:rsidRDefault="001948CC" w:rsidP="008811AA">
      <w:pPr>
        <w:rPr>
          <w:rFonts w:ascii="Arial" w:hAnsi="Arial" w:cs="Arial"/>
          <w:sz w:val="20"/>
          <w:szCs w:val="20"/>
        </w:rPr>
      </w:pPr>
      <w:r w:rsidRPr="00F26320">
        <w:rPr>
          <w:rFonts w:ascii="Arial" w:hAnsi="Arial" w:cs="Arial"/>
          <w:sz w:val="20"/>
          <w:szCs w:val="20"/>
        </w:rPr>
        <w:t>- - - - - -</w:t>
      </w:r>
      <w:r w:rsidR="008811AA" w:rsidRPr="00F26320">
        <w:rPr>
          <w:rFonts w:ascii="Arial" w:hAnsi="Arial" w:cs="Arial"/>
          <w:sz w:val="20"/>
          <w:szCs w:val="20"/>
        </w:rPr>
        <w:t xml:space="preserve"> - - - - - - -</w:t>
      </w:r>
      <w:r w:rsidRPr="00F26320">
        <w:rPr>
          <w:rFonts w:ascii="Arial" w:hAnsi="Arial" w:cs="Arial"/>
          <w:b/>
          <w:bCs/>
          <w:sz w:val="20"/>
          <w:szCs w:val="20"/>
        </w:rPr>
        <w:t>D I C T A M E N</w:t>
      </w:r>
      <w:r w:rsidRPr="00F26320">
        <w:rPr>
          <w:rFonts w:ascii="Arial" w:hAnsi="Arial" w:cs="Arial"/>
          <w:sz w:val="20"/>
          <w:szCs w:val="20"/>
        </w:rPr>
        <w:t xml:space="preserve">: - - - - - - - - - - </w:t>
      </w:r>
    </w:p>
    <w:p w14:paraId="2ABDCD86" w14:textId="77777777" w:rsidR="001948CC" w:rsidRPr="00F26320" w:rsidRDefault="001948CC" w:rsidP="001948CC">
      <w:pPr>
        <w:jc w:val="both"/>
        <w:rPr>
          <w:rFonts w:ascii="Arial" w:hAnsi="Arial" w:cs="Arial"/>
          <w:sz w:val="20"/>
          <w:szCs w:val="20"/>
        </w:rPr>
      </w:pPr>
    </w:p>
    <w:p w14:paraId="4E82571C" w14:textId="7809283B" w:rsidR="001948CC" w:rsidRPr="00F26320" w:rsidRDefault="001948CC" w:rsidP="001948CC">
      <w:pPr>
        <w:jc w:val="both"/>
        <w:rPr>
          <w:rFonts w:ascii="Arial" w:hAnsi="Arial" w:cs="Arial"/>
          <w:sz w:val="20"/>
          <w:szCs w:val="20"/>
        </w:rPr>
      </w:pPr>
      <w:r w:rsidRPr="00F26320">
        <w:rPr>
          <w:rFonts w:ascii="Arial" w:hAnsi="Arial" w:cs="Arial"/>
          <w:b/>
          <w:bCs/>
          <w:sz w:val="20"/>
          <w:szCs w:val="20"/>
        </w:rPr>
        <w:t>PRIMERO</w:t>
      </w:r>
      <w:r w:rsidRPr="00F26320">
        <w:rPr>
          <w:rFonts w:ascii="Arial" w:hAnsi="Arial" w:cs="Arial"/>
          <w:sz w:val="20"/>
          <w:szCs w:val="20"/>
        </w:rPr>
        <w:t xml:space="preserve">. – </w:t>
      </w:r>
      <w:r w:rsidRPr="00F26320">
        <w:rPr>
          <w:rFonts w:ascii="Arial" w:hAnsi="Arial" w:cs="Arial"/>
          <w:b/>
          <w:bCs/>
          <w:sz w:val="20"/>
          <w:szCs w:val="20"/>
        </w:rPr>
        <w:t>El Honorable Cabildo del Municipio de Oaxaca de Juárez, Oaxaca,</w:t>
      </w:r>
      <w:r w:rsidRPr="00F26320">
        <w:rPr>
          <w:rFonts w:ascii="Arial" w:hAnsi="Arial" w:cs="Arial"/>
          <w:sz w:val="20"/>
          <w:szCs w:val="20"/>
        </w:rPr>
        <w:t xml:space="preserve">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aprodada mediante sesión ordinaria de cabildo de fecha 14 de marzo de 2024, </w:t>
      </w:r>
      <w:r w:rsidRPr="00F26320">
        <w:rPr>
          <w:rFonts w:ascii="Arial" w:hAnsi="Arial" w:cs="Arial"/>
          <w:sz w:val="20"/>
          <w:szCs w:val="20"/>
          <w:u w:val="single"/>
        </w:rPr>
        <w:t>DE ACEURDO</w:t>
      </w:r>
      <w:r w:rsidR="008811AA" w:rsidRPr="00F26320">
        <w:rPr>
          <w:rFonts w:ascii="Arial" w:hAnsi="Arial" w:cs="Arial"/>
          <w:sz w:val="20"/>
          <w:szCs w:val="20"/>
          <w:u w:val="single"/>
        </w:rPr>
        <w:t xml:space="preserve"> (sic)</w:t>
      </w:r>
      <w:r w:rsidRPr="00F26320">
        <w:rPr>
          <w:rFonts w:ascii="Arial" w:hAnsi="Arial" w:cs="Arial"/>
          <w:sz w:val="20"/>
          <w:szCs w:val="20"/>
          <w:u w:val="single"/>
        </w:rPr>
        <w:t xml:space="preserve"> A LAS BASES DE LA CONVOCATORIA DEL PROGRAMA “TU MUNICIPIO REGULARIZA SUS MERCADOS”, DETERMINA APROBAR LA “CESIÓN DE DERECHOS” A FAVOR DE LA CIUDADANA CELENE GARCÍA JACINTO, RESPECTO DEL TIPO DE PUESTO: BARRA, LOCAL: 130, GIRO DEL MERCADO: TOMATES, OBJETO/CUENTA: 1050000002578, UBICADO EN LA ZONA 01, DEL INTERIOR DEL MERCADO “DEMOCRACIA”, TAMBIÉN CONOCIDO COMO “LA MERCED”, del Municipio de Oaxaca de Juárez, Oaxaca</w:t>
      </w:r>
      <w:r w:rsidRPr="00F26320">
        <w:rPr>
          <w:rFonts w:ascii="Arial" w:hAnsi="Arial" w:cs="Arial"/>
          <w:sz w:val="20"/>
          <w:szCs w:val="20"/>
        </w:rPr>
        <w:t xml:space="preserve">. - - - - - </w:t>
      </w:r>
    </w:p>
    <w:p w14:paraId="7954A74F" w14:textId="77777777" w:rsidR="001948CC" w:rsidRPr="00F26320" w:rsidRDefault="001948CC" w:rsidP="001948CC">
      <w:pPr>
        <w:jc w:val="both"/>
        <w:rPr>
          <w:rFonts w:ascii="Arial" w:hAnsi="Arial" w:cs="Arial"/>
          <w:sz w:val="20"/>
          <w:szCs w:val="20"/>
        </w:rPr>
      </w:pPr>
    </w:p>
    <w:p w14:paraId="3FA36F3F" w14:textId="125955AC" w:rsidR="001948CC" w:rsidRPr="00F26320" w:rsidRDefault="001948CC" w:rsidP="001948CC">
      <w:pPr>
        <w:jc w:val="both"/>
        <w:rPr>
          <w:rFonts w:ascii="Arial" w:hAnsi="Arial" w:cs="Arial"/>
          <w:sz w:val="20"/>
          <w:szCs w:val="20"/>
        </w:rPr>
      </w:pPr>
      <w:r w:rsidRPr="00F26320">
        <w:rPr>
          <w:rFonts w:ascii="Arial" w:hAnsi="Arial" w:cs="Arial"/>
          <w:b/>
          <w:bCs/>
          <w:sz w:val="20"/>
          <w:szCs w:val="20"/>
        </w:rPr>
        <w:t>SEGUNDO</w:t>
      </w:r>
      <w:r w:rsidRPr="00F26320">
        <w:rPr>
          <w:rFonts w:ascii="Arial" w:hAnsi="Arial" w:cs="Arial"/>
          <w:sz w:val="20"/>
          <w:szCs w:val="20"/>
        </w:rPr>
        <w:t xml:space="preserve">. – Notifíquese a la Dirección de Mercados, del Municipio de Oaxaca de Juárez, el contenido del presente Dictamen para los Trámites Administrativos correspondientes. - - - - </w:t>
      </w:r>
    </w:p>
    <w:p w14:paraId="7BEF8CF0" w14:textId="77777777" w:rsidR="001948CC" w:rsidRPr="00F26320" w:rsidRDefault="001948CC" w:rsidP="001948CC">
      <w:pPr>
        <w:jc w:val="both"/>
        <w:rPr>
          <w:rFonts w:ascii="Arial" w:hAnsi="Arial" w:cs="Arial"/>
          <w:sz w:val="20"/>
          <w:szCs w:val="20"/>
        </w:rPr>
      </w:pPr>
    </w:p>
    <w:p w14:paraId="2FFED736" w14:textId="77777777" w:rsidR="001948CC" w:rsidRPr="00F26320" w:rsidRDefault="001948CC" w:rsidP="001948CC">
      <w:pPr>
        <w:jc w:val="both"/>
        <w:rPr>
          <w:rFonts w:ascii="Arial" w:hAnsi="Arial" w:cs="Arial"/>
          <w:sz w:val="20"/>
          <w:szCs w:val="20"/>
        </w:rPr>
      </w:pPr>
      <w:r w:rsidRPr="00F26320">
        <w:rPr>
          <w:rFonts w:ascii="Arial" w:hAnsi="Arial" w:cs="Arial"/>
          <w:b/>
          <w:bCs/>
          <w:sz w:val="20"/>
          <w:szCs w:val="20"/>
        </w:rPr>
        <w:t>TERCERO</w:t>
      </w:r>
      <w:r w:rsidRPr="00F26320">
        <w:rPr>
          <w:rFonts w:ascii="Arial" w:hAnsi="Arial" w:cs="Arial"/>
          <w:sz w:val="20"/>
          <w:szCs w:val="20"/>
        </w:rPr>
        <w:t xml:space="preserve">. – Se le hace del conocimiento a la Ciudadana CELENE GARCÍA JACINTO,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w:t>
      </w:r>
    </w:p>
    <w:p w14:paraId="5E930E8D" w14:textId="77777777" w:rsidR="001948CC" w:rsidRPr="00F26320" w:rsidRDefault="001948CC" w:rsidP="001948CC">
      <w:pPr>
        <w:jc w:val="both"/>
        <w:rPr>
          <w:rFonts w:ascii="Arial" w:hAnsi="Arial" w:cs="Arial"/>
          <w:sz w:val="20"/>
          <w:szCs w:val="20"/>
        </w:rPr>
      </w:pPr>
    </w:p>
    <w:p w14:paraId="4AA2328E" w14:textId="0838733E" w:rsidR="001948CC" w:rsidRPr="00F26320" w:rsidRDefault="001948CC" w:rsidP="001948CC">
      <w:pPr>
        <w:jc w:val="both"/>
        <w:rPr>
          <w:rFonts w:ascii="Arial" w:hAnsi="Arial" w:cs="Arial"/>
          <w:sz w:val="20"/>
          <w:szCs w:val="20"/>
        </w:rPr>
      </w:pPr>
      <w:r w:rsidRPr="00F26320">
        <w:rPr>
          <w:rFonts w:ascii="Arial" w:hAnsi="Arial" w:cs="Arial"/>
          <w:b/>
          <w:bCs/>
          <w:sz w:val="20"/>
          <w:szCs w:val="20"/>
        </w:rPr>
        <w:t>CUARTO</w:t>
      </w:r>
      <w:r w:rsidRPr="00F26320">
        <w:rPr>
          <w:rFonts w:ascii="Arial" w:hAnsi="Arial" w:cs="Arial"/>
          <w:sz w:val="20"/>
          <w:szCs w:val="20"/>
        </w:rPr>
        <w:t xml:space="preserve">. - 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4B7A4AAD" w14:textId="77777777" w:rsidR="001948CC" w:rsidRPr="00F26320" w:rsidRDefault="001948CC" w:rsidP="001948CC">
      <w:pPr>
        <w:jc w:val="both"/>
        <w:rPr>
          <w:rFonts w:ascii="Arial" w:hAnsi="Arial" w:cs="Arial"/>
          <w:sz w:val="20"/>
          <w:szCs w:val="20"/>
        </w:rPr>
      </w:pPr>
    </w:p>
    <w:p w14:paraId="2D8FA790" w14:textId="41E7A672" w:rsidR="001948CC" w:rsidRPr="00F26320" w:rsidRDefault="001948CC" w:rsidP="001948CC">
      <w:pPr>
        <w:jc w:val="both"/>
        <w:rPr>
          <w:rFonts w:ascii="Arial" w:hAnsi="Arial" w:cs="Arial"/>
          <w:sz w:val="20"/>
          <w:szCs w:val="20"/>
        </w:rPr>
      </w:pPr>
      <w:r w:rsidRPr="00F26320">
        <w:rPr>
          <w:rFonts w:ascii="Arial" w:hAnsi="Arial" w:cs="Arial"/>
          <w:b/>
          <w:bCs/>
          <w:sz w:val="20"/>
          <w:szCs w:val="20"/>
        </w:rPr>
        <w:t>QUINTO</w:t>
      </w:r>
      <w:r w:rsidRPr="00F26320">
        <w:rPr>
          <w:rFonts w:ascii="Arial" w:hAnsi="Arial" w:cs="Arial"/>
          <w:sz w:val="20"/>
          <w:szCs w:val="20"/>
        </w:rPr>
        <w:t xml:space="preserve">. - Instrúyase al titular de la Dirección de Mercados, del Municipio de Oaxaca de Juárez, para efectos que, dentro del término de diez(10) días hábiles, contados a partir de que le sea </w:t>
      </w:r>
      <w:r w:rsidRPr="00F26320">
        <w:rPr>
          <w:rFonts w:ascii="Arial" w:hAnsi="Arial" w:cs="Arial"/>
          <w:sz w:val="20"/>
          <w:szCs w:val="20"/>
        </w:rPr>
        <w:lastRenderedPageBreak/>
        <w:t xml:space="preserve">notificado el contenido del presente Dictamen, genere la orden de pago por concepto de “Cesión de Derechos”. - - - - - - - - - - - - - - - </w:t>
      </w:r>
      <w:r w:rsidR="008811AA" w:rsidRPr="00F26320">
        <w:rPr>
          <w:rFonts w:ascii="Arial" w:hAnsi="Arial" w:cs="Arial"/>
          <w:sz w:val="20"/>
          <w:szCs w:val="20"/>
        </w:rPr>
        <w:t>- - - - - - - - - -</w:t>
      </w:r>
    </w:p>
    <w:p w14:paraId="7B1C1B8C" w14:textId="77777777" w:rsidR="001948CC" w:rsidRPr="00F26320" w:rsidRDefault="001948CC" w:rsidP="001948CC">
      <w:pPr>
        <w:jc w:val="both"/>
        <w:rPr>
          <w:rFonts w:ascii="Arial" w:hAnsi="Arial" w:cs="Arial"/>
          <w:sz w:val="20"/>
          <w:szCs w:val="20"/>
        </w:rPr>
      </w:pPr>
    </w:p>
    <w:p w14:paraId="0059BAB5" w14:textId="37840A27" w:rsidR="001948CC" w:rsidRPr="00F26320" w:rsidRDefault="001948CC" w:rsidP="001948CC">
      <w:pPr>
        <w:jc w:val="both"/>
        <w:rPr>
          <w:rFonts w:ascii="Arial" w:hAnsi="Arial" w:cs="Arial"/>
          <w:sz w:val="20"/>
          <w:szCs w:val="20"/>
        </w:rPr>
      </w:pPr>
      <w:r w:rsidRPr="00F26320">
        <w:rPr>
          <w:rFonts w:ascii="Arial" w:hAnsi="Arial" w:cs="Arial"/>
          <w:b/>
          <w:bCs/>
          <w:sz w:val="20"/>
          <w:szCs w:val="20"/>
        </w:rPr>
        <w:t>SEXTO</w:t>
      </w:r>
      <w:r w:rsidRPr="00F26320">
        <w:rPr>
          <w:rFonts w:ascii="Arial" w:hAnsi="Arial" w:cs="Arial"/>
          <w:sz w:val="20"/>
          <w:szCs w:val="20"/>
        </w:rPr>
        <w:t xml:space="preserve">. – Notifíquese a la Ciudadana CELENE GARCÍA JACINTO, que cuenta con un plazo de QUINCE DÍAS HÁBILES(15),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 - - - - - - - - - - - - - - - - - - </w:t>
      </w:r>
    </w:p>
    <w:p w14:paraId="0D5C5426" w14:textId="77777777" w:rsidR="001948CC" w:rsidRPr="00F26320" w:rsidRDefault="001948CC" w:rsidP="001948CC">
      <w:pPr>
        <w:jc w:val="both"/>
        <w:rPr>
          <w:rFonts w:ascii="Arial" w:hAnsi="Arial" w:cs="Arial"/>
          <w:sz w:val="20"/>
          <w:szCs w:val="20"/>
        </w:rPr>
      </w:pPr>
      <w:r w:rsidRPr="00F26320">
        <w:rPr>
          <w:rFonts w:ascii="Arial" w:hAnsi="Arial" w:cs="Arial"/>
          <w:sz w:val="20"/>
          <w:szCs w:val="20"/>
        </w:rPr>
        <w:t xml:space="preserve">   </w:t>
      </w:r>
    </w:p>
    <w:p w14:paraId="2A14F798" w14:textId="5F864E76" w:rsidR="001948CC" w:rsidRPr="00F26320" w:rsidRDefault="001948CC" w:rsidP="001948CC">
      <w:pPr>
        <w:jc w:val="both"/>
        <w:rPr>
          <w:rFonts w:ascii="Arial" w:hAnsi="Arial" w:cs="Arial"/>
          <w:sz w:val="20"/>
          <w:szCs w:val="20"/>
        </w:rPr>
      </w:pPr>
      <w:r w:rsidRPr="00F26320">
        <w:rPr>
          <w:rFonts w:ascii="Arial" w:hAnsi="Arial" w:cs="Arial"/>
          <w:b/>
          <w:bCs/>
          <w:sz w:val="20"/>
          <w:szCs w:val="20"/>
        </w:rPr>
        <w:t>SÉPTIMO</w:t>
      </w:r>
      <w:r w:rsidRPr="00F26320">
        <w:rPr>
          <w:rFonts w:ascii="Arial" w:hAnsi="Arial" w:cs="Arial"/>
          <w:sz w:val="20"/>
          <w:szCs w:val="20"/>
        </w:rPr>
        <w:t xml:space="preserve">. - NOTIFÍQUESE Y CÚMPLASE. - - - </w:t>
      </w:r>
    </w:p>
    <w:p w14:paraId="72A6B4FE" w14:textId="77777777" w:rsidR="00EC44DE" w:rsidRPr="00F26320" w:rsidRDefault="00EC44DE" w:rsidP="00EC44DE">
      <w:pPr>
        <w:jc w:val="both"/>
        <w:rPr>
          <w:rFonts w:ascii="Arial" w:hAnsi="Arial" w:cs="Arial"/>
          <w:b/>
          <w:bCs/>
          <w:sz w:val="20"/>
          <w:szCs w:val="20"/>
        </w:rPr>
      </w:pPr>
    </w:p>
    <w:p w14:paraId="007A6917" w14:textId="77777777" w:rsidR="00EC44DE" w:rsidRPr="00F26320" w:rsidRDefault="00EC44DE" w:rsidP="00EC44DE">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731E51B9" w14:textId="77777777" w:rsidR="00EC44DE" w:rsidRPr="00F26320" w:rsidRDefault="00EC44DE" w:rsidP="00EC44DE">
      <w:pPr>
        <w:jc w:val="both"/>
        <w:rPr>
          <w:rFonts w:ascii="Arial" w:hAnsi="Arial" w:cs="Arial"/>
          <w:b/>
          <w:bCs/>
          <w:sz w:val="10"/>
          <w:szCs w:val="10"/>
        </w:rPr>
      </w:pPr>
    </w:p>
    <w:p w14:paraId="6D321327" w14:textId="77777777" w:rsidR="00EC44DE" w:rsidRPr="00F26320" w:rsidRDefault="00EC44DE" w:rsidP="00EC44DE">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DIEZ DE OCTUBRE DEL AÑO DOS MIL VEINTICUATRO. PRESIDENTE MUNICIPAL CONSTITUCIONAL DE OAXACA DE JUÁREZ, FRANCISCO MARTÍNEZ NERI. SECRETARIA MUNICIPAL DE OAXACA DE JUÁREZ, EDITH ELENA RODRÍGUEZ ESCOBAR.</w:t>
      </w:r>
    </w:p>
    <w:p w14:paraId="3515A898" w14:textId="77777777" w:rsidR="00EC44DE" w:rsidRPr="00F26320" w:rsidRDefault="00EC44DE" w:rsidP="00EC44DE">
      <w:pPr>
        <w:rPr>
          <w:rFonts w:ascii="Arial" w:hAnsi="Arial" w:cs="Arial"/>
          <w:b/>
          <w:bCs/>
          <w:sz w:val="20"/>
          <w:szCs w:val="20"/>
        </w:rPr>
      </w:pPr>
      <w:r w:rsidRPr="00F26320">
        <w:rPr>
          <w:noProof/>
          <w:lang w:eastAsia="es-MX"/>
        </w:rPr>
        <w:drawing>
          <wp:anchor distT="0" distB="0" distL="114300" distR="114300" simplePos="0" relativeHeight="251656704" behindDoc="0" locked="0" layoutInCell="1" allowOverlap="1" wp14:anchorId="0FF6118F" wp14:editId="6E0C4355">
            <wp:simplePos x="0" y="0"/>
            <wp:positionH relativeFrom="column">
              <wp:posOffset>0</wp:posOffset>
            </wp:positionH>
            <wp:positionV relativeFrom="paragraph">
              <wp:posOffset>155102</wp:posOffset>
            </wp:positionV>
            <wp:extent cx="2735580" cy="265430"/>
            <wp:effectExtent l="0" t="0" r="7620" b="127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1AF19893" w14:textId="77777777" w:rsidR="00EC44DE" w:rsidRPr="00F26320" w:rsidRDefault="00EC44DE" w:rsidP="00EC44DE">
      <w:pPr>
        <w:jc w:val="both"/>
        <w:rPr>
          <w:rFonts w:ascii="Arial" w:hAnsi="Arial" w:cs="Arial"/>
          <w:b/>
          <w:bCs/>
          <w:sz w:val="20"/>
          <w:szCs w:val="20"/>
        </w:rPr>
      </w:pPr>
    </w:p>
    <w:p w14:paraId="67801068"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370261CA" w14:textId="77777777" w:rsidR="00EC44DE" w:rsidRPr="00F26320" w:rsidRDefault="00EC44DE" w:rsidP="00EC44DE">
      <w:pPr>
        <w:jc w:val="both"/>
        <w:rPr>
          <w:rFonts w:ascii="Arial" w:eastAsia="Calibri" w:hAnsi="Arial" w:cs="Arial"/>
          <w:sz w:val="20"/>
          <w:szCs w:val="20"/>
        </w:rPr>
      </w:pPr>
    </w:p>
    <w:p w14:paraId="716E4D75"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 xml:space="preserve">en sesión Ordinaria de </w:t>
      </w:r>
      <w:r w:rsidRPr="00F26320">
        <w:rPr>
          <w:rFonts w:ascii="Arial" w:hAnsi="Arial" w:cs="Arial"/>
          <w:sz w:val="20"/>
          <w:szCs w:val="20"/>
        </w:rPr>
        <w:t>Cabildo de fecha diez de octubre de dos mil veinticuatro, tuvo a bien aprobar y expedir el siguiente</w:t>
      </w:r>
      <w:r w:rsidRPr="00F26320">
        <w:rPr>
          <w:rFonts w:ascii="Arial" w:eastAsia="Calibri" w:hAnsi="Arial" w:cs="Arial"/>
          <w:sz w:val="20"/>
          <w:szCs w:val="20"/>
        </w:rPr>
        <w:t>:</w:t>
      </w:r>
    </w:p>
    <w:p w14:paraId="2F9E81DB" w14:textId="77777777" w:rsidR="00EC44DE" w:rsidRPr="00F26320" w:rsidRDefault="00EC44DE" w:rsidP="00EC44DE">
      <w:pPr>
        <w:jc w:val="both"/>
        <w:rPr>
          <w:rFonts w:ascii="Arial" w:hAnsi="Arial" w:cs="Arial"/>
          <w:sz w:val="20"/>
          <w:szCs w:val="20"/>
        </w:rPr>
      </w:pPr>
    </w:p>
    <w:p w14:paraId="6EE88E3D" w14:textId="77777777" w:rsidR="00EC44DE" w:rsidRPr="00F26320" w:rsidRDefault="00EC44DE" w:rsidP="00EC44DE">
      <w:pPr>
        <w:pStyle w:val="Textoindependiente"/>
        <w:jc w:val="center"/>
        <w:outlineLvl w:val="0"/>
        <w:rPr>
          <w:rFonts w:ascii="Arial" w:hAnsi="Arial" w:cs="Arial"/>
          <w:b/>
        </w:rPr>
      </w:pPr>
      <w:r w:rsidRPr="00F26320">
        <w:rPr>
          <w:rFonts w:ascii="Arial" w:hAnsi="Arial" w:cs="Arial"/>
          <w:b/>
        </w:rPr>
        <w:t>DICTAMEN</w:t>
      </w:r>
    </w:p>
    <w:p w14:paraId="6AA5B8A3" w14:textId="12272635" w:rsidR="00EC44DE" w:rsidRPr="00F26320" w:rsidRDefault="005B0FDF" w:rsidP="00EC44DE">
      <w:pPr>
        <w:pStyle w:val="Textoindependiente"/>
        <w:jc w:val="center"/>
        <w:outlineLvl w:val="0"/>
        <w:rPr>
          <w:rFonts w:ascii="Arial" w:hAnsi="Arial" w:cs="Arial"/>
          <w:b/>
        </w:rPr>
      </w:pPr>
      <w:proofErr w:type="spellStart"/>
      <w:r w:rsidRPr="00F26320">
        <w:rPr>
          <w:rFonts w:ascii="Arial" w:hAnsi="Arial" w:cs="Arial"/>
          <w:b/>
          <w:bCs/>
          <w:lang w:val="es-ES"/>
        </w:rPr>
        <w:t>CMyCVP</w:t>
      </w:r>
      <w:proofErr w:type="spellEnd"/>
      <w:r w:rsidRPr="00F26320">
        <w:rPr>
          <w:rFonts w:ascii="Arial" w:hAnsi="Arial" w:cs="Arial"/>
          <w:b/>
          <w:bCs/>
          <w:lang w:val="es-ES"/>
        </w:rPr>
        <w:t>/RCD/10/2024</w:t>
      </w:r>
    </w:p>
    <w:p w14:paraId="72A9366E" w14:textId="77777777" w:rsidR="00EC44DE" w:rsidRPr="00F26320" w:rsidRDefault="00EC44DE" w:rsidP="00EC44DE">
      <w:pPr>
        <w:jc w:val="both"/>
        <w:rPr>
          <w:rFonts w:ascii="Arial" w:hAnsi="Arial" w:cs="Arial"/>
          <w:b/>
          <w:bCs/>
          <w:sz w:val="20"/>
          <w:szCs w:val="20"/>
        </w:rPr>
      </w:pPr>
    </w:p>
    <w:p w14:paraId="57C0AA44" w14:textId="627AA954" w:rsidR="005B0FDF" w:rsidRPr="00F26320" w:rsidRDefault="005B0FDF" w:rsidP="005B0FDF">
      <w:pPr>
        <w:jc w:val="both"/>
        <w:rPr>
          <w:rFonts w:ascii="Arial" w:hAnsi="Arial" w:cs="Arial"/>
          <w:b/>
          <w:bCs/>
          <w:sz w:val="20"/>
          <w:szCs w:val="20"/>
          <w:lang w:val="es-ES"/>
        </w:rPr>
      </w:pPr>
      <w:r w:rsidRPr="00F26320">
        <w:rPr>
          <w:rFonts w:ascii="Arial" w:hAnsi="Arial" w:cs="Arial"/>
          <w:b/>
          <w:bCs/>
          <w:sz w:val="20"/>
          <w:szCs w:val="20"/>
          <w:lang w:val="es-ES"/>
        </w:rPr>
        <w:t xml:space="preserve">- - - - - - - - -C O N S I D E R A N D O- - - - - - - - - </w:t>
      </w:r>
    </w:p>
    <w:p w14:paraId="1550D28A" w14:textId="77777777" w:rsidR="005B0FDF" w:rsidRPr="00F26320" w:rsidRDefault="005B0FDF" w:rsidP="005B0FDF">
      <w:pPr>
        <w:jc w:val="both"/>
        <w:rPr>
          <w:rFonts w:ascii="Arial" w:hAnsi="Arial" w:cs="Arial"/>
          <w:b/>
          <w:bCs/>
          <w:sz w:val="20"/>
          <w:szCs w:val="20"/>
        </w:rPr>
      </w:pPr>
    </w:p>
    <w:p w14:paraId="58A9B7D2" w14:textId="0BD69694" w:rsidR="005B0FDF" w:rsidRPr="00F26320" w:rsidRDefault="005B0FDF" w:rsidP="005B0FDF">
      <w:pPr>
        <w:jc w:val="both"/>
        <w:rPr>
          <w:rFonts w:ascii="Arial" w:hAnsi="Arial" w:cs="Arial"/>
          <w:sz w:val="20"/>
          <w:szCs w:val="20"/>
          <w:lang w:val="es-ES"/>
        </w:rPr>
      </w:pPr>
      <w:r w:rsidRPr="00F26320">
        <w:rPr>
          <w:rFonts w:ascii="Arial" w:hAnsi="Arial" w:cs="Arial"/>
          <w:b/>
          <w:bCs/>
          <w:sz w:val="20"/>
          <w:szCs w:val="20"/>
        </w:rPr>
        <w:t>PRIMERO</w:t>
      </w:r>
      <w:r w:rsidRPr="00F26320">
        <w:rPr>
          <w:rFonts w:ascii="Arial" w:hAnsi="Arial" w:cs="Arial"/>
          <w:sz w:val="20"/>
          <w:szCs w:val="20"/>
        </w:rPr>
        <w:t xml:space="preserve">.- </w:t>
      </w:r>
      <w:r w:rsidRPr="00F26320">
        <w:rPr>
          <w:rFonts w:ascii="Arial" w:hAnsi="Arial" w:cs="Arial"/>
          <w:b/>
          <w:bCs/>
          <w:sz w:val="20"/>
          <w:szCs w:val="20"/>
        </w:rPr>
        <w:t xml:space="preserve">Que esta “Comisión de Mercados y Comercio en Vía Pública” del Municipio de Oaxaca de Juárez, Oaxaca, es competente para conocer, estudiar y dictaminar sobre </w:t>
      </w:r>
      <w:r w:rsidRPr="00F26320">
        <w:rPr>
          <w:rFonts w:ascii="Arial" w:hAnsi="Arial" w:cs="Arial"/>
          <w:b/>
          <w:bCs/>
          <w:sz w:val="20"/>
          <w:szCs w:val="20"/>
          <w:lang w:val="es-ES"/>
        </w:rPr>
        <w:t>el trámite de regularización de cesión de derechos derivado del programa “Tu Municipio Regulariza sus Mercados”,</w:t>
      </w:r>
      <w:r w:rsidRPr="00F26320">
        <w:rPr>
          <w:rFonts w:ascii="Arial" w:hAnsi="Arial" w:cs="Arial"/>
          <w:sz w:val="20"/>
          <w:szCs w:val="20"/>
          <w:lang w:val="es-ES"/>
        </w:rPr>
        <w:t xml:space="preserve"> </w:t>
      </w:r>
      <w:r w:rsidRPr="00F26320">
        <w:rPr>
          <w:rFonts w:ascii="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F26320">
        <w:rPr>
          <w:rFonts w:ascii="Arial" w:hAnsi="Arial" w:cs="Arial"/>
          <w:sz w:val="20"/>
          <w:szCs w:val="20"/>
          <w:lang w:val="es-ES"/>
        </w:rPr>
        <w:t xml:space="preserve">así como de las bases que contiene la convocatoria inserta en el dictamen número </w:t>
      </w:r>
      <w:proofErr w:type="spellStart"/>
      <w:r w:rsidRPr="00F26320">
        <w:rPr>
          <w:rFonts w:ascii="Arial" w:hAnsi="Arial" w:cs="Arial"/>
          <w:sz w:val="20"/>
          <w:szCs w:val="20"/>
          <w:lang w:val="es-ES"/>
        </w:rPr>
        <w:t>CMyCVP</w:t>
      </w:r>
      <w:proofErr w:type="spellEnd"/>
      <w:r w:rsidRPr="00F26320">
        <w:rPr>
          <w:rFonts w:ascii="Arial" w:hAnsi="Arial" w:cs="Arial"/>
          <w:sz w:val="20"/>
          <w:szCs w:val="20"/>
          <w:lang w:val="es-ES"/>
        </w:rPr>
        <w:t>/PROG/01/2024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F26320">
        <w:rPr>
          <w:rFonts w:ascii="Arial" w:hAnsi="Arial" w:cs="Arial"/>
          <w:b/>
          <w:bCs/>
          <w:sz w:val="20"/>
          <w:szCs w:val="20"/>
          <w:lang w:val="es-ES"/>
        </w:rPr>
        <w:t>Lineamientos para Trámites Administrativos de los Mercados Públicos</w:t>
      </w:r>
      <w:r w:rsidRPr="00F26320">
        <w:rPr>
          <w:rFonts w:ascii="Arial" w:hAnsi="Arial" w:cs="Arial"/>
          <w:sz w:val="20"/>
          <w:szCs w:val="20"/>
          <w:lang w:val="es-ES"/>
        </w:rPr>
        <w:t xml:space="preserve">”. -  </w:t>
      </w:r>
    </w:p>
    <w:p w14:paraId="01FDDC45" w14:textId="77777777" w:rsidR="005B0FDF" w:rsidRPr="00F26320" w:rsidRDefault="005B0FDF" w:rsidP="005B0FDF">
      <w:pPr>
        <w:jc w:val="both"/>
        <w:rPr>
          <w:rFonts w:ascii="Arial" w:hAnsi="Arial" w:cs="Arial"/>
          <w:sz w:val="20"/>
          <w:szCs w:val="20"/>
        </w:rPr>
      </w:pPr>
    </w:p>
    <w:p w14:paraId="02F7E28A" w14:textId="425B689C" w:rsidR="005B0FDF" w:rsidRPr="00F26320" w:rsidRDefault="005B0FDF" w:rsidP="005B0FDF">
      <w:pPr>
        <w:jc w:val="both"/>
        <w:rPr>
          <w:rFonts w:ascii="Arial" w:hAnsi="Arial" w:cs="Arial"/>
          <w:sz w:val="20"/>
          <w:szCs w:val="20"/>
        </w:rPr>
      </w:pPr>
      <w:r w:rsidRPr="00F26320">
        <w:rPr>
          <w:rFonts w:ascii="Arial" w:hAnsi="Arial" w:cs="Arial"/>
          <w:b/>
          <w:bCs/>
          <w:sz w:val="20"/>
          <w:szCs w:val="20"/>
        </w:rPr>
        <w:t>SEGUNDO</w:t>
      </w:r>
      <w:r w:rsidRPr="00F26320">
        <w:rPr>
          <w:rFonts w:ascii="Arial" w:hAnsi="Arial" w:cs="Arial"/>
          <w:sz w:val="20"/>
          <w:szCs w:val="20"/>
        </w:rPr>
        <w:t xml:space="preserve">. - La figura Jurídica del programa “Tu Municipio Regulariza sus Mercados”, se encuentra establecida en la convocatoria aprobada con fecha 14 de marzo del 2024, mediante dictamen </w:t>
      </w:r>
      <w:proofErr w:type="spellStart"/>
      <w:r w:rsidRPr="00F26320">
        <w:rPr>
          <w:rFonts w:ascii="Arial" w:hAnsi="Arial" w:cs="Arial"/>
          <w:sz w:val="20"/>
          <w:szCs w:val="20"/>
        </w:rPr>
        <w:t>CMyCVP</w:t>
      </w:r>
      <w:proofErr w:type="spellEnd"/>
      <w:r w:rsidRPr="00F26320">
        <w:rPr>
          <w:rFonts w:ascii="Arial" w:hAnsi="Arial" w:cs="Arial"/>
          <w:sz w:val="20"/>
          <w:szCs w:val="20"/>
        </w:rPr>
        <w:t xml:space="preserve">/PROG/01/2024. - - </w:t>
      </w:r>
    </w:p>
    <w:p w14:paraId="7ABA86B2" w14:textId="77777777" w:rsidR="005B0FDF" w:rsidRPr="00F26320" w:rsidRDefault="005B0FDF" w:rsidP="005B0FDF">
      <w:pPr>
        <w:jc w:val="both"/>
        <w:rPr>
          <w:rFonts w:ascii="Arial" w:hAnsi="Arial" w:cs="Arial"/>
          <w:sz w:val="20"/>
          <w:szCs w:val="20"/>
        </w:rPr>
      </w:pPr>
    </w:p>
    <w:p w14:paraId="60CE6533" w14:textId="47C8EF08" w:rsidR="005B0FDF" w:rsidRPr="00F26320" w:rsidRDefault="005B0FDF" w:rsidP="005B0FDF">
      <w:pPr>
        <w:jc w:val="both"/>
        <w:rPr>
          <w:rFonts w:ascii="Arial" w:hAnsi="Arial" w:cs="Arial"/>
          <w:sz w:val="20"/>
          <w:szCs w:val="20"/>
        </w:rPr>
      </w:pPr>
      <w:r w:rsidRPr="00F26320">
        <w:rPr>
          <w:rFonts w:ascii="Arial" w:hAnsi="Arial" w:cs="Arial"/>
          <w:b/>
          <w:bCs/>
          <w:sz w:val="20"/>
          <w:szCs w:val="20"/>
        </w:rPr>
        <w:t>TERCERO</w:t>
      </w:r>
      <w:r w:rsidRPr="00F26320">
        <w:rPr>
          <w:rFonts w:ascii="Arial" w:hAnsi="Arial" w:cs="Arial"/>
          <w:sz w:val="20"/>
          <w:szCs w:val="20"/>
        </w:rPr>
        <w:t>.-  Esta “</w:t>
      </w:r>
      <w:r w:rsidRPr="00F26320">
        <w:rPr>
          <w:rFonts w:ascii="Arial" w:hAnsi="Arial" w:cs="Arial"/>
          <w:b/>
          <w:bCs/>
          <w:sz w:val="20"/>
          <w:szCs w:val="20"/>
        </w:rPr>
        <w:t>Comisión de Mercados y Comercio en Vía Pública</w:t>
      </w:r>
      <w:r w:rsidRPr="00F26320">
        <w:rPr>
          <w:rFonts w:ascii="Arial" w:hAnsi="Arial" w:cs="Arial"/>
          <w:sz w:val="20"/>
          <w:szCs w:val="20"/>
        </w:rPr>
        <w:t xml:space="preserve">”, considera que cuenta con los elementos necesarios para resolver el presente expediente, por lo tanto, entrando al estudio y análisis de la solicitud presentada por el </w:t>
      </w:r>
      <w:r w:rsidRPr="00F26320">
        <w:rPr>
          <w:rFonts w:ascii="Arial" w:hAnsi="Arial" w:cs="Arial"/>
          <w:b/>
          <w:bCs/>
          <w:sz w:val="20"/>
          <w:szCs w:val="20"/>
        </w:rPr>
        <w:t>C. SAMUEL ALEJANDRO GONZÁLEZ GIJÓN</w:t>
      </w:r>
      <w:r w:rsidRPr="00F26320">
        <w:rPr>
          <w:rFonts w:ascii="Arial" w:hAnsi="Arial" w:cs="Arial"/>
          <w:sz w:val="20"/>
          <w:szCs w:val="20"/>
        </w:rPr>
        <w:t xml:space="preserve">, y pruebas que obran en el expediente administrativo; además de las </w:t>
      </w:r>
      <w:r w:rsidRPr="00F26320">
        <w:rPr>
          <w:rFonts w:ascii="Arial" w:hAnsi="Arial" w:cs="Arial"/>
          <w:sz w:val="20"/>
          <w:szCs w:val="20"/>
        </w:rPr>
        <w:lastRenderedPageBreak/>
        <w:t xml:space="preserve">establecidas en la convocatoria del programa “Tu Municipio Regulariza sus Mercados” se advierte que, de conformidad con la base tercera, con relación al considerando tercero de este dictamen, el </w:t>
      </w:r>
      <w:r w:rsidRPr="00F26320">
        <w:rPr>
          <w:rFonts w:ascii="Arial" w:hAnsi="Arial" w:cs="Arial"/>
          <w:b/>
          <w:bCs/>
          <w:sz w:val="20"/>
          <w:szCs w:val="20"/>
        </w:rPr>
        <w:t>C. SAMUEL ALEJANDRO GONZÁLEZ GIJÓN</w:t>
      </w:r>
      <w:r w:rsidRPr="00F26320">
        <w:rPr>
          <w:rFonts w:ascii="Arial" w:hAnsi="Arial" w:cs="Arial"/>
          <w:sz w:val="20"/>
          <w:szCs w:val="20"/>
        </w:rPr>
        <w:t xml:space="preserve">, le da cumplimiento en tiempo y forma a todos y cada uno de los requisitos estipulados en la referida convocatoria para que su solicitud sea procedente.- - - - - - - - </w:t>
      </w:r>
    </w:p>
    <w:p w14:paraId="690D488A" w14:textId="77777777" w:rsidR="005B0FDF" w:rsidRPr="00F26320" w:rsidRDefault="005B0FDF" w:rsidP="005B0FDF">
      <w:pPr>
        <w:jc w:val="both"/>
        <w:rPr>
          <w:rFonts w:ascii="Arial" w:hAnsi="Arial" w:cs="Arial"/>
          <w:sz w:val="20"/>
          <w:szCs w:val="20"/>
        </w:rPr>
      </w:pPr>
    </w:p>
    <w:p w14:paraId="3DA4CF5E" w14:textId="77777777" w:rsidR="005B0FDF" w:rsidRPr="00F26320" w:rsidRDefault="005B0FDF" w:rsidP="000E2B73">
      <w:pPr>
        <w:numPr>
          <w:ilvl w:val="0"/>
          <w:numId w:val="21"/>
        </w:numPr>
        <w:jc w:val="both"/>
        <w:rPr>
          <w:rFonts w:ascii="Arial" w:hAnsi="Arial" w:cs="Arial"/>
          <w:sz w:val="20"/>
          <w:szCs w:val="20"/>
          <w:lang w:val="es-ES"/>
        </w:rPr>
      </w:pPr>
      <w:r w:rsidRPr="00F26320">
        <w:rPr>
          <w:rFonts w:ascii="Arial" w:hAnsi="Arial" w:cs="Arial"/>
          <w:sz w:val="20"/>
          <w:szCs w:val="20"/>
          <w:lang w:val="es-ES"/>
        </w:rPr>
        <w:t>La Convocatoria “Tu Municipio Regulariza sus Mercados” en la base cuarta, cita textualmente:</w:t>
      </w:r>
    </w:p>
    <w:p w14:paraId="76B41EF0" w14:textId="77777777" w:rsidR="005B0FDF" w:rsidRPr="00F26320" w:rsidRDefault="005B0FDF" w:rsidP="005B0FDF">
      <w:pPr>
        <w:jc w:val="both"/>
        <w:rPr>
          <w:rFonts w:ascii="Arial" w:hAnsi="Arial" w:cs="Arial"/>
          <w:sz w:val="20"/>
          <w:szCs w:val="20"/>
          <w:lang w:val="es-ES"/>
        </w:rPr>
      </w:pPr>
    </w:p>
    <w:p w14:paraId="7713DC90" w14:textId="77777777" w:rsidR="005B0FDF" w:rsidRPr="00F26320" w:rsidRDefault="005B0FDF" w:rsidP="005B0FDF">
      <w:pPr>
        <w:ind w:left="142"/>
        <w:jc w:val="both"/>
        <w:rPr>
          <w:rFonts w:ascii="Arial" w:hAnsi="Arial" w:cs="Arial"/>
          <w:sz w:val="20"/>
          <w:szCs w:val="20"/>
        </w:rPr>
      </w:pPr>
      <w:r w:rsidRPr="00F26320">
        <w:rPr>
          <w:rFonts w:ascii="Arial" w:hAnsi="Arial" w:cs="Arial"/>
          <w:sz w:val="20"/>
          <w:szCs w:val="20"/>
        </w:rPr>
        <w:t>BASE CUARTA. – LOS POSESIONARIOS A REGULARIZAR Y QUE HAYAN CUMPLIDO CON TODOS LOS REQUISITOS SEÑALADOS CON ANTERIORIDAD, LE SERÁ AUTORIZADA LA “CESIÓN DE DERCHOS”, RESPECTO DE LA CONSECIÓN EXISTENTE, PREVIO PAGO DE DERECHOS CORRESPONDIENTES; Y CON RELACIÓN A LOS REQUISITOS QUE PRESENTA EL SOLICITANTE DE ACUERDO A LAS ESTABLECIDAS EN LA CONVOCATORIA DEL PROGRAMA “TU MUNICIPIO REGULARIZA SUS MERCADOS”, LAS CUALES SE DESCRIBEN EN EL RESULTANDO PRIMERO.</w:t>
      </w:r>
    </w:p>
    <w:p w14:paraId="5001786C" w14:textId="77777777" w:rsidR="005B0FDF" w:rsidRPr="00F26320" w:rsidRDefault="005B0FDF" w:rsidP="005B0FDF">
      <w:pPr>
        <w:jc w:val="both"/>
        <w:rPr>
          <w:rFonts w:ascii="Arial" w:hAnsi="Arial" w:cs="Arial"/>
          <w:sz w:val="20"/>
          <w:szCs w:val="20"/>
        </w:rPr>
      </w:pPr>
    </w:p>
    <w:p w14:paraId="6375A7AA" w14:textId="77777777" w:rsidR="005B0FDF" w:rsidRPr="00F26320" w:rsidRDefault="005B0FDF" w:rsidP="005B0FDF">
      <w:pPr>
        <w:jc w:val="center"/>
        <w:rPr>
          <w:rFonts w:ascii="Arial" w:hAnsi="Arial" w:cs="Arial"/>
          <w:sz w:val="20"/>
          <w:szCs w:val="20"/>
        </w:rPr>
      </w:pPr>
      <w:r w:rsidRPr="00F26320">
        <w:rPr>
          <w:rFonts w:ascii="Arial" w:hAnsi="Arial" w:cs="Arial"/>
          <w:sz w:val="20"/>
          <w:szCs w:val="20"/>
        </w:rPr>
        <w:t>Y</w:t>
      </w:r>
    </w:p>
    <w:p w14:paraId="33AE1C32" w14:textId="77777777" w:rsidR="005B0FDF" w:rsidRPr="00F26320" w:rsidRDefault="005B0FDF" w:rsidP="005B0FDF">
      <w:pPr>
        <w:ind w:left="142"/>
        <w:jc w:val="both"/>
        <w:rPr>
          <w:rFonts w:ascii="Arial" w:hAnsi="Arial" w:cs="Arial"/>
          <w:sz w:val="20"/>
          <w:szCs w:val="20"/>
        </w:rPr>
      </w:pPr>
      <w:r w:rsidRPr="00F26320">
        <w:rPr>
          <w:rFonts w:ascii="Arial" w:hAnsi="Arial" w:cs="Arial"/>
          <w:sz w:val="20"/>
          <w:szCs w:val="20"/>
        </w:rPr>
        <w:t>“VI.- LINEAMIENTOS PARA EL PROCEDIMIENTO ADMINISTRATIVO DE TRÁMITES DE SUCESIÓN DE DERECHOS, REGULARIZACIÓN DE CONCESIONARIO, CESIÓN DE DERECHOS, TRASPASO DE PUESTO O CASETA, AMPLIACIÓN DE GIRO V CAMBIO DE GIRO:</w:t>
      </w:r>
    </w:p>
    <w:p w14:paraId="397C722C" w14:textId="77777777" w:rsidR="005B0FDF" w:rsidRPr="00F26320" w:rsidRDefault="005B0FDF" w:rsidP="005B0FDF">
      <w:pPr>
        <w:ind w:left="142"/>
        <w:jc w:val="both"/>
        <w:rPr>
          <w:rFonts w:ascii="Arial" w:hAnsi="Arial" w:cs="Arial"/>
          <w:sz w:val="20"/>
          <w:szCs w:val="20"/>
        </w:rPr>
      </w:pPr>
      <w:r w:rsidRPr="00F26320">
        <w:rPr>
          <w:rFonts w:ascii="Arial" w:hAnsi="Arial" w:cs="Arial"/>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7634CAD0" w14:textId="77777777" w:rsidR="005B0FDF" w:rsidRPr="00F26320" w:rsidRDefault="005B0FDF" w:rsidP="005B0FDF">
      <w:pPr>
        <w:ind w:left="142"/>
        <w:jc w:val="both"/>
        <w:rPr>
          <w:rFonts w:ascii="Arial" w:hAnsi="Arial" w:cs="Arial"/>
          <w:sz w:val="20"/>
          <w:szCs w:val="20"/>
        </w:rPr>
      </w:pPr>
      <w:r w:rsidRPr="00F26320">
        <w:rPr>
          <w:rFonts w:ascii="Arial" w:hAnsi="Arial" w:cs="Arial"/>
          <w:sz w:val="20"/>
          <w:szCs w:val="20"/>
        </w:rPr>
        <w:t>2.- LA ADMINISTRACIÓN DEL MERCADO CORRESPONDIENTE RECIBIRÁ LA SOLICITUD DEL INTERESADO ACOMPAÑADA DE LOS REQUISITOS (DEBERÁN PRESENTAR ORIGINALES PARA EL COTEJO RESPECTIVO Y DOS JUEGOS DE COPIAS DE LA DOCUMENTACIÓN REQUERIDA).</w:t>
      </w:r>
    </w:p>
    <w:p w14:paraId="62557CAE" w14:textId="77777777" w:rsidR="005B0FDF" w:rsidRPr="00F26320" w:rsidRDefault="005B0FDF" w:rsidP="005B0FDF">
      <w:pPr>
        <w:ind w:left="142"/>
        <w:jc w:val="both"/>
        <w:rPr>
          <w:rFonts w:ascii="Arial" w:hAnsi="Arial" w:cs="Arial"/>
          <w:sz w:val="20"/>
          <w:szCs w:val="20"/>
        </w:rPr>
      </w:pPr>
      <w:r w:rsidRPr="00F26320">
        <w:rPr>
          <w:rFonts w:ascii="Arial" w:hAnsi="Arial" w:cs="Arial"/>
          <w:sz w:val="20"/>
          <w:szCs w:val="20"/>
        </w:rPr>
        <w:t xml:space="preserve">3.- CADA UNO DE LOS TRÁMITES SE </w:t>
      </w:r>
      <w:r w:rsidRPr="00F26320">
        <w:rPr>
          <w:rFonts w:ascii="Arial" w:hAnsi="Arial" w:cs="Arial"/>
          <w:sz w:val="20"/>
          <w:szCs w:val="20"/>
        </w:rPr>
        <w:t>REALIZARÁ POR SEPRADO YA QUE LA LEY DE INGRESOS MUNICIPAL EN EL APARTADO PRIMERO CORRESPONDIENTE A MERCADOS Y VÍA PÚBLICA, CONTEMPLA UN COSTO INDEPENDIENTE PARA CADA UNO DE ELLOS.</w:t>
      </w:r>
    </w:p>
    <w:p w14:paraId="049D0771" w14:textId="77777777" w:rsidR="005B0FDF" w:rsidRPr="00F26320" w:rsidRDefault="005B0FDF" w:rsidP="005B0FDF">
      <w:pPr>
        <w:ind w:left="142"/>
        <w:jc w:val="both"/>
        <w:rPr>
          <w:rFonts w:ascii="Arial" w:hAnsi="Arial" w:cs="Arial"/>
          <w:sz w:val="20"/>
          <w:szCs w:val="20"/>
        </w:rPr>
      </w:pPr>
      <w:r w:rsidRPr="00F26320">
        <w:rPr>
          <w:rFonts w:ascii="Arial" w:hAnsi="Arial" w:cs="Arial"/>
          <w:sz w:val="20"/>
          <w:szCs w:val="20"/>
        </w:rPr>
        <w:t>4.- LA ADMINISTRACIÓN DEL MERCADO CORRESPONDIENTE, DEBERÁ CANALIZAR LOS EXPEDIENTES A LA DIRECCIÓN DE MERCADOS PÚBLICOS PARA REVISIÓN Y VISTO BUENO DEL TITULAR, A FIN DE QUE SE REMITA A LA REGIDURÍA DE SERVICIOS MUNICIPALES, Y DE MERCADOS Y COMERCIO EN VIA PÚBLICA.</w:t>
      </w:r>
    </w:p>
    <w:p w14:paraId="17332091" w14:textId="77777777" w:rsidR="005B0FDF" w:rsidRPr="00F26320" w:rsidRDefault="005B0FDF" w:rsidP="005B0FDF">
      <w:pPr>
        <w:ind w:left="142"/>
        <w:jc w:val="both"/>
        <w:rPr>
          <w:rFonts w:ascii="Arial" w:hAnsi="Arial" w:cs="Arial"/>
          <w:sz w:val="20"/>
          <w:szCs w:val="20"/>
        </w:rPr>
      </w:pPr>
      <w:r w:rsidRPr="00F26320">
        <w:rPr>
          <w:rFonts w:ascii="Arial" w:hAnsi="Arial" w:cs="Arial"/>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1F751C17" w14:textId="77777777" w:rsidR="005B0FDF" w:rsidRPr="00F26320" w:rsidRDefault="005B0FDF" w:rsidP="005B0FDF">
      <w:pPr>
        <w:ind w:left="142"/>
        <w:jc w:val="both"/>
        <w:rPr>
          <w:rFonts w:ascii="Arial" w:hAnsi="Arial" w:cs="Arial"/>
          <w:sz w:val="20"/>
          <w:szCs w:val="20"/>
        </w:rPr>
      </w:pPr>
      <w:r w:rsidRPr="00F26320">
        <w:rPr>
          <w:rFonts w:ascii="Arial" w:hAnsi="Arial" w:cs="Arial"/>
          <w:sz w:val="20"/>
          <w:szCs w:val="20"/>
        </w:rPr>
        <w:t>6.- UNA VEZ QUE LA COMISIÓN DE MERCADOS Y COMERCIO EN VÍA PÚBLICA DICTAMINE LA SOLICITUD PLANTEADA, EL INTERESADO SERÁ NOTIFICADO A TRAVÉS DE LA REGIDURÍA DE SERVICIOS MUNICIPALES Y DE MERCADOS Y VÍA PÚBLICA.</w:t>
      </w:r>
    </w:p>
    <w:p w14:paraId="6AC367C8" w14:textId="77777777" w:rsidR="005B0FDF" w:rsidRPr="00F26320" w:rsidRDefault="005B0FDF" w:rsidP="005B0FDF">
      <w:pPr>
        <w:ind w:left="142"/>
        <w:jc w:val="both"/>
        <w:rPr>
          <w:rFonts w:ascii="Arial" w:hAnsi="Arial" w:cs="Arial"/>
          <w:sz w:val="20"/>
          <w:szCs w:val="20"/>
        </w:rPr>
      </w:pPr>
      <w:r w:rsidRPr="00F26320">
        <w:rPr>
          <w:rFonts w:ascii="Arial" w:hAnsi="Arial" w:cs="Arial"/>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65716428" w14:textId="77777777" w:rsidR="005B0FDF" w:rsidRPr="00F26320" w:rsidRDefault="005B0FDF" w:rsidP="005B0FDF">
      <w:pPr>
        <w:ind w:left="142"/>
        <w:jc w:val="both"/>
        <w:rPr>
          <w:rFonts w:ascii="Arial" w:hAnsi="Arial" w:cs="Arial"/>
          <w:sz w:val="20"/>
          <w:szCs w:val="20"/>
        </w:rPr>
      </w:pPr>
      <w:r w:rsidRPr="00F26320">
        <w:rPr>
          <w:rFonts w:ascii="Arial" w:hAnsi="Arial" w:cs="Arial"/>
          <w:sz w:val="20"/>
          <w:szCs w:val="20"/>
        </w:rPr>
        <w:t>8.- EL INTERESADO DEBERÁ IDENTIFICARSE AL MOMENTO DE RECOGER LA ORDEN DE PAGO.</w:t>
      </w:r>
    </w:p>
    <w:p w14:paraId="4A1C4013" w14:textId="77777777" w:rsidR="005B0FDF" w:rsidRPr="00F26320" w:rsidRDefault="005B0FDF" w:rsidP="005B0FDF">
      <w:pPr>
        <w:ind w:left="142"/>
        <w:jc w:val="both"/>
        <w:rPr>
          <w:rFonts w:ascii="Arial" w:hAnsi="Arial" w:cs="Arial"/>
          <w:sz w:val="20"/>
          <w:szCs w:val="20"/>
        </w:rPr>
      </w:pPr>
      <w:r w:rsidRPr="00F26320">
        <w:rPr>
          <w:rFonts w:ascii="Arial" w:hAnsi="Arial" w:cs="Arial"/>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38D3082C" w14:textId="77777777" w:rsidR="005B0FDF" w:rsidRPr="00F26320" w:rsidRDefault="005B0FDF" w:rsidP="005B0FDF">
      <w:pPr>
        <w:ind w:left="142"/>
        <w:jc w:val="both"/>
        <w:rPr>
          <w:rFonts w:ascii="Arial" w:hAnsi="Arial" w:cs="Arial"/>
          <w:sz w:val="20"/>
          <w:szCs w:val="20"/>
        </w:rPr>
      </w:pPr>
      <w:r w:rsidRPr="00F26320">
        <w:rPr>
          <w:rFonts w:ascii="Arial" w:hAnsi="Arial" w:cs="Arial"/>
          <w:sz w:val="20"/>
          <w:szCs w:val="20"/>
        </w:rPr>
        <w:t xml:space="preserve">10.- EL COSTO DE CADA TRÁMITE ESTARÁ ESPECIFICADO EN LA LEY DE INGRESOS </w:t>
      </w:r>
      <w:r w:rsidRPr="00F26320">
        <w:rPr>
          <w:rFonts w:ascii="Arial" w:hAnsi="Arial" w:cs="Arial"/>
          <w:sz w:val="20"/>
          <w:szCs w:val="20"/>
        </w:rPr>
        <w:lastRenderedPageBreak/>
        <w:t>DEL MUNICIPIO DE OAXACA DE JUÁREZ, OAX., PARA EL EJERCICIO FISCAL VIGENTE.”</w:t>
      </w:r>
    </w:p>
    <w:p w14:paraId="12ED4FB6" w14:textId="77777777" w:rsidR="005B0FDF" w:rsidRPr="00F26320" w:rsidRDefault="005B0FDF" w:rsidP="005B0FDF">
      <w:pPr>
        <w:jc w:val="both"/>
        <w:rPr>
          <w:rFonts w:ascii="Arial" w:hAnsi="Arial" w:cs="Arial"/>
          <w:sz w:val="20"/>
          <w:szCs w:val="20"/>
        </w:rPr>
      </w:pPr>
    </w:p>
    <w:p w14:paraId="3517B6C9" w14:textId="77777777" w:rsidR="005B0FDF" w:rsidRPr="00F26320" w:rsidRDefault="005B0FDF" w:rsidP="000E2B73">
      <w:pPr>
        <w:numPr>
          <w:ilvl w:val="0"/>
          <w:numId w:val="21"/>
        </w:numPr>
        <w:tabs>
          <w:tab w:val="left" w:pos="567"/>
        </w:tabs>
        <w:ind w:left="284" w:hanging="284"/>
        <w:jc w:val="both"/>
        <w:rPr>
          <w:rFonts w:ascii="Arial" w:hAnsi="Arial" w:cs="Arial"/>
          <w:sz w:val="20"/>
          <w:szCs w:val="20"/>
        </w:rPr>
      </w:pPr>
      <w:r w:rsidRPr="00F26320">
        <w:rPr>
          <w:rFonts w:ascii="Arial" w:hAnsi="Arial" w:cs="Arial"/>
          <w:sz w:val="20"/>
          <w:szCs w:val="20"/>
        </w:rPr>
        <w:t>En este sentido y al cumplimentarse esos requisitos de procedibilidad, se lleva a cabo un análisis de las constancias que obran en el sumario, tenemos que:</w:t>
      </w:r>
    </w:p>
    <w:p w14:paraId="69CC034D" w14:textId="77777777" w:rsidR="005B0FDF" w:rsidRPr="00F26320" w:rsidRDefault="005B0FDF" w:rsidP="005B0FDF">
      <w:pPr>
        <w:jc w:val="both"/>
        <w:rPr>
          <w:rFonts w:ascii="Arial" w:hAnsi="Arial" w:cs="Arial"/>
          <w:sz w:val="20"/>
          <w:szCs w:val="20"/>
        </w:rPr>
      </w:pPr>
    </w:p>
    <w:p w14:paraId="52A78959" w14:textId="77777777" w:rsidR="005B0FDF" w:rsidRPr="00F26320" w:rsidRDefault="005B0FDF" w:rsidP="000E2B73">
      <w:pPr>
        <w:numPr>
          <w:ilvl w:val="0"/>
          <w:numId w:val="22"/>
        </w:numPr>
        <w:ind w:left="709" w:hanging="283"/>
        <w:jc w:val="both"/>
        <w:rPr>
          <w:rFonts w:ascii="Arial" w:hAnsi="Arial" w:cs="Arial"/>
          <w:sz w:val="20"/>
          <w:szCs w:val="20"/>
        </w:rPr>
      </w:pPr>
      <w:r w:rsidRPr="00F26320">
        <w:rPr>
          <w:rFonts w:ascii="Arial" w:hAnsi="Arial" w:cs="Arial"/>
          <w:sz w:val="20"/>
          <w:szCs w:val="20"/>
        </w:rPr>
        <w:t xml:space="preserve">La emisión de la Constancia de Verificación y Reconocimiento fue hecha por autoridad competente con número de folio: 14, con la que se acredita la existencia del TIPO DE PUESTO: PUESTO FIJO, LOCAL: 11, GIRO DEL MERCADO: PAN, OBJETO/CUENTA: </w:t>
      </w:r>
      <w:r w:rsidRPr="00F26320">
        <w:rPr>
          <w:rFonts w:ascii="Arial" w:hAnsi="Arial" w:cs="Arial"/>
          <w:sz w:val="20"/>
          <w:szCs w:val="20"/>
          <w:lang w:val="es-ES"/>
        </w:rPr>
        <w:t>1050000010925</w:t>
      </w:r>
      <w:r w:rsidRPr="00F26320">
        <w:rPr>
          <w:rFonts w:ascii="Arial" w:hAnsi="Arial" w:cs="Arial"/>
          <w:sz w:val="20"/>
          <w:szCs w:val="20"/>
        </w:rPr>
        <w:t xml:space="preserve">, ubicado en el interior del Mercado “Sánchez Pascuas”; en términos la convocatoria “Tu Municipio Regulariza sus Mercados”, en su base tercera inciso g) y al apartado IV, numeral 7, de los Lineamientos antes invocados; </w:t>
      </w:r>
    </w:p>
    <w:p w14:paraId="004CF626" w14:textId="77777777" w:rsidR="005B0FDF" w:rsidRPr="00F26320" w:rsidRDefault="005B0FDF" w:rsidP="000E2B73">
      <w:pPr>
        <w:numPr>
          <w:ilvl w:val="0"/>
          <w:numId w:val="22"/>
        </w:numPr>
        <w:ind w:left="709" w:hanging="283"/>
        <w:jc w:val="both"/>
        <w:rPr>
          <w:rFonts w:ascii="Arial" w:hAnsi="Arial" w:cs="Arial"/>
          <w:sz w:val="20"/>
          <w:szCs w:val="20"/>
        </w:rPr>
      </w:pPr>
      <w:r w:rsidRPr="00F26320">
        <w:rPr>
          <w:rFonts w:ascii="Arial" w:hAnsi="Arial" w:cs="Arial"/>
          <w:sz w:val="20"/>
          <w:szCs w:val="20"/>
        </w:rPr>
        <w:t>Con los comprobantes de pagos realizados por el solicitante correspondientes a los años: 2019, 2020, 2021, 2022, 2023 y 2024 se acredita que el mismo se encuentra al corriente de sus pagos y de su derecho de piso;</w:t>
      </w:r>
    </w:p>
    <w:p w14:paraId="238BC8FA" w14:textId="77777777" w:rsidR="005B0FDF" w:rsidRPr="00F26320" w:rsidRDefault="005B0FDF" w:rsidP="000E2B73">
      <w:pPr>
        <w:numPr>
          <w:ilvl w:val="0"/>
          <w:numId w:val="22"/>
        </w:numPr>
        <w:ind w:left="709" w:hanging="283"/>
        <w:jc w:val="both"/>
        <w:rPr>
          <w:rFonts w:ascii="Arial" w:hAnsi="Arial" w:cs="Arial"/>
          <w:sz w:val="20"/>
          <w:szCs w:val="20"/>
        </w:rPr>
      </w:pPr>
      <w:r w:rsidRPr="00F26320">
        <w:rPr>
          <w:rFonts w:ascii="Arial" w:hAnsi="Arial" w:cs="Arial"/>
          <w:sz w:val="20"/>
          <w:szCs w:val="20"/>
        </w:rPr>
        <w:t xml:space="preserve">Con la Constancia de fecha 14 de junio del 2024, con relación a la declaración de los testigos protestados se acredita que el C. Samuel Alejandro González Gijón, se acredita fehacientemente que tiene la posesión por más de tres años dentro del espacio físico y que además el mismo no se encuentra en disputa.  </w:t>
      </w:r>
    </w:p>
    <w:p w14:paraId="44A9E900" w14:textId="77777777" w:rsidR="005B0FDF" w:rsidRPr="00F26320" w:rsidRDefault="005B0FDF" w:rsidP="000E2B73">
      <w:pPr>
        <w:numPr>
          <w:ilvl w:val="0"/>
          <w:numId w:val="22"/>
        </w:numPr>
        <w:ind w:left="709" w:hanging="283"/>
        <w:jc w:val="both"/>
        <w:rPr>
          <w:rFonts w:ascii="Arial" w:hAnsi="Arial" w:cs="Arial"/>
          <w:sz w:val="20"/>
          <w:szCs w:val="20"/>
        </w:rPr>
      </w:pPr>
      <w:r w:rsidRPr="00F26320">
        <w:rPr>
          <w:rFonts w:ascii="Arial" w:hAnsi="Arial" w:cs="Arial"/>
          <w:sz w:val="20"/>
          <w:szCs w:val="20"/>
        </w:rPr>
        <w:t>Con las publicaciones de los edictos le dio cumplimiento a la garantía de audiencia consagrada en términos de los artículos 14 y 16 de la Constitución Política de los Estados Unidos Mexicanos.</w:t>
      </w:r>
    </w:p>
    <w:p w14:paraId="455C867B" w14:textId="77777777" w:rsidR="005B0FDF" w:rsidRPr="00F26320" w:rsidRDefault="005B0FDF" w:rsidP="000E2B73">
      <w:pPr>
        <w:numPr>
          <w:ilvl w:val="0"/>
          <w:numId w:val="22"/>
        </w:numPr>
        <w:ind w:left="709" w:hanging="283"/>
        <w:jc w:val="both"/>
        <w:rPr>
          <w:rFonts w:ascii="Arial" w:hAnsi="Arial" w:cs="Arial"/>
          <w:sz w:val="20"/>
          <w:szCs w:val="20"/>
          <w:u w:val="single"/>
        </w:rPr>
      </w:pPr>
      <w:r w:rsidRPr="00F26320">
        <w:rPr>
          <w:rFonts w:ascii="Arial" w:hAnsi="Arial" w:cs="Arial"/>
          <w:sz w:val="20"/>
          <w:szCs w:val="20"/>
          <w:u w:val="single"/>
        </w:rPr>
        <w:t xml:space="preserve">Con el oficio de fecha 29 de junio del 2024, se acredito que no existió interés jurídico de ninguna persona. Debido a que no se presentó ante la Administración del Mercado “Sánchez Pascuas”, ninguna persona que se creara con derechos a oponerse al trámite, ni tampoco compareció ante la administración del referido Mercado a deducir sus derechos dentro del término de 10 días hábiles que fueron contados a partir de la última publicación que realizó el C. SAMUEL ALEJANDRO GONZÁLEZ GIJON, respecto del TIPO </w:t>
      </w:r>
      <w:r w:rsidRPr="00F26320">
        <w:rPr>
          <w:rFonts w:ascii="Arial" w:hAnsi="Arial" w:cs="Arial"/>
          <w:sz w:val="20"/>
          <w:szCs w:val="20"/>
          <w:u w:val="single"/>
        </w:rPr>
        <w:t xml:space="preserve">DE PUESTO: PUESTO FIJO, LOCAL: 11, GIRO DEL MERCADO: PAN, OBJETO/CUENTA: </w:t>
      </w:r>
      <w:r w:rsidRPr="00F26320">
        <w:rPr>
          <w:rFonts w:ascii="Arial" w:hAnsi="Arial" w:cs="Arial"/>
          <w:sz w:val="20"/>
          <w:szCs w:val="20"/>
          <w:u w:val="single"/>
          <w:lang w:val="es-ES"/>
        </w:rPr>
        <w:t>1050000010925</w:t>
      </w:r>
      <w:r w:rsidRPr="00F26320">
        <w:rPr>
          <w:rFonts w:ascii="Arial" w:hAnsi="Arial" w:cs="Arial"/>
          <w:sz w:val="20"/>
          <w:szCs w:val="20"/>
          <w:u w:val="single"/>
        </w:rPr>
        <w:t xml:space="preserve">, ubicado al interior del Mercado. De acuerdo a lo estipulado en la base tercera inciso k), del programa “Tu Municipio Regulariza sus Mercados”. </w:t>
      </w:r>
    </w:p>
    <w:p w14:paraId="09A00297" w14:textId="77777777" w:rsidR="005B0FDF" w:rsidRPr="00F26320" w:rsidRDefault="005B0FDF" w:rsidP="000E2B73">
      <w:pPr>
        <w:numPr>
          <w:ilvl w:val="0"/>
          <w:numId w:val="22"/>
        </w:numPr>
        <w:ind w:left="709" w:hanging="283"/>
        <w:jc w:val="both"/>
        <w:rPr>
          <w:rFonts w:ascii="Arial" w:hAnsi="Arial" w:cs="Arial"/>
          <w:sz w:val="20"/>
          <w:szCs w:val="20"/>
        </w:rPr>
      </w:pPr>
      <w:r w:rsidRPr="00F26320">
        <w:rPr>
          <w:rFonts w:ascii="Arial" w:hAnsi="Arial" w:cs="Arial"/>
          <w:sz w:val="20"/>
          <w:szCs w:val="20"/>
        </w:rPr>
        <w:t>Obran en el sumario los originales de la documentación referida.</w:t>
      </w:r>
    </w:p>
    <w:p w14:paraId="5A900F87" w14:textId="77777777" w:rsidR="005B0FDF" w:rsidRPr="00F26320" w:rsidRDefault="005B0FDF" w:rsidP="005B0FDF">
      <w:pPr>
        <w:jc w:val="both"/>
        <w:rPr>
          <w:rFonts w:ascii="Arial" w:hAnsi="Arial" w:cs="Arial"/>
          <w:sz w:val="20"/>
          <w:szCs w:val="20"/>
        </w:rPr>
      </w:pPr>
    </w:p>
    <w:p w14:paraId="63B0A27B" w14:textId="1B6A8FC6" w:rsidR="005B0FDF" w:rsidRPr="00F26320" w:rsidRDefault="005B0FDF" w:rsidP="000E2B73">
      <w:pPr>
        <w:numPr>
          <w:ilvl w:val="0"/>
          <w:numId w:val="21"/>
        </w:numPr>
        <w:ind w:left="284" w:hanging="284"/>
        <w:jc w:val="both"/>
        <w:rPr>
          <w:rFonts w:ascii="Arial" w:hAnsi="Arial" w:cs="Arial"/>
          <w:sz w:val="20"/>
          <w:szCs w:val="20"/>
        </w:rPr>
      </w:pPr>
      <w:r w:rsidRPr="00F26320">
        <w:rPr>
          <w:rFonts w:ascii="Arial" w:hAnsi="Arial" w:cs="Arial"/>
          <w:sz w:val="20"/>
          <w:szCs w:val="20"/>
        </w:rPr>
        <w:t xml:space="preserve">Mediante escrito de fecha tres(03) de mayo(05) del dos mil veinticuatro(2024), el C. Samuel Alejandro González Gijón, acudió ante el Administrador del Mercado “Sánchez Pascuas”, donde solicito adherirse al programa “Tu Municipio Regulariza sus Mercados”, </w:t>
      </w:r>
      <w:bookmarkStart w:id="9" w:name="_Hlk131082375"/>
      <w:r w:rsidRPr="00F26320">
        <w:rPr>
          <w:rFonts w:ascii="Arial" w:hAnsi="Arial" w:cs="Arial"/>
          <w:sz w:val="20"/>
          <w:szCs w:val="20"/>
        </w:rPr>
        <w:t xml:space="preserve">respecto del TIPO DE PUESTO: PUESTO FIJO, LOCAL: 11, GIRO DEL MERCADO: PAN, OBJETO/CUENTA: </w:t>
      </w:r>
      <w:r w:rsidRPr="00F26320">
        <w:rPr>
          <w:rFonts w:ascii="Arial" w:hAnsi="Arial" w:cs="Arial"/>
          <w:sz w:val="20"/>
          <w:szCs w:val="20"/>
          <w:lang w:val="es-ES"/>
        </w:rPr>
        <w:t>1050000010925</w:t>
      </w:r>
      <w:r w:rsidRPr="00F26320">
        <w:rPr>
          <w:rFonts w:ascii="Arial" w:hAnsi="Arial" w:cs="Arial"/>
          <w:sz w:val="20"/>
          <w:szCs w:val="20"/>
        </w:rPr>
        <w:t>, ubicada en el interior del Mercado “Sánchez Pascuas”, del Municipio de Oaxaca de Juárez</w:t>
      </w:r>
      <w:bookmarkEnd w:id="9"/>
      <w:r w:rsidRPr="00F26320">
        <w:rPr>
          <w:rFonts w:ascii="Arial" w:hAnsi="Arial" w:cs="Arial"/>
          <w:sz w:val="20"/>
          <w:szCs w:val="20"/>
        </w:rPr>
        <w:t xml:space="preserve">, Oaxaca, y en cuanto a los requisitos que se requieren en términos del apartado IV de los referidos LINEAMIENTOS PARA TRÁMITES ADMINISTRATIVOS DE LOS MERCADOS PÚBLICOS”, tenemos que obran en el presente expediente: - - - - - - - - - - - - - - - - - </w:t>
      </w:r>
    </w:p>
    <w:p w14:paraId="0A562CDE" w14:textId="77777777" w:rsidR="005B0FDF" w:rsidRPr="00F26320" w:rsidRDefault="005B0FDF" w:rsidP="005B0FDF">
      <w:pPr>
        <w:jc w:val="both"/>
        <w:rPr>
          <w:rFonts w:ascii="Arial" w:hAnsi="Arial" w:cs="Arial"/>
          <w:sz w:val="20"/>
          <w:szCs w:val="20"/>
        </w:rPr>
      </w:pPr>
    </w:p>
    <w:p w14:paraId="2703EE82" w14:textId="77777777" w:rsidR="005B0FDF" w:rsidRPr="00F26320" w:rsidRDefault="005B0FDF" w:rsidP="000E2B73">
      <w:pPr>
        <w:numPr>
          <w:ilvl w:val="0"/>
          <w:numId w:val="23"/>
        </w:numPr>
        <w:ind w:left="709" w:hanging="283"/>
        <w:jc w:val="both"/>
        <w:rPr>
          <w:rFonts w:ascii="Arial" w:hAnsi="Arial" w:cs="Arial"/>
          <w:sz w:val="20"/>
          <w:szCs w:val="20"/>
        </w:rPr>
      </w:pPr>
      <w:r w:rsidRPr="00F26320">
        <w:rPr>
          <w:rFonts w:ascii="Arial" w:hAnsi="Arial" w:cs="Arial"/>
          <w:sz w:val="20"/>
          <w:szCs w:val="20"/>
        </w:rPr>
        <w:t>Su correspondiente solicitud, debidamente requisitada;</w:t>
      </w:r>
    </w:p>
    <w:p w14:paraId="5CE1AAFF" w14:textId="77777777" w:rsidR="005B0FDF" w:rsidRPr="00F26320" w:rsidRDefault="005B0FDF" w:rsidP="000E2B73">
      <w:pPr>
        <w:numPr>
          <w:ilvl w:val="0"/>
          <w:numId w:val="23"/>
        </w:numPr>
        <w:ind w:left="709" w:hanging="283"/>
        <w:jc w:val="both"/>
        <w:rPr>
          <w:rFonts w:ascii="Arial" w:hAnsi="Arial" w:cs="Arial"/>
          <w:sz w:val="20"/>
          <w:szCs w:val="20"/>
        </w:rPr>
      </w:pPr>
      <w:r w:rsidRPr="00F26320">
        <w:rPr>
          <w:rFonts w:ascii="Arial" w:hAnsi="Arial" w:cs="Arial"/>
          <w:sz w:val="20"/>
          <w:szCs w:val="20"/>
        </w:rPr>
        <w:t>Exhibió el Formato Único de Mercados, debidamente requisitado;</w:t>
      </w:r>
    </w:p>
    <w:p w14:paraId="5869D433" w14:textId="77777777" w:rsidR="005B0FDF" w:rsidRPr="00F26320" w:rsidRDefault="005B0FDF" w:rsidP="000E2B73">
      <w:pPr>
        <w:numPr>
          <w:ilvl w:val="0"/>
          <w:numId w:val="23"/>
        </w:numPr>
        <w:ind w:left="709" w:hanging="283"/>
        <w:jc w:val="both"/>
        <w:rPr>
          <w:rFonts w:ascii="Arial" w:hAnsi="Arial" w:cs="Arial"/>
          <w:sz w:val="20"/>
          <w:szCs w:val="20"/>
        </w:rPr>
      </w:pPr>
      <w:r w:rsidRPr="00F26320">
        <w:rPr>
          <w:rFonts w:ascii="Arial" w:hAnsi="Arial" w:cs="Arial"/>
          <w:sz w:val="20"/>
          <w:szCs w:val="20"/>
        </w:rPr>
        <w:t>Copia de la identificación oficial del solicitante y su comprobante de domicilio vigente;</w:t>
      </w:r>
    </w:p>
    <w:p w14:paraId="6EFE8104" w14:textId="77777777" w:rsidR="005B0FDF" w:rsidRPr="00F26320" w:rsidRDefault="005B0FDF" w:rsidP="000E2B73">
      <w:pPr>
        <w:numPr>
          <w:ilvl w:val="0"/>
          <w:numId w:val="23"/>
        </w:numPr>
        <w:ind w:left="709" w:hanging="283"/>
        <w:jc w:val="both"/>
        <w:rPr>
          <w:rFonts w:ascii="Arial" w:hAnsi="Arial" w:cs="Arial"/>
          <w:sz w:val="20"/>
          <w:szCs w:val="20"/>
        </w:rPr>
      </w:pPr>
      <w:r w:rsidRPr="00F26320">
        <w:rPr>
          <w:rFonts w:ascii="Arial" w:hAnsi="Arial" w:cs="Arial"/>
          <w:sz w:val="20"/>
          <w:szCs w:val="20"/>
        </w:rPr>
        <w:t>Con los recibos de pago de los años 2019, 2020, 2021, 2022, 2023 y 2024, demuestra estar al corriente en sus pagos y su derecho de piso;</w:t>
      </w:r>
    </w:p>
    <w:p w14:paraId="34A86426" w14:textId="77777777" w:rsidR="005B0FDF" w:rsidRPr="00F26320" w:rsidRDefault="005B0FDF" w:rsidP="000E2B73">
      <w:pPr>
        <w:numPr>
          <w:ilvl w:val="0"/>
          <w:numId w:val="23"/>
        </w:numPr>
        <w:ind w:left="709" w:hanging="283"/>
        <w:jc w:val="both"/>
        <w:rPr>
          <w:rFonts w:ascii="Arial" w:hAnsi="Arial" w:cs="Arial"/>
          <w:sz w:val="20"/>
          <w:szCs w:val="20"/>
        </w:rPr>
      </w:pPr>
      <w:r w:rsidRPr="00F26320">
        <w:rPr>
          <w:rFonts w:ascii="Arial" w:hAnsi="Arial" w:cs="Arial"/>
          <w:sz w:val="20"/>
          <w:szCs w:val="20"/>
        </w:rPr>
        <w:t xml:space="preserve">La constancia de verificación y reconocimiento emitida por autoridad competente acredita la existencia del TIPO DE PUESTO: PUESTO FIJO, LOCAL: 11, GIRO DEL MERCADO: PAN, OBJETO/CUENTA: </w:t>
      </w:r>
      <w:r w:rsidRPr="00F26320">
        <w:rPr>
          <w:rFonts w:ascii="Arial" w:hAnsi="Arial" w:cs="Arial"/>
          <w:sz w:val="20"/>
          <w:szCs w:val="20"/>
          <w:lang w:val="es-ES"/>
        </w:rPr>
        <w:t>1050000010925</w:t>
      </w:r>
      <w:r w:rsidRPr="00F26320">
        <w:rPr>
          <w:rFonts w:ascii="Arial" w:hAnsi="Arial" w:cs="Arial"/>
          <w:sz w:val="20"/>
          <w:szCs w:val="20"/>
        </w:rPr>
        <w:t>, al interior del mercado;</w:t>
      </w:r>
    </w:p>
    <w:p w14:paraId="3B16DCA6" w14:textId="77777777" w:rsidR="005B0FDF" w:rsidRPr="00F26320" w:rsidRDefault="005B0FDF" w:rsidP="000E2B73">
      <w:pPr>
        <w:numPr>
          <w:ilvl w:val="0"/>
          <w:numId w:val="23"/>
        </w:numPr>
        <w:ind w:left="709" w:hanging="283"/>
        <w:jc w:val="both"/>
        <w:rPr>
          <w:rFonts w:ascii="Arial" w:hAnsi="Arial" w:cs="Arial"/>
          <w:sz w:val="20"/>
          <w:szCs w:val="20"/>
        </w:rPr>
      </w:pPr>
      <w:r w:rsidRPr="00F26320">
        <w:rPr>
          <w:rFonts w:ascii="Arial" w:hAnsi="Arial" w:cs="Arial"/>
          <w:sz w:val="20"/>
          <w:szCs w:val="20"/>
        </w:rPr>
        <w:t xml:space="preserve">Con la constancia 002, emitida a favor del C. SAMUEL ALEJANDRO GONZÁLEZ GIJÓN, por autoridad competente, acredita la posesión del TIPO DE PUESTO: PUESTO FIJO, LOCAL: 11, GIRO DEL MERCADO: PAN, OBJETO/CUENTA: </w:t>
      </w:r>
      <w:r w:rsidRPr="00F26320">
        <w:rPr>
          <w:rFonts w:ascii="Arial" w:hAnsi="Arial" w:cs="Arial"/>
          <w:sz w:val="20"/>
          <w:szCs w:val="20"/>
          <w:lang w:val="es-ES"/>
        </w:rPr>
        <w:t>1050000010925</w:t>
      </w:r>
      <w:r w:rsidRPr="00F26320">
        <w:rPr>
          <w:rFonts w:ascii="Arial" w:hAnsi="Arial" w:cs="Arial"/>
          <w:sz w:val="20"/>
          <w:szCs w:val="20"/>
        </w:rPr>
        <w:t xml:space="preserve">, ubicada al interior del Mercado “SÁNCHEZ PASCUAS”, y que no se encuentra en conflicto. </w:t>
      </w:r>
    </w:p>
    <w:p w14:paraId="771B93C9" w14:textId="77777777" w:rsidR="005B0FDF" w:rsidRPr="00F26320" w:rsidRDefault="005B0FDF" w:rsidP="005B0FDF">
      <w:pPr>
        <w:jc w:val="both"/>
        <w:rPr>
          <w:rFonts w:ascii="Arial" w:hAnsi="Arial" w:cs="Arial"/>
          <w:sz w:val="20"/>
          <w:szCs w:val="20"/>
        </w:rPr>
      </w:pPr>
    </w:p>
    <w:p w14:paraId="78016ACC" w14:textId="77777777" w:rsidR="005B0FDF" w:rsidRPr="00F26320" w:rsidRDefault="005B0FDF" w:rsidP="005B0FDF">
      <w:pPr>
        <w:jc w:val="both"/>
        <w:rPr>
          <w:rFonts w:ascii="Arial" w:hAnsi="Arial" w:cs="Arial"/>
          <w:sz w:val="20"/>
          <w:szCs w:val="20"/>
        </w:rPr>
      </w:pPr>
      <w:r w:rsidRPr="00F26320">
        <w:rPr>
          <w:rFonts w:ascii="Arial" w:hAnsi="Arial" w:cs="Arial"/>
          <w:sz w:val="20"/>
          <w:szCs w:val="20"/>
        </w:rPr>
        <w:lastRenderedPageBreak/>
        <w:t>De lo anterior está Comisión dictaminadora, llega a la determinación:</w:t>
      </w:r>
    </w:p>
    <w:p w14:paraId="696AF9C9" w14:textId="77777777" w:rsidR="005B0FDF" w:rsidRPr="00F26320" w:rsidRDefault="005B0FDF" w:rsidP="005B0FDF">
      <w:pPr>
        <w:jc w:val="both"/>
        <w:rPr>
          <w:rFonts w:ascii="Arial" w:hAnsi="Arial" w:cs="Arial"/>
          <w:sz w:val="20"/>
          <w:szCs w:val="20"/>
        </w:rPr>
      </w:pPr>
    </w:p>
    <w:p w14:paraId="47FD8097" w14:textId="55659C0F" w:rsidR="005B0FDF" w:rsidRPr="00F26320" w:rsidRDefault="003A5D22" w:rsidP="005B0FDF">
      <w:pPr>
        <w:jc w:val="both"/>
        <w:rPr>
          <w:rFonts w:ascii="Arial" w:hAnsi="Arial" w:cs="Arial"/>
          <w:sz w:val="20"/>
          <w:szCs w:val="20"/>
        </w:rPr>
      </w:pPr>
      <w:r w:rsidRPr="00F26320">
        <w:rPr>
          <w:rFonts w:ascii="Arial" w:hAnsi="Arial" w:cs="Arial"/>
          <w:b/>
          <w:bCs/>
          <w:sz w:val="20"/>
          <w:szCs w:val="20"/>
        </w:rPr>
        <w:t>PRIMERO</w:t>
      </w:r>
      <w:r w:rsidRPr="00F26320">
        <w:rPr>
          <w:rFonts w:ascii="Arial" w:hAnsi="Arial" w:cs="Arial"/>
          <w:sz w:val="20"/>
          <w:szCs w:val="20"/>
        </w:rPr>
        <w:t>. -</w:t>
      </w:r>
      <w:r w:rsidR="005B0FDF" w:rsidRPr="00F26320">
        <w:rPr>
          <w:rFonts w:ascii="Arial" w:hAnsi="Arial" w:cs="Arial"/>
          <w:sz w:val="20"/>
          <w:szCs w:val="20"/>
        </w:rPr>
        <w:t xml:space="preserve"> Que se encuentran satisfechos los requisitos de procedibilidad de la solicitud de Regularización de Cesión de Derechos, presentada por el </w:t>
      </w:r>
      <w:r w:rsidR="005B0FDF" w:rsidRPr="00F26320">
        <w:rPr>
          <w:rFonts w:ascii="Arial" w:hAnsi="Arial" w:cs="Arial"/>
          <w:b/>
          <w:bCs/>
          <w:sz w:val="20"/>
          <w:szCs w:val="20"/>
        </w:rPr>
        <w:t>C. SAMUEL ALEJANDRO GONZÁLEZ GIJÓN</w:t>
      </w:r>
      <w:r w:rsidR="005B0FDF" w:rsidRPr="00F26320">
        <w:rPr>
          <w:rFonts w:ascii="Arial" w:hAnsi="Arial" w:cs="Arial"/>
          <w:sz w:val="20"/>
          <w:szCs w:val="20"/>
        </w:rPr>
        <w:t xml:space="preserve">, y que obran en el expediente administrativo: </w:t>
      </w:r>
      <w:proofErr w:type="spellStart"/>
      <w:r w:rsidR="005B0FDF" w:rsidRPr="00F26320">
        <w:rPr>
          <w:rFonts w:ascii="Arial" w:hAnsi="Arial" w:cs="Arial"/>
          <w:sz w:val="20"/>
          <w:szCs w:val="20"/>
        </w:rPr>
        <w:t>CMyCVP</w:t>
      </w:r>
      <w:proofErr w:type="spellEnd"/>
      <w:r w:rsidR="005B0FDF" w:rsidRPr="00F26320">
        <w:rPr>
          <w:rFonts w:ascii="Arial" w:hAnsi="Arial" w:cs="Arial"/>
          <w:sz w:val="20"/>
          <w:szCs w:val="20"/>
        </w:rPr>
        <w:t xml:space="preserve">/RC/PROG/59/2024. - - - - - - - - - - - - - </w:t>
      </w:r>
    </w:p>
    <w:p w14:paraId="633B0243" w14:textId="77777777" w:rsidR="005B0FDF" w:rsidRPr="00F26320" w:rsidRDefault="005B0FDF" w:rsidP="005B0FDF">
      <w:pPr>
        <w:jc w:val="both"/>
        <w:rPr>
          <w:rFonts w:ascii="Arial" w:hAnsi="Arial" w:cs="Arial"/>
          <w:sz w:val="20"/>
          <w:szCs w:val="20"/>
        </w:rPr>
      </w:pPr>
    </w:p>
    <w:p w14:paraId="69D2A346" w14:textId="4702E9B5" w:rsidR="005B0FDF" w:rsidRPr="00F26320" w:rsidRDefault="005B0FDF" w:rsidP="005B0FDF">
      <w:pPr>
        <w:jc w:val="both"/>
        <w:rPr>
          <w:rFonts w:ascii="Arial" w:hAnsi="Arial" w:cs="Arial"/>
          <w:sz w:val="20"/>
          <w:szCs w:val="20"/>
        </w:rPr>
      </w:pPr>
      <w:r w:rsidRPr="00F26320">
        <w:rPr>
          <w:rFonts w:ascii="Arial" w:hAnsi="Arial" w:cs="Arial"/>
          <w:b/>
          <w:bCs/>
          <w:sz w:val="20"/>
          <w:szCs w:val="20"/>
        </w:rPr>
        <w:t>SEGUNDO</w:t>
      </w:r>
      <w:r w:rsidRPr="00F26320">
        <w:rPr>
          <w:rFonts w:ascii="Arial" w:hAnsi="Arial" w:cs="Arial"/>
          <w:sz w:val="20"/>
          <w:szCs w:val="20"/>
        </w:rPr>
        <w:t xml:space="preserve">.- La Comisión de Mercados y Comercio en Vía Pública, </w:t>
      </w:r>
      <w:r w:rsidRPr="00F26320">
        <w:rPr>
          <w:rFonts w:ascii="Arial" w:hAnsi="Arial" w:cs="Arial"/>
          <w:b/>
          <w:bCs/>
          <w:sz w:val="20"/>
          <w:szCs w:val="20"/>
        </w:rPr>
        <w:t xml:space="preserve">propone al H. Cabildo, APRUEBE </w:t>
      </w:r>
      <w:bookmarkStart w:id="10" w:name="_Hlk131082466"/>
      <w:r w:rsidRPr="00F26320">
        <w:rPr>
          <w:rFonts w:ascii="Arial" w:hAnsi="Arial" w:cs="Arial"/>
          <w:b/>
          <w:bCs/>
          <w:sz w:val="20"/>
          <w:szCs w:val="20"/>
        </w:rPr>
        <w:t xml:space="preserve">la solicitud de regularización de Cesión de Derechos, </w:t>
      </w:r>
      <w:r w:rsidRPr="00F26320">
        <w:rPr>
          <w:rFonts w:ascii="Arial" w:hAnsi="Arial" w:cs="Arial"/>
          <w:sz w:val="20"/>
          <w:szCs w:val="20"/>
        </w:rPr>
        <w:t xml:space="preserve">presentada por el </w:t>
      </w:r>
      <w:r w:rsidRPr="00F26320">
        <w:rPr>
          <w:rFonts w:ascii="Arial" w:hAnsi="Arial" w:cs="Arial"/>
          <w:b/>
          <w:bCs/>
          <w:sz w:val="20"/>
          <w:szCs w:val="20"/>
        </w:rPr>
        <w:t>C. SAMUEL ALEJANDRO GONZÁLEZ GIJÓN</w:t>
      </w:r>
      <w:r w:rsidRPr="00F26320">
        <w:rPr>
          <w:rFonts w:ascii="Arial" w:hAnsi="Arial" w:cs="Arial"/>
          <w:sz w:val="20"/>
          <w:szCs w:val="20"/>
        </w:rPr>
        <w:t xml:space="preserve">, respecto del </w:t>
      </w:r>
      <w:r w:rsidRPr="00F26320">
        <w:rPr>
          <w:rFonts w:ascii="Arial" w:hAnsi="Arial" w:cs="Arial"/>
          <w:b/>
          <w:bCs/>
          <w:sz w:val="20"/>
          <w:szCs w:val="20"/>
        </w:rPr>
        <w:t xml:space="preserve">TIPO DE PUESTO: PUESTO FIJO, LOCAL: 11, GIRO DEL MERCADO: PAN, OBJETO/CUENTA: </w:t>
      </w:r>
      <w:r w:rsidRPr="00F26320">
        <w:rPr>
          <w:rFonts w:ascii="Arial" w:hAnsi="Arial" w:cs="Arial"/>
          <w:b/>
          <w:bCs/>
          <w:sz w:val="20"/>
          <w:szCs w:val="20"/>
          <w:lang w:val="es-ES"/>
        </w:rPr>
        <w:t>1050000010925</w:t>
      </w:r>
      <w:r w:rsidRPr="00F26320">
        <w:rPr>
          <w:rFonts w:ascii="Arial" w:hAnsi="Arial" w:cs="Arial"/>
          <w:sz w:val="20"/>
          <w:szCs w:val="20"/>
        </w:rPr>
        <w:t>, ubicado en el interior del Mercado “</w:t>
      </w:r>
      <w:bookmarkEnd w:id="10"/>
      <w:r w:rsidRPr="00F26320">
        <w:rPr>
          <w:rFonts w:ascii="Arial" w:hAnsi="Arial" w:cs="Arial"/>
          <w:b/>
          <w:bCs/>
          <w:sz w:val="20"/>
          <w:szCs w:val="20"/>
        </w:rPr>
        <w:t>SÁNCHEZ PASCUAS</w:t>
      </w:r>
      <w:r w:rsidRPr="00F26320">
        <w:rPr>
          <w:rFonts w:ascii="Arial" w:hAnsi="Arial" w:cs="Arial"/>
          <w:sz w:val="20"/>
          <w:szCs w:val="20"/>
        </w:rPr>
        <w:t xml:space="preserve">”, del Municipio de Oaxaca de Juárez, Oaxaca; por cuya razón se emite el siguiente: - - - - - - - - </w:t>
      </w:r>
      <w:r w:rsidR="003A5D22" w:rsidRPr="00F26320">
        <w:rPr>
          <w:rFonts w:ascii="Arial" w:hAnsi="Arial" w:cs="Arial"/>
          <w:sz w:val="20"/>
          <w:szCs w:val="20"/>
        </w:rPr>
        <w:t xml:space="preserve">- - - - - - - - - - - - - - </w:t>
      </w:r>
    </w:p>
    <w:p w14:paraId="5DB2EDCE" w14:textId="77777777" w:rsidR="003A5D22" w:rsidRPr="00F26320" w:rsidRDefault="003A5D22" w:rsidP="003A5D22">
      <w:pPr>
        <w:jc w:val="both"/>
        <w:rPr>
          <w:rFonts w:ascii="Arial" w:hAnsi="Arial" w:cs="Arial"/>
          <w:sz w:val="20"/>
          <w:szCs w:val="20"/>
        </w:rPr>
      </w:pPr>
    </w:p>
    <w:p w14:paraId="2000D58F" w14:textId="79D291B5" w:rsidR="005B0FDF" w:rsidRPr="00F26320" w:rsidRDefault="005B0FDF" w:rsidP="003A5D22">
      <w:pPr>
        <w:jc w:val="both"/>
        <w:rPr>
          <w:rFonts w:ascii="Arial" w:hAnsi="Arial" w:cs="Arial"/>
          <w:sz w:val="20"/>
          <w:szCs w:val="20"/>
        </w:rPr>
      </w:pPr>
      <w:r w:rsidRPr="00F26320">
        <w:rPr>
          <w:rFonts w:ascii="Arial" w:hAnsi="Arial" w:cs="Arial"/>
          <w:sz w:val="20"/>
          <w:szCs w:val="20"/>
        </w:rPr>
        <w:t xml:space="preserve"> - - - - - - - - - - - </w:t>
      </w:r>
      <w:r w:rsidRPr="00F26320">
        <w:rPr>
          <w:rFonts w:ascii="Arial" w:hAnsi="Arial" w:cs="Arial"/>
          <w:b/>
          <w:bCs/>
          <w:sz w:val="20"/>
          <w:szCs w:val="20"/>
        </w:rPr>
        <w:t>D I C T A M E N:</w:t>
      </w:r>
      <w:r w:rsidRPr="00F26320">
        <w:rPr>
          <w:rFonts w:ascii="Arial" w:hAnsi="Arial" w:cs="Arial"/>
          <w:sz w:val="20"/>
          <w:szCs w:val="20"/>
        </w:rPr>
        <w:t xml:space="preserve"> - - - - - - - - - - - </w:t>
      </w:r>
    </w:p>
    <w:p w14:paraId="1E2CCBD6" w14:textId="77777777" w:rsidR="003A5D22" w:rsidRPr="00F26320" w:rsidRDefault="003A5D22" w:rsidP="003A5D22">
      <w:pPr>
        <w:jc w:val="both"/>
        <w:rPr>
          <w:rFonts w:ascii="Arial" w:hAnsi="Arial" w:cs="Arial"/>
          <w:sz w:val="20"/>
          <w:szCs w:val="20"/>
        </w:rPr>
      </w:pPr>
    </w:p>
    <w:p w14:paraId="5B0D9049" w14:textId="3794869E" w:rsidR="005B0FDF" w:rsidRPr="00F26320" w:rsidRDefault="005B0FDF" w:rsidP="005B0FDF">
      <w:pPr>
        <w:jc w:val="both"/>
        <w:rPr>
          <w:rFonts w:ascii="Arial" w:hAnsi="Arial" w:cs="Arial"/>
          <w:sz w:val="20"/>
          <w:szCs w:val="20"/>
        </w:rPr>
      </w:pPr>
      <w:r w:rsidRPr="00F26320">
        <w:rPr>
          <w:rFonts w:ascii="Arial" w:hAnsi="Arial" w:cs="Arial"/>
          <w:b/>
          <w:bCs/>
          <w:sz w:val="20"/>
          <w:szCs w:val="20"/>
        </w:rPr>
        <w:t>PRIMERO</w:t>
      </w:r>
      <w:r w:rsidRPr="00F26320">
        <w:rPr>
          <w:rFonts w:ascii="Arial" w:hAnsi="Arial" w:cs="Arial"/>
          <w:sz w:val="20"/>
          <w:szCs w:val="20"/>
        </w:rPr>
        <w:t xml:space="preserve">. – 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F26320">
        <w:rPr>
          <w:rFonts w:ascii="Arial" w:hAnsi="Arial" w:cs="Arial"/>
          <w:sz w:val="20"/>
          <w:szCs w:val="20"/>
          <w:lang w:val="es-ES"/>
        </w:rPr>
        <w:t xml:space="preserve">aprobada mediante sesión ordinaria de cabildo de fecha 14 de marzo de 2024, </w:t>
      </w:r>
      <w:r w:rsidRPr="00F26320">
        <w:rPr>
          <w:rFonts w:ascii="Arial" w:hAnsi="Arial" w:cs="Arial"/>
          <w:b/>
          <w:bCs/>
          <w:sz w:val="20"/>
          <w:szCs w:val="20"/>
          <w:lang w:val="es-ES"/>
        </w:rPr>
        <w:t xml:space="preserve">DE ACUERDO A LAS BASES DE LA CONVOCATORIA DEL PROGRAMA “TU MUNICIPIO REGULARIZA SUS MERCADOS”, DETERMINA “APROBAR” LA “CESIÓN DE DERECHOS” A FAVOR DEL CIUDADANO </w:t>
      </w:r>
      <w:r w:rsidRPr="00F26320">
        <w:rPr>
          <w:rFonts w:ascii="Arial" w:hAnsi="Arial" w:cs="Arial"/>
          <w:b/>
          <w:bCs/>
          <w:sz w:val="20"/>
          <w:szCs w:val="20"/>
        </w:rPr>
        <w:t xml:space="preserve">SAMUEL ALEJANDRO GONZÁLEZ GIJÓN, RESPECTO DEL </w:t>
      </w:r>
      <w:bookmarkStart w:id="11" w:name="_Hlk131082785"/>
      <w:r w:rsidRPr="00F26320">
        <w:rPr>
          <w:rFonts w:ascii="Arial" w:hAnsi="Arial" w:cs="Arial"/>
          <w:b/>
          <w:bCs/>
          <w:sz w:val="20"/>
          <w:szCs w:val="20"/>
        </w:rPr>
        <w:t>TIPO DE PUESTO: PUESTO FIJO, LOCAL: 11, GIRO DEL MERCADO: PAN, OBJETO/CUENTA: 10500000</w:t>
      </w:r>
      <w:bookmarkEnd w:id="11"/>
      <w:r w:rsidRPr="00F26320">
        <w:rPr>
          <w:rFonts w:ascii="Arial" w:hAnsi="Arial" w:cs="Arial"/>
          <w:b/>
          <w:bCs/>
          <w:sz w:val="20"/>
          <w:szCs w:val="20"/>
        </w:rPr>
        <w:t xml:space="preserve">10925, </w:t>
      </w:r>
      <w:bookmarkStart w:id="12" w:name="_Hlk131082879"/>
      <w:r w:rsidRPr="00F26320">
        <w:rPr>
          <w:rFonts w:ascii="Arial" w:hAnsi="Arial" w:cs="Arial"/>
          <w:b/>
          <w:bCs/>
          <w:sz w:val="20"/>
          <w:szCs w:val="20"/>
        </w:rPr>
        <w:t>UBICADO EN EL MERCADO “SANCHEZ PASCUAS”, del Municipio de Oaxaca de Juárez, Oaxaca</w:t>
      </w:r>
      <w:r w:rsidRPr="00F26320">
        <w:rPr>
          <w:rFonts w:ascii="Arial" w:hAnsi="Arial" w:cs="Arial"/>
          <w:sz w:val="20"/>
          <w:szCs w:val="20"/>
        </w:rPr>
        <w:t>.</w:t>
      </w:r>
      <w:bookmarkEnd w:id="12"/>
      <w:r w:rsidRPr="00F26320">
        <w:rPr>
          <w:rFonts w:ascii="Arial" w:hAnsi="Arial" w:cs="Arial"/>
          <w:sz w:val="20"/>
          <w:szCs w:val="20"/>
        </w:rPr>
        <w:t xml:space="preserve"> - - - - </w:t>
      </w:r>
    </w:p>
    <w:p w14:paraId="32652958" w14:textId="77777777" w:rsidR="005B0FDF" w:rsidRPr="00F26320" w:rsidRDefault="005B0FDF" w:rsidP="005B0FDF">
      <w:pPr>
        <w:jc w:val="both"/>
        <w:rPr>
          <w:rFonts w:ascii="Arial" w:hAnsi="Arial" w:cs="Arial"/>
          <w:sz w:val="20"/>
          <w:szCs w:val="20"/>
        </w:rPr>
      </w:pPr>
    </w:p>
    <w:p w14:paraId="6DEFF33A" w14:textId="77777777" w:rsidR="005B0FDF" w:rsidRPr="00F26320" w:rsidRDefault="005B0FDF" w:rsidP="005B0FDF">
      <w:pPr>
        <w:jc w:val="both"/>
        <w:rPr>
          <w:rFonts w:ascii="Arial" w:hAnsi="Arial" w:cs="Arial"/>
          <w:sz w:val="20"/>
          <w:szCs w:val="20"/>
        </w:rPr>
      </w:pPr>
      <w:r w:rsidRPr="00F26320">
        <w:rPr>
          <w:rFonts w:ascii="Arial" w:hAnsi="Arial" w:cs="Arial"/>
          <w:b/>
          <w:bCs/>
          <w:sz w:val="20"/>
          <w:szCs w:val="20"/>
        </w:rPr>
        <w:t>SEGUNDO</w:t>
      </w:r>
      <w:r w:rsidRPr="00F26320">
        <w:rPr>
          <w:rFonts w:ascii="Arial" w:hAnsi="Arial" w:cs="Arial"/>
          <w:sz w:val="20"/>
          <w:szCs w:val="20"/>
        </w:rPr>
        <w:t xml:space="preserve">. – Notifíquese a la Dirección de Mercados del Municipio de Oaxaca de Juárez, el contenido del presente dictamen para los trámites administrativos correspondientes. - - </w:t>
      </w:r>
    </w:p>
    <w:p w14:paraId="2952E53E" w14:textId="77777777" w:rsidR="005B0FDF" w:rsidRPr="00F26320" w:rsidRDefault="005B0FDF" w:rsidP="005B0FDF">
      <w:pPr>
        <w:jc w:val="both"/>
        <w:rPr>
          <w:rFonts w:ascii="Arial" w:hAnsi="Arial" w:cs="Arial"/>
          <w:sz w:val="20"/>
          <w:szCs w:val="20"/>
        </w:rPr>
      </w:pPr>
    </w:p>
    <w:p w14:paraId="6C314806" w14:textId="78CD377C" w:rsidR="005B0FDF" w:rsidRPr="00F26320" w:rsidRDefault="004838A4" w:rsidP="005B0FDF">
      <w:pPr>
        <w:jc w:val="both"/>
        <w:rPr>
          <w:rFonts w:ascii="Arial" w:hAnsi="Arial" w:cs="Arial"/>
          <w:sz w:val="20"/>
          <w:szCs w:val="20"/>
        </w:rPr>
      </w:pPr>
      <w:r w:rsidRPr="00F26320">
        <w:rPr>
          <w:noProof/>
          <w:lang w:eastAsia="es-MX"/>
        </w:rPr>
        <w:drawing>
          <wp:anchor distT="0" distB="0" distL="114300" distR="114300" simplePos="0" relativeHeight="251657728" behindDoc="0" locked="0" layoutInCell="1" allowOverlap="1" wp14:anchorId="62351B8A" wp14:editId="4A684C83">
            <wp:simplePos x="0" y="0"/>
            <wp:positionH relativeFrom="column">
              <wp:posOffset>3343910</wp:posOffset>
            </wp:positionH>
            <wp:positionV relativeFrom="paragraph">
              <wp:posOffset>409575</wp:posOffset>
            </wp:positionV>
            <wp:extent cx="2735580" cy="265430"/>
            <wp:effectExtent l="0" t="0" r="7620" b="127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14:sizeRelH relativeFrom="margin">
              <wp14:pctWidth>0</wp14:pctWidth>
            </wp14:sizeRelH>
            <wp14:sizeRelV relativeFrom="margin">
              <wp14:pctHeight>0</wp14:pctHeight>
            </wp14:sizeRelV>
          </wp:anchor>
        </w:drawing>
      </w:r>
      <w:r w:rsidR="005B0FDF" w:rsidRPr="00F26320">
        <w:rPr>
          <w:rFonts w:ascii="Arial" w:hAnsi="Arial" w:cs="Arial"/>
          <w:b/>
          <w:bCs/>
          <w:sz w:val="20"/>
          <w:szCs w:val="20"/>
        </w:rPr>
        <w:t>TERCERO</w:t>
      </w:r>
      <w:r w:rsidR="005B0FDF" w:rsidRPr="00F26320">
        <w:rPr>
          <w:rFonts w:ascii="Arial" w:hAnsi="Arial" w:cs="Arial"/>
          <w:sz w:val="20"/>
          <w:szCs w:val="20"/>
        </w:rPr>
        <w:t>. – Se le hace del conocimiento al Ciudadan</w:t>
      </w:r>
      <w:bookmarkStart w:id="13" w:name="_Hlk131082967"/>
      <w:r w:rsidR="005B0FDF" w:rsidRPr="00F26320">
        <w:rPr>
          <w:rFonts w:ascii="Arial" w:hAnsi="Arial" w:cs="Arial"/>
          <w:sz w:val="20"/>
          <w:szCs w:val="20"/>
        </w:rPr>
        <w:t xml:space="preserve">o </w:t>
      </w:r>
      <w:r w:rsidR="005B0FDF" w:rsidRPr="00F26320">
        <w:rPr>
          <w:rFonts w:ascii="Arial" w:hAnsi="Arial" w:cs="Arial"/>
          <w:b/>
          <w:bCs/>
          <w:sz w:val="20"/>
          <w:szCs w:val="20"/>
        </w:rPr>
        <w:t>SAMUEL ALEJANDRO GONZÁLEZ GIJÓN</w:t>
      </w:r>
      <w:r w:rsidR="005B0FDF" w:rsidRPr="00F26320">
        <w:rPr>
          <w:rFonts w:ascii="Arial" w:hAnsi="Arial" w:cs="Arial"/>
          <w:sz w:val="20"/>
          <w:szCs w:val="20"/>
        </w:rPr>
        <w:t xml:space="preserve">, </w:t>
      </w:r>
      <w:bookmarkEnd w:id="13"/>
      <w:r w:rsidR="005B0FDF" w:rsidRPr="00F26320">
        <w:rPr>
          <w:rFonts w:ascii="Arial" w:hAnsi="Arial" w:cs="Arial"/>
          <w:sz w:val="20"/>
          <w:szCs w:val="20"/>
        </w:rPr>
        <w:t xml:space="preserve">que toda información que refiera a datos personales, se considera confidencial, en términos de los artículos 16, 17, 18, 25 y 26 de la </w:t>
      </w:r>
      <w:r w:rsidR="005B0FDF" w:rsidRPr="00F26320">
        <w:rPr>
          <w:rFonts w:ascii="Arial" w:hAnsi="Arial" w:cs="Arial"/>
          <w:sz w:val="20"/>
          <w:szCs w:val="20"/>
        </w:rPr>
        <w:t xml:space="preserve">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w:t>
      </w:r>
    </w:p>
    <w:p w14:paraId="39A4F97A" w14:textId="77777777" w:rsidR="005B0FDF" w:rsidRPr="00F26320" w:rsidRDefault="005B0FDF" w:rsidP="005B0FDF">
      <w:pPr>
        <w:jc w:val="both"/>
        <w:rPr>
          <w:rFonts w:ascii="Arial" w:hAnsi="Arial" w:cs="Arial"/>
          <w:sz w:val="20"/>
          <w:szCs w:val="20"/>
        </w:rPr>
      </w:pPr>
    </w:p>
    <w:p w14:paraId="09039B5C" w14:textId="07FCBE1D" w:rsidR="005B0FDF" w:rsidRPr="00F26320" w:rsidRDefault="005B0FDF" w:rsidP="005B0FDF">
      <w:pPr>
        <w:jc w:val="both"/>
        <w:rPr>
          <w:rFonts w:ascii="Arial" w:hAnsi="Arial" w:cs="Arial"/>
          <w:sz w:val="20"/>
          <w:szCs w:val="20"/>
        </w:rPr>
      </w:pPr>
      <w:r w:rsidRPr="00F26320">
        <w:rPr>
          <w:rFonts w:ascii="Arial" w:hAnsi="Arial" w:cs="Arial"/>
          <w:b/>
          <w:bCs/>
          <w:sz w:val="20"/>
          <w:szCs w:val="20"/>
        </w:rPr>
        <w:t>CUARTO</w:t>
      </w:r>
      <w:r w:rsidRPr="00F26320">
        <w:rPr>
          <w:rFonts w:ascii="Arial" w:hAnsi="Arial" w:cs="Arial"/>
          <w:sz w:val="20"/>
          <w:szCs w:val="20"/>
        </w:rPr>
        <w:t xml:space="preserve">. - 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6A6BCA52" w14:textId="77777777" w:rsidR="005B0FDF" w:rsidRPr="00F26320" w:rsidRDefault="005B0FDF" w:rsidP="005B0FDF">
      <w:pPr>
        <w:jc w:val="both"/>
        <w:rPr>
          <w:rFonts w:ascii="Arial" w:hAnsi="Arial" w:cs="Arial"/>
          <w:sz w:val="20"/>
          <w:szCs w:val="20"/>
        </w:rPr>
      </w:pPr>
    </w:p>
    <w:p w14:paraId="443DAAF1" w14:textId="57FD25E0" w:rsidR="005B0FDF" w:rsidRPr="00F26320" w:rsidRDefault="005B0FDF" w:rsidP="005B0FDF">
      <w:pPr>
        <w:jc w:val="both"/>
        <w:rPr>
          <w:rFonts w:ascii="Arial" w:hAnsi="Arial" w:cs="Arial"/>
          <w:sz w:val="20"/>
          <w:szCs w:val="20"/>
        </w:rPr>
      </w:pPr>
      <w:r w:rsidRPr="00F26320">
        <w:rPr>
          <w:rFonts w:ascii="Arial" w:hAnsi="Arial" w:cs="Arial"/>
          <w:b/>
          <w:bCs/>
          <w:sz w:val="20"/>
          <w:szCs w:val="20"/>
        </w:rPr>
        <w:t>QUINTO</w:t>
      </w:r>
      <w:r w:rsidRPr="00F26320">
        <w:rPr>
          <w:rFonts w:ascii="Arial" w:hAnsi="Arial" w:cs="Arial"/>
          <w:sz w:val="20"/>
          <w:szCs w:val="20"/>
        </w:rPr>
        <w:t xml:space="preserve">. - Instrúyase al titular de la Dirección de Mercados, del Municipio de Oaxaca de Juárez, para efectos de que, dentro del término de diez(10) días hábiles, contados a partir de que le sea notificado el contenido del presente dictamen, genere la orden de pago por concepto de “Regularización de Cesión de Derechos”. - - - </w:t>
      </w:r>
    </w:p>
    <w:p w14:paraId="0CD3C2C2" w14:textId="77777777" w:rsidR="005B0FDF" w:rsidRPr="00F26320" w:rsidRDefault="005B0FDF" w:rsidP="005B0FDF">
      <w:pPr>
        <w:jc w:val="both"/>
        <w:rPr>
          <w:rFonts w:ascii="Arial" w:hAnsi="Arial" w:cs="Arial"/>
          <w:sz w:val="20"/>
          <w:szCs w:val="20"/>
        </w:rPr>
      </w:pPr>
    </w:p>
    <w:p w14:paraId="32E352D6" w14:textId="093852E2" w:rsidR="005B0FDF" w:rsidRPr="00F26320" w:rsidRDefault="00AF2505" w:rsidP="005B0FDF">
      <w:pPr>
        <w:jc w:val="both"/>
        <w:rPr>
          <w:rFonts w:ascii="Arial" w:hAnsi="Arial" w:cs="Arial"/>
          <w:sz w:val="20"/>
          <w:szCs w:val="20"/>
        </w:rPr>
      </w:pPr>
      <w:r w:rsidRPr="00F26320">
        <w:rPr>
          <w:rFonts w:ascii="Arial" w:hAnsi="Arial" w:cs="Arial"/>
          <w:b/>
          <w:bCs/>
          <w:sz w:val="20"/>
          <w:szCs w:val="20"/>
        </w:rPr>
        <w:t>SEXTO</w:t>
      </w:r>
      <w:r w:rsidRPr="00F26320">
        <w:rPr>
          <w:rFonts w:ascii="Arial" w:hAnsi="Arial" w:cs="Arial"/>
          <w:sz w:val="20"/>
          <w:szCs w:val="20"/>
        </w:rPr>
        <w:t>. -</w:t>
      </w:r>
      <w:r w:rsidR="005B0FDF" w:rsidRPr="00F26320">
        <w:rPr>
          <w:rFonts w:ascii="Arial" w:hAnsi="Arial" w:cs="Arial"/>
          <w:sz w:val="20"/>
          <w:szCs w:val="20"/>
        </w:rPr>
        <w:t xml:space="preserve"> Notifíquese a la </w:t>
      </w:r>
      <w:r w:rsidR="005B0FDF" w:rsidRPr="00F26320">
        <w:rPr>
          <w:rFonts w:ascii="Arial" w:hAnsi="Arial" w:cs="Arial"/>
          <w:b/>
          <w:bCs/>
          <w:sz w:val="20"/>
          <w:szCs w:val="20"/>
        </w:rPr>
        <w:t>C. SAMUEL ALEJANDRO GONZÁLEZ GIJÓN</w:t>
      </w:r>
      <w:r w:rsidR="005B0FDF" w:rsidRPr="00F26320">
        <w:rPr>
          <w:rFonts w:ascii="Arial" w:hAnsi="Arial" w:cs="Arial"/>
          <w:sz w:val="20"/>
          <w:szCs w:val="20"/>
        </w:rPr>
        <w:t xml:space="preserve">, que cuenta con un plazo de QUINCE DÍAS HÁBILES(15),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 - - - - - - - </w:t>
      </w:r>
    </w:p>
    <w:p w14:paraId="55EDA4B9" w14:textId="77777777" w:rsidR="005B0FDF" w:rsidRPr="00F26320" w:rsidRDefault="005B0FDF" w:rsidP="005B0FDF">
      <w:pPr>
        <w:jc w:val="both"/>
        <w:rPr>
          <w:rFonts w:ascii="Arial" w:hAnsi="Arial" w:cs="Arial"/>
          <w:sz w:val="20"/>
          <w:szCs w:val="20"/>
        </w:rPr>
      </w:pPr>
    </w:p>
    <w:p w14:paraId="18D523E7" w14:textId="599025DB" w:rsidR="005B0FDF" w:rsidRPr="00F26320" w:rsidRDefault="005B0FDF" w:rsidP="005B0FDF">
      <w:pPr>
        <w:jc w:val="both"/>
        <w:rPr>
          <w:rFonts w:ascii="Arial" w:hAnsi="Arial" w:cs="Arial"/>
          <w:sz w:val="20"/>
          <w:szCs w:val="20"/>
        </w:rPr>
      </w:pPr>
      <w:r w:rsidRPr="00F26320">
        <w:rPr>
          <w:rFonts w:ascii="Arial" w:hAnsi="Arial" w:cs="Arial"/>
          <w:b/>
          <w:bCs/>
          <w:sz w:val="20"/>
          <w:szCs w:val="20"/>
        </w:rPr>
        <w:t>SÉPTIMO</w:t>
      </w:r>
      <w:r w:rsidRPr="00F26320">
        <w:rPr>
          <w:rFonts w:ascii="Arial" w:hAnsi="Arial" w:cs="Arial"/>
          <w:sz w:val="20"/>
          <w:szCs w:val="20"/>
        </w:rPr>
        <w:t xml:space="preserve">. - NOTIFÍQUESE Y CÚMPLASE. - - - </w:t>
      </w:r>
    </w:p>
    <w:p w14:paraId="609A0568" w14:textId="77777777" w:rsidR="00EC44DE" w:rsidRPr="00F26320" w:rsidRDefault="00EC44DE" w:rsidP="00EC44DE">
      <w:pPr>
        <w:jc w:val="both"/>
        <w:rPr>
          <w:rFonts w:ascii="Arial" w:hAnsi="Arial" w:cs="Arial"/>
          <w:sz w:val="20"/>
          <w:szCs w:val="20"/>
        </w:rPr>
      </w:pPr>
    </w:p>
    <w:p w14:paraId="0FCE52E8" w14:textId="77777777" w:rsidR="00EC44DE" w:rsidRPr="00F26320" w:rsidRDefault="00EC44DE" w:rsidP="00EC44DE">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794F45E0" w14:textId="77777777" w:rsidR="00EC44DE" w:rsidRPr="00F26320" w:rsidRDefault="00EC44DE" w:rsidP="00EC44DE">
      <w:pPr>
        <w:jc w:val="both"/>
        <w:rPr>
          <w:rFonts w:ascii="Arial" w:hAnsi="Arial" w:cs="Arial"/>
          <w:b/>
          <w:bCs/>
          <w:sz w:val="10"/>
          <w:szCs w:val="10"/>
        </w:rPr>
      </w:pPr>
    </w:p>
    <w:p w14:paraId="71389A08" w14:textId="77777777" w:rsidR="00EC44DE" w:rsidRPr="00F26320" w:rsidRDefault="00EC44DE" w:rsidP="00EC44DE">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DIEZ DE OCTUBRE DEL AÑO DOS MIL VEINTICUATRO. PRESIDENTE MUNICIPAL CONSTITUCIONAL DE OAXACA DE JUÁREZ, FRANCISCO MARTÍNEZ NERI. SECRETARIA MUNICIPAL DE OAXACA DE JUÁREZ, EDITH ELENA RODRÍGUEZ ESCOBAR.</w:t>
      </w:r>
    </w:p>
    <w:p w14:paraId="6824E7F1"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b/>
          <w:sz w:val="20"/>
          <w:szCs w:val="20"/>
        </w:rPr>
        <w:lastRenderedPageBreak/>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6AE304EE" w14:textId="77777777" w:rsidR="00EC44DE" w:rsidRPr="00F26320" w:rsidRDefault="00EC44DE" w:rsidP="00EC44DE">
      <w:pPr>
        <w:jc w:val="both"/>
        <w:rPr>
          <w:rFonts w:ascii="Arial" w:eastAsia="Calibri" w:hAnsi="Arial" w:cs="Arial"/>
          <w:sz w:val="20"/>
          <w:szCs w:val="20"/>
        </w:rPr>
      </w:pPr>
    </w:p>
    <w:p w14:paraId="22410C62"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diez de octubre de dos mil veinticuatro, tuvo a bien aprobar y expedir el siguiente</w:t>
      </w:r>
      <w:r w:rsidRPr="00F26320">
        <w:rPr>
          <w:rFonts w:ascii="Arial" w:eastAsia="Calibri" w:hAnsi="Arial" w:cs="Arial"/>
          <w:sz w:val="20"/>
          <w:szCs w:val="20"/>
        </w:rPr>
        <w:t>:</w:t>
      </w:r>
    </w:p>
    <w:p w14:paraId="3484D110" w14:textId="77777777" w:rsidR="00EC44DE" w:rsidRPr="00F26320" w:rsidRDefault="00EC44DE" w:rsidP="00EC44DE">
      <w:pPr>
        <w:jc w:val="both"/>
        <w:rPr>
          <w:rFonts w:ascii="Arial" w:hAnsi="Arial" w:cs="Arial"/>
          <w:sz w:val="20"/>
          <w:szCs w:val="20"/>
        </w:rPr>
      </w:pPr>
    </w:p>
    <w:p w14:paraId="665514E6" w14:textId="77777777" w:rsidR="00EC44DE" w:rsidRPr="00F26320" w:rsidRDefault="00EC44DE" w:rsidP="00EC44DE">
      <w:pPr>
        <w:pStyle w:val="Textoindependiente"/>
        <w:jc w:val="center"/>
        <w:outlineLvl w:val="0"/>
        <w:rPr>
          <w:rFonts w:ascii="Arial" w:hAnsi="Arial" w:cs="Arial"/>
          <w:b/>
        </w:rPr>
      </w:pPr>
      <w:r w:rsidRPr="00F26320">
        <w:rPr>
          <w:rFonts w:ascii="Arial" w:hAnsi="Arial" w:cs="Arial"/>
          <w:b/>
        </w:rPr>
        <w:t>DICTAMEN</w:t>
      </w:r>
    </w:p>
    <w:p w14:paraId="4D543B11" w14:textId="2DCE22BD" w:rsidR="0015396E" w:rsidRPr="00F26320" w:rsidRDefault="0015396E" w:rsidP="0015396E">
      <w:pPr>
        <w:pStyle w:val="Textoindependiente"/>
        <w:jc w:val="center"/>
        <w:outlineLvl w:val="0"/>
        <w:rPr>
          <w:rFonts w:ascii="Arial" w:hAnsi="Arial" w:cs="Arial"/>
          <w:b/>
          <w:bCs/>
          <w:lang w:val="es-ES"/>
        </w:rPr>
      </w:pPr>
      <w:proofErr w:type="spellStart"/>
      <w:r w:rsidRPr="00F26320">
        <w:rPr>
          <w:rFonts w:ascii="Arial" w:hAnsi="Arial" w:cs="Arial"/>
          <w:b/>
          <w:bCs/>
          <w:lang w:val="es-ES"/>
        </w:rPr>
        <w:t>CMyCVP</w:t>
      </w:r>
      <w:proofErr w:type="spellEnd"/>
      <w:r w:rsidRPr="00F26320">
        <w:rPr>
          <w:rFonts w:ascii="Arial" w:hAnsi="Arial" w:cs="Arial"/>
          <w:b/>
          <w:bCs/>
          <w:lang w:val="es-ES"/>
        </w:rPr>
        <w:t>/RCD/11/2024</w:t>
      </w:r>
    </w:p>
    <w:p w14:paraId="690F9D55" w14:textId="336ADCCF" w:rsidR="00EC44DE" w:rsidRPr="00F26320" w:rsidRDefault="00EC44DE" w:rsidP="00EC44DE">
      <w:pPr>
        <w:pStyle w:val="Textoindependiente"/>
        <w:jc w:val="center"/>
        <w:outlineLvl w:val="0"/>
        <w:rPr>
          <w:rFonts w:ascii="Arial" w:hAnsi="Arial" w:cs="Arial"/>
          <w:b/>
        </w:rPr>
      </w:pPr>
    </w:p>
    <w:p w14:paraId="78923B14" w14:textId="6F489638" w:rsidR="0015396E" w:rsidRPr="00F26320" w:rsidRDefault="0015396E" w:rsidP="0015396E">
      <w:pPr>
        <w:jc w:val="both"/>
        <w:rPr>
          <w:rFonts w:ascii="Arial" w:hAnsi="Arial" w:cs="Arial"/>
          <w:b/>
          <w:bCs/>
          <w:sz w:val="20"/>
          <w:szCs w:val="20"/>
        </w:rPr>
      </w:pPr>
      <w:r w:rsidRPr="00F26320">
        <w:rPr>
          <w:rFonts w:ascii="Arial" w:hAnsi="Arial" w:cs="Arial"/>
          <w:b/>
          <w:bCs/>
          <w:sz w:val="20"/>
          <w:szCs w:val="20"/>
        </w:rPr>
        <w:t xml:space="preserve">- - - - - - - - - - CONSIDERANDO - - - - - - - - - - - - </w:t>
      </w:r>
    </w:p>
    <w:p w14:paraId="1CF16D0C" w14:textId="77777777" w:rsidR="0015396E" w:rsidRPr="00F26320" w:rsidRDefault="0015396E" w:rsidP="0015396E">
      <w:pPr>
        <w:jc w:val="both"/>
        <w:rPr>
          <w:rFonts w:ascii="Arial" w:hAnsi="Arial" w:cs="Arial"/>
          <w:b/>
          <w:bCs/>
          <w:sz w:val="20"/>
          <w:szCs w:val="20"/>
        </w:rPr>
      </w:pPr>
    </w:p>
    <w:p w14:paraId="74F125B8" w14:textId="4EB7E05F" w:rsidR="0015396E" w:rsidRPr="00F26320" w:rsidRDefault="0015396E" w:rsidP="0015396E">
      <w:pPr>
        <w:jc w:val="both"/>
        <w:rPr>
          <w:rFonts w:ascii="Arial" w:hAnsi="Arial" w:cs="Arial"/>
          <w:b/>
          <w:bCs/>
          <w:sz w:val="20"/>
          <w:szCs w:val="20"/>
        </w:rPr>
      </w:pPr>
      <w:r w:rsidRPr="00F26320">
        <w:rPr>
          <w:rFonts w:ascii="Arial" w:hAnsi="Arial" w:cs="Arial"/>
          <w:b/>
          <w:bCs/>
          <w:sz w:val="20"/>
          <w:szCs w:val="20"/>
        </w:rPr>
        <w:t xml:space="preserve">PRIMERO.- </w:t>
      </w:r>
      <w:r w:rsidRPr="00F26320">
        <w:rPr>
          <w:rFonts w:ascii="Arial" w:hAnsi="Arial" w:cs="Arial"/>
          <w:sz w:val="20"/>
          <w:szCs w:val="20"/>
        </w:rPr>
        <w:t xml:space="preserve">Que esta “Comisión de Mercados y Comercio en Vía Pública” del Municipio de Oaxaca de Juárez, Oaxaca, es competente para conocer, estudiar y dictaminar sobre el trámite de regularización de cesión de derechos derivado del programa “Tu Municipio Regulariza sus Mercados”,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así como de las bases que contiene la convocatoria inserta en el dictamen número </w:t>
      </w:r>
      <w:proofErr w:type="spellStart"/>
      <w:r w:rsidRPr="00F26320">
        <w:rPr>
          <w:rFonts w:ascii="Arial" w:hAnsi="Arial" w:cs="Arial"/>
          <w:sz w:val="20"/>
          <w:szCs w:val="20"/>
        </w:rPr>
        <w:t>CMyCVP</w:t>
      </w:r>
      <w:proofErr w:type="spellEnd"/>
      <w:r w:rsidRPr="00F26320">
        <w:rPr>
          <w:rFonts w:ascii="Arial" w:hAnsi="Arial" w:cs="Arial"/>
          <w:sz w:val="20"/>
          <w:szCs w:val="20"/>
        </w:rPr>
        <w:t xml:space="preserve">/PROG/01/2024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w:t>
      </w:r>
      <w:r w:rsidRPr="00F26320">
        <w:rPr>
          <w:rFonts w:ascii="Arial" w:hAnsi="Arial" w:cs="Arial"/>
          <w:sz w:val="20"/>
          <w:szCs w:val="20"/>
        </w:rPr>
        <w:t>CAMBIO DE GIRO” del ordenamiento jurídico denominado</w:t>
      </w:r>
      <w:r w:rsidRPr="00F26320">
        <w:rPr>
          <w:rFonts w:ascii="Arial" w:hAnsi="Arial" w:cs="Arial"/>
          <w:b/>
          <w:bCs/>
          <w:sz w:val="20"/>
          <w:szCs w:val="20"/>
        </w:rPr>
        <w:t xml:space="preserve"> “Lineamientos para Trámites Administrativos de los Mercados Públicos”. - </w:t>
      </w:r>
    </w:p>
    <w:p w14:paraId="6241052B" w14:textId="77777777" w:rsidR="0015396E" w:rsidRPr="00F26320" w:rsidRDefault="0015396E" w:rsidP="0015396E">
      <w:pPr>
        <w:jc w:val="both"/>
        <w:rPr>
          <w:rFonts w:ascii="Arial" w:hAnsi="Arial" w:cs="Arial"/>
          <w:b/>
          <w:bCs/>
          <w:sz w:val="20"/>
          <w:szCs w:val="20"/>
        </w:rPr>
      </w:pPr>
    </w:p>
    <w:p w14:paraId="7370303D" w14:textId="4F0DC663" w:rsidR="0015396E" w:rsidRPr="00F26320" w:rsidRDefault="0015396E" w:rsidP="0015396E">
      <w:pPr>
        <w:jc w:val="both"/>
        <w:rPr>
          <w:rFonts w:ascii="Arial" w:hAnsi="Arial" w:cs="Arial"/>
          <w:sz w:val="20"/>
          <w:szCs w:val="20"/>
        </w:rPr>
      </w:pPr>
      <w:r w:rsidRPr="00F26320">
        <w:rPr>
          <w:rFonts w:ascii="Arial" w:hAnsi="Arial" w:cs="Arial"/>
          <w:b/>
          <w:bCs/>
          <w:sz w:val="20"/>
          <w:szCs w:val="20"/>
        </w:rPr>
        <w:t xml:space="preserve">SEGUNDO. - </w:t>
      </w:r>
      <w:r w:rsidRPr="00F26320">
        <w:rPr>
          <w:rFonts w:ascii="Arial" w:hAnsi="Arial" w:cs="Arial"/>
          <w:sz w:val="20"/>
          <w:szCs w:val="20"/>
        </w:rPr>
        <w:t xml:space="preserve">La figura Jurídica del programa “Tu Municipio Regulariza sus Mercados”, se encuentra establecida en la convocatoria aprobada mediante sesión de cabildo ordinaria con fecha 14 de marzo del 2024, mediante dictamen </w:t>
      </w:r>
      <w:proofErr w:type="spellStart"/>
      <w:r w:rsidRPr="00F26320">
        <w:rPr>
          <w:rFonts w:ascii="Arial" w:hAnsi="Arial" w:cs="Arial"/>
          <w:sz w:val="20"/>
          <w:szCs w:val="20"/>
        </w:rPr>
        <w:t>CMyCVP</w:t>
      </w:r>
      <w:proofErr w:type="spellEnd"/>
      <w:r w:rsidRPr="00F26320">
        <w:rPr>
          <w:rFonts w:ascii="Arial" w:hAnsi="Arial" w:cs="Arial"/>
          <w:sz w:val="20"/>
          <w:szCs w:val="20"/>
        </w:rPr>
        <w:t xml:space="preserve">/PROG/01/2024. - - - - -- - -  </w:t>
      </w:r>
    </w:p>
    <w:p w14:paraId="31F78A66" w14:textId="77777777" w:rsidR="0015396E" w:rsidRPr="00F26320" w:rsidRDefault="0015396E" w:rsidP="0015396E">
      <w:pPr>
        <w:jc w:val="both"/>
        <w:rPr>
          <w:rFonts w:ascii="Arial" w:hAnsi="Arial" w:cs="Arial"/>
          <w:b/>
          <w:bCs/>
          <w:sz w:val="20"/>
          <w:szCs w:val="20"/>
        </w:rPr>
      </w:pPr>
    </w:p>
    <w:p w14:paraId="008536D0" w14:textId="2F62E918" w:rsidR="0015396E" w:rsidRPr="00F26320" w:rsidRDefault="0015396E" w:rsidP="0015396E">
      <w:pPr>
        <w:jc w:val="both"/>
        <w:rPr>
          <w:rFonts w:ascii="Arial" w:hAnsi="Arial" w:cs="Arial"/>
          <w:sz w:val="20"/>
          <w:szCs w:val="20"/>
        </w:rPr>
      </w:pPr>
      <w:r w:rsidRPr="00F26320">
        <w:rPr>
          <w:rFonts w:ascii="Arial" w:hAnsi="Arial" w:cs="Arial"/>
          <w:b/>
          <w:bCs/>
          <w:sz w:val="20"/>
          <w:szCs w:val="20"/>
        </w:rPr>
        <w:t xml:space="preserve">TERCERO.-  Esta “Comisión de Mercados y Comercio en Vía Pública”, </w:t>
      </w:r>
      <w:r w:rsidRPr="00F26320">
        <w:rPr>
          <w:rFonts w:ascii="Arial" w:hAnsi="Arial" w:cs="Arial"/>
          <w:sz w:val="20"/>
          <w:szCs w:val="20"/>
        </w:rPr>
        <w:t xml:space="preserve">considera que cuenta con los elementos necesarios para resolver el presente expediente, por lo tanto, entrando al estudio y análisis de la solicitud presentada por la </w:t>
      </w:r>
      <w:r w:rsidRPr="00F26320">
        <w:rPr>
          <w:rFonts w:ascii="Arial" w:hAnsi="Arial" w:cs="Arial"/>
          <w:b/>
          <w:bCs/>
          <w:sz w:val="20"/>
          <w:szCs w:val="20"/>
        </w:rPr>
        <w:t xml:space="preserve">C. VERÓNICA SUSANA GONZÁLEZ HERNÁNDEZ, </w:t>
      </w:r>
      <w:r w:rsidRPr="00F26320">
        <w:rPr>
          <w:rFonts w:ascii="Arial" w:hAnsi="Arial" w:cs="Arial"/>
          <w:sz w:val="20"/>
          <w:szCs w:val="20"/>
        </w:rPr>
        <w:t>y pruebas que obran en el expediente administrativo; además de las establecidas en la convocatoria del programa “Tu Municipio Regulariza sus Mercados” se advierte que, de conformidad con la base tercera, con relación al considerando tercero de este dictamen, la</w:t>
      </w:r>
      <w:r w:rsidRPr="00F26320">
        <w:rPr>
          <w:rFonts w:ascii="Arial" w:hAnsi="Arial" w:cs="Arial"/>
          <w:b/>
          <w:bCs/>
          <w:sz w:val="20"/>
          <w:szCs w:val="20"/>
        </w:rPr>
        <w:t xml:space="preserve"> C. VERÓNICA SUSANA GONZÁLEZ HERNÁNDEZ, </w:t>
      </w:r>
      <w:r w:rsidRPr="00F26320">
        <w:rPr>
          <w:rFonts w:ascii="Arial" w:hAnsi="Arial" w:cs="Arial"/>
          <w:sz w:val="20"/>
          <w:szCs w:val="20"/>
        </w:rPr>
        <w:t xml:space="preserve">le da cumplimiento en tiempo y forma a todos y cada uno de los requisitos estipulados en la referida convocatoria para que su solicitud sea procedente.- - - - - - - - </w:t>
      </w:r>
    </w:p>
    <w:p w14:paraId="11946F2E" w14:textId="77777777" w:rsidR="0015396E" w:rsidRPr="00F26320" w:rsidRDefault="0015396E" w:rsidP="0015396E">
      <w:pPr>
        <w:jc w:val="both"/>
        <w:rPr>
          <w:rFonts w:ascii="Arial" w:hAnsi="Arial" w:cs="Arial"/>
          <w:b/>
          <w:bCs/>
          <w:sz w:val="20"/>
          <w:szCs w:val="20"/>
        </w:rPr>
      </w:pPr>
    </w:p>
    <w:p w14:paraId="0679F23C" w14:textId="77777777" w:rsidR="0015396E" w:rsidRPr="00F26320" w:rsidRDefault="0015396E" w:rsidP="00441F47">
      <w:pPr>
        <w:ind w:left="142"/>
        <w:jc w:val="both"/>
        <w:rPr>
          <w:rFonts w:ascii="Arial" w:hAnsi="Arial" w:cs="Arial"/>
          <w:sz w:val="20"/>
          <w:szCs w:val="20"/>
        </w:rPr>
      </w:pPr>
      <w:r w:rsidRPr="00F26320">
        <w:rPr>
          <w:rFonts w:ascii="Arial" w:hAnsi="Arial" w:cs="Arial"/>
          <w:sz w:val="20"/>
          <w:szCs w:val="20"/>
        </w:rPr>
        <w:t>a)</w:t>
      </w:r>
      <w:r w:rsidRPr="00F26320">
        <w:rPr>
          <w:rFonts w:ascii="Arial" w:hAnsi="Arial" w:cs="Arial"/>
          <w:sz w:val="20"/>
          <w:szCs w:val="20"/>
        </w:rPr>
        <w:tab/>
        <w:t>La Convocatoria “Tu Municipio Regulariza sus Mercados” en la base cuarta, cita textualmente:</w:t>
      </w:r>
    </w:p>
    <w:p w14:paraId="0F4EA175" w14:textId="77777777" w:rsidR="0015396E" w:rsidRPr="00F26320" w:rsidRDefault="0015396E" w:rsidP="0015396E">
      <w:pPr>
        <w:jc w:val="both"/>
        <w:rPr>
          <w:rFonts w:ascii="Arial" w:hAnsi="Arial" w:cs="Arial"/>
          <w:b/>
          <w:bCs/>
          <w:sz w:val="20"/>
          <w:szCs w:val="20"/>
        </w:rPr>
      </w:pPr>
    </w:p>
    <w:p w14:paraId="5694C36E" w14:textId="77777777" w:rsidR="0015396E" w:rsidRPr="00F26320" w:rsidRDefault="0015396E" w:rsidP="00441F47">
      <w:pPr>
        <w:ind w:left="284"/>
        <w:jc w:val="both"/>
        <w:rPr>
          <w:rFonts w:ascii="Arial" w:hAnsi="Arial" w:cs="Arial"/>
          <w:b/>
          <w:bCs/>
          <w:i/>
          <w:iCs/>
          <w:sz w:val="20"/>
          <w:szCs w:val="20"/>
        </w:rPr>
      </w:pPr>
      <w:r w:rsidRPr="00F26320">
        <w:rPr>
          <w:rFonts w:ascii="Arial" w:hAnsi="Arial" w:cs="Arial"/>
          <w:b/>
          <w:bCs/>
          <w:i/>
          <w:iCs/>
          <w:sz w:val="20"/>
          <w:szCs w:val="20"/>
        </w:rPr>
        <w:t xml:space="preserve">BASE CUARTA. – LOS POSESIONARIOS A REGULARIZAR Y QUE HAYAN CUMPLIDO CON TODOS LOS REQUISITOS SEÑALADOS CON ANTERIORIDAD, LE </w:t>
      </w:r>
    </w:p>
    <w:p w14:paraId="241A44D1" w14:textId="77777777" w:rsidR="0015396E" w:rsidRPr="00F26320" w:rsidRDefault="0015396E" w:rsidP="00441F47">
      <w:pPr>
        <w:ind w:left="284"/>
        <w:jc w:val="both"/>
        <w:rPr>
          <w:rFonts w:ascii="Arial" w:hAnsi="Arial" w:cs="Arial"/>
          <w:b/>
          <w:bCs/>
          <w:i/>
          <w:iCs/>
          <w:sz w:val="20"/>
          <w:szCs w:val="20"/>
        </w:rPr>
      </w:pPr>
    </w:p>
    <w:p w14:paraId="1ECECCA9" w14:textId="77777777" w:rsidR="0015396E" w:rsidRPr="00F26320" w:rsidRDefault="0015396E" w:rsidP="00441F47">
      <w:pPr>
        <w:ind w:left="284"/>
        <w:jc w:val="both"/>
        <w:rPr>
          <w:rFonts w:ascii="Arial" w:hAnsi="Arial" w:cs="Arial"/>
          <w:b/>
          <w:bCs/>
          <w:i/>
          <w:iCs/>
          <w:sz w:val="20"/>
          <w:szCs w:val="20"/>
        </w:rPr>
      </w:pPr>
      <w:r w:rsidRPr="00F26320">
        <w:rPr>
          <w:rFonts w:ascii="Arial" w:hAnsi="Arial" w:cs="Arial"/>
          <w:b/>
          <w:bCs/>
          <w:i/>
          <w:iCs/>
          <w:sz w:val="20"/>
          <w:szCs w:val="20"/>
        </w:rPr>
        <w:t>SERÁ AUTORIZADA LA “CESIÓN DE DERCHOS”,</w:t>
      </w:r>
    </w:p>
    <w:p w14:paraId="7E8E34D9" w14:textId="77777777" w:rsidR="0015396E" w:rsidRPr="00F26320" w:rsidRDefault="0015396E" w:rsidP="00441F47">
      <w:pPr>
        <w:ind w:left="284"/>
        <w:jc w:val="both"/>
        <w:rPr>
          <w:rFonts w:ascii="Arial" w:hAnsi="Arial" w:cs="Arial"/>
          <w:b/>
          <w:bCs/>
          <w:i/>
          <w:iCs/>
          <w:sz w:val="20"/>
          <w:szCs w:val="20"/>
        </w:rPr>
      </w:pPr>
      <w:r w:rsidRPr="00F26320">
        <w:rPr>
          <w:rFonts w:ascii="Arial" w:hAnsi="Arial" w:cs="Arial"/>
          <w:b/>
          <w:bCs/>
          <w:i/>
          <w:iCs/>
          <w:sz w:val="20"/>
          <w:szCs w:val="20"/>
        </w:rPr>
        <w:t>RESPECTO DE LA CONSECIÓN EXISTENTE, PREVIO PAGO DE DERECHOS CORRESPONDIENTES; Y CON RELACIÓN A LOS REQUISITOS QUE PRESENTA EL SOLICITANTE DE ACUERDO A LAS ESTABLECIDAS EN LA CONVOCATORIA DEL PROGRAMA “TU MUNICIPIO REGULARIZA SUS MERCADOS”, LAS CUALES SE DESCRIBEN EN EL RESULTANDO PRIMERO.</w:t>
      </w:r>
    </w:p>
    <w:p w14:paraId="308E77A6" w14:textId="77777777" w:rsidR="0015396E" w:rsidRPr="00F26320" w:rsidRDefault="0015396E" w:rsidP="00441F47">
      <w:pPr>
        <w:ind w:left="284"/>
        <w:jc w:val="both"/>
        <w:rPr>
          <w:rFonts w:ascii="Arial" w:hAnsi="Arial" w:cs="Arial"/>
          <w:b/>
          <w:bCs/>
          <w:i/>
          <w:iCs/>
          <w:sz w:val="20"/>
          <w:szCs w:val="20"/>
        </w:rPr>
      </w:pPr>
    </w:p>
    <w:p w14:paraId="6490D6DF" w14:textId="77777777" w:rsidR="0015396E" w:rsidRPr="00F26320" w:rsidRDefault="0015396E" w:rsidP="00441F47">
      <w:pPr>
        <w:ind w:left="284"/>
        <w:jc w:val="both"/>
        <w:rPr>
          <w:rFonts w:ascii="Arial" w:hAnsi="Arial" w:cs="Arial"/>
          <w:b/>
          <w:bCs/>
          <w:i/>
          <w:iCs/>
          <w:sz w:val="20"/>
          <w:szCs w:val="20"/>
        </w:rPr>
      </w:pPr>
      <w:r w:rsidRPr="00F26320">
        <w:rPr>
          <w:rFonts w:ascii="Arial" w:hAnsi="Arial" w:cs="Arial"/>
          <w:b/>
          <w:bCs/>
          <w:i/>
          <w:iCs/>
          <w:sz w:val="20"/>
          <w:szCs w:val="20"/>
        </w:rPr>
        <w:t xml:space="preserve">“VI.- LINEAMIENTOS PARA EL PROCEDIMIENTO ADMINISTRATIVO DE TRÁMITES DE SUCESIÓN DE DERECHOS, REGULARIZACIÓN DE CONCESIONARIO, CESIÓN DE DERECHOS, TRASPASO DE PUESTO O CASETA, AMPLIACIÓN DE </w:t>
      </w:r>
      <w:r w:rsidRPr="00F26320">
        <w:rPr>
          <w:rFonts w:ascii="Arial" w:hAnsi="Arial" w:cs="Arial"/>
          <w:b/>
          <w:bCs/>
          <w:i/>
          <w:iCs/>
          <w:sz w:val="20"/>
          <w:szCs w:val="20"/>
        </w:rPr>
        <w:lastRenderedPageBreak/>
        <w:t>GIRO V CAMBIO DE GIRO:</w:t>
      </w:r>
    </w:p>
    <w:p w14:paraId="2390125D" w14:textId="77777777" w:rsidR="0015396E" w:rsidRPr="00F26320" w:rsidRDefault="0015396E" w:rsidP="00441F47">
      <w:pPr>
        <w:ind w:left="284"/>
        <w:jc w:val="both"/>
        <w:rPr>
          <w:rFonts w:ascii="Arial" w:hAnsi="Arial" w:cs="Arial"/>
          <w:b/>
          <w:bCs/>
          <w:i/>
          <w:iCs/>
          <w:sz w:val="20"/>
          <w:szCs w:val="20"/>
        </w:rPr>
      </w:pPr>
      <w:r w:rsidRPr="00F26320">
        <w:rPr>
          <w:rFonts w:ascii="Arial" w:hAnsi="Arial" w:cs="Arial"/>
          <w:b/>
          <w:bCs/>
          <w:i/>
          <w:i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691D3C18" w14:textId="77777777" w:rsidR="0015396E" w:rsidRPr="00F26320" w:rsidRDefault="0015396E" w:rsidP="00441F47">
      <w:pPr>
        <w:ind w:left="284"/>
        <w:jc w:val="both"/>
        <w:rPr>
          <w:rFonts w:ascii="Arial" w:hAnsi="Arial" w:cs="Arial"/>
          <w:b/>
          <w:bCs/>
          <w:i/>
          <w:iCs/>
          <w:sz w:val="20"/>
          <w:szCs w:val="20"/>
        </w:rPr>
      </w:pPr>
      <w:r w:rsidRPr="00F26320">
        <w:rPr>
          <w:rFonts w:ascii="Arial" w:hAnsi="Arial" w:cs="Arial"/>
          <w:b/>
          <w:bCs/>
          <w:i/>
          <w:i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21975B68" w14:textId="77777777" w:rsidR="0015396E" w:rsidRPr="00F26320" w:rsidRDefault="0015396E" w:rsidP="00441F47">
      <w:pPr>
        <w:ind w:left="284"/>
        <w:jc w:val="both"/>
        <w:rPr>
          <w:rFonts w:ascii="Arial" w:hAnsi="Arial" w:cs="Arial"/>
          <w:b/>
          <w:bCs/>
          <w:i/>
          <w:iCs/>
          <w:sz w:val="20"/>
          <w:szCs w:val="20"/>
        </w:rPr>
      </w:pPr>
      <w:r w:rsidRPr="00F26320">
        <w:rPr>
          <w:rFonts w:ascii="Arial" w:hAnsi="Arial" w:cs="Arial"/>
          <w:b/>
          <w:bCs/>
          <w:i/>
          <w:iCs/>
          <w:sz w:val="20"/>
          <w:szCs w:val="20"/>
        </w:rPr>
        <w:t>3.- CADA UNO DE LOS TRÁMITES SE REALIZARA POR SEPRADO YA QUE LA LEY DE INGRESOS MUNICIPAL EN EL APARTADO PRIMERO CORRESPONDIENTE A MERCADOS Y VÍA PÚBLICA, CONTEMPLA UN COSTO INDEPENDIENTE PARA CADA UNO DE ELLOS.</w:t>
      </w:r>
    </w:p>
    <w:p w14:paraId="469A73D5" w14:textId="77777777" w:rsidR="0015396E" w:rsidRPr="00F26320" w:rsidRDefault="0015396E" w:rsidP="00441F47">
      <w:pPr>
        <w:ind w:left="284"/>
        <w:jc w:val="both"/>
        <w:rPr>
          <w:rFonts w:ascii="Arial" w:hAnsi="Arial" w:cs="Arial"/>
          <w:b/>
          <w:bCs/>
          <w:i/>
          <w:iCs/>
          <w:sz w:val="20"/>
          <w:szCs w:val="20"/>
        </w:rPr>
      </w:pPr>
      <w:r w:rsidRPr="00F26320">
        <w:rPr>
          <w:rFonts w:ascii="Arial" w:hAnsi="Arial" w:cs="Arial"/>
          <w:b/>
          <w:bCs/>
          <w:i/>
          <w:iCs/>
          <w:sz w:val="20"/>
          <w:szCs w:val="20"/>
        </w:rPr>
        <w:t>4.- LA ADMINISTRACIÓN DEL MERCADO CORRESPONDIENTE, DEBERÁ CANALIZAR LOS EXPEDIENTES A LA DIRECCIÓN DE MERCADOS PÚBLICOS PARA REVISIÓN Y VISTO BUENO DEL TITULAR, A FIN DE QUE SE REMITA A LA REGIDURÍA DE SERVICIOS MUNICIPALES, Y DE MERCADOS Y COMERCIO EN VIA PÚBLICA.</w:t>
      </w:r>
    </w:p>
    <w:p w14:paraId="2E5A7E0F" w14:textId="77777777" w:rsidR="0015396E" w:rsidRPr="00F26320" w:rsidRDefault="0015396E" w:rsidP="00441F47">
      <w:pPr>
        <w:ind w:left="284"/>
        <w:jc w:val="both"/>
        <w:rPr>
          <w:rFonts w:ascii="Arial" w:hAnsi="Arial" w:cs="Arial"/>
          <w:b/>
          <w:bCs/>
          <w:i/>
          <w:iCs/>
          <w:sz w:val="20"/>
          <w:szCs w:val="20"/>
        </w:rPr>
      </w:pPr>
      <w:r w:rsidRPr="00F26320">
        <w:rPr>
          <w:rFonts w:ascii="Arial" w:hAnsi="Arial" w:cs="Arial"/>
          <w:b/>
          <w:bCs/>
          <w:i/>
          <w:i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60A2CA75" w14:textId="77777777" w:rsidR="0015396E" w:rsidRPr="00F26320" w:rsidRDefault="0015396E" w:rsidP="00441F47">
      <w:pPr>
        <w:ind w:left="284"/>
        <w:jc w:val="both"/>
        <w:rPr>
          <w:rFonts w:ascii="Arial" w:hAnsi="Arial" w:cs="Arial"/>
          <w:b/>
          <w:bCs/>
          <w:i/>
          <w:iCs/>
          <w:sz w:val="20"/>
          <w:szCs w:val="20"/>
        </w:rPr>
      </w:pPr>
      <w:r w:rsidRPr="00F26320">
        <w:rPr>
          <w:rFonts w:ascii="Arial" w:hAnsi="Arial" w:cs="Arial"/>
          <w:b/>
          <w:bCs/>
          <w:i/>
          <w:iCs/>
          <w:sz w:val="20"/>
          <w:szCs w:val="20"/>
        </w:rPr>
        <w:t xml:space="preserve">6.- UNA VEZ QUE LA COMISIÓN DE MERCADOS Y COMERCIO EN VÍA PÚBLICA DICTAMINE LA SOLICITUD PLANTEADA, EL INTERESADO SERÁ NOTIFICADO A TRAVÉS DE LA REGIDURÍA DE SERVICIOS MUNICIPALES </w:t>
      </w:r>
      <w:r w:rsidRPr="00F26320">
        <w:rPr>
          <w:rFonts w:ascii="Arial" w:hAnsi="Arial" w:cs="Arial"/>
          <w:b/>
          <w:bCs/>
          <w:i/>
          <w:iCs/>
          <w:sz w:val="20"/>
          <w:szCs w:val="20"/>
        </w:rPr>
        <w:t>Y DE MERCADOS Y VÍA PÚBLICA.</w:t>
      </w:r>
    </w:p>
    <w:p w14:paraId="603DCF81" w14:textId="77777777" w:rsidR="0015396E" w:rsidRPr="00F26320" w:rsidRDefault="0015396E" w:rsidP="00441F47">
      <w:pPr>
        <w:ind w:left="284"/>
        <w:jc w:val="both"/>
        <w:rPr>
          <w:rFonts w:ascii="Arial" w:hAnsi="Arial" w:cs="Arial"/>
          <w:b/>
          <w:bCs/>
          <w:i/>
          <w:iCs/>
          <w:sz w:val="20"/>
          <w:szCs w:val="20"/>
        </w:rPr>
      </w:pPr>
      <w:r w:rsidRPr="00F26320">
        <w:rPr>
          <w:rFonts w:ascii="Arial" w:hAnsi="Arial" w:cs="Arial"/>
          <w:b/>
          <w:bCs/>
          <w:i/>
          <w:i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3E4E825F" w14:textId="77777777" w:rsidR="0015396E" w:rsidRPr="00F26320" w:rsidRDefault="0015396E" w:rsidP="00441F47">
      <w:pPr>
        <w:ind w:left="284"/>
        <w:jc w:val="both"/>
        <w:rPr>
          <w:rFonts w:ascii="Arial" w:hAnsi="Arial" w:cs="Arial"/>
          <w:b/>
          <w:bCs/>
          <w:i/>
          <w:iCs/>
          <w:sz w:val="20"/>
          <w:szCs w:val="20"/>
        </w:rPr>
      </w:pPr>
      <w:r w:rsidRPr="00F26320">
        <w:rPr>
          <w:rFonts w:ascii="Arial" w:hAnsi="Arial" w:cs="Arial"/>
          <w:b/>
          <w:bCs/>
          <w:i/>
          <w:iCs/>
          <w:sz w:val="20"/>
          <w:szCs w:val="20"/>
        </w:rPr>
        <w:t>8.- EL INTERESADO DEBERÁ IDENTIFICARSE AL MOMENTO DE RECOGER LA ORDEN DE PAGO.</w:t>
      </w:r>
    </w:p>
    <w:p w14:paraId="64EC4FAD" w14:textId="77777777" w:rsidR="0015396E" w:rsidRPr="00F26320" w:rsidRDefault="0015396E" w:rsidP="00441F47">
      <w:pPr>
        <w:ind w:left="284"/>
        <w:jc w:val="both"/>
        <w:rPr>
          <w:rFonts w:ascii="Arial" w:hAnsi="Arial" w:cs="Arial"/>
          <w:b/>
          <w:bCs/>
          <w:i/>
          <w:iCs/>
          <w:sz w:val="20"/>
          <w:szCs w:val="20"/>
        </w:rPr>
      </w:pPr>
      <w:r w:rsidRPr="00F26320">
        <w:rPr>
          <w:rFonts w:ascii="Arial" w:hAnsi="Arial" w:cs="Arial"/>
          <w:b/>
          <w:bCs/>
          <w:i/>
          <w:i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58B97F88" w14:textId="77777777" w:rsidR="0015396E" w:rsidRPr="00F26320" w:rsidRDefault="0015396E" w:rsidP="00441F47">
      <w:pPr>
        <w:ind w:left="284"/>
        <w:jc w:val="both"/>
        <w:rPr>
          <w:rFonts w:ascii="Arial" w:hAnsi="Arial" w:cs="Arial"/>
          <w:b/>
          <w:bCs/>
          <w:i/>
          <w:iCs/>
          <w:sz w:val="20"/>
          <w:szCs w:val="20"/>
        </w:rPr>
      </w:pPr>
      <w:r w:rsidRPr="00F26320">
        <w:rPr>
          <w:rFonts w:ascii="Arial" w:hAnsi="Arial" w:cs="Arial"/>
          <w:b/>
          <w:bCs/>
          <w:i/>
          <w:iCs/>
          <w:sz w:val="20"/>
          <w:szCs w:val="20"/>
        </w:rPr>
        <w:t>10.- EL COSTO DE CADA TRÁMITE ESTARÁ ESPECIFICADO EN LA LEY DE INGRESOS DEL MUNICIPIO DE OAXACA DE JUÁREZ, OAX., PARA EL EJERCICIO FISCAL VIGENTE.”</w:t>
      </w:r>
    </w:p>
    <w:p w14:paraId="5F5E5C85" w14:textId="77777777" w:rsidR="0015396E" w:rsidRPr="00F26320" w:rsidRDefault="0015396E" w:rsidP="0015396E">
      <w:pPr>
        <w:jc w:val="both"/>
        <w:rPr>
          <w:rFonts w:ascii="Arial" w:hAnsi="Arial" w:cs="Arial"/>
          <w:b/>
          <w:bCs/>
          <w:sz w:val="20"/>
          <w:szCs w:val="20"/>
        </w:rPr>
      </w:pPr>
    </w:p>
    <w:p w14:paraId="42104B89" w14:textId="37B51AB0" w:rsidR="0015396E" w:rsidRPr="00F26320" w:rsidRDefault="0015396E" w:rsidP="00441F47">
      <w:pPr>
        <w:ind w:left="142"/>
        <w:jc w:val="both"/>
        <w:rPr>
          <w:rFonts w:ascii="Arial" w:hAnsi="Arial" w:cs="Arial"/>
          <w:sz w:val="20"/>
          <w:szCs w:val="20"/>
        </w:rPr>
      </w:pPr>
      <w:r w:rsidRPr="00F26320">
        <w:rPr>
          <w:rFonts w:ascii="Arial" w:hAnsi="Arial" w:cs="Arial"/>
          <w:sz w:val="20"/>
          <w:szCs w:val="20"/>
        </w:rPr>
        <w:t>b)</w:t>
      </w:r>
      <w:r w:rsidR="00441F47" w:rsidRPr="00F26320">
        <w:rPr>
          <w:rFonts w:ascii="Arial" w:hAnsi="Arial" w:cs="Arial"/>
          <w:sz w:val="20"/>
          <w:szCs w:val="20"/>
        </w:rPr>
        <w:t xml:space="preserve"> </w:t>
      </w:r>
      <w:r w:rsidRPr="00F26320">
        <w:rPr>
          <w:rFonts w:ascii="Arial" w:hAnsi="Arial" w:cs="Arial"/>
          <w:sz w:val="20"/>
          <w:szCs w:val="20"/>
        </w:rPr>
        <w:t>En este sentido y al cumplimentarse esos requisitos de procedibilidad, se lleva a cabo un análisis de las constancias que obran en el sumario, tenemos que:</w:t>
      </w:r>
    </w:p>
    <w:p w14:paraId="062E8BDB" w14:textId="77777777" w:rsidR="0015396E" w:rsidRPr="00F26320" w:rsidRDefault="0015396E" w:rsidP="0015396E">
      <w:pPr>
        <w:jc w:val="both"/>
        <w:rPr>
          <w:rFonts w:ascii="Arial" w:hAnsi="Arial" w:cs="Arial"/>
          <w:sz w:val="20"/>
          <w:szCs w:val="20"/>
        </w:rPr>
      </w:pPr>
    </w:p>
    <w:p w14:paraId="42B8162B" w14:textId="2F4A92F9" w:rsidR="0015396E" w:rsidRPr="00F26320" w:rsidRDefault="0015396E" w:rsidP="000E2B73">
      <w:pPr>
        <w:pStyle w:val="Prrafodelista"/>
        <w:numPr>
          <w:ilvl w:val="1"/>
          <w:numId w:val="24"/>
        </w:numPr>
        <w:ind w:left="567" w:firstLine="0"/>
        <w:rPr>
          <w:rFonts w:ascii="Arial" w:hAnsi="Arial" w:cs="Arial"/>
          <w:sz w:val="20"/>
          <w:szCs w:val="20"/>
        </w:rPr>
      </w:pPr>
      <w:r w:rsidRPr="00F26320">
        <w:rPr>
          <w:rFonts w:ascii="Arial" w:hAnsi="Arial" w:cs="Arial"/>
          <w:sz w:val="20"/>
          <w:szCs w:val="20"/>
        </w:rPr>
        <w:t xml:space="preserve">Que la emisión de la Constancia de Verificación y Reconocimiento fue hecha por autoridad competente con número de folio: 11/2024 y también se acredita la existencia de la barra fija número 283, con objeto/cuenta: 105000001542, con giro de “PAN, GELATINA Y REPOSTERIA” ubicado en el interior del Mercado “DEMOCRACIA” – “LA MERCED”; en términos la convocatoria “Tu Municipio Regulariza sus Mercados”, en su base tercera inciso g) y al apartado IV, numeral 7, de los Lineamientos antes invocados; </w:t>
      </w:r>
    </w:p>
    <w:p w14:paraId="2B373FA5" w14:textId="0B060D6C" w:rsidR="0015396E" w:rsidRPr="00F26320" w:rsidRDefault="0015396E" w:rsidP="000E2B73">
      <w:pPr>
        <w:pStyle w:val="Prrafodelista"/>
        <w:numPr>
          <w:ilvl w:val="1"/>
          <w:numId w:val="24"/>
        </w:numPr>
        <w:ind w:left="567" w:firstLine="0"/>
        <w:rPr>
          <w:rFonts w:ascii="Arial" w:hAnsi="Arial" w:cs="Arial"/>
          <w:sz w:val="20"/>
          <w:szCs w:val="20"/>
        </w:rPr>
      </w:pPr>
      <w:r w:rsidRPr="00F26320">
        <w:rPr>
          <w:rFonts w:ascii="Arial" w:hAnsi="Arial" w:cs="Arial"/>
          <w:sz w:val="20"/>
          <w:szCs w:val="20"/>
        </w:rPr>
        <w:t>Con el oficio número: SG/DM/</w:t>
      </w:r>
      <w:proofErr w:type="spellStart"/>
      <w:r w:rsidRPr="00F26320">
        <w:rPr>
          <w:rFonts w:ascii="Arial" w:hAnsi="Arial" w:cs="Arial"/>
          <w:sz w:val="20"/>
          <w:szCs w:val="20"/>
        </w:rPr>
        <w:t>AMDyZLC</w:t>
      </w:r>
      <w:proofErr w:type="spellEnd"/>
      <w:r w:rsidRPr="00F26320">
        <w:rPr>
          <w:rFonts w:ascii="Arial" w:hAnsi="Arial" w:cs="Arial"/>
          <w:sz w:val="20"/>
          <w:szCs w:val="20"/>
        </w:rPr>
        <w:t xml:space="preserve">/125/2024, se acredita la posesión de la solicitante; con relación a la declaración de los testigos protestados mediante oficios ambos de fecha 17 de abril del 2024, en términos de la convocatoria “Tu Municipio Regulariza sus Mercados”, en su base tercera inciso j) y el </w:t>
      </w:r>
      <w:r w:rsidRPr="00F26320">
        <w:rPr>
          <w:rFonts w:ascii="Arial" w:hAnsi="Arial" w:cs="Arial"/>
          <w:sz w:val="20"/>
          <w:szCs w:val="20"/>
        </w:rPr>
        <w:lastRenderedPageBreak/>
        <w:t>inciso i) de la misma.</w:t>
      </w:r>
    </w:p>
    <w:p w14:paraId="0191767C" w14:textId="6D932918" w:rsidR="0015396E" w:rsidRPr="00F26320" w:rsidRDefault="0015396E" w:rsidP="000E2B73">
      <w:pPr>
        <w:pStyle w:val="Prrafodelista"/>
        <w:numPr>
          <w:ilvl w:val="1"/>
          <w:numId w:val="24"/>
        </w:numPr>
        <w:ind w:left="567" w:firstLine="0"/>
        <w:rPr>
          <w:rFonts w:ascii="Arial" w:hAnsi="Arial" w:cs="Arial"/>
          <w:sz w:val="20"/>
          <w:szCs w:val="20"/>
        </w:rPr>
      </w:pPr>
      <w:r w:rsidRPr="00F26320">
        <w:rPr>
          <w:rFonts w:ascii="Arial" w:hAnsi="Arial" w:cs="Arial"/>
          <w:sz w:val="20"/>
          <w:szCs w:val="20"/>
        </w:rPr>
        <w:t xml:space="preserve">Con los comprobantes de pagos realizados por el solicitante correspondientes a los años: 2022, 2023 y 2024 se acredita que el mismo se encuentra al corriente de sus pagos y de su derecho de piso; </w:t>
      </w:r>
    </w:p>
    <w:p w14:paraId="447B28D8" w14:textId="72A841B8" w:rsidR="0015396E" w:rsidRPr="00F26320" w:rsidRDefault="0015396E" w:rsidP="000E2B73">
      <w:pPr>
        <w:pStyle w:val="Prrafodelista"/>
        <w:numPr>
          <w:ilvl w:val="1"/>
          <w:numId w:val="24"/>
        </w:numPr>
        <w:ind w:left="567" w:firstLine="0"/>
        <w:rPr>
          <w:rFonts w:ascii="Arial" w:hAnsi="Arial" w:cs="Arial"/>
          <w:sz w:val="20"/>
          <w:szCs w:val="20"/>
        </w:rPr>
      </w:pPr>
      <w:r w:rsidRPr="00F26320">
        <w:rPr>
          <w:rFonts w:ascii="Arial" w:hAnsi="Arial" w:cs="Arial"/>
          <w:sz w:val="20"/>
          <w:szCs w:val="20"/>
        </w:rPr>
        <w:t>Con las publicaciones de los edictos le dio cumplimiento a la garantía de audiencia consagrada en términos de los artículos 14 y 16 de la Constitución Política de los Estados Unidos Mexicanos.</w:t>
      </w:r>
    </w:p>
    <w:p w14:paraId="43DAD058" w14:textId="0580A3EE" w:rsidR="0015396E" w:rsidRPr="00F26320" w:rsidRDefault="0015396E" w:rsidP="000E2B73">
      <w:pPr>
        <w:pStyle w:val="Prrafodelista"/>
        <w:numPr>
          <w:ilvl w:val="1"/>
          <w:numId w:val="24"/>
        </w:numPr>
        <w:ind w:left="567" w:firstLine="0"/>
        <w:rPr>
          <w:rFonts w:ascii="Arial" w:hAnsi="Arial" w:cs="Arial"/>
          <w:sz w:val="20"/>
          <w:szCs w:val="20"/>
        </w:rPr>
      </w:pPr>
      <w:r w:rsidRPr="00F26320">
        <w:rPr>
          <w:rFonts w:ascii="Arial" w:hAnsi="Arial" w:cs="Arial"/>
          <w:sz w:val="20"/>
          <w:szCs w:val="20"/>
        </w:rPr>
        <w:t>Con el oficio número SG/DM/</w:t>
      </w:r>
      <w:proofErr w:type="spellStart"/>
      <w:r w:rsidRPr="00F26320">
        <w:rPr>
          <w:rFonts w:ascii="Arial" w:hAnsi="Arial" w:cs="Arial"/>
          <w:sz w:val="20"/>
          <w:szCs w:val="20"/>
        </w:rPr>
        <w:t>AMDyZLC</w:t>
      </w:r>
      <w:proofErr w:type="spellEnd"/>
      <w:r w:rsidRPr="00F26320">
        <w:rPr>
          <w:rFonts w:ascii="Arial" w:hAnsi="Arial" w:cs="Arial"/>
          <w:sz w:val="20"/>
          <w:szCs w:val="20"/>
        </w:rPr>
        <w:t xml:space="preserve">/147/2024, de fecha 05 de junio del 2024, se acredito que no existió interés jurídico de ninguna persona. Debido a que no se presentó ante la Administración del Mercado “DEMOCRACIA” – “LA MERCED”, ninguna persona que se creara con derechos a oponerse al trámite, ni tampoco compareció ante la administración del referido Mercado a deducir sus derechos dentro del término de 10 días hábiles que fueron contados a partir de la última publicación que realizó la C. VERONICA SUSANA GANZÁLEZ HERNÁNDEZ, respecto de la barra fija número 283, con giro de “PAN, GELATINA Y REPOSTERIA”, con objeto/cuenta: 105000001542, ubicada al interior del Mercado. De acuerdo a lo estipulado en la base tercera inciso k), del programa “Tu Municipio Regulariza sus Mercados”. </w:t>
      </w:r>
    </w:p>
    <w:p w14:paraId="3C779829" w14:textId="03E6B1A5" w:rsidR="0015396E" w:rsidRPr="00F26320" w:rsidRDefault="0015396E" w:rsidP="000E2B73">
      <w:pPr>
        <w:pStyle w:val="Prrafodelista"/>
        <w:numPr>
          <w:ilvl w:val="1"/>
          <w:numId w:val="24"/>
        </w:numPr>
        <w:ind w:left="567" w:firstLine="0"/>
        <w:rPr>
          <w:rFonts w:ascii="Arial" w:hAnsi="Arial" w:cs="Arial"/>
          <w:sz w:val="20"/>
          <w:szCs w:val="20"/>
        </w:rPr>
      </w:pPr>
      <w:r w:rsidRPr="00F26320">
        <w:rPr>
          <w:rFonts w:ascii="Arial" w:hAnsi="Arial" w:cs="Arial"/>
          <w:sz w:val="20"/>
          <w:szCs w:val="20"/>
        </w:rPr>
        <w:t>Obran en el sumario los originales de la documentación referida.</w:t>
      </w:r>
    </w:p>
    <w:p w14:paraId="53152EB7" w14:textId="77777777" w:rsidR="0015396E" w:rsidRPr="00F26320" w:rsidRDefault="0015396E" w:rsidP="0015396E">
      <w:pPr>
        <w:jc w:val="both"/>
        <w:rPr>
          <w:rFonts w:ascii="Arial" w:hAnsi="Arial" w:cs="Arial"/>
          <w:sz w:val="20"/>
          <w:szCs w:val="20"/>
        </w:rPr>
      </w:pPr>
    </w:p>
    <w:p w14:paraId="6EAE09CE" w14:textId="40A87014" w:rsidR="0015396E" w:rsidRPr="00F26320" w:rsidRDefault="0015396E" w:rsidP="00441F47">
      <w:pPr>
        <w:ind w:left="142"/>
        <w:jc w:val="both"/>
        <w:rPr>
          <w:rFonts w:ascii="Arial" w:hAnsi="Arial" w:cs="Arial"/>
          <w:sz w:val="20"/>
          <w:szCs w:val="20"/>
        </w:rPr>
      </w:pPr>
      <w:r w:rsidRPr="00F26320">
        <w:rPr>
          <w:rFonts w:ascii="Arial" w:hAnsi="Arial" w:cs="Arial"/>
          <w:sz w:val="20"/>
          <w:szCs w:val="20"/>
        </w:rPr>
        <w:t>c)</w:t>
      </w:r>
      <w:r w:rsidR="00441F47" w:rsidRPr="00F26320">
        <w:rPr>
          <w:rFonts w:ascii="Arial" w:hAnsi="Arial" w:cs="Arial"/>
          <w:sz w:val="20"/>
          <w:szCs w:val="20"/>
        </w:rPr>
        <w:t xml:space="preserve"> </w:t>
      </w:r>
      <w:r w:rsidRPr="00F26320">
        <w:rPr>
          <w:rFonts w:ascii="Arial" w:hAnsi="Arial" w:cs="Arial"/>
          <w:sz w:val="20"/>
          <w:szCs w:val="20"/>
        </w:rPr>
        <w:t>Mediante escrito de fecha diecisiete(17) de abril(04) del dos mil veinticuatro(2024), la C. VERONICA SUSANA GANZÁLEZ HERNÁNDEZ, acudió ante el Administrador del Mercado, donde solicito adherirse al programa “Tu Municipio Regulariza sus Mercados”, respecto de la barra fija número 283, con objeto/cuenta: 1050000001542, con giro de “PAN, GELATINA Y REPOSTERIA”, ubicada en el interior del Mercado ““DEMOCRACIA” – “LA MERCED”, del Municipio de Oaxaca de Juárez, Oaxaca, y en cuanto a los requisitos que se requieren en términos del apartado IV de los referidos LINEAMIENTOS PARA TRÁMITES ADMINISTRATIVOS DE LOS MERCADOS PÚBLICOS”, tenemos que obran en el presente expediente:</w:t>
      </w:r>
    </w:p>
    <w:p w14:paraId="25BB102F" w14:textId="77777777" w:rsidR="0015396E" w:rsidRPr="00F26320" w:rsidRDefault="0015396E" w:rsidP="0015396E">
      <w:pPr>
        <w:jc w:val="both"/>
        <w:rPr>
          <w:rFonts w:ascii="Arial" w:hAnsi="Arial" w:cs="Arial"/>
          <w:sz w:val="20"/>
          <w:szCs w:val="20"/>
        </w:rPr>
      </w:pPr>
    </w:p>
    <w:p w14:paraId="1468A7BB" w14:textId="2218AF23" w:rsidR="0015396E" w:rsidRPr="00F26320" w:rsidRDefault="0015396E" w:rsidP="000E2B73">
      <w:pPr>
        <w:pStyle w:val="Prrafodelista"/>
        <w:numPr>
          <w:ilvl w:val="1"/>
          <w:numId w:val="25"/>
        </w:numPr>
        <w:ind w:left="426" w:hanging="142"/>
        <w:rPr>
          <w:rFonts w:ascii="Arial" w:hAnsi="Arial" w:cs="Arial"/>
          <w:sz w:val="20"/>
          <w:szCs w:val="20"/>
        </w:rPr>
      </w:pPr>
      <w:r w:rsidRPr="00F26320">
        <w:rPr>
          <w:rFonts w:ascii="Arial" w:hAnsi="Arial" w:cs="Arial"/>
          <w:sz w:val="20"/>
          <w:szCs w:val="20"/>
        </w:rPr>
        <w:t>Su correspondiente solicitud, debidamente requisitada;</w:t>
      </w:r>
    </w:p>
    <w:p w14:paraId="0DF75D72" w14:textId="4C32A19A" w:rsidR="0015396E" w:rsidRPr="00F26320" w:rsidRDefault="0015396E" w:rsidP="000E2B73">
      <w:pPr>
        <w:pStyle w:val="Prrafodelista"/>
        <w:numPr>
          <w:ilvl w:val="1"/>
          <w:numId w:val="25"/>
        </w:numPr>
        <w:ind w:left="426" w:hanging="142"/>
        <w:rPr>
          <w:rFonts w:ascii="Arial" w:hAnsi="Arial" w:cs="Arial"/>
          <w:sz w:val="20"/>
          <w:szCs w:val="20"/>
        </w:rPr>
      </w:pPr>
      <w:r w:rsidRPr="00F26320">
        <w:rPr>
          <w:rFonts w:ascii="Arial" w:hAnsi="Arial" w:cs="Arial"/>
          <w:sz w:val="20"/>
          <w:szCs w:val="20"/>
        </w:rPr>
        <w:t>Exhibió el Formato Único de Mercados, debidamente requisitado;</w:t>
      </w:r>
    </w:p>
    <w:p w14:paraId="65C88DD7" w14:textId="1874D506" w:rsidR="0015396E" w:rsidRPr="00F26320" w:rsidRDefault="0015396E" w:rsidP="000E2B73">
      <w:pPr>
        <w:pStyle w:val="Prrafodelista"/>
        <w:numPr>
          <w:ilvl w:val="1"/>
          <w:numId w:val="25"/>
        </w:numPr>
        <w:ind w:left="426" w:hanging="142"/>
        <w:rPr>
          <w:rFonts w:ascii="Arial" w:hAnsi="Arial" w:cs="Arial"/>
          <w:sz w:val="20"/>
          <w:szCs w:val="20"/>
        </w:rPr>
      </w:pPr>
      <w:r w:rsidRPr="00F26320">
        <w:rPr>
          <w:rFonts w:ascii="Arial" w:hAnsi="Arial" w:cs="Arial"/>
          <w:sz w:val="20"/>
          <w:szCs w:val="20"/>
        </w:rPr>
        <w:t>Copia de la identificación oficial del solicitante y su comprobante de domicilio vigente;</w:t>
      </w:r>
    </w:p>
    <w:p w14:paraId="59F6707B" w14:textId="2518E896" w:rsidR="0015396E" w:rsidRPr="00F26320" w:rsidRDefault="0015396E" w:rsidP="000E2B73">
      <w:pPr>
        <w:pStyle w:val="Prrafodelista"/>
        <w:numPr>
          <w:ilvl w:val="1"/>
          <w:numId w:val="25"/>
        </w:numPr>
        <w:ind w:left="426" w:hanging="142"/>
        <w:rPr>
          <w:rFonts w:ascii="Arial" w:hAnsi="Arial" w:cs="Arial"/>
          <w:sz w:val="20"/>
          <w:szCs w:val="20"/>
        </w:rPr>
      </w:pPr>
      <w:r w:rsidRPr="00F26320">
        <w:rPr>
          <w:rFonts w:ascii="Arial" w:hAnsi="Arial" w:cs="Arial"/>
          <w:sz w:val="20"/>
          <w:szCs w:val="20"/>
        </w:rPr>
        <w:t>Con los recibos de pago de los años 2022, 2023 y 2024 demuestra estar al corriente en sus pagos y su derecho de piso;</w:t>
      </w:r>
    </w:p>
    <w:p w14:paraId="5E4616CB" w14:textId="76AE6261" w:rsidR="0015396E" w:rsidRPr="00F26320" w:rsidRDefault="0015396E" w:rsidP="000E2B73">
      <w:pPr>
        <w:pStyle w:val="Prrafodelista"/>
        <w:numPr>
          <w:ilvl w:val="1"/>
          <w:numId w:val="25"/>
        </w:numPr>
        <w:ind w:left="426" w:hanging="142"/>
        <w:rPr>
          <w:rFonts w:ascii="Arial" w:hAnsi="Arial" w:cs="Arial"/>
          <w:sz w:val="20"/>
          <w:szCs w:val="20"/>
        </w:rPr>
      </w:pPr>
      <w:r w:rsidRPr="00F26320">
        <w:rPr>
          <w:rFonts w:ascii="Arial" w:hAnsi="Arial" w:cs="Arial"/>
          <w:sz w:val="20"/>
          <w:szCs w:val="20"/>
        </w:rPr>
        <w:t>La constancia de verificación y reconocimiento emitida por autoridad competente acredita la existencia de la barra fija número 283, al interior del mercado;</w:t>
      </w:r>
    </w:p>
    <w:p w14:paraId="41E54A1B" w14:textId="7B654635" w:rsidR="0015396E" w:rsidRPr="00F26320" w:rsidRDefault="0015396E" w:rsidP="000E2B73">
      <w:pPr>
        <w:pStyle w:val="Prrafodelista"/>
        <w:numPr>
          <w:ilvl w:val="1"/>
          <w:numId w:val="25"/>
        </w:numPr>
        <w:ind w:left="426" w:hanging="142"/>
        <w:rPr>
          <w:rFonts w:ascii="Arial" w:hAnsi="Arial" w:cs="Arial"/>
          <w:sz w:val="20"/>
          <w:szCs w:val="20"/>
        </w:rPr>
      </w:pPr>
      <w:r w:rsidRPr="00F26320">
        <w:rPr>
          <w:rFonts w:ascii="Arial" w:hAnsi="Arial" w:cs="Arial"/>
          <w:sz w:val="20"/>
          <w:szCs w:val="20"/>
        </w:rPr>
        <w:t xml:space="preserve">Con la constancia emitida a favor de la C. VERONICA SUSANA GONZALEZ </w:t>
      </w:r>
      <w:r w:rsidR="0046631F" w:rsidRPr="00E9295B">
        <w:rPr>
          <w:rStyle w:val="Ninguno"/>
          <w:rFonts w:ascii="Arial" w:hAnsi="Arial" w:cs="Arial"/>
          <w:sz w:val="20"/>
          <w:szCs w:val="20"/>
        </w:rPr>
        <w:t>(sic)</w:t>
      </w:r>
      <w:r w:rsidR="0046631F">
        <w:rPr>
          <w:rStyle w:val="Ninguno"/>
          <w:rFonts w:ascii="Arial" w:hAnsi="Arial" w:cs="Arial"/>
          <w:sz w:val="20"/>
          <w:szCs w:val="20"/>
        </w:rPr>
        <w:t xml:space="preserve"> </w:t>
      </w:r>
      <w:r w:rsidRPr="00F26320">
        <w:rPr>
          <w:rFonts w:ascii="Arial" w:hAnsi="Arial" w:cs="Arial"/>
          <w:sz w:val="20"/>
          <w:szCs w:val="20"/>
        </w:rPr>
        <w:t>HERNÁNDEZ, por autoridad competente, acredita la posesión de la BARRA FIJA NUMERO 283, ubicada al interior del Mercado “DEMOCRACIA” – “LA MERCED” y que no se encuentra en conflicto.</w:t>
      </w:r>
    </w:p>
    <w:p w14:paraId="1458B7EA" w14:textId="77777777" w:rsidR="0015396E" w:rsidRPr="00F26320" w:rsidRDefault="0015396E" w:rsidP="0015396E">
      <w:pPr>
        <w:jc w:val="both"/>
        <w:rPr>
          <w:rFonts w:ascii="Arial" w:hAnsi="Arial" w:cs="Arial"/>
          <w:b/>
          <w:bCs/>
          <w:sz w:val="20"/>
          <w:szCs w:val="20"/>
        </w:rPr>
      </w:pPr>
      <w:r w:rsidRPr="00F26320">
        <w:rPr>
          <w:rFonts w:ascii="Arial" w:hAnsi="Arial" w:cs="Arial"/>
          <w:b/>
          <w:bCs/>
          <w:sz w:val="20"/>
          <w:szCs w:val="20"/>
        </w:rPr>
        <w:t xml:space="preserve"> </w:t>
      </w:r>
    </w:p>
    <w:p w14:paraId="2A945823" w14:textId="77777777" w:rsidR="0015396E" w:rsidRPr="00F26320" w:rsidRDefault="0015396E" w:rsidP="0015396E">
      <w:pPr>
        <w:jc w:val="both"/>
        <w:rPr>
          <w:rFonts w:ascii="Arial" w:hAnsi="Arial" w:cs="Arial"/>
          <w:b/>
          <w:bCs/>
          <w:sz w:val="20"/>
          <w:szCs w:val="20"/>
        </w:rPr>
      </w:pPr>
      <w:r w:rsidRPr="00F26320">
        <w:rPr>
          <w:rFonts w:ascii="Arial" w:hAnsi="Arial" w:cs="Arial"/>
          <w:b/>
          <w:bCs/>
          <w:sz w:val="20"/>
          <w:szCs w:val="20"/>
        </w:rPr>
        <w:t>De lo anterior está Comisión dictaminadora, llega a la determinación:</w:t>
      </w:r>
    </w:p>
    <w:p w14:paraId="1805FF2C" w14:textId="77777777" w:rsidR="0015396E" w:rsidRPr="00F26320" w:rsidRDefault="0015396E" w:rsidP="0015396E">
      <w:pPr>
        <w:jc w:val="both"/>
        <w:rPr>
          <w:rFonts w:ascii="Arial" w:hAnsi="Arial" w:cs="Arial"/>
          <w:b/>
          <w:bCs/>
          <w:sz w:val="20"/>
          <w:szCs w:val="20"/>
        </w:rPr>
      </w:pPr>
    </w:p>
    <w:p w14:paraId="391B0743" w14:textId="5EAC6BCF" w:rsidR="0015396E" w:rsidRPr="00F26320" w:rsidRDefault="00441F47" w:rsidP="0015396E">
      <w:pPr>
        <w:jc w:val="both"/>
        <w:rPr>
          <w:rFonts w:ascii="Arial" w:hAnsi="Arial" w:cs="Arial"/>
          <w:sz w:val="20"/>
          <w:szCs w:val="20"/>
        </w:rPr>
      </w:pPr>
      <w:r w:rsidRPr="00F26320">
        <w:rPr>
          <w:rFonts w:ascii="Arial" w:hAnsi="Arial" w:cs="Arial"/>
          <w:b/>
          <w:bCs/>
          <w:sz w:val="20"/>
          <w:szCs w:val="20"/>
        </w:rPr>
        <w:t>PRIMERO. -</w:t>
      </w:r>
      <w:r w:rsidR="0015396E" w:rsidRPr="00F26320">
        <w:rPr>
          <w:rFonts w:ascii="Arial" w:hAnsi="Arial" w:cs="Arial"/>
          <w:b/>
          <w:bCs/>
          <w:sz w:val="20"/>
          <w:szCs w:val="20"/>
        </w:rPr>
        <w:t xml:space="preserve"> </w:t>
      </w:r>
      <w:r w:rsidR="0015396E" w:rsidRPr="00F26320">
        <w:rPr>
          <w:rFonts w:ascii="Arial" w:hAnsi="Arial" w:cs="Arial"/>
          <w:sz w:val="20"/>
          <w:szCs w:val="20"/>
        </w:rPr>
        <w:t xml:space="preserve">Que se encuentran satisfechos los requisitos de procedibilidad de la solicitud de Regularización de Cesión de Derechos, presentada por el C. VERONICA SUSANA GONZALEZ </w:t>
      </w:r>
      <w:r w:rsidR="00794B72" w:rsidRPr="00E9295B">
        <w:rPr>
          <w:rStyle w:val="Ninguno"/>
          <w:rFonts w:ascii="Arial" w:hAnsi="Arial" w:cs="Arial"/>
          <w:sz w:val="20"/>
          <w:szCs w:val="20"/>
        </w:rPr>
        <w:t>(sic)</w:t>
      </w:r>
      <w:r w:rsidR="00794B72">
        <w:rPr>
          <w:rStyle w:val="Ninguno"/>
          <w:rFonts w:ascii="Arial" w:hAnsi="Arial" w:cs="Arial"/>
          <w:sz w:val="20"/>
          <w:szCs w:val="20"/>
        </w:rPr>
        <w:t xml:space="preserve"> </w:t>
      </w:r>
      <w:r w:rsidR="0015396E" w:rsidRPr="00F26320">
        <w:rPr>
          <w:rFonts w:ascii="Arial" w:hAnsi="Arial" w:cs="Arial"/>
          <w:sz w:val="20"/>
          <w:szCs w:val="20"/>
        </w:rPr>
        <w:t xml:space="preserve">HERNÁNDEZ, y que obran en el expediente administrativo: </w:t>
      </w:r>
      <w:proofErr w:type="spellStart"/>
      <w:r w:rsidR="0015396E" w:rsidRPr="00F26320">
        <w:rPr>
          <w:rFonts w:ascii="Arial" w:hAnsi="Arial" w:cs="Arial"/>
          <w:sz w:val="20"/>
          <w:szCs w:val="20"/>
        </w:rPr>
        <w:t>CMyCVP</w:t>
      </w:r>
      <w:proofErr w:type="spellEnd"/>
      <w:r w:rsidR="0015396E" w:rsidRPr="00F26320">
        <w:rPr>
          <w:rFonts w:ascii="Arial" w:hAnsi="Arial" w:cs="Arial"/>
          <w:sz w:val="20"/>
          <w:szCs w:val="20"/>
        </w:rPr>
        <w:t xml:space="preserve">/RC/PROG/33/2024. </w:t>
      </w:r>
    </w:p>
    <w:p w14:paraId="5CF26BBB" w14:textId="77777777" w:rsidR="0015396E" w:rsidRPr="00F26320" w:rsidRDefault="0015396E" w:rsidP="0015396E">
      <w:pPr>
        <w:jc w:val="both"/>
        <w:rPr>
          <w:rFonts w:ascii="Arial" w:hAnsi="Arial" w:cs="Arial"/>
          <w:b/>
          <w:bCs/>
          <w:sz w:val="20"/>
          <w:szCs w:val="20"/>
        </w:rPr>
      </w:pPr>
    </w:p>
    <w:p w14:paraId="5B1BCF55" w14:textId="77739DE2" w:rsidR="0015396E" w:rsidRPr="00F26320" w:rsidRDefault="00441F47" w:rsidP="0015396E">
      <w:pPr>
        <w:jc w:val="both"/>
        <w:rPr>
          <w:rFonts w:ascii="Arial" w:hAnsi="Arial" w:cs="Arial"/>
          <w:sz w:val="20"/>
          <w:szCs w:val="20"/>
        </w:rPr>
      </w:pPr>
      <w:r w:rsidRPr="00F26320">
        <w:rPr>
          <w:rFonts w:ascii="Arial" w:hAnsi="Arial" w:cs="Arial"/>
          <w:b/>
          <w:bCs/>
          <w:sz w:val="20"/>
          <w:szCs w:val="20"/>
        </w:rPr>
        <w:t>SEGUNDO. -</w:t>
      </w:r>
      <w:r w:rsidR="0015396E" w:rsidRPr="00F26320">
        <w:rPr>
          <w:rFonts w:ascii="Arial" w:hAnsi="Arial" w:cs="Arial"/>
          <w:b/>
          <w:bCs/>
          <w:sz w:val="20"/>
          <w:szCs w:val="20"/>
        </w:rPr>
        <w:t xml:space="preserve"> </w:t>
      </w:r>
      <w:r w:rsidR="0015396E" w:rsidRPr="00F26320">
        <w:rPr>
          <w:rFonts w:ascii="Arial" w:hAnsi="Arial" w:cs="Arial"/>
          <w:sz w:val="20"/>
          <w:szCs w:val="20"/>
        </w:rPr>
        <w:t>La Comisión de Mercados y Comercio en Vía Pública, propone al H. Cabildo, APRUEBE la solicitud de Regularización de Cesión de Derechos, presentada por el C</w:t>
      </w:r>
      <w:r w:rsidR="0015396E" w:rsidRPr="00F26320">
        <w:rPr>
          <w:rFonts w:ascii="Arial" w:hAnsi="Arial" w:cs="Arial"/>
          <w:b/>
          <w:bCs/>
          <w:sz w:val="20"/>
          <w:szCs w:val="20"/>
        </w:rPr>
        <w:t xml:space="preserve">. VERONICA SUSANA GONZALEZ </w:t>
      </w:r>
      <w:r w:rsidR="00794B72" w:rsidRPr="00E9295B">
        <w:rPr>
          <w:rStyle w:val="Ninguno"/>
          <w:rFonts w:ascii="Arial" w:hAnsi="Arial" w:cs="Arial"/>
          <w:sz w:val="20"/>
          <w:szCs w:val="20"/>
        </w:rPr>
        <w:t>(sic)</w:t>
      </w:r>
      <w:r w:rsidR="00794B72">
        <w:rPr>
          <w:rStyle w:val="Ninguno"/>
          <w:rFonts w:ascii="Arial" w:hAnsi="Arial" w:cs="Arial"/>
          <w:sz w:val="20"/>
          <w:szCs w:val="20"/>
        </w:rPr>
        <w:t xml:space="preserve"> </w:t>
      </w:r>
      <w:r w:rsidR="0015396E" w:rsidRPr="00F26320">
        <w:rPr>
          <w:rFonts w:ascii="Arial" w:hAnsi="Arial" w:cs="Arial"/>
          <w:b/>
          <w:bCs/>
          <w:sz w:val="20"/>
          <w:szCs w:val="20"/>
        </w:rPr>
        <w:t>HERNÁNDEZ</w:t>
      </w:r>
      <w:r w:rsidR="0015396E" w:rsidRPr="00F26320">
        <w:rPr>
          <w:rFonts w:ascii="Arial" w:hAnsi="Arial" w:cs="Arial"/>
          <w:sz w:val="20"/>
          <w:szCs w:val="20"/>
        </w:rPr>
        <w:t xml:space="preserve">, respecto de la </w:t>
      </w:r>
      <w:r w:rsidR="0015396E" w:rsidRPr="00F26320">
        <w:rPr>
          <w:rFonts w:ascii="Arial" w:hAnsi="Arial" w:cs="Arial"/>
          <w:b/>
          <w:bCs/>
          <w:sz w:val="20"/>
          <w:szCs w:val="20"/>
        </w:rPr>
        <w:t>BARRA FIJA NÚMERO 283</w:t>
      </w:r>
      <w:r w:rsidR="0015396E" w:rsidRPr="00F26320">
        <w:rPr>
          <w:rFonts w:ascii="Arial" w:hAnsi="Arial" w:cs="Arial"/>
          <w:sz w:val="20"/>
          <w:szCs w:val="20"/>
        </w:rPr>
        <w:t xml:space="preserve">, con objeto/cuenta: </w:t>
      </w:r>
      <w:r w:rsidR="0015396E" w:rsidRPr="00F26320">
        <w:rPr>
          <w:rFonts w:ascii="Arial" w:hAnsi="Arial" w:cs="Arial"/>
          <w:b/>
          <w:bCs/>
          <w:sz w:val="20"/>
          <w:szCs w:val="20"/>
        </w:rPr>
        <w:t>1050000001542</w:t>
      </w:r>
      <w:r w:rsidR="0015396E" w:rsidRPr="00F26320">
        <w:rPr>
          <w:rFonts w:ascii="Arial" w:hAnsi="Arial" w:cs="Arial"/>
          <w:sz w:val="20"/>
          <w:szCs w:val="20"/>
        </w:rPr>
        <w:t>, con giro de “</w:t>
      </w:r>
      <w:r w:rsidR="0015396E" w:rsidRPr="00F26320">
        <w:rPr>
          <w:rFonts w:ascii="Arial" w:hAnsi="Arial" w:cs="Arial"/>
          <w:b/>
          <w:bCs/>
          <w:sz w:val="20"/>
          <w:szCs w:val="20"/>
        </w:rPr>
        <w:t>PAN, GELATINA Y REPOSTERIA”</w:t>
      </w:r>
      <w:r w:rsidR="0015396E" w:rsidRPr="00F26320">
        <w:rPr>
          <w:rFonts w:ascii="Arial" w:hAnsi="Arial" w:cs="Arial"/>
          <w:sz w:val="20"/>
          <w:szCs w:val="20"/>
        </w:rPr>
        <w:t xml:space="preserve">, ubicada en el interior del Mercado </w:t>
      </w:r>
      <w:r w:rsidR="0015396E" w:rsidRPr="00F26320">
        <w:rPr>
          <w:rFonts w:ascii="Arial" w:hAnsi="Arial" w:cs="Arial"/>
          <w:b/>
          <w:bCs/>
          <w:sz w:val="20"/>
          <w:szCs w:val="20"/>
        </w:rPr>
        <w:t>“DEMOCRACIA” – “LA MERCED”</w:t>
      </w:r>
      <w:r w:rsidR="0015396E" w:rsidRPr="00F26320">
        <w:rPr>
          <w:rFonts w:ascii="Arial" w:hAnsi="Arial" w:cs="Arial"/>
          <w:sz w:val="20"/>
          <w:szCs w:val="20"/>
        </w:rPr>
        <w:t xml:space="preserve">, del Municipio de Oaxaca de Juárez, Oaxaca; por cuya razón se emite el siguiente: - - - - - - </w:t>
      </w:r>
      <w:r w:rsidRPr="00F26320">
        <w:rPr>
          <w:rFonts w:ascii="Arial" w:hAnsi="Arial" w:cs="Arial"/>
          <w:sz w:val="20"/>
          <w:szCs w:val="20"/>
        </w:rPr>
        <w:t xml:space="preserve">- - - - - </w:t>
      </w:r>
    </w:p>
    <w:p w14:paraId="54EDC705" w14:textId="77777777" w:rsidR="0015396E" w:rsidRPr="00F26320" w:rsidRDefault="0015396E" w:rsidP="0015396E">
      <w:pPr>
        <w:jc w:val="both"/>
        <w:rPr>
          <w:rFonts w:ascii="Arial" w:hAnsi="Arial" w:cs="Arial"/>
          <w:b/>
          <w:bCs/>
          <w:sz w:val="20"/>
          <w:szCs w:val="20"/>
        </w:rPr>
      </w:pPr>
    </w:p>
    <w:p w14:paraId="40F8EE2C" w14:textId="351A1B6C" w:rsidR="0015396E" w:rsidRPr="00F26320" w:rsidRDefault="0015396E" w:rsidP="0015396E">
      <w:pPr>
        <w:jc w:val="both"/>
        <w:rPr>
          <w:rFonts w:ascii="Arial" w:hAnsi="Arial" w:cs="Arial"/>
          <w:b/>
          <w:bCs/>
          <w:sz w:val="20"/>
          <w:szCs w:val="20"/>
        </w:rPr>
      </w:pPr>
      <w:r w:rsidRPr="00F26320">
        <w:rPr>
          <w:rFonts w:ascii="Arial" w:hAnsi="Arial" w:cs="Arial"/>
          <w:b/>
          <w:bCs/>
          <w:sz w:val="20"/>
          <w:szCs w:val="20"/>
        </w:rPr>
        <w:t xml:space="preserve">- - - - - - - - - - - - D I C T A M E N- - - - - - - - - - - - </w:t>
      </w:r>
    </w:p>
    <w:p w14:paraId="459ACE8F" w14:textId="77777777" w:rsidR="00441F47" w:rsidRPr="00F26320" w:rsidRDefault="00441F47" w:rsidP="0015396E">
      <w:pPr>
        <w:jc w:val="both"/>
        <w:rPr>
          <w:rFonts w:ascii="Arial" w:hAnsi="Arial" w:cs="Arial"/>
          <w:b/>
          <w:bCs/>
          <w:sz w:val="20"/>
          <w:szCs w:val="20"/>
        </w:rPr>
      </w:pPr>
    </w:p>
    <w:p w14:paraId="28D5E248" w14:textId="4BF9B09D" w:rsidR="0015396E" w:rsidRPr="00F26320" w:rsidRDefault="0015396E" w:rsidP="0015396E">
      <w:pPr>
        <w:jc w:val="both"/>
        <w:rPr>
          <w:rFonts w:ascii="Arial" w:hAnsi="Arial" w:cs="Arial"/>
          <w:b/>
          <w:bCs/>
          <w:sz w:val="20"/>
          <w:szCs w:val="20"/>
        </w:rPr>
      </w:pPr>
      <w:r w:rsidRPr="00F26320">
        <w:rPr>
          <w:rFonts w:ascii="Arial" w:hAnsi="Arial" w:cs="Arial"/>
          <w:b/>
          <w:bCs/>
          <w:sz w:val="20"/>
          <w:szCs w:val="20"/>
        </w:rPr>
        <w:t xml:space="preserve">PRIMERO. – </w:t>
      </w:r>
      <w:r w:rsidRPr="00F26320">
        <w:rPr>
          <w:rFonts w:ascii="Arial" w:hAnsi="Arial" w:cs="Arial"/>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w:t>
      </w:r>
      <w:r w:rsidRPr="00F26320">
        <w:rPr>
          <w:rFonts w:ascii="Arial" w:hAnsi="Arial" w:cs="Arial"/>
          <w:sz w:val="20"/>
          <w:szCs w:val="20"/>
        </w:rPr>
        <w:lastRenderedPageBreak/>
        <w:t>Oaxaca de Juárez; los Lineamientos para Trámites Administrativos de los Mercados Públicos; aprobada mediante sesión ordinaria de cabildo de fecha 14 de marzo de 2024, y</w:t>
      </w:r>
      <w:r w:rsidRPr="00F26320">
        <w:rPr>
          <w:rFonts w:ascii="Arial" w:hAnsi="Arial" w:cs="Arial"/>
          <w:b/>
          <w:bCs/>
          <w:sz w:val="20"/>
          <w:szCs w:val="20"/>
        </w:rPr>
        <w:t xml:space="preserve"> </w:t>
      </w:r>
      <w:r w:rsidRPr="00F26320">
        <w:rPr>
          <w:rFonts w:ascii="Arial" w:hAnsi="Arial" w:cs="Arial"/>
          <w:b/>
          <w:bCs/>
          <w:sz w:val="20"/>
          <w:szCs w:val="20"/>
          <w:u w:val="single"/>
        </w:rPr>
        <w:t>DE ACUERDO A LAS BASES DE LA CONVOCATORIA DEL PROGRAMA “TU MUNICIPIO REGULARIZA SUS MERCADOS”, determina “APROBAR” la “CESIÓN DE DERECHOS a favor de la C. VERONICA SUSANA GONZALEZ</w:t>
      </w:r>
      <w:r w:rsidR="00794B72">
        <w:rPr>
          <w:rFonts w:ascii="Arial" w:hAnsi="Arial" w:cs="Arial"/>
          <w:b/>
          <w:bCs/>
          <w:sz w:val="20"/>
          <w:szCs w:val="20"/>
          <w:u w:val="single"/>
        </w:rPr>
        <w:t xml:space="preserve"> </w:t>
      </w:r>
      <w:r w:rsidR="00794B72" w:rsidRPr="00E9295B">
        <w:rPr>
          <w:rStyle w:val="Ninguno"/>
          <w:rFonts w:ascii="Arial" w:hAnsi="Arial" w:cs="Arial"/>
          <w:sz w:val="20"/>
          <w:szCs w:val="20"/>
        </w:rPr>
        <w:t>(sic)</w:t>
      </w:r>
      <w:r w:rsidRPr="00F26320">
        <w:rPr>
          <w:rFonts w:ascii="Arial" w:hAnsi="Arial" w:cs="Arial"/>
          <w:b/>
          <w:bCs/>
          <w:sz w:val="20"/>
          <w:szCs w:val="20"/>
          <w:u w:val="single"/>
        </w:rPr>
        <w:t xml:space="preserve"> HERNÁNDEZ, respecto de la BARRA FIJA NÚMERO 283, con objeto/cuenta: 1050000001542, giro de “PAN, GELATINA Y REPOSTERIA”, ubicado en el interior del Mercado “DEMOCRACIA”, también conocido como “La Merced”, del Municipio de Oaxaca de Juárez, Oaxaca</w:t>
      </w:r>
      <w:r w:rsidRPr="00F26320">
        <w:rPr>
          <w:rFonts w:ascii="Arial" w:hAnsi="Arial" w:cs="Arial"/>
          <w:b/>
          <w:bCs/>
          <w:sz w:val="20"/>
          <w:szCs w:val="20"/>
        </w:rPr>
        <w:t xml:space="preserve">. - - - - </w:t>
      </w:r>
    </w:p>
    <w:p w14:paraId="3056A4E5" w14:textId="77777777" w:rsidR="0015396E" w:rsidRPr="00F26320" w:rsidRDefault="0015396E" w:rsidP="0015396E">
      <w:pPr>
        <w:jc w:val="both"/>
        <w:rPr>
          <w:rFonts w:ascii="Arial" w:hAnsi="Arial" w:cs="Arial"/>
          <w:b/>
          <w:bCs/>
          <w:sz w:val="20"/>
          <w:szCs w:val="20"/>
        </w:rPr>
      </w:pPr>
    </w:p>
    <w:p w14:paraId="0700BCA3" w14:textId="630BAD93" w:rsidR="0015396E" w:rsidRPr="00F26320" w:rsidRDefault="0015396E" w:rsidP="0015396E">
      <w:pPr>
        <w:jc w:val="both"/>
        <w:rPr>
          <w:rFonts w:ascii="Arial" w:hAnsi="Arial" w:cs="Arial"/>
          <w:sz w:val="20"/>
          <w:szCs w:val="20"/>
        </w:rPr>
      </w:pPr>
      <w:r w:rsidRPr="00F26320">
        <w:rPr>
          <w:rFonts w:ascii="Arial" w:hAnsi="Arial" w:cs="Arial"/>
          <w:b/>
          <w:bCs/>
          <w:sz w:val="20"/>
          <w:szCs w:val="20"/>
        </w:rPr>
        <w:t xml:space="preserve">SEGUNDO. – </w:t>
      </w:r>
      <w:r w:rsidRPr="00F26320">
        <w:rPr>
          <w:rFonts w:ascii="Arial" w:hAnsi="Arial" w:cs="Arial"/>
          <w:sz w:val="20"/>
          <w:szCs w:val="20"/>
        </w:rPr>
        <w:t xml:space="preserve">Notifíquese a la Dirección de Mercados del Municipio de Oaxaca de Juárez, el contenido del presente dictamen para los trámites administrativos correspondientes. - - </w:t>
      </w:r>
      <w:r w:rsidR="00441F47" w:rsidRPr="00F26320">
        <w:rPr>
          <w:rFonts w:ascii="Arial" w:hAnsi="Arial" w:cs="Arial"/>
          <w:sz w:val="20"/>
          <w:szCs w:val="20"/>
        </w:rPr>
        <w:t xml:space="preserve">- - </w:t>
      </w:r>
    </w:p>
    <w:p w14:paraId="42516BB7" w14:textId="77777777" w:rsidR="0015396E" w:rsidRPr="00F26320" w:rsidRDefault="0015396E" w:rsidP="0015396E">
      <w:pPr>
        <w:jc w:val="both"/>
        <w:rPr>
          <w:rFonts w:ascii="Arial" w:hAnsi="Arial" w:cs="Arial"/>
          <w:b/>
          <w:bCs/>
          <w:sz w:val="20"/>
          <w:szCs w:val="20"/>
        </w:rPr>
      </w:pPr>
    </w:p>
    <w:p w14:paraId="489E35A7" w14:textId="1AAB4F6D" w:rsidR="0015396E" w:rsidRPr="00F26320" w:rsidRDefault="0015396E" w:rsidP="0015396E">
      <w:pPr>
        <w:jc w:val="both"/>
        <w:rPr>
          <w:rFonts w:ascii="Arial" w:hAnsi="Arial" w:cs="Arial"/>
          <w:sz w:val="20"/>
          <w:szCs w:val="20"/>
        </w:rPr>
      </w:pPr>
      <w:r w:rsidRPr="00F26320">
        <w:rPr>
          <w:rFonts w:ascii="Arial" w:hAnsi="Arial" w:cs="Arial"/>
          <w:b/>
          <w:bCs/>
          <w:sz w:val="20"/>
          <w:szCs w:val="20"/>
        </w:rPr>
        <w:t xml:space="preserve">TERCERO. – </w:t>
      </w:r>
      <w:r w:rsidRPr="00F26320">
        <w:rPr>
          <w:rFonts w:ascii="Arial" w:hAnsi="Arial" w:cs="Arial"/>
          <w:sz w:val="20"/>
          <w:szCs w:val="20"/>
        </w:rPr>
        <w:t xml:space="preserve">Se le hace del conocimiento al ciudadano </w:t>
      </w:r>
      <w:r w:rsidRPr="00F26320">
        <w:rPr>
          <w:rFonts w:ascii="Arial" w:hAnsi="Arial" w:cs="Arial"/>
          <w:b/>
          <w:bCs/>
          <w:sz w:val="20"/>
          <w:szCs w:val="20"/>
        </w:rPr>
        <w:t xml:space="preserve">VERONICA SUSANA GONZALEZ </w:t>
      </w:r>
      <w:r w:rsidR="00794B72" w:rsidRPr="00E9295B">
        <w:rPr>
          <w:rStyle w:val="Ninguno"/>
          <w:rFonts w:ascii="Arial" w:hAnsi="Arial" w:cs="Arial"/>
          <w:sz w:val="20"/>
          <w:szCs w:val="20"/>
        </w:rPr>
        <w:t>(sic)</w:t>
      </w:r>
      <w:r w:rsidR="00794B72">
        <w:rPr>
          <w:rStyle w:val="Ninguno"/>
          <w:rFonts w:ascii="Arial" w:hAnsi="Arial" w:cs="Arial"/>
          <w:sz w:val="20"/>
          <w:szCs w:val="20"/>
        </w:rPr>
        <w:t xml:space="preserve"> </w:t>
      </w:r>
      <w:r w:rsidRPr="00F26320">
        <w:rPr>
          <w:rFonts w:ascii="Arial" w:hAnsi="Arial" w:cs="Arial"/>
          <w:b/>
          <w:bCs/>
          <w:sz w:val="20"/>
          <w:szCs w:val="20"/>
        </w:rPr>
        <w:t xml:space="preserve">HERNÁNDEZ, </w:t>
      </w:r>
      <w:r w:rsidRPr="00F26320">
        <w:rPr>
          <w:rFonts w:ascii="Arial" w:hAnsi="Arial" w:cs="Arial"/>
          <w:sz w:val="20"/>
          <w:szCs w:val="20"/>
        </w:rPr>
        <w:t xml:space="preserve">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w:t>
      </w:r>
      <w:r w:rsidR="00441F47" w:rsidRPr="00F26320">
        <w:rPr>
          <w:rFonts w:ascii="Arial" w:hAnsi="Arial" w:cs="Arial"/>
          <w:sz w:val="20"/>
          <w:szCs w:val="20"/>
        </w:rPr>
        <w:t xml:space="preserve">- - - - - </w:t>
      </w:r>
      <w:r w:rsidR="00794B72">
        <w:rPr>
          <w:rFonts w:ascii="Arial" w:hAnsi="Arial" w:cs="Arial"/>
          <w:sz w:val="20"/>
          <w:szCs w:val="20"/>
        </w:rPr>
        <w:t xml:space="preserve">- - - - - - - - - - - - - - </w:t>
      </w:r>
    </w:p>
    <w:p w14:paraId="787D3044" w14:textId="77777777" w:rsidR="0015396E" w:rsidRPr="00F26320" w:rsidRDefault="0015396E" w:rsidP="0015396E">
      <w:pPr>
        <w:jc w:val="both"/>
        <w:rPr>
          <w:rFonts w:ascii="Arial" w:hAnsi="Arial" w:cs="Arial"/>
          <w:b/>
          <w:bCs/>
          <w:sz w:val="20"/>
          <w:szCs w:val="20"/>
        </w:rPr>
      </w:pPr>
    </w:p>
    <w:p w14:paraId="75B1906B" w14:textId="4CE51902" w:rsidR="0015396E" w:rsidRPr="00F26320" w:rsidRDefault="0015396E" w:rsidP="0015396E">
      <w:pPr>
        <w:jc w:val="both"/>
        <w:rPr>
          <w:rFonts w:ascii="Arial" w:hAnsi="Arial" w:cs="Arial"/>
          <w:sz w:val="20"/>
          <w:szCs w:val="20"/>
        </w:rPr>
      </w:pPr>
      <w:r w:rsidRPr="00F26320">
        <w:rPr>
          <w:rFonts w:ascii="Arial" w:hAnsi="Arial" w:cs="Arial"/>
          <w:b/>
          <w:bCs/>
          <w:sz w:val="20"/>
          <w:szCs w:val="20"/>
        </w:rPr>
        <w:t xml:space="preserve">CUARTO. - </w:t>
      </w:r>
      <w:r w:rsidRPr="00F26320">
        <w:rPr>
          <w:rFonts w:ascii="Arial" w:hAnsi="Arial" w:cs="Arial"/>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37FE527B" w14:textId="77777777" w:rsidR="0015396E" w:rsidRPr="00F26320" w:rsidRDefault="0015396E" w:rsidP="0015396E">
      <w:pPr>
        <w:jc w:val="both"/>
        <w:rPr>
          <w:rFonts w:ascii="Arial" w:hAnsi="Arial" w:cs="Arial"/>
          <w:sz w:val="20"/>
          <w:szCs w:val="20"/>
        </w:rPr>
      </w:pPr>
    </w:p>
    <w:p w14:paraId="32AF0B08" w14:textId="4C949E65" w:rsidR="0015396E" w:rsidRPr="00F26320" w:rsidRDefault="0015396E" w:rsidP="0015396E">
      <w:pPr>
        <w:jc w:val="both"/>
        <w:rPr>
          <w:rFonts w:ascii="Arial" w:hAnsi="Arial" w:cs="Arial"/>
          <w:sz w:val="20"/>
          <w:szCs w:val="20"/>
        </w:rPr>
      </w:pPr>
      <w:r w:rsidRPr="00F26320">
        <w:rPr>
          <w:rFonts w:ascii="Arial" w:hAnsi="Arial" w:cs="Arial"/>
          <w:b/>
          <w:bCs/>
          <w:sz w:val="20"/>
          <w:szCs w:val="20"/>
        </w:rPr>
        <w:t xml:space="preserve">QUINTO. - Instrúyase al titular de la Dirección de Mercados Públicos, del Municipio de Oaxaca de Juárez, </w:t>
      </w:r>
      <w:r w:rsidRPr="00F26320">
        <w:rPr>
          <w:rFonts w:ascii="Arial" w:hAnsi="Arial" w:cs="Arial"/>
          <w:sz w:val="20"/>
          <w:szCs w:val="20"/>
        </w:rPr>
        <w:t xml:space="preserve">para efectos de que, dentro del </w:t>
      </w:r>
      <w:r w:rsidRPr="00F26320">
        <w:rPr>
          <w:rFonts w:ascii="Arial" w:hAnsi="Arial" w:cs="Arial"/>
          <w:b/>
          <w:bCs/>
          <w:sz w:val="20"/>
          <w:szCs w:val="20"/>
        </w:rPr>
        <w:t>término de diez(10) días hábiles</w:t>
      </w:r>
      <w:r w:rsidRPr="00F26320">
        <w:rPr>
          <w:rFonts w:ascii="Arial" w:hAnsi="Arial" w:cs="Arial"/>
          <w:sz w:val="20"/>
          <w:szCs w:val="20"/>
        </w:rPr>
        <w:t>, contados a partir de que le sea notificado el contenido del presente dictamen, genere la orden de pago por concepto de “</w:t>
      </w:r>
      <w:r w:rsidRPr="00F26320">
        <w:rPr>
          <w:rFonts w:ascii="Arial" w:hAnsi="Arial" w:cs="Arial"/>
          <w:b/>
          <w:bCs/>
          <w:sz w:val="20"/>
          <w:szCs w:val="20"/>
        </w:rPr>
        <w:t>Cesión de Derechos</w:t>
      </w:r>
      <w:r w:rsidRPr="00F26320">
        <w:rPr>
          <w:rFonts w:ascii="Arial" w:hAnsi="Arial" w:cs="Arial"/>
          <w:sz w:val="20"/>
          <w:szCs w:val="20"/>
        </w:rPr>
        <w:t xml:space="preserve">”. - - - - - - - - - </w:t>
      </w:r>
    </w:p>
    <w:p w14:paraId="0046FD4A" w14:textId="77777777" w:rsidR="0015396E" w:rsidRPr="00F26320" w:rsidRDefault="0015396E" w:rsidP="0015396E">
      <w:pPr>
        <w:jc w:val="both"/>
        <w:rPr>
          <w:rFonts w:ascii="Arial" w:hAnsi="Arial" w:cs="Arial"/>
          <w:sz w:val="20"/>
          <w:szCs w:val="20"/>
        </w:rPr>
      </w:pPr>
    </w:p>
    <w:p w14:paraId="3E6FA905" w14:textId="71EF9BFB" w:rsidR="0015396E" w:rsidRPr="00F26320" w:rsidRDefault="0015396E" w:rsidP="0015396E">
      <w:pPr>
        <w:jc w:val="both"/>
        <w:rPr>
          <w:rFonts w:ascii="Arial" w:hAnsi="Arial" w:cs="Arial"/>
          <w:sz w:val="20"/>
          <w:szCs w:val="20"/>
        </w:rPr>
      </w:pPr>
      <w:r w:rsidRPr="00F26320">
        <w:rPr>
          <w:rFonts w:ascii="Arial" w:hAnsi="Arial" w:cs="Arial"/>
          <w:b/>
          <w:bCs/>
          <w:sz w:val="20"/>
          <w:szCs w:val="20"/>
        </w:rPr>
        <w:t xml:space="preserve">SEXTO. – </w:t>
      </w:r>
      <w:r w:rsidRPr="00F26320">
        <w:rPr>
          <w:rFonts w:ascii="Arial" w:hAnsi="Arial" w:cs="Arial"/>
          <w:sz w:val="20"/>
          <w:szCs w:val="20"/>
        </w:rPr>
        <w:t xml:space="preserve">Notifíquese a la </w:t>
      </w:r>
      <w:r w:rsidRPr="00F26320">
        <w:rPr>
          <w:rFonts w:ascii="Arial" w:hAnsi="Arial" w:cs="Arial"/>
          <w:b/>
          <w:bCs/>
          <w:sz w:val="20"/>
          <w:szCs w:val="20"/>
        </w:rPr>
        <w:t xml:space="preserve">C. VERONICA SUSANA GONZALEZ </w:t>
      </w:r>
      <w:r w:rsidR="00A97B9E" w:rsidRPr="00E9295B">
        <w:rPr>
          <w:rStyle w:val="Ninguno"/>
          <w:rFonts w:ascii="Arial" w:hAnsi="Arial" w:cs="Arial"/>
          <w:sz w:val="20"/>
          <w:szCs w:val="20"/>
        </w:rPr>
        <w:t>(sic)</w:t>
      </w:r>
      <w:r w:rsidR="00A97B9E">
        <w:rPr>
          <w:rStyle w:val="Ninguno"/>
          <w:rFonts w:ascii="Arial" w:hAnsi="Arial" w:cs="Arial"/>
          <w:sz w:val="20"/>
          <w:szCs w:val="20"/>
        </w:rPr>
        <w:t xml:space="preserve"> </w:t>
      </w:r>
      <w:r w:rsidRPr="00F26320">
        <w:rPr>
          <w:rFonts w:ascii="Arial" w:hAnsi="Arial" w:cs="Arial"/>
          <w:b/>
          <w:bCs/>
          <w:sz w:val="20"/>
          <w:szCs w:val="20"/>
        </w:rPr>
        <w:t>HERNÁNDEZ</w:t>
      </w:r>
      <w:r w:rsidRPr="00F26320">
        <w:rPr>
          <w:rFonts w:ascii="Arial" w:hAnsi="Arial" w:cs="Arial"/>
          <w:sz w:val="20"/>
          <w:szCs w:val="20"/>
        </w:rPr>
        <w:t xml:space="preserve">, que cuenta con un plazo de </w:t>
      </w:r>
      <w:r w:rsidRPr="00F26320">
        <w:rPr>
          <w:rFonts w:ascii="Arial" w:hAnsi="Arial" w:cs="Arial"/>
          <w:b/>
          <w:bCs/>
          <w:sz w:val="20"/>
          <w:szCs w:val="20"/>
        </w:rPr>
        <w:t>QUINCE DÍAS HÁBILES(15),</w:t>
      </w:r>
      <w:r w:rsidRPr="00F26320">
        <w:rPr>
          <w:rFonts w:ascii="Arial" w:hAnsi="Arial" w:cs="Arial"/>
          <w:sz w:val="20"/>
          <w:szCs w:val="20"/>
        </w:rPr>
        <w:t xml:space="preserve"> para que acuda a realizar el pago </w:t>
      </w:r>
      <w:r w:rsidRPr="00F26320">
        <w:rPr>
          <w:rFonts w:ascii="Arial" w:hAnsi="Arial" w:cs="Arial"/>
          <w:sz w:val="20"/>
          <w:szCs w:val="20"/>
        </w:rPr>
        <w:t xml:space="preserve">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 - - - - - - - - - - - - - - - - - - - - - - - </w:t>
      </w:r>
    </w:p>
    <w:p w14:paraId="5CB3F3F1" w14:textId="77777777" w:rsidR="0015396E" w:rsidRPr="00F26320" w:rsidRDefault="0015396E" w:rsidP="0015396E">
      <w:pPr>
        <w:jc w:val="both"/>
        <w:rPr>
          <w:rFonts w:ascii="Arial" w:hAnsi="Arial" w:cs="Arial"/>
          <w:b/>
          <w:bCs/>
          <w:sz w:val="20"/>
          <w:szCs w:val="20"/>
        </w:rPr>
      </w:pPr>
    </w:p>
    <w:p w14:paraId="1713C7A8" w14:textId="7EA24594" w:rsidR="00EC44DE" w:rsidRPr="00F26320" w:rsidRDefault="0015396E" w:rsidP="0015396E">
      <w:pPr>
        <w:jc w:val="both"/>
        <w:rPr>
          <w:rFonts w:ascii="Arial" w:hAnsi="Arial" w:cs="Arial"/>
          <w:b/>
          <w:bCs/>
          <w:sz w:val="20"/>
          <w:szCs w:val="20"/>
        </w:rPr>
      </w:pPr>
      <w:r w:rsidRPr="00F26320">
        <w:rPr>
          <w:rFonts w:ascii="Arial" w:hAnsi="Arial" w:cs="Arial"/>
          <w:b/>
          <w:bCs/>
          <w:sz w:val="20"/>
          <w:szCs w:val="20"/>
        </w:rPr>
        <w:t>SÉPTIMO. - NOTIFÍQUESE Y CÚMPLASE. - -</w:t>
      </w:r>
    </w:p>
    <w:p w14:paraId="6CDF4295" w14:textId="77777777" w:rsidR="00EC44DE" w:rsidRPr="00F26320" w:rsidRDefault="00EC44DE" w:rsidP="00EC44DE">
      <w:pPr>
        <w:jc w:val="both"/>
        <w:rPr>
          <w:rFonts w:ascii="Arial" w:hAnsi="Arial" w:cs="Arial"/>
          <w:b/>
          <w:bCs/>
          <w:sz w:val="20"/>
          <w:szCs w:val="20"/>
        </w:rPr>
      </w:pPr>
    </w:p>
    <w:p w14:paraId="4C0A4411" w14:textId="77777777" w:rsidR="00EC44DE" w:rsidRPr="00F26320" w:rsidRDefault="00EC44DE" w:rsidP="00EC44DE">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40E2166B" w14:textId="77777777" w:rsidR="00EC44DE" w:rsidRPr="00F26320" w:rsidRDefault="00EC44DE" w:rsidP="00EC44DE">
      <w:pPr>
        <w:jc w:val="both"/>
        <w:rPr>
          <w:rFonts w:ascii="Arial" w:hAnsi="Arial" w:cs="Arial"/>
          <w:b/>
          <w:bCs/>
          <w:sz w:val="10"/>
          <w:szCs w:val="10"/>
        </w:rPr>
      </w:pPr>
    </w:p>
    <w:p w14:paraId="3C82E355" w14:textId="77777777" w:rsidR="00EC44DE" w:rsidRPr="00F26320" w:rsidRDefault="00EC44DE" w:rsidP="00EC44DE">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DIEZ DE OCTUBRE DEL AÑO DOS MIL VEINTICUATRO. PRESIDENTE MUNICIPAL CONSTITUCIONAL DE OAXACA DE JUÁREZ, FRANCISCO MARTÍNEZ NERI. SECRETARIA MUNICIPAL DE OAXACA DE JUÁREZ, EDITH ELENA RODRÍGUEZ ESCOBAR.</w:t>
      </w:r>
    </w:p>
    <w:p w14:paraId="04581344" w14:textId="77777777" w:rsidR="00EC44DE" w:rsidRPr="00F26320" w:rsidRDefault="00EC44DE" w:rsidP="00EC44DE">
      <w:pPr>
        <w:rPr>
          <w:rFonts w:ascii="Arial" w:hAnsi="Arial" w:cs="Arial"/>
          <w:b/>
          <w:bCs/>
          <w:sz w:val="20"/>
          <w:szCs w:val="20"/>
        </w:rPr>
      </w:pPr>
      <w:r w:rsidRPr="00F26320">
        <w:rPr>
          <w:noProof/>
          <w:lang w:eastAsia="es-MX"/>
        </w:rPr>
        <w:drawing>
          <wp:anchor distT="0" distB="0" distL="114300" distR="114300" simplePos="0" relativeHeight="251658752" behindDoc="0" locked="0" layoutInCell="1" allowOverlap="1" wp14:anchorId="1A12C0EC" wp14:editId="5C7FE896">
            <wp:simplePos x="0" y="0"/>
            <wp:positionH relativeFrom="column">
              <wp:posOffset>0</wp:posOffset>
            </wp:positionH>
            <wp:positionV relativeFrom="paragraph">
              <wp:posOffset>155102</wp:posOffset>
            </wp:positionV>
            <wp:extent cx="2735580" cy="265430"/>
            <wp:effectExtent l="0" t="0" r="7620" b="127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75BAC640" w14:textId="77777777" w:rsidR="00EC44DE" w:rsidRPr="00F26320" w:rsidRDefault="00EC44DE" w:rsidP="00EC44DE">
      <w:pPr>
        <w:jc w:val="both"/>
        <w:rPr>
          <w:rFonts w:ascii="Arial" w:hAnsi="Arial" w:cs="Arial"/>
          <w:b/>
          <w:bCs/>
          <w:sz w:val="20"/>
          <w:szCs w:val="20"/>
        </w:rPr>
      </w:pPr>
    </w:p>
    <w:p w14:paraId="320AADF1"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5EBFBC28" w14:textId="77777777" w:rsidR="00EC44DE" w:rsidRPr="00F26320" w:rsidRDefault="00EC44DE" w:rsidP="00EC44DE">
      <w:pPr>
        <w:jc w:val="both"/>
        <w:rPr>
          <w:rFonts w:ascii="Arial" w:eastAsia="Calibri" w:hAnsi="Arial" w:cs="Arial"/>
          <w:sz w:val="20"/>
          <w:szCs w:val="20"/>
        </w:rPr>
      </w:pPr>
    </w:p>
    <w:p w14:paraId="7CA240EA"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diez de octubre de dos mil veinticuatro, tuvo a bien aprobar y expedir el siguiente</w:t>
      </w:r>
      <w:r w:rsidRPr="00F26320">
        <w:rPr>
          <w:rFonts w:ascii="Arial" w:eastAsia="Calibri" w:hAnsi="Arial" w:cs="Arial"/>
          <w:sz w:val="20"/>
          <w:szCs w:val="20"/>
        </w:rPr>
        <w:t>:</w:t>
      </w:r>
    </w:p>
    <w:p w14:paraId="77A150E8" w14:textId="77777777" w:rsidR="00EC44DE" w:rsidRPr="00F26320" w:rsidRDefault="00EC44DE" w:rsidP="00EC44DE">
      <w:pPr>
        <w:jc w:val="both"/>
        <w:rPr>
          <w:rFonts w:ascii="Arial" w:hAnsi="Arial" w:cs="Arial"/>
          <w:sz w:val="20"/>
          <w:szCs w:val="20"/>
        </w:rPr>
      </w:pPr>
    </w:p>
    <w:p w14:paraId="02A9D6E3" w14:textId="77777777" w:rsidR="00EC44DE" w:rsidRPr="00F26320" w:rsidRDefault="00EC44DE" w:rsidP="00EC44DE">
      <w:pPr>
        <w:pStyle w:val="Textoindependiente"/>
        <w:jc w:val="center"/>
        <w:outlineLvl w:val="0"/>
        <w:rPr>
          <w:rFonts w:ascii="Arial" w:hAnsi="Arial" w:cs="Arial"/>
          <w:b/>
        </w:rPr>
      </w:pPr>
      <w:r w:rsidRPr="00F26320">
        <w:rPr>
          <w:rFonts w:ascii="Arial" w:hAnsi="Arial" w:cs="Arial"/>
          <w:b/>
        </w:rPr>
        <w:t>DICTAMEN</w:t>
      </w:r>
    </w:p>
    <w:p w14:paraId="48A566A8" w14:textId="5C5EF716" w:rsidR="00EC44DE" w:rsidRPr="00F26320" w:rsidRDefault="00CD6862" w:rsidP="00EC44DE">
      <w:pPr>
        <w:pStyle w:val="Textoindependiente"/>
        <w:jc w:val="center"/>
        <w:outlineLvl w:val="0"/>
        <w:rPr>
          <w:rFonts w:ascii="Arial" w:hAnsi="Arial" w:cs="Arial"/>
          <w:b/>
        </w:rPr>
      </w:pPr>
      <w:proofErr w:type="spellStart"/>
      <w:r w:rsidRPr="00F26320">
        <w:rPr>
          <w:rFonts w:ascii="Arial" w:hAnsi="Arial" w:cs="Arial"/>
          <w:b/>
          <w:bCs/>
          <w:lang w:val="es-ES"/>
        </w:rPr>
        <w:t>CMyCVP</w:t>
      </w:r>
      <w:proofErr w:type="spellEnd"/>
      <w:r w:rsidRPr="00F26320">
        <w:rPr>
          <w:rFonts w:ascii="Arial" w:hAnsi="Arial" w:cs="Arial"/>
          <w:b/>
          <w:bCs/>
          <w:lang w:val="es-ES"/>
        </w:rPr>
        <w:t>/RCD/14/2024</w:t>
      </w:r>
    </w:p>
    <w:p w14:paraId="0C600A9C" w14:textId="77777777" w:rsidR="00EC44DE" w:rsidRPr="00F26320" w:rsidRDefault="00EC44DE" w:rsidP="00EC44DE">
      <w:pPr>
        <w:jc w:val="both"/>
        <w:rPr>
          <w:rFonts w:ascii="Arial" w:hAnsi="Arial" w:cs="Arial"/>
          <w:b/>
          <w:bCs/>
          <w:sz w:val="20"/>
          <w:szCs w:val="20"/>
        </w:rPr>
      </w:pPr>
    </w:p>
    <w:p w14:paraId="4490AFF4" w14:textId="54B0FF4C" w:rsidR="00CD6862" w:rsidRPr="00F26320" w:rsidRDefault="00264914" w:rsidP="00CD6862">
      <w:pPr>
        <w:jc w:val="both"/>
        <w:rPr>
          <w:rFonts w:ascii="Arial" w:hAnsi="Arial" w:cs="Arial"/>
          <w:b/>
          <w:bCs/>
          <w:sz w:val="20"/>
          <w:szCs w:val="20"/>
          <w:lang w:val="es-ES"/>
        </w:rPr>
      </w:pPr>
      <w:r w:rsidRPr="00F26320">
        <w:rPr>
          <w:rFonts w:ascii="Arial" w:hAnsi="Arial" w:cs="Arial"/>
          <w:b/>
          <w:bCs/>
          <w:sz w:val="20"/>
          <w:szCs w:val="20"/>
          <w:lang w:val="es-ES"/>
        </w:rPr>
        <w:lastRenderedPageBreak/>
        <w:t>-</w:t>
      </w:r>
      <w:r w:rsidR="00CD6862" w:rsidRPr="00F26320">
        <w:rPr>
          <w:rFonts w:ascii="Arial" w:hAnsi="Arial" w:cs="Arial"/>
          <w:b/>
          <w:bCs/>
          <w:sz w:val="20"/>
          <w:szCs w:val="20"/>
          <w:lang w:val="es-ES"/>
        </w:rPr>
        <w:t xml:space="preserve"> - - - - - - - -C O N S I D E R A N D O- - - - - - - - - </w:t>
      </w:r>
    </w:p>
    <w:p w14:paraId="253EEED6" w14:textId="77777777" w:rsidR="00264914" w:rsidRPr="00F26320" w:rsidRDefault="00264914" w:rsidP="00CD6862">
      <w:pPr>
        <w:jc w:val="both"/>
        <w:rPr>
          <w:rFonts w:ascii="Arial" w:hAnsi="Arial" w:cs="Arial"/>
          <w:b/>
          <w:bCs/>
          <w:sz w:val="20"/>
          <w:szCs w:val="20"/>
          <w:lang w:val="es-ES"/>
        </w:rPr>
      </w:pPr>
    </w:p>
    <w:p w14:paraId="7DBAFDB3" w14:textId="77777777" w:rsidR="00CD6862" w:rsidRPr="00F26320" w:rsidRDefault="00CD6862" w:rsidP="00CD6862">
      <w:pPr>
        <w:jc w:val="both"/>
        <w:rPr>
          <w:rFonts w:ascii="Arial" w:hAnsi="Arial" w:cs="Arial"/>
          <w:sz w:val="20"/>
          <w:szCs w:val="20"/>
        </w:rPr>
      </w:pPr>
      <w:r w:rsidRPr="00F26320">
        <w:rPr>
          <w:rFonts w:ascii="Arial" w:hAnsi="Arial" w:cs="Arial"/>
          <w:b/>
          <w:bCs/>
          <w:sz w:val="20"/>
          <w:szCs w:val="20"/>
        </w:rPr>
        <w:t xml:space="preserve">PRIMERO.- Que esta “Comisión de Mercados y Comercio en Vía Pública” del Municipio de Oaxaca de Juárez, Oaxaca, es competente para conocer, estudiar y dictaminar sobre </w:t>
      </w:r>
      <w:r w:rsidRPr="00F26320">
        <w:rPr>
          <w:rFonts w:ascii="Arial" w:hAnsi="Arial" w:cs="Arial"/>
          <w:b/>
          <w:bCs/>
          <w:sz w:val="20"/>
          <w:szCs w:val="20"/>
          <w:lang w:val="es-ES"/>
        </w:rPr>
        <w:t xml:space="preserve">el trámite de regularización de cesión de derechos derivado del programa “Tu Municipio Regulariza sus Mercados”, </w:t>
      </w:r>
      <w:r w:rsidRPr="00F26320">
        <w:rPr>
          <w:rFonts w:ascii="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w:t>
      </w:r>
    </w:p>
    <w:p w14:paraId="09A3C8F9" w14:textId="7A5D549E" w:rsidR="00CD6862" w:rsidRPr="00F26320" w:rsidRDefault="00CD6862" w:rsidP="00CD6862">
      <w:pPr>
        <w:jc w:val="both"/>
        <w:rPr>
          <w:rFonts w:ascii="Arial" w:hAnsi="Arial" w:cs="Arial"/>
          <w:sz w:val="20"/>
          <w:szCs w:val="20"/>
          <w:lang w:val="es-ES"/>
        </w:rPr>
      </w:pPr>
      <w:r w:rsidRPr="00F26320">
        <w:rPr>
          <w:rFonts w:ascii="Arial" w:hAnsi="Arial" w:cs="Arial"/>
          <w:sz w:val="20"/>
          <w:szCs w:val="20"/>
        </w:rPr>
        <w:t xml:space="preserve">del Estado Libre y Soberano de Oaxaca; 1, 54 y 55 de la Ley Orgánica Municipal del Estado de Oaxaca; 49, 61, 62 fracción III, 63 fracción XV, 64, 65, 68, 71, 88 y demás relativos aplicables del Bando de Policía y Gobierno del Municipio de Oaxaca de Juárez; y </w:t>
      </w:r>
      <w:r w:rsidRPr="00F26320">
        <w:rPr>
          <w:rFonts w:ascii="Arial" w:hAnsi="Arial" w:cs="Arial"/>
          <w:sz w:val="20"/>
          <w:szCs w:val="20"/>
          <w:lang w:val="es-ES"/>
        </w:rPr>
        <w:t xml:space="preserve">así como de las bases que contiene la convocatoria inserta en el dictamen número </w:t>
      </w:r>
      <w:proofErr w:type="spellStart"/>
      <w:r w:rsidRPr="00F26320">
        <w:rPr>
          <w:rFonts w:ascii="Arial" w:hAnsi="Arial" w:cs="Arial"/>
          <w:sz w:val="20"/>
          <w:szCs w:val="20"/>
          <w:lang w:val="es-ES"/>
        </w:rPr>
        <w:t>CMyCVP</w:t>
      </w:r>
      <w:proofErr w:type="spellEnd"/>
      <w:r w:rsidRPr="00F26320">
        <w:rPr>
          <w:rFonts w:ascii="Arial" w:hAnsi="Arial" w:cs="Arial"/>
          <w:sz w:val="20"/>
          <w:szCs w:val="20"/>
          <w:lang w:val="es-ES"/>
        </w:rPr>
        <w:t xml:space="preserve">/PROG/01/2024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F26320">
        <w:rPr>
          <w:rFonts w:ascii="Arial" w:hAnsi="Arial" w:cs="Arial"/>
          <w:b/>
          <w:bCs/>
          <w:sz w:val="20"/>
          <w:szCs w:val="20"/>
          <w:lang w:val="es-ES"/>
        </w:rPr>
        <w:t>“Lineamientos para Trámites Administrativos de los Mercados Públicos</w:t>
      </w:r>
      <w:r w:rsidRPr="00F26320">
        <w:rPr>
          <w:rFonts w:ascii="Arial" w:hAnsi="Arial" w:cs="Arial"/>
          <w:sz w:val="20"/>
          <w:szCs w:val="20"/>
          <w:lang w:val="es-ES"/>
        </w:rPr>
        <w:t xml:space="preserve">”. - </w:t>
      </w:r>
    </w:p>
    <w:p w14:paraId="6B619F31" w14:textId="77777777" w:rsidR="00CD6862" w:rsidRPr="00F26320" w:rsidRDefault="00CD6862" w:rsidP="00CD6862">
      <w:pPr>
        <w:jc w:val="both"/>
        <w:rPr>
          <w:rFonts w:ascii="Arial" w:hAnsi="Arial" w:cs="Arial"/>
          <w:b/>
          <w:bCs/>
          <w:sz w:val="20"/>
          <w:szCs w:val="20"/>
        </w:rPr>
      </w:pPr>
    </w:p>
    <w:p w14:paraId="1B25177C" w14:textId="3DECCEDB" w:rsidR="00CD6862" w:rsidRPr="00F26320" w:rsidRDefault="00CD6862" w:rsidP="00CD6862">
      <w:pPr>
        <w:jc w:val="both"/>
        <w:rPr>
          <w:rFonts w:ascii="Arial" w:hAnsi="Arial" w:cs="Arial"/>
          <w:sz w:val="20"/>
          <w:szCs w:val="20"/>
        </w:rPr>
      </w:pPr>
      <w:r w:rsidRPr="00F26320">
        <w:rPr>
          <w:rFonts w:ascii="Arial" w:hAnsi="Arial" w:cs="Arial"/>
          <w:b/>
          <w:bCs/>
          <w:sz w:val="20"/>
          <w:szCs w:val="20"/>
        </w:rPr>
        <w:t xml:space="preserve">SEGUNDO.- </w:t>
      </w:r>
      <w:r w:rsidRPr="00F26320">
        <w:rPr>
          <w:rFonts w:ascii="Arial" w:hAnsi="Arial" w:cs="Arial"/>
          <w:sz w:val="20"/>
          <w:szCs w:val="20"/>
        </w:rPr>
        <w:t xml:space="preserve">La figura Jurídica del programa “Tu Municipio Regulariza sus Mercados”, se encuentra establecida en la convocatoria aprobada mediante sesión de cabildo ordinaria con fecha 14 de marzo del 2024, mediante dictamen </w:t>
      </w:r>
      <w:proofErr w:type="spellStart"/>
      <w:r w:rsidRPr="00F26320">
        <w:rPr>
          <w:rFonts w:ascii="Arial" w:hAnsi="Arial" w:cs="Arial"/>
          <w:sz w:val="20"/>
          <w:szCs w:val="20"/>
        </w:rPr>
        <w:t>CMyCVP</w:t>
      </w:r>
      <w:proofErr w:type="spellEnd"/>
      <w:r w:rsidRPr="00F26320">
        <w:rPr>
          <w:rFonts w:ascii="Arial" w:hAnsi="Arial" w:cs="Arial"/>
          <w:sz w:val="20"/>
          <w:szCs w:val="20"/>
        </w:rPr>
        <w:t>/PROG/01/2024. - - - - -</w:t>
      </w:r>
      <w:r w:rsidR="00264914" w:rsidRPr="00F26320">
        <w:rPr>
          <w:rFonts w:ascii="Arial" w:hAnsi="Arial" w:cs="Arial"/>
          <w:sz w:val="20"/>
          <w:szCs w:val="20"/>
        </w:rPr>
        <w:t xml:space="preserve"> </w:t>
      </w:r>
      <w:r w:rsidRPr="00F26320">
        <w:rPr>
          <w:rFonts w:ascii="Arial" w:hAnsi="Arial" w:cs="Arial"/>
          <w:sz w:val="20"/>
          <w:szCs w:val="20"/>
        </w:rPr>
        <w:t xml:space="preserve">- - - </w:t>
      </w:r>
      <w:r w:rsidR="00264914" w:rsidRPr="00F26320">
        <w:rPr>
          <w:rFonts w:ascii="Arial" w:hAnsi="Arial" w:cs="Arial"/>
          <w:sz w:val="20"/>
          <w:szCs w:val="20"/>
        </w:rPr>
        <w:t xml:space="preserve">- </w:t>
      </w:r>
    </w:p>
    <w:p w14:paraId="7902AD1C" w14:textId="77777777" w:rsidR="00CD6862" w:rsidRPr="00F26320" w:rsidRDefault="00CD6862" w:rsidP="00CD6862">
      <w:pPr>
        <w:jc w:val="both"/>
        <w:rPr>
          <w:rFonts w:ascii="Arial" w:hAnsi="Arial" w:cs="Arial"/>
          <w:b/>
          <w:bCs/>
          <w:sz w:val="20"/>
          <w:szCs w:val="20"/>
        </w:rPr>
      </w:pPr>
    </w:p>
    <w:p w14:paraId="76B80CCB" w14:textId="6A6D0730" w:rsidR="00CD6862" w:rsidRPr="00F26320" w:rsidRDefault="00CD6862" w:rsidP="00CD6862">
      <w:pPr>
        <w:jc w:val="both"/>
        <w:rPr>
          <w:rFonts w:ascii="Arial" w:hAnsi="Arial" w:cs="Arial"/>
          <w:sz w:val="20"/>
          <w:szCs w:val="20"/>
        </w:rPr>
      </w:pPr>
      <w:r w:rsidRPr="00F26320">
        <w:rPr>
          <w:rFonts w:ascii="Arial" w:hAnsi="Arial" w:cs="Arial"/>
          <w:b/>
          <w:bCs/>
          <w:sz w:val="20"/>
          <w:szCs w:val="20"/>
        </w:rPr>
        <w:t xml:space="preserve">TERCERO.-  Esta “Comisión de Mercados y Comercio en Vía Pública”, considera que cuenta con los elementos necesarios para resolver el presente expediente, por lo tanto, entrando al estudio y análisis de la solicitud presentada por el C. LUIS ANTONIO DOMÍNGUEZ, y pruebas que obran en el expediente administrativo; además de las establecidas en la convocatoria del programa “Tu Municipio Regulariza sus Mercados” </w:t>
      </w:r>
      <w:r w:rsidRPr="00F26320">
        <w:rPr>
          <w:rFonts w:ascii="Arial" w:hAnsi="Arial" w:cs="Arial"/>
          <w:sz w:val="20"/>
          <w:szCs w:val="20"/>
        </w:rPr>
        <w:t>se advierte que, de conformidad con la base tercera, con relación al considerando tercero de este dictamen, la</w:t>
      </w:r>
      <w:r w:rsidR="00264914" w:rsidRPr="00F26320">
        <w:rPr>
          <w:rFonts w:ascii="Arial" w:hAnsi="Arial" w:cs="Arial"/>
          <w:sz w:val="20"/>
          <w:szCs w:val="20"/>
        </w:rPr>
        <w:t xml:space="preserve"> (sic)</w:t>
      </w:r>
      <w:r w:rsidRPr="00F26320">
        <w:rPr>
          <w:rFonts w:ascii="Arial" w:hAnsi="Arial" w:cs="Arial"/>
          <w:sz w:val="20"/>
          <w:szCs w:val="20"/>
        </w:rPr>
        <w:t xml:space="preserve"> </w:t>
      </w:r>
      <w:r w:rsidRPr="00F26320">
        <w:rPr>
          <w:rFonts w:ascii="Arial" w:hAnsi="Arial" w:cs="Arial"/>
          <w:b/>
          <w:bCs/>
          <w:sz w:val="20"/>
          <w:szCs w:val="20"/>
        </w:rPr>
        <w:t xml:space="preserve">C. LUIS ANTONIO DOMÍNGUEZ, </w:t>
      </w:r>
      <w:r w:rsidRPr="00F26320">
        <w:rPr>
          <w:rFonts w:ascii="Arial" w:hAnsi="Arial" w:cs="Arial"/>
          <w:sz w:val="20"/>
          <w:szCs w:val="20"/>
        </w:rPr>
        <w:t xml:space="preserve">le da cumplimiento en tiempo y </w:t>
      </w:r>
      <w:r w:rsidRPr="00F26320">
        <w:rPr>
          <w:rFonts w:ascii="Arial" w:hAnsi="Arial" w:cs="Arial"/>
          <w:sz w:val="20"/>
          <w:szCs w:val="20"/>
        </w:rPr>
        <w:t xml:space="preserve">forma a todos y cada uno de los requisitos estipulados en la referida convocatoria para que su solicitud sea procedente.- - - - - - - - - - - - - - - </w:t>
      </w:r>
    </w:p>
    <w:p w14:paraId="0DCFD13E" w14:textId="77777777" w:rsidR="00CD6862" w:rsidRPr="00F26320" w:rsidRDefault="00CD6862" w:rsidP="00CD6862">
      <w:pPr>
        <w:jc w:val="both"/>
        <w:rPr>
          <w:rFonts w:ascii="Arial" w:hAnsi="Arial" w:cs="Arial"/>
          <w:b/>
          <w:bCs/>
          <w:sz w:val="20"/>
          <w:szCs w:val="20"/>
        </w:rPr>
      </w:pPr>
    </w:p>
    <w:p w14:paraId="789AF6FC" w14:textId="78A48752" w:rsidR="00CD6862" w:rsidRPr="00F26320" w:rsidRDefault="00CD6862" w:rsidP="000E2B73">
      <w:pPr>
        <w:numPr>
          <w:ilvl w:val="0"/>
          <w:numId w:val="26"/>
        </w:numPr>
        <w:ind w:left="142" w:firstLine="0"/>
        <w:jc w:val="both"/>
        <w:rPr>
          <w:rFonts w:ascii="Arial" w:hAnsi="Arial" w:cs="Arial"/>
          <w:sz w:val="20"/>
          <w:szCs w:val="20"/>
          <w:lang w:val="es-ES"/>
        </w:rPr>
      </w:pPr>
      <w:r w:rsidRPr="00F26320">
        <w:rPr>
          <w:rFonts w:ascii="Arial" w:hAnsi="Arial" w:cs="Arial"/>
          <w:sz w:val="20"/>
          <w:szCs w:val="20"/>
          <w:lang w:val="es-ES"/>
        </w:rPr>
        <w:t>La Convocatoria “Tu Municipio Regulariza sus Mercados” en la base cuarta, cita textualmente:</w:t>
      </w:r>
    </w:p>
    <w:p w14:paraId="5AE83E10" w14:textId="77777777" w:rsidR="00AF768C" w:rsidRPr="00F26320" w:rsidRDefault="00AF768C" w:rsidP="00AF768C">
      <w:pPr>
        <w:ind w:left="142"/>
        <w:jc w:val="both"/>
        <w:rPr>
          <w:rFonts w:ascii="Arial" w:hAnsi="Arial" w:cs="Arial"/>
          <w:sz w:val="20"/>
          <w:szCs w:val="20"/>
          <w:lang w:val="es-ES"/>
        </w:rPr>
      </w:pPr>
    </w:p>
    <w:p w14:paraId="6C021BFA" w14:textId="77777777" w:rsidR="00CD6862" w:rsidRPr="00F26320" w:rsidRDefault="00CD6862" w:rsidP="005C59BD">
      <w:pPr>
        <w:ind w:left="284"/>
        <w:jc w:val="both"/>
        <w:rPr>
          <w:rFonts w:ascii="Arial" w:hAnsi="Arial" w:cs="Arial"/>
          <w:b/>
          <w:bCs/>
          <w:i/>
          <w:iCs/>
          <w:sz w:val="20"/>
          <w:szCs w:val="20"/>
        </w:rPr>
      </w:pPr>
      <w:r w:rsidRPr="00F26320">
        <w:rPr>
          <w:rFonts w:ascii="Arial" w:hAnsi="Arial" w:cs="Arial"/>
          <w:b/>
          <w:bCs/>
          <w:i/>
          <w:iCs/>
          <w:sz w:val="20"/>
          <w:szCs w:val="20"/>
        </w:rPr>
        <w:t>BASE CUARTA. – LOS POSESIONARIOS A REGULARIZAR Y QUE HAYAN CUMPLIDO CON TODOS LOS REQUISITOS SEÑALADOS CON ANTERIORIDAD, LE SERÁ AUTORIZADA LA “CESIÓN DE DERCHOS”, RESPECTO DE LA CONSECIÓN EXISTENTE, PREVIO PAGO DE DERECHOS CORRESPONDIENTES; Y CON RELACIÓN A LOS REQUISITOS QUE PRESENTA EL SOLICITANTE DE ACUERDO A LAS ESTABLECIDAS EN LA CONVOCATORIA DEL PROGRAMA “TU MUNICIPIO REGULARIZA SUS MERCADOS”, LAS CUALES SE DESCRIBEN EN EL RESULTANDO PRIMERO.</w:t>
      </w:r>
    </w:p>
    <w:p w14:paraId="7983B2DB" w14:textId="77777777" w:rsidR="00CD6862" w:rsidRPr="00F26320" w:rsidRDefault="00CD6862" w:rsidP="005C59BD">
      <w:pPr>
        <w:ind w:left="284"/>
        <w:jc w:val="center"/>
        <w:rPr>
          <w:rFonts w:ascii="Arial" w:hAnsi="Arial" w:cs="Arial"/>
          <w:b/>
          <w:bCs/>
          <w:i/>
          <w:iCs/>
          <w:sz w:val="20"/>
          <w:szCs w:val="20"/>
        </w:rPr>
      </w:pPr>
      <w:r w:rsidRPr="00F26320">
        <w:rPr>
          <w:rFonts w:ascii="Arial" w:hAnsi="Arial" w:cs="Arial"/>
          <w:b/>
          <w:bCs/>
          <w:i/>
          <w:iCs/>
          <w:sz w:val="20"/>
          <w:szCs w:val="20"/>
        </w:rPr>
        <w:t>Y</w:t>
      </w:r>
    </w:p>
    <w:p w14:paraId="4C717864" w14:textId="77777777" w:rsidR="00CD6862" w:rsidRPr="00F26320" w:rsidRDefault="00CD6862" w:rsidP="005C59BD">
      <w:pPr>
        <w:ind w:left="284"/>
        <w:jc w:val="both"/>
        <w:rPr>
          <w:rFonts w:ascii="Arial" w:hAnsi="Arial" w:cs="Arial"/>
          <w:b/>
          <w:bCs/>
          <w:i/>
          <w:iCs/>
          <w:sz w:val="20"/>
          <w:szCs w:val="20"/>
        </w:rPr>
      </w:pPr>
      <w:r w:rsidRPr="00F26320">
        <w:rPr>
          <w:rFonts w:ascii="Arial" w:hAnsi="Arial" w:cs="Arial"/>
          <w:b/>
          <w:bCs/>
          <w:i/>
          <w:iCs/>
          <w:sz w:val="20"/>
          <w:szCs w:val="20"/>
        </w:rPr>
        <w:t>“VI.- LINEAMIENTOS PARA EL PROCEDIMIENTO ADMINISTRATIVO DE TRÁMITES DE SUCESIÓN DE DERECHOS, REGULARIZACIÓN DE CONCESIONARIO, CESIÓN DE DERECHOS, TRASPASO DE PUESTO O CASETA, AMPLIACIÓN DE GIRO V CAMBIO DE GIRO:</w:t>
      </w:r>
    </w:p>
    <w:p w14:paraId="38245F7B" w14:textId="77777777" w:rsidR="00CD6862" w:rsidRPr="00F26320" w:rsidRDefault="00CD6862" w:rsidP="005C59BD">
      <w:pPr>
        <w:ind w:left="284"/>
        <w:jc w:val="both"/>
        <w:rPr>
          <w:rFonts w:ascii="Arial" w:hAnsi="Arial" w:cs="Arial"/>
          <w:b/>
          <w:bCs/>
          <w:i/>
          <w:iCs/>
          <w:sz w:val="20"/>
          <w:szCs w:val="20"/>
        </w:rPr>
      </w:pPr>
      <w:r w:rsidRPr="00F26320">
        <w:rPr>
          <w:rFonts w:ascii="Arial" w:hAnsi="Arial" w:cs="Arial"/>
          <w:b/>
          <w:bCs/>
          <w:i/>
          <w:i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666FD2A4" w14:textId="77777777" w:rsidR="00CD6862" w:rsidRPr="00F26320" w:rsidRDefault="00CD6862" w:rsidP="005C59BD">
      <w:pPr>
        <w:ind w:left="284"/>
        <w:jc w:val="both"/>
        <w:rPr>
          <w:rFonts w:ascii="Arial" w:hAnsi="Arial" w:cs="Arial"/>
          <w:b/>
          <w:bCs/>
          <w:i/>
          <w:iCs/>
          <w:sz w:val="20"/>
          <w:szCs w:val="20"/>
        </w:rPr>
      </w:pPr>
      <w:r w:rsidRPr="00F26320">
        <w:rPr>
          <w:rFonts w:ascii="Arial" w:hAnsi="Arial" w:cs="Arial"/>
          <w:b/>
          <w:bCs/>
          <w:i/>
          <w:i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6AF0B910" w14:textId="77777777" w:rsidR="00CD6862" w:rsidRPr="00F26320" w:rsidRDefault="00CD6862" w:rsidP="005C59BD">
      <w:pPr>
        <w:ind w:left="284"/>
        <w:jc w:val="both"/>
        <w:rPr>
          <w:rFonts w:ascii="Arial" w:hAnsi="Arial" w:cs="Arial"/>
          <w:b/>
          <w:bCs/>
          <w:i/>
          <w:iCs/>
          <w:sz w:val="20"/>
          <w:szCs w:val="20"/>
        </w:rPr>
      </w:pPr>
      <w:r w:rsidRPr="00F26320">
        <w:rPr>
          <w:rFonts w:ascii="Arial" w:hAnsi="Arial" w:cs="Arial"/>
          <w:b/>
          <w:bCs/>
          <w:i/>
          <w:iCs/>
          <w:sz w:val="20"/>
          <w:szCs w:val="20"/>
        </w:rPr>
        <w:t xml:space="preserve">3.- CADA UNO DE LOS TRÁMITES SE REALIZARA POR SEPRADO YA QUE LA LEY DE INGRESOS MUNICIPAL EN EL APARTADO PRIMERO CORRESPONDIENTE A MERCADOS Y VÍA PÚBLICA, CONTEMPLA UN COSTO </w:t>
      </w:r>
      <w:r w:rsidRPr="00F26320">
        <w:rPr>
          <w:rFonts w:ascii="Arial" w:hAnsi="Arial" w:cs="Arial"/>
          <w:b/>
          <w:bCs/>
          <w:i/>
          <w:iCs/>
          <w:sz w:val="20"/>
          <w:szCs w:val="20"/>
        </w:rPr>
        <w:lastRenderedPageBreak/>
        <w:t>INDEPENDIENTE PARA CADA UNO DE ELLOS.</w:t>
      </w:r>
    </w:p>
    <w:p w14:paraId="2FF892B3" w14:textId="77777777" w:rsidR="00CD6862" w:rsidRPr="00F26320" w:rsidRDefault="00CD6862" w:rsidP="005C59BD">
      <w:pPr>
        <w:ind w:left="284"/>
        <w:jc w:val="both"/>
        <w:rPr>
          <w:rFonts w:ascii="Arial" w:hAnsi="Arial" w:cs="Arial"/>
          <w:b/>
          <w:bCs/>
          <w:i/>
          <w:iCs/>
          <w:sz w:val="20"/>
          <w:szCs w:val="20"/>
        </w:rPr>
      </w:pPr>
      <w:r w:rsidRPr="00F26320">
        <w:rPr>
          <w:rFonts w:ascii="Arial" w:hAnsi="Arial" w:cs="Arial"/>
          <w:b/>
          <w:bCs/>
          <w:i/>
          <w:iCs/>
          <w:sz w:val="20"/>
          <w:szCs w:val="20"/>
        </w:rPr>
        <w:t>4.- LA ADMINISTRACIÓN DEL MERCADO CORRESPONDIENTE, DEBERÁ CANALIZAR LOS EXPEDIENTES A LA DIRECCIÓN DE MERCADOS PÚBLICOS PARA REVISIÓN Y VISTO BUENO DEL TITULAR, A FIN DE QUE SE REMITA A LA REGIDURÍA DE SERVICIOS MUNICIPALES, Y DE MERCADOS Y COMERCIO EN VIA PÚBLICA.</w:t>
      </w:r>
    </w:p>
    <w:p w14:paraId="6E20A87A" w14:textId="77777777" w:rsidR="00CD6862" w:rsidRPr="00F26320" w:rsidRDefault="00CD6862" w:rsidP="005C59BD">
      <w:pPr>
        <w:ind w:left="284"/>
        <w:jc w:val="both"/>
        <w:rPr>
          <w:rFonts w:ascii="Arial" w:hAnsi="Arial" w:cs="Arial"/>
          <w:b/>
          <w:bCs/>
          <w:i/>
          <w:iCs/>
          <w:sz w:val="20"/>
          <w:szCs w:val="20"/>
        </w:rPr>
      </w:pPr>
      <w:r w:rsidRPr="00F26320">
        <w:rPr>
          <w:rFonts w:ascii="Arial" w:hAnsi="Arial" w:cs="Arial"/>
          <w:b/>
          <w:bCs/>
          <w:i/>
          <w:i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75EC4D26" w14:textId="77777777" w:rsidR="00CD6862" w:rsidRPr="00F26320" w:rsidRDefault="00CD6862" w:rsidP="005C59BD">
      <w:pPr>
        <w:ind w:left="284"/>
        <w:jc w:val="both"/>
        <w:rPr>
          <w:rFonts w:ascii="Arial" w:hAnsi="Arial" w:cs="Arial"/>
          <w:b/>
          <w:bCs/>
          <w:i/>
          <w:iCs/>
          <w:sz w:val="20"/>
          <w:szCs w:val="20"/>
        </w:rPr>
      </w:pPr>
      <w:r w:rsidRPr="00F26320">
        <w:rPr>
          <w:rFonts w:ascii="Arial" w:hAnsi="Arial" w:cs="Arial"/>
          <w:b/>
          <w:bCs/>
          <w:i/>
          <w:iCs/>
          <w:sz w:val="20"/>
          <w:szCs w:val="20"/>
        </w:rPr>
        <w:t>6.- UNA VEZ QUE LA COMISIÓN DE MERCADOS Y COMERCIO EN VÍA PÚBLICA DICTAMINE LA SOLICITUD PLANTEADA, EL INTERESADO SERÁ NOTIFICADO A TRAVÉS DE LA REGIDURÍA DE SERVICIOS MUNICIPALES Y DE MERCADOS Y VÍA PÚBLICA.</w:t>
      </w:r>
    </w:p>
    <w:p w14:paraId="05589C53" w14:textId="77777777" w:rsidR="00CD6862" w:rsidRPr="00F26320" w:rsidRDefault="00CD6862" w:rsidP="005C59BD">
      <w:pPr>
        <w:ind w:left="284"/>
        <w:jc w:val="both"/>
        <w:rPr>
          <w:rFonts w:ascii="Arial" w:hAnsi="Arial" w:cs="Arial"/>
          <w:b/>
          <w:bCs/>
          <w:i/>
          <w:iCs/>
          <w:sz w:val="20"/>
          <w:szCs w:val="20"/>
        </w:rPr>
      </w:pPr>
      <w:r w:rsidRPr="00F26320">
        <w:rPr>
          <w:rFonts w:ascii="Arial" w:hAnsi="Arial" w:cs="Arial"/>
          <w:b/>
          <w:bCs/>
          <w:i/>
          <w:i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3371D6D3" w14:textId="77777777" w:rsidR="00CD6862" w:rsidRPr="00F26320" w:rsidRDefault="00CD6862" w:rsidP="005C59BD">
      <w:pPr>
        <w:ind w:left="284"/>
        <w:jc w:val="both"/>
        <w:rPr>
          <w:rFonts w:ascii="Arial" w:hAnsi="Arial" w:cs="Arial"/>
          <w:b/>
          <w:bCs/>
          <w:i/>
          <w:iCs/>
          <w:sz w:val="20"/>
          <w:szCs w:val="20"/>
        </w:rPr>
      </w:pPr>
      <w:r w:rsidRPr="00F26320">
        <w:rPr>
          <w:rFonts w:ascii="Arial" w:hAnsi="Arial" w:cs="Arial"/>
          <w:b/>
          <w:bCs/>
          <w:i/>
          <w:iCs/>
          <w:sz w:val="20"/>
          <w:szCs w:val="20"/>
        </w:rPr>
        <w:t>8.- EL INTERESADO DEBERÁ IDENTIFICARSE AL MOMENTO DE RECOGER LA ORDEN DE PAGO.</w:t>
      </w:r>
    </w:p>
    <w:p w14:paraId="314B18BF" w14:textId="77777777" w:rsidR="00CD6862" w:rsidRPr="00F26320" w:rsidRDefault="00CD6862" w:rsidP="005C59BD">
      <w:pPr>
        <w:ind w:left="284"/>
        <w:jc w:val="both"/>
        <w:rPr>
          <w:rFonts w:ascii="Arial" w:hAnsi="Arial" w:cs="Arial"/>
          <w:b/>
          <w:bCs/>
          <w:i/>
          <w:iCs/>
          <w:sz w:val="20"/>
          <w:szCs w:val="20"/>
        </w:rPr>
      </w:pPr>
      <w:r w:rsidRPr="00F26320">
        <w:rPr>
          <w:rFonts w:ascii="Arial" w:hAnsi="Arial" w:cs="Arial"/>
          <w:b/>
          <w:bCs/>
          <w:i/>
          <w:i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290124CA" w14:textId="77777777" w:rsidR="00CD6862" w:rsidRPr="00F26320" w:rsidRDefault="00CD6862" w:rsidP="005C59BD">
      <w:pPr>
        <w:ind w:left="284"/>
        <w:jc w:val="both"/>
        <w:rPr>
          <w:rFonts w:ascii="Arial" w:hAnsi="Arial" w:cs="Arial"/>
          <w:b/>
          <w:bCs/>
          <w:i/>
          <w:iCs/>
          <w:sz w:val="20"/>
          <w:szCs w:val="20"/>
        </w:rPr>
      </w:pPr>
      <w:r w:rsidRPr="00F26320">
        <w:rPr>
          <w:rFonts w:ascii="Arial" w:hAnsi="Arial" w:cs="Arial"/>
          <w:b/>
          <w:bCs/>
          <w:i/>
          <w:iCs/>
          <w:sz w:val="20"/>
          <w:szCs w:val="20"/>
        </w:rPr>
        <w:t xml:space="preserve">10.- EL COSTO DE CADA TRÁMITE ESTARÁ ESPECIFICADO EN LA LEY DE </w:t>
      </w:r>
      <w:r w:rsidRPr="00F26320">
        <w:rPr>
          <w:rFonts w:ascii="Arial" w:hAnsi="Arial" w:cs="Arial"/>
          <w:b/>
          <w:bCs/>
          <w:i/>
          <w:iCs/>
          <w:sz w:val="20"/>
          <w:szCs w:val="20"/>
        </w:rPr>
        <w:t>INGRESOS DEL MUNICIPIO DE OAXACA DE JUÁREZ, OAX., PARA EL EJERCICIO FISCAL VIGENTE.”</w:t>
      </w:r>
    </w:p>
    <w:p w14:paraId="2BED2536" w14:textId="77777777" w:rsidR="00CD6862" w:rsidRPr="00F26320" w:rsidRDefault="00CD6862" w:rsidP="00CD6862">
      <w:pPr>
        <w:jc w:val="both"/>
        <w:rPr>
          <w:rFonts w:ascii="Arial" w:hAnsi="Arial" w:cs="Arial"/>
          <w:b/>
          <w:bCs/>
          <w:sz w:val="20"/>
          <w:szCs w:val="20"/>
        </w:rPr>
      </w:pPr>
    </w:p>
    <w:p w14:paraId="43B95B90" w14:textId="77777777" w:rsidR="00CD6862" w:rsidRPr="00F26320" w:rsidRDefault="00CD6862" w:rsidP="000E2B73">
      <w:pPr>
        <w:numPr>
          <w:ilvl w:val="0"/>
          <w:numId w:val="26"/>
        </w:numPr>
        <w:ind w:left="142" w:firstLine="0"/>
        <w:jc w:val="both"/>
        <w:rPr>
          <w:rFonts w:ascii="Arial" w:hAnsi="Arial" w:cs="Arial"/>
          <w:i/>
          <w:iCs/>
          <w:sz w:val="20"/>
          <w:szCs w:val="20"/>
        </w:rPr>
      </w:pPr>
      <w:r w:rsidRPr="00F26320">
        <w:rPr>
          <w:rFonts w:ascii="Arial" w:hAnsi="Arial" w:cs="Arial"/>
          <w:sz w:val="20"/>
          <w:szCs w:val="20"/>
        </w:rPr>
        <w:t>En este sentido y al cumplimentarse esos requisitos de procedibilidad, se lleva a cabo un análisis de las constancias que obran en el sumario, tenemos que:</w:t>
      </w:r>
    </w:p>
    <w:p w14:paraId="38FA8013" w14:textId="77777777" w:rsidR="00CD6862" w:rsidRPr="00F26320" w:rsidRDefault="00CD6862" w:rsidP="00CD6862">
      <w:pPr>
        <w:jc w:val="both"/>
        <w:rPr>
          <w:rFonts w:ascii="Arial" w:hAnsi="Arial" w:cs="Arial"/>
          <w:sz w:val="20"/>
          <w:szCs w:val="20"/>
        </w:rPr>
      </w:pPr>
    </w:p>
    <w:p w14:paraId="7D102DCB" w14:textId="760681B6" w:rsidR="00CD6862" w:rsidRPr="00F26320" w:rsidRDefault="00CD6862" w:rsidP="000E2B73">
      <w:pPr>
        <w:numPr>
          <w:ilvl w:val="0"/>
          <w:numId w:val="27"/>
        </w:numPr>
        <w:ind w:left="426" w:hanging="142"/>
        <w:jc w:val="both"/>
        <w:rPr>
          <w:rFonts w:ascii="Arial" w:hAnsi="Arial" w:cs="Arial"/>
          <w:i/>
          <w:iCs/>
          <w:sz w:val="20"/>
          <w:szCs w:val="20"/>
        </w:rPr>
      </w:pPr>
      <w:r w:rsidRPr="00F26320">
        <w:rPr>
          <w:rFonts w:ascii="Arial" w:hAnsi="Arial" w:cs="Arial"/>
          <w:i/>
          <w:iCs/>
          <w:sz w:val="20"/>
          <w:szCs w:val="20"/>
        </w:rPr>
        <w:t>Con la Constancia de Posesión número: SG/DM/</w:t>
      </w:r>
      <w:proofErr w:type="spellStart"/>
      <w:r w:rsidRPr="00F26320">
        <w:rPr>
          <w:rFonts w:ascii="Arial" w:hAnsi="Arial" w:cs="Arial"/>
          <w:i/>
          <w:iCs/>
          <w:sz w:val="20"/>
          <w:szCs w:val="20"/>
        </w:rPr>
        <w:t>AMDyZLC</w:t>
      </w:r>
      <w:proofErr w:type="spellEnd"/>
      <w:r w:rsidRPr="00F26320">
        <w:rPr>
          <w:rFonts w:ascii="Arial" w:hAnsi="Arial" w:cs="Arial"/>
          <w:i/>
          <w:iCs/>
          <w:sz w:val="20"/>
          <w:szCs w:val="20"/>
        </w:rPr>
        <w:t xml:space="preserve">/123/2024, signada por el Administrador del Mercado en Turno, se acredita la posesión de la barra fija, número 178; con relación a la declaración de los Testigos Protestados CC. Carolina Sánchez Hernández y Servando Ramiro Aragón </w:t>
      </w:r>
      <w:proofErr w:type="spellStart"/>
      <w:r w:rsidRPr="00F26320">
        <w:rPr>
          <w:rFonts w:ascii="Arial" w:hAnsi="Arial" w:cs="Arial"/>
          <w:i/>
          <w:iCs/>
          <w:sz w:val="20"/>
          <w:szCs w:val="20"/>
        </w:rPr>
        <w:t>Rodriguéz</w:t>
      </w:r>
      <w:proofErr w:type="spellEnd"/>
      <w:r w:rsidRPr="00F26320">
        <w:rPr>
          <w:rFonts w:ascii="Arial" w:hAnsi="Arial" w:cs="Arial"/>
          <w:i/>
          <w:iCs/>
          <w:sz w:val="20"/>
          <w:szCs w:val="20"/>
        </w:rPr>
        <w:t>;</w:t>
      </w:r>
      <w:r w:rsidR="00E310B2" w:rsidRPr="00F26320">
        <w:rPr>
          <w:rFonts w:ascii="Arial" w:hAnsi="Arial" w:cs="Arial"/>
          <w:i/>
          <w:iCs/>
          <w:sz w:val="20"/>
          <w:szCs w:val="20"/>
        </w:rPr>
        <w:t xml:space="preserve"> (sic)</w:t>
      </w:r>
    </w:p>
    <w:p w14:paraId="70B9BD3A" w14:textId="77777777" w:rsidR="00CD6862" w:rsidRPr="00F26320" w:rsidRDefault="00CD6862" w:rsidP="000E2B73">
      <w:pPr>
        <w:numPr>
          <w:ilvl w:val="0"/>
          <w:numId w:val="27"/>
        </w:numPr>
        <w:ind w:left="426" w:hanging="142"/>
        <w:jc w:val="both"/>
        <w:rPr>
          <w:rFonts w:ascii="Arial" w:hAnsi="Arial" w:cs="Arial"/>
          <w:i/>
          <w:iCs/>
          <w:sz w:val="20"/>
          <w:szCs w:val="20"/>
        </w:rPr>
      </w:pPr>
      <w:r w:rsidRPr="00F26320">
        <w:rPr>
          <w:rFonts w:ascii="Arial" w:hAnsi="Arial" w:cs="Arial"/>
          <w:i/>
          <w:iCs/>
          <w:sz w:val="20"/>
          <w:szCs w:val="20"/>
        </w:rPr>
        <w:t xml:space="preserve">La emisión de la Constancia de Verificación y Reconocimiento fue hecha por autoridad competente con número de folio: 09/2024, con la que se acredita la existencia de la barra fija, número 178, con objeto/cuenta: 1050000001398, con giro de “HOT CAKES”, ubicado en el interior del Mercado “DEMOCRACIA” – “LA MERCED”; en términos la convocatoria “Tu Municipio Regulariza sus Mercados”, en su base tercera inciso g) y al apartado IV, numeral 7, de los Lineamientos antes invocados; </w:t>
      </w:r>
    </w:p>
    <w:p w14:paraId="209D5D46" w14:textId="77777777" w:rsidR="00CD6862" w:rsidRPr="00F26320" w:rsidRDefault="00CD6862" w:rsidP="000E2B73">
      <w:pPr>
        <w:numPr>
          <w:ilvl w:val="0"/>
          <w:numId w:val="27"/>
        </w:numPr>
        <w:ind w:left="426" w:hanging="142"/>
        <w:jc w:val="both"/>
        <w:rPr>
          <w:rFonts w:ascii="Arial" w:hAnsi="Arial" w:cs="Arial"/>
          <w:i/>
          <w:iCs/>
          <w:sz w:val="20"/>
          <w:szCs w:val="20"/>
        </w:rPr>
      </w:pPr>
      <w:r w:rsidRPr="00F26320">
        <w:rPr>
          <w:rFonts w:ascii="Arial" w:hAnsi="Arial" w:cs="Arial"/>
          <w:i/>
          <w:iCs/>
          <w:sz w:val="20"/>
          <w:szCs w:val="20"/>
        </w:rPr>
        <w:t xml:space="preserve">Con los comprobantes de pagos realizados por el solicitante correspondientes a los años: 2022, 2023 y 2024 se acredita que el mismo se encuentra al corriente de sus pagos y de su derecho de piso; </w:t>
      </w:r>
    </w:p>
    <w:p w14:paraId="10438756" w14:textId="1FD39BC3" w:rsidR="00CD6862" w:rsidRPr="00F26320" w:rsidRDefault="00CD6862" w:rsidP="000E2B73">
      <w:pPr>
        <w:numPr>
          <w:ilvl w:val="0"/>
          <w:numId w:val="27"/>
        </w:numPr>
        <w:ind w:left="426" w:hanging="142"/>
        <w:jc w:val="both"/>
        <w:rPr>
          <w:rFonts w:ascii="Arial" w:hAnsi="Arial" w:cs="Arial"/>
          <w:i/>
          <w:iCs/>
          <w:sz w:val="20"/>
          <w:szCs w:val="20"/>
        </w:rPr>
      </w:pPr>
      <w:r w:rsidRPr="00F26320">
        <w:rPr>
          <w:rFonts w:ascii="Arial" w:hAnsi="Arial" w:cs="Arial"/>
          <w:i/>
          <w:iCs/>
          <w:sz w:val="20"/>
          <w:szCs w:val="20"/>
        </w:rPr>
        <w:t>Con las publicaciones de los edictos le dio cumplimiento a la garantía de audiencia consagrada en términos de los artículos 14 y 16 de la Constitución Política de los Estados Unidos Mexicanos.</w:t>
      </w:r>
    </w:p>
    <w:p w14:paraId="09ABA0F9" w14:textId="77777777" w:rsidR="00CD6862" w:rsidRPr="00F26320" w:rsidRDefault="00CD6862" w:rsidP="000E2B73">
      <w:pPr>
        <w:numPr>
          <w:ilvl w:val="0"/>
          <w:numId w:val="27"/>
        </w:numPr>
        <w:ind w:left="426" w:hanging="142"/>
        <w:jc w:val="both"/>
        <w:rPr>
          <w:rFonts w:ascii="Arial" w:hAnsi="Arial" w:cs="Arial"/>
          <w:i/>
          <w:iCs/>
          <w:sz w:val="20"/>
          <w:szCs w:val="20"/>
        </w:rPr>
      </w:pPr>
      <w:r w:rsidRPr="00F26320">
        <w:rPr>
          <w:rFonts w:ascii="Arial" w:hAnsi="Arial" w:cs="Arial"/>
          <w:i/>
          <w:iCs/>
          <w:sz w:val="20"/>
          <w:szCs w:val="20"/>
        </w:rPr>
        <w:t>Con el oficio número SG/DM/</w:t>
      </w:r>
      <w:proofErr w:type="spellStart"/>
      <w:r w:rsidRPr="00F26320">
        <w:rPr>
          <w:rFonts w:ascii="Arial" w:hAnsi="Arial" w:cs="Arial"/>
          <w:i/>
          <w:iCs/>
          <w:sz w:val="20"/>
          <w:szCs w:val="20"/>
        </w:rPr>
        <w:t>AMDyZLC</w:t>
      </w:r>
      <w:proofErr w:type="spellEnd"/>
      <w:r w:rsidRPr="00F26320">
        <w:rPr>
          <w:rFonts w:ascii="Arial" w:hAnsi="Arial" w:cs="Arial"/>
          <w:i/>
          <w:iCs/>
          <w:sz w:val="20"/>
          <w:szCs w:val="20"/>
        </w:rPr>
        <w:t xml:space="preserve">/146/2024, de fecha 05 de JUNIO del 2024, se acredito que no existió interés jurídico de ninguna persona. Debido a que no se presentó ante la Administración del Mercado “DEMOCRACIA” – “LA MERCED”, ninguna persona que se creara con derechos a oponerse al trámite, ni tampoco compareció ante la administración del referido Mercado a deducir sus derechos dentro del término de 10 días hábiles que fueron contados a partir de la última publicación que realizó la C. LUIS ANTONIO DOMÍNGUEZ GARCÍA, respecto de la barra fija, número 178, con giro de “HOT CAKES”, con objeto/cuenta: 1050000001398, ubicada al interior del Mercado. De acuerdo a lo estipulado en la base tercera inciso k), del programa “Tu </w:t>
      </w:r>
      <w:r w:rsidRPr="00F26320">
        <w:rPr>
          <w:rFonts w:ascii="Arial" w:hAnsi="Arial" w:cs="Arial"/>
          <w:i/>
          <w:iCs/>
          <w:sz w:val="20"/>
          <w:szCs w:val="20"/>
        </w:rPr>
        <w:lastRenderedPageBreak/>
        <w:t xml:space="preserve">Municipio Regulariza sus Mercados”. </w:t>
      </w:r>
    </w:p>
    <w:p w14:paraId="184B22D0" w14:textId="77777777" w:rsidR="00CD6862" w:rsidRPr="00F26320" w:rsidRDefault="00CD6862" w:rsidP="000E2B73">
      <w:pPr>
        <w:numPr>
          <w:ilvl w:val="0"/>
          <w:numId w:val="27"/>
        </w:numPr>
        <w:ind w:left="426" w:hanging="142"/>
        <w:jc w:val="both"/>
        <w:rPr>
          <w:rFonts w:ascii="Arial" w:hAnsi="Arial" w:cs="Arial"/>
          <w:i/>
          <w:iCs/>
          <w:sz w:val="20"/>
          <w:szCs w:val="20"/>
        </w:rPr>
      </w:pPr>
      <w:r w:rsidRPr="00F26320">
        <w:rPr>
          <w:rFonts w:ascii="Arial" w:hAnsi="Arial" w:cs="Arial"/>
          <w:i/>
          <w:iCs/>
          <w:sz w:val="20"/>
          <w:szCs w:val="20"/>
        </w:rPr>
        <w:t>Obran en el sumario los originales de la documentación referida.</w:t>
      </w:r>
    </w:p>
    <w:p w14:paraId="15833B70" w14:textId="77777777" w:rsidR="00CD6862" w:rsidRPr="00F26320" w:rsidRDefault="00CD6862" w:rsidP="00CD6862">
      <w:pPr>
        <w:jc w:val="both"/>
        <w:rPr>
          <w:rFonts w:ascii="Arial" w:hAnsi="Arial" w:cs="Arial"/>
          <w:i/>
          <w:iCs/>
          <w:sz w:val="20"/>
          <w:szCs w:val="20"/>
        </w:rPr>
      </w:pPr>
    </w:p>
    <w:p w14:paraId="668C022A" w14:textId="77777777" w:rsidR="00CD6862" w:rsidRPr="00F26320" w:rsidRDefault="00CD6862" w:rsidP="000E2B73">
      <w:pPr>
        <w:numPr>
          <w:ilvl w:val="0"/>
          <w:numId w:val="26"/>
        </w:numPr>
        <w:ind w:left="142" w:firstLine="0"/>
        <w:jc w:val="both"/>
        <w:rPr>
          <w:rFonts w:ascii="Arial" w:hAnsi="Arial" w:cs="Arial"/>
          <w:i/>
          <w:iCs/>
          <w:sz w:val="20"/>
          <w:szCs w:val="20"/>
        </w:rPr>
      </w:pPr>
      <w:r w:rsidRPr="00F26320">
        <w:rPr>
          <w:rFonts w:ascii="Arial" w:hAnsi="Arial" w:cs="Arial"/>
          <w:i/>
          <w:iCs/>
          <w:sz w:val="20"/>
          <w:szCs w:val="20"/>
        </w:rPr>
        <w:t>Mediante escrito de fecha diecisiete(17) de abril(04) del dos mil veinticuatro(2024), acudió ante el Administrador del Mercado, donde solicito adherirse al programa “Tu Municipio Regulariza sus Mercados”, respecto de la barra fija, número 178, con objeto/cuenta: 1050000001398, con giro de “HOT CAKES”, ubicada en el interior del Mercado “DEMOCRACIA” – “LA MERCED”, del Municipio de Oaxaca de Juárez, Oaxaca, y en cuanto a los requisitos que se requieren en términos del apartado IV de los referidos LINEAMIENTOS PARA TRÁMITES ADMINISTRATIVOS DE LOS MERCADOS PÚBLICOS”, tenemos que obran en el presente expediente:</w:t>
      </w:r>
    </w:p>
    <w:p w14:paraId="243BF43B" w14:textId="77777777" w:rsidR="00CD6862" w:rsidRPr="00F26320" w:rsidRDefault="00CD6862" w:rsidP="00CD6862">
      <w:pPr>
        <w:jc w:val="both"/>
        <w:rPr>
          <w:rFonts w:ascii="Arial" w:hAnsi="Arial" w:cs="Arial"/>
          <w:i/>
          <w:iCs/>
          <w:sz w:val="20"/>
          <w:szCs w:val="20"/>
        </w:rPr>
      </w:pPr>
    </w:p>
    <w:p w14:paraId="2B152F49" w14:textId="77777777" w:rsidR="00CD6862" w:rsidRPr="00F26320" w:rsidRDefault="00CD6862" w:rsidP="000E2B73">
      <w:pPr>
        <w:numPr>
          <w:ilvl w:val="0"/>
          <w:numId w:val="28"/>
        </w:numPr>
        <w:ind w:left="567" w:hanging="141"/>
        <w:jc w:val="both"/>
        <w:rPr>
          <w:rFonts w:ascii="Arial" w:hAnsi="Arial" w:cs="Arial"/>
          <w:i/>
          <w:iCs/>
          <w:sz w:val="20"/>
          <w:szCs w:val="20"/>
        </w:rPr>
      </w:pPr>
      <w:r w:rsidRPr="00F26320">
        <w:rPr>
          <w:rFonts w:ascii="Arial" w:hAnsi="Arial" w:cs="Arial"/>
          <w:i/>
          <w:iCs/>
          <w:sz w:val="20"/>
          <w:szCs w:val="20"/>
        </w:rPr>
        <w:t>Su correspondiente solicitud, debidamente requisitada;</w:t>
      </w:r>
    </w:p>
    <w:p w14:paraId="66C3D1AB" w14:textId="77777777" w:rsidR="00CD6862" w:rsidRPr="00F26320" w:rsidRDefault="00CD6862" w:rsidP="000E2B73">
      <w:pPr>
        <w:numPr>
          <w:ilvl w:val="0"/>
          <w:numId w:val="28"/>
        </w:numPr>
        <w:ind w:left="567" w:hanging="141"/>
        <w:jc w:val="both"/>
        <w:rPr>
          <w:rFonts w:ascii="Arial" w:hAnsi="Arial" w:cs="Arial"/>
          <w:i/>
          <w:iCs/>
          <w:sz w:val="20"/>
          <w:szCs w:val="20"/>
        </w:rPr>
      </w:pPr>
      <w:r w:rsidRPr="00F26320">
        <w:rPr>
          <w:rFonts w:ascii="Arial" w:hAnsi="Arial" w:cs="Arial"/>
          <w:i/>
          <w:iCs/>
          <w:sz w:val="20"/>
          <w:szCs w:val="20"/>
        </w:rPr>
        <w:t>Exhibió el Formato Único de Mercados, debidamente requisitado;</w:t>
      </w:r>
    </w:p>
    <w:p w14:paraId="014F7846" w14:textId="77777777" w:rsidR="00CD6862" w:rsidRPr="00F26320" w:rsidRDefault="00CD6862" w:rsidP="000E2B73">
      <w:pPr>
        <w:numPr>
          <w:ilvl w:val="0"/>
          <w:numId w:val="28"/>
        </w:numPr>
        <w:ind w:left="567" w:hanging="141"/>
        <w:jc w:val="both"/>
        <w:rPr>
          <w:rFonts w:ascii="Arial" w:hAnsi="Arial" w:cs="Arial"/>
          <w:i/>
          <w:iCs/>
          <w:sz w:val="20"/>
          <w:szCs w:val="20"/>
        </w:rPr>
      </w:pPr>
      <w:r w:rsidRPr="00F26320">
        <w:rPr>
          <w:rFonts w:ascii="Arial" w:hAnsi="Arial" w:cs="Arial"/>
          <w:i/>
          <w:iCs/>
          <w:sz w:val="20"/>
          <w:szCs w:val="20"/>
        </w:rPr>
        <w:t>Copia de la identificación oficial del solicitante y su comprobante de domicilio vigente;</w:t>
      </w:r>
    </w:p>
    <w:p w14:paraId="60C5BF2A" w14:textId="77777777" w:rsidR="00CD6862" w:rsidRPr="00F26320" w:rsidRDefault="00CD6862" w:rsidP="000E2B73">
      <w:pPr>
        <w:numPr>
          <w:ilvl w:val="0"/>
          <w:numId w:val="28"/>
        </w:numPr>
        <w:ind w:left="567" w:hanging="141"/>
        <w:jc w:val="both"/>
        <w:rPr>
          <w:rFonts w:ascii="Arial" w:hAnsi="Arial" w:cs="Arial"/>
          <w:i/>
          <w:iCs/>
          <w:sz w:val="20"/>
          <w:szCs w:val="20"/>
        </w:rPr>
      </w:pPr>
      <w:r w:rsidRPr="00F26320">
        <w:rPr>
          <w:rFonts w:ascii="Arial" w:hAnsi="Arial" w:cs="Arial"/>
          <w:i/>
          <w:iCs/>
          <w:sz w:val="20"/>
          <w:szCs w:val="20"/>
        </w:rPr>
        <w:t>Con los recibos de pago de los años 2022, 2023 y 2024 demuestra estar al corriente en sus pagos y su derecho de piso;</w:t>
      </w:r>
    </w:p>
    <w:p w14:paraId="1D438EC5" w14:textId="77777777" w:rsidR="00CD6862" w:rsidRPr="00F26320" w:rsidRDefault="00CD6862" w:rsidP="000E2B73">
      <w:pPr>
        <w:numPr>
          <w:ilvl w:val="0"/>
          <w:numId w:val="28"/>
        </w:numPr>
        <w:ind w:left="567" w:hanging="141"/>
        <w:jc w:val="both"/>
        <w:rPr>
          <w:rFonts w:ascii="Arial" w:hAnsi="Arial" w:cs="Arial"/>
          <w:i/>
          <w:iCs/>
          <w:sz w:val="20"/>
          <w:szCs w:val="20"/>
        </w:rPr>
      </w:pPr>
      <w:r w:rsidRPr="00F26320">
        <w:rPr>
          <w:rFonts w:ascii="Arial" w:hAnsi="Arial" w:cs="Arial"/>
          <w:i/>
          <w:iCs/>
          <w:sz w:val="20"/>
          <w:szCs w:val="20"/>
        </w:rPr>
        <w:t>La constancia de verificación y reconocimiento emitida por autoridad competente acredita la existencia de la barra fija, número 178, al interior del mercado;</w:t>
      </w:r>
    </w:p>
    <w:p w14:paraId="43C8D8B5" w14:textId="77777777" w:rsidR="00CD6862" w:rsidRPr="00F26320" w:rsidRDefault="00CD6862" w:rsidP="000E2B73">
      <w:pPr>
        <w:numPr>
          <w:ilvl w:val="0"/>
          <w:numId w:val="28"/>
        </w:numPr>
        <w:ind w:left="567" w:hanging="141"/>
        <w:jc w:val="both"/>
        <w:rPr>
          <w:rFonts w:ascii="Arial" w:hAnsi="Arial" w:cs="Arial"/>
          <w:i/>
          <w:iCs/>
          <w:sz w:val="20"/>
          <w:szCs w:val="20"/>
        </w:rPr>
      </w:pPr>
      <w:r w:rsidRPr="00F26320">
        <w:rPr>
          <w:rFonts w:ascii="Arial" w:hAnsi="Arial" w:cs="Arial"/>
          <w:i/>
          <w:iCs/>
          <w:sz w:val="20"/>
          <w:szCs w:val="20"/>
        </w:rPr>
        <w:t xml:space="preserve">Con la constancia emitida a favor del C. LUIS ANTONIO DOMÍNGUEZ GARCÍA, por autoridad competente y la declaración de los testigos, acredita la posesión de la BARRA FIJA, NUMERO 178, ubicada al interior del Mercado “DEMOCRACIA” – “LA MERCED”. </w:t>
      </w:r>
    </w:p>
    <w:p w14:paraId="110A9769" w14:textId="77777777" w:rsidR="00CD6862" w:rsidRPr="00F26320" w:rsidRDefault="00CD6862" w:rsidP="00CD6862">
      <w:pPr>
        <w:jc w:val="both"/>
        <w:rPr>
          <w:rFonts w:ascii="Arial" w:hAnsi="Arial" w:cs="Arial"/>
          <w:sz w:val="20"/>
          <w:szCs w:val="20"/>
        </w:rPr>
      </w:pPr>
      <w:r w:rsidRPr="00F26320">
        <w:rPr>
          <w:rFonts w:ascii="Arial" w:hAnsi="Arial" w:cs="Arial"/>
          <w:sz w:val="20"/>
          <w:szCs w:val="20"/>
        </w:rPr>
        <w:t>De lo anterior está Comisión dictaminadora, llega a la determinación:</w:t>
      </w:r>
    </w:p>
    <w:p w14:paraId="5E5F48F8" w14:textId="77777777" w:rsidR="00CD6862" w:rsidRPr="00F26320" w:rsidRDefault="00CD6862" w:rsidP="00CD6862">
      <w:pPr>
        <w:jc w:val="both"/>
        <w:rPr>
          <w:rFonts w:ascii="Arial" w:hAnsi="Arial" w:cs="Arial"/>
          <w:b/>
          <w:bCs/>
          <w:sz w:val="20"/>
          <w:szCs w:val="20"/>
        </w:rPr>
      </w:pPr>
    </w:p>
    <w:p w14:paraId="087F4A48" w14:textId="5D0D55FD" w:rsidR="00CD6862" w:rsidRPr="00F26320" w:rsidRDefault="00CD6862" w:rsidP="00CD6862">
      <w:pPr>
        <w:jc w:val="both"/>
        <w:rPr>
          <w:rFonts w:ascii="Arial" w:hAnsi="Arial" w:cs="Arial"/>
          <w:b/>
          <w:bCs/>
          <w:sz w:val="20"/>
          <w:szCs w:val="20"/>
        </w:rPr>
      </w:pPr>
      <w:r w:rsidRPr="00F26320">
        <w:rPr>
          <w:rFonts w:ascii="Arial" w:hAnsi="Arial" w:cs="Arial"/>
          <w:b/>
          <w:bCs/>
          <w:sz w:val="20"/>
          <w:szCs w:val="20"/>
        </w:rPr>
        <w:t xml:space="preserve">PRIMERO.- </w:t>
      </w:r>
      <w:r w:rsidRPr="00F26320">
        <w:rPr>
          <w:rFonts w:ascii="Arial" w:hAnsi="Arial" w:cs="Arial"/>
          <w:sz w:val="20"/>
          <w:szCs w:val="20"/>
        </w:rPr>
        <w:t xml:space="preserve">Que se encuentran satisfechos los requisitos de procedibilidad de la solicitud de Regularización de Cesión de Derechos, presentada por el C. LUIS ANTONIO DOMÍNGUEZ GARCÍA, y que obran en el expediente administrativo: </w:t>
      </w:r>
      <w:proofErr w:type="spellStart"/>
      <w:r w:rsidRPr="00F26320">
        <w:rPr>
          <w:rFonts w:ascii="Arial" w:hAnsi="Arial" w:cs="Arial"/>
          <w:sz w:val="20"/>
          <w:szCs w:val="20"/>
        </w:rPr>
        <w:t>CMyCVP</w:t>
      </w:r>
      <w:proofErr w:type="spellEnd"/>
      <w:r w:rsidRPr="00F26320">
        <w:rPr>
          <w:rFonts w:ascii="Arial" w:hAnsi="Arial" w:cs="Arial"/>
          <w:sz w:val="20"/>
          <w:szCs w:val="20"/>
        </w:rPr>
        <w:t xml:space="preserve">/RC/PROG/38/2024. - - - - - - - - - - - - - </w:t>
      </w:r>
    </w:p>
    <w:p w14:paraId="16516D1F" w14:textId="77777777" w:rsidR="00CD6862" w:rsidRPr="00F26320" w:rsidRDefault="00CD6862" w:rsidP="00CD6862">
      <w:pPr>
        <w:jc w:val="both"/>
        <w:rPr>
          <w:rFonts w:ascii="Arial" w:hAnsi="Arial" w:cs="Arial"/>
          <w:b/>
          <w:bCs/>
          <w:sz w:val="20"/>
          <w:szCs w:val="20"/>
        </w:rPr>
      </w:pPr>
    </w:p>
    <w:p w14:paraId="14A90E44" w14:textId="5AF4A352" w:rsidR="00CD6862" w:rsidRPr="00F26320" w:rsidRDefault="00CD6862" w:rsidP="00CD6862">
      <w:pPr>
        <w:jc w:val="both"/>
        <w:rPr>
          <w:rFonts w:ascii="Arial" w:hAnsi="Arial" w:cs="Arial"/>
          <w:b/>
          <w:bCs/>
          <w:sz w:val="20"/>
          <w:szCs w:val="20"/>
        </w:rPr>
      </w:pPr>
      <w:r w:rsidRPr="00F26320">
        <w:rPr>
          <w:rFonts w:ascii="Arial" w:hAnsi="Arial" w:cs="Arial"/>
          <w:b/>
          <w:bCs/>
          <w:sz w:val="20"/>
          <w:szCs w:val="20"/>
        </w:rPr>
        <w:t xml:space="preserve">SEGUNDO.- </w:t>
      </w:r>
      <w:r w:rsidRPr="00F26320">
        <w:rPr>
          <w:rFonts w:ascii="Arial" w:hAnsi="Arial" w:cs="Arial"/>
          <w:sz w:val="20"/>
          <w:szCs w:val="20"/>
        </w:rPr>
        <w:t xml:space="preserve">La Comisión de Mercados y Comercio en Vía Pública, propone al H. Cabildo, APRUEBE la solicitud de Regularización de Cesión de Derechos, presentada por el C. LUIS </w:t>
      </w:r>
      <w:r w:rsidRPr="00F26320">
        <w:rPr>
          <w:rFonts w:ascii="Arial" w:hAnsi="Arial" w:cs="Arial"/>
          <w:sz w:val="20"/>
          <w:szCs w:val="20"/>
        </w:rPr>
        <w:t xml:space="preserve">ANTONIO DOMÍNGUEZ GARCÍA, respecto del TIPO DE PUESTO: BARRA, LOCAL: 178, GIRO DEL MERCADO: HOT-CAKES, OBJETO/CUENTA: 1050000001398, ubicada en el interior del Mercado  “DEMOCRACIA” – “LA MERCED”, del Municipio de Oaxaca de Juárez, Oaxaca; por cuya razón se emite el siguiente: - - </w:t>
      </w:r>
    </w:p>
    <w:p w14:paraId="762A6591" w14:textId="77777777" w:rsidR="005C59BD" w:rsidRPr="00F26320" w:rsidRDefault="005C59BD" w:rsidP="00CD6862">
      <w:pPr>
        <w:jc w:val="both"/>
        <w:rPr>
          <w:rFonts w:ascii="Arial" w:hAnsi="Arial" w:cs="Arial"/>
          <w:b/>
          <w:bCs/>
          <w:sz w:val="20"/>
          <w:szCs w:val="20"/>
        </w:rPr>
      </w:pPr>
    </w:p>
    <w:p w14:paraId="3494FE60" w14:textId="066154D6" w:rsidR="00CD6862" w:rsidRPr="00F26320" w:rsidRDefault="00CD6862" w:rsidP="005C59BD">
      <w:pPr>
        <w:rPr>
          <w:rFonts w:ascii="Arial" w:hAnsi="Arial" w:cs="Arial"/>
          <w:sz w:val="20"/>
          <w:szCs w:val="20"/>
        </w:rPr>
      </w:pPr>
      <w:r w:rsidRPr="00F26320">
        <w:rPr>
          <w:rFonts w:ascii="Arial" w:hAnsi="Arial" w:cs="Arial"/>
          <w:b/>
          <w:bCs/>
          <w:i/>
          <w:iCs/>
          <w:sz w:val="20"/>
          <w:szCs w:val="20"/>
        </w:rPr>
        <w:t xml:space="preserve"> </w:t>
      </w:r>
      <w:r w:rsidRPr="00F26320">
        <w:rPr>
          <w:rFonts w:ascii="Arial" w:hAnsi="Arial" w:cs="Arial"/>
          <w:sz w:val="20"/>
          <w:szCs w:val="20"/>
        </w:rPr>
        <w:t>- - - - - - -</w:t>
      </w:r>
      <w:r w:rsidR="005C59BD" w:rsidRPr="00F26320">
        <w:rPr>
          <w:rFonts w:ascii="Arial" w:hAnsi="Arial" w:cs="Arial"/>
          <w:sz w:val="20"/>
          <w:szCs w:val="20"/>
        </w:rPr>
        <w:t xml:space="preserve"> - - - - -</w:t>
      </w:r>
      <w:r w:rsidRPr="00F26320">
        <w:rPr>
          <w:rFonts w:ascii="Arial" w:hAnsi="Arial" w:cs="Arial"/>
          <w:b/>
          <w:bCs/>
          <w:sz w:val="20"/>
          <w:szCs w:val="20"/>
        </w:rPr>
        <w:t xml:space="preserve">D I C T A M E </w:t>
      </w:r>
      <w:r w:rsidR="00E310B2" w:rsidRPr="00F26320">
        <w:rPr>
          <w:rFonts w:ascii="Arial" w:hAnsi="Arial" w:cs="Arial"/>
          <w:b/>
          <w:bCs/>
          <w:sz w:val="20"/>
          <w:szCs w:val="20"/>
        </w:rPr>
        <w:t>N</w:t>
      </w:r>
      <w:r w:rsidR="00E310B2" w:rsidRPr="00F26320">
        <w:rPr>
          <w:rFonts w:ascii="Arial" w:hAnsi="Arial" w:cs="Arial"/>
          <w:sz w:val="20"/>
          <w:szCs w:val="20"/>
        </w:rPr>
        <w:t>: -</w:t>
      </w:r>
      <w:r w:rsidRPr="00F26320">
        <w:rPr>
          <w:rFonts w:ascii="Arial" w:hAnsi="Arial" w:cs="Arial"/>
          <w:sz w:val="20"/>
          <w:szCs w:val="20"/>
        </w:rPr>
        <w:t xml:space="preserve"> - - - - - - - - - </w:t>
      </w:r>
    </w:p>
    <w:p w14:paraId="14D4DCFB" w14:textId="77777777" w:rsidR="005C59BD" w:rsidRPr="00F26320" w:rsidRDefault="005C59BD" w:rsidP="005C59BD">
      <w:pPr>
        <w:rPr>
          <w:rFonts w:ascii="Arial" w:hAnsi="Arial" w:cs="Arial"/>
          <w:sz w:val="20"/>
          <w:szCs w:val="20"/>
        </w:rPr>
      </w:pPr>
    </w:p>
    <w:p w14:paraId="52EF8124" w14:textId="29C57932" w:rsidR="00CD6862" w:rsidRPr="00F26320" w:rsidRDefault="00CD6862" w:rsidP="00CD6862">
      <w:pPr>
        <w:jc w:val="both"/>
        <w:rPr>
          <w:rFonts w:ascii="Arial" w:hAnsi="Arial" w:cs="Arial"/>
          <w:sz w:val="20"/>
          <w:szCs w:val="20"/>
        </w:rPr>
      </w:pPr>
      <w:r w:rsidRPr="00F26320">
        <w:rPr>
          <w:rFonts w:ascii="Arial" w:hAnsi="Arial" w:cs="Arial"/>
          <w:b/>
          <w:bCs/>
          <w:i/>
          <w:iCs/>
          <w:sz w:val="20"/>
          <w:szCs w:val="20"/>
        </w:rPr>
        <w:t xml:space="preserve">PRIMERO. – </w:t>
      </w:r>
      <w:r w:rsidRPr="00F26320">
        <w:rPr>
          <w:rFonts w:ascii="Arial" w:hAnsi="Arial" w:cs="Arial"/>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w:t>
      </w:r>
      <w:r w:rsidRPr="00F26320">
        <w:rPr>
          <w:rFonts w:ascii="Arial" w:hAnsi="Arial" w:cs="Arial"/>
          <w:sz w:val="20"/>
          <w:szCs w:val="20"/>
          <w:lang w:val="es-ES"/>
        </w:rPr>
        <w:t xml:space="preserve">aprobada mediante sesión ordinaria de cabildo de fecha 14 de marzo de 2024, </w:t>
      </w:r>
      <w:r w:rsidRPr="00F26320">
        <w:rPr>
          <w:rFonts w:ascii="Arial" w:hAnsi="Arial" w:cs="Arial"/>
          <w:b/>
          <w:bCs/>
          <w:sz w:val="20"/>
          <w:szCs w:val="20"/>
          <w:u w:val="single"/>
          <w:lang w:val="es-ES"/>
        </w:rPr>
        <w:t xml:space="preserve">DE ACUERDO A LAS BASES DEL PROGRAMA “TU MUNICIPIO REGULARIZA SUS MERCADOS”, </w:t>
      </w:r>
      <w:r w:rsidRPr="00F26320">
        <w:rPr>
          <w:rFonts w:ascii="Arial" w:hAnsi="Arial" w:cs="Arial"/>
          <w:b/>
          <w:bCs/>
          <w:sz w:val="20"/>
          <w:szCs w:val="20"/>
          <w:u w:val="single"/>
        </w:rPr>
        <w:t>DETERMINA “APROBAR” LA “CESIÓN DE DERECHOS” A FAVOR DEL CIUDADANO LUIS ANTONIO DOMÍNGUEZ GARCÍA,  RESPECTO DEL TIPO DE PUESTO: BARRA, LOCAL: 178, GIRO DEL MERCADO: HOT-CAKES, OBJETO/CUENTA: 1050000001398, UBICADO EN EL INTERIOR DEL MERCADO “DEMOCRACIA”, TAMBIÉN CONOCIDO COMO “LA MERCED”, del Municipio de Oaxaca de Juárez, Oaxaca</w:t>
      </w:r>
      <w:r w:rsidRPr="00F26320">
        <w:rPr>
          <w:rFonts w:ascii="Arial" w:hAnsi="Arial" w:cs="Arial"/>
          <w:sz w:val="20"/>
          <w:szCs w:val="20"/>
          <w:u w:val="single"/>
        </w:rPr>
        <w:t>.</w:t>
      </w:r>
      <w:r w:rsidRPr="00F26320">
        <w:rPr>
          <w:rFonts w:ascii="Arial" w:hAnsi="Arial" w:cs="Arial"/>
          <w:sz w:val="20"/>
          <w:szCs w:val="20"/>
        </w:rPr>
        <w:t xml:space="preserve"> - - - - </w:t>
      </w:r>
    </w:p>
    <w:p w14:paraId="493A1ADE" w14:textId="77777777" w:rsidR="00CD6862" w:rsidRPr="00F26320" w:rsidRDefault="00CD6862" w:rsidP="00CD6862">
      <w:pPr>
        <w:jc w:val="both"/>
        <w:rPr>
          <w:rFonts w:ascii="Arial" w:hAnsi="Arial" w:cs="Arial"/>
          <w:b/>
          <w:bCs/>
          <w:i/>
          <w:iCs/>
          <w:sz w:val="20"/>
          <w:szCs w:val="20"/>
        </w:rPr>
      </w:pPr>
    </w:p>
    <w:p w14:paraId="552599DA" w14:textId="17C74E6E" w:rsidR="00CD6862" w:rsidRPr="00F26320" w:rsidRDefault="00CD6862" w:rsidP="00CD6862">
      <w:pPr>
        <w:jc w:val="both"/>
        <w:rPr>
          <w:rFonts w:ascii="Arial" w:hAnsi="Arial" w:cs="Arial"/>
          <w:b/>
          <w:bCs/>
          <w:sz w:val="20"/>
          <w:szCs w:val="20"/>
        </w:rPr>
      </w:pPr>
      <w:r w:rsidRPr="00F26320">
        <w:rPr>
          <w:rFonts w:ascii="Arial" w:hAnsi="Arial" w:cs="Arial"/>
          <w:b/>
          <w:bCs/>
          <w:sz w:val="20"/>
          <w:szCs w:val="20"/>
        </w:rPr>
        <w:t xml:space="preserve">SEGUNDO. – </w:t>
      </w:r>
      <w:r w:rsidRPr="00F26320">
        <w:rPr>
          <w:rFonts w:ascii="Arial" w:hAnsi="Arial" w:cs="Arial"/>
          <w:sz w:val="20"/>
          <w:szCs w:val="20"/>
        </w:rPr>
        <w:t xml:space="preserve">Notifíquese a la Dirección de Mercados, del Municipio de Oaxaca de Juárez, el contenido del presente Dictamen para los trámites administrativos correspondientes. - - - - </w:t>
      </w:r>
    </w:p>
    <w:p w14:paraId="1E8C2CEB" w14:textId="77777777" w:rsidR="00CD6862" w:rsidRPr="00F26320" w:rsidRDefault="00CD6862" w:rsidP="00CD6862">
      <w:pPr>
        <w:jc w:val="both"/>
        <w:rPr>
          <w:rFonts w:ascii="Arial" w:hAnsi="Arial" w:cs="Arial"/>
          <w:b/>
          <w:bCs/>
          <w:sz w:val="20"/>
          <w:szCs w:val="20"/>
        </w:rPr>
      </w:pPr>
    </w:p>
    <w:p w14:paraId="02A3FC5B" w14:textId="2A8245BC" w:rsidR="00CD6862" w:rsidRPr="00F26320" w:rsidRDefault="00CD6862" w:rsidP="00CD6862">
      <w:pPr>
        <w:jc w:val="both"/>
        <w:rPr>
          <w:rFonts w:ascii="Arial" w:hAnsi="Arial" w:cs="Arial"/>
          <w:sz w:val="20"/>
          <w:szCs w:val="20"/>
        </w:rPr>
      </w:pPr>
      <w:r w:rsidRPr="00F26320">
        <w:rPr>
          <w:rFonts w:ascii="Arial" w:hAnsi="Arial" w:cs="Arial"/>
          <w:b/>
          <w:bCs/>
          <w:sz w:val="20"/>
          <w:szCs w:val="20"/>
        </w:rPr>
        <w:t xml:space="preserve">TERCERO. – </w:t>
      </w:r>
      <w:r w:rsidRPr="00F26320">
        <w:rPr>
          <w:rFonts w:ascii="Arial" w:hAnsi="Arial" w:cs="Arial"/>
          <w:sz w:val="20"/>
          <w:szCs w:val="20"/>
        </w:rPr>
        <w:t>Se le hace del conocimiento al</w:t>
      </w:r>
      <w:r w:rsidRPr="00F26320">
        <w:rPr>
          <w:rFonts w:ascii="Arial" w:hAnsi="Arial" w:cs="Arial"/>
          <w:b/>
          <w:bCs/>
          <w:sz w:val="20"/>
          <w:szCs w:val="20"/>
        </w:rPr>
        <w:t xml:space="preserve"> Ciudadano LUIS ANTONIO DOMÍNGUEZ GARCÍA, </w:t>
      </w:r>
      <w:r w:rsidRPr="00F26320">
        <w:rPr>
          <w:rFonts w:ascii="Arial" w:hAnsi="Arial" w:cs="Arial"/>
          <w:sz w:val="20"/>
          <w:szCs w:val="20"/>
        </w:rPr>
        <w:t xml:space="preserve">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6814DF63" w14:textId="77777777" w:rsidR="00CD6862" w:rsidRPr="00F26320" w:rsidRDefault="00CD6862" w:rsidP="00CD6862">
      <w:pPr>
        <w:jc w:val="both"/>
        <w:rPr>
          <w:rFonts w:ascii="Arial" w:hAnsi="Arial" w:cs="Arial"/>
          <w:b/>
          <w:bCs/>
          <w:sz w:val="20"/>
          <w:szCs w:val="20"/>
        </w:rPr>
      </w:pPr>
    </w:p>
    <w:p w14:paraId="03CAB8E1" w14:textId="62BA036E" w:rsidR="00CD6862" w:rsidRPr="00F26320" w:rsidRDefault="00CD6862" w:rsidP="00CD6862">
      <w:pPr>
        <w:jc w:val="both"/>
        <w:rPr>
          <w:rFonts w:ascii="Arial" w:hAnsi="Arial" w:cs="Arial"/>
          <w:sz w:val="20"/>
          <w:szCs w:val="20"/>
        </w:rPr>
      </w:pPr>
      <w:r w:rsidRPr="00F26320">
        <w:rPr>
          <w:rFonts w:ascii="Arial" w:hAnsi="Arial" w:cs="Arial"/>
          <w:b/>
          <w:bCs/>
          <w:sz w:val="20"/>
          <w:szCs w:val="20"/>
        </w:rPr>
        <w:t xml:space="preserve">CUARTO. - </w:t>
      </w:r>
      <w:r w:rsidRPr="00F26320">
        <w:rPr>
          <w:rFonts w:ascii="Arial" w:hAnsi="Arial" w:cs="Arial"/>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w:t>
      </w:r>
      <w:r w:rsidRPr="00F26320">
        <w:rPr>
          <w:rFonts w:ascii="Arial" w:hAnsi="Arial" w:cs="Arial"/>
          <w:sz w:val="20"/>
          <w:szCs w:val="20"/>
        </w:rPr>
        <w:lastRenderedPageBreak/>
        <w:t xml:space="preserve">del servicio. - - - - - - - - - - - - - - - - - - - - - - - - - - </w:t>
      </w:r>
    </w:p>
    <w:p w14:paraId="1323470A" w14:textId="77777777" w:rsidR="00CD6862" w:rsidRPr="00F26320" w:rsidRDefault="00CD6862" w:rsidP="00CD6862">
      <w:pPr>
        <w:jc w:val="both"/>
        <w:rPr>
          <w:rFonts w:ascii="Arial" w:hAnsi="Arial" w:cs="Arial"/>
          <w:b/>
          <w:bCs/>
          <w:sz w:val="20"/>
          <w:szCs w:val="20"/>
        </w:rPr>
      </w:pPr>
    </w:p>
    <w:p w14:paraId="4B69000E" w14:textId="092EDA87" w:rsidR="00CD6862" w:rsidRPr="00F26320" w:rsidRDefault="00CD6862" w:rsidP="00CD6862">
      <w:pPr>
        <w:jc w:val="both"/>
        <w:rPr>
          <w:rFonts w:ascii="Arial" w:hAnsi="Arial" w:cs="Arial"/>
          <w:sz w:val="20"/>
          <w:szCs w:val="20"/>
        </w:rPr>
      </w:pPr>
      <w:r w:rsidRPr="00F26320">
        <w:rPr>
          <w:rFonts w:ascii="Arial" w:hAnsi="Arial" w:cs="Arial"/>
          <w:b/>
          <w:bCs/>
          <w:sz w:val="20"/>
          <w:szCs w:val="20"/>
        </w:rPr>
        <w:t xml:space="preserve">QUINTO. - </w:t>
      </w:r>
      <w:r w:rsidRPr="00F26320">
        <w:rPr>
          <w:rFonts w:ascii="Arial" w:hAnsi="Arial" w:cs="Arial"/>
          <w:sz w:val="20"/>
          <w:szCs w:val="20"/>
        </w:rPr>
        <w:t xml:space="preserve">Instrúyase al titular de la Dirección de Mercados, del Municipio de Oaxaca de Juárez, para efectos de que, dentro del término de diez(10) días hábiles, contados a partir de que le sea notificado el contenido del presente Dictamen, genere la orden de pago por concepto de </w:t>
      </w:r>
      <w:r w:rsidRPr="00F26320">
        <w:rPr>
          <w:rFonts w:ascii="Arial" w:hAnsi="Arial" w:cs="Arial"/>
          <w:sz w:val="20"/>
          <w:szCs w:val="20"/>
          <w:u w:val="single"/>
        </w:rPr>
        <w:t>“Cesión de Derechos”</w:t>
      </w:r>
      <w:r w:rsidRPr="00F26320">
        <w:rPr>
          <w:rFonts w:ascii="Arial" w:hAnsi="Arial" w:cs="Arial"/>
          <w:sz w:val="20"/>
          <w:szCs w:val="20"/>
        </w:rPr>
        <w:t xml:space="preserve">. </w:t>
      </w:r>
      <w:r w:rsidR="00B91D35" w:rsidRPr="00F26320">
        <w:rPr>
          <w:rFonts w:ascii="Arial" w:hAnsi="Arial" w:cs="Arial"/>
          <w:sz w:val="20"/>
          <w:szCs w:val="20"/>
        </w:rPr>
        <w:t xml:space="preserve">- - - - - - - - - - - - - - - - </w:t>
      </w:r>
    </w:p>
    <w:p w14:paraId="1634067C" w14:textId="77777777" w:rsidR="00CD6862" w:rsidRPr="00F26320" w:rsidRDefault="00CD6862" w:rsidP="00CD6862">
      <w:pPr>
        <w:jc w:val="both"/>
        <w:rPr>
          <w:rFonts w:ascii="Arial" w:hAnsi="Arial" w:cs="Arial"/>
          <w:sz w:val="20"/>
          <w:szCs w:val="20"/>
        </w:rPr>
      </w:pPr>
    </w:p>
    <w:p w14:paraId="64E97E03" w14:textId="65822E9A" w:rsidR="00CD6862" w:rsidRPr="00F26320" w:rsidRDefault="00CD6862" w:rsidP="00CD6862">
      <w:pPr>
        <w:jc w:val="both"/>
        <w:rPr>
          <w:rFonts w:ascii="Arial" w:hAnsi="Arial" w:cs="Arial"/>
          <w:sz w:val="20"/>
          <w:szCs w:val="20"/>
        </w:rPr>
      </w:pPr>
      <w:r w:rsidRPr="00F26320">
        <w:rPr>
          <w:rFonts w:ascii="Arial" w:hAnsi="Arial" w:cs="Arial"/>
          <w:b/>
          <w:bCs/>
          <w:sz w:val="20"/>
          <w:szCs w:val="20"/>
        </w:rPr>
        <w:t xml:space="preserve">SEXTO. – </w:t>
      </w:r>
      <w:r w:rsidRPr="00F26320">
        <w:rPr>
          <w:rFonts w:ascii="Arial" w:hAnsi="Arial" w:cs="Arial"/>
          <w:sz w:val="20"/>
          <w:szCs w:val="20"/>
        </w:rPr>
        <w:t xml:space="preserve">Notifíquese al Ciudadano </w:t>
      </w:r>
      <w:r w:rsidRPr="00F26320">
        <w:rPr>
          <w:rFonts w:ascii="Arial" w:hAnsi="Arial" w:cs="Arial"/>
          <w:b/>
          <w:bCs/>
          <w:sz w:val="20"/>
          <w:szCs w:val="20"/>
        </w:rPr>
        <w:t>LUIS ANTONIO DOMÍNGUEZ GARCÍA</w:t>
      </w:r>
      <w:r w:rsidRPr="00F26320">
        <w:rPr>
          <w:rFonts w:ascii="Arial" w:hAnsi="Arial" w:cs="Arial"/>
          <w:sz w:val="20"/>
          <w:szCs w:val="20"/>
        </w:rPr>
        <w:t xml:space="preserve">, que cuenta con un plazo de </w:t>
      </w:r>
      <w:r w:rsidRPr="00F26320">
        <w:rPr>
          <w:rFonts w:ascii="Arial" w:hAnsi="Arial" w:cs="Arial"/>
          <w:b/>
          <w:bCs/>
          <w:sz w:val="20"/>
          <w:szCs w:val="20"/>
        </w:rPr>
        <w:t>QUINCE DÍAS HÁBILES(15),</w:t>
      </w:r>
      <w:r w:rsidRPr="00F26320">
        <w:rPr>
          <w:rFonts w:ascii="Arial" w:hAnsi="Arial" w:cs="Arial"/>
          <w:sz w:val="20"/>
          <w:szCs w:val="20"/>
        </w:rPr>
        <w:t xml:space="preserve">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 - - - - - - - </w:t>
      </w:r>
    </w:p>
    <w:p w14:paraId="6C94376B" w14:textId="77777777" w:rsidR="00CD6862" w:rsidRPr="00F26320" w:rsidRDefault="00CD6862" w:rsidP="00CD6862">
      <w:pPr>
        <w:jc w:val="both"/>
        <w:rPr>
          <w:rFonts w:ascii="Arial" w:hAnsi="Arial" w:cs="Arial"/>
          <w:b/>
          <w:bCs/>
          <w:sz w:val="20"/>
          <w:szCs w:val="20"/>
        </w:rPr>
      </w:pPr>
    </w:p>
    <w:p w14:paraId="0D1EE728" w14:textId="4E42C7AD" w:rsidR="00CD6862" w:rsidRPr="00F26320" w:rsidRDefault="00CD6862" w:rsidP="00CD6862">
      <w:pPr>
        <w:jc w:val="both"/>
        <w:rPr>
          <w:rFonts w:ascii="Arial" w:hAnsi="Arial" w:cs="Arial"/>
          <w:sz w:val="20"/>
          <w:szCs w:val="20"/>
        </w:rPr>
      </w:pPr>
      <w:r w:rsidRPr="00F26320">
        <w:rPr>
          <w:rFonts w:ascii="Arial" w:hAnsi="Arial" w:cs="Arial"/>
          <w:b/>
          <w:bCs/>
          <w:sz w:val="20"/>
          <w:szCs w:val="20"/>
        </w:rPr>
        <w:t xml:space="preserve">SÉPTIMO. - </w:t>
      </w:r>
      <w:r w:rsidRPr="00F26320">
        <w:rPr>
          <w:rFonts w:ascii="Arial" w:hAnsi="Arial" w:cs="Arial"/>
          <w:sz w:val="20"/>
          <w:szCs w:val="20"/>
        </w:rPr>
        <w:t xml:space="preserve">NOTIFÍQUESE Y CÚMPLASE. - - - </w:t>
      </w:r>
    </w:p>
    <w:p w14:paraId="5B83C967" w14:textId="77777777" w:rsidR="00EC44DE" w:rsidRPr="00F26320" w:rsidRDefault="00EC44DE" w:rsidP="00EC44DE">
      <w:pPr>
        <w:jc w:val="both"/>
        <w:rPr>
          <w:rFonts w:ascii="Arial" w:hAnsi="Arial" w:cs="Arial"/>
          <w:b/>
          <w:bCs/>
          <w:sz w:val="20"/>
          <w:szCs w:val="20"/>
        </w:rPr>
      </w:pPr>
    </w:p>
    <w:p w14:paraId="69D2603D" w14:textId="77777777" w:rsidR="00EC44DE" w:rsidRPr="00F26320" w:rsidRDefault="00EC44DE" w:rsidP="00EC44DE">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46C2EC9C" w14:textId="77777777" w:rsidR="00EC44DE" w:rsidRPr="00F26320" w:rsidRDefault="00EC44DE" w:rsidP="00EC44DE">
      <w:pPr>
        <w:jc w:val="both"/>
        <w:rPr>
          <w:rFonts w:ascii="Arial" w:hAnsi="Arial" w:cs="Arial"/>
          <w:b/>
          <w:bCs/>
          <w:sz w:val="10"/>
          <w:szCs w:val="10"/>
        </w:rPr>
      </w:pPr>
    </w:p>
    <w:p w14:paraId="3EFBFE74" w14:textId="77777777" w:rsidR="00EC44DE" w:rsidRPr="00F26320" w:rsidRDefault="00EC44DE" w:rsidP="00EC44DE">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DIEZ DE OCTUBRE DEL AÑO DOS MIL VEINTICUATRO. PRESIDENTE MUNICIPAL CONSTITUCIONAL DE OAXACA DE JUÁREZ, FRANCISCO MARTÍNEZ NERI. SECRETARIA MUNICIPAL DE OAXACA DE JUÁREZ, EDITH ELENA RODRÍGUEZ ESCOBAR.</w:t>
      </w:r>
    </w:p>
    <w:p w14:paraId="645D838D" w14:textId="77777777" w:rsidR="00EC44DE" w:rsidRPr="00F26320" w:rsidRDefault="00EC44DE" w:rsidP="00EC44DE">
      <w:pPr>
        <w:rPr>
          <w:rFonts w:ascii="Arial" w:hAnsi="Arial" w:cs="Arial"/>
          <w:b/>
          <w:bCs/>
          <w:sz w:val="20"/>
          <w:szCs w:val="20"/>
        </w:rPr>
      </w:pPr>
      <w:r w:rsidRPr="00F26320">
        <w:rPr>
          <w:noProof/>
          <w:lang w:eastAsia="es-MX"/>
        </w:rPr>
        <w:drawing>
          <wp:anchor distT="0" distB="0" distL="114300" distR="114300" simplePos="0" relativeHeight="251659776" behindDoc="0" locked="0" layoutInCell="1" allowOverlap="1" wp14:anchorId="1A3ED350" wp14:editId="773D62A0">
            <wp:simplePos x="0" y="0"/>
            <wp:positionH relativeFrom="column">
              <wp:posOffset>0</wp:posOffset>
            </wp:positionH>
            <wp:positionV relativeFrom="paragraph">
              <wp:posOffset>155102</wp:posOffset>
            </wp:positionV>
            <wp:extent cx="2735580" cy="265430"/>
            <wp:effectExtent l="0" t="0" r="7620" b="127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728CA923" w14:textId="08FD87AB" w:rsidR="00EC44DE" w:rsidRPr="00F26320" w:rsidRDefault="00EC44DE" w:rsidP="00EC44DE">
      <w:pPr>
        <w:jc w:val="both"/>
        <w:rPr>
          <w:rFonts w:ascii="Arial" w:hAnsi="Arial" w:cs="Arial"/>
          <w:b/>
          <w:bCs/>
          <w:sz w:val="20"/>
          <w:szCs w:val="20"/>
        </w:rPr>
      </w:pPr>
    </w:p>
    <w:p w14:paraId="1DA5DF0C"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7F6AA2C1" w14:textId="77777777" w:rsidR="00EC44DE" w:rsidRPr="00F26320" w:rsidRDefault="00EC44DE" w:rsidP="00EC44DE">
      <w:pPr>
        <w:jc w:val="both"/>
        <w:rPr>
          <w:rFonts w:ascii="Arial" w:eastAsia="Calibri" w:hAnsi="Arial" w:cs="Arial"/>
          <w:sz w:val="20"/>
          <w:szCs w:val="20"/>
        </w:rPr>
      </w:pPr>
    </w:p>
    <w:p w14:paraId="38F2B1D3"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w:t>
      </w:r>
      <w:r w:rsidRPr="00F26320">
        <w:rPr>
          <w:rFonts w:ascii="Arial" w:eastAsia="Calibri" w:hAnsi="Arial" w:cs="Arial"/>
          <w:sz w:val="20"/>
          <w:szCs w:val="20"/>
        </w:rPr>
        <w:t xml:space="preserve">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diez de octubre de dos mil veinticuatro, tuvo a bien aprobar y expedir el siguiente</w:t>
      </w:r>
      <w:r w:rsidRPr="00F26320">
        <w:rPr>
          <w:rFonts w:ascii="Arial" w:eastAsia="Calibri" w:hAnsi="Arial" w:cs="Arial"/>
          <w:sz w:val="20"/>
          <w:szCs w:val="20"/>
        </w:rPr>
        <w:t>:</w:t>
      </w:r>
    </w:p>
    <w:p w14:paraId="519CB681" w14:textId="77777777" w:rsidR="00EC44DE" w:rsidRPr="00F26320" w:rsidRDefault="00EC44DE" w:rsidP="00EC44DE">
      <w:pPr>
        <w:jc w:val="both"/>
        <w:rPr>
          <w:rFonts w:ascii="Arial" w:hAnsi="Arial" w:cs="Arial"/>
          <w:sz w:val="20"/>
          <w:szCs w:val="20"/>
        </w:rPr>
      </w:pPr>
    </w:p>
    <w:p w14:paraId="04125E50" w14:textId="77777777" w:rsidR="00EC44DE" w:rsidRPr="00F26320" w:rsidRDefault="00EC44DE" w:rsidP="00EC44DE">
      <w:pPr>
        <w:pStyle w:val="Textoindependiente"/>
        <w:jc w:val="center"/>
        <w:outlineLvl w:val="0"/>
        <w:rPr>
          <w:rFonts w:ascii="Arial" w:hAnsi="Arial" w:cs="Arial"/>
          <w:b/>
        </w:rPr>
      </w:pPr>
      <w:r w:rsidRPr="00F26320">
        <w:rPr>
          <w:rFonts w:ascii="Arial" w:hAnsi="Arial" w:cs="Arial"/>
          <w:b/>
        </w:rPr>
        <w:t>DICTAMEN</w:t>
      </w:r>
    </w:p>
    <w:p w14:paraId="4FB8E8AC" w14:textId="3332E025" w:rsidR="00EC44DE" w:rsidRPr="00F26320" w:rsidRDefault="007B34A5" w:rsidP="00EC44DE">
      <w:pPr>
        <w:pStyle w:val="Textoindependiente"/>
        <w:jc w:val="center"/>
        <w:outlineLvl w:val="0"/>
        <w:rPr>
          <w:rFonts w:ascii="Arial" w:hAnsi="Arial" w:cs="Arial"/>
          <w:b/>
        </w:rPr>
      </w:pPr>
      <w:proofErr w:type="spellStart"/>
      <w:r w:rsidRPr="00F26320">
        <w:rPr>
          <w:rFonts w:ascii="Arial" w:hAnsi="Arial" w:cs="Arial"/>
          <w:b/>
          <w:bCs/>
          <w:lang w:val="es-ES"/>
        </w:rPr>
        <w:t>CMyCVP</w:t>
      </w:r>
      <w:proofErr w:type="spellEnd"/>
      <w:r w:rsidRPr="00F26320">
        <w:rPr>
          <w:rFonts w:ascii="Arial" w:hAnsi="Arial" w:cs="Arial"/>
          <w:b/>
          <w:bCs/>
          <w:lang w:val="es-ES"/>
        </w:rPr>
        <w:t>/RCD/22/2024</w:t>
      </w:r>
    </w:p>
    <w:p w14:paraId="03C2DE83" w14:textId="77777777" w:rsidR="00EC44DE" w:rsidRPr="00F26320" w:rsidRDefault="00EC44DE" w:rsidP="00EC44DE">
      <w:pPr>
        <w:jc w:val="both"/>
        <w:rPr>
          <w:rFonts w:ascii="Arial" w:hAnsi="Arial" w:cs="Arial"/>
          <w:b/>
          <w:bCs/>
          <w:sz w:val="20"/>
          <w:szCs w:val="20"/>
        </w:rPr>
      </w:pPr>
    </w:p>
    <w:p w14:paraId="780697CB" w14:textId="7BA165EB" w:rsidR="007B34A5" w:rsidRPr="00F26320" w:rsidRDefault="007B34A5" w:rsidP="007B34A5">
      <w:pPr>
        <w:jc w:val="both"/>
        <w:rPr>
          <w:rFonts w:ascii="Arial" w:hAnsi="Arial" w:cs="Arial"/>
          <w:b/>
          <w:bCs/>
          <w:sz w:val="20"/>
          <w:szCs w:val="20"/>
          <w:lang w:val="es-ES"/>
        </w:rPr>
      </w:pPr>
      <w:r w:rsidRPr="00F26320">
        <w:rPr>
          <w:rFonts w:ascii="Arial" w:hAnsi="Arial" w:cs="Arial"/>
          <w:b/>
          <w:bCs/>
          <w:sz w:val="20"/>
          <w:szCs w:val="20"/>
          <w:lang w:val="es-ES"/>
        </w:rPr>
        <w:t xml:space="preserve">- - - - - - - -  C O N S I D E R A N D O - - - - - - - - </w:t>
      </w:r>
    </w:p>
    <w:p w14:paraId="2FFA4AE2" w14:textId="77777777" w:rsidR="007B34A5" w:rsidRPr="00F26320" w:rsidRDefault="007B34A5" w:rsidP="007B34A5">
      <w:pPr>
        <w:jc w:val="both"/>
        <w:rPr>
          <w:rFonts w:ascii="Arial" w:hAnsi="Arial" w:cs="Arial"/>
          <w:b/>
          <w:bCs/>
          <w:sz w:val="20"/>
          <w:szCs w:val="20"/>
        </w:rPr>
      </w:pPr>
    </w:p>
    <w:p w14:paraId="30179333" w14:textId="79CFD670" w:rsidR="007B34A5" w:rsidRPr="00F26320" w:rsidRDefault="007B34A5" w:rsidP="007B34A5">
      <w:pPr>
        <w:jc w:val="both"/>
        <w:rPr>
          <w:rFonts w:ascii="Arial" w:hAnsi="Arial" w:cs="Arial"/>
          <w:sz w:val="20"/>
          <w:szCs w:val="20"/>
          <w:lang w:val="es-ES"/>
        </w:rPr>
      </w:pPr>
      <w:r w:rsidRPr="00F26320">
        <w:rPr>
          <w:rFonts w:ascii="Arial" w:hAnsi="Arial" w:cs="Arial"/>
          <w:b/>
          <w:bCs/>
          <w:sz w:val="20"/>
          <w:szCs w:val="20"/>
        </w:rPr>
        <w:t>PRIMERO</w:t>
      </w:r>
      <w:r w:rsidRPr="00F26320">
        <w:rPr>
          <w:rFonts w:ascii="Arial" w:hAnsi="Arial" w:cs="Arial"/>
          <w:sz w:val="20"/>
          <w:szCs w:val="20"/>
        </w:rPr>
        <w:t>.- Que esta</w:t>
      </w:r>
      <w:r w:rsidRPr="00F26320">
        <w:rPr>
          <w:rFonts w:ascii="Arial" w:hAnsi="Arial" w:cs="Arial"/>
          <w:b/>
          <w:bCs/>
          <w:sz w:val="20"/>
          <w:szCs w:val="20"/>
        </w:rPr>
        <w:t xml:space="preserve"> “Comisión de Mercados y Comercio en Vía Pública” del Municipio de Oaxaca de Juárez, Oaxaca, es competente para conocer, estudiar y dictaminar sobre </w:t>
      </w:r>
      <w:r w:rsidRPr="00F26320">
        <w:rPr>
          <w:rFonts w:ascii="Arial" w:hAnsi="Arial" w:cs="Arial"/>
          <w:b/>
          <w:bCs/>
          <w:sz w:val="20"/>
          <w:szCs w:val="20"/>
          <w:lang w:val="es-ES"/>
        </w:rPr>
        <w:t xml:space="preserve">el trámite de Regularización de “Cesión de Derechos” derivado del programa “Tu Municipio Regulariza sus Mercados”, </w:t>
      </w:r>
      <w:r w:rsidRPr="00F26320">
        <w:rPr>
          <w:rFonts w:ascii="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F26320">
        <w:rPr>
          <w:rFonts w:ascii="Arial" w:hAnsi="Arial" w:cs="Arial"/>
          <w:sz w:val="20"/>
          <w:szCs w:val="20"/>
          <w:lang w:val="es-ES"/>
        </w:rPr>
        <w:t xml:space="preserve">así como de las bases que contiene la convocatoria inserta en el dictamen número </w:t>
      </w:r>
      <w:proofErr w:type="spellStart"/>
      <w:r w:rsidRPr="00F26320">
        <w:rPr>
          <w:rFonts w:ascii="Arial" w:hAnsi="Arial" w:cs="Arial"/>
          <w:sz w:val="20"/>
          <w:szCs w:val="20"/>
          <w:lang w:val="es-ES"/>
        </w:rPr>
        <w:t>CMyCVP</w:t>
      </w:r>
      <w:proofErr w:type="spellEnd"/>
      <w:r w:rsidRPr="00F26320">
        <w:rPr>
          <w:rFonts w:ascii="Arial" w:hAnsi="Arial" w:cs="Arial"/>
          <w:sz w:val="20"/>
          <w:szCs w:val="20"/>
          <w:lang w:val="es-ES"/>
        </w:rPr>
        <w:t xml:space="preserve">/PROG/01/2024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F26320">
        <w:rPr>
          <w:rFonts w:ascii="Arial" w:hAnsi="Arial" w:cs="Arial"/>
          <w:b/>
          <w:bCs/>
          <w:sz w:val="20"/>
          <w:szCs w:val="20"/>
          <w:lang w:val="es-ES"/>
        </w:rPr>
        <w:t>“Lineamientos para Trámites Administrativos de los Mercados Públicos”.</w:t>
      </w:r>
      <w:r w:rsidRPr="00F26320">
        <w:rPr>
          <w:rFonts w:ascii="Arial" w:hAnsi="Arial" w:cs="Arial"/>
          <w:sz w:val="20"/>
          <w:szCs w:val="20"/>
          <w:lang w:val="es-ES"/>
        </w:rPr>
        <w:t xml:space="preserve"> - - - - - - - - - - - - - - </w:t>
      </w:r>
    </w:p>
    <w:p w14:paraId="1376CFDD" w14:textId="77777777" w:rsidR="007B34A5" w:rsidRPr="00F26320" w:rsidRDefault="007B34A5" w:rsidP="007B34A5">
      <w:pPr>
        <w:jc w:val="both"/>
        <w:rPr>
          <w:rFonts w:ascii="Arial" w:hAnsi="Arial" w:cs="Arial"/>
          <w:b/>
          <w:bCs/>
          <w:sz w:val="20"/>
          <w:szCs w:val="20"/>
        </w:rPr>
      </w:pPr>
    </w:p>
    <w:p w14:paraId="50111DF0" w14:textId="35628072" w:rsidR="007B34A5" w:rsidRPr="00F26320" w:rsidRDefault="007B34A5" w:rsidP="007B34A5">
      <w:pPr>
        <w:jc w:val="both"/>
        <w:rPr>
          <w:rFonts w:ascii="Arial" w:hAnsi="Arial" w:cs="Arial"/>
          <w:b/>
          <w:bCs/>
          <w:sz w:val="20"/>
          <w:szCs w:val="20"/>
        </w:rPr>
      </w:pPr>
      <w:r w:rsidRPr="00F26320">
        <w:rPr>
          <w:rFonts w:ascii="Arial" w:hAnsi="Arial" w:cs="Arial"/>
          <w:b/>
          <w:bCs/>
          <w:sz w:val="20"/>
          <w:szCs w:val="20"/>
        </w:rPr>
        <w:t xml:space="preserve">SEGUNDO.- </w:t>
      </w:r>
      <w:r w:rsidRPr="00F26320">
        <w:rPr>
          <w:rFonts w:ascii="Arial" w:hAnsi="Arial" w:cs="Arial"/>
          <w:sz w:val="20"/>
          <w:szCs w:val="20"/>
        </w:rPr>
        <w:t xml:space="preserve">La figura Jurídica del programa “Tu Municipio Regulariza sus Mercados”, se encuentra establecida en la convocatoria aprobada con fecha 14 de marzo del 2024, mediante Dictamen: </w:t>
      </w:r>
      <w:proofErr w:type="spellStart"/>
      <w:r w:rsidRPr="00F26320">
        <w:rPr>
          <w:rFonts w:ascii="Arial" w:hAnsi="Arial" w:cs="Arial"/>
          <w:b/>
          <w:bCs/>
          <w:sz w:val="20"/>
          <w:szCs w:val="20"/>
        </w:rPr>
        <w:t>CMyCVP</w:t>
      </w:r>
      <w:proofErr w:type="spellEnd"/>
      <w:r w:rsidRPr="00F26320">
        <w:rPr>
          <w:rFonts w:ascii="Arial" w:hAnsi="Arial" w:cs="Arial"/>
          <w:b/>
          <w:bCs/>
          <w:sz w:val="20"/>
          <w:szCs w:val="20"/>
        </w:rPr>
        <w:t xml:space="preserve">/PROG/01/2024. - </w:t>
      </w:r>
    </w:p>
    <w:p w14:paraId="3BB6530F" w14:textId="77777777" w:rsidR="007B34A5" w:rsidRPr="00F26320" w:rsidRDefault="007B34A5" w:rsidP="007B34A5">
      <w:pPr>
        <w:jc w:val="both"/>
        <w:rPr>
          <w:rFonts w:ascii="Arial" w:hAnsi="Arial" w:cs="Arial"/>
          <w:b/>
          <w:bCs/>
          <w:sz w:val="20"/>
          <w:szCs w:val="20"/>
        </w:rPr>
      </w:pPr>
      <w:r w:rsidRPr="00F26320">
        <w:rPr>
          <w:rFonts w:ascii="Arial" w:hAnsi="Arial" w:cs="Arial"/>
          <w:b/>
          <w:bCs/>
          <w:sz w:val="20"/>
          <w:szCs w:val="20"/>
        </w:rPr>
        <w:t xml:space="preserve"> </w:t>
      </w:r>
    </w:p>
    <w:p w14:paraId="5C9D3C3E" w14:textId="6820B365" w:rsidR="007B34A5" w:rsidRPr="00F26320" w:rsidRDefault="007B34A5" w:rsidP="007B34A5">
      <w:pPr>
        <w:jc w:val="both"/>
        <w:rPr>
          <w:rFonts w:ascii="Arial" w:hAnsi="Arial" w:cs="Arial"/>
          <w:sz w:val="20"/>
          <w:szCs w:val="20"/>
        </w:rPr>
      </w:pPr>
      <w:r w:rsidRPr="00F26320">
        <w:rPr>
          <w:rFonts w:ascii="Arial" w:hAnsi="Arial" w:cs="Arial"/>
          <w:b/>
          <w:bCs/>
          <w:sz w:val="20"/>
          <w:szCs w:val="20"/>
        </w:rPr>
        <w:t xml:space="preserve">TERCERO.-  </w:t>
      </w:r>
      <w:r w:rsidRPr="00F26320">
        <w:rPr>
          <w:rFonts w:ascii="Arial" w:hAnsi="Arial" w:cs="Arial"/>
          <w:sz w:val="20"/>
          <w:szCs w:val="20"/>
        </w:rPr>
        <w:t xml:space="preserve">Esta “Comisión de Mercados y Comercio en Vía Pública”, considera que cuenta </w:t>
      </w:r>
      <w:r w:rsidRPr="00F26320">
        <w:rPr>
          <w:rFonts w:ascii="Arial" w:hAnsi="Arial" w:cs="Arial"/>
          <w:sz w:val="20"/>
          <w:szCs w:val="20"/>
        </w:rPr>
        <w:lastRenderedPageBreak/>
        <w:t xml:space="preserve">con los elementos necesarios para resolver el presente expediente, por lo tanto, entrando al estudio y análisis de la solicitud presentada por el </w:t>
      </w:r>
      <w:r w:rsidRPr="00F26320">
        <w:rPr>
          <w:rFonts w:ascii="Arial" w:hAnsi="Arial" w:cs="Arial"/>
          <w:b/>
          <w:bCs/>
          <w:sz w:val="20"/>
          <w:szCs w:val="20"/>
        </w:rPr>
        <w:t>C. DANIEL FIGUEROA GARCÍA</w:t>
      </w:r>
      <w:r w:rsidRPr="00F26320">
        <w:rPr>
          <w:rFonts w:ascii="Arial" w:hAnsi="Arial" w:cs="Arial"/>
          <w:sz w:val="20"/>
          <w:szCs w:val="20"/>
        </w:rPr>
        <w:t xml:space="preserve">, y pruebas que obran en el expediente administrativo; además de las establecidas en la convocatoria del programa “Tu Municipio Regulariza sus Mercados” se advierte que, de conformidad con la base tercera, con relación al considerando tercero de este dictamen, el </w:t>
      </w:r>
      <w:r w:rsidRPr="00F26320">
        <w:rPr>
          <w:rFonts w:ascii="Arial" w:hAnsi="Arial" w:cs="Arial"/>
          <w:b/>
          <w:bCs/>
          <w:sz w:val="20"/>
          <w:szCs w:val="20"/>
        </w:rPr>
        <w:t>C. DANIEL FIGUEROA GARCÍA,</w:t>
      </w:r>
      <w:r w:rsidRPr="00F26320">
        <w:rPr>
          <w:rFonts w:ascii="Arial" w:hAnsi="Arial" w:cs="Arial"/>
          <w:sz w:val="20"/>
          <w:szCs w:val="20"/>
        </w:rPr>
        <w:t xml:space="preserve"> le da cumplimiento en tiempo y forma a todos y cada uno de los requisitos estipulados en la referida convocatoria para que su solicitud sea procedente.- - - - - - - - </w:t>
      </w:r>
    </w:p>
    <w:p w14:paraId="171CEF8B" w14:textId="77777777" w:rsidR="007B34A5" w:rsidRPr="00F26320" w:rsidRDefault="007B34A5" w:rsidP="007B34A5">
      <w:pPr>
        <w:jc w:val="both"/>
        <w:rPr>
          <w:rFonts w:ascii="Arial" w:hAnsi="Arial" w:cs="Arial"/>
          <w:sz w:val="20"/>
          <w:szCs w:val="20"/>
        </w:rPr>
      </w:pPr>
    </w:p>
    <w:p w14:paraId="4C1E52E1" w14:textId="77777777" w:rsidR="007B34A5" w:rsidRPr="00F26320" w:rsidRDefault="007B34A5" w:rsidP="000E2B73">
      <w:pPr>
        <w:numPr>
          <w:ilvl w:val="0"/>
          <w:numId w:val="29"/>
        </w:numPr>
        <w:ind w:left="284" w:hanging="284"/>
        <w:jc w:val="both"/>
        <w:rPr>
          <w:rFonts w:ascii="Arial" w:hAnsi="Arial" w:cs="Arial"/>
          <w:sz w:val="20"/>
          <w:szCs w:val="20"/>
          <w:lang w:val="es-ES"/>
        </w:rPr>
      </w:pPr>
      <w:r w:rsidRPr="00F26320">
        <w:rPr>
          <w:rFonts w:ascii="Arial" w:hAnsi="Arial" w:cs="Arial"/>
          <w:sz w:val="20"/>
          <w:szCs w:val="20"/>
          <w:lang w:val="es-ES"/>
        </w:rPr>
        <w:t>La Convocatoria “Tu Municipio Regulariza sus Mercados” en la base cuarta</w:t>
      </w:r>
      <w:r w:rsidRPr="00F26320">
        <w:rPr>
          <w:rFonts w:ascii="Arial" w:hAnsi="Arial" w:cs="Arial"/>
          <w:i/>
          <w:iCs/>
          <w:sz w:val="20"/>
          <w:szCs w:val="20"/>
          <w:lang w:val="es-ES"/>
        </w:rPr>
        <w:t>,</w:t>
      </w:r>
      <w:r w:rsidRPr="00F26320">
        <w:rPr>
          <w:rFonts w:ascii="Arial" w:hAnsi="Arial" w:cs="Arial"/>
          <w:sz w:val="20"/>
          <w:szCs w:val="20"/>
          <w:lang w:val="es-ES"/>
        </w:rPr>
        <w:t xml:space="preserve"> cita textualmente:</w:t>
      </w:r>
    </w:p>
    <w:p w14:paraId="425E6219" w14:textId="77777777" w:rsidR="007B34A5" w:rsidRPr="00F26320" w:rsidRDefault="007B34A5" w:rsidP="001D5343">
      <w:pPr>
        <w:ind w:left="426"/>
        <w:jc w:val="both"/>
        <w:rPr>
          <w:rFonts w:ascii="Arial" w:hAnsi="Arial" w:cs="Arial"/>
          <w:sz w:val="20"/>
          <w:szCs w:val="20"/>
          <w:u w:val="single"/>
        </w:rPr>
      </w:pPr>
      <w:r w:rsidRPr="00F26320">
        <w:rPr>
          <w:rFonts w:ascii="Arial" w:hAnsi="Arial" w:cs="Arial"/>
          <w:sz w:val="20"/>
          <w:szCs w:val="20"/>
          <w:u w:val="single"/>
        </w:rPr>
        <w:t>BASE CUARTA. – LOS POSESIONARIOS A REGULARIZAR Y QUE HAYAN CUMPLIDO CON TODOS LOS REQUISITOS SEÑALADOS CON ANTERIORIDAD, LE SERÁ AUTORIZADA LA “CESIÓN DE DERCHOS”,</w:t>
      </w:r>
    </w:p>
    <w:p w14:paraId="39E62330" w14:textId="77777777" w:rsidR="007B34A5" w:rsidRPr="00F26320" w:rsidRDefault="007B34A5" w:rsidP="001D5343">
      <w:pPr>
        <w:ind w:left="426"/>
        <w:jc w:val="both"/>
        <w:rPr>
          <w:rFonts w:ascii="Arial" w:hAnsi="Arial" w:cs="Arial"/>
          <w:sz w:val="20"/>
          <w:szCs w:val="20"/>
        </w:rPr>
      </w:pPr>
      <w:r w:rsidRPr="00F26320">
        <w:rPr>
          <w:rFonts w:ascii="Arial" w:hAnsi="Arial" w:cs="Arial"/>
          <w:sz w:val="20"/>
          <w:szCs w:val="20"/>
          <w:u w:val="single"/>
        </w:rPr>
        <w:t xml:space="preserve"> RESPECTO DE LA CONSECIÓN EXISTENTE, PREVIO PAGO DE DERECHOS CORRESPONDIENTES; Y CON RELACIÓN A LOS REQUISITOS QUE PRESENTA EL SOLICITANTE DE ACUERDO A LAS ESTABLECIDAS EN LA CONVOCATORIA DEL PROGRAMA “TU MUNICIPIO REGULARIZA SUS MERCADOS”, LAS CUALES SE DESCRIBEN EN EL RESULTANDO PRIMERO.</w:t>
      </w:r>
      <w:r w:rsidRPr="00F26320">
        <w:rPr>
          <w:rFonts w:ascii="Arial" w:hAnsi="Arial" w:cs="Arial"/>
          <w:sz w:val="20"/>
          <w:szCs w:val="20"/>
        </w:rPr>
        <w:t xml:space="preserve"> </w:t>
      </w:r>
    </w:p>
    <w:p w14:paraId="4CE0B490" w14:textId="77777777" w:rsidR="007B34A5" w:rsidRPr="00F26320" w:rsidRDefault="007B34A5" w:rsidP="001D5343">
      <w:pPr>
        <w:ind w:left="426"/>
        <w:jc w:val="both"/>
        <w:rPr>
          <w:rFonts w:ascii="Arial" w:hAnsi="Arial" w:cs="Arial"/>
          <w:sz w:val="20"/>
          <w:szCs w:val="20"/>
          <w:lang w:val="es-ES"/>
        </w:rPr>
      </w:pPr>
      <w:r w:rsidRPr="00F26320">
        <w:rPr>
          <w:rFonts w:ascii="Arial" w:hAnsi="Arial" w:cs="Arial"/>
          <w:sz w:val="20"/>
          <w:szCs w:val="20"/>
        </w:rPr>
        <w:t xml:space="preserve"> </w:t>
      </w:r>
    </w:p>
    <w:p w14:paraId="637BE721" w14:textId="77777777" w:rsidR="007B34A5" w:rsidRPr="00F26320" w:rsidRDefault="007B34A5" w:rsidP="001D5343">
      <w:pPr>
        <w:ind w:left="426"/>
        <w:jc w:val="center"/>
        <w:rPr>
          <w:rFonts w:ascii="Arial" w:hAnsi="Arial" w:cs="Arial"/>
          <w:sz w:val="20"/>
          <w:szCs w:val="20"/>
        </w:rPr>
      </w:pPr>
      <w:r w:rsidRPr="00F26320">
        <w:rPr>
          <w:rFonts w:ascii="Arial" w:hAnsi="Arial" w:cs="Arial"/>
          <w:sz w:val="20"/>
          <w:szCs w:val="20"/>
        </w:rPr>
        <w:t>Y</w:t>
      </w:r>
    </w:p>
    <w:p w14:paraId="075029E2" w14:textId="10B73A63" w:rsidR="007B34A5" w:rsidRPr="00F26320" w:rsidRDefault="007B34A5" w:rsidP="001D5343">
      <w:pPr>
        <w:ind w:left="426"/>
        <w:jc w:val="both"/>
        <w:rPr>
          <w:rFonts w:ascii="Arial" w:hAnsi="Arial" w:cs="Arial"/>
          <w:sz w:val="20"/>
          <w:szCs w:val="20"/>
        </w:rPr>
      </w:pPr>
      <w:r w:rsidRPr="00F26320">
        <w:rPr>
          <w:rFonts w:ascii="Arial" w:hAnsi="Arial" w:cs="Arial"/>
          <w:sz w:val="20"/>
          <w:szCs w:val="20"/>
        </w:rPr>
        <w:t xml:space="preserve">  “VI.- LINEAMIENTOS PARA EL PROCEDIMIENTO ADMINISTRATIVO DE TRÁMITES DE SUCESIÓN DE DERECHOS, REGULARIZACIÓN DE CONCESIONARIO, CESIÓN DE DERECHOS, TRASPASO DE PUESTO O CASETA, AMPLIACIÓN DE GIRO V CAMBIO DE GIRO:</w:t>
      </w:r>
    </w:p>
    <w:p w14:paraId="29638723" w14:textId="77777777" w:rsidR="007B34A5" w:rsidRPr="00F26320" w:rsidRDefault="007B34A5" w:rsidP="001D5343">
      <w:pPr>
        <w:ind w:left="426"/>
        <w:jc w:val="both"/>
        <w:rPr>
          <w:rFonts w:ascii="Arial" w:hAnsi="Arial" w:cs="Arial"/>
          <w:sz w:val="20"/>
          <w:szCs w:val="20"/>
        </w:rPr>
      </w:pPr>
      <w:r w:rsidRPr="00F26320">
        <w:rPr>
          <w:rFonts w:ascii="Arial" w:hAnsi="Arial" w:cs="Arial"/>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6A4420DB" w14:textId="77777777" w:rsidR="007B34A5" w:rsidRPr="00F26320" w:rsidRDefault="007B34A5" w:rsidP="001D5343">
      <w:pPr>
        <w:ind w:left="426"/>
        <w:jc w:val="both"/>
        <w:rPr>
          <w:rFonts w:ascii="Arial" w:hAnsi="Arial" w:cs="Arial"/>
          <w:sz w:val="20"/>
          <w:szCs w:val="20"/>
        </w:rPr>
      </w:pPr>
      <w:r w:rsidRPr="00F26320">
        <w:rPr>
          <w:rFonts w:ascii="Arial" w:hAnsi="Arial" w:cs="Arial"/>
          <w:sz w:val="20"/>
          <w:szCs w:val="20"/>
        </w:rPr>
        <w:t xml:space="preserve">2.- LA ADMINISTRACIÓN DEL MERCADO </w:t>
      </w:r>
      <w:r w:rsidRPr="00F26320">
        <w:rPr>
          <w:rFonts w:ascii="Arial" w:hAnsi="Arial" w:cs="Arial"/>
          <w:sz w:val="20"/>
          <w:szCs w:val="20"/>
        </w:rPr>
        <w:t>CORRESPONDIENTE RECIBIRÁ LA SOLICITUD DEL INTERESADO ACOMPAÑADA DE LOS REQUISITOS (DEBERÁN PRESENTAR ORIGINALES PARA EL COTEJO RESPECTIVO Y DOS JUEGOS DE COPIAS DE LA DOCUMENTACIÓN REQUERIDA).</w:t>
      </w:r>
    </w:p>
    <w:p w14:paraId="52AD54EA" w14:textId="77777777" w:rsidR="007B34A5" w:rsidRPr="00F26320" w:rsidRDefault="007B34A5" w:rsidP="001D5343">
      <w:pPr>
        <w:ind w:left="426"/>
        <w:jc w:val="both"/>
        <w:rPr>
          <w:rFonts w:ascii="Arial" w:hAnsi="Arial" w:cs="Arial"/>
          <w:sz w:val="20"/>
          <w:szCs w:val="20"/>
        </w:rPr>
      </w:pPr>
      <w:r w:rsidRPr="00F26320">
        <w:rPr>
          <w:rFonts w:ascii="Arial" w:hAnsi="Arial" w:cs="Arial"/>
          <w:sz w:val="20"/>
          <w:szCs w:val="20"/>
        </w:rPr>
        <w:t>3.- CADA UNO DE LOS TRÁMITES SE REALIZARÁ POR SEPRADO YA QUE LA LEY DE INGRESOS MUNICIPAL EN EL APARTADO PRIMERO CORRESPONDIENTE A MERCADOS Y VÍA PÚBLICA, CONTEMPLA UN COSTO INDEPENDIENTE PARA CADA UNO DE ELLOS.</w:t>
      </w:r>
    </w:p>
    <w:p w14:paraId="5E9F694D" w14:textId="77777777" w:rsidR="007B34A5" w:rsidRPr="00F26320" w:rsidRDefault="007B34A5" w:rsidP="001D5343">
      <w:pPr>
        <w:ind w:left="426"/>
        <w:jc w:val="both"/>
        <w:rPr>
          <w:rFonts w:ascii="Arial" w:hAnsi="Arial" w:cs="Arial"/>
          <w:sz w:val="20"/>
          <w:szCs w:val="20"/>
        </w:rPr>
      </w:pPr>
      <w:r w:rsidRPr="00F26320">
        <w:rPr>
          <w:rFonts w:ascii="Arial" w:hAnsi="Arial" w:cs="Arial"/>
          <w:sz w:val="20"/>
          <w:szCs w:val="20"/>
        </w:rPr>
        <w:t>4.- LA ADMINISTRACIÓN DEL MERCADO CORRESPONDIENTE, DEBERÁ CANALIZAR LOS EXPEDIENTES A LA DIRECCIÓN DE MERCADOS PÚBLICOS PARA REVISIÓN Y VISTO BUENO DEL TITULAR, A FIN DE QUE SE REMITA A LA REGIDURÍA DE SERVICIOS MUNICIPALES, Y DE MERCADOS Y COMERCIO EN VIA PÚBLICA.</w:t>
      </w:r>
    </w:p>
    <w:p w14:paraId="24979613" w14:textId="77777777" w:rsidR="007B34A5" w:rsidRPr="00F26320" w:rsidRDefault="007B34A5" w:rsidP="001D5343">
      <w:pPr>
        <w:ind w:left="426"/>
        <w:jc w:val="both"/>
        <w:rPr>
          <w:rFonts w:ascii="Arial" w:hAnsi="Arial" w:cs="Arial"/>
          <w:sz w:val="20"/>
          <w:szCs w:val="20"/>
        </w:rPr>
      </w:pPr>
      <w:r w:rsidRPr="00F26320">
        <w:rPr>
          <w:rFonts w:ascii="Arial" w:hAnsi="Arial" w:cs="Arial"/>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66652E57" w14:textId="77777777" w:rsidR="007B34A5" w:rsidRPr="00F26320" w:rsidRDefault="007B34A5" w:rsidP="001D5343">
      <w:pPr>
        <w:ind w:left="426"/>
        <w:jc w:val="both"/>
        <w:rPr>
          <w:rFonts w:ascii="Arial" w:hAnsi="Arial" w:cs="Arial"/>
          <w:sz w:val="20"/>
          <w:szCs w:val="20"/>
        </w:rPr>
      </w:pPr>
      <w:r w:rsidRPr="00F26320">
        <w:rPr>
          <w:rFonts w:ascii="Arial" w:hAnsi="Arial" w:cs="Arial"/>
          <w:sz w:val="20"/>
          <w:szCs w:val="20"/>
        </w:rPr>
        <w:t>6.- UNA VEZ QUE LA COMISIÓN DE MERCADOS Y COMERCIO EN VÍA PÚBLICA DICTAMINE LA SOLICITUD PLANTEADA, EL INTERESADO SERÁ NOTIFICADO A TRAVÉS DE LA REGIDURÍA DE SERVICIOS MUNICIPALES Y DE MERCADOS Y VÍA PÚBLICA.</w:t>
      </w:r>
    </w:p>
    <w:p w14:paraId="52AFBED5" w14:textId="77777777" w:rsidR="007B34A5" w:rsidRPr="00F26320" w:rsidRDefault="007B34A5" w:rsidP="001D5343">
      <w:pPr>
        <w:ind w:left="426"/>
        <w:jc w:val="both"/>
        <w:rPr>
          <w:rFonts w:ascii="Arial" w:hAnsi="Arial" w:cs="Arial"/>
          <w:sz w:val="20"/>
          <w:szCs w:val="20"/>
        </w:rPr>
      </w:pPr>
      <w:r w:rsidRPr="00F26320">
        <w:rPr>
          <w:rFonts w:ascii="Arial" w:hAnsi="Arial" w:cs="Arial"/>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3B38DB8E" w14:textId="77777777" w:rsidR="007B34A5" w:rsidRPr="00F26320" w:rsidRDefault="007B34A5" w:rsidP="001D5343">
      <w:pPr>
        <w:ind w:left="426"/>
        <w:jc w:val="both"/>
        <w:rPr>
          <w:rFonts w:ascii="Arial" w:hAnsi="Arial" w:cs="Arial"/>
          <w:sz w:val="20"/>
          <w:szCs w:val="20"/>
        </w:rPr>
      </w:pPr>
      <w:r w:rsidRPr="00F26320">
        <w:rPr>
          <w:rFonts w:ascii="Arial" w:hAnsi="Arial" w:cs="Arial"/>
          <w:sz w:val="20"/>
          <w:szCs w:val="20"/>
        </w:rPr>
        <w:t xml:space="preserve">8.- EL INTERESADO DEBERÁ </w:t>
      </w:r>
      <w:r w:rsidRPr="00F26320">
        <w:rPr>
          <w:rFonts w:ascii="Arial" w:hAnsi="Arial" w:cs="Arial"/>
          <w:sz w:val="20"/>
          <w:szCs w:val="20"/>
        </w:rPr>
        <w:lastRenderedPageBreak/>
        <w:t>IDENTIFICARSE AL MOMENTO DE RECOGER LA ORDEN DE PAGO.</w:t>
      </w:r>
    </w:p>
    <w:p w14:paraId="0F4B98D3" w14:textId="77777777" w:rsidR="007B34A5" w:rsidRPr="00F26320" w:rsidRDefault="007B34A5" w:rsidP="001D5343">
      <w:pPr>
        <w:ind w:left="426"/>
        <w:jc w:val="both"/>
        <w:rPr>
          <w:rFonts w:ascii="Arial" w:hAnsi="Arial" w:cs="Arial"/>
          <w:sz w:val="20"/>
          <w:szCs w:val="20"/>
        </w:rPr>
      </w:pPr>
      <w:r w:rsidRPr="00F26320">
        <w:rPr>
          <w:rFonts w:ascii="Arial" w:hAnsi="Arial" w:cs="Arial"/>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6232A001" w14:textId="77777777" w:rsidR="007B34A5" w:rsidRPr="00F26320" w:rsidRDefault="007B34A5" w:rsidP="001D5343">
      <w:pPr>
        <w:ind w:left="426"/>
        <w:jc w:val="both"/>
        <w:rPr>
          <w:rFonts w:ascii="Arial" w:hAnsi="Arial" w:cs="Arial"/>
          <w:sz w:val="20"/>
          <w:szCs w:val="20"/>
        </w:rPr>
      </w:pPr>
      <w:r w:rsidRPr="00F26320">
        <w:rPr>
          <w:rFonts w:ascii="Arial" w:hAnsi="Arial" w:cs="Arial"/>
          <w:sz w:val="20"/>
          <w:szCs w:val="20"/>
        </w:rPr>
        <w:t>10.- EL COSTO DE CADA TRÁMITE ESTARÁ ESPECIFICADO EN LA LEY DE INGRESOS DEL MUNICIPIO DE OAXACA DE JUÁREZ, OAX., PARA EL EJERCICIO FISCAL VIGENTE.”</w:t>
      </w:r>
    </w:p>
    <w:p w14:paraId="4B313FE6" w14:textId="77777777" w:rsidR="007B34A5" w:rsidRPr="00F26320" w:rsidRDefault="007B34A5" w:rsidP="007B34A5">
      <w:pPr>
        <w:jc w:val="both"/>
        <w:rPr>
          <w:rFonts w:ascii="Arial" w:hAnsi="Arial" w:cs="Arial"/>
          <w:sz w:val="20"/>
          <w:szCs w:val="20"/>
        </w:rPr>
      </w:pPr>
    </w:p>
    <w:p w14:paraId="3B6D25DC" w14:textId="77777777" w:rsidR="007B34A5" w:rsidRPr="00F26320" w:rsidRDefault="007B34A5" w:rsidP="000E2B73">
      <w:pPr>
        <w:numPr>
          <w:ilvl w:val="0"/>
          <w:numId w:val="29"/>
        </w:numPr>
        <w:ind w:left="284" w:hanging="142"/>
        <w:jc w:val="both"/>
        <w:rPr>
          <w:rFonts w:ascii="Arial" w:hAnsi="Arial" w:cs="Arial"/>
          <w:i/>
          <w:iCs/>
          <w:sz w:val="20"/>
          <w:szCs w:val="20"/>
        </w:rPr>
      </w:pPr>
      <w:r w:rsidRPr="00F26320">
        <w:rPr>
          <w:rFonts w:ascii="Arial" w:hAnsi="Arial" w:cs="Arial"/>
          <w:sz w:val="20"/>
          <w:szCs w:val="20"/>
        </w:rPr>
        <w:t>En este sentido y al cumplimentarse esos requisitos de procedibilidad, se lleva a cabo un análisis de las constancias que obran en el sumario, tenemos que:</w:t>
      </w:r>
    </w:p>
    <w:p w14:paraId="65523173" w14:textId="77777777" w:rsidR="007B34A5" w:rsidRPr="00F26320" w:rsidRDefault="007B34A5" w:rsidP="007B34A5">
      <w:pPr>
        <w:jc w:val="both"/>
        <w:rPr>
          <w:rFonts w:ascii="Arial" w:hAnsi="Arial" w:cs="Arial"/>
          <w:sz w:val="20"/>
          <w:szCs w:val="20"/>
        </w:rPr>
      </w:pPr>
    </w:p>
    <w:p w14:paraId="1D400263" w14:textId="77777777" w:rsidR="007B34A5" w:rsidRPr="00F26320" w:rsidRDefault="007B34A5" w:rsidP="000E2B73">
      <w:pPr>
        <w:numPr>
          <w:ilvl w:val="0"/>
          <w:numId w:val="30"/>
        </w:numPr>
        <w:ind w:left="426" w:hanging="142"/>
        <w:jc w:val="both"/>
        <w:rPr>
          <w:rFonts w:ascii="Arial" w:hAnsi="Arial" w:cs="Arial"/>
          <w:sz w:val="20"/>
          <w:szCs w:val="20"/>
        </w:rPr>
      </w:pPr>
      <w:r w:rsidRPr="00F26320">
        <w:rPr>
          <w:rFonts w:ascii="Arial" w:hAnsi="Arial" w:cs="Arial"/>
          <w:sz w:val="20"/>
          <w:szCs w:val="20"/>
        </w:rPr>
        <w:t>Con los COMPROBANTES DE PAGO realizados por el solicitante correspondientes a los años: 2021, 2022, 2023 y 2024, se ACREDITA QUE EL MISMO SE ENCUENTRA AL CORRIENTE DE SUS PAGOS Y DE SU DERECHO DE PISO;</w:t>
      </w:r>
    </w:p>
    <w:p w14:paraId="3BA8623D" w14:textId="77777777" w:rsidR="007B34A5" w:rsidRPr="00F26320" w:rsidRDefault="007B34A5" w:rsidP="000E2B73">
      <w:pPr>
        <w:numPr>
          <w:ilvl w:val="0"/>
          <w:numId w:val="30"/>
        </w:numPr>
        <w:ind w:left="426" w:hanging="142"/>
        <w:jc w:val="both"/>
        <w:rPr>
          <w:rFonts w:ascii="Arial" w:hAnsi="Arial" w:cs="Arial"/>
          <w:sz w:val="20"/>
          <w:szCs w:val="20"/>
        </w:rPr>
      </w:pPr>
      <w:r w:rsidRPr="00F26320">
        <w:rPr>
          <w:rFonts w:ascii="Arial" w:hAnsi="Arial" w:cs="Arial"/>
          <w:sz w:val="20"/>
          <w:szCs w:val="20"/>
        </w:rPr>
        <w:t>La emisión de la CONSTANCIA DE VERIFICACIÓN Y RECONOCIMIENTO, de FECHA 05 DE JULIO DEL 2024, fue HECHA POR AUTORIDAD COMPETENTE y; también se ACREDITA LA EXISTENCIA del PUESTO FIJO, LOCAL 46, con OBJETO/CUENTA: 1050000002440, GIRO DEL MERCADO: HULES, ubicado en el MERCADO DE ABASTO, “MARGARITA MAZA DE JUÁREZ”; en términos la convocatoria “Tu Municipio Regulariza sus Mercados”, en su base tercera inciso g) y el apartado IV, numeral 7, de los Lineamientos antes invocados;</w:t>
      </w:r>
    </w:p>
    <w:p w14:paraId="45CD8292" w14:textId="77777777" w:rsidR="007B34A5" w:rsidRPr="00F26320" w:rsidRDefault="007B34A5" w:rsidP="000E2B73">
      <w:pPr>
        <w:numPr>
          <w:ilvl w:val="0"/>
          <w:numId w:val="30"/>
        </w:numPr>
        <w:ind w:left="426" w:hanging="142"/>
        <w:jc w:val="both"/>
        <w:rPr>
          <w:rFonts w:ascii="Arial" w:hAnsi="Arial" w:cs="Arial"/>
          <w:sz w:val="20"/>
          <w:szCs w:val="20"/>
        </w:rPr>
      </w:pPr>
      <w:r w:rsidRPr="00F26320">
        <w:rPr>
          <w:rFonts w:ascii="Arial" w:hAnsi="Arial" w:cs="Arial"/>
          <w:sz w:val="20"/>
          <w:szCs w:val="20"/>
        </w:rPr>
        <w:t>Con el OFICIO: SG/DMA/539/2024, se confirma que el PUESTO FIJO, LOCAL 46, OBJETO/CUENTA: 1050000002440, ubicado en la zona de Artesanías del Mercado de Abasto, “Margarita Maza de Juárez”, lo tiene en POSESIÓN el solicitante y que el mismo no se encuentra en disputa alguna;</w:t>
      </w:r>
    </w:p>
    <w:p w14:paraId="7816EEA8" w14:textId="77777777" w:rsidR="007B34A5" w:rsidRPr="00F26320" w:rsidRDefault="007B34A5" w:rsidP="000E2B73">
      <w:pPr>
        <w:numPr>
          <w:ilvl w:val="0"/>
          <w:numId w:val="30"/>
        </w:numPr>
        <w:ind w:left="426" w:hanging="142"/>
        <w:jc w:val="both"/>
        <w:rPr>
          <w:rFonts w:ascii="Arial" w:hAnsi="Arial" w:cs="Arial"/>
          <w:sz w:val="20"/>
          <w:szCs w:val="20"/>
        </w:rPr>
      </w:pPr>
      <w:r w:rsidRPr="00F26320">
        <w:rPr>
          <w:rFonts w:ascii="Arial" w:hAnsi="Arial" w:cs="Arial"/>
          <w:sz w:val="20"/>
          <w:szCs w:val="20"/>
        </w:rPr>
        <w:t xml:space="preserve">Con el OFICIO: SG/DMA/788/2024, se acredita que los TESTIGOS PROTESTADOS, son CONCESIONARIOS/POSECIONARIOS Y VECINOS DEL PUESTO FIJO, LOCAL 46, OBJETO/CUENTA: 1050000002440, </w:t>
      </w:r>
      <w:r w:rsidRPr="00F26320">
        <w:rPr>
          <w:rFonts w:ascii="Arial" w:hAnsi="Arial" w:cs="Arial"/>
          <w:sz w:val="20"/>
          <w:szCs w:val="20"/>
        </w:rPr>
        <w:t xml:space="preserve">ubicado en la zona de Artesanías del Mercado de Abasto, “Margarita Maza de Juárez”. </w:t>
      </w:r>
    </w:p>
    <w:p w14:paraId="22CE9825" w14:textId="77777777" w:rsidR="007B34A5" w:rsidRPr="00F26320" w:rsidRDefault="007B34A5" w:rsidP="000E2B73">
      <w:pPr>
        <w:numPr>
          <w:ilvl w:val="0"/>
          <w:numId w:val="30"/>
        </w:numPr>
        <w:ind w:left="426" w:hanging="142"/>
        <w:jc w:val="both"/>
        <w:rPr>
          <w:rFonts w:ascii="Arial" w:hAnsi="Arial" w:cs="Arial"/>
          <w:sz w:val="20"/>
          <w:szCs w:val="20"/>
        </w:rPr>
      </w:pPr>
      <w:r w:rsidRPr="00F26320">
        <w:rPr>
          <w:rFonts w:ascii="Arial" w:hAnsi="Arial" w:cs="Arial"/>
          <w:sz w:val="20"/>
          <w:szCs w:val="20"/>
        </w:rPr>
        <w:t>Con las PUBLICACIÓNES de los EDICTOS le dio CUMPLIMIENTO A LA GARANTÍA DE AUDIENCIA consagrada en términos de los artículos 14 y 16 de la Constitución Política de los Estados Unidos Mexicanos; con relación al OFICIO NÚMERO: 789, de FECHA 28 DE AGOSTO DEL 2024.</w:t>
      </w:r>
    </w:p>
    <w:p w14:paraId="6AAF99AE" w14:textId="77777777" w:rsidR="007B34A5" w:rsidRPr="00F26320" w:rsidRDefault="007B34A5" w:rsidP="000E2B73">
      <w:pPr>
        <w:numPr>
          <w:ilvl w:val="0"/>
          <w:numId w:val="30"/>
        </w:numPr>
        <w:ind w:left="426" w:hanging="142"/>
        <w:jc w:val="both"/>
        <w:rPr>
          <w:rFonts w:ascii="Arial" w:hAnsi="Arial" w:cs="Arial"/>
          <w:sz w:val="20"/>
          <w:szCs w:val="20"/>
        </w:rPr>
      </w:pPr>
      <w:r w:rsidRPr="00F26320">
        <w:rPr>
          <w:rFonts w:ascii="Arial" w:hAnsi="Arial" w:cs="Arial"/>
          <w:sz w:val="20"/>
          <w:szCs w:val="20"/>
        </w:rPr>
        <w:t>Obran en el sumario los originales de la documentación referida.</w:t>
      </w:r>
    </w:p>
    <w:p w14:paraId="6DA7AB09" w14:textId="77777777" w:rsidR="007B34A5" w:rsidRPr="00F26320" w:rsidRDefault="007B34A5" w:rsidP="007B34A5">
      <w:pPr>
        <w:jc w:val="both"/>
        <w:rPr>
          <w:rFonts w:ascii="Arial" w:hAnsi="Arial" w:cs="Arial"/>
          <w:sz w:val="20"/>
          <w:szCs w:val="20"/>
        </w:rPr>
      </w:pPr>
    </w:p>
    <w:p w14:paraId="545957A7" w14:textId="77777777" w:rsidR="007B34A5" w:rsidRPr="00F26320" w:rsidRDefault="007B34A5" w:rsidP="007B34A5">
      <w:pPr>
        <w:jc w:val="both"/>
        <w:rPr>
          <w:rFonts w:ascii="Arial" w:hAnsi="Arial" w:cs="Arial"/>
          <w:sz w:val="20"/>
          <w:szCs w:val="20"/>
        </w:rPr>
      </w:pPr>
    </w:p>
    <w:p w14:paraId="0284845A" w14:textId="77777777" w:rsidR="007B34A5" w:rsidRPr="00F26320" w:rsidRDefault="007B34A5" w:rsidP="000E2B73">
      <w:pPr>
        <w:numPr>
          <w:ilvl w:val="0"/>
          <w:numId w:val="29"/>
        </w:numPr>
        <w:ind w:left="284" w:hanging="284"/>
        <w:jc w:val="both"/>
        <w:rPr>
          <w:rFonts w:ascii="Arial" w:hAnsi="Arial" w:cs="Arial"/>
          <w:sz w:val="20"/>
          <w:szCs w:val="20"/>
        </w:rPr>
      </w:pPr>
      <w:r w:rsidRPr="00F26320">
        <w:rPr>
          <w:rFonts w:ascii="Arial" w:hAnsi="Arial" w:cs="Arial"/>
          <w:sz w:val="20"/>
          <w:szCs w:val="20"/>
        </w:rPr>
        <w:t>Mediante escrito de fecha CATORCE(14) de JULIO(07) del DOS MIL VEINTICUATRO(2024), acudió ante el Administrador del Mercado de Abasto, “Margarita Maza de Juárez”, donde solicito adherirse al programa “Tu Municipio Regulariza sus Mercados”, respecto del PUESTO FIJO, LOCAL 46, con OBJETO/CUENTA: 1050000002440, GIRO DEL MERCADO: HULES, ubicado en el MERCADO DE ABASTO, “MARGARITA MAZA DE JUÁREZ”, del Municipio de Oaxaca de Juárez, Oaxaca, y en cuanto a los requisitos que se requieren en términos del apartado IV de los referidos LINEAMIENTOS PARA TRÁMITES ADMINISTRATIVOS DE LOS MERCADOS PÚBLICOS”, tenemos que obran en el presente expediente:</w:t>
      </w:r>
    </w:p>
    <w:p w14:paraId="30D62CA4" w14:textId="77777777" w:rsidR="007B34A5" w:rsidRPr="00F26320" w:rsidRDefault="007B34A5" w:rsidP="001D5343">
      <w:pPr>
        <w:ind w:left="284" w:hanging="284"/>
        <w:jc w:val="both"/>
        <w:rPr>
          <w:rFonts w:ascii="Arial" w:hAnsi="Arial" w:cs="Arial"/>
          <w:sz w:val="20"/>
          <w:szCs w:val="20"/>
        </w:rPr>
      </w:pPr>
    </w:p>
    <w:p w14:paraId="237B4F0C" w14:textId="77777777" w:rsidR="007B34A5" w:rsidRPr="00F26320" w:rsidRDefault="007B34A5" w:rsidP="000E2B73">
      <w:pPr>
        <w:numPr>
          <w:ilvl w:val="0"/>
          <w:numId w:val="31"/>
        </w:numPr>
        <w:ind w:left="426" w:hanging="142"/>
        <w:jc w:val="both"/>
        <w:rPr>
          <w:rFonts w:ascii="Arial" w:hAnsi="Arial" w:cs="Arial"/>
          <w:sz w:val="20"/>
          <w:szCs w:val="20"/>
        </w:rPr>
      </w:pPr>
      <w:r w:rsidRPr="00F26320">
        <w:rPr>
          <w:rFonts w:ascii="Arial" w:hAnsi="Arial" w:cs="Arial"/>
          <w:sz w:val="20"/>
          <w:szCs w:val="20"/>
        </w:rPr>
        <w:t>Su correspondiente SOLICITUD, debidamente requisitada;</w:t>
      </w:r>
    </w:p>
    <w:p w14:paraId="4C944411" w14:textId="77777777" w:rsidR="007B34A5" w:rsidRPr="00F26320" w:rsidRDefault="007B34A5" w:rsidP="000E2B73">
      <w:pPr>
        <w:numPr>
          <w:ilvl w:val="0"/>
          <w:numId w:val="31"/>
        </w:numPr>
        <w:ind w:left="426" w:hanging="142"/>
        <w:jc w:val="both"/>
        <w:rPr>
          <w:rFonts w:ascii="Arial" w:hAnsi="Arial" w:cs="Arial"/>
          <w:sz w:val="20"/>
          <w:szCs w:val="20"/>
        </w:rPr>
      </w:pPr>
      <w:r w:rsidRPr="00F26320">
        <w:rPr>
          <w:rFonts w:ascii="Arial" w:hAnsi="Arial" w:cs="Arial"/>
          <w:sz w:val="20"/>
          <w:szCs w:val="20"/>
        </w:rPr>
        <w:t>Exhibió el FORMATO ÚNICO DE MERCADOS, debidamente requisitado;</w:t>
      </w:r>
    </w:p>
    <w:p w14:paraId="6F042FAB" w14:textId="77777777" w:rsidR="007B34A5" w:rsidRPr="00F26320" w:rsidRDefault="007B34A5" w:rsidP="000E2B73">
      <w:pPr>
        <w:numPr>
          <w:ilvl w:val="0"/>
          <w:numId w:val="31"/>
        </w:numPr>
        <w:ind w:left="426" w:hanging="142"/>
        <w:jc w:val="both"/>
        <w:rPr>
          <w:rFonts w:ascii="Arial" w:hAnsi="Arial" w:cs="Arial"/>
          <w:sz w:val="20"/>
          <w:szCs w:val="20"/>
        </w:rPr>
      </w:pPr>
      <w:r w:rsidRPr="00F26320">
        <w:rPr>
          <w:rFonts w:ascii="Arial" w:hAnsi="Arial" w:cs="Arial"/>
          <w:sz w:val="20"/>
          <w:szCs w:val="20"/>
        </w:rPr>
        <w:t>Copia de la IDENTIFICACIÓN OFICIAL del solicitante vigente y su COMPROBANTE DE DOMICILIO, vigentes;</w:t>
      </w:r>
    </w:p>
    <w:p w14:paraId="0EA597C1" w14:textId="77777777" w:rsidR="007B34A5" w:rsidRPr="00F26320" w:rsidRDefault="007B34A5" w:rsidP="000E2B73">
      <w:pPr>
        <w:numPr>
          <w:ilvl w:val="0"/>
          <w:numId w:val="31"/>
        </w:numPr>
        <w:ind w:left="426" w:hanging="142"/>
        <w:jc w:val="both"/>
        <w:rPr>
          <w:rFonts w:ascii="Arial" w:hAnsi="Arial" w:cs="Arial"/>
          <w:sz w:val="20"/>
          <w:szCs w:val="20"/>
        </w:rPr>
      </w:pPr>
      <w:r w:rsidRPr="00F26320">
        <w:rPr>
          <w:rFonts w:ascii="Arial" w:hAnsi="Arial" w:cs="Arial"/>
          <w:sz w:val="20"/>
          <w:szCs w:val="20"/>
        </w:rPr>
        <w:t>Con los RECIBOS DE PAGO de los años 2021, 2022, 2023 y 2024 demuestra estar al Corriente en sus pagos y su derecho de piso;</w:t>
      </w:r>
    </w:p>
    <w:p w14:paraId="01BB787F" w14:textId="77777777" w:rsidR="007B34A5" w:rsidRPr="00F26320" w:rsidRDefault="007B34A5" w:rsidP="000E2B73">
      <w:pPr>
        <w:numPr>
          <w:ilvl w:val="0"/>
          <w:numId w:val="31"/>
        </w:numPr>
        <w:ind w:left="426" w:hanging="142"/>
        <w:jc w:val="both"/>
        <w:rPr>
          <w:rFonts w:ascii="Arial" w:hAnsi="Arial" w:cs="Arial"/>
          <w:sz w:val="20"/>
          <w:szCs w:val="20"/>
        </w:rPr>
      </w:pPr>
      <w:r w:rsidRPr="00F26320">
        <w:rPr>
          <w:rFonts w:ascii="Arial" w:hAnsi="Arial" w:cs="Arial"/>
          <w:sz w:val="20"/>
          <w:szCs w:val="20"/>
        </w:rPr>
        <w:t>La CONSTANCIA DE VERIFICACIÓN Y RECONOCIMIENTO emitida por autoridad competente acredita la existencia del PUESTO FIJO, LOCAL 46, en el referido mercado;</w:t>
      </w:r>
    </w:p>
    <w:p w14:paraId="100A4827" w14:textId="77777777" w:rsidR="007B34A5" w:rsidRPr="00F26320" w:rsidRDefault="007B34A5" w:rsidP="000E2B73">
      <w:pPr>
        <w:numPr>
          <w:ilvl w:val="0"/>
          <w:numId w:val="31"/>
        </w:numPr>
        <w:ind w:left="426" w:hanging="142"/>
        <w:jc w:val="both"/>
        <w:rPr>
          <w:rFonts w:ascii="Arial" w:hAnsi="Arial" w:cs="Arial"/>
          <w:sz w:val="20"/>
          <w:szCs w:val="20"/>
        </w:rPr>
      </w:pPr>
      <w:r w:rsidRPr="00F26320">
        <w:rPr>
          <w:rFonts w:ascii="Arial" w:hAnsi="Arial" w:cs="Arial"/>
          <w:sz w:val="20"/>
          <w:szCs w:val="20"/>
        </w:rPr>
        <w:t>La CONSTANCIA DE POSESIÓN emitida a favor del C. DANIEL FIGUEROA GARCÍA, elaborada por autoridad competente, y con la cual acredita plenamente la POSECIÓN del PUESTO FIJO, LOCAL 46, ubicado en el Mercado de Abasto, “Margarita Maza de Juárez”.</w:t>
      </w:r>
    </w:p>
    <w:p w14:paraId="757EB37E" w14:textId="77777777" w:rsidR="007B34A5" w:rsidRPr="00F26320" w:rsidRDefault="007B34A5" w:rsidP="000E2B73">
      <w:pPr>
        <w:numPr>
          <w:ilvl w:val="0"/>
          <w:numId w:val="31"/>
        </w:numPr>
        <w:ind w:left="426" w:hanging="142"/>
        <w:jc w:val="both"/>
        <w:rPr>
          <w:rFonts w:ascii="Arial" w:hAnsi="Arial" w:cs="Arial"/>
          <w:sz w:val="20"/>
          <w:szCs w:val="20"/>
        </w:rPr>
      </w:pPr>
      <w:r w:rsidRPr="00F26320">
        <w:rPr>
          <w:rFonts w:ascii="Arial" w:hAnsi="Arial" w:cs="Arial"/>
          <w:sz w:val="20"/>
          <w:szCs w:val="20"/>
        </w:rPr>
        <w:t>Las declaraciones de los testigos “PROTESTADOS”.</w:t>
      </w:r>
    </w:p>
    <w:p w14:paraId="18B8E9E1" w14:textId="77777777" w:rsidR="007B34A5" w:rsidRPr="00F26320" w:rsidRDefault="007B34A5" w:rsidP="000E2B73">
      <w:pPr>
        <w:numPr>
          <w:ilvl w:val="0"/>
          <w:numId w:val="31"/>
        </w:numPr>
        <w:ind w:left="426" w:hanging="142"/>
        <w:jc w:val="both"/>
        <w:rPr>
          <w:rFonts w:ascii="Arial" w:hAnsi="Arial" w:cs="Arial"/>
          <w:sz w:val="20"/>
          <w:szCs w:val="20"/>
        </w:rPr>
      </w:pPr>
      <w:r w:rsidRPr="00F26320">
        <w:rPr>
          <w:rFonts w:ascii="Arial" w:hAnsi="Arial" w:cs="Arial"/>
          <w:sz w:val="20"/>
          <w:szCs w:val="20"/>
        </w:rPr>
        <w:lastRenderedPageBreak/>
        <w:t xml:space="preserve">La CONSTANCIA SG/DMA/788/2024, se acredito que los TESTIGOS son concesionarios/posesionarios y vecinos del PUESTO FIJO, en mención. </w:t>
      </w:r>
    </w:p>
    <w:p w14:paraId="08F10F05" w14:textId="77777777" w:rsidR="007B34A5" w:rsidRPr="00F26320" w:rsidRDefault="007B34A5" w:rsidP="000E2B73">
      <w:pPr>
        <w:numPr>
          <w:ilvl w:val="0"/>
          <w:numId w:val="31"/>
        </w:numPr>
        <w:ind w:left="426" w:hanging="142"/>
        <w:jc w:val="both"/>
        <w:rPr>
          <w:rFonts w:ascii="Arial" w:hAnsi="Arial" w:cs="Arial"/>
          <w:sz w:val="20"/>
          <w:szCs w:val="20"/>
        </w:rPr>
      </w:pPr>
      <w:r w:rsidRPr="00F26320">
        <w:rPr>
          <w:rFonts w:ascii="Arial" w:hAnsi="Arial" w:cs="Arial"/>
          <w:sz w:val="20"/>
          <w:szCs w:val="20"/>
        </w:rPr>
        <w:t>El Oficio Número: 664, se acreditó que no acudió persona alguna ante la Dirección del Mercado de Abasto, “Margarita Maza de Juárez”, a oponerse respecto del referido trámite.</w:t>
      </w:r>
    </w:p>
    <w:p w14:paraId="22D9E1B9" w14:textId="77777777" w:rsidR="007B34A5" w:rsidRPr="00F26320" w:rsidRDefault="007B34A5" w:rsidP="007B34A5">
      <w:pPr>
        <w:jc w:val="both"/>
        <w:rPr>
          <w:rFonts w:ascii="Arial" w:hAnsi="Arial" w:cs="Arial"/>
          <w:sz w:val="20"/>
          <w:szCs w:val="20"/>
        </w:rPr>
      </w:pPr>
      <w:r w:rsidRPr="00F26320">
        <w:rPr>
          <w:rFonts w:ascii="Arial" w:hAnsi="Arial" w:cs="Arial"/>
          <w:sz w:val="20"/>
          <w:szCs w:val="20"/>
        </w:rPr>
        <w:t>De lo anterior está Comisión dictaminadora, llega a la determinación:</w:t>
      </w:r>
    </w:p>
    <w:p w14:paraId="1BB544CF" w14:textId="77777777" w:rsidR="007B34A5" w:rsidRPr="00F26320" w:rsidRDefault="007B34A5" w:rsidP="007B34A5">
      <w:pPr>
        <w:jc w:val="both"/>
        <w:rPr>
          <w:rFonts w:ascii="Arial" w:hAnsi="Arial" w:cs="Arial"/>
          <w:sz w:val="20"/>
          <w:szCs w:val="20"/>
        </w:rPr>
      </w:pPr>
    </w:p>
    <w:p w14:paraId="141D816F" w14:textId="2238B61F" w:rsidR="007B34A5" w:rsidRPr="00F26320" w:rsidRDefault="001D5343" w:rsidP="007B34A5">
      <w:pPr>
        <w:jc w:val="both"/>
        <w:rPr>
          <w:rFonts w:ascii="Arial" w:hAnsi="Arial" w:cs="Arial"/>
          <w:sz w:val="20"/>
          <w:szCs w:val="20"/>
        </w:rPr>
      </w:pPr>
      <w:r w:rsidRPr="00F26320">
        <w:rPr>
          <w:rFonts w:ascii="Arial" w:hAnsi="Arial" w:cs="Arial"/>
          <w:b/>
          <w:bCs/>
          <w:sz w:val="20"/>
          <w:szCs w:val="20"/>
        </w:rPr>
        <w:t>PRIMERO</w:t>
      </w:r>
      <w:r w:rsidRPr="00F26320">
        <w:rPr>
          <w:rFonts w:ascii="Arial" w:hAnsi="Arial" w:cs="Arial"/>
          <w:sz w:val="20"/>
          <w:szCs w:val="20"/>
        </w:rPr>
        <w:t>. -</w:t>
      </w:r>
      <w:r w:rsidR="007B34A5" w:rsidRPr="00F26320">
        <w:rPr>
          <w:rFonts w:ascii="Arial" w:hAnsi="Arial" w:cs="Arial"/>
          <w:sz w:val="20"/>
          <w:szCs w:val="20"/>
        </w:rPr>
        <w:t xml:space="preserve"> Que se encuentran satisfechos los requisitos de procedibilidad de la solicitud de Regularización de “Cesión de Derechos”, presentada por el C. DANIEL FIGUEROA GARCÍA, y que obran en el Expediente Administrativo: </w:t>
      </w:r>
      <w:proofErr w:type="spellStart"/>
      <w:r w:rsidR="007B34A5" w:rsidRPr="00F26320">
        <w:rPr>
          <w:rFonts w:ascii="Arial" w:hAnsi="Arial" w:cs="Arial"/>
          <w:sz w:val="20"/>
          <w:szCs w:val="20"/>
        </w:rPr>
        <w:t>CMyCVP</w:t>
      </w:r>
      <w:proofErr w:type="spellEnd"/>
      <w:r w:rsidR="007B34A5" w:rsidRPr="00F26320">
        <w:rPr>
          <w:rFonts w:ascii="Arial" w:hAnsi="Arial" w:cs="Arial"/>
          <w:sz w:val="20"/>
          <w:szCs w:val="20"/>
        </w:rPr>
        <w:t xml:space="preserve">/RC/PROG/115/2024. - </w:t>
      </w:r>
    </w:p>
    <w:p w14:paraId="4AFB36B2" w14:textId="77777777" w:rsidR="007B34A5" w:rsidRPr="00F26320" w:rsidRDefault="007B34A5" w:rsidP="007B34A5">
      <w:pPr>
        <w:jc w:val="both"/>
        <w:rPr>
          <w:rFonts w:ascii="Arial" w:hAnsi="Arial" w:cs="Arial"/>
          <w:sz w:val="20"/>
          <w:szCs w:val="20"/>
        </w:rPr>
      </w:pPr>
    </w:p>
    <w:p w14:paraId="77D14B24" w14:textId="1D316BEA" w:rsidR="007B34A5" w:rsidRPr="00F26320" w:rsidRDefault="007B34A5" w:rsidP="00CE45D4">
      <w:pPr>
        <w:jc w:val="both"/>
        <w:rPr>
          <w:rFonts w:ascii="Arial" w:hAnsi="Arial" w:cs="Arial"/>
          <w:sz w:val="20"/>
          <w:szCs w:val="20"/>
        </w:rPr>
      </w:pPr>
      <w:r w:rsidRPr="00F26320">
        <w:rPr>
          <w:rFonts w:ascii="Arial" w:hAnsi="Arial" w:cs="Arial"/>
          <w:b/>
          <w:bCs/>
          <w:sz w:val="20"/>
          <w:szCs w:val="20"/>
        </w:rPr>
        <w:t>SEGUNDO</w:t>
      </w:r>
      <w:r w:rsidRPr="00F26320">
        <w:rPr>
          <w:rFonts w:ascii="Arial" w:hAnsi="Arial" w:cs="Arial"/>
          <w:sz w:val="20"/>
          <w:szCs w:val="20"/>
        </w:rPr>
        <w:t xml:space="preserve">.- La Comisión de Mercados y Comercio en Vía Pública, propone al H. Cabildo, APRUEBE la solicitud de Regularización de “Cesión de Derechos”, presentada por el C. DANIEL FIGUEROA GARCÍA, respecto del PUESTO FIJO, LOCAL 46, con OBJETO/CUENTA: 1050000001276, GIRO DEL MERCADO: “HULES”, ubicado en el interior del Mercado de Abasto, “Margarita Maza de Juárez”, del Municipio de Oaxaca de Juárez, Oaxaca; por cuya razón se emite el siguiente: - - - - - - - - - - - </w:t>
      </w:r>
    </w:p>
    <w:p w14:paraId="333CAC26" w14:textId="77777777" w:rsidR="007B34A5" w:rsidRPr="00F26320" w:rsidRDefault="007B34A5" w:rsidP="007B34A5">
      <w:pPr>
        <w:jc w:val="both"/>
        <w:rPr>
          <w:rFonts w:ascii="Arial" w:hAnsi="Arial" w:cs="Arial"/>
          <w:sz w:val="20"/>
          <w:szCs w:val="20"/>
        </w:rPr>
      </w:pPr>
    </w:p>
    <w:p w14:paraId="39A50240" w14:textId="6B492445" w:rsidR="007B34A5" w:rsidRPr="00F26320" w:rsidRDefault="007B34A5" w:rsidP="00CE45D4">
      <w:pPr>
        <w:jc w:val="both"/>
        <w:rPr>
          <w:rFonts w:ascii="Arial" w:hAnsi="Arial" w:cs="Arial"/>
          <w:sz w:val="20"/>
          <w:szCs w:val="20"/>
        </w:rPr>
      </w:pPr>
      <w:r w:rsidRPr="00F26320">
        <w:rPr>
          <w:rFonts w:ascii="Arial" w:hAnsi="Arial" w:cs="Arial"/>
          <w:sz w:val="20"/>
          <w:szCs w:val="20"/>
        </w:rPr>
        <w:t>- - - - - - - - - - - - -</w:t>
      </w:r>
      <w:r w:rsidRPr="00F26320">
        <w:rPr>
          <w:rFonts w:ascii="Arial" w:hAnsi="Arial" w:cs="Arial"/>
          <w:b/>
          <w:bCs/>
          <w:sz w:val="20"/>
          <w:szCs w:val="20"/>
        </w:rPr>
        <w:t>D I C T A M E N</w:t>
      </w:r>
      <w:r w:rsidRPr="00F26320">
        <w:rPr>
          <w:rFonts w:ascii="Arial" w:hAnsi="Arial" w:cs="Arial"/>
          <w:sz w:val="20"/>
          <w:szCs w:val="20"/>
        </w:rPr>
        <w:t xml:space="preserve">- - - - - - - - - - - </w:t>
      </w:r>
    </w:p>
    <w:p w14:paraId="70014B6C" w14:textId="77777777" w:rsidR="00CE45D4" w:rsidRPr="00F26320" w:rsidRDefault="00CE45D4" w:rsidP="00CE45D4">
      <w:pPr>
        <w:jc w:val="both"/>
        <w:rPr>
          <w:rFonts w:ascii="Arial" w:hAnsi="Arial" w:cs="Arial"/>
          <w:sz w:val="20"/>
          <w:szCs w:val="20"/>
        </w:rPr>
      </w:pPr>
    </w:p>
    <w:p w14:paraId="0A541FEE" w14:textId="7CB75ED9" w:rsidR="007B34A5" w:rsidRPr="00F26320" w:rsidRDefault="007B34A5" w:rsidP="007B34A5">
      <w:pPr>
        <w:jc w:val="both"/>
        <w:rPr>
          <w:rFonts w:ascii="Arial" w:hAnsi="Arial" w:cs="Arial"/>
          <w:sz w:val="20"/>
          <w:szCs w:val="20"/>
        </w:rPr>
      </w:pPr>
      <w:r w:rsidRPr="00F26320">
        <w:rPr>
          <w:rFonts w:ascii="Arial" w:hAnsi="Arial" w:cs="Arial"/>
          <w:b/>
          <w:bCs/>
          <w:sz w:val="20"/>
          <w:szCs w:val="20"/>
        </w:rPr>
        <w:t>PRIMERO</w:t>
      </w:r>
      <w:r w:rsidRPr="00F26320">
        <w:rPr>
          <w:rFonts w:ascii="Arial" w:hAnsi="Arial" w:cs="Arial"/>
          <w:sz w:val="20"/>
          <w:szCs w:val="20"/>
        </w:rPr>
        <w:t xml:space="preserve">. – El Honorable Cabildo del Municipio de Oaxaca de Juárez, Oaxaca, con fundamento en lo dispuesto por los artículos </w:t>
      </w:r>
      <w:bookmarkStart w:id="14" w:name="_Hlk172291292"/>
      <w:r w:rsidRPr="00F26320">
        <w:rPr>
          <w:rFonts w:ascii="Arial" w:hAnsi="Arial" w:cs="Arial"/>
          <w:sz w:val="20"/>
          <w:szCs w:val="20"/>
        </w:rPr>
        <w:t>43 apartado C fracción X</w:t>
      </w:r>
      <w:bookmarkEnd w:id="14"/>
      <w:r w:rsidRPr="00F26320">
        <w:rPr>
          <w:rFonts w:ascii="Arial" w:hAnsi="Arial" w:cs="Arial"/>
          <w:sz w:val="20"/>
          <w:szCs w:val="20"/>
        </w:rPr>
        <w:t xml:space="preserve">,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F26320">
        <w:rPr>
          <w:rFonts w:ascii="Arial" w:hAnsi="Arial" w:cs="Arial"/>
          <w:sz w:val="20"/>
          <w:szCs w:val="20"/>
          <w:lang w:val="es-ES"/>
        </w:rPr>
        <w:t>aprobada mediante sesión ordinaria de cabildo de fecha 14 de marzo de 2024,</w:t>
      </w:r>
      <w:r w:rsidRPr="00F26320">
        <w:rPr>
          <w:rFonts w:ascii="Arial" w:hAnsi="Arial" w:cs="Arial"/>
          <w:sz w:val="20"/>
          <w:szCs w:val="20"/>
        </w:rPr>
        <w:t xml:space="preserve"> </w:t>
      </w:r>
      <w:r w:rsidRPr="00F26320">
        <w:rPr>
          <w:rFonts w:ascii="Arial" w:hAnsi="Arial" w:cs="Arial"/>
          <w:b/>
          <w:bCs/>
          <w:sz w:val="20"/>
          <w:szCs w:val="20"/>
          <w:u w:val="single"/>
        </w:rPr>
        <w:t>determina “APROBAR” la “CESIÓN DE DERECHOS” a favor del C. DANIEL FIGUEROA GARCÍA, respecto del PUESTO FIJO, LOCAL 46, con OBJETO/CUENTA: 1050000002440, GIRO DEL MERCADO: “HULES”</w:t>
      </w:r>
      <w:bookmarkStart w:id="15" w:name="_Hlk131082751"/>
      <w:r w:rsidRPr="00F26320">
        <w:rPr>
          <w:rFonts w:ascii="Arial" w:hAnsi="Arial" w:cs="Arial"/>
          <w:b/>
          <w:bCs/>
          <w:sz w:val="20"/>
          <w:szCs w:val="20"/>
          <w:u w:val="single"/>
        </w:rPr>
        <w:t xml:space="preserve">, </w:t>
      </w:r>
      <w:bookmarkEnd w:id="15"/>
      <w:r w:rsidRPr="00F26320">
        <w:rPr>
          <w:rFonts w:ascii="Arial" w:hAnsi="Arial" w:cs="Arial"/>
          <w:b/>
          <w:bCs/>
          <w:sz w:val="20"/>
          <w:szCs w:val="20"/>
          <w:u w:val="single"/>
        </w:rPr>
        <w:t>ubicado en el Mercado de Abasto, “Margarita Maza de Juárez”, del Municipio de Oaxaca de Juárez, Oaxaca</w:t>
      </w:r>
      <w:r w:rsidRPr="00F26320">
        <w:rPr>
          <w:rFonts w:ascii="Arial" w:hAnsi="Arial" w:cs="Arial"/>
          <w:b/>
          <w:bCs/>
          <w:sz w:val="20"/>
          <w:szCs w:val="20"/>
        </w:rPr>
        <w:t>.</w:t>
      </w:r>
      <w:r w:rsidRPr="00F26320">
        <w:rPr>
          <w:rFonts w:ascii="Arial" w:hAnsi="Arial" w:cs="Arial"/>
          <w:sz w:val="20"/>
          <w:szCs w:val="20"/>
        </w:rPr>
        <w:t xml:space="preserve"> - - - - - - - - - - - - - - </w:t>
      </w:r>
    </w:p>
    <w:p w14:paraId="5859964C" w14:textId="77777777" w:rsidR="007B34A5" w:rsidRPr="00F26320" w:rsidRDefault="007B34A5" w:rsidP="007B34A5">
      <w:pPr>
        <w:jc w:val="both"/>
        <w:rPr>
          <w:rFonts w:ascii="Arial" w:hAnsi="Arial" w:cs="Arial"/>
          <w:sz w:val="20"/>
          <w:szCs w:val="20"/>
        </w:rPr>
      </w:pPr>
    </w:p>
    <w:p w14:paraId="7FE7BB38" w14:textId="21BEAB56" w:rsidR="007B34A5" w:rsidRPr="00F26320" w:rsidRDefault="007B34A5" w:rsidP="007B34A5">
      <w:pPr>
        <w:jc w:val="both"/>
        <w:rPr>
          <w:rFonts w:ascii="Arial" w:hAnsi="Arial" w:cs="Arial"/>
          <w:sz w:val="20"/>
          <w:szCs w:val="20"/>
        </w:rPr>
      </w:pPr>
      <w:r w:rsidRPr="00F26320">
        <w:rPr>
          <w:rFonts w:ascii="Arial" w:hAnsi="Arial" w:cs="Arial"/>
          <w:b/>
          <w:bCs/>
          <w:sz w:val="20"/>
          <w:szCs w:val="20"/>
        </w:rPr>
        <w:t>SEGUNDO</w:t>
      </w:r>
      <w:r w:rsidRPr="00F26320">
        <w:rPr>
          <w:rFonts w:ascii="Arial" w:hAnsi="Arial" w:cs="Arial"/>
          <w:sz w:val="20"/>
          <w:szCs w:val="20"/>
        </w:rPr>
        <w:t xml:space="preserve">. – Notifíquese a la Dirección del Mercado de Abasto, del Municipio de Oaxaca de Juárez, el contenido del presente dictamen para los trámites administrativos correspondientes. - - </w:t>
      </w:r>
    </w:p>
    <w:p w14:paraId="78065CD6" w14:textId="77777777" w:rsidR="007B34A5" w:rsidRPr="00F26320" w:rsidRDefault="007B34A5" w:rsidP="007B34A5">
      <w:pPr>
        <w:jc w:val="both"/>
        <w:rPr>
          <w:rFonts w:ascii="Arial" w:hAnsi="Arial" w:cs="Arial"/>
          <w:sz w:val="20"/>
          <w:szCs w:val="20"/>
        </w:rPr>
      </w:pPr>
    </w:p>
    <w:p w14:paraId="27246392" w14:textId="77777777" w:rsidR="007B34A5" w:rsidRPr="00F26320" w:rsidRDefault="007B34A5" w:rsidP="007B34A5">
      <w:pPr>
        <w:jc w:val="both"/>
        <w:rPr>
          <w:rFonts w:ascii="Arial" w:hAnsi="Arial" w:cs="Arial"/>
          <w:sz w:val="20"/>
          <w:szCs w:val="20"/>
        </w:rPr>
      </w:pPr>
      <w:r w:rsidRPr="00F26320">
        <w:rPr>
          <w:rFonts w:ascii="Arial" w:hAnsi="Arial" w:cs="Arial"/>
          <w:b/>
          <w:bCs/>
          <w:sz w:val="20"/>
          <w:szCs w:val="20"/>
        </w:rPr>
        <w:t>TERCERO</w:t>
      </w:r>
      <w:r w:rsidRPr="00F26320">
        <w:rPr>
          <w:rFonts w:ascii="Arial" w:hAnsi="Arial" w:cs="Arial"/>
          <w:sz w:val="20"/>
          <w:szCs w:val="20"/>
        </w:rPr>
        <w:t xml:space="preserve">. – Se le hace del conocimiento al </w:t>
      </w:r>
      <w:r w:rsidRPr="00F26320">
        <w:rPr>
          <w:rFonts w:ascii="Arial" w:hAnsi="Arial" w:cs="Arial"/>
          <w:b/>
          <w:bCs/>
          <w:sz w:val="20"/>
          <w:szCs w:val="20"/>
        </w:rPr>
        <w:t>ciudadano DANIEL FIGUEROA GARCÍA</w:t>
      </w:r>
      <w:r w:rsidRPr="00F26320">
        <w:rPr>
          <w:rFonts w:ascii="Arial" w:hAnsi="Arial" w:cs="Arial"/>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w:t>
      </w:r>
    </w:p>
    <w:p w14:paraId="3A0CAC2F" w14:textId="77777777" w:rsidR="007B34A5" w:rsidRPr="00F26320" w:rsidRDefault="007B34A5" w:rsidP="007B34A5">
      <w:pPr>
        <w:jc w:val="both"/>
        <w:rPr>
          <w:rFonts w:ascii="Arial" w:hAnsi="Arial" w:cs="Arial"/>
          <w:sz w:val="20"/>
          <w:szCs w:val="20"/>
        </w:rPr>
      </w:pPr>
    </w:p>
    <w:p w14:paraId="1336603E" w14:textId="2ABFC980" w:rsidR="007B34A5" w:rsidRPr="00F26320" w:rsidRDefault="007B34A5" w:rsidP="007B34A5">
      <w:pPr>
        <w:jc w:val="both"/>
        <w:rPr>
          <w:rFonts w:ascii="Arial" w:hAnsi="Arial" w:cs="Arial"/>
          <w:sz w:val="20"/>
          <w:szCs w:val="20"/>
        </w:rPr>
      </w:pPr>
      <w:r w:rsidRPr="00F26320">
        <w:rPr>
          <w:rFonts w:ascii="Arial" w:hAnsi="Arial" w:cs="Arial"/>
          <w:b/>
          <w:bCs/>
          <w:sz w:val="20"/>
          <w:szCs w:val="20"/>
        </w:rPr>
        <w:t>CUARTO</w:t>
      </w:r>
      <w:r w:rsidRPr="00F26320">
        <w:rPr>
          <w:rFonts w:ascii="Arial" w:hAnsi="Arial" w:cs="Arial"/>
          <w:sz w:val="20"/>
          <w:szCs w:val="20"/>
        </w:rPr>
        <w:t xml:space="preserve">. - 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2816E3D8" w14:textId="77777777" w:rsidR="007B34A5" w:rsidRPr="00F26320" w:rsidRDefault="007B34A5" w:rsidP="007B34A5">
      <w:pPr>
        <w:jc w:val="both"/>
        <w:rPr>
          <w:rFonts w:ascii="Arial" w:hAnsi="Arial" w:cs="Arial"/>
          <w:sz w:val="20"/>
          <w:szCs w:val="20"/>
        </w:rPr>
      </w:pPr>
    </w:p>
    <w:p w14:paraId="112FAD96" w14:textId="77777777" w:rsidR="007B34A5" w:rsidRPr="00F26320" w:rsidRDefault="007B34A5" w:rsidP="007B34A5">
      <w:pPr>
        <w:jc w:val="both"/>
        <w:rPr>
          <w:rFonts w:ascii="Arial" w:hAnsi="Arial" w:cs="Arial"/>
          <w:sz w:val="20"/>
          <w:szCs w:val="20"/>
        </w:rPr>
      </w:pPr>
      <w:r w:rsidRPr="00F26320">
        <w:rPr>
          <w:rFonts w:ascii="Arial" w:hAnsi="Arial" w:cs="Arial"/>
          <w:b/>
          <w:bCs/>
          <w:sz w:val="20"/>
          <w:szCs w:val="20"/>
        </w:rPr>
        <w:t>QUINTO</w:t>
      </w:r>
      <w:r w:rsidRPr="00F26320">
        <w:rPr>
          <w:rFonts w:ascii="Arial" w:hAnsi="Arial" w:cs="Arial"/>
          <w:sz w:val="20"/>
          <w:szCs w:val="20"/>
        </w:rPr>
        <w:t xml:space="preserve">. - Instrúyase al titular de la Dirección del Mercado de Abasto, del Municipio de Oaxaca de Juárez, para efectos de que, dentro del término de diez(10) días hábiles, contados a partir de que le sea notificado el contenido del presente Dictamen, genere la orden de pago por concepto de “Cesión de Derechos”. - - - - - - - </w:t>
      </w:r>
    </w:p>
    <w:p w14:paraId="6D231E58" w14:textId="77777777" w:rsidR="007B34A5" w:rsidRPr="00F26320" w:rsidRDefault="007B34A5" w:rsidP="007B34A5">
      <w:pPr>
        <w:jc w:val="both"/>
        <w:rPr>
          <w:rFonts w:ascii="Arial" w:hAnsi="Arial" w:cs="Arial"/>
          <w:sz w:val="20"/>
          <w:szCs w:val="20"/>
        </w:rPr>
      </w:pPr>
    </w:p>
    <w:p w14:paraId="7750016A" w14:textId="1AA20360" w:rsidR="007B34A5" w:rsidRPr="00F26320" w:rsidRDefault="007B34A5" w:rsidP="007B34A5">
      <w:pPr>
        <w:jc w:val="both"/>
        <w:rPr>
          <w:rFonts w:ascii="Arial" w:hAnsi="Arial" w:cs="Arial"/>
          <w:sz w:val="20"/>
          <w:szCs w:val="20"/>
        </w:rPr>
      </w:pPr>
      <w:r w:rsidRPr="00F26320">
        <w:rPr>
          <w:rFonts w:ascii="Arial" w:hAnsi="Arial" w:cs="Arial"/>
          <w:b/>
          <w:bCs/>
          <w:sz w:val="20"/>
          <w:szCs w:val="20"/>
        </w:rPr>
        <w:t>SEXTO</w:t>
      </w:r>
      <w:r w:rsidRPr="00F26320">
        <w:rPr>
          <w:rFonts w:ascii="Arial" w:hAnsi="Arial" w:cs="Arial"/>
          <w:sz w:val="20"/>
          <w:szCs w:val="20"/>
        </w:rPr>
        <w:t xml:space="preserve">. – Notifíquese al </w:t>
      </w:r>
      <w:r w:rsidRPr="00F26320">
        <w:rPr>
          <w:rFonts w:ascii="Arial" w:hAnsi="Arial" w:cs="Arial"/>
          <w:b/>
          <w:bCs/>
          <w:sz w:val="20"/>
          <w:szCs w:val="20"/>
        </w:rPr>
        <w:t>C. DANIEL FIGUEROA GARCÍA</w:t>
      </w:r>
      <w:r w:rsidRPr="00F26320">
        <w:rPr>
          <w:rFonts w:ascii="Arial" w:hAnsi="Arial" w:cs="Arial"/>
          <w:sz w:val="20"/>
          <w:szCs w:val="20"/>
        </w:rPr>
        <w:t xml:space="preserve">, que cuenta con un plazo de QUINCE DÍAS HÁBILES(15),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 - - - - - - - - - - - - - - - - - - - - - - - </w:t>
      </w:r>
    </w:p>
    <w:p w14:paraId="53532BA1" w14:textId="77777777" w:rsidR="007B34A5" w:rsidRPr="00F26320" w:rsidRDefault="007B34A5" w:rsidP="007B34A5">
      <w:pPr>
        <w:jc w:val="both"/>
        <w:rPr>
          <w:rFonts w:ascii="Arial" w:hAnsi="Arial" w:cs="Arial"/>
          <w:sz w:val="20"/>
          <w:szCs w:val="20"/>
        </w:rPr>
      </w:pPr>
    </w:p>
    <w:p w14:paraId="5D50F5F2" w14:textId="3F3E3DB9" w:rsidR="007B34A5" w:rsidRPr="00F26320" w:rsidRDefault="007B34A5" w:rsidP="007B34A5">
      <w:pPr>
        <w:jc w:val="both"/>
        <w:rPr>
          <w:rFonts w:ascii="Arial" w:hAnsi="Arial" w:cs="Arial"/>
          <w:sz w:val="20"/>
          <w:szCs w:val="20"/>
        </w:rPr>
      </w:pPr>
      <w:r w:rsidRPr="00F26320">
        <w:rPr>
          <w:rFonts w:ascii="Arial" w:hAnsi="Arial" w:cs="Arial"/>
          <w:sz w:val="20"/>
          <w:szCs w:val="20"/>
        </w:rPr>
        <w:t xml:space="preserve">SÉPTIMO. - NOTIFÍQUESE Y CÚMPLASE. - - - </w:t>
      </w:r>
    </w:p>
    <w:p w14:paraId="65DEFAC4" w14:textId="77777777" w:rsidR="00EC44DE" w:rsidRPr="00F26320" w:rsidRDefault="00EC44DE" w:rsidP="00EC44DE">
      <w:pPr>
        <w:jc w:val="both"/>
        <w:rPr>
          <w:rFonts w:ascii="Arial" w:hAnsi="Arial" w:cs="Arial"/>
          <w:b/>
          <w:bCs/>
          <w:sz w:val="20"/>
          <w:szCs w:val="20"/>
        </w:rPr>
      </w:pPr>
    </w:p>
    <w:p w14:paraId="36470D5E" w14:textId="77777777" w:rsidR="00EC44DE" w:rsidRPr="00F26320" w:rsidRDefault="00EC44DE" w:rsidP="00EC44DE">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5ED892A8" w14:textId="77777777" w:rsidR="00EC44DE" w:rsidRPr="00F26320" w:rsidRDefault="00EC44DE" w:rsidP="00EC44DE">
      <w:pPr>
        <w:jc w:val="both"/>
        <w:rPr>
          <w:rFonts w:ascii="Arial" w:hAnsi="Arial" w:cs="Arial"/>
          <w:b/>
          <w:bCs/>
          <w:sz w:val="10"/>
          <w:szCs w:val="10"/>
        </w:rPr>
      </w:pPr>
    </w:p>
    <w:p w14:paraId="357F2A1F" w14:textId="6C33CC01" w:rsidR="00EC44DE" w:rsidRPr="00F26320" w:rsidRDefault="00EC44DE" w:rsidP="00EC44DE">
      <w:pPr>
        <w:jc w:val="both"/>
        <w:rPr>
          <w:rFonts w:ascii="Arial" w:hAnsi="Arial" w:cs="Arial"/>
          <w:b/>
          <w:bCs/>
          <w:sz w:val="20"/>
          <w:szCs w:val="20"/>
        </w:rPr>
      </w:pPr>
      <w:r w:rsidRPr="00F26320">
        <w:rPr>
          <w:rFonts w:ascii="Arial" w:hAnsi="Arial" w:cs="Arial"/>
          <w:b/>
          <w:bCs/>
          <w:sz w:val="20"/>
          <w:szCs w:val="20"/>
        </w:rPr>
        <w:t xml:space="preserve">DADO EN EL SALÓN DE CABILDO “PORFIRIO DÍAZ MORI” DEL HONORABLE AYUNTAMIENTO DEL MUNICIPIO DE OAXACA DE JUÁREZ, EL DÍA DIEZ DE OCTUBRE DEL AÑO DOS MIL VEINTICUATRO. PRESIDENTE MUNICIPAL </w:t>
      </w:r>
      <w:r w:rsidRPr="00F26320">
        <w:rPr>
          <w:rFonts w:ascii="Arial" w:hAnsi="Arial" w:cs="Arial"/>
          <w:b/>
          <w:bCs/>
          <w:sz w:val="20"/>
          <w:szCs w:val="20"/>
        </w:rPr>
        <w:lastRenderedPageBreak/>
        <w:t xml:space="preserve">CONSTITUCIONAL DE OAXACA DE JUÁREZ, FRANCISCO MARTÍNEZ NERI. SECRETARIA MUNICIPAL DE OAXACA DE JUÁREZ, EDITH </w:t>
      </w:r>
      <w:r w:rsidR="00844E5C" w:rsidRPr="00F26320">
        <w:rPr>
          <w:noProof/>
          <w:lang w:eastAsia="es-MX"/>
        </w:rPr>
        <w:drawing>
          <wp:anchor distT="0" distB="0" distL="114300" distR="114300" simplePos="0" relativeHeight="251660800" behindDoc="0" locked="0" layoutInCell="1" allowOverlap="1" wp14:anchorId="7B5B25C6" wp14:editId="492AC28B">
            <wp:simplePos x="0" y="0"/>
            <wp:positionH relativeFrom="column">
              <wp:posOffset>0</wp:posOffset>
            </wp:positionH>
            <wp:positionV relativeFrom="paragraph">
              <wp:posOffset>670560</wp:posOffset>
            </wp:positionV>
            <wp:extent cx="2735580" cy="265430"/>
            <wp:effectExtent l="0" t="0" r="7620" b="127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Pr="00F26320">
        <w:rPr>
          <w:rFonts w:ascii="Arial" w:hAnsi="Arial" w:cs="Arial"/>
          <w:b/>
          <w:bCs/>
          <w:sz w:val="20"/>
          <w:szCs w:val="20"/>
        </w:rPr>
        <w:t>ELENA RODRÍGUEZ ESCOBAR.</w:t>
      </w:r>
    </w:p>
    <w:p w14:paraId="6A7FC119" w14:textId="262BCD5F" w:rsidR="00EC44DE" w:rsidRPr="00F26320" w:rsidRDefault="00EC44DE" w:rsidP="00EC44DE">
      <w:pPr>
        <w:rPr>
          <w:rFonts w:ascii="Arial" w:hAnsi="Arial" w:cs="Arial"/>
          <w:b/>
          <w:bCs/>
          <w:sz w:val="20"/>
          <w:szCs w:val="20"/>
        </w:rPr>
      </w:pPr>
    </w:p>
    <w:p w14:paraId="0CC52CA7"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034EC9EE" w14:textId="77777777" w:rsidR="00EC44DE" w:rsidRPr="00F26320" w:rsidRDefault="00EC44DE" w:rsidP="00EC44DE">
      <w:pPr>
        <w:jc w:val="both"/>
        <w:rPr>
          <w:rFonts w:ascii="Arial" w:eastAsia="Calibri" w:hAnsi="Arial" w:cs="Arial"/>
          <w:sz w:val="20"/>
          <w:szCs w:val="20"/>
        </w:rPr>
      </w:pPr>
    </w:p>
    <w:p w14:paraId="00A558FA"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diez de octubre de dos mil veinticuatro, tuvo a bien aprobar y expedir el siguiente</w:t>
      </w:r>
      <w:r w:rsidRPr="00F26320">
        <w:rPr>
          <w:rFonts w:ascii="Arial" w:eastAsia="Calibri" w:hAnsi="Arial" w:cs="Arial"/>
          <w:sz w:val="20"/>
          <w:szCs w:val="20"/>
        </w:rPr>
        <w:t>:</w:t>
      </w:r>
    </w:p>
    <w:p w14:paraId="6253140F" w14:textId="77777777" w:rsidR="00EC44DE" w:rsidRPr="00F26320" w:rsidRDefault="00EC44DE" w:rsidP="00EC44DE">
      <w:pPr>
        <w:jc w:val="both"/>
        <w:rPr>
          <w:rFonts w:ascii="Arial" w:hAnsi="Arial" w:cs="Arial"/>
          <w:sz w:val="20"/>
          <w:szCs w:val="20"/>
        </w:rPr>
      </w:pPr>
    </w:p>
    <w:p w14:paraId="28357EDA" w14:textId="77777777" w:rsidR="00EC44DE" w:rsidRPr="00F26320" w:rsidRDefault="00EC44DE" w:rsidP="00EC44DE">
      <w:pPr>
        <w:pStyle w:val="Textoindependiente"/>
        <w:jc w:val="center"/>
        <w:outlineLvl w:val="0"/>
        <w:rPr>
          <w:rFonts w:ascii="Arial" w:hAnsi="Arial" w:cs="Arial"/>
          <w:b/>
        </w:rPr>
      </w:pPr>
      <w:r w:rsidRPr="00F26320">
        <w:rPr>
          <w:rFonts w:ascii="Arial" w:hAnsi="Arial" w:cs="Arial"/>
          <w:b/>
        </w:rPr>
        <w:t>DICTAMEN</w:t>
      </w:r>
    </w:p>
    <w:p w14:paraId="27503E26" w14:textId="736AC18A" w:rsidR="00EC44DE" w:rsidRPr="00F26320" w:rsidRDefault="00013894" w:rsidP="00EC44DE">
      <w:pPr>
        <w:pStyle w:val="Textoindependiente"/>
        <w:jc w:val="center"/>
        <w:outlineLvl w:val="0"/>
        <w:rPr>
          <w:rFonts w:ascii="Arial" w:hAnsi="Arial" w:cs="Arial"/>
          <w:b/>
        </w:rPr>
      </w:pPr>
      <w:proofErr w:type="spellStart"/>
      <w:r w:rsidRPr="00F26320">
        <w:rPr>
          <w:rFonts w:ascii="Arial" w:hAnsi="Arial" w:cs="Arial"/>
          <w:b/>
        </w:rPr>
        <w:t>CMyCVP</w:t>
      </w:r>
      <w:proofErr w:type="spellEnd"/>
      <w:r w:rsidRPr="00F26320">
        <w:rPr>
          <w:rFonts w:ascii="Arial" w:hAnsi="Arial" w:cs="Arial"/>
          <w:b/>
        </w:rPr>
        <w:t>/CD/69/2024</w:t>
      </w:r>
    </w:p>
    <w:p w14:paraId="4C6D002F" w14:textId="77777777" w:rsidR="00EC44DE" w:rsidRPr="00F26320" w:rsidRDefault="00EC44DE" w:rsidP="00EC44DE">
      <w:pPr>
        <w:jc w:val="both"/>
        <w:rPr>
          <w:rFonts w:ascii="Arial" w:hAnsi="Arial" w:cs="Arial"/>
          <w:b/>
          <w:bCs/>
          <w:sz w:val="20"/>
          <w:szCs w:val="20"/>
        </w:rPr>
      </w:pPr>
    </w:p>
    <w:p w14:paraId="152260FD" w14:textId="77777777" w:rsidR="00013894" w:rsidRPr="00F26320" w:rsidRDefault="00013894" w:rsidP="00013894">
      <w:pPr>
        <w:jc w:val="both"/>
        <w:rPr>
          <w:rFonts w:ascii="Arial" w:hAnsi="Arial" w:cs="Arial"/>
          <w:b/>
          <w:bCs/>
          <w:sz w:val="20"/>
          <w:szCs w:val="20"/>
        </w:rPr>
      </w:pPr>
    </w:p>
    <w:p w14:paraId="62EF8746" w14:textId="66192001" w:rsidR="00013894" w:rsidRPr="00F26320" w:rsidRDefault="00013894" w:rsidP="00013894">
      <w:pPr>
        <w:jc w:val="both"/>
        <w:rPr>
          <w:rFonts w:ascii="Arial" w:hAnsi="Arial" w:cs="Arial"/>
          <w:b/>
          <w:bCs/>
          <w:sz w:val="20"/>
          <w:szCs w:val="20"/>
          <w:lang w:val="es-ES"/>
        </w:rPr>
      </w:pPr>
      <w:r w:rsidRPr="00F26320">
        <w:rPr>
          <w:rFonts w:ascii="Arial" w:hAnsi="Arial" w:cs="Arial"/>
          <w:b/>
          <w:bCs/>
          <w:sz w:val="20"/>
          <w:szCs w:val="20"/>
          <w:lang w:val="es-ES"/>
        </w:rPr>
        <w:t xml:space="preserve">- - - - - - - - - - </w:t>
      </w:r>
      <w:r w:rsidR="0098052A" w:rsidRPr="00F26320">
        <w:rPr>
          <w:rFonts w:ascii="Arial" w:hAnsi="Arial" w:cs="Arial"/>
          <w:b/>
          <w:bCs/>
          <w:sz w:val="20"/>
          <w:szCs w:val="20"/>
          <w:lang w:val="es-ES"/>
        </w:rPr>
        <w:t>- CONSIDERANDO</w:t>
      </w:r>
      <w:r w:rsidRPr="00F26320">
        <w:rPr>
          <w:rFonts w:ascii="Arial" w:hAnsi="Arial" w:cs="Arial"/>
          <w:b/>
          <w:bCs/>
          <w:sz w:val="20"/>
          <w:szCs w:val="20"/>
          <w:lang w:val="es-ES"/>
        </w:rPr>
        <w:t xml:space="preserve">   - - - - - - - - - </w:t>
      </w:r>
    </w:p>
    <w:p w14:paraId="1A257F91" w14:textId="77777777" w:rsidR="00013894" w:rsidRPr="00F26320" w:rsidRDefault="00013894" w:rsidP="00013894">
      <w:pPr>
        <w:jc w:val="both"/>
        <w:rPr>
          <w:rFonts w:ascii="Arial" w:hAnsi="Arial" w:cs="Arial"/>
          <w:b/>
          <w:bCs/>
          <w:sz w:val="20"/>
          <w:szCs w:val="20"/>
        </w:rPr>
      </w:pPr>
    </w:p>
    <w:p w14:paraId="2B9BB02C" w14:textId="11B7E94D" w:rsidR="00013894" w:rsidRPr="00F26320" w:rsidRDefault="00013894" w:rsidP="00013894">
      <w:pPr>
        <w:jc w:val="both"/>
        <w:rPr>
          <w:rFonts w:ascii="Arial" w:hAnsi="Arial" w:cs="Arial"/>
          <w:sz w:val="20"/>
          <w:szCs w:val="20"/>
        </w:rPr>
      </w:pPr>
      <w:r w:rsidRPr="00F26320">
        <w:rPr>
          <w:rFonts w:ascii="Arial" w:hAnsi="Arial" w:cs="Arial"/>
          <w:b/>
          <w:bCs/>
          <w:sz w:val="20"/>
          <w:szCs w:val="20"/>
        </w:rPr>
        <w:t xml:space="preserve">PRIMERO.- </w:t>
      </w:r>
      <w:r w:rsidRPr="00F26320">
        <w:rPr>
          <w:rFonts w:ascii="Arial" w:hAnsi="Arial" w:cs="Arial"/>
          <w:sz w:val="20"/>
          <w:szCs w:val="20"/>
        </w:rPr>
        <w:t xml:space="preserve">Que esta Comisión de Mercados y Comercio en Vía Pública del Municipio de Oaxaca de Juárez, es competente para conocer, estudiar y dictaminar sobre la Cesión de  Derechos de una Concesión de espacios ubicados en el </w:t>
      </w:r>
      <w:r w:rsidRPr="00F26320">
        <w:rPr>
          <w:rFonts w:ascii="Arial" w:hAnsi="Arial" w:cs="Arial"/>
          <w:b/>
          <w:bCs/>
          <w:i/>
          <w:iCs/>
          <w:sz w:val="20"/>
          <w:szCs w:val="20"/>
        </w:rPr>
        <w:t>Mercado de Abasto “Margarita Maza de Juárez</w:t>
      </w:r>
      <w:r w:rsidRPr="00F26320">
        <w:rPr>
          <w:rFonts w:ascii="Arial" w:hAnsi="Arial" w:cs="Arial"/>
          <w:b/>
          <w:bCs/>
          <w:sz w:val="20"/>
          <w:szCs w:val="20"/>
        </w:rPr>
        <w:t xml:space="preserve">”, </w:t>
      </w:r>
      <w:r w:rsidRPr="00F26320">
        <w:rPr>
          <w:rFonts w:ascii="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w:t>
      </w:r>
      <w:r w:rsidRPr="00F26320">
        <w:rPr>
          <w:rFonts w:ascii="Arial" w:hAnsi="Arial" w:cs="Arial"/>
          <w:sz w:val="20"/>
          <w:szCs w:val="20"/>
        </w:rPr>
        <w:t xml:space="preserve">PARA EL PROCEDIMIENTO ADMINISTRATIVO DE TRÁMITES DE SUCESIONES DE DERECHOS, REGULARIZACIÓN DE CONCESIONARIO, CESIÓN DE DERECHOS, TRASPASO DE PUESTO O CASETA, AMPLIACIÓN DE GIRO Y CAMBIO DE GIRO”  del ordenamiento jurídico denominado </w:t>
      </w:r>
      <w:r w:rsidRPr="00F26320">
        <w:rPr>
          <w:rFonts w:ascii="Arial" w:hAnsi="Arial" w:cs="Arial"/>
          <w:i/>
          <w:iCs/>
          <w:sz w:val="20"/>
          <w:szCs w:val="20"/>
        </w:rPr>
        <w:t>“Lineamientos para Trámites Administrativos de los Mercados Públicos.”</w:t>
      </w:r>
      <w:r w:rsidRPr="00F26320">
        <w:rPr>
          <w:rFonts w:ascii="Arial" w:hAnsi="Arial" w:cs="Arial"/>
          <w:sz w:val="20"/>
          <w:szCs w:val="20"/>
        </w:rPr>
        <w:t xml:space="preserve"> - - - - - - - - - - - - - - - - - - </w:t>
      </w:r>
    </w:p>
    <w:p w14:paraId="0EC2614D" w14:textId="77777777" w:rsidR="00013894" w:rsidRPr="00F26320" w:rsidRDefault="00013894" w:rsidP="00013894">
      <w:pPr>
        <w:jc w:val="both"/>
        <w:rPr>
          <w:rFonts w:ascii="Arial" w:hAnsi="Arial" w:cs="Arial"/>
          <w:b/>
          <w:bCs/>
          <w:sz w:val="20"/>
          <w:szCs w:val="20"/>
        </w:rPr>
      </w:pPr>
    </w:p>
    <w:p w14:paraId="521B8E3B" w14:textId="577DF062" w:rsidR="00013894" w:rsidRPr="00F26320" w:rsidRDefault="00013894" w:rsidP="00013894">
      <w:pPr>
        <w:jc w:val="both"/>
        <w:rPr>
          <w:rFonts w:ascii="Arial" w:hAnsi="Arial" w:cs="Arial"/>
          <w:sz w:val="20"/>
          <w:szCs w:val="20"/>
        </w:rPr>
      </w:pPr>
      <w:r w:rsidRPr="00F26320">
        <w:rPr>
          <w:rFonts w:ascii="Arial" w:hAnsi="Arial" w:cs="Arial"/>
          <w:b/>
          <w:bCs/>
          <w:sz w:val="20"/>
          <w:szCs w:val="20"/>
        </w:rPr>
        <w:t xml:space="preserve">SEGUNDO.- </w:t>
      </w:r>
      <w:r w:rsidRPr="00F26320">
        <w:rPr>
          <w:rFonts w:ascii="Arial" w:hAnsi="Arial" w:cs="Arial"/>
          <w:sz w:val="20"/>
          <w:szCs w:val="20"/>
        </w:rPr>
        <w:t>La figura Jurídica denominada Concesión Administrativa, se encuentra previsto en el TÍTULO TERCERO “</w:t>
      </w:r>
      <w:r w:rsidRPr="00F26320">
        <w:rPr>
          <w:rFonts w:ascii="Arial" w:hAnsi="Arial" w:cs="Arial"/>
          <w:i/>
          <w:iCs/>
          <w:sz w:val="20"/>
          <w:szCs w:val="20"/>
        </w:rPr>
        <w:t>DE LA CONCESIÓN DE SERVICIOS PÚBLICOS MUNICIPALES” CAPÍTULO I “OTORGAMIENTO Y RÉGIMEN DE LAS CONCESIONES” de</w:t>
      </w:r>
      <w:r w:rsidRPr="00F26320">
        <w:rPr>
          <w:rFonts w:ascii="Arial" w:hAnsi="Arial" w:cs="Arial"/>
          <w:sz w:val="20"/>
          <w:szCs w:val="20"/>
        </w:rPr>
        <w:t xml:space="preserve"> la Ley de Planeación, Desarrollo Administrativo y Servicios Públicos Municipales, vigente en el  Estado. - - - </w:t>
      </w:r>
    </w:p>
    <w:p w14:paraId="062C3D50" w14:textId="77777777" w:rsidR="00013894" w:rsidRPr="00F26320" w:rsidRDefault="00013894" w:rsidP="00013894">
      <w:pPr>
        <w:jc w:val="both"/>
        <w:rPr>
          <w:rFonts w:ascii="Arial" w:hAnsi="Arial" w:cs="Arial"/>
          <w:b/>
          <w:bCs/>
          <w:sz w:val="20"/>
          <w:szCs w:val="20"/>
        </w:rPr>
      </w:pPr>
    </w:p>
    <w:p w14:paraId="6A38CB4D" w14:textId="2D8F9B9C" w:rsidR="00013894" w:rsidRPr="00F26320" w:rsidRDefault="00013894" w:rsidP="00013894">
      <w:pPr>
        <w:jc w:val="both"/>
        <w:rPr>
          <w:rFonts w:ascii="Arial" w:hAnsi="Arial" w:cs="Arial"/>
          <w:b/>
          <w:bCs/>
          <w:sz w:val="20"/>
          <w:szCs w:val="20"/>
        </w:rPr>
      </w:pPr>
      <w:r w:rsidRPr="00F26320">
        <w:rPr>
          <w:rFonts w:ascii="Arial" w:hAnsi="Arial" w:cs="Arial"/>
          <w:b/>
          <w:bCs/>
          <w:sz w:val="20"/>
          <w:szCs w:val="20"/>
        </w:rPr>
        <w:t xml:space="preserve">TERCERO: </w:t>
      </w:r>
      <w:r w:rsidRPr="00F26320">
        <w:rPr>
          <w:rFonts w:ascii="Arial" w:hAnsi="Arial" w:cs="Arial"/>
          <w:b/>
          <w:bCs/>
          <w:i/>
          <w:iCs/>
          <w:sz w:val="20"/>
          <w:szCs w:val="20"/>
        </w:rPr>
        <w:t>Esta Comisión de Mercados y Comercio en Vía Pública</w:t>
      </w:r>
      <w:r w:rsidRPr="00F26320">
        <w:rPr>
          <w:rFonts w:ascii="Arial" w:hAnsi="Arial" w:cs="Arial"/>
          <w:b/>
          <w:bCs/>
          <w:sz w:val="20"/>
          <w:szCs w:val="20"/>
        </w:rPr>
        <w:t xml:space="preserve">, </w:t>
      </w:r>
      <w:r w:rsidRPr="00F26320">
        <w:rPr>
          <w:rFonts w:ascii="Arial" w:hAnsi="Arial" w:cs="Arial"/>
          <w:sz w:val="20"/>
          <w:szCs w:val="20"/>
        </w:rPr>
        <w:t xml:space="preserve">considera que cuenta con los elementos necesarios para resolver el presente expediente, por lo tanto, entrando al estudio y análisis de la solicitud realizada por la Ciudadana </w:t>
      </w:r>
      <w:r w:rsidRPr="00F26320">
        <w:rPr>
          <w:rFonts w:ascii="Arial" w:hAnsi="Arial" w:cs="Arial"/>
          <w:i/>
          <w:iCs/>
          <w:sz w:val="20"/>
          <w:szCs w:val="20"/>
        </w:rPr>
        <w:t xml:space="preserve">FLORENCIA LUCILA GONZALEZ </w:t>
      </w:r>
      <w:r w:rsidR="006D1CD4" w:rsidRPr="00E9295B">
        <w:rPr>
          <w:rStyle w:val="Ninguno"/>
          <w:rFonts w:ascii="Arial" w:hAnsi="Arial" w:cs="Arial"/>
          <w:sz w:val="20"/>
          <w:szCs w:val="20"/>
        </w:rPr>
        <w:t>(sic)</w:t>
      </w:r>
      <w:r w:rsidR="006D1CD4">
        <w:rPr>
          <w:rStyle w:val="Ninguno"/>
          <w:rFonts w:ascii="Arial" w:hAnsi="Arial" w:cs="Arial"/>
          <w:sz w:val="20"/>
          <w:szCs w:val="20"/>
        </w:rPr>
        <w:t xml:space="preserve"> </w:t>
      </w:r>
      <w:r w:rsidRPr="00F26320">
        <w:rPr>
          <w:rFonts w:ascii="Arial" w:hAnsi="Arial" w:cs="Arial"/>
          <w:i/>
          <w:iCs/>
          <w:sz w:val="20"/>
          <w:szCs w:val="20"/>
        </w:rPr>
        <w:t>SANTIAGO O FLORENCIA LUCILA GONZALEZ</w:t>
      </w:r>
      <w:r w:rsidR="006D1CD4">
        <w:rPr>
          <w:rFonts w:ascii="Arial" w:hAnsi="Arial" w:cs="Arial"/>
          <w:i/>
          <w:iCs/>
          <w:sz w:val="20"/>
          <w:szCs w:val="20"/>
        </w:rPr>
        <w:t xml:space="preserve"> </w:t>
      </w:r>
      <w:r w:rsidR="006D1CD4" w:rsidRPr="00E9295B">
        <w:rPr>
          <w:rStyle w:val="Ninguno"/>
          <w:rFonts w:ascii="Arial" w:hAnsi="Arial" w:cs="Arial"/>
          <w:sz w:val="20"/>
          <w:szCs w:val="20"/>
        </w:rPr>
        <w:t>(sic)</w:t>
      </w:r>
      <w:r w:rsidRPr="00F26320">
        <w:rPr>
          <w:rFonts w:ascii="Arial" w:hAnsi="Arial" w:cs="Arial"/>
          <w:i/>
          <w:iCs/>
          <w:sz w:val="20"/>
          <w:szCs w:val="20"/>
        </w:rPr>
        <w:t xml:space="preserve"> </w:t>
      </w:r>
      <w:r w:rsidRPr="00F26320">
        <w:rPr>
          <w:rFonts w:ascii="Arial" w:hAnsi="Arial" w:cs="Arial"/>
          <w:sz w:val="20"/>
          <w:szCs w:val="20"/>
        </w:rPr>
        <w:t xml:space="preserve">y pruebas que obran en el expediente, tenemos:  </w:t>
      </w:r>
    </w:p>
    <w:p w14:paraId="1FDC2D61" w14:textId="77777777" w:rsidR="00013894" w:rsidRPr="00F26320" w:rsidRDefault="00013894" w:rsidP="00013894">
      <w:pPr>
        <w:jc w:val="both"/>
        <w:rPr>
          <w:rFonts w:ascii="Arial" w:hAnsi="Arial" w:cs="Arial"/>
          <w:b/>
          <w:bCs/>
          <w:sz w:val="20"/>
          <w:szCs w:val="20"/>
        </w:rPr>
      </w:pPr>
    </w:p>
    <w:p w14:paraId="5CC5A4FF" w14:textId="77777777" w:rsidR="00013894" w:rsidRPr="00F26320" w:rsidRDefault="00013894" w:rsidP="000E2B73">
      <w:pPr>
        <w:numPr>
          <w:ilvl w:val="0"/>
          <w:numId w:val="32"/>
        </w:numPr>
        <w:ind w:left="284" w:hanging="284"/>
        <w:jc w:val="both"/>
        <w:rPr>
          <w:rFonts w:ascii="Arial" w:hAnsi="Arial" w:cs="Arial"/>
          <w:sz w:val="20"/>
          <w:szCs w:val="20"/>
          <w:lang w:val="es-ES"/>
        </w:rPr>
      </w:pPr>
      <w:r w:rsidRPr="00F26320">
        <w:rPr>
          <w:rFonts w:ascii="Arial" w:hAnsi="Arial" w:cs="Arial"/>
          <w:sz w:val="20"/>
          <w:szCs w:val="20"/>
          <w:lang w:val="es-ES"/>
        </w:rPr>
        <w:t>El apartado II y VI de los</w:t>
      </w:r>
      <w:r w:rsidRPr="00F26320">
        <w:rPr>
          <w:rFonts w:ascii="Arial" w:hAnsi="Arial" w:cs="Arial"/>
          <w:i/>
          <w:iCs/>
          <w:sz w:val="20"/>
          <w:szCs w:val="20"/>
          <w:lang w:val="es-ES"/>
        </w:rPr>
        <w:t xml:space="preserve"> Lineamientos para Trámites Administrativos de los Mercados Públicos,</w:t>
      </w:r>
      <w:r w:rsidRPr="00F26320">
        <w:rPr>
          <w:rFonts w:ascii="Arial" w:hAnsi="Arial" w:cs="Arial"/>
          <w:sz w:val="20"/>
          <w:szCs w:val="20"/>
          <w:lang w:val="es-ES"/>
        </w:rPr>
        <w:t xml:space="preserve"> citan textualmente:</w:t>
      </w:r>
    </w:p>
    <w:p w14:paraId="2557C4C6" w14:textId="77777777" w:rsidR="00013894" w:rsidRPr="00F26320" w:rsidRDefault="00013894" w:rsidP="00013894">
      <w:pPr>
        <w:jc w:val="both"/>
        <w:rPr>
          <w:rFonts w:ascii="Arial" w:hAnsi="Arial" w:cs="Arial"/>
          <w:sz w:val="20"/>
          <w:szCs w:val="20"/>
        </w:rPr>
      </w:pPr>
    </w:p>
    <w:p w14:paraId="33249641" w14:textId="77777777" w:rsidR="00013894" w:rsidRPr="00F26320" w:rsidRDefault="00013894" w:rsidP="003D4836">
      <w:pPr>
        <w:jc w:val="center"/>
        <w:rPr>
          <w:rFonts w:ascii="Arial" w:hAnsi="Arial" w:cs="Arial"/>
          <w:i/>
          <w:iCs/>
          <w:sz w:val="20"/>
          <w:szCs w:val="20"/>
        </w:rPr>
      </w:pPr>
      <w:r w:rsidRPr="00F26320">
        <w:rPr>
          <w:rFonts w:ascii="Arial" w:hAnsi="Arial" w:cs="Arial"/>
          <w:i/>
          <w:iCs/>
          <w:sz w:val="20"/>
          <w:szCs w:val="20"/>
        </w:rPr>
        <w:t>“II.- LINEAMIENTOS PARA EL TRÁMITE DE REGULARIZACIÓN DE CONCESIONARIO Y</w:t>
      </w:r>
    </w:p>
    <w:p w14:paraId="1DA5098B" w14:textId="77777777" w:rsidR="00013894" w:rsidRPr="00F26320" w:rsidRDefault="00013894" w:rsidP="003D4836">
      <w:pPr>
        <w:jc w:val="center"/>
        <w:rPr>
          <w:rFonts w:ascii="Arial" w:hAnsi="Arial" w:cs="Arial"/>
          <w:i/>
          <w:iCs/>
          <w:sz w:val="20"/>
          <w:szCs w:val="20"/>
        </w:rPr>
      </w:pPr>
      <w:r w:rsidRPr="00F26320">
        <w:rPr>
          <w:rFonts w:ascii="Arial" w:hAnsi="Arial" w:cs="Arial"/>
          <w:i/>
          <w:iCs/>
          <w:sz w:val="20"/>
          <w:szCs w:val="20"/>
        </w:rPr>
        <w:t>CESIÓN DE DERECHOS:</w:t>
      </w:r>
    </w:p>
    <w:p w14:paraId="5F6BC960"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1.- SOLICITUD DIRIGIDA AL ADMINISTRADOR DEL MERCADO CORRESPONDIENTE, PRESENTADA POR EL POSESIONARIO.</w:t>
      </w:r>
    </w:p>
    <w:p w14:paraId="45194456"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2.- FORMATO ÚNICO DE MERCADOS DEBIDAMENTE REQUISITADO.</w:t>
      </w:r>
    </w:p>
    <w:p w14:paraId="755F769F"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3.- ACTA DE CESIÓN DE DERECHOS ENTRE LOS PARTICULARES (EN CASOS APLICABLES).</w:t>
      </w:r>
    </w:p>
    <w:p w14:paraId="6A56BABA"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4.-ACTA DE NACIMIENTO DEL CESIONARIO Y DEL CEDENTE.</w:t>
      </w:r>
    </w:p>
    <w:p w14:paraId="1C467346"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5.- IDENTIFICACIÓN OFICIAL VIGENTE DEL CESIONARIO Y DEL CEDENTE.</w:t>
      </w:r>
    </w:p>
    <w:p w14:paraId="55C10804"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7.- COMPROBANTE </w:t>
      </w:r>
      <w:r w:rsidRPr="00F26320">
        <w:rPr>
          <w:rFonts w:ascii="Arial" w:hAnsi="Arial" w:cs="Arial"/>
          <w:sz w:val="20"/>
          <w:szCs w:val="20"/>
        </w:rPr>
        <w:lastRenderedPageBreak/>
        <w:t>DE DOMICILIO RECIENTE DEL CESIONARIO Y CEDENTE.</w:t>
      </w:r>
    </w:p>
    <w:p w14:paraId="695D5525"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8.- CONSTANCIA DE VERIFICACIÓN Y RECONOCIMIENTO DEL LOCAL COMERCIAL, PUESTO, CASETA O ESPACIO, EXPEDIDO POR PARTE DE LA ADMINISTRACIÓN DEL MERCADO</w:t>
      </w:r>
    </w:p>
    <w:p w14:paraId="3C986886"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CORRESPONDIENTE.</w:t>
      </w:r>
    </w:p>
    <w:p w14:paraId="3DEEAEBA"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9.- CONSTANCIA DE OPINIÓN EMITIDA POR LA ORGANIZACIÓN O MESA DIRECTIVA, EN CASO DE PERTENECER A ALGUNA</w:t>
      </w:r>
    </w:p>
    <w:p w14:paraId="08B1EB71"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10.- DESIGNACIÓN DE BENEFICIARIO (PRESENTAR LA COPIA DE LA CREDENCIAL DE ELECTOR VIGENTE, EN CASO DE SER MENOR DE EDAD, PRESENTAR LA DOCUMENTACIÓN DE SU TUTOR O ALBACEA).</w:t>
      </w:r>
    </w:p>
    <w:p w14:paraId="2CA207AC"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11.-DOS TESTIGOS QUE ACREDITEN SU DICHO (IDENTIFICACIÓN OFICIAL VIGENTE Y COMPROBANTE DE DOMICILIO).”</w:t>
      </w:r>
    </w:p>
    <w:p w14:paraId="5F0D1F1C" w14:textId="77777777" w:rsidR="00013894" w:rsidRPr="00F26320" w:rsidRDefault="00013894" w:rsidP="003D4836">
      <w:pPr>
        <w:ind w:left="284"/>
        <w:jc w:val="both"/>
        <w:rPr>
          <w:rFonts w:ascii="Arial" w:hAnsi="Arial" w:cs="Arial"/>
          <w:sz w:val="20"/>
          <w:szCs w:val="20"/>
        </w:rPr>
      </w:pPr>
    </w:p>
    <w:p w14:paraId="156F55E8"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“VI.- LINEAMIENTOS PARA EL PROCEDIMIENTO ADMINISTRATIVO DE TRÁMITES DE SUCESIÓN DE DERECHOS, REGULARIZACIÓN DE CONCESIONARIO, CESIÓN DE DERECHOS, TRASPASO DE PUESTO O CASETA, AMPLIACIÓN DE GIRO V CAMBIO DE GIRO:</w:t>
      </w:r>
    </w:p>
    <w:p w14:paraId="6B3F6BDD"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1.- LA ADMINISTRACIÓN DEL MERCADO CORRESPONDIENTE, EMITIRÁ LA CONSTANCIA DE VERIFICACIÓN Y RECONOCIMIENTO, MISMA QUE DEBERÁ INCLUIR LOS SIGUIENTES DATOS:</w:t>
      </w:r>
    </w:p>
    <w:p w14:paraId="7B19DB2B"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MEDIDAS DEL LOCAL, PUESTO O CASETA, GIRO COMERCIAL, CONDICIONES EN QUE SE ENCUENTRA, DESCRIPCIÓN DEL TIPO DE CONSTRUCCIÓN, NÚMERO DE CUENTA Y LOS</w:t>
      </w:r>
    </w:p>
    <w:p w14:paraId="29F9F164"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COMENTARIOS QUE SE ESTIMEN PERTINENTES.</w:t>
      </w:r>
    </w:p>
    <w:p w14:paraId="74AE4B0A"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2.- LA ADMINISTRACIÓN DEL MERCADO CORRESPONDIENTE RECIBIRÁ LA SOLICITUD DEL INTERESADO ACOMPAÑADA DE LOS REQUISITOS (DEBERÁN PRESENTAR ORIGINALES PARA EL COTEJO RESPECTIVO Y DOS JUEGOS DE COPIAS DE LA DOCUMENTACIÓN REQUERIDA).</w:t>
      </w:r>
    </w:p>
    <w:p w14:paraId="5D81A3EF"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 xml:space="preserve">3. - CADA UNO DE LOS TRÁMITES SE REALIZARÁ POR SEPARADO YA QUE LA LEY DE INGRESOS MUNICIPAL EN EL APARTADO PRIMERO CORRESPONDIENTE A MERCADOS Y VÍA PÚBLICA, CONTEMPLA UN COSTO INDEPENDIENTE PARA CADA UNO DE </w:t>
      </w:r>
      <w:r w:rsidRPr="00F26320">
        <w:rPr>
          <w:rFonts w:ascii="Arial" w:hAnsi="Arial" w:cs="Arial"/>
          <w:sz w:val="20"/>
          <w:szCs w:val="20"/>
        </w:rPr>
        <w:t>ELLOS.</w:t>
      </w:r>
    </w:p>
    <w:p w14:paraId="517AF7D7"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4,- LA ADMINISTRACIÓN DEL MERCADO CORRESPONDIENTE, DEBERÁ CANALIZAR LOS</w:t>
      </w:r>
    </w:p>
    <w:p w14:paraId="7582E225"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EXPEDIENTES A LA DIRECCIÓN DE MERCADOS PÚBLICOS PARA REVISIÓN Y VISTO BUENO DEL TITULAR, A FIN DE QUE SE REMITA A LA REGIDURÍA DE SERVICIOS MUNICIPALES, Y DE</w:t>
      </w:r>
    </w:p>
    <w:p w14:paraId="392AACFD"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MERCADOS Y VIA PÚBLICA.</w:t>
      </w:r>
    </w:p>
    <w:p w14:paraId="353B3004"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3AADD595"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POSTERIORMENTE SERÁ TURNADO A LA COMISIÓN DE MERCADOS Y VÍA PÚBLICA, PARA SU VALORACIÓN, ANÁLISIS Y DICTAMEN RESPECTIVO.</w:t>
      </w:r>
    </w:p>
    <w:p w14:paraId="39E77D96"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6.- UNA VEZ QUE LA COMISIÓN DE MERCADOS Y VÍA PÚBLICA DICTAMINE LA SOLICITUD PLANTEADA, EL INTERESADO SERÁ NOTIFICADO A TRAVÉS DE LA REGIDURÍA DE SERVICIOS MUNICIPALES Y DE MERCADOS Y VÍA PÚBLICA.</w:t>
      </w:r>
    </w:p>
    <w:p w14:paraId="00C9AFC6"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5468EEF5"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8.- EL INTERESADO DEBERÁ IDENTIFICARSE AL MOMENTO DE RECOGER LA ORDEN DE PAGO.</w:t>
      </w:r>
    </w:p>
    <w:p w14:paraId="58A41767"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2A22AD06" w14:textId="77777777" w:rsidR="00013894" w:rsidRPr="00F26320" w:rsidRDefault="00013894" w:rsidP="003D4836">
      <w:pPr>
        <w:ind w:left="284"/>
        <w:jc w:val="both"/>
        <w:rPr>
          <w:rFonts w:ascii="Arial" w:hAnsi="Arial" w:cs="Arial"/>
          <w:sz w:val="20"/>
          <w:szCs w:val="20"/>
        </w:rPr>
      </w:pPr>
      <w:r w:rsidRPr="00F26320">
        <w:rPr>
          <w:rFonts w:ascii="Arial" w:hAnsi="Arial" w:cs="Arial"/>
          <w:sz w:val="20"/>
          <w:szCs w:val="20"/>
        </w:rPr>
        <w:t xml:space="preserve">10.- EL COSTO DE CADA TRÁMITE ESTARÁ ESPECIFICADO EN LA LEY DE INGRESOS DEL MUNICIPIO DE OAXACA DE JUÁREZ, OAX., PARA EL EJERCICIO </w:t>
      </w:r>
      <w:r w:rsidRPr="00F26320">
        <w:rPr>
          <w:rFonts w:ascii="Arial" w:hAnsi="Arial" w:cs="Arial"/>
          <w:sz w:val="20"/>
          <w:szCs w:val="20"/>
        </w:rPr>
        <w:lastRenderedPageBreak/>
        <w:t>FISCAL VIGENTE.”</w:t>
      </w:r>
    </w:p>
    <w:p w14:paraId="0F549A85" w14:textId="77777777" w:rsidR="00013894" w:rsidRPr="00F26320" w:rsidRDefault="00013894" w:rsidP="00013894">
      <w:pPr>
        <w:jc w:val="both"/>
        <w:rPr>
          <w:rFonts w:ascii="Arial" w:hAnsi="Arial" w:cs="Arial"/>
          <w:b/>
          <w:bCs/>
          <w:sz w:val="20"/>
          <w:szCs w:val="20"/>
        </w:rPr>
      </w:pPr>
    </w:p>
    <w:p w14:paraId="3BB8A3E7" w14:textId="77777777" w:rsidR="00013894" w:rsidRPr="00F26320" w:rsidRDefault="00013894" w:rsidP="00013894">
      <w:pPr>
        <w:jc w:val="both"/>
        <w:rPr>
          <w:rFonts w:ascii="Arial" w:hAnsi="Arial" w:cs="Arial"/>
          <w:sz w:val="20"/>
          <w:szCs w:val="20"/>
        </w:rPr>
      </w:pPr>
      <w:r w:rsidRPr="00F26320">
        <w:rPr>
          <w:rFonts w:ascii="Arial" w:hAnsi="Arial" w:cs="Arial"/>
          <w:sz w:val="20"/>
          <w:szCs w:val="20"/>
        </w:rPr>
        <w:t>De dichos lineamientos en cita, podemos  establecer que en el trámite de la CESIÓN DE DERECHOS, se requiere que, quien firme la solicitud sea la persona a 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3574A89D" w14:textId="77777777" w:rsidR="00013894" w:rsidRPr="00F26320" w:rsidRDefault="00013894" w:rsidP="00013894">
      <w:pPr>
        <w:jc w:val="both"/>
        <w:rPr>
          <w:rFonts w:ascii="Arial" w:hAnsi="Arial" w:cs="Arial"/>
          <w:sz w:val="20"/>
          <w:szCs w:val="20"/>
        </w:rPr>
      </w:pPr>
    </w:p>
    <w:p w14:paraId="577564C1" w14:textId="77777777" w:rsidR="00013894" w:rsidRPr="00F26320" w:rsidRDefault="00013894" w:rsidP="00013894">
      <w:pPr>
        <w:jc w:val="both"/>
        <w:rPr>
          <w:rFonts w:ascii="Arial" w:hAnsi="Arial" w:cs="Arial"/>
          <w:i/>
          <w:iCs/>
          <w:sz w:val="20"/>
          <w:szCs w:val="20"/>
          <w:u w:val="single"/>
        </w:rPr>
      </w:pPr>
      <w:r w:rsidRPr="00F26320">
        <w:rPr>
          <w:rFonts w:ascii="Arial" w:hAnsi="Arial" w:cs="Arial"/>
          <w:i/>
          <w:iCs/>
          <w:sz w:val="20"/>
          <w:szCs w:val="20"/>
        </w:rPr>
        <w:t xml:space="preserve">EL HECHO DE QUE LA AUTORIDAD MUNICIPAL, ORDENE LA RATIFICACIÓN POR PARTE DE LA CONCESIONARIA, DE SU DESEO DE CEDER A OTRA LOS DERECHOS QUE LE CONFIERE LA CONCESIÓN que le otorgó el H. Ayuntamiento, </w:t>
      </w:r>
      <w:r w:rsidRPr="00F26320">
        <w:rPr>
          <w:rFonts w:ascii="Arial" w:hAnsi="Arial" w:cs="Arial"/>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4DA71229" w14:textId="77777777" w:rsidR="00013894" w:rsidRPr="00F26320" w:rsidRDefault="00013894" w:rsidP="00013894">
      <w:pPr>
        <w:jc w:val="both"/>
        <w:rPr>
          <w:rFonts w:ascii="Arial" w:hAnsi="Arial" w:cs="Arial"/>
          <w:i/>
          <w:iCs/>
          <w:sz w:val="20"/>
          <w:szCs w:val="20"/>
          <w:u w:val="single"/>
        </w:rPr>
      </w:pPr>
    </w:p>
    <w:p w14:paraId="1D7084C4" w14:textId="77777777" w:rsidR="00013894" w:rsidRPr="00F26320" w:rsidRDefault="00013894" w:rsidP="000E2B73">
      <w:pPr>
        <w:numPr>
          <w:ilvl w:val="0"/>
          <w:numId w:val="32"/>
        </w:numPr>
        <w:ind w:left="284" w:hanging="284"/>
        <w:jc w:val="both"/>
        <w:rPr>
          <w:rFonts w:ascii="Arial" w:hAnsi="Arial" w:cs="Arial"/>
          <w:i/>
          <w:iCs/>
          <w:sz w:val="20"/>
          <w:szCs w:val="20"/>
        </w:rPr>
      </w:pPr>
      <w:r w:rsidRPr="00F26320">
        <w:rPr>
          <w:rFonts w:ascii="Arial" w:hAnsi="Arial" w:cs="Arial"/>
          <w:sz w:val="20"/>
          <w:szCs w:val="20"/>
        </w:rPr>
        <w:t>En este sentido y al llevar a cabo un análisis de las constancias que obran en el sumario, tenemos que:</w:t>
      </w:r>
    </w:p>
    <w:p w14:paraId="00A20CD4" w14:textId="77777777" w:rsidR="00013894" w:rsidRPr="00F26320" w:rsidRDefault="00013894" w:rsidP="00013894">
      <w:pPr>
        <w:jc w:val="both"/>
        <w:rPr>
          <w:rFonts w:ascii="Arial" w:hAnsi="Arial" w:cs="Arial"/>
          <w:sz w:val="20"/>
          <w:szCs w:val="20"/>
        </w:rPr>
      </w:pPr>
    </w:p>
    <w:p w14:paraId="63D2C847" w14:textId="77777777" w:rsidR="00013894" w:rsidRPr="00F26320" w:rsidRDefault="00013894" w:rsidP="000E2B73">
      <w:pPr>
        <w:numPr>
          <w:ilvl w:val="0"/>
          <w:numId w:val="33"/>
        </w:numPr>
        <w:ind w:left="426" w:hanging="142"/>
        <w:jc w:val="both"/>
        <w:rPr>
          <w:rFonts w:ascii="Arial" w:hAnsi="Arial" w:cs="Arial"/>
          <w:i/>
          <w:iCs/>
          <w:sz w:val="20"/>
          <w:szCs w:val="20"/>
        </w:rPr>
      </w:pPr>
      <w:r w:rsidRPr="00F26320">
        <w:rPr>
          <w:rFonts w:ascii="Arial" w:hAnsi="Arial" w:cs="Arial"/>
          <w:i/>
          <w:iCs/>
          <w:sz w:val="20"/>
          <w:szCs w:val="20"/>
        </w:rPr>
        <w:t xml:space="preserve">Con LA CONSTANCIA DE VERIFICACIÓN Y RECONOCIMIENTO, de fecha de veintiocho de abril del año dos mil veintitrés, está acreditada la existencia del puesto fijo número 43, con objeto/contrato: 1050000005953, con giro de “frutas” ubicado en la zona tianguis sector 1 del Mercado de Abasto, “MARGARITA MAZA </w:t>
      </w:r>
      <w:r w:rsidRPr="00F26320">
        <w:rPr>
          <w:rFonts w:ascii="Arial" w:hAnsi="Arial" w:cs="Arial"/>
          <w:i/>
          <w:iCs/>
          <w:sz w:val="20"/>
          <w:szCs w:val="20"/>
        </w:rPr>
        <w:t>DE JUÁREZ”;</w:t>
      </w:r>
    </w:p>
    <w:p w14:paraId="285A2C87" w14:textId="77777777" w:rsidR="00013894" w:rsidRPr="00F26320" w:rsidRDefault="00013894" w:rsidP="000E2B73">
      <w:pPr>
        <w:numPr>
          <w:ilvl w:val="0"/>
          <w:numId w:val="33"/>
        </w:numPr>
        <w:ind w:left="426" w:hanging="142"/>
        <w:jc w:val="both"/>
        <w:rPr>
          <w:rFonts w:ascii="Arial" w:hAnsi="Arial" w:cs="Arial"/>
          <w:i/>
          <w:iCs/>
          <w:sz w:val="20"/>
          <w:szCs w:val="20"/>
        </w:rPr>
      </w:pPr>
      <w:r w:rsidRPr="00F26320">
        <w:rPr>
          <w:rFonts w:ascii="Arial" w:hAnsi="Arial" w:cs="Arial"/>
          <w:i/>
          <w:iCs/>
          <w:sz w:val="20"/>
          <w:szCs w:val="20"/>
        </w:rPr>
        <w:t xml:space="preserve">Con la constancia de no adeudo que se encuentra descrita en el RESULTANDO PRIMERO, se acredita que el mismo se encuentra al corriente de sus pagos; </w:t>
      </w:r>
    </w:p>
    <w:p w14:paraId="266B0917" w14:textId="35A2F819" w:rsidR="00013894" w:rsidRPr="00F26320" w:rsidRDefault="00013894" w:rsidP="000E2B73">
      <w:pPr>
        <w:numPr>
          <w:ilvl w:val="0"/>
          <w:numId w:val="33"/>
        </w:numPr>
        <w:ind w:left="426" w:hanging="142"/>
        <w:jc w:val="both"/>
        <w:rPr>
          <w:rFonts w:ascii="Arial" w:hAnsi="Arial" w:cs="Arial"/>
          <w:i/>
          <w:iCs/>
          <w:sz w:val="20"/>
          <w:szCs w:val="20"/>
        </w:rPr>
      </w:pPr>
      <w:r w:rsidRPr="00F26320">
        <w:rPr>
          <w:rFonts w:ascii="Arial" w:hAnsi="Arial" w:cs="Arial"/>
          <w:i/>
          <w:iCs/>
          <w:sz w:val="20"/>
          <w:szCs w:val="20"/>
        </w:rPr>
        <w:t>Se demuestra que dicho puesto está concesionado a favor de la Ciudadana FLORENCIA LUCILA GONZALEZ</w:t>
      </w:r>
      <w:r w:rsidR="006D1CD4">
        <w:rPr>
          <w:rFonts w:ascii="Arial" w:hAnsi="Arial" w:cs="Arial"/>
          <w:i/>
          <w:iCs/>
          <w:sz w:val="20"/>
          <w:szCs w:val="20"/>
        </w:rPr>
        <w:t xml:space="preserve"> </w:t>
      </w:r>
      <w:r w:rsidR="006D1CD4" w:rsidRPr="00E9295B">
        <w:rPr>
          <w:rStyle w:val="Ninguno"/>
          <w:rFonts w:ascii="Arial" w:hAnsi="Arial" w:cs="Arial"/>
          <w:sz w:val="20"/>
          <w:szCs w:val="20"/>
        </w:rPr>
        <w:t>(sic)</w:t>
      </w:r>
      <w:r w:rsidRPr="00F26320">
        <w:rPr>
          <w:rFonts w:ascii="Arial" w:hAnsi="Arial" w:cs="Arial"/>
          <w:i/>
          <w:iCs/>
          <w:sz w:val="20"/>
          <w:szCs w:val="20"/>
        </w:rPr>
        <w:t xml:space="preserve"> SANTIAGO O FLORENCIA LUCILA GONZALEZ</w:t>
      </w:r>
      <w:r w:rsidR="006D1CD4">
        <w:rPr>
          <w:rFonts w:ascii="Arial" w:hAnsi="Arial" w:cs="Arial"/>
          <w:i/>
          <w:iCs/>
          <w:sz w:val="20"/>
          <w:szCs w:val="20"/>
        </w:rPr>
        <w:t xml:space="preserve"> </w:t>
      </w:r>
      <w:r w:rsidR="006D1CD4" w:rsidRPr="00E9295B">
        <w:rPr>
          <w:rStyle w:val="Ninguno"/>
          <w:rFonts w:ascii="Arial" w:hAnsi="Arial" w:cs="Arial"/>
          <w:sz w:val="20"/>
          <w:szCs w:val="20"/>
        </w:rPr>
        <w:t>(sic)</w:t>
      </w:r>
      <w:r w:rsidRPr="00F26320">
        <w:rPr>
          <w:rFonts w:ascii="Arial" w:hAnsi="Arial" w:cs="Arial"/>
          <w:i/>
          <w:iCs/>
          <w:sz w:val="20"/>
          <w:szCs w:val="20"/>
        </w:rPr>
        <w:t xml:space="preserve">; </w:t>
      </w:r>
    </w:p>
    <w:p w14:paraId="73488D38" w14:textId="77777777" w:rsidR="00013894" w:rsidRPr="00F26320" w:rsidRDefault="00013894" w:rsidP="000E2B73">
      <w:pPr>
        <w:numPr>
          <w:ilvl w:val="0"/>
          <w:numId w:val="33"/>
        </w:numPr>
        <w:ind w:left="426" w:hanging="142"/>
        <w:jc w:val="both"/>
        <w:rPr>
          <w:rFonts w:ascii="Arial" w:hAnsi="Arial" w:cs="Arial"/>
          <w:i/>
          <w:iCs/>
          <w:sz w:val="20"/>
          <w:szCs w:val="20"/>
        </w:rPr>
      </w:pPr>
      <w:r w:rsidRPr="00F26320">
        <w:rPr>
          <w:rFonts w:ascii="Arial" w:hAnsi="Arial" w:cs="Arial"/>
          <w:i/>
          <w:iCs/>
          <w:sz w:val="20"/>
          <w:szCs w:val="20"/>
        </w:rPr>
        <w:t>Que dicho puesto está al corriente en el pago de sus derechos de piso;</w:t>
      </w:r>
    </w:p>
    <w:p w14:paraId="415EA3B1" w14:textId="77777777" w:rsidR="00013894" w:rsidRPr="00F26320" w:rsidRDefault="00013894" w:rsidP="000E2B73">
      <w:pPr>
        <w:numPr>
          <w:ilvl w:val="0"/>
          <w:numId w:val="33"/>
        </w:numPr>
        <w:ind w:left="426" w:hanging="142"/>
        <w:jc w:val="both"/>
        <w:rPr>
          <w:rFonts w:ascii="Arial" w:hAnsi="Arial" w:cs="Arial"/>
          <w:i/>
          <w:iCs/>
          <w:sz w:val="20"/>
          <w:szCs w:val="20"/>
        </w:rPr>
      </w:pPr>
      <w:r w:rsidRPr="00F26320">
        <w:rPr>
          <w:rFonts w:ascii="Arial" w:hAnsi="Arial" w:cs="Arial"/>
          <w:i/>
          <w:iCs/>
          <w:sz w:val="20"/>
          <w:szCs w:val="20"/>
        </w:rPr>
        <w:t>Que la emisión de la constancia de verificación y reconocimiento, fue hecha por autoridad competente en términos del apartado VI, numeral 1, de los Lineamientos antes invocados;</w:t>
      </w:r>
    </w:p>
    <w:p w14:paraId="66BA8B00" w14:textId="77777777" w:rsidR="00013894" w:rsidRPr="00F26320" w:rsidRDefault="00013894" w:rsidP="000E2B73">
      <w:pPr>
        <w:numPr>
          <w:ilvl w:val="0"/>
          <w:numId w:val="33"/>
        </w:numPr>
        <w:ind w:left="426" w:hanging="142"/>
        <w:jc w:val="both"/>
        <w:rPr>
          <w:rFonts w:ascii="Arial" w:hAnsi="Arial" w:cs="Arial"/>
          <w:i/>
          <w:iCs/>
          <w:sz w:val="20"/>
          <w:szCs w:val="20"/>
        </w:rPr>
      </w:pPr>
      <w:r w:rsidRPr="00F26320">
        <w:rPr>
          <w:rFonts w:ascii="Arial" w:hAnsi="Arial" w:cs="Arial"/>
          <w:i/>
          <w:iCs/>
          <w:sz w:val="20"/>
          <w:szCs w:val="20"/>
        </w:rPr>
        <w:t>Obran en el sumario los originales de la documentación referida.</w:t>
      </w:r>
    </w:p>
    <w:p w14:paraId="1D7366B4" w14:textId="77777777" w:rsidR="00013894" w:rsidRPr="00F26320" w:rsidRDefault="00013894" w:rsidP="00013894">
      <w:pPr>
        <w:jc w:val="both"/>
        <w:rPr>
          <w:rFonts w:ascii="Arial" w:hAnsi="Arial" w:cs="Arial"/>
          <w:sz w:val="20"/>
          <w:szCs w:val="20"/>
        </w:rPr>
      </w:pPr>
    </w:p>
    <w:p w14:paraId="6F37C9D9" w14:textId="55FBE673" w:rsidR="00013894" w:rsidRPr="00F26320" w:rsidRDefault="00013894" w:rsidP="000E2B73">
      <w:pPr>
        <w:numPr>
          <w:ilvl w:val="0"/>
          <w:numId w:val="32"/>
        </w:numPr>
        <w:ind w:left="284" w:hanging="284"/>
        <w:jc w:val="both"/>
        <w:rPr>
          <w:rFonts w:ascii="Arial" w:hAnsi="Arial" w:cs="Arial"/>
          <w:sz w:val="20"/>
          <w:szCs w:val="20"/>
        </w:rPr>
      </w:pPr>
      <w:r w:rsidRPr="00F26320">
        <w:rPr>
          <w:rFonts w:ascii="Arial" w:hAnsi="Arial" w:cs="Arial"/>
          <w:sz w:val="20"/>
          <w:szCs w:val="20"/>
        </w:rPr>
        <w:t>Por otra parte el requisito de la RATIFICACIÓN está satisfecho, pues mediante diligencia de fecha SIETE DE FEBRERO DEL AÑO EN DOS MIL VEINTICUATRO, compareció ante el Regidor de Servicios Municipales  y de Mercados y Comercio en Vía Pública, la CONCESIONARIA FLORENCIA LUCILA GONZALEZ</w:t>
      </w:r>
      <w:r w:rsidR="006D1CD4">
        <w:rPr>
          <w:rFonts w:ascii="Arial" w:hAnsi="Arial" w:cs="Arial"/>
          <w:sz w:val="20"/>
          <w:szCs w:val="20"/>
        </w:rPr>
        <w:t xml:space="preserve"> </w:t>
      </w:r>
      <w:r w:rsidR="006D1CD4" w:rsidRPr="00E9295B">
        <w:rPr>
          <w:rStyle w:val="Ninguno"/>
          <w:rFonts w:ascii="Arial" w:hAnsi="Arial" w:cs="Arial"/>
          <w:sz w:val="20"/>
          <w:szCs w:val="20"/>
        </w:rPr>
        <w:t>(sic)</w:t>
      </w:r>
      <w:r w:rsidRPr="00F26320">
        <w:rPr>
          <w:rFonts w:ascii="Arial" w:hAnsi="Arial" w:cs="Arial"/>
          <w:sz w:val="20"/>
          <w:szCs w:val="20"/>
        </w:rPr>
        <w:t xml:space="preserve"> SANTIAGO O FLORENCIA LUCILA GONZALEZ</w:t>
      </w:r>
      <w:r w:rsidR="006D1CD4">
        <w:rPr>
          <w:rFonts w:ascii="Arial" w:hAnsi="Arial" w:cs="Arial"/>
          <w:sz w:val="20"/>
          <w:szCs w:val="20"/>
        </w:rPr>
        <w:t xml:space="preserve"> </w:t>
      </w:r>
      <w:r w:rsidR="006D1CD4" w:rsidRPr="00E9295B">
        <w:rPr>
          <w:rStyle w:val="Ninguno"/>
          <w:rFonts w:ascii="Arial" w:hAnsi="Arial" w:cs="Arial"/>
          <w:sz w:val="20"/>
          <w:szCs w:val="20"/>
        </w:rPr>
        <w:t>(sic)</w:t>
      </w:r>
      <w:r w:rsidRPr="00F26320">
        <w:rPr>
          <w:rFonts w:ascii="Arial" w:hAnsi="Arial" w:cs="Arial"/>
          <w:sz w:val="20"/>
          <w:szCs w:val="20"/>
        </w:rPr>
        <w:t>, a ratificar su deseo de ceder  los derechos que le concede su concesión a favor del Ciudadano FELICIANO ALBINO GREGORIO, quienes cumplieron con las obligaciones a que están sujetos,  de conformidad con el apartado II de los referidos LINEAMIENTOS PARA TRÁMITES ADMINISTRATIVOS DE LOS MERCADOS PÚBLICOS”, pues obran en el presente expediente:</w:t>
      </w:r>
    </w:p>
    <w:p w14:paraId="4A478E74" w14:textId="77777777" w:rsidR="00013894" w:rsidRPr="00F26320" w:rsidRDefault="00013894" w:rsidP="00013894">
      <w:pPr>
        <w:jc w:val="both"/>
        <w:rPr>
          <w:rFonts w:ascii="Arial" w:hAnsi="Arial" w:cs="Arial"/>
          <w:sz w:val="20"/>
          <w:szCs w:val="20"/>
        </w:rPr>
      </w:pPr>
    </w:p>
    <w:p w14:paraId="3630E576" w14:textId="77777777" w:rsidR="00013894" w:rsidRPr="00F26320" w:rsidRDefault="00013894" w:rsidP="000E2B73">
      <w:pPr>
        <w:numPr>
          <w:ilvl w:val="0"/>
          <w:numId w:val="34"/>
        </w:numPr>
        <w:jc w:val="both"/>
        <w:rPr>
          <w:rFonts w:ascii="Arial" w:hAnsi="Arial" w:cs="Arial"/>
          <w:sz w:val="20"/>
          <w:szCs w:val="20"/>
        </w:rPr>
      </w:pPr>
      <w:r w:rsidRPr="00F26320">
        <w:rPr>
          <w:rFonts w:ascii="Arial" w:hAnsi="Arial" w:cs="Arial"/>
          <w:sz w:val="20"/>
          <w:szCs w:val="20"/>
        </w:rPr>
        <w:t>Su correspondiente solicitud, debidamente requisitada;</w:t>
      </w:r>
    </w:p>
    <w:p w14:paraId="0CDFBA3C" w14:textId="77777777" w:rsidR="00013894" w:rsidRPr="00F26320" w:rsidRDefault="00013894" w:rsidP="000E2B73">
      <w:pPr>
        <w:numPr>
          <w:ilvl w:val="0"/>
          <w:numId w:val="34"/>
        </w:numPr>
        <w:jc w:val="both"/>
        <w:rPr>
          <w:rFonts w:ascii="Arial" w:hAnsi="Arial" w:cs="Arial"/>
          <w:sz w:val="20"/>
          <w:szCs w:val="20"/>
        </w:rPr>
      </w:pPr>
      <w:r w:rsidRPr="00F26320">
        <w:rPr>
          <w:rFonts w:ascii="Arial" w:hAnsi="Arial" w:cs="Arial"/>
          <w:sz w:val="20"/>
          <w:szCs w:val="20"/>
        </w:rPr>
        <w:t>Exhibió el Formato Único de Mercados, debidamente requisitado;</w:t>
      </w:r>
    </w:p>
    <w:p w14:paraId="7DF84584" w14:textId="77777777" w:rsidR="00013894" w:rsidRPr="00F26320" w:rsidRDefault="00013894" w:rsidP="000E2B73">
      <w:pPr>
        <w:numPr>
          <w:ilvl w:val="0"/>
          <w:numId w:val="34"/>
        </w:numPr>
        <w:jc w:val="both"/>
        <w:rPr>
          <w:rFonts w:ascii="Arial" w:hAnsi="Arial" w:cs="Arial"/>
          <w:sz w:val="20"/>
          <w:szCs w:val="20"/>
        </w:rPr>
      </w:pPr>
      <w:r w:rsidRPr="00F26320">
        <w:rPr>
          <w:rFonts w:ascii="Arial" w:hAnsi="Arial" w:cs="Arial"/>
          <w:sz w:val="20"/>
          <w:szCs w:val="20"/>
        </w:rPr>
        <w:t>La correspondiente acta de Cesión de derechos;</w:t>
      </w:r>
    </w:p>
    <w:p w14:paraId="388FE239" w14:textId="77777777" w:rsidR="00013894" w:rsidRPr="00F26320" w:rsidRDefault="00013894" w:rsidP="000E2B73">
      <w:pPr>
        <w:numPr>
          <w:ilvl w:val="0"/>
          <w:numId w:val="34"/>
        </w:numPr>
        <w:jc w:val="both"/>
        <w:rPr>
          <w:rFonts w:ascii="Arial" w:hAnsi="Arial" w:cs="Arial"/>
          <w:sz w:val="20"/>
          <w:szCs w:val="20"/>
        </w:rPr>
      </w:pPr>
      <w:r w:rsidRPr="00F26320">
        <w:rPr>
          <w:rFonts w:ascii="Arial" w:hAnsi="Arial" w:cs="Arial"/>
          <w:sz w:val="20"/>
          <w:szCs w:val="20"/>
        </w:rPr>
        <w:t>Originales tanto de las actas de nacimiento del cesionario y del cedente;</w:t>
      </w:r>
    </w:p>
    <w:p w14:paraId="02E6758F" w14:textId="77777777" w:rsidR="00013894" w:rsidRPr="00F26320" w:rsidRDefault="00013894" w:rsidP="000E2B73">
      <w:pPr>
        <w:numPr>
          <w:ilvl w:val="0"/>
          <w:numId w:val="34"/>
        </w:numPr>
        <w:jc w:val="both"/>
        <w:rPr>
          <w:rFonts w:ascii="Arial" w:hAnsi="Arial" w:cs="Arial"/>
          <w:sz w:val="20"/>
          <w:szCs w:val="20"/>
        </w:rPr>
      </w:pPr>
      <w:r w:rsidRPr="00F26320">
        <w:rPr>
          <w:rFonts w:ascii="Arial" w:hAnsi="Arial" w:cs="Arial"/>
          <w:sz w:val="20"/>
          <w:szCs w:val="20"/>
        </w:rPr>
        <w:t>Copia de las identificaciones oficiales, tanto del cesionario como del cedente;</w:t>
      </w:r>
    </w:p>
    <w:p w14:paraId="5E38A20C" w14:textId="77777777" w:rsidR="00013894" w:rsidRPr="00F26320" w:rsidRDefault="00013894" w:rsidP="000E2B73">
      <w:pPr>
        <w:numPr>
          <w:ilvl w:val="0"/>
          <w:numId w:val="34"/>
        </w:numPr>
        <w:jc w:val="both"/>
        <w:rPr>
          <w:rFonts w:ascii="Arial" w:hAnsi="Arial" w:cs="Arial"/>
          <w:sz w:val="20"/>
          <w:szCs w:val="20"/>
        </w:rPr>
      </w:pPr>
      <w:r w:rsidRPr="00F26320">
        <w:rPr>
          <w:rFonts w:ascii="Arial" w:hAnsi="Arial" w:cs="Arial"/>
          <w:sz w:val="20"/>
          <w:szCs w:val="20"/>
        </w:rPr>
        <w:t>Constancia de no adeudo, con la que demuestra estar al corriente en el pago de los últimos cinco años anteriores;</w:t>
      </w:r>
    </w:p>
    <w:p w14:paraId="3DADA1EB" w14:textId="77777777" w:rsidR="00013894" w:rsidRPr="00F26320" w:rsidRDefault="00013894" w:rsidP="000E2B73">
      <w:pPr>
        <w:numPr>
          <w:ilvl w:val="0"/>
          <w:numId w:val="34"/>
        </w:numPr>
        <w:jc w:val="both"/>
        <w:rPr>
          <w:rFonts w:ascii="Arial" w:hAnsi="Arial" w:cs="Arial"/>
          <w:sz w:val="20"/>
          <w:szCs w:val="20"/>
        </w:rPr>
      </w:pPr>
      <w:r w:rsidRPr="00F26320">
        <w:rPr>
          <w:rFonts w:ascii="Arial" w:hAnsi="Arial" w:cs="Arial"/>
          <w:sz w:val="20"/>
          <w:szCs w:val="20"/>
        </w:rPr>
        <w:t xml:space="preserve">La constancia de verificación y </w:t>
      </w:r>
      <w:r w:rsidRPr="00F26320">
        <w:rPr>
          <w:rFonts w:ascii="Arial" w:hAnsi="Arial" w:cs="Arial"/>
          <w:sz w:val="20"/>
          <w:szCs w:val="20"/>
        </w:rPr>
        <w:lastRenderedPageBreak/>
        <w:t xml:space="preserve">reconocimiento del local comercial en cuestión; </w:t>
      </w:r>
    </w:p>
    <w:p w14:paraId="49299301" w14:textId="77777777" w:rsidR="00013894" w:rsidRPr="00F26320" w:rsidRDefault="00013894" w:rsidP="000E2B73">
      <w:pPr>
        <w:numPr>
          <w:ilvl w:val="0"/>
          <w:numId w:val="34"/>
        </w:numPr>
        <w:jc w:val="both"/>
        <w:rPr>
          <w:rFonts w:ascii="Arial" w:hAnsi="Arial" w:cs="Arial"/>
          <w:sz w:val="20"/>
          <w:szCs w:val="20"/>
        </w:rPr>
      </w:pPr>
      <w:r w:rsidRPr="00F26320">
        <w:rPr>
          <w:rFonts w:ascii="Arial" w:hAnsi="Arial" w:cs="Arial"/>
          <w:sz w:val="20"/>
          <w:szCs w:val="20"/>
        </w:rPr>
        <w:t xml:space="preserve"> La designación de beneficiario  y la participación de dos testigos.</w:t>
      </w:r>
    </w:p>
    <w:p w14:paraId="5AF97703" w14:textId="77777777" w:rsidR="00013894" w:rsidRPr="00F26320" w:rsidRDefault="00013894" w:rsidP="00013894">
      <w:pPr>
        <w:jc w:val="both"/>
        <w:rPr>
          <w:rFonts w:ascii="Arial" w:hAnsi="Arial" w:cs="Arial"/>
          <w:i/>
          <w:iCs/>
          <w:sz w:val="20"/>
          <w:szCs w:val="20"/>
        </w:rPr>
      </w:pPr>
    </w:p>
    <w:p w14:paraId="2F578C47" w14:textId="77777777" w:rsidR="00013894" w:rsidRPr="00F26320" w:rsidRDefault="00013894" w:rsidP="00013894">
      <w:pPr>
        <w:jc w:val="both"/>
        <w:rPr>
          <w:rFonts w:ascii="Arial" w:hAnsi="Arial" w:cs="Arial"/>
          <w:i/>
          <w:iCs/>
          <w:sz w:val="20"/>
          <w:szCs w:val="20"/>
        </w:rPr>
      </w:pPr>
      <w:r w:rsidRPr="00F26320">
        <w:rPr>
          <w:rFonts w:ascii="Arial" w:hAnsi="Arial" w:cs="Arial"/>
          <w:i/>
          <w:iCs/>
          <w:sz w:val="20"/>
          <w:szCs w:val="20"/>
        </w:rPr>
        <w:t>De lo anterior está Comisión dictaminadora, llega a la determinación:</w:t>
      </w:r>
    </w:p>
    <w:p w14:paraId="4CAD3FA2" w14:textId="77777777" w:rsidR="00013894" w:rsidRPr="00F26320" w:rsidRDefault="00013894" w:rsidP="00013894">
      <w:pPr>
        <w:jc w:val="both"/>
        <w:rPr>
          <w:rFonts w:ascii="Arial" w:hAnsi="Arial" w:cs="Arial"/>
          <w:i/>
          <w:iCs/>
          <w:sz w:val="20"/>
          <w:szCs w:val="20"/>
        </w:rPr>
      </w:pPr>
    </w:p>
    <w:p w14:paraId="2D6EFA67" w14:textId="656EE475" w:rsidR="00013894" w:rsidRPr="00F26320" w:rsidRDefault="00013894" w:rsidP="00013894">
      <w:pPr>
        <w:jc w:val="both"/>
        <w:rPr>
          <w:rFonts w:ascii="Arial" w:hAnsi="Arial" w:cs="Arial"/>
          <w:i/>
          <w:iCs/>
          <w:sz w:val="20"/>
          <w:szCs w:val="20"/>
        </w:rPr>
      </w:pPr>
      <w:r w:rsidRPr="00F26320">
        <w:rPr>
          <w:rFonts w:ascii="Arial" w:hAnsi="Arial" w:cs="Arial"/>
          <w:b/>
          <w:bCs/>
          <w:i/>
          <w:iCs/>
          <w:sz w:val="20"/>
          <w:szCs w:val="20"/>
        </w:rPr>
        <w:t>PRIMERO</w:t>
      </w:r>
      <w:r w:rsidRPr="00F26320">
        <w:rPr>
          <w:rFonts w:ascii="Arial" w:hAnsi="Arial" w:cs="Arial"/>
          <w:i/>
          <w:iCs/>
          <w:sz w:val="20"/>
          <w:szCs w:val="20"/>
        </w:rPr>
        <w:t>.- Que la voluntad del concesionario de ceder a otra sus derechos correspondientes, NO SE ENCUENTRA COACCIONADA, sino que la misma ES LIBRE, POR LO CUAL, DESDE ESTE MOMENTO SURTE SUS EFECTOS JURÍDICOS CORRESPONDIENTES, DADO QUE LA MISMA FUE MANFIESTADA PERSONALMENTE ANTE EL REGIDOR DE SERVCICIOS</w:t>
      </w:r>
      <w:r w:rsidR="00EB4F3E">
        <w:rPr>
          <w:rFonts w:ascii="Arial" w:hAnsi="Arial" w:cs="Arial"/>
          <w:i/>
          <w:iCs/>
          <w:sz w:val="20"/>
          <w:szCs w:val="20"/>
        </w:rPr>
        <w:t xml:space="preserve"> </w:t>
      </w:r>
      <w:r w:rsidR="00EB4F3E" w:rsidRPr="00EB4F3E">
        <w:rPr>
          <w:rFonts w:ascii="Arial" w:hAnsi="Arial" w:cs="Arial"/>
          <w:sz w:val="20"/>
          <w:szCs w:val="20"/>
        </w:rPr>
        <w:t>(sic)</w:t>
      </w:r>
      <w:r w:rsidRPr="00F26320">
        <w:rPr>
          <w:rFonts w:ascii="Arial" w:hAnsi="Arial" w:cs="Arial"/>
          <w:i/>
          <w:iCs/>
          <w:sz w:val="20"/>
          <w:szCs w:val="20"/>
        </w:rPr>
        <w:t xml:space="preserve"> 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1588FF03" w14:textId="77777777" w:rsidR="00013894" w:rsidRPr="00F26320" w:rsidRDefault="00013894" w:rsidP="00013894">
      <w:pPr>
        <w:jc w:val="both"/>
        <w:rPr>
          <w:rFonts w:ascii="Arial" w:hAnsi="Arial" w:cs="Arial"/>
          <w:i/>
          <w:iCs/>
          <w:sz w:val="20"/>
          <w:szCs w:val="20"/>
        </w:rPr>
      </w:pPr>
    </w:p>
    <w:p w14:paraId="43ABD568" w14:textId="07B91803" w:rsidR="00013894" w:rsidRPr="00F26320" w:rsidRDefault="00013894" w:rsidP="00013894">
      <w:pPr>
        <w:jc w:val="both"/>
        <w:rPr>
          <w:rFonts w:ascii="Arial" w:hAnsi="Arial" w:cs="Arial"/>
          <w:i/>
          <w:iCs/>
          <w:sz w:val="20"/>
          <w:szCs w:val="20"/>
        </w:rPr>
      </w:pPr>
      <w:r w:rsidRPr="00F26320">
        <w:rPr>
          <w:rFonts w:ascii="Arial" w:hAnsi="Arial" w:cs="Arial"/>
          <w:b/>
          <w:bCs/>
          <w:i/>
          <w:iCs/>
          <w:sz w:val="20"/>
          <w:szCs w:val="20"/>
        </w:rPr>
        <w:t>SEGUNDO</w:t>
      </w:r>
      <w:r w:rsidRPr="00F26320">
        <w:rPr>
          <w:rFonts w:ascii="Arial" w:hAnsi="Arial" w:cs="Arial"/>
          <w:i/>
          <w:iCs/>
          <w:sz w:val="20"/>
          <w:szCs w:val="20"/>
        </w:rPr>
        <w:t>.- La Comisión de Mercados y Comercio en Vía Pública, propone al H. Cabildo, APRUEBE LA CESIÓN DE DERECHOS que realiza la CONCESIONARIA FLORENCIA LUCILA GONZALEZ</w:t>
      </w:r>
      <w:r w:rsidR="006D1CD4">
        <w:rPr>
          <w:rFonts w:ascii="Arial" w:hAnsi="Arial" w:cs="Arial"/>
          <w:i/>
          <w:iCs/>
          <w:sz w:val="20"/>
          <w:szCs w:val="20"/>
        </w:rPr>
        <w:t xml:space="preserve"> </w:t>
      </w:r>
      <w:r w:rsidR="006D1CD4" w:rsidRPr="00E9295B">
        <w:rPr>
          <w:rStyle w:val="Ninguno"/>
          <w:rFonts w:ascii="Arial" w:hAnsi="Arial" w:cs="Arial"/>
          <w:sz w:val="20"/>
          <w:szCs w:val="20"/>
        </w:rPr>
        <w:t>(sic)</w:t>
      </w:r>
      <w:r w:rsidRPr="00F26320">
        <w:rPr>
          <w:rFonts w:ascii="Arial" w:hAnsi="Arial" w:cs="Arial"/>
          <w:i/>
          <w:iCs/>
          <w:sz w:val="20"/>
          <w:szCs w:val="20"/>
        </w:rPr>
        <w:t xml:space="preserve"> SANTIAGO o FLORENCIA LUCILA GONZALEZ</w:t>
      </w:r>
      <w:r w:rsidR="006D1CD4">
        <w:rPr>
          <w:rFonts w:ascii="Arial" w:hAnsi="Arial" w:cs="Arial"/>
          <w:i/>
          <w:iCs/>
          <w:sz w:val="20"/>
          <w:szCs w:val="20"/>
        </w:rPr>
        <w:t xml:space="preserve"> </w:t>
      </w:r>
      <w:r w:rsidR="006D1CD4" w:rsidRPr="00E9295B">
        <w:rPr>
          <w:rStyle w:val="Ninguno"/>
          <w:rFonts w:ascii="Arial" w:hAnsi="Arial" w:cs="Arial"/>
          <w:sz w:val="20"/>
          <w:szCs w:val="20"/>
        </w:rPr>
        <w:t>(sic)</w:t>
      </w:r>
      <w:r w:rsidRPr="00F26320">
        <w:rPr>
          <w:rFonts w:ascii="Arial" w:hAnsi="Arial" w:cs="Arial"/>
          <w:i/>
          <w:iCs/>
          <w:sz w:val="20"/>
          <w:szCs w:val="20"/>
        </w:rPr>
        <w:t>, a favor del  Ciudadano FELICIANO ALBINO GREGORIO, respecto del puesto fijo número 43, con objeto/contrato: 1050000005953, con giro de “Frutas” ubicado en la zona de tianguis sector 1, del Mercado de Abasto “MARGARITA MAZA DE JUÁREZ”, del Municipio de Oaxaca de Juárez; por cuya razón se emite el siguiente:</w:t>
      </w:r>
    </w:p>
    <w:p w14:paraId="3226BCEA" w14:textId="77777777" w:rsidR="00013894" w:rsidRPr="00F26320" w:rsidRDefault="00013894" w:rsidP="00013894">
      <w:pPr>
        <w:jc w:val="both"/>
        <w:rPr>
          <w:rFonts w:ascii="Arial" w:hAnsi="Arial" w:cs="Arial"/>
          <w:i/>
          <w:iCs/>
          <w:sz w:val="20"/>
          <w:szCs w:val="20"/>
        </w:rPr>
      </w:pPr>
    </w:p>
    <w:p w14:paraId="132A3773" w14:textId="77777777" w:rsidR="00013894" w:rsidRPr="00F26320" w:rsidRDefault="00013894" w:rsidP="003D4836">
      <w:pPr>
        <w:jc w:val="center"/>
        <w:rPr>
          <w:rFonts w:ascii="Arial" w:hAnsi="Arial" w:cs="Arial"/>
          <w:b/>
          <w:bCs/>
          <w:i/>
          <w:iCs/>
          <w:sz w:val="20"/>
          <w:szCs w:val="20"/>
        </w:rPr>
      </w:pPr>
      <w:r w:rsidRPr="00F26320">
        <w:rPr>
          <w:rFonts w:ascii="Arial" w:hAnsi="Arial" w:cs="Arial"/>
          <w:b/>
          <w:bCs/>
          <w:i/>
          <w:iCs/>
          <w:sz w:val="20"/>
          <w:szCs w:val="20"/>
        </w:rPr>
        <w:t>DICTAMEN</w:t>
      </w:r>
    </w:p>
    <w:p w14:paraId="559DF378" w14:textId="77777777" w:rsidR="00013894" w:rsidRPr="00F26320" w:rsidRDefault="00013894" w:rsidP="00013894">
      <w:pPr>
        <w:jc w:val="both"/>
        <w:rPr>
          <w:rFonts w:ascii="Arial" w:hAnsi="Arial" w:cs="Arial"/>
          <w:i/>
          <w:iCs/>
          <w:sz w:val="20"/>
          <w:szCs w:val="20"/>
        </w:rPr>
      </w:pPr>
    </w:p>
    <w:p w14:paraId="27922161" w14:textId="10630946" w:rsidR="00013894" w:rsidRPr="00F26320" w:rsidRDefault="00013894" w:rsidP="00013894">
      <w:pPr>
        <w:jc w:val="both"/>
        <w:rPr>
          <w:rFonts w:ascii="Arial" w:hAnsi="Arial" w:cs="Arial"/>
          <w:i/>
          <w:iCs/>
          <w:sz w:val="20"/>
          <w:szCs w:val="20"/>
        </w:rPr>
      </w:pPr>
      <w:r w:rsidRPr="00F26320">
        <w:rPr>
          <w:rFonts w:ascii="Arial" w:hAnsi="Arial" w:cs="Arial"/>
          <w:b/>
          <w:bCs/>
          <w:i/>
          <w:iCs/>
          <w:sz w:val="20"/>
          <w:szCs w:val="20"/>
        </w:rPr>
        <w:t>PRIMERO</w:t>
      </w:r>
      <w:r w:rsidRPr="00F26320">
        <w:rPr>
          <w:rFonts w:ascii="Arial" w:hAnsi="Arial" w:cs="Arial"/>
          <w:i/>
          <w:iCs/>
          <w:sz w:val="20"/>
          <w:szCs w:val="20"/>
        </w:rPr>
        <w:t>. – EL HONORABLE CABILDO DEL MUNICIPIO DE OAXACA DE JUÁREZ, OAXACA, CON FUNDAMENTO EN LO DISPUESTO POR LOS ARTÍCULOS 43, APARTADO C, FRACCIÓN X, 54 y 55 FRACCIÓN III DE LA LEY ORGÁNICA MUNICIPAL DEL ESTADO DE OAXACA Y 88 FRACCIÓN V DEL BANDO DE POLICIA Y GOBIERNO DEL MUNICIPIO DE OAXACA DE JUÁREZ; DETERMINA APROBAR LA CESIÓN DE DERECHOS QUE REALIZA LA CONCESIONARIA</w:t>
      </w:r>
      <w:r w:rsidRPr="00F26320">
        <w:rPr>
          <w:rFonts w:ascii="Arial" w:hAnsi="Arial" w:cs="Arial"/>
          <w:sz w:val="20"/>
          <w:szCs w:val="20"/>
        </w:rPr>
        <w:t xml:space="preserve"> </w:t>
      </w:r>
      <w:r w:rsidRPr="00F26320">
        <w:rPr>
          <w:rFonts w:ascii="Arial" w:hAnsi="Arial" w:cs="Arial"/>
          <w:i/>
          <w:iCs/>
          <w:sz w:val="20"/>
          <w:szCs w:val="20"/>
        </w:rPr>
        <w:t xml:space="preserve"> FLORENCIA LUCILA GONZALEZ</w:t>
      </w:r>
      <w:r w:rsidR="0098052A" w:rsidRPr="00F26320">
        <w:rPr>
          <w:rFonts w:ascii="Arial" w:hAnsi="Arial" w:cs="Arial"/>
          <w:i/>
          <w:iCs/>
          <w:sz w:val="20"/>
          <w:szCs w:val="20"/>
        </w:rPr>
        <w:t xml:space="preserve"> (sic)</w:t>
      </w:r>
      <w:r w:rsidRPr="00F26320">
        <w:rPr>
          <w:rFonts w:ascii="Arial" w:hAnsi="Arial" w:cs="Arial"/>
          <w:i/>
          <w:iCs/>
          <w:sz w:val="20"/>
          <w:szCs w:val="20"/>
        </w:rPr>
        <w:t xml:space="preserve"> SANTIAGO O FLORENCIA LUCILA GONZALEZ</w:t>
      </w:r>
      <w:r w:rsidR="0098052A" w:rsidRPr="00F26320">
        <w:rPr>
          <w:rFonts w:ascii="Arial" w:hAnsi="Arial" w:cs="Arial"/>
          <w:i/>
          <w:iCs/>
          <w:sz w:val="20"/>
          <w:szCs w:val="20"/>
        </w:rPr>
        <w:t xml:space="preserve"> (sic)</w:t>
      </w:r>
      <w:r w:rsidRPr="00F26320">
        <w:rPr>
          <w:rFonts w:ascii="Arial" w:hAnsi="Arial" w:cs="Arial"/>
          <w:i/>
          <w:iCs/>
          <w:sz w:val="20"/>
          <w:szCs w:val="20"/>
        </w:rPr>
        <w:t xml:space="preserve">, A FAVOR DEL CIUDADANO FELICIANO ALBINO GREGORIO, RESPECTO DEL PUESTO FIJO NÚMERO 43, </w:t>
      </w:r>
      <w:r w:rsidRPr="00F26320">
        <w:rPr>
          <w:rFonts w:ascii="Arial" w:hAnsi="Arial" w:cs="Arial"/>
          <w:i/>
          <w:iCs/>
          <w:sz w:val="20"/>
          <w:szCs w:val="20"/>
        </w:rPr>
        <w:t>CON OBJETO/CONTRATO: 1050000005953, CON GIRO DE “FRUTAS” UBICADO EN LA ZONA TIANGUIS SECTOR 1, DEL MERCADO DE ABASTO, “MARGARITA MAZA DE JUÁREZ”,</w:t>
      </w:r>
      <w:r w:rsidRPr="00F26320">
        <w:rPr>
          <w:rFonts w:ascii="Arial" w:hAnsi="Arial" w:cs="Arial"/>
          <w:sz w:val="20"/>
          <w:szCs w:val="20"/>
        </w:rPr>
        <w:t xml:space="preserve"> </w:t>
      </w:r>
      <w:r w:rsidRPr="00F26320">
        <w:rPr>
          <w:rFonts w:ascii="Arial" w:hAnsi="Arial" w:cs="Arial"/>
          <w:i/>
          <w:iCs/>
          <w:sz w:val="20"/>
          <w:szCs w:val="20"/>
        </w:rPr>
        <w:t xml:space="preserve"> DEL MUNICIPIO DE OAXACA  DE JUÁREZ.- - - </w:t>
      </w:r>
      <w:r w:rsidR="00A31CE3" w:rsidRPr="00F26320">
        <w:rPr>
          <w:rFonts w:ascii="Arial" w:hAnsi="Arial" w:cs="Arial"/>
          <w:i/>
          <w:iCs/>
          <w:sz w:val="20"/>
          <w:szCs w:val="20"/>
        </w:rPr>
        <w:t xml:space="preserve">- - - - - - - - - - - - - - - - - - - - - - - - - - </w:t>
      </w:r>
    </w:p>
    <w:p w14:paraId="2C175776" w14:textId="77777777" w:rsidR="00013894" w:rsidRPr="00F26320" w:rsidRDefault="00013894" w:rsidP="00013894">
      <w:pPr>
        <w:jc w:val="both"/>
        <w:rPr>
          <w:rFonts w:ascii="Arial" w:hAnsi="Arial" w:cs="Arial"/>
          <w:i/>
          <w:iCs/>
          <w:sz w:val="20"/>
          <w:szCs w:val="20"/>
        </w:rPr>
      </w:pPr>
    </w:p>
    <w:p w14:paraId="16831FD0" w14:textId="2F8A6D61" w:rsidR="00013894" w:rsidRPr="00F26320" w:rsidRDefault="00013894" w:rsidP="00013894">
      <w:pPr>
        <w:jc w:val="both"/>
        <w:rPr>
          <w:rFonts w:ascii="Arial" w:hAnsi="Arial" w:cs="Arial"/>
          <w:i/>
          <w:iCs/>
          <w:sz w:val="20"/>
          <w:szCs w:val="20"/>
        </w:rPr>
      </w:pPr>
      <w:r w:rsidRPr="00F26320">
        <w:rPr>
          <w:rFonts w:ascii="Arial" w:hAnsi="Arial" w:cs="Arial"/>
          <w:b/>
          <w:bCs/>
          <w:i/>
          <w:iCs/>
          <w:sz w:val="20"/>
          <w:szCs w:val="20"/>
        </w:rPr>
        <w:t>SEGUNDO</w:t>
      </w:r>
      <w:r w:rsidRPr="00F26320">
        <w:rPr>
          <w:rFonts w:ascii="Arial" w:hAnsi="Arial" w:cs="Arial"/>
          <w:i/>
          <w:iCs/>
          <w:sz w:val="20"/>
          <w:szCs w:val="20"/>
        </w:rPr>
        <w:t xml:space="preserve">. –NOTIFIQUESE </w:t>
      </w:r>
      <w:r w:rsidR="000A336A">
        <w:rPr>
          <w:rFonts w:ascii="Arial" w:hAnsi="Arial" w:cs="Arial"/>
          <w:sz w:val="20"/>
          <w:szCs w:val="20"/>
        </w:rPr>
        <w:t xml:space="preserve">(sic) </w:t>
      </w:r>
      <w:r w:rsidRPr="00F26320">
        <w:rPr>
          <w:rFonts w:ascii="Arial" w:hAnsi="Arial" w:cs="Arial"/>
          <w:i/>
          <w:iCs/>
          <w:sz w:val="20"/>
          <w:szCs w:val="20"/>
        </w:rPr>
        <w:t xml:space="preserve">A LA DIRECCIÓN DEL MERCADO DE ABASTO DEL MUNICIPIO DE OAXACA DE JUÁREZ, EL CONTENIDO DEL PRESENTE DICTAMEN PARA LOS TRÁMITES ADMINISTRATIVOS CORRESPONDIENTES. - - </w:t>
      </w:r>
    </w:p>
    <w:p w14:paraId="1AE5B4AD" w14:textId="77777777" w:rsidR="00013894" w:rsidRPr="00F26320" w:rsidRDefault="00013894" w:rsidP="00013894">
      <w:pPr>
        <w:jc w:val="both"/>
        <w:rPr>
          <w:rFonts w:ascii="Arial" w:hAnsi="Arial" w:cs="Arial"/>
          <w:i/>
          <w:iCs/>
          <w:sz w:val="20"/>
          <w:szCs w:val="20"/>
        </w:rPr>
      </w:pPr>
      <w:r w:rsidRPr="00F26320">
        <w:rPr>
          <w:rFonts w:ascii="Arial" w:hAnsi="Arial" w:cs="Arial"/>
          <w:b/>
          <w:bCs/>
          <w:i/>
          <w:iCs/>
          <w:sz w:val="20"/>
          <w:szCs w:val="20"/>
        </w:rPr>
        <w:t>TERCERO</w:t>
      </w:r>
      <w:r w:rsidRPr="00F26320">
        <w:rPr>
          <w:rFonts w:ascii="Arial" w:hAnsi="Arial" w:cs="Arial"/>
          <w:i/>
          <w:iCs/>
          <w:sz w:val="20"/>
          <w:szCs w:val="20"/>
        </w:rPr>
        <w:t xml:space="preserve">. – 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79510B97" w14:textId="77777777" w:rsidR="00013894" w:rsidRPr="00F26320" w:rsidRDefault="00013894" w:rsidP="00013894">
      <w:pPr>
        <w:jc w:val="both"/>
        <w:rPr>
          <w:rFonts w:ascii="Arial" w:hAnsi="Arial" w:cs="Arial"/>
          <w:i/>
          <w:iCs/>
          <w:sz w:val="20"/>
          <w:szCs w:val="20"/>
        </w:rPr>
      </w:pPr>
    </w:p>
    <w:p w14:paraId="35368948" w14:textId="77777777" w:rsidR="00013894" w:rsidRPr="00F26320" w:rsidRDefault="00013894" w:rsidP="003D4836">
      <w:pPr>
        <w:ind w:left="284"/>
        <w:jc w:val="both"/>
        <w:rPr>
          <w:rFonts w:ascii="Arial" w:hAnsi="Arial" w:cs="Arial"/>
          <w:i/>
          <w:iCs/>
          <w:sz w:val="20"/>
          <w:szCs w:val="20"/>
        </w:rPr>
      </w:pPr>
      <w:r w:rsidRPr="00F26320">
        <w:rPr>
          <w:rFonts w:ascii="Arial" w:hAnsi="Arial" w:cs="Arial"/>
          <w:i/>
          <w:iCs/>
          <w:sz w:val="20"/>
          <w:szCs w:val="20"/>
        </w:rPr>
        <w:t xml:space="preserve">“ARTÍCULO 45.- Los concesionarios de los locales destinados al servicio de Mercado están obligados a: </w:t>
      </w:r>
    </w:p>
    <w:p w14:paraId="083D5884" w14:textId="77777777" w:rsidR="00013894" w:rsidRPr="00F26320" w:rsidRDefault="00013894" w:rsidP="003D4836">
      <w:pPr>
        <w:ind w:left="284"/>
        <w:jc w:val="both"/>
        <w:rPr>
          <w:rFonts w:ascii="Arial" w:hAnsi="Arial" w:cs="Arial"/>
          <w:i/>
          <w:iCs/>
          <w:sz w:val="20"/>
          <w:szCs w:val="20"/>
        </w:rPr>
      </w:pPr>
      <w:r w:rsidRPr="00F26320">
        <w:rPr>
          <w:rFonts w:ascii="Arial"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34796CC3" w14:textId="77777777" w:rsidR="00013894" w:rsidRPr="00F26320" w:rsidRDefault="00013894" w:rsidP="003D4836">
      <w:pPr>
        <w:ind w:left="284"/>
        <w:jc w:val="both"/>
        <w:rPr>
          <w:rFonts w:ascii="Arial" w:hAnsi="Arial" w:cs="Arial"/>
          <w:i/>
          <w:iCs/>
          <w:sz w:val="20"/>
          <w:szCs w:val="20"/>
        </w:rPr>
      </w:pPr>
      <w:r w:rsidRPr="00F26320">
        <w:rPr>
          <w:rFonts w:ascii="Arial" w:hAnsi="Arial" w:cs="Arial"/>
          <w:i/>
          <w:iCs/>
          <w:sz w:val="20"/>
          <w:szCs w:val="20"/>
        </w:rPr>
        <w:t xml:space="preserve">FRACCIÓN III.- Tratar al público con la consideración debida. </w:t>
      </w:r>
    </w:p>
    <w:p w14:paraId="314E4025" w14:textId="77777777" w:rsidR="00013894" w:rsidRPr="00F26320" w:rsidRDefault="00013894" w:rsidP="003D4836">
      <w:pPr>
        <w:ind w:left="284"/>
        <w:jc w:val="both"/>
        <w:rPr>
          <w:rFonts w:ascii="Arial" w:hAnsi="Arial" w:cs="Arial"/>
          <w:i/>
          <w:iCs/>
          <w:sz w:val="20"/>
          <w:szCs w:val="20"/>
        </w:rPr>
      </w:pPr>
      <w:r w:rsidRPr="00F26320">
        <w:rPr>
          <w:rFonts w:ascii="Arial" w:hAnsi="Arial" w:cs="Arial"/>
          <w:i/>
          <w:iCs/>
          <w:sz w:val="20"/>
          <w:szCs w:val="20"/>
        </w:rPr>
        <w:t xml:space="preserve">FRACCIÓN IV.- Utilizar un lenguaje decente. </w:t>
      </w:r>
    </w:p>
    <w:p w14:paraId="21FF93F9" w14:textId="77777777" w:rsidR="00013894" w:rsidRPr="00F26320" w:rsidRDefault="00013894" w:rsidP="003D4836">
      <w:pPr>
        <w:ind w:left="284"/>
        <w:jc w:val="both"/>
        <w:rPr>
          <w:rFonts w:ascii="Arial" w:hAnsi="Arial" w:cs="Arial"/>
          <w:i/>
          <w:iCs/>
          <w:sz w:val="20"/>
          <w:szCs w:val="20"/>
        </w:rPr>
      </w:pPr>
      <w:r w:rsidRPr="00F26320">
        <w:rPr>
          <w:rFonts w:ascii="Arial" w:hAnsi="Arial" w:cs="Arial"/>
          <w:i/>
          <w:iCs/>
          <w:sz w:val="20"/>
          <w:szCs w:val="20"/>
        </w:rPr>
        <w:t xml:space="preserve">FRACCIÓN V.- Mantener limpieza absoluta en el interior y exterior inmediato al local concesionado. </w:t>
      </w:r>
    </w:p>
    <w:p w14:paraId="64DC8AB3" w14:textId="77777777" w:rsidR="00013894" w:rsidRPr="00F26320" w:rsidRDefault="00013894" w:rsidP="003D4836">
      <w:pPr>
        <w:ind w:left="284"/>
        <w:jc w:val="both"/>
        <w:rPr>
          <w:rFonts w:ascii="Arial" w:hAnsi="Arial" w:cs="Arial"/>
          <w:i/>
          <w:iCs/>
          <w:sz w:val="20"/>
          <w:szCs w:val="20"/>
        </w:rPr>
      </w:pPr>
      <w:r w:rsidRPr="00F26320">
        <w:rPr>
          <w:rFonts w:ascii="Arial" w:hAnsi="Arial" w:cs="Arial"/>
          <w:i/>
          <w:iCs/>
          <w:sz w:val="20"/>
          <w:szCs w:val="20"/>
        </w:rPr>
        <w:t xml:space="preserve">FRACCIÓN VI.- No acopiar ni aglomerar mercancías en los mostradores a mayor altura que la permitida (3 metros del piso). </w:t>
      </w:r>
    </w:p>
    <w:p w14:paraId="7BC1EDA9" w14:textId="77777777" w:rsidR="00013894" w:rsidRPr="00F26320" w:rsidRDefault="00013894" w:rsidP="003D4836">
      <w:pPr>
        <w:ind w:left="284"/>
        <w:jc w:val="both"/>
        <w:rPr>
          <w:rFonts w:ascii="Arial" w:hAnsi="Arial" w:cs="Arial"/>
          <w:i/>
          <w:iCs/>
          <w:sz w:val="20"/>
          <w:szCs w:val="20"/>
        </w:rPr>
      </w:pPr>
      <w:r w:rsidRPr="00F26320">
        <w:rPr>
          <w:rFonts w:ascii="Arial" w:hAnsi="Arial" w:cs="Arial"/>
          <w:i/>
          <w:iCs/>
          <w:sz w:val="20"/>
          <w:szCs w:val="20"/>
        </w:rPr>
        <w:t xml:space="preserve">FRACCIÓN VII.- No utilizar fuego ni substancias inflamables con excepción de las personas que expenden alimentos. </w:t>
      </w:r>
    </w:p>
    <w:p w14:paraId="59C7572B" w14:textId="77777777" w:rsidR="00013894" w:rsidRPr="00F26320" w:rsidRDefault="00013894" w:rsidP="003D4836">
      <w:pPr>
        <w:ind w:left="284"/>
        <w:jc w:val="both"/>
        <w:rPr>
          <w:rFonts w:ascii="Arial" w:hAnsi="Arial" w:cs="Arial"/>
          <w:i/>
          <w:iCs/>
          <w:sz w:val="20"/>
          <w:szCs w:val="20"/>
        </w:rPr>
      </w:pPr>
      <w:r w:rsidRPr="00F26320">
        <w:rPr>
          <w:rFonts w:ascii="Arial" w:hAnsi="Arial" w:cs="Arial"/>
          <w:i/>
          <w:iCs/>
          <w:sz w:val="20"/>
          <w:szCs w:val="20"/>
        </w:rPr>
        <w:t xml:space="preserve">FRACCIÓN VIII.- Los horarios de cierre y apertura se hará de acuerdo a las costumbres y necesidades de cada mercado. </w:t>
      </w:r>
    </w:p>
    <w:p w14:paraId="4F67E051" w14:textId="77777777" w:rsidR="00013894" w:rsidRPr="00F26320" w:rsidRDefault="00013894" w:rsidP="003D4836">
      <w:pPr>
        <w:ind w:left="284"/>
        <w:jc w:val="both"/>
        <w:rPr>
          <w:rFonts w:ascii="Arial" w:hAnsi="Arial" w:cs="Arial"/>
          <w:i/>
          <w:iCs/>
          <w:sz w:val="20"/>
          <w:szCs w:val="20"/>
        </w:rPr>
      </w:pPr>
      <w:r w:rsidRPr="00F26320">
        <w:rPr>
          <w:rFonts w:ascii="Arial" w:hAnsi="Arial" w:cs="Arial"/>
          <w:i/>
          <w:iCs/>
          <w:sz w:val="20"/>
          <w:szCs w:val="20"/>
        </w:rPr>
        <w:t xml:space="preserve">FRACCIÓN IX.- Mantener abierta diariamente la caseta, local o espacio consignado a fin de que se cumplan con el destino para el cual fue designado. </w:t>
      </w:r>
    </w:p>
    <w:p w14:paraId="5F155924" w14:textId="77777777" w:rsidR="00013894" w:rsidRPr="00F26320" w:rsidRDefault="00013894" w:rsidP="003D4836">
      <w:pPr>
        <w:ind w:left="284"/>
        <w:jc w:val="both"/>
        <w:rPr>
          <w:rFonts w:ascii="Arial" w:hAnsi="Arial" w:cs="Arial"/>
          <w:i/>
          <w:iCs/>
          <w:sz w:val="20"/>
          <w:szCs w:val="20"/>
        </w:rPr>
      </w:pPr>
      <w:r w:rsidRPr="00F26320">
        <w:rPr>
          <w:rFonts w:ascii="Arial" w:hAnsi="Arial" w:cs="Arial"/>
          <w:i/>
          <w:iCs/>
          <w:sz w:val="20"/>
          <w:szCs w:val="20"/>
        </w:rPr>
        <w:t xml:space="preserve">FRACCIÓN X.- No expender bebidas embriagantes en los puestos que expendan alimentos, únicamente se permitirá la venta de cerveza acompañándose de alimentos hasta tres cervezas por cada comensal. </w:t>
      </w:r>
    </w:p>
    <w:p w14:paraId="5109B27D" w14:textId="77777777" w:rsidR="00013894" w:rsidRPr="00F26320" w:rsidRDefault="00013894" w:rsidP="003D4836">
      <w:pPr>
        <w:ind w:left="284"/>
        <w:jc w:val="both"/>
        <w:rPr>
          <w:rFonts w:ascii="Arial" w:hAnsi="Arial" w:cs="Arial"/>
          <w:i/>
          <w:iCs/>
          <w:sz w:val="20"/>
          <w:szCs w:val="20"/>
        </w:rPr>
      </w:pPr>
      <w:r w:rsidRPr="00F26320">
        <w:rPr>
          <w:rFonts w:ascii="Arial" w:hAnsi="Arial" w:cs="Arial"/>
          <w:i/>
          <w:iCs/>
          <w:sz w:val="20"/>
          <w:szCs w:val="20"/>
        </w:rPr>
        <w:t xml:space="preserve">FRACCIÓN XI.- Tener en su establecimiento recipientes adecuados para depositar la </w:t>
      </w:r>
      <w:r w:rsidRPr="00F26320">
        <w:rPr>
          <w:rFonts w:ascii="Arial" w:hAnsi="Arial" w:cs="Arial"/>
          <w:i/>
          <w:iCs/>
          <w:sz w:val="20"/>
          <w:szCs w:val="20"/>
        </w:rPr>
        <w:lastRenderedPageBreak/>
        <w:t xml:space="preserve">basura y entregarla a sus recolectores </w:t>
      </w:r>
    </w:p>
    <w:p w14:paraId="7C113B46" w14:textId="77777777" w:rsidR="00013894" w:rsidRPr="00F26320" w:rsidRDefault="00013894" w:rsidP="003D4836">
      <w:pPr>
        <w:ind w:left="284"/>
        <w:jc w:val="both"/>
        <w:rPr>
          <w:rFonts w:ascii="Arial" w:hAnsi="Arial" w:cs="Arial"/>
          <w:i/>
          <w:iCs/>
          <w:sz w:val="20"/>
          <w:szCs w:val="20"/>
        </w:rPr>
      </w:pPr>
      <w:r w:rsidRPr="00F26320">
        <w:rPr>
          <w:rFonts w:ascii="Arial" w:hAnsi="Arial" w:cs="Arial"/>
          <w:i/>
          <w:iCs/>
          <w:sz w:val="20"/>
          <w:szCs w:val="20"/>
        </w:rPr>
        <w:t xml:space="preserve">FRACCIÓN XII.- No ingerir bebidas embriagantes dentro de los locales, espacios, puestos o casetas concesionadas.” </w:t>
      </w:r>
    </w:p>
    <w:p w14:paraId="3C1BF2C7" w14:textId="77777777" w:rsidR="00013894" w:rsidRPr="00F26320" w:rsidRDefault="00013894" w:rsidP="00013894">
      <w:pPr>
        <w:jc w:val="both"/>
        <w:rPr>
          <w:rFonts w:ascii="Arial" w:hAnsi="Arial" w:cs="Arial"/>
          <w:i/>
          <w:iCs/>
          <w:sz w:val="20"/>
          <w:szCs w:val="20"/>
        </w:rPr>
      </w:pPr>
    </w:p>
    <w:p w14:paraId="173D89FF" w14:textId="783C356B" w:rsidR="00013894" w:rsidRPr="00F26320" w:rsidRDefault="00013894" w:rsidP="00013894">
      <w:pPr>
        <w:jc w:val="both"/>
        <w:rPr>
          <w:rFonts w:ascii="Arial" w:hAnsi="Arial" w:cs="Arial"/>
          <w:i/>
          <w:iCs/>
          <w:sz w:val="20"/>
          <w:szCs w:val="20"/>
        </w:rPr>
      </w:pPr>
      <w:r w:rsidRPr="00F26320">
        <w:rPr>
          <w:rFonts w:ascii="Arial" w:hAnsi="Arial" w:cs="Arial"/>
          <w:b/>
          <w:bCs/>
          <w:i/>
          <w:iCs/>
          <w:sz w:val="20"/>
          <w:szCs w:val="20"/>
        </w:rPr>
        <w:t>CUARTO</w:t>
      </w:r>
      <w:r w:rsidRPr="00F26320">
        <w:rPr>
          <w:rFonts w:ascii="Arial" w:hAnsi="Arial" w:cs="Arial"/>
          <w:i/>
          <w:iCs/>
          <w:sz w:val="20"/>
          <w:szCs w:val="20"/>
        </w:rPr>
        <w:t>.- Se le hace del conocimiento al Ciudadano FELICIANO ALBINO GREGORIO, que toda información que refiera a datos personales, se considera confidencial,</w:t>
      </w:r>
      <w:r w:rsidRPr="00F26320">
        <w:rPr>
          <w:rFonts w:ascii="Arial" w:hAnsi="Arial" w:cs="Arial"/>
          <w:sz w:val="20"/>
          <w:szCs w:val="20"/>
        </w:rPr>
        <w:t xml:space="preserve"> </w:t>
      </w:r>
      <w:r w:rsidRPr="00F26320">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2EE3BCFA" w14:textId="77777777" w:rsidR="00013894" w:rsidRPr="00F26320" w:rsidRDefault="00013894" w:rsidP="00013894">
      <w:pPr>
        <w:jc w:val="both"/>
        <w:rPr>
          <w:rFonts w:ascii="Arial" w:hAnsi="Arial" w:cs="Arial"/>
          <w:i/>
          <w:iCs/>
          <w:sz w:val="20"/>
          <w:szCs w:val="20"/>
        </w:rPr>
      </w:pPr>
    </w:p>
    <w:p w14:paraId="71D58547" w14:textId="0842F32E" w:rsidR="00013894" w:rsidRPr="00F26320" w:rsidRDefault="004838A4" w:rsidP="00013894">
      <w:pPr>
        <w:jc w:val="both"/>
        <w:rPr>
          <w:rFonts w:ascii="Arial" w:hAnsi="Arial" w:cs="Arial"/>
          <w:i/>
          <w:iCs/>
          <w:sz w:val="20"/>
          <w:szCs w:val="20"/>
        </w:rPr>
      </w:pPr>
      <w:r w:rsidRPr="00F26320">
        <w:rPr>
          <w:noProof/>
          <w:lang w:eastAsia="es-MX"/>
        </w:rPr>
        <w:drawing>
          <wp:anchor distT="0" distB="0" distL="114300" distR="114300" simplePos="0" relativeHeight="251661824" behindDoc="0" locked="0" layoutInCell="1" allowOverlap="1" wp14:anchorId="4E5408CB" wp14:editId="1AB9EBDF">
            <wp:simplePos x="0" y="0"/>
            <wp:positionH relativeFrom="column">
              <wp:posOffset>3322320</wp:posOffset>
            </wp:positionH>
            <wp:positionV relativeFrom="paragraph">
              <wp:posOffset>424815</wp:posOffset>
            </wp:positionV>
            <wp:extent cx="2735580" cy="265430"/>
            <wp:effectExtent l="0" t="0" r="7620" b="127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013894" w:rsidRPr="00F26320">
        <w:rPr>
          <w:rFonts w:ascii="Arial" w:hAnsi="Arial" w:cs="Arial"/>
          <w:b/>
          <w:bCs/>
          <w:i/>
          <w:iCs/>
          <w:sz w:val="20"/>
          <w:szCs w:val="20"/>
        </w:rPr>
        <w:t>QUINTO</w:t>
      </w:r>
      <w:r w:rsidR="00013894" w:rsidRPr="00F26320">
        <w:rPr>
          <w:rFonts w:ascii="Arial" w:hAnsi="Arial" w:cs="Arial"/>
          <w:i/>
          <w:iCs/>
          <w:sz w:val="20"/>
          <w:szCs w:val="20"/>
        </w:rPr>
        <w:t xml:space="preserve">. - 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2766F96B" w14:textId="77777777" w:rsidR="00013894" w:rsidRPr="00F26320" w:rsidRDefault="00013894" w:rsidP="00013894">
      <w:pPr>
        <w:jc w:val="both"/>
        <w:rPr>
          <w:rFonts w:ascii="Arial" w:hAnsi="Arial" w:cs="Arial"/>
          <w:i/>
          <w:iCs/>
          <w:sz w:val="20"/>
          <w:szCs w:val="20"/>
        </w:rPr>
      </w:pPr>
    </w:p>
    <w:p w14:paraId="347B44D4" w14:textId="273C24F7" w:rsidR="00013894" w:rsidRPr="00F26320" w:rsidRDefault="00013894" w:rsidP="00013894">
      <w:pPr>
        <w:jc w:val="both"/>
        <w:rPr>
          <w:rFonts w:ascii="Arial" w:hAnsi="Arial" w:cs="Arial"/>
          <w:i/>
          <w:iCs/>
          <w:sz w:val="20"/>
          <w:szCs w:val="20"/>
        </w:rPr>
      </w:pPr>
      <w:r w:rsidRPr="00F26320">
        <w:rPr>
          <w:rFonts w:ascii="Arial" w:hAnsi="Arial" w:cs="Arial"/>
          <w:b/>
          <w:bCs/>
          <w:i/>
          <w:iCs/>
          <w:sz w:val="20"/>
          <w:szCs w:val="20"/>
        </w:rPr>
        <w:t>SEXTO</w:t>
      </w:r>
      <w:r w:rsidRPr="00F26320">
        <w:rPr>
          <w:rFonts w:ascii="Arial" w:hAnsi="Arial" w:cs="Arial"/>
          <w:i/>
          <w:iCs/>
          <w:sz w:val="20"/>
          <w:szCs w:val="20"/>
        </w:rPr>
        <w:t xml:space="preserve">. - Se le hace saber al ahora concesionario que es causa de revocación de la concesión, cualquiera de las establecidas en el artículo 15 del Reglamento de los Mercados Públicos de la Ciudad de Oaxaca. - - - - - - - - - - </w:t>
      </w:r>
    </w:p>
    <w:p w14:paraId="780C5360" w14:textId="77777777" w:rsidR="00013894" w:rsidRPr="00F26320" w:rsidRDefault="00013894" w:rsidP="00013894">
      <w:pPr>
        <w:jc w:val="both"/>
        <w:rPr>
          <w:rFonts w:ascii="Arial" w:hAnsi="Arial" w:cs="Arial"/>
          <w:i/>
          <w:iCs/>
          <w:sz w:val="20"/>
          <w:szCs w:val="20"/>
        </w:rPr>
      </w:pPr>
    </w:p>
    <w:p w14:paraId="0BE78C54" w14:textId="4962D938" w:rsidR="00013894" w:rsidRPr="00F26320" w:rsidRDefault="00013894" w:rsidP="00013894">
      <w:pPr>
        <w:jc w:val="both"/>
        <w:rPr>
          <w:rFonts w:ascii="Arial" w:hAnsi="Arial" w:cs="Arial"/>
          <w:i/>
          <w:iCs/>
          <w:sz w:val="20"/>
          <w:szCs w:val="20"/>
        </w:rPr>
      </w:pPr>
      <w:r w:rsidRPr="00F26320">
        <w:rPr>
          <w:rFonts w:ascii="Arial" w:hAnsi="Arial" w:cs="Arial"/>
          <w:b/>
          <w:bCs/>
          <w:i/>
          <w:iCs/>
          <w:sz w:val="20"/>
          <w:szCs w:val="20"/>
        </w:rPr>
        <w:t>SÉPTIMO</w:t>
      </w:r>
      <w:r w:rsidRPr="00F26320">
        <w:rPr>
          <w:rFonts w:ascii="Arial" w:hAnsi="Arial" w:cs="Arial"/>
          <w:i/>
          <w:iCs/>
          <w:sz w:val="20"/>
          <w:szCs w:val="20"/>
        </w:rPr>
        <w:t xml:space="preserve">. - Gírese oficio al Secretario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4CFF2F22" w14:textId="77777777" w:rsidR="00013894" w:rsidRPr="00F26320" w:rsidRDefault="00013894" w:rsidP="00013894">
      <w:pPr>
        <w:jc w:val="both"/>
        <w:rPr>
          <w:rFonts w:ascii="Arial" w:hAnsi="Arial" w:cs="Arial"/>
          <w:i/>
          <w:iCs/>
          <w:sz w:val="20"/>
          <w:szCs w:val="20"/>
        </w:rPr>
      </w:pPr>
    </w:p>
    <w:p w14:paraId="74C0032A" w14:textId="5B6CA770" w:rsidR="00013894" w:rsidRPr="00F26320" w:rsidRDefault="00013894" w:rsidP="00013894">
      <w:pPr>
        <w:jc w:val="both"/>
        <w:rPr>
          <w:rFonts w:ascii="Arial" w:hAnsi="Arial" w:cs="Arial"/>
          <w:i/>
          <w:iCs/>
          <w:sz w:val="20"/>
          <w:szCs w:val="20"/>
        </w:rPr>
      </w:pPr>
      <w:r w:rsidRPr="00F26320">
        <w:rPr>
          <w:rFonts w:ascii="Arial" w:hAnsi="Arial" w:cs="Arial"/>
          <w:b/>
          <w:bCs/>
          <w:i/>
          <w:iCs/>
          <w:sz w:val="20"/>
          <w:szCs w:val="20"/>
        </w:rPr>
        <w:t>OCTAVO</w:t>
      </w:r>
      <w:r w:rsidRPr="00F26320">
        <w:rPr>
          <w:rFonts w:ascii="Arial" w:hAnsi="Arial" w:cs="Arial"/>
          <w:i/>
          <w:iCs/>
          <w:sz w:val="20"/>
          <w:szCs w:val="20"/>
        </w:rPr>
        <w:t xml:space="preserve">. - 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w:t>
      </w:r>
      <w:r w:rsidR="00C66453" w:rsidRPr="00F26320">
        <w:rPr>
          <w:rFonts w:ascii="Arial" w:hAnsi="Arial" w:cs="Arial"/>
          <w:i/>
          <w:iCs/>
          <w:sz w:val="20"/>
          <w:szCs w:val="20"/>
        </w:rPr>
        <w:t>DE DERECHOS</w:t>
      </w:r>
      <w:r w:rsidRPr="00F26320">
        <w:rPr>
          <w:rFonts w:ascii="Arial" w:hAnsi="Arial" w:cs="Arial"/>
          <w:i/>
          <w:iCs/>
          <w:sz w:val="20"/>
          <w:szCs w:val="20"/>
        </w:rPr>
        <w:t xml:space="preserve">. - - </w:t>
      </w:r>
    </w:p>
    <w:p w14:paraId="05465DF8" w14:textId="77777777" w:rsidR="00013894" w:rsidRPr="00F26320" w:rsidRDefault="00013894" w:rsidP="00013894">
      <w:pPr>
        <w:jc w:val="both"/>
        <w:rPr>
          <w:rFonts w:ascii="Arial" w:hAnsi="Arial" w:cs="Arial"/>
          <w:i/>
          <w:iCs/>
          <w:sz w:val="20"/>
          <w:szCs w:val="20"/>
        </w:rPr>
      </w:pPr>
    </w:p>
    <w:p w14:paraId="778FA25F" w14:textId="2D1C60D3" w:rsidR="00013894" w:rsidRPr="00F26320" w:rsidRDefault="00013894" w:rsidP="00013894">
      <w:pPr>
        <w:jc w:val="both"/>
        <w:rPr>
          <w:rFonts w:ascii="Arial" w:hAnsi="Arial" w:cs="Arial"/>
          <w:i/>
          <w:iCs/>
          <w:sz w:val="20"/>
          <w:szCs w:val="20"/>
        </w:rPr>
      </w:pPr>
      <w:r w:rsidRPr="00F26320">
        <w:rPr>
          <w:rFonts w:ascii="Arial" w:hAnsi="Arial" w:cs="Arial"/>
          <w:b/>
          <w:bCs/>
          <w:i/>
          <w:iCs/>
          <w:sz w:val="20"/>
          <w:szCs w:val="20"/>
        </w:rPr>
        <w:t>NOVENO</w:t>
      </w:r>
      <w:r w:rsidRPr="00F26320">
        <w:rPr>
          <w:rFonts w:ascii="Arial" w:hAnsi="Arial" w:cs="Arial"/>
          <w:i/>
          <w:iCs/>
          <w:sz w:val="20"/>
          <w:szCs w:val="20"/>
        </w:rPr>
        <w:t xml:space="preserve">. – Notifíquese al Ciudadano FELICIANO ALBINO GREGORIO,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w:t>
      </w:r>
      <w:r w:rsidRPr="00F26320">
        <w:rPr>
          <w:rFonts w:ascii="Arial" w:hAnsi="Arial" w:cs="Arial"/>
          <w:i/>
          <w:iCs/>
          <w:sz w:val="20"/>
          <w:szCs w:val="20"/>
        </w:rPr>
        <w:t xml:space="preserve">orden de pago que se </w:t>
      </w:r>
      <w:r w:rsidR="00C66453" w:rsidRPr="00F26320">
        <w:rPr>
          <w:rFonts w:ascii="Arial" w:hAnsi="Arial" w:cs="Arial"/>
          <w:i/>
          <w:iCs/>
          <w:sz w:val="20"/>
          <w:szCs w:val="20"/>
        </w:rPr>
        <w:t>genere. -</w:t>
      </w:r>
      <w:r w:rsidRPr="00F26320">
        <w:rPr>
          <w:rFonts w:ascii="Arial" w:hAnsi="Arial" w:cs="Arial"/>
          <w:i/>
          <w:iCs/>
          <w:sz w:val="20"/>
          <w:szCs w:val="20"/>
        </w:rPr>
        <w:t xml:space="preserve"> - - - - </w:t>
      </w:r>
      <w:r w:rsidR="00C66453" w:rsidRPr="00F26320">
        <w:rPr>
          <w:rFonts w:ascii="Arial" w:hAnsi="Arial" w:cs="Arial"/>
          <w:i/>
          <w:iCs/>
          <w:sz w:val="20"/>
          <w:szCs w:val="20"/>
        </w:rPr>
        <w:t>- - - - - - - -</w:t>
      </w:r>
    </w:p>
    <w:p w14:paraId="5C5507F4" w14:textId="77777777" w:rsidR="00013894" w:rsidRPr="00F26320" w:rsidRDefault="00013894" w:rsidP="00013894">
      <w:pPr>
        <w:jc w:val="both"/>
        <w:rPr>
          <w:rFonts w:ascii="Arial" w:hAnsi="Arial" w:cs="Arial"/>
          <w:i/>
          <w:iCs/>
          <w:sz w:val="20"/>
          <w:szCs w:val="20"/>
        </w:rPr>
      </w:pPr>
    </w:p>
    <w:p w14:paraId="451EF5C8" w14:textId="1766940B" w:rsidR="00013894" w:rsidRPr="00F26320" w:rsidRDefault="00013894" w:rsidP="00013894">
      <w:pPr>
        <w:jc w:val="both"/>
        <w:rPr>
          <w:rFonts w:ascii="Arial" w:hAnsi="Arial" w:cs="Arial"/>
          <w:i/>
          <w:iCs/>
          <w:sz w:val="20"/>
          <w:szCs w:val="20"/>
        </w:rPr>
      </w:pPr>
      <w:r w:rsidRPr="00F26320">
        <w:rPr>
          <w:rFonts w:ascii="Arial" w:hAnsi="Arial" w:cs="Arial"/>
          <w:b/>
          <w:bCs/>
          <w:i/>
          <w:iCs/>
          <w:sz w:val="20"/>
          <w:szCs w:val="20"/>
        </w:rPr>
        <w:t>DÉCIMO</w:t>
      </w:r>
      <w:r w:rsidRPr="00F26320">
        <w:rPr>
          <w:rFonts w:ascii="Arial" w:hAnsi="Arial" w:cs="Arial"/>
          <w:i/>
          <w:iCs/>
          <w:sz w:val="20"/>
          <w:szCs w:val="20"/>
        </w:rPr>
        <w:t xml:space="preserve">. - NOTIFÍQUESE Y CÚMPLASE. - - - - </w:t>
      </w:r>
    </w:p>
    <w:p w14:paraId="0CACF6C0" w14:textId="77777777" w:rsidR="00EC44DE" w:rsidRPr="00F26320" w:rsidRDefault="00EC44DE" w:rsidP="00EC44DE">
      <w:pPr>
        <w:jc w:val="both"/>
        <w:rPr>
          <w:rFonts w:ascii="Arial" w:hAnsi="Arial" w:cs="Arial"/>
          <w:sz w:val="20"/>
          <w:szCs w:val="20"/>
        </w:rPr>
      </w:pPr>
    </w:p>
    <w:p w14:paraId="6282D7E6" w14:textId="77777777" w:rsidR="00EC44DE" w:rsidRPr="00F26320" w:rsidRDefault="00EC44DE" w:rsidP="00EC44DE">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50A17C94" w14:textId="77777777" w:rsidR="00EC44DE" w:rsidRPr="00F26320" w:rsidRDefault="00EC44DE" w:rsidP="00EC44DE">
      <w:pPr>
        <w:jc w:val="both"/>
        <w:rPr>
          <w:rFonts w:ascii="Arial" w:hAnsi="Arial" w:cs="Arial"/>
          <w:b/>
          <w:bCs/>
          <w:sz w:val="10"/>
          <w:szCs w:val="10"/>
        </w:rPr>
      </w:pPr>
    </w:p>
    <w:p w14:paraId="5E35146D" w14:textId="77777777" w:rsidR="00EC44DE" w:rsidRPr="00F26320" w:rsidRDefault="00EC44DE" w:rsidP="00EC44DE">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DIEZ DE OCTUBRE DEL AÑO DOS MIL VEINTICUATRO. PRESIDENTE MUNICIPAL CONSTITUCIONAL DE OAXACA DE JUÁREZ, FRANCISCO MARTÍNEZ NERI. SECRETARIA MUNICIPAL DE OAXACA DE JUÁREZ, EDITH ELENA RODRÍGUEZ ESCOBAR.</w:t>
      </w:r>
    </w:p>
    <w:p w14:paraId="355D918F" w14:textId="4CCA4EEF" w:rsidR="00EC44DE" w:rsidRPr="00F26320" w:rsidRDefault="00EC44DE" w:rsidP="00EC44DE">
      <w:pPr>
        <w:rPr>
          <w:rFonts w:ascii="Arial" w:hAnsi="Arial" w:cs="Arial"/>
          <w:b/>
          <w:bCs/>
          <w:sz w:val="20"/>
          <w:szCs w:val="20"/>
        </w:rPr>
      </w:pPr>
    </w:p>
    <w:p w14:paraId="6612FB26"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0139C43D" w14:textId="77777777" w:rsidR="00EC44DE" w:rsidRPr="00F26320" w:rsidRDefault="00EC44DE" w:rsidP="00EC44DE">
      <w:pPr>
        <w:jc w:val="both"/>
        <w:rPr>
          <w:rFonts w:ascii="Arial" w:eastAsia="Calibri" w:hAnsi="Arial" w:cs="Arial"/>
          <w:sz w:val="20"/>
          <w:szCs w:val="20"/>
        </w:rPr>
      </w:pPr>
    </w:p>
    <w:p w14:paraId="202A0D10"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diez de octubre de dos mil veinticuatro, tuvo a bien aprobar y expedir el siguiente</w:t>
      </w:r>
      <w:r w:rsidRPr="00F26320">
        <w:rPr>
          <w:rFonts w:ascii="Arial" w:eastAsia="Calibri" w:hAnsi="Arial" w:cs="Arial"/>
          <w:sz w:val="20"/>
          <w:szCs w:val="20"/>
        </w:rPr>
        <w:t>:</w:t>
      </w:r>
    </w:p>
    <w:p w14:paraId="0843DB6F" w14:textId="77777777" w:rsidR="00EC44DE" w:rsidRPr="00F26320" w:rsidRDefault="00EC44DE" w:rsidP="00EC44DE">
      <w:pPr>
        <w:jc w:val="both"/>
        <w:rPr>
          <w:rFonts w:ascii="Arial" w:hAnsi="Arial" w:cs="Arial"/>
          <w:sz w:val="20"/>
          <w:szCs w:val="20"/>
        </w:rPr>
      </w:pPr>
    </w:p>
    <w:p w14:paraId="2E45EE48" w14:textId="77777777" w:rsidR="00EC44DE" w:rsidRPr="00F26320" w:rsidRDefault="00EC44DE" w:rsidP="00EC44DE">
      <w:pPr>
        <w:pStyle w:val="Textoindependiente"/>
        <w:jc w:val="center"/>
        <w:outlineLvl w:val="0"/>
        <w:rPr>
          <w:rFonts w:ascii="Arial" w:hAnsi="Arial" w:cs="Arial"/>
          <w:b/>
        </w:rPr>
      </w:pPr>
      <w:r w:rsidRPr="00F26320">
        <w:rPr>
          <w:rFonts w:ascii="Arial" w:hAnsi="Arial" w:cs="Arial"/>
          <w:b/>
        </w:rPr>
        <w:t>DICTAMEN</w:t>
      </w:r>
    </w:p>
    <w:p w14:paraId="4BD2FDC9" w14:textId="42ECE259" w:rsidR="00EC44DE" w:rsidRPr="00F26320" w:rsidRDefault="00D623D0" w:rsidP="00EC44DE">
      <w:pPr>
        <w:pStyle w:val="Textoindependiente"/>
        <w:jc w:val="center"/>
        <w:outlineLvl w:val="0"/>
        <w:rPr>
          <w:rFonts w:ascii="Arial" w:hAnsi="Arial" w:cs="Arial"/>
          <w:b/>
        </w:rPr>
      </w:pPr>
      <w:proofErr w:type="spellStart"/>
      <w:r w:rsidRPr="00F26320">
        <w:rPr>
          <w:rFonts w:ascii="Arial" w:hAnsi="Arial" w:cs="Arial"/>
          <w:b/>
        </w:rPr>
        <w:t>CMyCVP</w:t>
      </w:r>
      <w:proofErr w:type="spellEnd"/>
      <w:r w:rsidRPr="00F26320">
        <w:rPr>
          <w:rFonts w:ascii="Arial" w:hAnsi="Arial" w:cs="Arial"/>
          <w:b/>
        </w:rPr>
        <w:t>/SD/29/2024</w:t>
      </w:r>
    </w:p>
    <w:p w14:paraId="785EDDFF" w14:textId="77777777" w:rsidR="00EC44DE" w:rsidRPr="00F26320" w:rsidRDefault="00EC44DE" w:rsidP="00EC44DE">
      <w:pPr>
        <w:jc w:val="both"/>
        <w:rPr>
          <w:rFonts w:ascii="Arial" w:hAnsi="Arial" w:cs="Arial"/>
          <w:b/>
          <w:bCs/>
          <w:sz w:val="20"/>
          <w:szCs w:val="20"/>
        </w:rPr>
      </w:pPr>
    </w:p>
    <w:p w14:paraId="033C94B8" w14:textId="461C6801" w:rsidR="00D623D0" w:rsidRPr="00F26320" w:rsidRDefault="00D623D0" w:rsidP="00D623D0">
      <w:pPr>
        <w:rPr>
          <w:rFonts w:ascii="Arial" w:hAnsi="Arial" w:cs="Arial"/>
          <w:b/>
          <w:bCs/>
          <w:sz w:val="20"/>
          <w:szCs w:val="20"/>
        </w:rPr>
      </w:pPr>
      <w:r w:rsidRPr="00F26320">
        <w:rPr>
          <w:rFonts w:ascii="Arial" w:hAnsi="Arial" w:cs="Arial"/>
          <w:b/>
          <w:bCs/>
          <w:sz w:val="20"/>
          <w:szCs w:val="20"/>
        </w:rPr>
        <w:t xml:space="preserve">- - - - - - - - - - - -CONSIDERANDOS- - - - - - - - - </w:t>
      </w:r>
    </w:p>
    <w:p w14:paraId="4ACEC714" w14:textId="77777777" w:rsidR="00D623D0" w:rsidRPr="00F26320" w:rsidRDefault="00D623D0" w:rsidP="00D623D0">
      <w:pPr>
        <w:rPr>
          <w:rFonts w:ascii="Arial" w:hAnsi="Arial" w:cs="Arial"/>
          <w:b/>
          <w:bCs/>
          <w:sz w:val="20"/>
          <w:szCs w:val="20"/>
        </w:rPr>
      </w:pPr>
    </w:p>
    <w:p w14:paraId="4621FA6F" w14:textId="3EF9EBF8" w:rsidR="00D623D0" w:rsidRPr="00F26320" w:rsidRDefault="00D623D0" w:rsidP="00D623D0">
      <w:pPr>
        <w:jc w:val="both"/>
        <w:rPr>
          <w:rFonts w:ascii="Arial" w:hAnsi="Arial" w:cs="Arial"/>
          <w:sz w:val="20"/>
          <w:szCs w:val="20"/>
        </w:rPr>
      </w:pPr>
      <w:r w:rsidRPr="00F26320">
        <w:rPr>
          <w:rFonts w:ascii="Arial" w:hAnsi="Arial" w:cs="Arial"/>
          <w:b/>
          <w:bCs/>
          <w:sz w:val="20"/>
          <w:szCs w:val="20"/>
        </w:rPr>
        <w:t xml:space="preserve">PRIMERO: </w:t>
      </w:r>
      <w:r w:rsidRPr="00F26320">
        <w:rPr>
          <w:rFonts w:ascii="Arial" w:hAnsi="Arial" w:cs="Arial"/>
          <w:sz w:val="20"/>
          <w:szCs w:val="20"/>
        </w:rPr>
        <w:t xml:space="preserve">Que esta Comisión de Mercados y Comercio en Vía Pública del Municipio de Oaxaca de Juárez, es competente para conocer, estudiar y dictaminar sobre la SUCESIÓN DE DERECHOS promovida por la ciudadana LUISA </w:t>
      </w:r>
      <w:r w:rsidRPr="00F26320">
        <w:rPr>
          <w:rFonts w:ascii="Arial" w:hAnsi="Arial" w:cs="Arial"/>
          <w:sz w:val="20"/>
          <w:szCs w:val="20"/>
        </w:rPr>
        <w:lastRenderedPageBreak/>
        <w:t>CRUZ LAVARIEGA OJEDA, en su calidad de cónyuge del concesionario JESUS JIMENEZ</w:t>
      </w:r>
      <w:r w:rsidR="004C4B07" w:rsidRPr="00F26320">
        <w:rPr>
          <w:rFonts w:ascii="Arial" w:hAnsi="Arial" w:cs="Arial"/>
          <w:sz w:val="20"/>
          <w:szCs w:val="20"/>
        </w:rPr>
        <w:t xml:space="preserve"> (sic)</w:t>
      </w:r>
      <w:r w:rsidRPr="00F26320">
        <w:rPr>
          <w:rFonts w:ascii="Arial" w:hAnsi="Arial" w:cs="Arial"/>
          <w:sz w:val="20"/>
          <w:szCs w:val="20"/>
        </w:rPr>
        <w:t xml:space="preserve"> JIMENEZ </w:t>
      </w:r>
      <w:r w:rsidR="004C4B07" w:rsidRPr="00F26320">
        <w:rPr>
          <w:rFonts w:ascii="Arial" w:hAnsi="Arial" w:cs="Arial"/>
          <w:sz w:val="20"/>
          <w:szCs w:val="20"/>
        </w:rPr>
        <w:t xml:space="preserve">(sic) </w:t>
      </w:r>
      <w:r w:rsidRPr="00F26320">
        <w:rPr>
          <w:rFonts w:ascii="Arial" w:hAnsi="Arial" w:cs="Arial"/>
          <w:sz w:val="20"/>
          <w:szCs w:val="20"/>
        </w:rPr>
        <w:t>O FILIBERTO DE JESUS JIMENEZ</w:t>
      </w:r>
      <w:r w:rsidR="004C4B07" w:rsidRPr="00F26320">
        <w:rPr>
          <w:rFonts w:ascii="Arial" w:hAnsi="Arial" w:cs="Arial"/>
          <w:sz w:val="20"/>
          <w:szCs w:val="20"/>
        </w:rPr>
        <w:t xml:space="preserve"> (sic)</w:t>
      </w:r>
      <w:r w:rsidRPr="00F26320">
        <w:rPr>
          <w:rFonts w:ascii="Arial" w:hAnsi="Arial" w:cs="Arial"/>
          <w:sz w:val="20"/>
          <w:szCs w:val="20"/>
        </w:rPr>
        <w:t xml:space="preserve"> JIMENEZ</w:t>
      </w:r>
      <w:r w:rsidR="004C4B07" w:rsidRPr="00F26320">
        <w:rPr>
          <w:rFonts w:ascii="Arial" w:hAnsi="Arial" w:cs="Arial"/>
          <w:sz w:val="20"/>
          <w:szCs w:val="20"/>
        </w:rPr>
        <w:t>(sic)</w:t>
      </w:r>
      <w:r w:rsidRPr="00F26320">
        <w:rPr>
          <w:rFonts w:ascii="Arial" w:hAnsi="Arial" w:cs="Arial"/>
          <w:sz w:val="20"/>
          <w:szCs w:val="20"/>
        </w:rPr>
        <w:t>, respecto del puesto fijo sin número, con giro de “Frutas y legumbres” ubicado en el pasillo principal zona : sujeto a reordenamiento del Mercado de Abasto “MARGARITA MAZA DE JUAREZ“, con número de objeto/cuenta 1050000008773;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fracción X apartado C,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w:t>
      </w:r>
      <w:r w:rsidR="004C4B07" w:rsidRPr="00F26320">
        <w:rPr>
          <w:rFonts w:ascii="Arial" w:hAnsi="Arial" w:cs="Arial"/>
          <w:sz w:val="20"/>
          <w:szCs w:val="20"/>
        </w:rPr>
        <w:t xml:space="preserve"> (sic)</w:t>
      </w:r>
      <w:r w:rsidRPr="00F26320">
        <w:rPr>
          <w:rFonts w:ascii="Arial" w:hAnsi="Arial" w:cs="Arial"/>
          <w:sz w:val="20"/>
          <w:szCs w:val="20"/>
        </w:rPr>
        <w:t xml:space="preserve">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 </w:t>
      </w:r>
    </w:p>
    <w:p w14:paraId="5C4C0101" w14:textId="77777777" w:rsidR="004C4B07" w:rsidRPr="00F26320" w:rsidRDefault="004C4B07" w:rsidP="00D623D0">
      <w:pPr>
        <w:jc w:val="both"/>
        <w:rPr>
          <w:rFonts w:ascii="Arial" w:hAnsi="Arial" w:cs="Arial"/>
          <w:sz w:val="20"/>
          <w:szCs w:val="20"/>
        </w:rPr>
      </w:pPr>
    </w:p>
    <w:p w14:paraId="209158E2" w14:textId="30D15028" w:rsidR="00D623D0" w:rsidRPr="00F26320" w:rsidRDefault="00D623D0" w:rsidP="00D623D0">
      <w:pPr>
        <w:jc w:val="both"/>
        <w:rPr>
          <w:rFonts w:ascii="Arial" w:hAnsi="Arial" w:cs="Arial"/>
          <w:sz w:val="20"/>
          <w:szCs w:val="20"/>
        </w:rPr>
      </w:pPr>
      <w:r w:rsidRPr="00F26320">
        <w:rPr>
          <w:rFonts w:ascii="Arial" w:hAnsi="Arial" w:cs="Arial"/>
          <w:b/>
          <w:bCs/>
          <w:sz w:val="20"/>
          <w:szCs w:val="20"/>
        </w:rPr>
        <w:t xml:space="preserve">SEGUNDO: </w:t>
      </w:r>
      <w:r w:rsidRPr="00F26320">
        <w:rPr>
          <w:rFonts w:ascii="Arial" w:hAnsi="Arial" w:cs="Arial"/>
          <w:sz w:val="20"/>
          <w:szCs w:val="20"/>
        </w:rPr>
        <w:t xml:space="preserve">Es pertinente mencionar que la figura jurídica denominada Concesión Administrativa, se encuentra plasmada en Ley de Planeación, Desarrollo Administrativo y Servicios Públicos Municipales, vigente en el Estado, en los términos siguientes: - - - - - - - - - - - - - - - - - - </w:t>
      </w:r>
    </w:p>
    <w:p w14:paraId="68FCCE25" w14:textId="77777777" w:rsidR="004C4B07" w:rsidRPr="00F26320" w:rsidRDefault="004C4B07" w:rsidP="00D623D0">
      <w:pPr>
        <w:jc w:val="both"/>
        <w:rPr>
          <w:rFonts w:ascii="Arial" w:hAnsi="Arial" w:cs="Arial"/>
          <w:sz w:val="20"/>
          <w:szCs w:val="20"/>
        </w:rPr>
      </w:pPr>
    </w:p>
    <w:p w14:paraId="030B9771" w14:textId="77777777" w:rsidR="00D623D0" w:rsidRPr="00F26320" w:rsidRDefault="00D623D0" w:rsidP="004C4B07">
      <w:pPr>
        <w:ind w:left="284"/>
        <w:jc w:val="both"/>
        <w:rPr>
          <w:rFonts w:ascii="Arial" w:hAnsi="Arial" w:cs="Arial"/>
          <w:i/>
          <w:iCs/>
          <w:sz w:val="20"/>
          <w:szCs w:val="20"/>
        </w:rPr>
      </w:pPr>
      <w:r w:rsidRPr="00F26320">
        <w:rPr>
          <w:rFonts w:ascii="Arial" w:hAnsi="Arial" w:cs="Arial"/>
          <w:i/>
          <w:iCs/>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6EBD8C82" w14:textId="77777777" w:rsidR="00D623D0" w:rsidRPr="00F26320" w:rsidRDefault="00D623D0" w:rsidP="004C4B07">
      <w:pPr>
        <w:ind w:left="284"/>
        <w:jc w:val="both"/>
        <w:rPr>
          <w:rFonts w:ascii="Arial" w:hAnsi="Arial" w:cs="Arial"/>
          <w:i/>
          <w:iCs/>
          <w:sz w:val="20"/>
          <w:szCs w:val="20"/>
        </w:rPr>
      </w:pPr>
      <w:r w:rsidRPr="00F26320">
        <w:rPr>
          <w:rFonts w:ascii="Arial" w:hAnsi="Arial" w:cs="Arial"/>
          <w:i/>
          <w:iCs/>
          <w:sz w:val="20"/>
          <w:szCs w:val="20"/>
        </w:rPr>
        <w:t xml:space="preserve">De igual manera se cita existe Tesis, que define la figura jurídica Concesión </w:t>
      </w:r>
    </w:p>
    <w:p w14:paraId="78C45BD9" w14:textId="77777777" w:rsidR="00D623D0" w:rsidRPr="00F26320" w:rsidRDefault="00D623D0" w:rsidP="004C4B07">
      <w:pPr>
        <w:ind w:left="284"/>
        <w:jc w:val="both"/>
        <w:rPr>
          <w:rFonts w:ascii="Arial" w:hAnsi="Arial" w:cs="Arial"/>
          <w:i/>
          <w:iCs/>
          <w:sz w:val="20"/>
          <w:szCs w:val="20"/>
        </w:rPr>
      </w:pPr>
      <w:r w:rsidRPr="00F26320">
        <w:rPr>
          <w:rFonts w:ascii="Arial" w:hAnsi="Arial" w:cs="Arial"/>
          <w:i/>
          <w:iCs/>
          <w:sz w:val="20"/>
          <w:szCs w:val="20"/>
        </w:rPr>
        <w:t xml:space="preserve">Administrativa, sustentada por el CUARTO TRIBUNAL COLEGIADO EN MATERIA ADMINISTRATIVA DEL PRIMER CIRCUITO. </w:t>
      </w:r>
      <w:r w:rsidRPr="00F26320">
        <w:rPr>
          <w:rFonts w:ascii="Arial" w:hAnsi="Arial" w:cs="Arial"/>
          <w:i/>
          <w:iCs/>
          <w:sz w:val="20"/>
          <w:szCs w:val="20"/>
        </w:rPr>
        <w:t xml:space="preserve">En el incidente de suspensión (revisión) 1/2013. MVS Multivisión, S.A. de C.V. y otra. 29 de agosto de 2013. Unanimidad de votos. Publicada en la Gaceta del Semanario Judicial de la Federación. Libro 1, diciembre de 2013, Pág. 1109, en los términos siguientes: </w:t>
      </w:r>
    </w:p>
    <w:p w14:paraId="20049815" w14:textId="77777777" w:rsidR="00D623D0" w:rsidRPr="00F26320" w:rsidRDefault="00D623D0" w:rsidP="00D623D0">
      <w:pPr>
        <w:jc w:val="both"/>
        <w:rPr>
          <w:rFonts w:ascii="Arial" w:hAnsi="Arial" w:cs="Arial"/>
          <w:b/>
          <w:bCs/>
          <w:i/>
          <w:iCs/>
          <w:sz w:val="20"/>
          <w:szCs w:val="20"/>
        </w:rPr>
      </w:pPr>
      <w:r w:rsidRPr="00F26320">
        <w:rPr>
          <w:rFonts w:ascii="Arial" w:hAnsi="Arial" w:cs="Arial"/>
          <w:b/>
          <w:bCs/>
          <w:i/>
          <w:iCs/>
          <w:sz w:val="20"/>
          <w:szCs w:val="20"/>
        </w:rPr>
        <w:t xml:space="preserve"> </w:t>
      </w:r>
    </w:p>
    <w:p w14:paraId="6B4B2808" w14:textId="00A4D1C8" w:rsidR="00D623D0" w:rsidRPr="00F26320" w:rsidRDefault="00D623D0" w:rsidP="00423B1C">
      <w:pPr>
        <w:ind w:left="284"/>
        <w:jc w:val="both"/>
        <w:rPr>
          <w:rFonts w:ascii="Arial" w:hAnsi="Arial" w:cs="Arial"/>
          <w:i/>
          <w:iCs/>
          <w:sz w:val="20"/>
          <w:szCs w:val="20"/>
        </w:rPr>
      </w:pPr>
      <w:r w:rsidRPr="00F26320">
        <w:rPr>
          <w:rFonts w:ascii="Arial" w:hAnsi="Arial" w:cs="Arial"/>
          <w:i/>
          <w:iCs/>
          <w:sz w:val="20"/>
          <w:szCs w:val="20"/>
        </w:rPr>
        <w:t xml:space="preserve">“CONCESIÓN ADMINISTRATIVA. NOCIÓN Y ELEMENTOS QUE LA 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 </w:t>
      </w:r>
    </w:p>
    <w:p w14:paraId="4E109490" w14:textId="77777777" w:rsidR="00423B1C" w:rsidRPr="00F26320" w:rsidRDefault="00423B1C" w:rsidP="00423B1C">
      <w:pPr>
        <w:ind w:left="284"/>
        <w:jc w:val="both"/>
        <w:rPr>
          <w:rFonts w:ascii="Arial" w:hAnsi="Arial" w:cs="Arial"/>
          <w:b/>
          <w:bCs/>
          <w:i/>
          <w:iCs/>
          <w:sz w:val="20"/>
          <w:szCs w:val="20"/>
        </w:rPr>
      </w:pPr>
    </w:p>
    <w:p w14:paraId="3D4BA2E8" w14:textId="77777777" w:rsidR="00D623D0" w:rsidRPr="00F26320" w:rsidRDefault="00D623D0" w:rsidP="00D623D0">
      <w:pPr>
        <w:jc w:val="both"/>
        <w:rPr>
          <w:rFonts w:ascii="Arial" w:hAnsi="Arial" w:cs="Arial"/>
          <w:sz w:val="20"/>
          <w:szCs w:val="20"/>
        </w:rPr>
      </w:pPr>
      <w:r w:rsidRPr="00F26320">
        <w:rPr>
          <w:rFonts w:ascii="Arial" w:hAnsi="Arial" w:cs="Arial"/>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19B57C9E" w14:textId="77777777" w:rsidR="00D623D0" w:rsidRPr="00F26320" w:rsidRDefault="00D623D0" w:rsidP="00D623D0">
      <w:pPr>
        <w:jc w:val="both"/>
        <w:rPr>
          <w:rFonts w:ascii="Arial" w:hAnsi="Arial" w:cs="Arial"/>
          <w:b/>
          <w:bCs/>
          <w:sz w:val="20"/>
          <w:szCs w:val="20"/>
        </w:rPr>
      </w:pPr>
      <w:r w:rsidRPr="00F26320">
        <w:rPr>
          <w:rFonts w:ascii="Arial" w:hAnsi="Arial" w:cs="Arial"/>
          <w:b/>
          <w:bCs/>
          <w:sz w:val="20"/>
          <w:szCs w:val="20"/>
        </w:rPr>
        <w:t xml:space="preserve"> </w:t>
      </w:r>
    </w:p>
    <w:p w14:paraId="627A872C" w14:textId="77777777" w:rsidR="00D623D0" w:rsidRPr="00F26320" w:rsidRDefault="00D623D0" w:rsidP="00423B1C">
      <w:pPr>
        <w:ind w:left="284"/>
        <w:jc w:val="both"/>
        <w:rPr>
          <w:rFonts w:ascii="Arial" w:hAnsi="Arial" w:cs="Arial"/>
          <w:i/>
          <w:iCs/>
          <w:sz w:val="20"/>
          <w:szCs w:val="20"/>
        </w:rPr>
      </w:pPr>
      <w:r w:rsidRPr="00F26320">
        <w:rPr>
          <w:rFonts w:ascii="Arial" w:hAnsi="Arial" w:cs="Arial"/>
          <w:i/>
          <w:iCs/>
          <w:sz w:val="20"/>
          <w:szCs w:val="20"/>
        </w:rPr>
        <w:lastRenderedPageBreak/>
        <w:t xml:space="preserve">“ARTÍCULO 1 Bis. - Este Reglamento contiene las normas a que se sujetará la organización y funcionamiento de los Mercados Públicos de la Ciudad de Oaxaca de Juárez. </w:t>
      </w:r>
    </w:p>
    <w:p w14:paraId="11A091A8" w14:textId="77777777" w:rsidR="00D623D0" w:rsidRPr="00F26320" w:rsidRDefault="00D623D0" w:rsidP="00423B1C">
      <w:pPr>
        <w:ind w:left="284"/>
        <w:jc w:val="both"/>
        <w:rPr>
          <w:rFonts w:ascii="Arial" w:hAnsi="Arial" w:cs="Arial"/>
          <w:i/>
          <w:iCs/>
          <w:sz w:val="20"/>
          <w:szCs w:val="20"/>
        </w:rPr>
      </w:pPr>
      <w:r w:rsidRPr="00F26320">
        <w:rPr>
          <w:rFonts w:ascii="Arial" w:hAnsi="Arial" w:cs="Arial"/>
          <w:i/>
          <w:iCs/>
          <w:sz w:val="20"/>
          <w:szCs w:val="20"/>
        </w:rPr>
        <w:t xml:space="preserve">ARTÍCULO 2.- Mercado público es el lugar sea </w:t>
      </w:r>
      <w:proofErr w:type="spellStart"/>
      <w:r w:rsidRPr="00F26320">
        <w:rPr>
          <w:rFonts w:ascii="Arial" w:hAnsi="Arial" w:cs="Arial"/>
          <w:i/>
          <w:iCs/>
          <w:sz w:val="20"/>
          <w:szCs w:val="20"/>
        </w:rPr>
        <w:t>ó</w:t>
      </w:r>
      <w:proofErr w:type="spellEnd"/>
      <w:r w:rsidRPr="00F26320">
        <w:rPr>
          <w:rFonts w:ascii="Arial" w:hAnsi="Arial" w:cs="Arial"/>
          <w:i/>
          <w:iCs/>
          <w:sz w:val="20"/>
          <w:szCs w:val="20"/>
        </w:rPr>
        <w:t xml:space="preserve"> (sic) no propiedad Municipal en donde se encuentran asentados diversidad de comerciantes, ejerciendo su actividad dentro del local, edificio o área que la Autoridad Municipal les otorgue para su funcionamiento. </w:t>
      </w:r>
    </w:p>
    <w:p w14:paraId="5800985F" w14:textId="77777777" w:rsidR="00D623D0" w:rsidRPr="00F26320" w:rsidRDefault="00D623D0" w:rsidP="00423B1C">
      <w:pPr>
        <w:ind w:left="284"/>
        <w:jc w:val="both"/>
        <w:rPr>
          <w:rFonts w:ascii="Arial" w:hAnsi="Arial" w:cs="Arial"/>
          <w:i/>
          <w:iCs/>
          <w:sz w:val="20"/>
          <w:szCs w:val="20"/>
        </w:rPr>
      </w:pPr>
      <w:r w:rsidRPr="00F26320">
        <w:rPr>
          <w:rFonts w:ascii="Arial" w:hAnsi="Arial" w:cs="Arial"/>
          <w:i/>
          <w:iCs/>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29E25326" w14:textId="6EACF025" w:rsidR="00D623D0" w:rsidRPr="00F26320" w:rsidRDefault="00D623D0" w:rsidP="00423B1C">
      <w:pPr>
        <w:ind w:left="284"/>
        <w:jc w:val="both"/>
        <w:rPr>
          <w:rFonts w:ascii="Arial" w:hAnsi="Arial" w:cs="Arial"/>
          <w:i/>
          <w:iCs/>
          <w:sz w:val="20"/>
          <w:szCs w:val="20"/>
        </w:rPr>
      </w:pPr>
      <w:r w:rsidRPr="00F26320">
        <w:rPr>
          <w:rFonts w:ascii="Arial" w:hAnsi="Arial" w:cs="Arial"/>
          <w:i/>
          <w:iCs/>
          <w:sz w:val="20"/>
          <w:szCs w:val="20"/>
        </w:rPr>
        <w:t xml:space="preserve">ARTÍCULO 7.- Los derechos que el Ayuntamiento conceda en renta </w:t>
      </w:r>
      <w:r w:rsidR="0068399F" w:rsidRPr="00F26320">
        <w:rPr>
          <w:rFonts w:ascii="Arial" w:hAnsi="Arial" w:cs="Arial"/>
          <w:i/>
          <w:iCs/>
          <w:sz w:val="20"/>
          <w:szCs w:val="20"/>
        </w:rPr>
        <w:t>o alquiler</w:t>
      </w:r>
      <w:r w:rsidRPr="00F26320">
        <w:rPr>
          <w:rFonts w:ascii="Arial" w:hAnsi="Arial" w:cs="Arial"/>
          <w:i/>
          <w:iCs/>
          <w:sz w:val="20"/>
          <w:szCs w:val="20"/>
        </w:rPr>
        <w:t xml:space="preserve"> a los usuarios de los mercados constituirán una concesión a favor de éstos. </w:t>
      </w:r>
    </w:p>
    <w:p w14:paraId="6A9C9C17" w14:textId="77777777" w:rsidR="00D623D0" w:rsidRPr="00F26320" w:rsidRDefault="00D623D0" w:rsidP="00423B1C">
      <w:pPr>
        <w:ind w:left="284"/>
        <w:jc w:val="both"/>
        <w:rPr>
          <w:rFonts w:ascii="Arial" w:hAnsi="Arial" w:cs="Arial"/>
          <w:i/>
          <w:iCs/>
          <w:sz w:val="20"/>
          <w:szCs w:val="20"/>
        </w:rPr>
      </w:pPr>
      <w:r w:rsidRPr="00F26320">
        <w:rPr>
          <w:rFonts w:ascii="Arial" w:hAnsi="Arial" w:cs="Arial"/>
          <w:i/>
          <w:iCs/>
          <w:sz w:val="20"/>
          <w:szCs w:val="20"/>
        </w:rPr>
        <w:t xml:space="preserve">ARTÍCULO 12.- Las concesiones que otorga el H. Ayuntamiento, será de dos categorías: </w:t>
      </w:r>
    </w:p>
    <w:p w14:paraId="151CFC8B" w14:textId="77777777" w:rsidR="00D623D0" w:rsidRPr="00F26320" w:rsidRDefault="00D623D0" w:rsidP="00423B1C">
      <w:pPr>
        <w:ind w:left="284"/>
        <w:jc w:val="both"/>
        <w:rPr>
          <w:rFonts w:ascii="Arial" w:hAnsi="Arial" w:cs="Arial"/>
          <w:i/>
          <w:iCs/>
          <w:sz w:val="20"/>
          <w:szCs w:val="20"/>
        </w:rPr>
      </w:pPr>
      <w:r w:rsidRPr="00F26320">
        <w:rPr>
          <w:rFonts w:ascii="Arial" w:hAnsi="Arial" w:cs="Arial"/>
          <w:i/>
          <w:iCs/>
          <w:sz w:val="20"/>
          <w:szCs w:val="20"/>
        </w:rPr>
        <w:t>a)</w:t>
      </w:r>
      <w:r w:rsidRPr="00F26320">
        <w:rPr>
          <w:rFonts w:ascii="Arial" w:hAnsi="Arial" w:cs="Arial"/>
          <w:i/>
          <w:iCs/>
          <w:sz w:val="20"/>
          <w:szCs w:val="20"/>
        </w:rPr>
        <w:tab/>
        <w:t xml:space="preserve">… </w:t>
      </w:r>
    </w:p>
    <w:p w14:paraId="14112057" w14:textId="77777777" w:rsidR="00D623D0" w:rsidRPr="00F26320" w:rsidRDefault="00D623D0" w:rsidP="00423B1C">
      <w:pPr>
        <w:ind w:left="284"/>
        <w:jc w:val="both"/>
        <w:rPr>
          <w:rFonts w:ascii="Arial" w:hAnsi="Arial" w:cs="Arial"/>
          <w:i/>
          <w:iCs/>
          <w:sz w:val="20"/>
          <w:szCs w:val="20"/>
        </w:rPr>
      </w:pPr>
      <w:r w:rsidRPr="00F26320">
        <w:rPr>
          <w:rFonts w:ascii="Arial" w:hAnsi="Arial" w:cs="Arial"/>
          <w:i/>
          <w:iCs/>
          <w:sz w:val="20"/>
          <w:szCs w:val="20"/>
        </w:rPr>
        <w:t>b)</w:t>
      </w:r>
      <w:r w:rsidRPr="00F26320">
        <w:rPr>
          <w:rFonts w:ascii="Arial" w:hAnsi="Arial" w:cs="Arial"/>
          <w:i/>
          <w:iCs/>
          <w:sz w:val="20"/>
          <w:szCs w:val="20"/>
        </w:rPr>
        <w:tab/>
        <w:t xml:space="preserve">DEFINITIVAS. </w:t>
      </w:r>
    </w:p>
    <w:p w14:paraId="701253CA" w14:textId="77777777" w:rsidR="00D623D0" w:rsidRPr="00F26320" w:rsidRDefault="00D623D0" w:rsidP="00423B1C">
      <w:pPr>
        <w:ind w:left="284"/>
        <w:jc w:val="both"/>
        <w:rPr>
          <w:rFonts w:ascii="Arial" w:hAnsi="Arial" w:cs="Arial"/>
          <w:i/>
          <w:iCs/>
          <w:sz w:val="20"/>
          <w:szCs w:val="20"/>
        </w:rPr>
      </w:pPr>
      <w:r w:rsidRPr="00F26320">
        <w:rPr>
          <w:rFonts w:ascii="Arial" w:hAnsi="Arial" w:cs="Arial"/>
          <w:i/>
          <w:iCs/>
          <w:sz w:val="20"/>
          <w:szCs w:val="20"/>
        </w:rPr>
        <w:t xml:space="preserve">… </w:t>
      </w:r>
    </w:p>
    <w:p w14:paraId="0A255057" w14:textId="77777777" w:rsidR="00D623D0" w:rsidRPr="00F26320" w:rsidRDefault="00D623D0" w:rsidP="00423B1C">
      <w:pPr>
        <w:ind w:left="284"/>
        <w:jc w:val="both"/>
        <w:rPr>
          <w:rFonts w:ascii="Arial" w:hAnsi="Arial" w:cs="Arial"/>
          <w:i/>
          <w:iCs/>
          <w:sz w:val="20"/>
          <w:szCs w:val="20"/>
        </w:rPr>
      </w:pPr>
      <w:r w:rsidRPr="00F26320">
        <w:rPr>
          <w:rFonts w:ascii="Arial" w:hAnsi="Arial" w:cs="Arial"/>
          <w:i/>
          <w:iCs/>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5487D912" w14:textId="77777777" w:rsidR="00D623D0" w:rsidRPr="00F26320" w:rsidRDefault="00D623D0" w:rsidP="00423B1C">
      <w:pPr>
        <w:ind w:left="284"/>
        <w:jc w:val="both"/>
        <w:rPr>
          <w:rFonts w:ascii="Arial" w:hAnsi="Arial" w:cs="Arial"/>
          <w:i/>
          <w:iCs/>
          <w:sz w:val="20"/>
          <w:szCs w:val="20"/>
        </w:rPr>
      </w:pPr>
      <w:r w:rsidRPr="00F26320">
        <w:rPr>
          <w:rFonts w:ascii="Arial" w:hAnsi="Arial" w:cs="Arial"/>
          <w:i/>
          <w:iCs/>
          <w:sz w:val="20"/>
          <w:szCs w:val="20"/>
        </w:rPr>
        <w:t xml:space="preserve">ARTÍCULO 23.- El derecho que el H. Ayuntamiento conceda a los locatarios para el uso del espacio de las concesiones es estrictamente personal y no podrá trasmitirse o concederse en ningún caso, sin la autorización del Ayuntamiento del Presidente Municipal oyendo la opinión de los grupos o gremios reconocidos.” </w:t>
      </w:r>
    </w:p>
    <w:p w14:paraId="13222374" w14:textId="77777777" w:rsidR="00423B1C" w:rsidRPr="00F26320" w:rsidRDefault="00423B1C" w:rsidP="00423B1C">
      <w:pPr>
        <w:jc w:val="both"/>
        <w:rPr>
          <w:rFonts w:ascii="Arial" w:hAnsi="Arial" w:cs="Arial"/>
          <w:sz w:val="20"/>
          <w:szCs w:val="20"/>
        </w:rPr>
      </w:pPr>
    </w:p>
    <w:p w14:paraId="7A9F5B9B" w14:textId="55A0F2D2" w:rsidR="00D623D0" w:rsidRPr="00F26320" w:rsidRDefault="00D623D0" w:rsidP="00423B1C">
      <w:pPr>
        <w:ind w:firstLine="284"/>
        <w:jc w:val="both"/>
        <w:rPr>
          <w:rFonts w:ascii="Arial" w:hAnsi="Arial" w:cs="Arial"/>
          <w:sz w:val="20"/>
          <w:szCs w:val="20"/>
        </w:rPr>
      </w:pPr>
      <w:r w:rsidRPr="00F26320">
        <w:rPr>
          <w:rFonts w:ascii="Arial" w:hAnsi="Arial" w:cs="Arial"/>
          <w:sz w:val="20"/>
          <w:szCs w:val="20"/>
        </w:rPr>
        <w:t xml:space="preserve">En ese tenor, la sucesión de derechos de concesión, se realiza respecto del puesto fijo sin número, ubicada en el pasillo principal zona: sujeto a reordenamiento del Mercado de Abasto “MARGARITA MAZA DE JUAREZ </w:t>
      </w:r>
      <w:r w:rsidR="00423B1C" w:rsidRPr="00F26320">
        <w:rPr>
          <w:rFonts w:ascii="Arial" w:hAnsi="Arial" w:cs="Arial"/>
          <w:sz w:val="20"/>
          <w:szCs w:val="20"/>
        </w:rPr>
        <w:t>(sic)</w:t>
      </w:r>
      <w:r w:rsidRPr="00F26320">
        <w:rPr>
          <w:rFonts w:ascii="Arial" w:hAnsi="Arial" w:cs="Arial"/>
          <w:sz w:val="20"/>
          <w:szCs w:val="20"/>
        </w:rPr>
        <w:t>”, del Municipio de Oaxaca de Juárez, con giro de “Frutas y legumbres” con número de objeto cuenta 1050000008773, a favor del extinto JESUS JIMENEZ</w:t>
      </w:r>
      <w:r w:rsidR="00423B1C" w:rsidRPr="00F26320">
        <w:rPr>
          <w:rFonts w:ascii="Arial" w:hAnsi="Arial" w:cs="Arial"/>
          <w:sz w:val="20"/>
          <w:szCs w:val="20"/>
        </w:rPr>
        <w:t xml:space="preserve"> (sic)</w:t>
      </w:r>
      <w:r w:rsidRPr="00F26320">
        <w:rPr>
          <w:rFonts w:ascii="Arial" w:hAnsi="Arial" w:cs="Arial"/>
          <w:sz w:val="20"/>
          <w:szCs w:val="20"/>
        </w:rPr>
        <w:t xml:space="preserve"> JIMENEZ</w:t>
      </w:r>
      <w:r w:rsidR="00423B1C" w:rsidRPr="00F26320">
        <w:rPr>
          <w:rFonts w:ascii="Arial" w:hAnsi="Arial" w:cs="Arial"/>
          <w:sz w:val="20"/>
          <w:szCs w:val="20"/>
        </w:rPr>
        <w:t xml:space="preserve"> (sic</w:t>
      </w:r>
      <w:r w:rsidR="0068399F" w:rsidRPr="00F26320">
        <w:rPr>
          <w:rFonts w:ascii="Arial" w:hAnsi="Arial" w:cs="Arial"/>
          <w:sz w:val="20"/>
          <w:szCs w:val="20"/>
        </w:rPr>
        <w:t>). -</w:t>
      </w:r>
      <w:r w:rsidRPr="00F26320">
        <w:rPr>
          <w:rFonts w:ascii="Arial" w:hAnsi="Arial" w:cs="Arial"/>
          <w:sz w:val="20"/>
          <w:szCs w:val="20"/>
        </w:rPr>
        <w:t xml:space="preserve"> - - - - - </w:t>
      </w:r>
      <w:r w:rsidR="00423B1C" w:rsidRPr="00F26320">
        <w:rPr>
          <w:rFonts w:ascii="Arial" w:hAnsi="Arial" w:cs="Arial"/>
          <w:sz w:val="20"/>
          <w:szCs w:val="20"/>
        </w:rPr>
        <w:t xml:space="preserve">- </w:t>
      </w:r>
    </w:p>
    <w:p w14:paraId="60562E79" w14:textId="285D6271" w:rsidR="00423B1C" w:rsidRPr="00F26320" w:rsidRDefault="00423B1C" w:rsidP="00423B1C">
      <w:pPr>
        <w:ind w:left="284"/>
        <w:jc w:val="both"/>
        <w:rPr>
          <w:rFonts w:ascii="Arial" w:hAnsi="Arial" w:cs="Arial"/>
          <w:sz w:val="20"/>
          <w:szCs w:val="20"/>
        </w:rPr>
      </w:pPr>
      <w:r w:rsidRPr="00F26320">
        <w:rPr>
          <w:rFonts w:ascii="Arial" w:hAnsi="Arial" w:cs="Arial"/>
          <w:sz w:val="20"/>
          <w:szCs w:val="20"/>
        </w:rPr>
        <w:tab/>
      </w:r>
    </w:p>
    <w:p w14:paraId="4E8A41DE" w14:textId="219650FC" w:rsidR="00D623D0" w:rsidRPr="00F26320" w:rsidRDefault="00D623D0" w:rsidP="00423B1C">
      <w:pPr>
        <w:ind w:firstLine="284"/>
        <w:jc w:val="both"/>
        <w:rPr>
          <w:rFonts w:ascii="Arial" w:hAnsi="Arial" w:cs="Arial"/>
          <w:sz w:val="20"/>
          <w:szCs w:val="20"/>
        </w:rPr>
      </w:pPr>
      <w:r w:rsidRPr="00F26320">
        <w:rPr>
          <w:rFonts w:ascii="Arial" w:hAnsi="Arial" w:cs="Arial"/>
          <w:sz w:val="20"/>
          <w:szCs w:val="20"/>
        </w:rPr>
        <w:t xml:space="preserve">La sucesión de derechos se encuentra prevista en el TÍTULO SEXTO, CAPÍTULO ÚNICO “DE LA SUCESIÓN DE DERECHOS.” Del Reglamento de Mercados Públicos de la Ciudad de Oaxaca, cuyos artículos citan </w:t>
      </w:r>
      <w:r w:rsidRPr="00F26320">
        <w:rPr>
          <w:rFonts w:ascii="Arial" w:hAnsi="Arial" w:cs="Arial"/>
          <w:sz w:val="20"/>
          <w:szCs w:val="20"/>
        </w:rPr>
        <w:t>textualmente:</w:t>
      </w:r>
    </w:p>
    <w:p w14:paraId="290DC588" w14:textId="3BD32B56"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2F3260A7" w14:textId="77777777" w:rsidR="0068399F" w:rsidRPr="00F26320" w:rsidRDefault="0068399F" w:rsidP="0068399F">
      <w:pPr>
        <w:ind w:left="284"/>
        <w:jc w:val="both"/>
        <w:rPr>
          <w:rFonts w:ascii="Arial" w:hAnsi="Arial" w:cs="Arial"/>
          <w:i/>
          <w:iCs/>
          <w:sz w:val="20"/>
          <w:szCs w:val="20"/>
        </w:rPr>
      </w:pPr>
    </w:p>
    <w:p w14:paraId="105FAAC1"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 xml:space="preserve">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 </w:t>
      </w:r>
    </w:p>
    <w:p w14:paraId="4126785E" w14:textId="3AB2BB6A"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 xml:space="preserve">AI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 </w:t>
      </w:r>
    </w:p>
    <w:p w14:paraId="75CC95B1" w14:textId="77777777" w:rsidR="0068399F" w:rsidRPr="00F26320" w:rsidRDefault="0068399F" w:rsidP="0068399F">
      <w:pPr>
        <w:ind w:left="284"/>
        <w:jc w:val="both"/>
        <w:rPr>
          <w:rFonts w:ascii="Arial" w:hAnsi="Arial" w:cs="Arial"/>
          <w:i/>
          <w:iCs/>
          <w:sz w:val="20"/>
          <w:szCs w:val="20"/>
        </w:rPr>
      </w:pPr>
    </w:p>
    <w:p w14:paraId="7BE48835"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 xml:space="preserve">ARTÍCULO 42.- Cuando el Concesionario o Locatario no haya hecho designación de sucesores y cuando ninguna de las señaladas pueda heredar por imposibilidad material o legal (sic) los derechos se trasmitirán de acuerdo con el siguiente orden de preferencia: </w:t>
      </w:r>
    </w:p>
    <w:p w14:paraId="094A6633"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 xml:space="preserve">a) El cónyuge que sobreviva. </w:t>
      </w:r>
    </w:p>
    <w:p w14:paraId="063F5945"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 xml:space="preserve">b) A la persona con la que hubiere hecho vida marital y procreando (sic) hijos, </w:t>
      </w:r>
    </w:p>
    <w:p w14:paraId="47505C05"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 xml:space="preserve">c) A los hijos del concesionario. </w:t>
      </w:r>
    </w:p>
    <w:p w14:paraId="70E70F3E"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 xml:space="preserve">d) A la persona con la que hubiere hecho vida marital durante los dos últimos años. </w:t>
      </w:r>
    </w:p>
    <w:p w14:paraId="6B40BF26"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 xml:space="preserve">e) A cualquier otra persona que dependa económicamente de él. </w:t>
      </w:r>
    </w:p>
    <w:p w14:paraId="2DF1F7F0"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En los casos a que se refieren incisos b, e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de 30 (treinta) días.</w:t>
      </w:r>
    </w:p>
    <w:p w14:paraId="36C171A7" w14:textId="44978C61"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 xml:space="preserve"> Si dentro de los 30 (treinta) días siguientes a la resolución del H. Ayuntamiento, el heredero no hace uso o explotación de la concesión queda en libertad el H. Ayuntamiento para disponer de ello conforme a las facultades </w:t>
      </w:r>
      <w:r w:rsidRPr="00F26320">
        <w:rPr>
          <w:rFonts w:ascii="Arial" w:hAnsi="Arial" w:cs="Arial"/>
          <w:i/>
          <w:iCs/>
          <w:sz w:val="20"/>
          <w:szCs w:val="20"/>
        </w:rPr>
        <w:lastRenderedPageBreak/>
        <w:t xml:space="preserve">que le confiere el presente Reglamento. </w:t>
      </w:r>
    </w:p>
    <w:p w14:paraId="04F1406E" w14:textId="77777777" w:rsidR="0068399F" w:rsidRPr="00F26320" w:rsidRDefault="0068399F" w:rsidP="0068399F">
      <w:pPr>
        <w:ind w:left="284"/>
        <w:jc w:val="both"/>
        <w:rPr>
          <w:rFonts w:ascii="Arial" w:hAnsi="Arial" w:cs="Arial"/>
          <w:i/>
          <w:iCs/>
          <w:sz w:val="20"/>
          <w:szCs w:val="20"/>
        </w:rPr>
      </w:pPr>
    </w:p>
    <w:p w14:paraId="33940FDC" w14:textId="4A3D24A9"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Reglamento.</w:t>
      </w:r>
      <w:r w:rsidR="0068399F" w:rsidRPr="00F26320">
        <w:rPr>
          <w:rFonts w:ascii="Arial" w:hAnsi="Arial" w:cs="Arial"/>
          <w:i/>
          <w:iCs/>
          <w:sz w:val="20"/>
          <w:szCs w:val="20"/>
        </w:rPr>
        <w:t>”</w:t>
      </w:r>
    </w:p>
    <w:p w14:paraId="659264F3" w14:textId="77777777" w:rsidR="0068399F" w:rsidRPr="00F26320" w:rsidRDefault="0068399F" w:rsidP="0068399F">
      <w:pPr>
        <w:ind w:left="284"/>
        <w:jc w:val="both"/>
        <w:rPr>
          <w:rFonts w:ascii="Arial" w:hAnsi="Arial" w:cs="Arial"/>
          <w:i/>
          <w:iCs/>
          <w:sz w:val="20"/>
          <w:szCs w:val="20"/>
        </w:rPr>
      </w:pPr>
    </w:p>
    <w:p w14:paraId="5231285D" w14:textId="77777777" w:rsidR="00D623D0" w:rsidRPr="00F26320" w:rsidRDefault="00D623D0" w:rsidP="00D623D0">
      <w:pPr>
        <w:jc w:val="both"/>
        <w:rPr>
          <w:rFonts w:ascii="Arial" w:hAnsi="Arial" w:cs="Arial"/>
          <w:b/>
          <w:bCs/>
          <w:i/>
          <w:iCs/>
          <w:sz w:val="20"/>
          <w:szCs w:val="20"/>
        </w:rPr>
      </w:pPr>
      <w:r w:rsidRPr="00F26320">
        <w:rPr>
          <w:rFonts w:ascii="Arial" w:hAnsi="Arial" w:cs="Arial"/>
          <w:b/>
          <w:bCs/>
          <w:i/>
          <w:iCs/>
          <w:sz w:val="20"/>
          <w:szCs w:val="20"/>
        </w:rPr>
        <w:t>CUARTO:</w:t>
      </w:r>
      <w:r w:rsidRPr="00F26320">
        <w:rPr>
          <w:rFonts w:ascii="Arial" w:hAnsi="Arial" w:cs="Arial"/>
          <w:b/>
          <w:bCs/>
          <w:sz w:val="20"/>
          <w:szCs w:val="20"/>
        </w:rPr>
        <w:t xml:space="preserve"> </w:t>
      </w:r>
      <w:r w:rsidRPr="00F26320">
        <w:rPr>
          <w:rFonts w:ascii="Arial" w:hAnsi="Arial" w:cs="Arial"/>
          <w:sz w:val="20"/>
          <w:szCs w:val="20"/>
        </w:rPr>
        <w:t xml:space="preserve">Que del análisis de las documentales presentadas por el particular y atendiendo a lo establecido por el </w:t>
      </w:r>
      <w:r w:rsidRPr="00F26320">
        <w:rPr>
          <w:rFonts w:ascii="Arial" w:hAnsi="Arial" w:cs="Arial"/>
          <w:b/>
          <w:bCs/>
          <w:i/>
          <w:iCs/>
          <w:sz w:val="20"/>
          <w:szCs w:val="20"/>
        </w:rPr>
        <w:t>apartado I</w:t>
      </w:r>
      <w:r w:rsidRPr="00F26320">
        <w:rPr>
          <w:rFonts w:ascii="Arial" w:hAnsi="Arial" w:cs="Arial"/>
          <w:sz w:val="20"/>
          <w:szCs w:val="20"/>
        </w:rPr>
        <w:t xml:space="preserve"> denominado “LINEAMIENTOS PARA EL TRÁMITE DE SUCESIÓN DE DERECHOS” </w:t>
      </w:r>
      <w:r w:rsidRPr="00F26320">
        <w:rPr>
          <w:rFonts w:ascii="Arial" w:hAnsi="Arial" w:cs="Arial"/>
          <w:b/>
          <w:bCs/>
          <w:i/>
          <w:iCs/>
          <w:sz w:val="20"/>
          <w:szCs w:val="20"/>
        </w:rPr>
        <w:t>de los Lineamientos para Trámites Administrativos de los Mercados Públicos, que cita textualmente lo siguiente:</w:t>
      </w:r>
    </w:p>
    <w:p w14:paraId="42E64F87"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I.- LINEAMIENTOS PARA EL TRÁMITE DE SUCESIÓN DE DERECHOS:</w:t>
      </w:r>
    </w:p>
    <w:p w14:paraId="1885BC6C"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1.- SOLICITUD DIRIGIDA AL ADMINISTRADOR DEL MERCADO CORRESPONDIENTE, PRESENTADA POR EL LEGÍTIMO BENEFICIARIO.</w:t>
      </w:r>
    </w:p>
    <w:p w14:paraId="5D9A2E8F"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2.- FORMATO ÚNICO DE MERCADOS DEBIDAMENTE REQUISITADO.</w:t>
      </w:r>
    </w:p>
    <w:p w14:paraId="7EF90E0B"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3.- ACTA DE DEFUNCIÓN DEL CONCESIONARIO.</w:t>
      </w:r>
    </w:p>
    <w:p w14:paraId="339CC3FE"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4.- ACTA DE NACIMIENTO CERTIFICADA DEL SOLICITANTE.</w:t>
      </w:r>
    </w:p>
    <w:p w14:paraId="2017B4D4"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5.- IDENTIFICACIÓN OFICIAL VIGENTE DEL SOLICITANTE.</w:t>
      </w:r>
    </w:p>
    <w:p w14:paraId="4880DC6B"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6.- COMPROBANTES DE LOS ÚLTIMOS CINCO AÑOS DE PAGO DE DERECHO DE PISO; EN CASO DE NO CONTAR CON DICHOS COMPROBANTES, SE DEBERÁ PRESENTAR LA CONSTANCIA DE NO ADEUDO, SUSCRITA POR LA DIRECCIÓN DE INGRESOS Y CONTROL FISCAL DEL H. AYUNTAMIENTO DE OAXACA DE JUAREZ.</w:t>
      </w:r>
    </w:p>
    <w:p w14:paraId="1294BF94"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7.- COMPROBANTE DE DOMICILIO RECIENTE DEL SOLICITANTE.</w:t>
      </w:r>
    </w:p>
    <w:p w14:paraId="6F8647E9"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8.- CONSTANCIA DE VERIFICACIÓN Y RECONOCIMIENTO DEL LOCAL COMERCIAL PUESTO, CASETA O ESPACIO, SUSCRITA POR LA ADMINISTRACIÓN DEL MERCADO CORRESPONDIENTE.</w:t>
      </w:r>
    </w:p>
    <w:p w14:paraId="0D81A9DD" w14:textId="77777777"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9.- DOS TESTIGOS QUE ACREDITEN EL VÍNCULO EXISTENTE ENTRE EL CONCESIONARIO Y EL LEGÍTIMO BENEFICIARIO.</w:t>
      </w:r>
    </w:p>
    <w:p w14:paraId="425E2C45" w14:textId="2CC5358F" w:rsidR="00D623D0" w:rsidRPr="00F26320" w:rsidRDefault="00D623D0" w:rsidP="0068399F">
      <w:pPr>
        <w:ind w:left="284"/>
        <w:jc w:val="both"/>
        <w:rPr>
          <w:rFonts w:ascii="Arial" w:hAnsi="Arial" w:cs="Arial"/>
          <w:i/>
          <w:iCs/>
          <w:sz w:val="20"/>
          <w:szCs w:val="20"/>
        </w:rPr>
      </w:pPr>
      <w:r w:rsidRPr="00F26320">
        <w:rPr>
          <w:rFonts w:ascii="Arial" w:hAnsi="Arial" w:cs="Arial"/>
          <w:i/>
          <w:iCs/>
          <w:sz w:val="20"/>
          <w:szCs w:val="20"/>
        </w:rPr>
        <w:t>10.- CONSTANCIA DE OPINIÓN EMITIDA POR LA ORGANIZACIÓN O MESA DIRECTIVA, EN CASO DE PERTENECER A ALGUNA.</w:t>
      </w:r>
    </w:p>
    <w:p w14:paraId="24A4856B" w14:textId="77777777" w:rsidR="0068399F" w:rsidRPr="00F26320" w:rsidRDefault="0068399F" w:rsidP="0068399F">
      <w:pPr>
        <w:ind w:left="284"/>
        <w:jc w:val="both"/>
        <w:rPr>
          <w:rFonts w:ascii="Arial" w:hAnsi="Arial" w:cs="Arial"/>
          <w:i/>
          <w:iCs/>
          <w:sz w:val="20"/>
          <w:szCs w:val="20"/>
        </w:rPr>
      </w:pPr>
    </w:p>
    <w:p w14:paraId="31D53A9E" w14:textId="693F0904" w:rsidR="00D623D0" w:rsidRPr="00F26320" w:rsidRDefault="00D623D0" w:rsidP="00D623D0">
      <w:pPr>
        <w:jc w:val="both"/>
        <w:rPr>
          <w:rFonts w:ascii="Arial" w:hAnsi="Arial" w:cs="Arial"/>
          <w:sz w:val="20"/>
          <w:szCs w:val="20"/>
        </w:rPr>
      </w:pPr>
      <w:r w:rsidRPr="00F26320">
        <w:rPr>
          <w:rFonts w:ascii="Arial" w:hAnsi="Arial" w:cs="Arial"/>
          <w:sz w:val="20"/>
          <w:szCs w:val="20"/>
        </w:rPr>
        <w:t xml:space="preserve">Ahora bien, conforme al numeral 1, del precepto invocado, se cumplen con los requisitos formales de procedencia, entre las cuales destacan la solicitud de la Ciudadana LUISA CRUZ LAVARIEGA OJEDA, el acta de defunción del extinto concesionario y los respectivos anexos que obran en autos, la ratificación de la solicitante en su carácter de </w:t>
      </w:r>
      <w:proofErr w:type="spellStart"/>
      <w:r w:rsidRPr="00F26320">
        <w:rPr>
          <w:rFonts w:ascii="Arial" w:hAnsi="Arial" w:cs="Arial"/>
          <w:sz w:val="20"/>
          <w:szCs w:val="20"/>
        </w:rPr>
        <w:t>conyuge</w:t>
      </w:r>
      <w:proofErr w:type="spellEnd"/>
      <w:r w:rsidR="001D280C" w:rsidRPr="00F26320">
        <w:rPr>
          <w:rFonts w:ascii="Arial" w:hAnsi="Arial" w:cs="Arial"/>
          <w:sz w:val="20"/>
          <w:szCs w:val="20"/>
        </w:rPr>
        <w:t xml:space="preserve"> (sic) </w:t>
      </w:r>
      <w:r w:rsidRPr="00F26320">
        <w:rPr>
          <w:rFonts w:ascii="Arial" w:hAnsi="Arial" w:cs="Arial"/>
          <w:sz w:val="20"/>
          <w:szCs w:val="20"/>
        </w:rPr>
        <w:t xml:space="preserve"> debidamente acreditado con la documental publica consistente en el acta de matrimonio, con la cual queda demostrado la relación de parentesco por afinidad con el extinto JESUS</w:t>
      </w:r>
      <w:r w:rsidR="003E62C0">
        <w:rPr>
          <w:rFonts w:ascii="Arial" w:hAnsi="Arial" w:cs="Arial"/>
          <w:sz w:val="20"/>
          <w:szCs w:val="20"/>
        </w:rPr>
        <w:t xml:space="preserve"> </w:t>
      </w:r>
      <w:r w:rsidR="003E62C0">
        <w:rPr>
          <w:rFonts w:ascii="Arial" w:hAnsi="Arial" w:cs="Arial"/>
          <w:sz w:val="20"/>
          <w:szCs w:val="20"/>
        </w:rPr>
        <w:t>(sic)</w:t>
      </w:r>
      <w:r w:rsidRPr="00F26320">
        <w:rPr>
          <w:rFonts w:ascii="Arial" w:hAnsi="Arial" w:cs="Arial"/>
          <w:sz w:val="20"/>
          <w:szCs w:val="20"/>
        </w:rPr>
        <w:t xml:space="preserve"> JIMENEZ</w:t>
      </w:r>
      <w:r w:rsidR="001D280C" w:rsidRPr="00F26320">
        <w:rPr>
          <w:rFonts w:ascii="Arial" w:hAnsi="Arial" w:cs="Arial"/>
          <w:sz w:val="20"/>
          <w:szCs w:val="20"/>
        </w:rPr>
        <w:t xml:space="preserve"> (sic)</w:t>
      </w:r>
      <w:r w:rsidRPr="00F26320">
        <w:rPr>
          <w:rFonts w:ascii="Arial" w:hAnsi="Arial" w:cs="Arial"/>
          <w:sz w:val="20"/>
          <w:szCs w:val="20"/>
        </w:rPr>
        <w:t xml:space="preserve"> JIMENEZ</w:t>
      </w:r>
      <w:r w:rsidR="001D280C" w:rsidRPr="00F26320">
        <w:rPr>
          <w:rFonts w:ascii="Arial" w:hAnsi="Arial" w:cs="Arial"/>
          <w:sz w:val="20"/>
          <w:szCs w:val="20"/>
        </w:rPr>
        <w:t xml:space="preserve"> (sic)</w:t>
      </w:r>
      <w:r w:rsidRPr="00F26320">
        <w:rPr>
          <w:rFonts w:ascii="Arial" w:hAnsi="Arial" w:cs="Arial"/>
          <w:sz w:val="20"/>
          <w:szCs w:val="20"/>
        </w:rPr>
        <w:t xml:space="preserve"> O FILIBERTO DE JESUS</w:t>
      </w:r>
      <w:r w:rsidR="003E62C0">
        <w:rPr>
          <w:rFonts w:ascii="Arial" w:hAnsi="Arial" w:cs="Arial"/>
          <w:sz w:val="20"/>
          <w:szCs w:val="20"/>
        </w:rPr>
        <w:t xml:space="preserve"> (sic)</w:t>
      </w:r>
      <w:r w:rsidRPr="00F26320">
        <w:rPr>
          <w:rFonts w:ascii="Arial" w:hAnsi="Arial" w:cs="Arial"/>
          <w:sz w:val="20"/>
          <w:szCs w:val="20"/>
        </w:rPr>
        <w:t xml:space="preserve"> JIMENEZ</w:t>
      </w:r>
      <w:r w:rsidR="001D280C" w:rsidRPr="00F26320">
        <w:rPr>
          <w:rFonts w:ascii="Arial" w:hAnsi="Arial" w:cs="Arial"/>
          <w:sz w:val="20"/>
          <w:szCs w:val="20"/>
        </w:rPr>
        <w:t xml:space="preserve"> (sic)</w:t>
      </w:r>
      <w:r w:rsidRPr="00F26320">
        <w:rPr>
          <w:rFonts w:ascii="Arial" w:hAnsi="Arial" w:cs="Arial"/>
          <w:sz w:val="20"/>
          <w:szCs w:val="20"/>
        </w:rPr>
        <w:t xml:space="preserve"> JIMENEZ</w:t>
      </w:r>
      <w:r w:rsidR="001D280C" w:rsidRPr="00F26320">
        <w:rPr>
          <w:rFonts w:ascii="Arial" w:hAnsi="Arial" w:cs="Arial"/>
          <w:sz w:val="20"/>
          <w:szCs w:val="20"/>
        </w:rPr>
        <w:t xml:space="preserve"> (sic)</w:t>
      </w:r>
      <w:r w:rsidRPr="00F26320">
        <w:rPr>
          <w:rFonts w:ascii="Arial" w:hAnsi="Arial" w:cs="Arial"/>
          <w:sz w:val="20"/>
          <w:szCs w:val="20"/>
        </w:rPr>
        <w:t xml:space="preserve"> y además es la solicitante quien tiene la posesión del puesto fijo sin número con objeto/cuenta 1050000008773; documentales a las que se les concede valor y causan convicción a esta Comisión, en términos de los artículos 1º y 3º de la </w:t>
      </w:r>
      <w:r w:rsidRPr="00F26320">
        <w:rPr>
          <w:rFonts w:ascii="Arial" w:hAnsi="Arial" w:cs="Arial"/>
          <w:b/>
          <w:bCs/>
          <w:i/>
          <w:iCs/>
          <w:sz w:val="20"/>
          <w:szCs w:val="20"/>
        </w:rPr>
        <w:t>Ley de Procedimiento y Justicia Administrativa para el Estado de Oaxaca</w:t>
      </w:r>
      <w:r w:rsidRPr="00F26320">
        <w:rPr>
          <w:rFonts w:ascii="Arial" w:hAnsi="Arial" w:cs="Arial"/>
          <w:b/>
          <w:bCs/>
          <w:sz w:val="20"/>
          <w:szCs w:val="20"/>
        </w:rPr>
        <w:t xml:space="preserve"> y </w:t>
      </w:r>
      <w:r w:rsidRPr="00F26320">
        <w:rPr>
          <w:rFonts w:ascii="Arial" w:hAnsi="Arial" w:cs="Arial"/>
          <w:b/>
          <w:bCs/>
          <w:i/>
          <w:iCs/>
          <w:sz w:val="20"/>
          <w:szCs w:val="20"/>
        </w:rPr>
        <w:t>393 y 394 del Código de Procedimientos Civiles Vigente en el Estado</w:t>
      </w:r>
      <w:r w:rsidRPr="00F26320">
        <w:rPr>
          <w:rFonts w:ascii="Arial"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w:t>
      </w:r>
    </w:p>
    <w:p w14:paraId="5C7BB690" w14:textId="77777777" w:rsidR="001D280C" w:rsidRPr="00F26320" w:rsidRDefault="001D280C" w:rsidP="00D623D0">
      <w:pPr>
        <w:jc w:val="both"/>
        <w:rPr>
          <w:rFonts w:ascii="Arial" w:hAnsi="Arial" w:cs="Arial"/>
          <w:sz w:val="20"/>
          <w:szCs w:val="20"/>
        </w:rPr>
      </w:pPr>
    </w:p>
    <w:p w14:paraId="5C369A49" w14:textId="4ECA6CF4" w:rsidR="00D623D0" w:rsidRPr="00F26320" w:rsidRDefault="00D623D0" w:rsidP="00D623D0">
      <w:pPr>
        <w:jc w:val="both"/>
        <w:rPr>
          <w:rFonts w:ascii="Arial" w:hAnsi="Arial" w:cs="Arial"/>
          <w:sz w:val="20"/>
          <w:szCs w:val="20"/>
        </w:rPr>
      </w:pPr>
      <w:r w:rsidRPr="00F26320">
        <w:rPr>
          <w:rFonts w:ascii="Arial" w:hAnsi="Arial" w:cs="Arial"/>
          <w:sz w:val="20"/>
          <w:szCs w:val="20"/>
        </w:rPr>
        <w:t xml:space="preserve">Como consecuencia esta Comisión dictaminadora concluye que la peticionaria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w:t>
      </w:r>
    </w:p>
    <w:p w14:paraId="46C2A282" w14:textId="77777777" w:rsidR="001D280C" w:rsidRPr="00F26320" w:rsidRDefault="001D280C" w:rsidP="00D623D0">
      <w:pPr>
        <w:jc w:val="both"/>
        <w:rPr>
          <w:rFonts w:ascii="Arial" w:hAnsi="Arial" w:cs="Arial"/>
          <w:sz w:val="20"/>
          <w:szCs w:val="20"/>
        </w:rPr>
      </w:pPr>
    </w:p>
    <w:p w14:paraId="35C9C906" w14:textId="10DD4A2C" w:rsidR="00D623D0" w:rsidRPr="00F26320" w:rsidRDefault="00D623D0" w:rsidP="00D623D0">
      <w:pPr>
        <w:jc w:val="both"/>
        <w:rPr>
          <w:rFonts w:ascii="Arial" w:hAnsi="Arial" w:cs="Arial"/>
          <w:i/>
          <w:iCs/>
          <w:sz w:val="20"/>
          <w:szCs w:val="20"/>
        </w:rPr>
      </w:pPr>
      <w:r w:rsidRPr="00F26320">
        <w:rPr>
          <w:rFonts w:ascii="Arial" w:hAnsi="Arial" w:cs="Arial"/>
          <w:sz w:val="20"/>
          <w:szCs w:val="20"/>
        </w:rPr>
        <w:t>Ahora bien, de acuerdo al orden de prelación conforme lo establece en el artículo 42, del Reglamento de los Mercados Públicos de la Ciudad de Oaxaca, corresponde la sucesión en primer término al cónyuge supérstite o la persona  con la que hubiere hecho vida marital, el cual al caso concreto es aplicable, como está debidamente probado con la copia certificada de matrimonio que corre agregado en autos y en la cual  aparece que el extinto JESUS JIMENEZ</w:t>
      </w:r>
      <w:r w:rsidR="001D280C" w:rsidRPr="00F26320">
        <w:rPr>
          <w:rFonts w:ascii="Arial" w:hAnsi="Arial" w:cs="Arial"/>
          <w:sz w:val="20"/>
          <w:szCs w:val="20"/>
        </w:rPr>
        <w:t xml:space="preserve"> (sic)</w:t>
      </w:r>
      <w:r w:rsidRPr="00F26320">
        <w:rPr>
          <w:rFonts w:ascii="Arial" w:hAnsi="Arial" w:cs="Arial"/>
          <w:sz w:val="20"/>
          <w:szCs w:val="20"/>
        </w:rPr>
        <w:t xml:space="preserve"> JIMENEZ</w:t>
      </w:r>
      <w:r w:rsidR="001D280C" w:rsidRPr="00F26320">
        <w:rPr>
          <w:rFonts w:ascii="Arial" w:hAnsi="Arial" w:cs="Arial"/>
          <w:sz w:val="20"/>
          <w:szCs w:val="20"/>
        </w:rPr>
        <w:t xml:space="preserve"> (sic)</w:t>
      </w:r>
      <w:r w:rsidRPr="00F26320">
        <w:rPr>
          <w:rFonts w:ascii="Arial" w:hAnsi="Arial" w:cs="Arial"/>
          <w:sz w:val="20"/>
          <w:szCs w:val="20"/>
        </w:rPr>
        <w:t xml:space="preserve"> O FILIBERTO DE JESUS JIMENEZ</w:t>
      </w:r>
      <w:r w:rsidR="001D280C" w:rsidRPr="00F26320">
        <w:rPr>
          <w:rFonts w:ascii="Arial" w:hAnsi="Arial" w:cs="Arial"/>
          <w:sz w:val="20"/>
          <w:szCs w:val="20"/>
        </w:rPr>
        <w:t xml:space="preserve"> (sic)</w:t>
      </w:r>
      <w:r w:rsidRPr="00F26320">
        <w:rPr>
          <w:rFonts w:ascii="Arial" w:hAnsi="Arial" w:cs="Arial"/>
          <w:sz w:val="20"/>
          <w:szCs w:val="20"/>
        </w:rPr>
        <w:t xml:space="preserve"> JIMENEZ</w:t>
      </w:r>
      <w:r w:rsidR="001D280C" w:rsidRPr="00F26320">
        <w:rPr>
          <w:rFonts w:ascii="Arial" w:hAnsi="Arial" w:cs="Arial"/>
          <w:sz w:val="20"/>
          <w:szCs w:val="20"/>
        </w:rPr>
        <w:t xml:space="preserve"> (sic)</w:t>
      </w:r>
      <w:r w:rsidRPr="00F26320">
        <w:rPr>
          <w:rFonts w:ascii="Arial" w:hAnsi="Arial" w:cs="Arial"/>
          <w:sz w:val="20"/>
          <w:szCs w:val="20"/>
        </w:rPr>
        <w:t xml:space="preserve">, </w:t>
      </w:r>
      <w:r w:rsidRPr="00F26320">
        <w:rPr>
          <w:rFonts w:ascii="Arial" w:hAnsi="Arial" w:cs="Arial"/>
          <w:b/>
          <w:bCs/>
          <w:i/>
          <w:iCs/>
          <w:sz w:val="20"/>
          <w:szCs w:val="20"/>
        </w:rPr>
        <w:t xml:space="preserve">fue casado con la peticionaria </w:t>
      </w:r>
      <w:r w:rsidRPr="00F26320">
        <w:rPr>
          <w:rFonts w:ascii="Arial" w:hAnsi="Arial" w:cs="Arial"/>
          <w:b/>
          <w:bCs/>
          <w:sz w:val="20"/>
          <w:szCs w:val="20"/>
        </w:rPr>
        <w:t xml:space="preserve"> LUISA</w:t>
      </w:r>
      <w:r w:rsidRPr="00F26320">
        <w:rPr>
          <w:rFonts w:ascii="Arial" w:hAnsi="Arial" w:cs="Arial"/>
          <w:sz w:val="20"/>
          <w:szCs w:val="20"/>
        </w:rPr>
        <w:t xml:space="preserve"> CRUZ LAVARIEGA </w:t>
      </w:r>
      <w:r w:rsidRPr="00F26320">
        <w:rPr>
          <w:rFonts w:ascii="Arial" w:hAnsi="Arial" w:cs="Arial"/>
          <w:sz w:val="20"/>
          <w:szCs w:val="20"/>
        </w:rPr>
        <w:lastRenderedPageBreak/>
        <w:t xml:space="preserve">OJEDA, </w:t>
      </w:r>
      <w:r w:rsidRPr="00F26320">
        <w:rPr>
          <w:rFonts w:ascii="Arial" w:hAnsi="Arial" w:cs="Arial"/>
          <w:b/>
          <w:bCs/>
          <w:i/>
          <w:iCs/>
          <w:sz w:val="20"/>
          <w:szCs w:val="20"/>
        </w:rPr>
        <w:t xml:space="preserve">queda probado que el de </w:t>
      </w:r>
      <w:proofErr w:type="spellStart"/>
      <w:r w:rsidRPr="00F26320">
        <w:rPr>
          <w:rFonts w:ascii="Arial" w:hAnsi="Arial" w:cs="Arial"/>
          <w:b/>
          <w:bCs/>
          <w:i/>
          <w:iCs/>
          <w:sz w:val="20"/>
          <w:szCs w:val="20"/>
        </w:rPr>
        <w:t>cujus</w:t>
      </w:r>
      <w:proofErr w:type="spellEnd"/>
      <w:r w:rsidRPr="00F26320">
        <w:rPr>
          <w:rFonts w:ascii="Arial" w:hAnsi="Arial" w:cs="Arial"/>
          <w:b/>
          <w:bCs/>
          <w:i/>
          <w:iCs/>
          <w:sz w:val="20"/>
          <w:szCs w:val="20"/>
        </w:rPr>
        <w:t xml:space="preserve"> hizo vida marital con la peticionaria,</w:t>
      </w:r>
      <w:r w:rsidRPr="00F26320">
        <w:rPr>
          <w:rFonts w:ascii="Arial" w:hAnsi="Arial" w:cs="Arial"/>
          <w:b/>
          <w:bCs/>
          <w:sz w:val="20"/>
          <w:szCs w:val="20"/>
        </w:rPr>
        <w:t xml:space="preserve"> </w:t>
      </w:r>
      <w:r w:rsidRPr="00F26320">
        <w:rPr>
          <w:rFonts w:ascii="Arial" w:hAnsi="Arial" w:cs="Arial"/>
          <w:b/>
          <w:bCs/>
          <w:i/>
          <w:iCs/>
          <w:sz w:val="20"/>
          <w:szCs w:val="20"/>
        </w:rPr>
        <w:t>hipótesis que aplica en el presente caso, dado que la peticionaria ha demostrado su afinidad con el concesionario, y por consiguiente se le reconoce su carácter de cónyuge, tal y como se demuestra con el acta de  matrimonio que corre agregado en autos</w:t>
      </w:r>
      <w:r w:rsidRPr="00F26320">
        <w:rPr>
          <w:rFonts w:ascii="Arial" w:hAnsi="Arial" w:cs="Arial"/>
          <w:i/>
          <w:iCs/>
          <w:sz w:val="20"/>
          <w:szCs w:val="20"/>
        </w:rPr>
        <w:t>.</w:t>
      </w:r>
      <w:r w:rsidRPr="00F26320">
        <w:rPr>
          <w:rFonts w:ascii="Arial" w:hAnsi="Arial" w:cs="Arial"/>
          <w:sz w:val="20"/>
          <w:szCs w:val="20"/>
        </w:rPr>
        <w:t xml:space="preserve"> - - - - - - - - - - - - - - - - </w:t>
      </w:r>
    </w:p>
    <w:p w14:paraId="1931B13E" w14:textId="77777777" w:rsidR="00D623D0" w:rsidRPr="00F26320" w:rsidRDefault="00D623D0" w:rsidP="00D623D0">
      <w:pPr>
        <w:jc w:val="both"/>
        <w:rPr>
          <w:rFonts w:ascii="Arial" w:hAnsi="Arial" w:cs="Arial"/>
          <w:sz w:val="20"/>
          <w:szCs w:val="20"/>
        </w:rPr>
      </w:pPr>
    </w:p>
    <w:p w14:paraId="226944A2" w14:textId="4A9258B9" w:rsidR="00D623D0" w:rsidRPr="00F26320" w:rsidRDefault="00D623D0" w:rsidP="00D623D0">
      <w:pPr>
        <w:jc w:val="both"/>
        <w:rPr>
          <w:rFonts w:ascii="Arial" w:hAnsi="Arial" w:cs="Arial"/>
          <w:sz w:val="20"/>
          <w:szCs w:val="20"/>
        </w:rPr>
      </w:pPr>
      <w:r w:rsidRPr="00F26320">
        <w:rPr>
          <w:rFonts w:ascii="Arial" w:hAnsi="Arial" w:cs="Arial"/>
          <w:sz w:val="20"/>
          <w:szCs w:val="20"/>
        </w:rPr>
        <w:t>Es menester mencionar, que la determinación que realiza la Regiduría de Servicios Municipales  y de Mercados y  Comercio en Vía Pública, de citar a comparecer a la Ciudadana LUISA CRUZ LAVARIEGA OJEDA, en aras de sus facultades que le confiere el numeral 5, del apartado VI, de los Lineamientos para Trámites Administrativos de los Mercados Públicos, otorga certeza jurídica a esta Comisión para resolver como lo hace, dado con motivo a ello, se determina que independientemente que la peticionaria cumple con los requisitos exigidos por la norma, también es innegable establecer que la promovente es quien tiene la posesión del puesto,</w:t>
      </w:r>
      <w:r w:rsidRPr="00F26320">
        <w:rPr>
          <w:rFonts w:ascii="Arial" w:hAnsi="Arial" w:cs="Arial"/>
          <w:i/>
          <w:iCs/>
          <w:sz w:val="20"/>
          <w:szCs w:val="20"/>
        </w:rPr>
        <w:t xml:space="preserve"> </w:t>
      </w:r>
      <w:r w:rsidRPr="00F26320">
        <w:rPr>
          <w:rFonts w:ascii="Arial" w:hAnsi="Arial" w:cs="Arial"/>
          <w:b/>
          <w:bCs/>
          <w:i/>
          <w:iCs/>
          <w:sz w:val="20"/>
          <w:szCs w:val="20"/>
        </w:rPr>
        <w:t>y con ello se demuestra la posesión de dicha caseta por parte  de quien pide la sucesión; por cuya razón la petición que realiza la Ciudadana</w:t>
      </w:r>
      <w:r w:rsidRPr="00F26320">
        <w:rPr>
          <w:rFonts w:ascii="Arial" w:hAnsi="Arial" w:cs="Arial"/>
          <w:b/>
          <w:bCs/>
          <w:sz w:val="20"/>
          <w:szCs w:val="20"/>
        </w:rPr>
        <w:t xml:space="preserve"> LUISA CRUZ LAVARIEGA OJEDA</w:t>
      </w:r>
      <w:r w:rsidRPr="00F26320">
        <w:rPr>
          <w:rFonts w:ascii="Arial" w:hAnsi="Arial" w:cs="Arial"/>
          <w:b/>
          <w:bCs/>
          <w:i/>
          <w:iCs/>
          <w:sz w:val="20"/>
          <w:szCs w:val="20"/>
        </w:rPr>
        <w:t xml:space="preserve">, de la SUCESIÓN DE DERECHOS, respecto del puesto fijo sin número, </w:t>
      </w:r>
      <w:r w:rsidRPr="00F26320">
        <w:rPr>
          <w:rFonts w:ascii="Arial" w:hAnsi="Arial" w:cs="Arial"/>
          <w:b/>
          <w:bCs/>
          <w:sz w:val="20"/>
          <w:szCs w:val="20"/>
        </w:rPr>
        <w:t>con número de objeto-contrato 1050000008773,</w:t>
      </w:r>
      <w:r w:rsidRPr="00F26320">
        <w:rPr>
          <w:rFonts w:ascii="Arial" w:hAnsi="Arial" w:cs="Arial"/>
          <w:b/>
          <w:bCs/>
          <w:i/>
          <w:iCs/>
          <w:sz w:val="20"/>
          <w:szCs w:val="20"/>
        </w:rPr>
        <w:t xml:space="preserve"> con giro de “FRUTAS Y LEGUMBRES” ubicado en el pasillo principal zona sujeto a reordenamiento del Mercado de Abasto “MARGARITA MAZA DE JUAREZ“, a nombre  del extinto JESUS JIMENEZ</w:t>
      </w:r>
      <w:r w:rsidR="001D280C" w:rsidRPr="00F26320">
        <w:rPr>
          <w:rFonts w:ascii="Arial" w:hAnsi="Arial" w:cs="Arial"/>
          <w:b/>
          <w:bCs/>
          <w:i/>
          <w:iCs/>
          <w:sz w:val="20"/>
          <w:szCs w:val="20"/>
        </w:rPr>
        <w:t xml:space="preserve"> </w:t>
      </w:r>
      <w:r w:rsidR="001D280C" w:rsidRPr="00F26320">
        <w:rPr>
          <w:rFonts w:ascii="Arial" w:hAnsi="Arial" w:cs="Arial"/>
          <w:sz w:val="20"/>
          <w:szCs w:val="20"/>
        </w:rPr>
        <w:t>(sic)</w:t>
      </w:r>
      <w:r w:rsidRPr="00F26320">
        <w:rPr>
          <w:rFonts w:ascii="Arial" w:hAnsi="Arial" w:cs="Arial"/>
          <w:b/>
          <w:bCs/>
          <w:i/>
          <w:iCs/>
          <w:sz w:val="20"/>
          <w:szCs w:val="20"/>
        </w:rPr>
        <w:t xml:space="preserve"> JIMENEZ</w:t>
      </w:r>
      <w:r w:rsidR="001D280C" w:rsidRPr="00F26320">
        <w:rPr>
          <w:rFonts w:ascii="Arial" w:hAnsi="Arial" w:cs="Arial"/>
          <w:b/>
          <w:bCs/>
          <w:i/>
          <w:iCs/>
          <w:sz w:val="20"/>
          <w:szCs w:val="20"/>
        </w:rPr>
        <w:t xml:space="preserve"> </w:t>
      </w:r>
      <w:r w:rsidR="001D280C" w:rsidRPr="00F26320">
        <w:rPr>
          <w:rFonts w:ascii="Arial" w:hAnsi="Arial" w:cs="Arial"/>
          <w:sz w:val="20"/>
          <w:szCs w:val="20"/>
        </w:rPr>
        <w:t>(sic)</w:t>
      </w:r>
      <w:r w:rsidRPr="00F26320">
        <w:rPr>
          <w:rFonts w:ascii="Arial" w:hAnsi="Arial" w:cs="Arial"/>
          <w:b/>
          <w:bCs/>
          <w:i/>
          <w:iCs/>
          <w:sz w:val="20"/>
          <w:szCs w:val="20"/>
        </w:rPr>
        <w:t xml:space="preserve"> O FILIBERTO DE JESUS JIMENEZ</w:t>
      </w:r>
      <w:r w:rsidR="001D280C" w:rsidRPr="00F26320">
        <w:rPr>
          <w:rFonts w:ascii="Arial" w:hAnsi="Arial" w:cs="Arial"/>
          <w:b/>
          <w:bCs/>
          <w:i/>
          <w:iCs/>
          <w:sz w:val="20"/>
          <w:szCs w:val="20"/>
        </w:rPr>
        <w:t xml:space="preserve"> </w:t>
      </w:r>
      <w:r w:rsidR="001D280C" w:rsidRPr="00F26320">
        <w:rPr>
          <w:rFonts w:ascii="Arial" w:hAnsi="Arial" w:cs="Arial"/>
          <w:sz w:val="20"/>
          <w:szCs w:val="20"/>
        </w:rPr>
        <w:t>(sic)</w:t>
      </w:r>
      <w:r w:rsidRPr="00F26320">
        <w:rPr>
          <w:rFonts w:ascii="Arial" w:hAnsi="Arial" w:cs="Arial"/>
          <w:b/>
          <w:bCs/>
          <w:i/>
          <w:iCs/>
          <w:sz w:val="20"/>
          <w:szCs w:val="20"/>
        </w:rPr>
        <w:t xml:space="preserve"> JIMENEZ</w:t>
      </w:r>
      <w:r w:rsidR="001D280C" w:rsidRPr="00F26320">
        <w:rPr>
          <w:rFonts w:ascii="Arial" w:hAnsi="Arial" w:cs="Arial"/>
          <w:b/>
          <w:bCs/>
          <w:i/>
          <w:iCs/>
          <w:sz w:val="20"/>
          <w:szCs w:val="20"/>
        </w:rPr>
        <w:t xml:space="preserve"> </w:t>
      </w:r>
      <w:r w:rsidR="001D280C" w:rsidRPr="00F26320">
        <w:rPr>
          <w:rFonts w:ascii="Arial" w:hAnsi="Arial" w:cs="Arial"/>
          <w:sz w:val="20"/>
          <w:szCs w:val="20"/>
        </w:rPr>
        <w:t>(sic)</w:t>
      </w:r>
      <w:r w:rsidRPr="00F26320">
        <w:rPr>
          <w:rFonts w:ascii="Arial" w:hAnsi="Arial" w:cs="Arial"/>
          <w:b/>
          <w:bCs/>
          <w:i/>
          <w:iCs/>
          <w:sz w:val="20"/>
          <w:szCs w:val="20"/>
        </w:rPr>
        <w:t>, es procedente conforme a derecho.</w:t>
      </w:r>
      <w:r w:rsidRPr="00F26320">
        <w:rPr>
          <w:rFonts w:ascii="Arial" w:hAnsi="Arial" w:cs="Arial"/>
          <w:i/>
          <w:iCs/>
          <w:sz w:val="20"/>
          <w:szCs w:val="20"/>
        </w:rPr>
        <w:t xml:space="preserve"> </w:t>
      </w:r>
      <w:r w:rsidRPr="00F26320">
        <w:rPr>
          <w:rFonts w:ascii="Arial" w:hAnsi="Arial" w:cs="Arial"/>
          <w:sz w:val="20"/>
          <w:szCs w:val="20"/>
        </w:rPr>
        <w:t xml:space="preserve">- - - - - - - - - - - - - - - - - - - - - - - - - - - - </w:t>
      </w:r>
    </w:p>
    <w:p w14:paraId="6B628AD2" w14:textId="77777777" w:rsidR="001D280C" w:rsidRPr="00F26320" w:rsidRDefault="001D280C" w:rsidP="00D623D0">
      <w:pPr>
        <w:jc w:val="both"/>
        <w:rPr>
          <w:rFonts w:ascii="Arial" w:hAnsi="Arial" w:cs="Arial"/>
          <w:i/>
          <w:iCs/>
          <w:sz w:val="20"/>
          <w:szCs w:val="20"/>
        </w:rPr>
      </w:pPr>
    </w:p>
    <w:p w14:paraId="539D8B47" w14:textId="77777777" w:rsidR="001D280C" w:rsidRPr="00F26320" w:rsidRDefault="00D623D0" w:rsidP="00D623D0">
      <w:pPr>
        <w:jc w:val="both"/>
        <w:rPr>
          <w:rFonts w:ascii="Arial" w:hAnsi="Arial" w:cs="Arial"/>
          <w:sz w:val="20"/>
          <w:szCs w:val="20"/>
        </w:rPr>
      </w:pPr>
      <w:r w:rsidRPr="00F26320">
        <w:rPr>
          <w:rFonts w:ascii="Arial" w:hAnsi="Arial" w:cs="Arial"/>
          <w:sz w:val="20"/>
          <w:szCs w:val="20"/>
        </w:rPr>
        <w:t>En virtud de lo anteriormente expuesto, con fundamento en lo establecido por los artículos 1, 3, 5, 6 y 17 de la Ley de Procedimiento y Justicia Administrativa para el Estado de Oaxaca, esta Comisión de Mercados y Comercio en Vía Pública, emite el siguiente: - - - - - - - - - - - - - - -</w:t>
      </w:r>
      <w:r w:rsidR="001D280C" w:rsidRPr="00F26320">
        <w:rPr>
          <w:rFonts w:ascii="Arial" w:hAnsi="Arial" w:cs="Arial"/>
          <w:sz w:val="20"/>
          <w:szCs w:val="20"/>
        </w:rPr>
        <w:t xml:space="preserve"> </w:t>
      </w:r>
      <w:r w:rsidRPr="00F26320">
        <w:rPr>
          <w:rFonts w:ascii="Arial" w:hAnsi="Arial" w:cs="Arial"/>
          <w:sz w:val="20"/>
          <w:szCs w:val="20"/>
        </w:rPr>
        <w:t>-</w:t>
      </w:r>
    </w:p>
    <w:p w14:paraId="3B7ABBAA" w14:textId="0CBD421A" w:rsidR="00D623D0" w:rsidRPr="00F26320" w:rsidRDefault="00D623D0" w:rsidP="00D623D0">
      <w:pPr>
        <w:jc w:val="both"/>
        <w:rPr>
          <w:rFonts w:ascii="Arial" w:hAnsi="Arial" w:cs="Arial"/>
          <w:sz w:val="20"/>
          <w:szCs w:val="20"/>
        </w:rPr>
      </w:pPr>
      <w:r w:rsidRPr="00F26320">
        <w:rPr>
          <w:rFonts w:ascii="Arial" w:hAnsi="Arial" w:cs="Arial"/>
          <w:sz w:val="20"/>
          <w:szCs w:val="20"/>
        </w:rPr>
        <w:t xml:space="preserve"> </w:t>
      </w:r>
    </w:p>
    <w:p w14:paraId="6E7E472A" w14:textId="5DF50699" w:rsidR="00D623D0" w:rsidRPr="00F26320" w:rsidRDefault="00D623D0" w:rsidP="001D280C">
      <w:pPr>
        <w:jc w:val="center"/>
        <w:rPr>
          <w:rFonts w:ascii="Arial" w:hAnsi="Arial" w:cs="Arial"/>
          <w:b/>
          <w:bCs/>
          <w:sz w:val="20"/>
          <w:szCs w:val="20"/>
        </w:rPr>
      </w:pPr>
      <w:r w:rsidRPr="00F26320">
        <w:rPr>
          <w:rFonts w:ascii="Arial" w:hAnsi="Arial" w:cs="Arial"/>
          <w:b/>
          <w:bCs/>
          <w:sz w:val="20"/>
          <w:szCs w:val="20"/>
        </w:rPr>
        <w:t>D I C T A M E N:</w:t>
      </w:r>
    </w:p>
    <w:p w14:paraId="1C0AF353" w14:textId="77777777" w:rsidR="001D280C" w:rsidRPr="00F26320" w:rsidRDefault="001D280C" w:rsidP="001D280C">
      <w:pPr>
        <w:jc w:val="center"/>
        <w:rPr>
          <w:rFonts w:ascii="Arial" w:hAnsi="Arial" w:cs="Arial"/>
          <w:b/>
          <w:bCs/>
          <w:sz w:val="20"/>
          <w:szCs w:val="20"/>
        </w:rPr>
      </w:pPr>
    </w:p>
    <w:p w14:paraId="7D7D115D" w14:textId="198065BC" w:rsidR="00D623D0" w:rsidRPr="00F26320" w:rsidRDefault="00D623D0" w:rsidP="00D623D0">
      <w:pPr>
        <w:jc w:val="both"/>
        <w:rPr>
          <w:rFonts w:ascii="Arial" w:hAnsi="Arial" w:cs="Arial"/>
          <w:sz w:val="20"/>
          <w:szCs w:val="20"/>
        </w:rPr>
      </w:pPr>
      <w:r w:rsidRPr="00F26320">
        <w:rPr>
          <w:rFonts w:ascii="Arial" w:hAnsi="Arial" w:cs="Arial"/>
          <w:b/>
          <w:bCs/>
          <w:sz w:val="20"/>
          <w:szCs w:val="20"/>
        </w:rPr>
        <w:t>PRIMERO</w:t>
      </w:r>
      <w:r w:rsidRPr="00F26320">
        <w:rPr>
          <w:rFonts w:ascii="Arial" w:hAnsi="Arial" w:cs="Arial"/>
          <w:sz w:val="20"/>
          <w:szCs w:val="20"/>
        </w:rPr>
        <w:t xml:space="preserve">.- Se AUTORIZA la SUCESIÓN DE DERECHOS, a favor de la Ciudadana LUISA CRUZ LAVARIEGA OJEDA, respecto del puesto fijo sin número, ubicado en el pasillo principal zona sujeto a reordenamiento del Mercado de Abasto “Margarita Maza de Juárez”, con giro de “Frutas y legumbres”, con número de objeto-contrato 1050000008773, en términos del artículo 12 inciso b) del Reglamento de los Mercados Públicos de la Ciudad de Oaxaca; </w:t>
      </w:r>
      <w:r w:rsidRPr="00F26320">
        <w:rPr>
          <w:rFonts w:ascii="Arial" w:hAnsi="Arial" w:cs="Arial"/>
          <w:sz w:val="20"/>
          <w:szCs w:val="20"/>
        </w:rPr>
        <w:t xml:space="preserve">previo el pago de los derechos correspondientes, tal y como lo establece la Ley de Ingresos vigente para el  Municipio de Oaxaca de Juárez. - - - - - - </w:t>
      </w:r>
    </w:p>
    <w:p w14:paraId="6DCBA11B" w14:textId="77777777" w:rsidR="001D280C" w:rsidRPr="00F26320" w:rsidRDefault="001D280C" w:rsidP="00D623D0">
      <w:pPr>
        <w:jc w:val="both"/>
        <w:rPr>
          <w:rFonts w:ascii="Arial" w:hAnsi="Arial" w:cs="Arial"/>
          <w:sz w:val="20"/>
          <w:szCs w:val="20"/>
        </w:rPr>
      </w:pPr>
    </w:p>
    <w:p w14:paraId="42100769" w14:textId="5E079149" w:rsidR="00D623D0" w:rsidRPr="00F26320" w:rsidRDefault="00D623D0" w:rsidP="00D623D0">
      <w:pPr>
        <w:jc w:val="both"/>
        <w:rPr>
          <w:rFonts w:ascii="Arial" w:hAnsi="Arial" w:cs="Arial"/>
          <w:sz w:val="20"/>
          <w:szCs w:val="20"/>
        </w:rPr>
      </w:pPr>
      <w:r w:rsidRPr="00F26320">
        <w:rPr>
          <w:rFonts w:ascii="Arial" w:hAnsi="Arial" w:cs="Arial"/>
          <w:b/>
          <w:bCs/>
          <w:sz w:val="20"/>
          <w:szCs w:val="20"/>
        </w:rPr>
        <w:t>SEGUNDO</w:t>
      </w:r>
      <w:r w:rsidRPr="00F26320">
        <w:rPr>
          <w:rFonts w:ascii="Arial" w:hAnsi="Arial" w:cs="Arial"/>
          <w:sz w:val="20"/>
          <w:szCs w:val="20"/>
        </w:rPr>
        <w:t xml:space="preserve">. - En el otorgamiento de la presente SUCESIÓN DE DERECHOS, se le hace saber a la peticionaria las obligaciones que tiene como concesionaria, ante el Ayuntamiento del Municipio de Oaxaca de Juárez, establecidas en el artículo 45 del Reglamento de los Mercados Públicos de la Ciudad de Oaxaca, y que a continuación se transcribe: </w:t>
      </w:r>
    </w:p>
    <w:p w14:paraId="7BF90CE6" w14:textId="77777777" w:rsidR="00D623D0" w:rsidRPr="00F26320" w:rsidRDefault="00D623D0" w:rsidP="001D280C">
      <w:pPr>
        <w:ind w:left="284"/>
        <w:jc w:val="both"/>
        <w:rPr>
          <w:rFonts w:ascii="Arial" w:hAnsi="Arial" w:cs="Arial"/>
          <w:i/>
          <w:iCs/>
          <w:sz w:val="20"/>
          <w:szCs w:val="20"/>
        </w:rPr>
      </w:pPr>
      <w:r w:rsidRPr="00F26320">
        <w:rPr>
          <w:rFonts w:ascii="Arial" w:hAnsi="Arial" w:cs="Arial"/>
          <w:i/>
          <w:iCs/>
          <w:sz w:val="20"/>
          <w:szCs w:val="20"/>
        </w:rPr>
        <w:t xml:space="preserve">“ARTÍCULO 45.- Los concesionarios de los locales destinados al servicio de Mercado están obligados a: </w:t>
      </w:r>
    </w:p>
    <w:p w14:paraId="1C70D7E1" w14:textId="77777777" w:rsidR="00D623D0" w:rsidRPr="00F26320" w:rsidRDefault="00D623D0" w:rsidP="001D280C">
      <w:pPr>
        <w:ind w:left="284"/>
        <w:jc w:val="both"/>
        <w:rPr>
          <w:rFonts w:ascii="Arial" w:hAnsi="Arial" w:cs="Arial"/>
          <w:i/>
          <w:iCs/>
          <w:sz w:val="20"/>
          <w:szCs w:val="20"/>
        </w:rPr>
      </w:pPr>
      <w:r w:rsidRPr="00F26320">
        <w:rPr>
          <w:rFonts w:ascii="Arial"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3016A430" w14:textId="77777777" w:rsidR="00D623D0" w:rsidRPr="00F26320" w:rsidRDefault="00D623D0" w:rsidP="001D280C">
      <w:pPr>
        <w:ind w:left="284"/>
        <w:jc w:val="both"/>
        <w:rPr>
          <w:rFonts w:ascii="Arial" w:hAnsi="Arial" w:cs="Arial"/>
          <w:i/>
          <w:iCs/>
          <w:sz w:val="20"/>
          <w:szCs w:val="20"/>
        </w:rPr>
      </w:pPr>
      <w:r w:rsidRPr="00F26320">
        <w:rPr>
          <w:rFonts w:ascii="Arial" w:hAnsi="Arial" w:cs="Arial"/>
          <w:i/>
          <w:iCs/>
          <w:sz w:val="20"/>
          <w:szCs w:val="20"/>
        </w:rPr>
        <w:t xml:space="preserve">FRACCIÓN III.- Tratar al público con la consideración debida. </w:t>
      </w:r>
    </w:p>
    <w:p w14:paraId="6FA589EB" w14:textId="77777777" w:rsidR="00D623D0" w:rsidRPr="00F26320" w:rsidRDefault="00D623D0" w:rsidP="001D280C">
      <w:pPr>
        <w:ind w:left="284"/>
        <w:jc w:val="both"/>
        <w:rPr>
          <w:rFonts w:ascii="Arial" w:hAnsi="Arial" w:cs="Arial"/>
          <w:i/>
          <w:iCs/>
          <w:sz w:val="20"/>
          <w:szCs w:val="20"/>
        </w:rPr>
      </w:pPr>
      <w:r w:rsidRPr="00F26320">
        <w:rPr>
          <w:rFonts w:ascii="Arial" w:hAnsi="Arial" w:cs="Arial"/>
          <w:i/>
          <w:iCs/>
          <w:sz w:val="20"/>
          <w:szCs w:val="20"/>
        </w:rPr>
        <w:t xml:space="preserve">FRACCIÓN IV.- Utilizar un lenguaje decente. </w:t>
      </w:r>
    </w:p>
    <w:p w14:paraId="3CA8FD53" w14:textId="77777777" w:rsidR="00D623D0" w:rsidRPr="00F26320" w:rsidRDefault="00D623D0" w:rsidP="001D280C">
      <w:pPr>
        <w:ind w:left="284"/>
        <w:jc w:val="both"/>
        <w:rPr>
          <w:rFonts w:ascii="Arial" w:hAnsi="Arial" w:cs="Arial"/>
          <w:i/>
          <w:iCs/>
          <w:sz w:val="20"/>
          <w:szCs w:val="20"/>
        </w:rPr>
      </w:pPr>
      <w:r w:rsidRPr="00F26320">
        <w:rPr>
          <w:rFonts w:ascii="Arial" w:hAnsi="Arial" w:cs="Arial"/>
          <w:i/>
          <w:iCs/>
          <w:sz w:val="20"/>
          <w:szCs w:val="20"/>
        </w:rPr>
        <w:t xml:space="preserve">FRACCIÓN V.- Mantener limpieza absoluta en el interior y exterior inmediato al local concesionado. </w:t>
      </w:r>
    </w:p>
    <w:p w14:paraId="3A0B23DB" w14:textId="28F49BB3" w:rsidR="00D623D0" w:rsidRPr="00F26320" w:rsidRDefault="00D623D0" w:rsidP="001D280C">
      <w:pPr>
        <w:ind w:left="284"/>
        <w:jc w:val="both"/>
        <w:rPr>
          <w:rFonts w:ascii="Arial" w:hAnsi="Arial" w:cs="Arial"/>
          <w:i/>
          <w:iCs/>
          <w:sz w:val="20"/>
          <w:szCs w:val="20"/>
        </w:rPr>
      </w:pPr>
      <w:r w:rsidRPr="00F26320">
        <w:rPr>
          <w:rFonts w:ascii="Arial" w:hAnsi="Arial" w:cs="Arial"/>
          <w:i/>
          <w:iCs/>
          <w:sz w:val="20"/>
          <w:szCs w:val="20"/>
        </w:rPr>
        <w:t xml:space="preserve">FRACCIÓN </w:t>
      </w:r>
      <w:r w:rsidR="00665F5E" w:rsidRPr="00F26320">
        <w:rPr>
          <w:rFonts w:ascii="Arial" w:hAnsi="Arial" w:cs="Arial"/>
          <w:i/>
          <w:iCs/>
          <w:sz w:val="20"/>
          <w:szCs w:val="20"/>
        </w:rPr>
        <w:t>VI. -</w:t>
      </w:r>
      <w:r w:rsidRPr="00F26320">
        <w:rPr>
          <w:rFonts w:ascii="Arial" w:hAnsi="Arial" w:cs="Arial"/>
          <w:i/>
          <w:iCs/>
          <w:sz w:val="20"/>
          <w:szCs w:val="20"/>
        </w:rPr>
        <w:t xml:space="preserve"> No acopiar ni aglomerar mercancías en los mostradores a mayor altura que la permitida (3 metros del piso). </w:t>
      </w:r>
    </w:p>
    <w:p w14:paraId="586B6611" w14:textId="77777777" w:rsidR="00D623D0" w:rsidRPr="00F26320" w:rsidRDefault="00D623D0" w:rsidP="001D280C">
      <w:pPr>
        <w:ind w:left="284"/>
        <w:jc w:val="both"/>
        <w:rPr>
          <w:rFonts w:ascii="Arial" w:hAnsi="Arial" w:cs="Arial"/>
          <w:i/>
          <w:iCs/>
          <w:sz w:val="20"/>
          <w:szCs w:val="20"/>
        </w:rPr>
      </w:pPr>
      <w:r w:rsidRPr="00F26320">
        <w:rPr>
          <w:rFonts w:ascii="Arial" w:hAnsi="Arial" w:cs="Arial"/>
          <w:i/>
          <w:iCs/>
          <w:sz w:val="20"/>
          <w:szCs w:val="20"/>
        </w:rPr>
        <w:t xml:space="preserve">FRACCIÓN VII.- No utilizar fuego ni substancias inflamables con excepción de las personas que expenden alimentos. </w:t>
      </w:r>
    </w:p>
    <w:p w14:paraId="2B378E64" w14:textId="77777777" w:rsidR="00D623D0" w:rsidRPr="00F26320" w:rsidRDefault="00D623D0" w:rsidP="001D280C">
      <w:pPr>
        <w:ind w:left="284"/>
        <w:jc w:val="both"/>
        <w:rPr>
          <w:rFonts w:ascii="Arial" w:hAnsi="Arial" w:cs="Arial"/>
          <w:i/>
          <w:iCs/>
          <w:sz w:val="20"/>
          <w:szCs w:val="20"/>
        </w:rPr>
      </w:pPr>
      <w:r w:rsidRPr="00F26320">
        <w:rPr>
          <w:rFonts w:ascii="Arial" w:hAnsi="Arial" w:cs="Arial"/>
          <w:i/>
          <w:iCs/>
          <w:sz w:val="20"/>
          <w:szCs w:val="20"/>
        </w:rPr>
        <w:t xml:space="preserve">FRACCIÓN VIII.- Los horarios de cierre y apertura se hará de acuerdo a las costumbres y necesidades de cada mercado. </w:t>
      </w:r>
    </w:p>
    <w:p w14:paraId="0D5E619B" w14:textId="77777777" w:rsidR="00D623D0" w:rsidRPr="00F26320" w:rsidRDefault="00D623D0" w:rsidP="001D280C">
      <w:pPr>
        <w:ind w:left="284"/>
        <w:jc w:val="both"/>
        <w:rPr>
          <w:rFonts w:ascii="Arial" w:hAnsi="Arial" w:cs="Arial"/>
          <w:i/>
          <w:iCs/>
          <w:sz w:val="20"/>
          <w:szCs w:val="20"/>
        </w:rPr>
      </w:pPr>
      <w:r w:rsidRPr="00F26320">
        <w:rPr>
          <w:rFonts w:ascii="Arial" w:hAnsi="Arial" w:cs="Arial"/>
          <w:i/>
          <w:iCs/>
          <w:sz w:val="20"/>
          <w:szCs w:val="20"/>
        </w:rPr>
        <w:t xml:space="preserve">FRACCIÓN IX.- Mantener abierta diariamente la caseta, local o espacio consignado a fin de que se cumplan con el destino para el cual fue designado. </w:t>
      </w:r>
    </w:p>
    <w:p w14:paraId="78D33186" w14:textId="77777777" w:rsidR="00D623D0" w:rsidRPr="00F26320" w:rsidRDefault="00D623D0" w:rsidP="001D280C">
      <w:pPr>
        <w:ind w:left="284"/>
        <w:jc w:val="both"/>
        <w:rPr>
          <w:rFonts w:ascii="Arial" w:hAnsi="Arial" w:cs="Arial"/>
          <w:i/>
          <w:iCs/>
          <w:sz w:val="20"/>
          <w:szCs w:val="20"/>
        </w:rPr>
      </w:pPr>
      <w:r w:rsidRPr="00F26320">
        <w:rPr>
          <w:rFonts w:ascii="Arial"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591FE70D" w14:textId="77777777" w:rsidR="00D623D0" w:rsidRPr="00F26320" w:rsidRDefault="00D623D0" w:rsidP="001D280C">
      <w:pPr>
        <w:ind w:left="284"/>
        <w:jc w:val="both"/>
        <w:rPr>
          <w:rFonts w:ascii="Arial" w:hAnsi="Arial" w:cs="Arial"/>
          <w:i/>
          <w:iCs/>
          <w:sz w:val="20"/>
          <w:szCs w:val="20"/>
        </w:rPr>
      </w:pPr>
      <w:r w:rsidRPr="00F26320">
        <w:rPr>
          <w:rFonts w:ascii="Arial" w:hAnsi="Arial" w:cs="Arial"/>
          <w:i/>
          <w:iCs/>
          <w:sz w:val="20"/>
          <w:szCs w:val="20"/>
        </w:rPr>
        <w:t xml:space="preserve">FRACCIÓN XII.- No ingerir bebidas embriagantes dentro de los locales, espacios, puestos o casetas concesionadas.” </w:t>
      </w:r>
    </w:p>
    <w:p w14:paraId="37EFC3DA" w14:textId="77777777" w:rsidR="00D623D0" w:rsidRPr="00F26320" w:rsidRDefault="00D623D0" w:rsidP="001D280C">
      <w:pPr>
        <w:ind w:left="284"/>
        <w:jc w:val="both"/>
        <w:rPr>
          <w:rFonts w:ascii="Arial" w:hAnsi="Arial" w:cs="Arial"/>
          <w:i/>
          <w:iCs/>
          <w:sz w:val="20"/>
          <w:szCs w:val="20"/>
        </w:rPr>
      </w:pPr>
    </w:p>
    <w:p w14:paraId="04394BC7" w14:textId="162E59C6" w:rsidR="00D623D0" w:rsidRPr="00F26320" w:rsidRDefault="00D623D0" w:rsidP="00D623D0">
      <w:pPr>
        <w:jc w:val="both"/>
        <w:rPr>
          <w:rFonts w:ascii="Arial" w:hAnsi="Arial" w:cs="Arial"/>
          <w:i/>
          <w:iCs/>
          <w:sz w:val="20"/>
          <w:szCs w:val="20"/>
        </w:rPr>
      </w:pPr>
      <w:r w:rsidRPr="00F26320">
        <w:rPr>
          <w:rFonts w:ascii="Arial" w:hAnsi="Arial" w:cs="Arial"/>
          <w:b/>
          <w:bCs/>
          <w:sz w:val="20"/>
          <w:szCs w:val="20"/>
        </w:rPr>
        <w:t>TERCERO</w:t>
      </w:r>
      <w:r w:rsidRPr="00F26320">
        <w:rPr>
          <w:rFonts w:ascii="Arial" w:hAnsi="Arial" w:cs="Arial"/>
          <w:sz w:val="20"/>
          <w:szCs w:val="20"/>
        </w:rPr>
        <w:t xml:space="preserve">.- Se le hace del conocimiento a la Ciudadana LUISA CRUZ LAVARIEGA OJEDA, que toda información que refiera a datos personales, se considera confidencial, en términos de los artículos 16, 17, 18, 25 y 26 de la </w:t>
      </w:r>
      <w:r w:rsidRPr="00F26320">
        <w:rPr>
          <w:rFonts w:ascii="Arial" w:hAnsi="Arial" w:cs="Arial"/>
          <w:sz w:val="20"/>
          <w:szCs w:val="20"/>
        </w:rPr>
        <w:lastRenderedPageBreak/>
        <w:t xml:space="preserve">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251CD302" w14:textId="77777777" w:rsidR="00D623D0" w:rsidRPr="00F26320" w:rsidRDefault="00D623D0" w:rsidP="00D623D0">
      <w:pPr>
        <w:jc w:val="both"/>
        <w:rPr>
          <w:rFonts w:ascii="Arial" w:hAnsi="Arial" w:cs="Arial"/>
          <w:sz w:val="20"/>
          <w:szCs w:val="20"/>
        </w:rPr>
      </w:pPr>
    </w:p>
    <w:p w14:paraId="5DD7B2AA" w14:textId="3A1B8D4B" w:rsidR="00D623D0" w:rsidRPr="00F26320" w:rsidRDefault="00665F5E" w:rsidP="00D623D0">
      <w:pPr>
        <w:jc w:val="both"/>
        <w:rPr>
          <w:rFonts w:ascii="Arial" w:hAnsi="Arial" w:cs="Arial"/>
          <w:sz w:val="20"/>
          <w:szCs w:val="20"/>
        </w:rPr>
      </w:pPr>
      <w:r w:rsidRPr="00F26320">
        <w:rPr>
          <w:rFonts w:ascii="Arial" w:hAnsi="Arial" w:cs="Arial"/>
          <w:b/>
          <w:bCs/>
          <w:sz w:val="20"/>
          <w:szCs w:val="20"/>
        </w:rPr>
        <w:t>CUARTO</w:t>
      </w:r>
      <w:r w:rsidRPr="00F26320">
        <w:rPr>
          <w:rFonts w:ascii="Arial" w:hAnsi="Arial" w:cs="Arial"/>
          <w:sz w:val="20"/>
          <w:szCs w:val="20"/>
        </w:rPr>
        <w:t>. -</w:t>
      </w:r>
      <w:r w:rsidR="00D623D0" w:rsidRPr="00F26320">
        <w:rPr>
          <w:rFonts w:ascii="Arial" w:hAnsi="Arial" w:cs="Arial"/>
          <w:sz w:val="20"/>
          <w:szCs w:val="20"/>
        </w:rPr>
        <w:t xml:space="preserve"> 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w:t>
      </w:r>
    </w:p>
    <w:p w14:paraId="3FC1029E" w14:textId="77777777" w:rsidR="001D280C" w:rsidRPr="00F26320" w:rsidRDefault="001D280C" w:rsidP="00D623D0">
      <w:pPr>
        <w:jc w:val="both"/>
        <w:rPr>
          <w:rFonts w:ascii="Arial" w:hAnsi="Arial" w:cs="Arial"/>
          <w:sz w:val="20"/>
          <w:szCs w:val="20"/>
        </w:rPr>
      </w:pPr>
    </w:p>
    <w:p w14:paraId="36EE13C7" w14:textId="5BF6324C" w:rsidR="00D623D0" w:rsidRPr="00F26320" w:rsidRDefault="001D280C" w:rsidP="00D623D0">
      <w:pPr>
        <w:jc w:val="both"/>
        <w:rPr>
          <w:rFonts w:ascii="Arial" w:hAnsi="Arial" w:cs="Arial"/>
          <w:sz w:val="20"/>
          <w:szCs w:val="20"/>
        </w:rPr>
      </w:pPr>
      <w:r w:rsidRPr="00F26320">
        <w:rPr>
          <w:rFonts w:ascii="Arial" w:hAnsi="Arial" w:cs="Arial"/>
          <w:b/>
          <w:bCs/>
          <w:sz w:val="20"/>
          <w:szCs w:val="20"/>
        </w:rPr>
        <w:t>QUINTO</w:t>
      </w:r>
      <w:r w:rsidRPr="00F26320">
        <w:rPr>
          <w:rFonts w:ascii="Arial" w:hAnsi="Arial" w:cs="Arial"/>
          <w:sz w:val="20"/>
          <w:szCs w:val="20"/>
        </w:rPr>
        <w:t>. -</w:t>
      </w:r>
      <w:r w:rsidR="00D623D0" w:rsidRPr="00F26320">
        <w:rPr>
          <w:rFonts w:ascii="Arial" w:hAnsi="Arial" w:cs="Arial"/>
          <w:sz w:val="20"/>
          <w:szCs w:val="20"/>
        </w:rPr>
        <w:t xml:space="preserve"> Se le hace saber a la concesionaria que es causa de revocación de la concesión, cualquiera de las establecidas en el artículo 15 del Reglamento de los Mercados Públicos de la Ciudad de Oaxaca. - - - - - - - - - - - - - - - - - - - - - </w:t>
      </w:r>
    </w:p>
    <w:p w14:paraId="0EF47071" w14:textId="77777777" w:rsidR="001D280C" w:rsidRPr="00F26320" w:rsidRDefault="001D280C" w:rsidP="00D623D0">
      <w:pPr>
        <w:jc w:val="both"/>
        <w:rPr>
          <w:rFonts w:ascii="Arial" w:hAnsi="Arial" w:cs="Arial"/>
          <w:sz w:val="20"/>
          <w:szCs w:val="20"/>
        </w:rPr>
      </w:pPr>
    </w:p>
    <w:p w14:paraId="667981F9" w14:textId="528A68EE" w:rsidR="00D623D0" w:rsidRPr="00F26320" w:rsidRDefault="001D280C" w:rsidP="00D623D0">
      <w:pPr>
        <w:jc w:val="both"/>
        <w:rPr>
          <w:rFonts w:ascii="Arial" w:hAnsi="Arial" w:cs="Arial"/>
          <w:sz w:val="20"/>
          <w:szCs w:val="20"/>
        </w:rPr>
      </w:pPr>
      <w:r w:rsidRPr="00F26320">
        <w:rPr>
          <w:rFonts w:ascii="Arial" w:hAnsi="Arial" w:cs="Arial"/>
          <w:b/>
          <w:bCs/>
          <w:sz w:val="20"/>
          <w:szCs w:val="20"/>
        </w:rPr>
        <w:t>SEXTO</w:t>
      </w:r>
      <w:r w:rsidRPr="00F26320">
        <w:rPr>
          <w:rFonts w:ascii="Arial" w:hAnsi="Arial" w:cs="Arial"/>
          <w:sz w:val="20"/>
          <w:szCs w:val="20"/>
        </w:rPr>
        <w:t>. -</w:t>
      </w:r>
      <w:r w:rsidR="00D623D0" w:rsidRPr="00F26320">
        <w:rPr>
          <w:rFonts w:ascii="Arial" w:hAnsi="Arial" w:cs="Arial"/>
          <w:sz w:val="20"/>
          <w:szCs w:val="20"/>
        </w:rPr>
        <w:t xml:space="preserve"> Gírese oficio al Secretario de Gobierno y al titular de la Dirección de Mercado de Abasto del Municipio de Oaxaca de Juárez, a efecto de continuar con los trámites administrativos correspondientes y dar cumplimiento al presente dictamen en el ámbito de sus atribuciones. </w:t>
      </w:r>
    </w:p>
    <w:p w14:paraId="22E8500C" w14:textId="77777777" w:rsidR="001D280C" w:rsidRPr="00F26320" w:rsidRDefault="001D280C" w:rsidP="00D623D0">
      <w:pPr>
        <w:jc w:val="both"/>
        <w:rPr>
          <w:rFonts w:ascii="Arial" w:hAnsi="Arial" w:cs="Arial"/>
          <w:sz w:val="20"/>
          <w:szCs w:val="20"/>
        </w:rPr>
      </w:pPr>
    </w:p>
    <w:p w14:paraId="5E7C0EA3" w14:textId="0B19F8E2" w:rsidR="00D623D0" w:rsidRPr="00F26320" w:rsidRDefault="001D280C" w:rsidP="00D623D0">
      <w:pPr>
        <w:jc w:val="both"/>
        <w:rPr>
          <w:rFonts w:ascii="Arial" w:hAnsi="Arial" w:cs="Arial"/>
          <w:sz w:val="20"/>
          <w:szCs w:val="20"/>
        </w:rPr>
      </w:pPr>
      <w:r w:rsidRPr="00F26320">
        <w:rPr>
          <w:rFonts w:ascii="Arial" w:hAnsi="Arial" w:cs="Arial"/>
          <w:b/>
          <w:bCs/>
          <w:sz w:val="20"/>
          <w:szCs w:val="20"/>
        </w:rPr>
        <w:t>SÉPTIMO. -</w:t>
      </w:r>
      <w:r w:rsidR="00D623D0" w:rsidRPr="00F26320">
        <w:rPr>
          <w:rFonts w:ascii="Arial" w:hAnsi="Arial" w:cs="Arial"/>
          <w:sz w:val="20"/>
          <w:szCs w:val="20"/>
        </w:rPr>
        <w:t xml:space="preserve"> 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SUCESIÓN </w:t>
      </w:r>
      <w:r w:rsidRPr="00F26320">
        <w:rPr>
          <w:rFonts w:ascii="Arial" w:hAnsi="Arial" w:cs="Arial"/>
          <w:sz w:val="20"/>
          <w:szCs w:val="20"/>
        </w:rPr>
        <w:t>DE DERECHOS</w:t>
      </w:r>
      <w:r w:rsidR="00D623D0" w:rsidRPr="00F26320">
        <w:rPr>
          <w:rFonts w:ascii="Arial" w:hAnsi="Arial" w:cs="Arial"/>
          <w:sz w:val="20"/>
          <w:szCs w:val="20"/>
        </w:rPr>
        <w:t xml:space="preserve">. </w:t>
      </w:r>
    </w:p>
    <w:p w14:paraId="7E6D9ABD" w14:textId="77777777" w:rsidR="001D280C" w:rsidRPr="00F26320" w:rsidRDefault="001D280C" w:rsidP="00D623D0">
      <w:pPr>
        <w:jc w:val="both"/>
        <w:rPr>
          <w:rFonts w:ascii="Arial" w:hAnsi="Arial" w:cs="Arial"/>
          <w:sz w:val="20"/>
          <w:szCs w:val="20"/>
        </w:rPr>
      </w:pPr>
    </w:p>
    <w:p w14:paraId="584A739B" w14:textId="74A62E85" w:rsidR="00D623D0" w:rsidRPr="00F26320" w:rsidRDefault="001D280C" w:rsidP="00D623D0">
      <w:pPr>
        <w:jc w:val="both"/>
        <w:rPr>
          <w:rFonts w:ascii="Arial" w:hAnsi="Arial" w:cs="Arial"/>
          <w:sz w:val="20"/>
          <w:szCs w:val="20"/>
        </w:rPr>
      </w:pPr>
      <w:r w:rsidRPr="00F26320">
        <w:rPr>
          <w:rFonts w:ascii="Arial" w:hAnsi="Arial" w:cs="Arial"/>
          <w:b/>
          <w:bCs/>
          <w:sz w:val="20"/>
          <w:szCs w:val="20"/>
        </w:rPr>
        <w:t>OCTAVO</w:t>
      </w:r>
      <w:r w:rsidRPr="00F26320">
        <w:rPr>
          <w:rFonts w:ascii="Arial" w:hAnsi="Arial" w:cs="Arial"/>
          <w:sz w:val="20"/>
          <w:szCs w:val="20"/>
        </w:rPr>
        <w:t>. –</w:t>
      </w:r>
      <w:r w:rsidR="00D623D0" w:rsidRPr="00F26320">
        <w:rPr>
          <w:rFonts w:ascii="Arial" w:hAnsi="Arial" w:cs="Arial"/>
          <w:sz w:val="20"/>
          <w:szCs w:val="20"/>
        </w:rPr>
        <w:t xml:space="preserve"> Notifíquese a la Ciudadana LUISA CRUZ LAVARIEGA OJEDA,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w:t>
      </w:r>
      <w:r w:rsidRPr="00F26320">
        <w:rPr>
          <w:rFonts w:ascii="Arial" w:hAnsi="Arial" w:cs="Arial"/>
          <w:sz w:val="20"/>
          <w:szCs w:val="20"/>
        </w:rPr>
        <w:t>genere. -</w:t>
      </w:r>
      <w:r w:rsidR="00D623D0" w:rsidRPr="00F26320">
        <w:rPr>
          <w:rFonts w:ascii="Arial" w:hAnsi="Arial" w:cs="Arial"/>
          <w:sz w:val="20"/>
          <w:szCs w:val="20"/>
        </w:rPr>
        <w:t xml:space="preserve"> - - - - </w:t>
      </w:r>
      <w:r w:rsidRPr="00F26320">
        <w:rPr>
          <w:rFonts w:ascii="Arial" w:hAnsi="Arial" w:cs="Arial"/>
          <w:sz w:val="20"/>
          <w:szCs w:val="20"/>
        </w:rPr>
        <w:t xml:space="preserve">- - - - - - - - </w:t>
      </w:r>
    </w:p>
    <w:p w14:paraId="2653AB6A" w14:textId="77777777" w:rsidR="001D280C" w:rsidRPr="00F26320" w:rsidRDefault="001D280C" w:rsidP="00D623D0">
      <w:pPr>
        <w:jc w:val="both"/>
        <w:rPr>
          <w:rFonts w:ascii="Arial" w:hAnsi="Arial" w:cs="Arial"/>
          <w:sz w:val="20"/>
          <w:szCs w:val="20"/>
        </w:rPr>
      </w:pPr>
    </w:p>
    <w:p w14:paraId="3B41ECD5" w14:textId="72E3C82A" w:rsidR="00D623D0" w:rsidRPr="00F26320" w:rsidRDefault="00D623D0" w:rsidP="00D623D0">
      <w:pPr>
        <w:jc w:val="both"/>
        <w:rPr>
          <w:rFonts w:ascii="Arial" w:hAnsi="Arial" w:cs="Arial"/>
          <w:sz w:val="20"/>
          <w:szCs w:val="20"/>
        </w:rPr>
      </w:pPr>
      <w:r w:rsidRPr="00F26320">
        <w:rPr>
          <w:rFonts w:ascii="Arial" w:hAnsi="Arial" w:cs="Arial"/>
          <w:b/>
          <w:bCs/>
          <w:sz w:val="20"/>
          <w:szCs w:val="20"/>
        </w:rPr>
        <w:t>NOVENO</w:t>
      </w:r>
      <w:r w:rsidRPr="00F26320">
        <w:rPr>
          <w:rFonts w:ascii="Arial" w:hAnsi="Arial" w:cs="Arial"/>
          <w:sz w:val="20"/>
          <w:szCs w:val="20"/>
        </w:rPr>
        <w:t xml:space="preserve">. - NOTIFÍQUESE Y CÚMPLASE. - - - - </w:t>
      </w:r>
    </w:p>
    <w:p w14:paraId="6A777D37" w14:textId="77777777" w:rsidR="00EC44DE" w:rsidRPr="00F26320" w:rsidRDefault="00EC44DE" w:rsidP="00EC44DE">
      <w:pPr>
        <w:jc w:val="both"/>
        <w:rPr>
          <w:rFonts w:ascii="Arial" w:hAnsi="Arial" w:cs="Arial"/>
          <w:sz w:val="20"/>
          <w:szCs w:val="20"/>
        </w:rPr>
      </w:pPr>
    </w:p>
    <w:p w14:paraId="050B914F" w14:textId="77777777" w:rsidR="00EC44DE" w:rsidRPr="00F26320" w:rsidRDefault="00EC44DE" w:rsidP="00EC44DE">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27D22D83" w14:textId="77777777" w:rsidR="00EC44DE" w:rsidRPr="00F26320" w:rsidRDefault="00EC44DE" w:rsidP="00EC44DE">
      <w:pPr>
        <w:jc w:val="both"/>
        <w:rPr>
          <w:rFonts w:ascii="Arial" w:hAnsi="Arial" w:cs="Arial"/>
          <w:b/>
          <w:bCs/>
          <w:sz w:val="10"/>
          <w:szCs w:val="10"/>
        </w:rPr>
      </w:pPr>
    </w:p>
    <w:p w14:paraId="4528BBB4" w14:textId="77777777" w:rsidR="00EC44DE" w:rsidRPr="00F26320" w:rsidRDefault="00EC44DE" w:rsidP="00EC44DE">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DIEZ DE OCTUBRE DEL AÑO DOS MIL VEINTICUATRO. PRESIDENTE MUNICIPAL CONSTITUCIONAL DE OAXACA DE JUÁREZ, FRANCISCO MARTÍNEZ NERI. SECRETARIA MUNICIPAL DE OAXACA DE JUÁREZ, EDITH ELENA RODRÍGUEZ ESCOBAR.</w:t>
      </w:r>
    </w:p>
    <w:p w14:paraId="481A6D62" w14:textId="4E085B79" w:rsidR="00BC0565" w:rsidRPr="00F26320" w:rsidRDefault="00BC0565" w:rsidP="00BC0565">
      <w:pPr>
        <w:rPr>
          <w:rFonts w:ascii="Arial" w:eastAsia="Calibri" w:hAnsi="Arial" w:cs="Arial"/>
          <w:b/>
          <w:sz w:val="20"/>
          <w:szCs w:val="20"/>
        </w:rPr>
      </w:pPr>
      <w:r w:rsidRPr="00F26320">
        <w:rPr>
          <w:noProof/>
          <w:lang w:eastAsia="es-MX"/>
        </w:rPr>
        <w:drawing>
          <wp:anchor distT="0" distB="0" distL="114300" distR="114300" simplePos="0" relativeHeight="251662848" behindDoc="0" locked="0" layoutInCell="1" allowOverlap="1" wp14:anchorId="6919893E" wp14:editId="79FE4745">
            <wp:simplePos x="0" y="0"/>
            <wp:positionH relativeFrom="column">
              <wp:posOffset>0</wp:posOffset>
            </wp:positionH>
            <wp:positionV relativeFrom="paragraph">
              <wp:posOffset>591</wp:posOffset>
            </wp:positionV>
            <wp:extent cx="2735580" cy="265430"/>
            <wp:effectExtent l="0" t="0" r="7620" b="127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52561EF5" w14:textId="4B7E51F1" w:rsidR="00EC44DE" w:rsidRPr="00F26320" w:rsidRDefault="00EC44DE" w:rsidP="00BC0565">
      <w:pPr>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4CEE6D8D" w14:textId="77777777" w:rsidR="00EC44DE" w:rsidRPr="00F26320" w:rsidRDefault="00EC44DE" w:rsidP="00EC44DE">
      <w:pPr>
        <w:jc w:val="both"/>
        <w:rPr>
          <w:rFonts w:ascii="Arial" w:eastAsia="Calibri" w:hAnsi="Arial" w:cs="Arial"/>
          <w:sz w:val="20"/>
          <w:szCs w:val="20"/>
        </w:rPr>
      </w:pPr>
    </w:p>
    <w:p w14:paraId="71ED9E2D"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diez de octubre de dos mil veinticuatro, tuvo a bien aprobar y expedir el siguiente</w:t>
      </w:r>
      <w:r w:rsidRPr="00F26320">
        <w:rPr>
          <w:rFonts w:ascii="Arial" w:eastAsia="Calibri" w:hAnsi="Arial" w:cs="Arial"/>
          <w:sz w:val="20"/>
          <w:szCs w:val="20"/>
        </w:rPr>
        <w:t>:</w:t>
      </w:r>
    </w:p>
    <w:p w14:paraId="43DA0A07" w14:textId="77777777" w:rsidR="00EC44DE" w:rsidRPr="00F26320" w:rsidRDefault="00EC44DE" w:rsidP="00EC44DE">
      <w:pPr>
        <w:jc w:val="both"/>
        <w:rPr>
          <w:rFonts w:ascii="Arial" w:hAnsi="Arial" w:cs="Arial"/>
          <w:sz w:val="20"/>
          <w:szCs w:val="20"/>
        </w:rPr>
      </w:pPr>
    </w:p>
    <w:p w14:paraId="1EBF74C1" w14:textId="77777777" w:rsidR="00EC44DE" w:rsidRPr="00F26320" w:rsidRDefault="00EC44DE" w:rsidP="00EC44DE">
      <w:pPr>
        <w:pStyle w:val="Textoindependiente"/>
        <w:jc w:val="center"/>
        <w:outlineLvl w:val="0"/>
        <w:rPr>
          <w:rFonts w:ascii="Arial" w:hAnsi="Arial" w:cs="Arial"/>
          <w:b/>
        </w:rPr>
      </w:pPr>
      <w:r w:rsidRPr="00F26320">
        <w:rPr>
          <w:rFonts w:ascii="Arial" w:hAnsi="Arial" w:cs="Arial"/>
          <w:b/>
        </w:rPr>
        <w:t>DICTAMEN</w:t>
      </w:r>
    </w:p>
    <w:p w14:paraId="31EECB28" w14:textId="4D5277D3" w:rsidR="00EC44DE" w:rsidRPr="00F26320" w:rsidRDefault="00A4248F" w:rsidP="00EC44DE">
      <w:pPr>
        <w:pStyle w:val="Textoindependiente"/>
        <w:jc w:val="center"/>
        <w:outlineLvl w:val="0"/>
        <w:rPr>
          <w:rFonts w:ascii="Arial" w:hAnsi="Arial" w:cs="Arial"/>
          <w:b/>
        </w:rPr>
      </w:pPr>
      <w:proofErr w:type="spellStart"/>
      <w:r w:rsidRPr="00F26320">
        <w:rPr>
          <w:rFonts w:ascii="Arial" w:hAnsi="Arial" w:cs="Arial"/>
          <w:b/>
        </w:rPr>
        <w:t>CDEyMR</w:t>
      </w:r>
      <w:proofErr w:type="spellEnd"/>
      <w:r w:rsidRPr="00F26320">
        <w:rPr>
          <w:rFonts w:ascii="Arial" w:hAnsi="Arial" w:cs="Arial"/>
          <w:b/>
        </w:rPr>
        <w:t>/361/2024</w:t>
      </w:r>
    </w:p>
    <w:p w14:paraId="2C78234C" w14:textId="77777777" w:rsidR="00A4248F" w:rsidRPr="00F26320" w:rsidRDefault="00A4248F" w:rsidP="00A4248F">
      <w:pPr>
        <w:jc w:val="both"/>
        <w:rPr>
          <w:rFonts w:ascii="Arial" w:hAnsi="Arial" w:cs="Arial"/>
          <w:b/>
          <w:bCs/>
          <w:sz w:val="20"/>
          <w:szCs w:val="20"/>
        </w:rPr>
      </w:pPr>
    </w:p>
    <w:p w14:paraId="17EEF2CE" w14:textId="77777777" w:rsidR="00A4248F" w:rsidRPr="00F26320" w:rsidRDefault="00A4248F" w:rsidP="00A4248F">
      <w:pPr>
        <w:jc w:val="center"/>
        <w:rPr>
          <w:rFonts w:ascii="Arial" w:hAnsi="Arial" w:cs="Arial"/>
          <w:b/>
          <w:bCs/>
          <w:sz w:val="20"/>
          <w:szCs w:val="20"/>
        </w:rPr>
      </w:pPr>
      <w:r w:rsidRPr="00F26320">
        <w:rPr>
          <w:rFonts w:ascii="Arial" w:hAnsi="Arial" w:cs="Arial"/>
          <w:b/>
          <w:bCs/>
          <w:sz w:val="20"/>
          <w:szCs w:val="20"/>
        </w:rPr>
        <w:t>C O N S I D E R A N D O S</w:t>
      </w:r>
    </w:p>
    <w:p w14:paraId="44E5744B" w14:textId="77777777" w:rsidR="00A4248F" w:rsidRPr="00F26320" w:rsidRDefault="00A4248F" w:rsidP="00A4248F">
      <w:pPr>
        <w:jc w:val="both"/>
        <w:rPr>
          <w:rFonts w:ascii="Arial" w:hAnsi="Arial" w:cs="Arial"/>
          <w:b/>
          <w:bCs/>
          <w:sz w:val="20"/>
          <w:szCs w:val="20"/>
        </w:rPr>
      </w:pPr>
    </w:p>
    <w:p w14:paraId="31AB4893" w14:textId="77777777" w:rsidR="00A4248F" w:rsidRPr="00F26320" w:rsidRDefault="00A4248F" w:rsidP="00A4248F">
      <w:pPr>
        <w:jc w:val="both"/>
        <w:rPr>
          <w:rFonts w:ascii="Arial" w:hAnsi="Arial" w:cs="Arial"/>
          <w:sz w:val="20"/>
          <w:szCs w:val="20"/>
        </w:rPr>
      </w:pPr>
      <w:r w:rsidRPr="00F26320">
        <w:rPr>
          <w:rFonts w:ascii="Arial" w:hAnsi="Arial" w:cs="Arial"/>
          <w:b/>
          <w:bCs/>
          <w:sz w:val="20"/>
          <w:szCs w:val="20"/>
        </w:rPr>
        <w:t xml:space="preserve">PRIMERO.- </w:t>
      </w:r>
      <w:r w:rsidRPr="00F26320">
        <w:rPr>
          <w:rFonts w:ascii="Arial" w:hAnsi="Arial" w:cs="Arial"/>
          <w:sz w:val="20"/>
          <w:szCs w:val="20"/>
        </w:rPr>
        <w:t xml:space="preserve">Esta Comisión de Desarrollo Económico y Mejora Regulatoria es competente para resolver el presunto asunto, con fundamento en lo establecido por los artículos 55 y 56 de la Ley Orgánica Municipal del Estado de Oaxaca, artículos 61, 62 fracción III, 63 fracción XX, 67, 68 y 93 fracciones VIII, IX y XI del Bando de Policía y Gobierno del Municipio de Oaxaca de Juárez, así como los artículos 5, 7, 16, 18, 103, 104, 105, 106 y 107 del Reglamento de Establecimientos Comerciales, Industriales y de Servicios del Municipio de Oaxaca de Juárez. </w:t>
      </w:r>
    </w:p>
    <w:p w14:paraId="130BF563" w14:textId="77777777" w:rsidR="00A4248F" w:rsidRPr="00F26320" w:rsidRDefault="00A4248F" w:rsidP="00A4248F">
      <w:pPr>
        <w:jc w:val="both"/>
        <w:rPr>
          <w:rFonts w:ascii="Arial" w:hAnsi="Arial" w:cs="Arial"/>
          <w:b/>
          <w:bCs/>
          <w:sz w:val="20"/>
          <w:szCs w:val="20"/>
        </w:rPr>
      </w:pPr>
    </w:p>
    <w:p w14:paraId="4CD1A377" w14:textId="77777777" w:rsidR="00A4248F" w:rsidRPr="00F26320" w:rsidRDefault="00A4248F" w:rsidP="00A4248F">
      <w:pPr>
        <w:jc w:val="both"/>
        <w:rPr>
          <w:rFonts w:ascii="Arial" w:hAnsi="Arial" w:cs="Arial"/>
          <w:sz w:val="20"/>
          <w:szCs w:val="20"/>
        </w:rPr>
      </w:pPr>
      <w:r w:rsidRPr="00F26320">
        <w:rPr>
          <w:rFonts w:ascii="Arial" w:hAnsi="Arial" w:cs="Arial"/>
          <w:b/>
          <w:bCs/>
          <w:sz w:val="20"/>
          <w:szCs w:val="20"/>
        </w:rPr>
        <w:t xml:space="preserve">SEGUNDO. - </w:t>
      </w:r>
      <w:r w:rsidRPr="00F26320">
        <w:rPr>
          <w:rFonts w:ascii="Arial" w:hAnsi="Arial" w:cs="Arial"/>
          <w:sz w:val="20"/>
          <w:szCs w:val="20"/>
        </w:rPr>
        <w:t xml:space="preserve">De conformidad con lo establecido en el Bando de Policía y Gobierno del Municipio de Oaxaca de Juárez, en su numeral 93 fracción </w:t>
      </w:r>
      <w:r w:rsidRPr="00F26320">
        <w:rPr>
          <w:rFonts w:ascii="Arial" w:hAnsi="Arial" w:cs="Arial"/>
          <w:sz w:val="20"/>
          <w:szCs w:val="20"/>
        </w:rPr>
        <w:lastRenderedPageBreak/>
        <w:t xml:space="preserve">XI, la Comisión de Desarrollo Económico y Mejora Regulatoria tendrá como su función: </w:t>
      </w:r>
    </w:p>
    <w:p w14:paraId="2178F788" w14:textId="77777777" w:rsidR="00A4248F" w:rsidRPr="00F26320" w:rsidRDefault="00A4248F" w:rsidP="00A4248F">
      <w:pPr>
        <w:jc w:val="both"/>
        <w:rPr>
          <w:rFonts w:ascii="Arial" w:hAnsi="Arial" w:cs="Arial"/>
          <w:sz w:val="20"/>
          <w:szCs w:val="20"/>
        </w:rPr>
      </w:pPr>
    </w:p>
    <w:p w14:paraId="38BCD414" w14:textId="77777777" w:rsidR="00A4248F" w:rsidRPr="00F26320" w:rsidRDefault="00A4248F" w:rsidP="00A4248F">
      <w:pPr>
        <w:ind w:left="284"/>
        <w:jc w:val="both"/>
        <w:rPr>
          <w:rFonts w:ascii="Arial" w:hAnsi="Arial" w:cs="Arial"/>
          <w:i/>
          <w:iCs/>
          <w:sz w:val="20"/>
          <w:szCs w:val="20"/>
        </w:rPr>
      </w:pPr>
      <w:r w:rsidRPr="00F26320">
        <w:rPr>
          <w:rFonts w:ascii="Arial" w:hAnsi="Arial" w:cs="Arial"/>
          <w:sz w:val="20"/>
          <w:szCs w:val="20"/>
        </w:rPr>
        <w:t>“</w:t>
      </w:r>
      <w:r w:rsidRPr="00F26320">
        <w:rPr>
          <w:rFonts w:ascii="Arial" w:hAnsi="Arial" w:cs="Arial"/>
          <w:i/>
          <w:iCs/>
          <w:sz w:val="20"/>
          <w:szCs w:val="20"/>
        </w:rPr>
        <w:t xml:space="preserve">XI. Dictaminar respecto de las solicitudes de licencias y permisos de los establecimientos comerciales e industriales de control especial, según la clasificación vigente; así como lo relacionado con su régimen de operación previsto en el reglamento de la materia.” </w:t>
      </w:r>
    </w:p>
    <w:p w14:paraId="3F20DB88" w14:textId="77777777" w:rsidR="00A4248F" w:rsidRPr="00F26320" w:rsidRDefault="00A4248F" w:rsidP="00A4248F">
      <w:pPr>
        <w:jc w:val="both"/>
        <w:rPr>
          <w:rFonts w:ascii="Arial" w:hAnsi="Arial" w:cs="Arial"/>
          <w:b/>
          <w:bCs/>
          <w:i/>
          <w:iCs/>
          <w:sz w:val="20"/>
          <w:szCs w:val="20"/>
        </w:rPr>
      </w:pPr>
    </w:p>
    <w:p w14:paraId="6A92C932" w14:textId="55E6FE1C" w:rsidR="00A4248F" w:rsidRPr="00F26320" w:rsidRDefault="00A4248F" w:rsidP="00A4248F">
      <w:pPr>
        <w:jc w:val="both"/>
        <w:rPr>
          <w:rFonts w:ascii="Arial" w:hAnsi="Arial" w:cs="Arial"/>
          <w:b/>
          <w:bCs/>
          <w:sz w:val="20"/>
          <w:szCs w:val="20"/>
        </w:rPr>
      </w:pPr>
      <w:r w:rsidRPr="00F26320">
        <w:rPr>
          <w:rFonts w:ascii="Arial" w:hAnsi="Arial" w:cs="Arial"/>
          <w:sz w:val="20"/>
          <w:szCs w:val="20"/>
        </w:rPr>
        <w:t xml:space="preserve">La solicitud de la </w:t>
      </w:r>
      <w:r w:rsidRPr="00F26320">
        <w:rPr>
          <w:rFonts w:ascii="Arial" w:hAnsi="Arial" w:cs="Arial"/>
          <w:b/>
          <w:bCs/>
          <w:sz w:val="20"/>
          <w:szCs w:val="20"/>
        </w:rPr>
        <w:t xml:space="preserve">C. NORMA PATRICIA HERNANDEZ </w:t>
      </w:r>
      <w:r w:rsidRPr="00F26320">
        <w:rPr>
          <w:rFonts w:ascii="Arial" w:hAnsi="Arial" w:cs="Arial"/>
          <w:sz w:val="20"/>
          <w:szCs w:val="20"/>
        </w:rPr>
        <w:t>(sic)</w:t>
      </w:r>
      <w:r w:rsidRPr="00F26320">
        <w:rPr>
          <w:rFonts w:ascii="Arial" w:hAnsi="Arial" w:cs="Arial"/>
          <w:b/>
          <w:bCs/>
          <w:sz w:val="20"/>
          <w:szCs w:val="20"/>
        </w:rPr>
        <w:t xml:space="preserve"> TENORIO </w:t>
      </w:r>
      <w:r w:rsidRPr="00F26320">
        <w:rPr>
          <w:rFonts w:ascii="Arial" w:hAnsi="Arial" w:cs="Arial"/>
          <w:sz w:val="20"/>
          <w:szCs w:val="20"/>
        </w:rPr>
        <w:t xml:space="preserve">consiste en la petición para reclasificar el giro comercial del establecimiento que ya se encuentra autorizado por la autoridad municipal, pero por un giro diferente, no amparado en la autorización vigente, y es que actualmente tiene autorización para realizar actividades comerciales con el giro de </w:t>
      </w:r>
      <w:r w:rsidRPr="00F26320">
        <w:rPr>
          <w:rFonts w:ascii="Arial" w:hAnsi="Arial" w:cs="Arial"/>
          <w:b/>
          <w:bCs/>
          <w:sz w:val="20"/>
          <w:szCs w:val="20"/>
        </w:rPr>
        <w:t>RESTAURANTES CON SERVICIO DE PREPARACIÓN DE ALIMENTOS A LA CARTA O DE COMIDA CORRIDA</w:t>
      </w:r>
      <w:r w:rsidRPr="00F26320">
        <w:rPr>
          <w:rFonts w:ascii="Arial" w:hAnsi="Arial" w:cs="Arial"/>
          <w:sz w:val="20"/>
          <w:szCs w:val="20"/>
        </w:rPr>
        <w:t xml:space="preserve"> y solicita le sea reclasificado el giro al de </w:t>
      </w:r>
      <w:r w:rsidRPr="00F26320">
        <w:rPr>
          <w:rFonts w:ascii="Arial" w:hAnsi="Arial" w:cs="Arial"/>
          <w:b/>
          <w:bCs/>
          <w:sz w:val="20"/>
          <w:szCs w:val="20"/>
        </w:rPr>
        <w:t xml:space="preserve">RESTAURANTE CON VENTA CERVEZA, VINOS Y LICORES SOLO CON ALIMENTOS. </w:t>
      </w:r>
    </w:p>
    <w:p w14:paraId="1C3D665F" w14:textId="77777777" w:rsidR="00A4248F" w:rsidRPr="00F26320" w:rsidRDefault="00A4248F" w:rsidP="00A4248F">
      <w:pPr>
        <w:jc w:val="both"/>
        <w:rPr>
          <w:rFonts w:ascii="Arial" w:hAnsi="Arial" w:cs="Arial"/>
          <w:b/>
          <w:bCs/>
          <w:sz w:val="20"/>
          <w:szCs w:val="20"/>
        </w:rPr>
      </w:pPr>
    </w:p>
    <w:p w14:paraId="7A8D10DE" w14:textId="77777777" w:rsidR="00A4248F" w:rsidRPr="00F26320" w:rsidRDefault="00A4248F" w:rsidP="00A4248F">
      <w:pPr>
        <w:jc w:val="both"/>
        <w:rPr>
          <w:rFonts w:ascii="Arial" w:hAnsi="Arial" w:cs="Arial"/>
          <w:sz w:val="20"/>
          <w:szCs w:val="20"/>
        </w:rPr>
      </w:pPr>
      <w:r w:rsidRPr="00F26320">
        <w:rPr>
          <w:rFonts w:ascii="Arial" w:hAnsi="Arial" w:cs="Arial"/>
          <w:sz w:val="20"/>
          <w:szCs w:val="20"/>
        </w:rPr>
        <w:t xml:space="preserve">Para el caso de estudio, el giro que ahora está solicitando el promovente se encuentra clasificado como una actividad catalogada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 </w:t>
      </w:r>
    </w:p>
    <w:p w14:paraId="10CD03FF" w14:textId="77777777" w:rsidR="00A4248F" w:rsidRPr="00F26320" w:rsidRDefault="00A4248F" w:rsidP="00A4248F">
      <w:pPr>
        <w:jc w:val="both"/>
        <w:rPr>
          <w:rFonts w:ascii="Arial" w:hAnsi="Arial" w:cs="Arial"/>
          <w:sz w:val="20"/>
          <w:szCs w:val="20"/>
        </w:rPr>
      </w:pPr>
    </w:p>
    <w:p w14:paraId="241EFE1E" w14:textId="77777777" w:rsidR="00A4248F" w:rsidRPr="00F26320" w:rsidRDefault="00A4248F" w:rsidP="00A4248F">
      <w:pPr>
        <w:jc w:val="both"/>
        <w:rPr>
          <w:rFonts w:ascii="Arial" w:hAnsi="Arial" w:cs="Arial"/>
          <w:sz w:val="20"/>
          <w:szCs w:val="20"/>
        </w:rPr>
      </w:pPr>
      <w:r w:rsidRPr="00F26320">
        <w:rPr>
          <w:rFonts w:ascii="Arial" w:hAnsi="Arial" w:cs="Arial"/>
          <w:b/>
          <w:bCs/>
          <w:sz w:val="20"/>
          <w:szCs w:val="20"/>
        </w:rPr>
        <w:t xml:space="preserve">TERCERO. - </w:t>
      </w:r>
      <w:r w:rsidRPr="00F26320">
        <w:rPr>
          <w:rFonts w:ascii="Arial" w:hAnsi="Arial" w:cs="Arial"/>
          <w:sz w:val="20"/>
          <w:szCs w:val="20"/>
        </w:rPr>
        <w:t xml:space="preserve">El artículo 104 del Reglamento de Establecimientos Comerciales, Industriales y de Servicios del Municipio de Oaxaca de Juárez señala los documentos que deberá exhibir el promovente para obtener la autorización para reclasificar el giro de su establecimiento, y del análisis de las documentales que integran el expediente, se tiene que: </w:t>
      </w:r>
    </w:p>
    <w:p w14:paraId="54078C61" w14:textId="77777777" w:rsidR="00A4248F" w:rsidRPr="00F26320" w:rsidRDefault="00A4248F" w:rsidP="00A4248F">
      <w:pPr>
        <w:jc w:val="both"/>
        <w:rPr>
          <w:rFonts w:ascii="Arial" w:hAnsi="Arial" w:cs="Arial"/>
          <w:b/>
          <w:bCs/>
          <w:sz w:val="20"/>
          <w:szCs w:val="20"/>
        </w:rPr>
      </w:pPr>
    </w:p>
    <w:p w14:paraId="40A14A04" w14:textId="77777777" w:rsidR="00A4248F" w:rsidRPr="00F26320" w:rsidRDefault="00A4248F" w:rsidP="00BC0565">
      <w:pPr>
        <w:numPr>
          <w:ilvl w:val="0"/>
          <w:numId w:val="1"/>
        </w:numPr>
        <w:ind w:left="426"/>
        <w:jc w:val="both"/>
        <w:rPr>
          <w:rFonts w:ascii="Arial" w:hAnsi="Arial" w:cs="Arial"/>
          <w:sz w:val="20"/>
          <w:szCs w:val="20"/>
        </w:rPr>
      </w:pPr>
      <w:r w:rsidRPr="00F26320">
        <w:rPr>
          <w:rFonts w:ascii="Arial" w:hAnsi="Arial" w:cs="Arial"/>
          <w:sz w:val="20"/>
          <w:szCs w:val="20"/>
        </w:rPr>
        <w:t xml:space="preserve">Oficio libre del titular del establecimiento comercial donde señala nombre, domicilio, y teléfono para recibir toda clase de notificaciones. Así mismo, establece que el giro comercial actual es </w:t>
      </w:r>
      <w:r w:rsidRPr="00F26320">
        <w:rPr>
          <w:rFonts w:ascii="Arial" w:hAnsi="Arial" w:cs="Arial"/>
          <w:b/>
          <w:bCs/>
          <w:sz w:val="20"/>
          <w:szCs w:val="20"/>
        </w:rPr>
        <w:t>RESTAURANTES CON SERVICIO DE PREPARACIÓN DE ALIMENTOS A LA CARTA O DE COMIDA CORRIDA</w:t>
      </w:r>
      <w:r w:rsidRPr="00F26320">
        <w:rPr>
          <w:rFonts w:ascii="Arial" w:hAnsi="Arial" w:cs="Arial"/>
          <w:sz w:val="20"/>
          <w:szCs w:val="20"/>
        </w:rPr>
        <w:t xml:space="preserve"> y solicita le sea reclasificado el giro al de </w:t>
      </w:r>
      <w:r w:rsidRPr="00F26320">
        <w:rPr>
          <w:rFonts w:ascii="Arial" w:hAnsi="Arial" w:cs="Arial"/>
          <w:b/>
          <w:bCs/>
          <w:sz w:val="20"/>
          <w:szCs w:val="20"/>
        </w:rPr>
        <w:t>RESTAURANTE CON VENTA CERVEZA, VINOS Y LICORES SOLO CON ALIMENTOS</w:t>
      </w:r>
      <w:r w:rsidRPr="00F26320">
        <w:rPr>
          <w:rFonts w:ascii="Arial" w:hAnsi="Arial" w:cs="Arial"/>
          <w:sz w:val="20"/>
          <w:szCs w:val="20"/>
        </w:rPr>
        <w:t xml:space="preserve">, se da cumplimiento </w:t>
      </w:r>
      <w:r w:rsidRPr="00F26320">
        <w:rPr>
          <w:rFonts w:ascii="Arial" w:hAnsi="Arial" w:cs="Arial"/>
          <w:sz w:val="20"/>
          <w:szCs w:val="20"/>
        </w:rPr>
        <w:t>encontrándose visible en la foja 26 del expediente en estudio.</w:t>
      </w:r>
    </w:p>
    <w:p w14:paraId="06A1610F" w14:textId="77777777" w:rsidR="00A4248F" w:rsidRPr="00F26320" w:rsidRDefault="00A4248F" w:rsidP="00BC0565">
      <w:pPr>
        <w:ind w:left="426"/>
        <w:jc w:val="both"/>
        <w:rPr>
          <w:rFonts w:ascii="Arial" w:hAnsi="Arial" w:cs="Arial"/>
          <w:sz w:val="20"/>
          <w:szCs w:val="20"/>
        </w:rPr>
      </w:pPr>
    </w:p>
    <w:p w14:paraId="78153B9C" w14:textId="6166B2E4" w:rsidR="00A4248F" w:rsidRPr="00F26320" w:rsidRDefault="00A4248F" w:rsidP="00BC0565">
      <w:pPr>
        <w:numPr>
          <w:ilvl w:val="0"/>
          <w:numId w:val="1"/>
        </w:numPr>
        <w:ind w:left="426"/>
        <w:jc w:val="both"/>
        <w:rPr>
          <w:rFonts w:ascii="Arial" w:hAnsi="Arial" w:cs="Arial"/>
          <w:sz w:val="20"/>
          <w:szCs w:val="20"/>
        </w:rPr>
      </w:pPr>
      <w:r w:rsidRPr="00F26320">
        <w:rPr>
          <w:rFonts w:ascii="Arial" w:hAnsi="Arial" w:cs="Arial"/>
          <w:sz w:val="20"/>
          <w:szCs w:val="20"/>
        </w:rPr>
        <w:t>El solicitante exhibe identificación oficial de la C. NORMA PATRICIA HERNANDEZ</w:t>
      </w:r>
      <w:r w:rsidR="00BF262F" w:rsidRPr="00F26320">
        <w:rPr>
          <w:rFonts w:ascii="Arial" w:hAnsi="Arial" w:cs="Arial"/>
          <w:sz w:val="20"/>
          <w:szCs w:val="20"/>
        </w:rPr>
        <w:t xml:space="preserve"> (sic) </w:t>
      </w:r>
      <w:r w:rsidRPr="00F26320">
        <w:rPr>
          <w:rFonts w:ascii="Arial" w:hAnsi="Arial" w:cs="Arial"/>
          <w:sz w:val="20"/>
          <w:szCs w:val="20"/>
        </w:rPr>
        <w:t>TENORIO que consiste en la credencial para votar con fotografía expedida por el Instituto Nacional Electoral, la cual es visible en la foja 325 del expediente.</w:t>
      </w:r>
    </w:p>
    <w:p w14:paraId="619CD498" w14:textId="77777777" w:rsidR="00A4248F" w:rsidRPr="00F26320" w:rsidRDefault="00A4248F" w:rsidP="00BC0565">
      <w:pPr>
        <w:ind w:left="426"/>
        <w:jc w:val="both"/>
        <w:rPr>
          <w:rFonts w:ascii="Arial" w:hAnsi="Arial" w:cs="Arial"/>
          <w:sz w:val="20"/>
          <w:szCs w:val="20"/>
        </w:rPr>
      </w:pPr>
    </w:p>
    <w:p w14:paraId="5894AE0C" w14:textId="3BE9CFC9" w:rsidR="00A4248F" w:rsidRPr="00F26320" w:rsidRDefault="00A4248F" w:rsidP="00BC0565">
      <w:pPr>
        <w:numPr>
          <w:ilvl w:val="0"/>
          <w:numId w:val="1"/>
        </w:numPr>
        <w:ind w:left="426"/>
        <w:jc w:val="both"/>
        <w:rPr>
          <w:rFonts w:ascii="Arial" w:hAnsi="Arial" w:cs="Arial"/>
          <w:sz w:val="20"/>
          <w:szCs w:val="20"/>
        </w:rPr>
      </w:pPr>
      <w:r w:rsidRPr="00F26320">
        <w:rPr>
          <w:rFonts w:ascii="Arial" w:hAnsi="Arial" w:cs="Arial"/>
          <w:sz w:val="20"/>
          <w:szCs w:val="20"/>
        </w:rPr>
        <w:t>Dictamen de uso de suelo comercial factible.</w:t>
      </w:r>
    </w:p>
    <w:p w14:paraId="746AC3CE" w14:textId="77777777" w:rsidR="00BF262F" w:rsidRPr="00F26320" w:rsidRDefault="00BF262F" w:rsidP="00BC0565">
      <w:pPr>
        <w:pStyle w:val="Prrafodelista"/>
        <w:ind w:left="426"/>
        <w:rPr>
          <w:rFonts w:ascii="Arial" w:hAnsi="Arial" w:cs="Arial"/>
          <w:sz w:val="20"/>
          <w:szCs w:val="20"/>
        </w:rPr>
      </w:pPr>
    </w:p>
    <w:p w14:paraId="5AE5F29A" w14:textId="3DD2B61E" w:rsidR="00A4248F" w:rsidRPr="00F26320" w:rsidRDefault="00A4248F" w:rsidP="00BC0565">
      <w:pPr>
        <w:ind w:left="426"/>
        <w:jc w:val="both"/>
        <w:rPr>
          <w:rFonts w:ascii="Arial" w:hAnsi="Arial" w:cs="Arial"/>
          <w:b/>
          <w:bCs/>
          <w:sz w:val="20"/>
          <w:szCs w:val="20"/>
        </w:rPr>
      </w:pPr>
      <w:r w:rsidRPr="00F26320">
        <w:rPr>
          <w:rFonts w:ascii="Arial" w:hAnsi="Arial" w:cs="Arial"/>
          <w:sz w:val="20"/>
          <w:szCs w:val="20"/>
        </w:rPr>
        <w:t xml:space="preserve">Se acredita mediante el dictamen de uso de suelo comercial para inicio de operaciones de fecha 01/06/2022 emitido por la Dirección de Planeación urbana y Licencias a favor de la </w:t>
      </w:r>
      <w:r w:rsidRPr="00F26320">
        <w:rPr>
          <w:rFonts w:ascii="Arial" w:hAnsi="Arial" w:cs="Arial"/>
          <w:b/>
          <w:bCs/>
          <w:sz w:val="20"/>
          <w:szCs w:val="20"/>
        </w:rPr>
        <w:t>C. NORMA PATRICIA HERNANDEZ</w:t>
      </w:r>
      <w:r w:rsidR="00BF262F" w:rsidRPr="00F26320">
        <w:rPr>
          <w:rFonts w:ascii="Arial" w:hAnsi="Arial" w:cs="Arial"/>
          <w:b/>
          <w:bCs/>
          <w:sz w:val="20"/>
          <w:szCs w:val="20"/>
        </w:rPr>
        <w:t xml:space="preserve"> (sic)</w:t>
      </w:r>
      <w:r w:rsidRPr="00F26320">
        <w:rPr>
          <w:rFonts w:ascii="Arial" w:hAnsi="Arial" w:cs="Arial"/>
          <w:b/>
          <w:bCs/>
          <w:sz w:val="20"/>
          <w:szCs w:val="20"/>
        </w:rPr>
        <w:t xml:space="preserve"> TENORIO para el giro de RESTAURANTE CON VENTA CERVEZA, VINOS Y LICORES SOLO CON ALIMENTOS </w:t>
      </w:r>
      <w:r w:rsidRPr="00F26320">
        <w:rPr>
          <w:rFonts w:ascii="Arial" w:hAnsi="Arial" w:cs="Arial"/>
          <w:sz w:val="20"/>
          <w:szCs w:val="20"/>
        </w:rPr>
        <w:t>por</w:t>
      </w:r>
      <w:r w:rsidRPr="00F26320">
        <w:rPr>
          <w:rFonts w:ascii="Arial" w:hAnsi="Arial" w:cs="Arial"/>
          <w:b/>
          <w:bCs/>
          <w:sz w:val="20"/>
          <w:szCs w:val="20"/>
        </w:rPr>
        <w:t xml:space="preserve"> 34 m2. </w:t>
      </w:r>
    </w:p>
    <w:p w14:paraId="4298DB88" w14:textId="77777777" w:rsidR="00A4248F" w:rsidRPr="00F26320" w:rsidRDefault="00A4248F" w:rsidP="00BC0565">
      <w:pPr>
        <w:ind w:left="426" w:firstLine="720"/>
        <w:jc w:val="both"/>
        <w:rPr>
          <w:rFonts w:ascii="Arial" w:hAnsi="Arial" w:cs="Arial"/>
          <w:sz w:val="20"/>
          <w:szCs w:val="20"/>
        </w:rPr>
      </w:pPr>
      <w:r w:rsidRPr="00F26320">
        <w:rPr>
          <w:rFonts w:ascii="Arial" w:hAnsi="Arial" w:cs="Arial"/>
          <w:sz w:val="20"/>
          <w:szCs w:val="20"/>
        </w:rPr>
        <w:t>Visible en la foja 018 del expediente.</w:t>
      </w:r>
    </w:p>
    <w:p w14:paraId="7D2AC539" w14:textId="77777777" w:rsidR="00A4248F" w:rsidRPr="00F26320" w:rsidRDefault="00A4248F" w:rsidP="00BC0565">
      <w:pPr>
        <w:ind w:left="426"/>
        <w:jc w:val="both"/>
        <w:rPr>
          <w:rFonts w:ascii="Arial" w:hAnsi="Arial" w:cs="Arial"/>
          <w:b/>
          <w:bCs/>
          <w:sz w:val="20"/>
          <w:szCs w:val="20"/>
        </w:rPr>
      </w:pPr>
    </w:p>
    <w:p w14:paraId="6CDD0D39" w14:textId="77777777" w:rsidR="00A4248F" w:rsidRPr="00F26320" w:rsidRDefault="00A4248F" w:rsidP="00BC0565">
      <w:pPr>
        <w:numPr>
          <w:ilvl w:val="0"/>
          <w:numId w:val="1"/>
        </w:numPr>
        <w:ind w:left="426"/>
        <w:jc w:val="both"/>
        <w:rPr>
          <w:rFonts w:ascii="Arial" w:hAnsi="Arial" w:cs="Arial"/>
          <w:sz w:val="20"/>
          <w:szCs w:val="20"/>
        </w:rPr>
      </w:pPr>
      <w:r w:rsidRPr="00F26320">
        <w:rPr>
          <w:rFonts w:ascii="Arial" w:hAnsi="Arial" w:cs="Arial"/>
          <w:sz w:val="20"/>
          <w:szCs w:val="20"/>
        </w:rPr>
        <w:t>Croquis de ubicación. Se dio cumplimiento, visible en la foja 12 del expediente en estudio.</w:t>
      </w:r>
    </w:p>
    <w:p w14:paraId="775124BC" w14:textId="77777777" w:rsidR="00A4248F" w:rsidRPr="00F26320" w:rsidRDefault="00A4248F" w:rsidP="00BC0565">
      <w:pPr>
        <w:ind w:left="426"/>
        <w:jc w:val="both"/>
        <w:rPr>
          <w:rFonts w:ascii="Arial" w:hAnsi="Arial" w:cs="Arial"/>
          <w:sz w:val="20"/>
          <w:szCs w:val="20"/>
        </w:rPr>
      </w:pPr>
    </w:p>
    <w:p w14:paraId="7EFB4930" w14:textId="77777777" w:rsidR="00A4248F" w:rsidRPr="00F26320" w:rsidRDefault="00A4248F" w:rsidP="00BC0565">
      <w:pPr>
        <w:numPr>
          <w:ilvl w:val="0"/>
          <w:numId w:val="1"/>
        </w:numPr>
        <w:ind w:left="426"/>
        <w:jc w:val="both"/>
        <w:rPr>
          <w:rFonts w:ascii="Arial" w:hAnsi="Arial" w:cs="Arial"/>
          <w:sz w:val="20"/>
          <w:szCs w:val="20"/>
        </w:rPr>
      </w:pPr>
      <w:r w:rsidRPr="00F26320">
        <w:rPr>
          <w:rFonts w:ascii="Arial" w:hAnsi="Arial" w:cs="Arial"/>
          <w:sz w:val="20"/>
          <w:szCs w:val="20"/>
        </w:rPr>
        <w:t>Fotografías a color donde se aprecien los elementos de funcionalidad necesarios para el nuevo giro solicitado. Se dio cumplimiento, visibles en fojas 13 a la 17 del expediente.</w:t>
      </w:r>
    </w:p>
    <w:p w14:paraId="0933B140" w14:textId="77777777" w:rsidR="00A4248F" w:rsidRPr="00F26320" w:rsidRDefault="00A4248F" w:rsidP="00BC0565">
      <w:pPr>
        <w:ind w:left="426"/>
        <w:jc w:val="both"/>
        <w:rPr>
          <w:rFonts w:ascii="Arial" w:hAnsi="Arial" w:cs="Arial"/>
          <w:sz w:val="20"/>
          <w:szCs w:val="20"/>
        </w:rPr>
      </w:pPr>
    </w:p>
    <w:p w14:paraId="1F238CA4" w14:textId="7E91B423" w:rsidR="00A4248F" w:rsidRPr="00F26320" w:rsidRDefault="00A4248F" w:rsidP="00BC0565">
      <w:pPr>
        <w:numPr>
          <w:ilvl w:val="0"/>
          <w:numId w:val="1"/>
        </w:numPr>
        <w:ind w:left="426"/>
        <w:jc w:val="both"/>
        <w:rPr>
          <w:rFonts w:ascii="Arial" w:hAnsi="Arial" w:cs="Arial"/>
          <w:sz w:val="20"/>
          <w:szCs w:val="20"/>
        </w:rPr>
      </w:pPr>
      <w:r w:rsidRPr="00F26320">
        <w:rPr>
          <w:rFonts w:ascii="Arial" w:hAnsi="Arial" w:cs="Arial"/>
          <w:sz w:val="20"/>
          <w:szCs w:val="20"/>
        </w:rPr>
        <w:t xml:space="preserve">Copia del recibo de pago de fecha dos de agosto de dos mil veinticuatro emitido por la Tesorería del Municipio de Oaxaca de Juárez, a favor de la </w:t>
      </w:r>
      <w:r w:rsidRPr="00F26320">
        <w:rPr>
          <w:rFonts w:ascii="Arial" w:hAnsi="Arial" w:cs="Arial"/>
          <w:b/>
          <w:bCs/>
          <w:sz w:val="20"/>
          <w:szCs w:val="20"/>
        </w:rPr>
        <w:t>C. NORMA PATRICIA HERNANDEZ</w:t>
      </w:r>
      <w:r w:rsidR="00BF262F" w:rsidRPr="00F26320">
        <w:rPr>
          <w:rFonts w:ascii="Arial" w:hAnsi="Arial" w:cs="Arial"/>
          <w:b/>
          <w:bCs/>
          <w:sz w:val="20"/>
          <w:szCs w:val="20"/>
        </w:rPr>
        <w:t xml:space="preserve"> (sic)</w:t>
      </w:r>
      <w:r w:rsidRPr="00F26320">
        <w:rPr>
          <w:rFonts w:ascii="Arial" w:hAnsi="Arial" w:cs="Arial"/>
          <w:b/>
          <w:bCs/>
          <w:sz w:val="20"/>
          <w:szCs w:val="20"/>
        </w:rPr>
        <w:t xml:space="preserve"> TENORIO</w:t>
      </w:r>
      <w:r w:rsidRPr="00F26320">
        <w:rPr>
          <w:rFonts w:ascii="Arial" w:hAnsi="Arial" w:cs="Arial"/>
          <w:sz w:val="20"/>
          <w:szCs w:val="20"/>
        </w:rPr>
        <w:t xml:space="preserve"> por concepto de actualización de la licencia comercial denominada </w:t>
      </w:r>
      <w:r w:rsidRPr="00F26320">
        <w:rPr>
          <w:rFonts w:ascii="Arial" w:hAnsi="Arial" w:cs="Arial"/>
          <w:b/>
          <w:bCs/>
          <w:sz w:val="20"/>
          <w:szCs w:val="20"/>
        </w:rPr>
        <w:t>“CEVICHELATOS”</w:t>
      </w:r>
      <w:r w:rsidRPr="00F26320">
        <w:rPr>
          <w:rFonts w:ascii="Arial" w:hAnsi="Arial" w:cs="Arial"/>
          <w:sz w:val="20"/>
          <w:szCs w:val="20"/>
        </w:rPr>
        <w:t xml:space="preserve">, con domicilio para funcionar en </w:t>
      </w:r>
      <w:r w:rsidRPr="00F26320">
        <w:rPr>
          <w:rFonts w:ascii="Arial" w:hAnsi="Arial" w:cs="Arial"/>
          <w:b/>
          <w:bCs/>
          <w:sz w:val="20"/>
          <w:szCs w:val="20"/>
        </w:rPr>
        <w:t>ALAMOS Y VIOLETAS, NÚMERO EXTERIOR 900, COLONIA REFORMA, OAXACA DE JUÁREZ,</w:t>
      </w:r>
      <w:r w:rsidR="00BF262F" w:rsidRPr="00F26320">
        <w:rPr>
          <w:rFonts w:ascii="Arial" w:hAnsi="Arial" w:cs="Arial"/>
          <w:b/>
          <w:bCs/>
          <w:sz w:val="20"/>
          <w:szCs w:val="20"/>
        </w:rPr>
        <w:t xml:space="preserve"> </w:t>
      </w:r>
      <w:r w:rsidRPr="00F26320">
        <w:rPr>
          <w:rFonts w:ascii="Arial" w:hAnsi="Arial" w:cs="Arial"/>
          <w:b/>
          <w:bCs/>
          <w:sz w:val="20"/>
          <w:szCs w:val="20"/>
        </w:rPr>
        <w:t>OAXACA</w:t>
      </w:r>
      <w:r w:rsidRPr="00F26320">
        <w:rPr>
          <w:rFonts w:ascii="Arial" w:hAnsi="Arial" w:cs="Arial"/>
          <w:sz w:val="20"/>
          <w:szCs w:val="20"/>
        </w:rPr>
        <w:t xml:space="preserve"> y con giro comercial actual de </w:t>
      </w:r>
      <w:r w:rsidRPr="00F26320">
        <w:rPr>
          <w:rFonts w:ascii="Arial" w:hAnsi="Arial" w:cs="Arial"/>
          <w:b/>
          <w:bCs/>
          <w:sz w:val="20"/>
          <w:szCs w:val="20"/>
        </w:rPr>
        <w:t>RESTAURANTES CON SERVICIO DE PREPARACIÓN DE ALIMENTOS A LA CARTA O DE COMIDA CORRIDA</w:t>
      </w:r>
      <w:r w:rsidRPr="00F26320">
        <w:rPr>
          <w:rFonts w:ascii="Arial" w:hAnsi="Arial" w:cs="Arial"/>
          <w:sz w:val="20"/>
          <w:szCs w:val="20"/>
        </w:rPr>
        <w:t xml:space="preserve">, visible en la foja 72 del expediente. </w:t>
      </w:r>
    </w:p>
    <w:p w14:paraId="31D71F62" w14:textId="77777777" w:rsidR="00A4248F" w:rsidRPr="00F26320" w:rsidRDefault="00A4248F" w:rsidP="00BC0565">
      <w:pPr>
        <w:ind w:left="426"/>
        <w:jc w:val="both"/>
        <w:rPr>
          <w:rFonts w:ascii="Arial" w:hAnsi="Arial" w:cs="Arial"/>
          <w:sz w:val="20"/>
          <w:szCs w:val="20"/>
          <w:lang w:val="es-ES_tradnl"/>
        </w:rPr>
      </w:pPr>
    </w:p>
    <w:p w14:paraId="24DBC819" w14:textId="3989DAF9" w:rsidR="00A4248F" w:rsidRPr="00F26320" w:rsidRDefault="00A4248F" w:rsidP="00BC0565">
      <w:pPr>
        <w:numPr>
          <w:ilvl w:val="0"/>
          <w:numId w:val="1"/>
        </w:numPr>
        <w:ind w:left="426"/>
        <w:jc w:val="both"/>
        <w:rPr>
          <w:rFonts w:ascii="Arial" w:hAnsi="Arial" w:cs="Arial"/>
          <w:sz w:val="20"/>
          <w:szCs w:val="20"/>
        </w:rPr>
      </w:pPr>
      <w:r w:rsidRPr="00F26320">
        <w:rPr>
          <w:rFonts w:ascii="Arial" w:hAnsi="Arial" w:cs="Arial"/>
          <w:sz w:val="20"/>
          <w:szCs w:val="20"/>
        </w:rPr>
        <w:t xml:space="preserve">También se muestra la constancia de manejo de alimentos con folio 00070, emitida por la Unidad de Control Sanitario, a favor de Reyna Cenobia </w:t>
      </w:r>
      <w:proofErr w:type="spellStart"/>
      <w:r w:rsidR="00830A3D" w:rsidRPr="00F26320">
        <w:rPr>
          <w:rFonts w:ascii="Arial" w:hAnsi="Arial" w:cs="Arial"/>
          <w:sz w:val="20"/>
          <w:szCs w:val="20"/>
        </w:rPr>
        <w:t>Juarez</w:t>
      </w:r>
      <w:proofErr w:type="spellEnd"/>
      <w:r w:rsidR="00830A3D" w:rsidRPr="00F26320">
        <w:rPr>
          <w:rFonts w:ascii="Arial" w:hAnsi="Arial" w:cs="Arial"/>
          <w:sz w:val="20"/>
          <w:szCs w:val="20"/>
        </w:rPr>
        <w:t xml:space="preserve"> (sic)</w:t>
      </w:r>
      <w:r w:rsidRPr="00F26320">
        <w:rPr>
          <w:rFonts w:ascii="Arial" w:hAnsi="Arial" w:cs="Arial"/>
          <w:sz w:val="20"/>
          <w:szCs w:val="20"/>
        </w:rPr>
        <w:t xml:space="preserve"> </w:t>
      </w:r>
      <w:proofErr w:type="spellStart"/>
      <w:r w:rsidR="00830A3D" w:rsidRPr="00F26320">
        <w:rPr>
          <w:rFonts w:ascii="Arial" w:hAnsi="Arial" w:cs="Arial"/>
          <w:sz w:val="20"/>
          <w:szCs w:val="20"/>
        </w:rPr>
        <w:t>ramírez</w:t>
      </w:r>
      <w:proofErr w:type="spellEnd"/>
      <w:r w:rsidR="00830A3D" w:rsidRPr="00F26320">
        <w:rPr>
          <w:rFonts w:ascii="Arial" w:hAnsi="Arial" w:cs="Arial"/>
          <w:sz w:val="20"/>
          <w:szCs w:val="20"/>
        </w:rPr>
        <w:t xml:space="preserve"> (sic)</w:t>
      </w:r>
      <w:r w:rsidRPr="00F26320">
        <w:rPr>
          <w:rFonts w:ascii="Arial" w:hAnsi="Arial" w:cs="Arial"/>
          <w:sz w:val="20"/>
          <w:szCs w:val="20"/>
        </w:rPr>
        <w:t xml:space="preserve">, visible en la foja 08 dele </w:t>
      </w:r>
      <w:r w:rsidRPr="00F26320">
        <w:rPr>
          <w:rFonts w:ascii="Arial" w:hAnsi="Arial" w:cs="Arial"/>
          <w:sz w:val="20"/>
          <w:szCs w:val="20"/>
        </w:rPr>
        <w:lastRenderedPageBreak/>
        <w:t>expediente.</w:t>
      </w:r>
    </w:p>
    <w:p w14:paraId="4DB280F0" w14:textId="77777777" w:rsidR="00A4248F" w:rsidRPr="00F26320" w:rsidRDefault="00A4248F" w:rsidP="00A4248F">
      <w:pPr>
        <w:jc w:val="both"/>
        <w:rPr>
          <w:rFonts w:ascii="Arial" w:hAnsi="Arial" w:cs="Arial"/>
          <w:b/>
          <w:bCs/>
          <w:sz w:val="20"/>
          <w:szCs w:val="20"/>
        </w:rPr>
      </w:pPr>
    </w:p>
    <w:p w14:paraId="5409560C" w14:textId="77777777" w:rsidR="00A4248F" w:rsidRPr="00F26320" w:rsidRDefault="00A4248F" w:rsidP="00A4248F">
      <w:pPr>
        <w:jc w:val="both"/>
        <w:rPr>
          <w:rFonts w:ascii="Arial" w:hAnsi="Arial" w:cs="Arial"/>
          <w:sz w:val="20"/>
          <w:szCs w:val="20"/>
        </w:rPr>
      </w:pPr>
      <w:r w:rsidRPr="00F26320">
        <w:rPr>
          <w:rFonts w:ascii="Arial" w:hAnsi="Arial" w:cs="Arial"/>
          <w:sz w:val="20"/>
          <w:szCs w:val="20"/>
        </w:rPr>
        <w:t>En observancia del artículo 105 del Reglamento de Establecimientos Comerciales, Industriales y de Servicios del Municipio de Oaxaca de Juárez, mediante oficio número SDE/DRAC/0912/2023 se encuentra el Reporte de Inspección de la Dirección de Regulación de la Actividad Comercial, donde se hace constar que el establecimiento inspeccionado y detallado se encuentra listo para funcionar en las condiciones mencionadas en el reporte anexo. Visible en foja 54 del expediente.</w:t>
      </w:r>
    </w:p>
    <w:p w14:paraId="0536E28E" w14:textId="77777777" w:rsidR="00A4248F" w:rsidRPr="00F26320" w:rsidRDefault="00A4248F" w:rsidP="00A4248F">
      <w:pPr>
        <w:jc w:val="both"/>
        <w:rPr>
          <w:rFonts w:ascii="Arial" w:hAnsi="Arial" w:cs="Arial"/>
          <w:sz w:val="20"/>
          <w:szCs w:val="20"/>
        </w:rPr>
      </w:pPr>
    </w:p>
    <w:p w14:paraId="259E0D0C" w14:textId="091A5182" w:rsidR="00A4248F" w:rsidRPr="00F26320" w:rsidRDefault="00A4248F" w:rsidP="00A4248F">
      <w:pPr>
        <w:jc w:val="both"/>
        <w:rPr>
          <w:rFonts w:ascii="Arial" w:hAnsi="Arial" w:cs="Arial"/>
          <w:b/>
          <w:bCs/>
          <w:sz w:val="20"/>
          <w:szCs w:val="20"/>
        </w:rPr>
      </w:pPr>
      <w:r w:rsidRPr="00F26320">
        <w:rPr>
          <w:rFonts w:ascii="Arial" w:hAnsi="Arial" w:cs="Arial"/>
          <w:sz w:val="20"/>
          <w:szCs w:val="20"/>
        </w:rPr>
        <w:t xml:space="preserve">Ahora bien, como se observa, la petición de la </w:t>
      </w:r>
      <w:r w:rsidRPr="00F26320">
        <w:rPr>
          <w:rFonts w:ascii="Arial" w:hAnsi="Arial" w:cs="Arial"/>
          <w:b/>
          <w:bCs/>
          <w:sz w:val="20"/>
          <w:szCs w:val="20"/>
        </w:rPr>
        <w:t>C. NORMA PATRICIA HERNANDEZ</w:t>
      </w:r>
      <w:r w:rsidR="00830A3D" w:rsidRPr="00F26320">
        <w:rPr>
          <w:rFonts w:ascii="Arial" w:hAnsi="Arial" w:cs="Arial"/>
          <w:b/>
          <w:bCs/>
          <w:sz w:val="20"/>
          <w:szCs w:val="20"/>
        </w:rPr>
        <w:t xml:space="preserve"> (sic)</w:t>
      </w:r>
      <w:r w:rsidRPr="00F26320">
        <w:rPr>
          <w:rFonts w:ascii="Arial" w:hAnsi="Arial" w:cs="Arial"/>
          <w:b/>
          <w:bCs/>
          <w:sz w:val="20"/>
          <w:szCs w:val="20"/>
        </w:rPr>
        <w:t xml:space="preserve"> TENORIO</w:t>
      </w:r>
      <w:r w:rsidRPr="00F26320">
        <w:rPr>
          <w:rFonts w:ascii="Arial" w:hAnsi="Arial" w:cs="Arial"/>
          <w:sz w:val="20"/>
          <w:szCs w:val="20"/>
        </w:rPr>
        <w:t xml:space="preserve"> consiste en RECLASIFICAR EL GIRO COMERCIAL del establecimiento comercial que actualmente tiene autorizado por la autoridad municipal con el giro de </w:t>
      </w:r>
      <w:r w:rsidRPr="00F26320">
        <w:rPr>
          <w:rFonts w:ascii="Arial" w:hAnsi="Arial" w:cs="Arial"/>
          <w:b/>
          <w:bCs/>
          <w:sz w:val="20"/>
          <w:szCs w:val="20"/>
        </w:rPr>
        <w:t>RESTAURANTES CON SERVICIO DE PREPARACIÓN DE ALIMENTOS A LA CARTA O DE COMIDA CORRIDA</w:t>
      </w:r>
      <w:r w:rsidRPr="00F26320">
        <w:rPr>
          <w:rFonts w:ascii="Arial" w:hAnsi="Arial" w:cs="Arial"/>
          <w:sz w:val="20"/>
          <w:szCs w:val="20"/>
        </w:rPr>
        <w:t xml:space="preserve"> y es su petición modificarlo al giro comercial de </w:t>
      </w:r>
      <w:r w:rsidRPr="00F26320">
        <w:rPr>
          <w:rFonts w:ascii="Arial" w:hAnsi="Arial" w:cs="Arial"/>
          <w:b/>
          <w:bCs/>
          <w:sz w:val="20"/>
          <w:szCs w:val="20"/>
        </w:rPr>
        <w:t>RESTAURANTE CON VENTA CERVEZA, VINOS Y LICORES SOLO CON ALIMENTOS.</w:t>
      </w:r>
    </w:p>
    <w:p w14:paraId="3B674653" w14:textId="77777777" w:rsidR="00A4248F" w:rsidRPr="00F26320" w:rsidRDefault="00A4248F" w:rsidP="00A4248F">
      <w:pPr>
        <w:jc w:val="both"/>
        <w:rPr>
          <w:rFonts w:ascii="Arial" w:hAnsi="Arial" w:cs="Arial"/>
          <w:sz w:val="20"/>
          <w:szCs w:val="20"/>
        </w:rPr>
      </w:pPr>
    </w:p>
    <w:p w14:paraId="0401A424" w14:textId="77777777" w:rsidR="00A4248F" w:rsidRPr="00F26320" w:rsidRDefault="00A4248F" w:rsidP="00A4248F">
      <w:pPr>
        <w:jc w:val="both"/>
        <w:rPr>
          <w:rFonts w:ascii="Arial" w:hAnsi="Arial" w:cs="Arial"/>
          <w:b/>
          <w:bCs/>
          <w:sz w:val="20"/>
          <w:szCs w:val="20"/>
        </w:rPr>
      </w:pPr>
      <w:r w:rsidRPr="00F26320">
        <w:rPr>
          <w:rFonts w:ascii="Arial" w:hAnsi="Arial" w:cs="Arial"/>
          <w:sz w:val="20"/>
          <w:szCs w:val="20"/>
        </w:rPr>
        <w:t xml:space="preserve">En apego al artículo 103 del Reglamento de Establecimientos Comerciales, Industriales y de Servicios del Municipio de Oaxaca de Juárez, a través de la solicitud en estudio, la titular del establecimiento pretende modificar su actividad comercial autorizada, por una comprendida en un giro distinto ya existente, por lo que la vía para tramitarlo es la reclasificación de giro. Desprendiéndose, después de su revisión, que son compatibles la actividad comercial autorizada </w:t>
      </w:r>
      <w:r w:rsidRPr="00F26320">
        <w:rPr>
          <w:rFonts w:ascii="Arial" w:hAnsi="Arial" w:cs="Arial"/>
          <w:b/>
          <w:bCs/>
          <w:sz w:val="20"/>
          <w:szCs w:val="20"/>
        </w:rPr>
        <w:t>(RESTAURANTES CON SERVICIO DE PREPARACIÓN DE ALIMENTOS A LA CARTA O DE COMIDA CORRIDA)</w:t>
      </w:r>
      <w:r w:rsidRPr="00F26320">
        <w:rPr>
          <w:rFonts w:ascii="Arial" w:hAnsi="Arial" w:cs="Arial"/>
          <w:sz w:val="20"/>
          <w:szCs w:val="20"/>
        </w:rPr>
        <w:t xml:space="preserve"> con la actividad comprendida en el giro al que solicita reclasificarse </w:t>
      </w:r>
      <w:r w:rsidRPr="00F26320">
        <w:rPr>
          <w:rFonts w:ascii="Arial" w:hAnsi="Arial" w:cs="Arial"/>
          <w:b/>
          <w:bCs/>
          <w:sz w:val="20"/>
          <w:szCs w:val="20"/>
        </w:rPr>
        <w:t xml:space="preserve">(RESTAURANTE CON VENTA CERVEZA, VINOS Y LICORES SOLO CON ALIMENTOS). </w:t>
      </w:r>
    </w:p>
    <w:p w14:paraId="4E029F37" w14:textId="77777777" w:rsidR="00A4248F" w:rsidRPr="00F26320" w:rsidRDefault="00A4248F" w:rsidP="00A4248F">
      <w:pPr>
        <w:jc w:val="both"/>
        <w:rPr>
          <w:rFonts w:ascii="Arial" w:hAnsi="Arial" w:cs="Arial"/>
          <w:sz w:val="20"/>
          <w:szCs w:val="20"/>
        </w:rPr>
      </w:pPr>
    </w:p>
    <w:p w14:paraId="55A2EC47" w14:textId="77777777" w:rsidR="00A4248F" w:rsidRPr="00F26320" w:rsidRDefault="00A4248F" w:rsidP="00A4248F">
      <w:pPr>
        <w:jc w:val="both"/>
        <w:rPr>
          <w:rFonts w:ascii="Arial" w:hAnsi="Arial" w:cs="Arial"/>
          <w:sz w:val="20"/>
          <w:szCs w:val="20"/>
        </w:rPr>
      </w:pPr>
      <w:r w:rsidRPr="00F26320">
        <w:rPr>
          <w:rFonts w:ascii="Arial" w:hAnsi="Arial" w:cs="Arial"/>
          <w:sz w:val="20"/>
          <w:szCs w:val="20"/>
        </w:rPr>
        <w:t xml:space="preserve">Aunado a ello, las áreas operativas municipales correspondientes inspeccionaron y verificaron que el establecimiento cumple con las condiciones técnicas necesarias para funcionar con el giro comercial de </w:t>
      </w:r>
      <w:r w:rsidRPr="00F26320">
        <w:rPr>
          <w:rFonts w:ascii="Arial" w:hAnsi="Arial" w:cs="Arial"/>
          <w:b/>
          <w:bCs/>
          <w:sz w:val="20"/>
          <w:szCs w:val="20"/>
        </w:rPr>
        <w:t>RESTAURANTE CON VENTA CERVEZA, VINOS Y LICORES SOLO CON ALIMENTOS,</w:t>
      </w:r>
      <w:r w:rsidRPr="00F26320">
        <w:rPr>
          <w:rFonts w:ascii="Arial" w:hAnsi="Arial" w:cs="Arial"/>
          <w:sz w:val="20"/>
          <w:szCs w:val="20"/>
        </w:rPr>
        <w:t xml:space="preserve"> bajo el siguiente tenor: </w:t>
      </w:r>
    </w:p>
    <w:p w14:paraId="664F3DD3" w14:textId="77777777" w:rsidR="00A4248F" w:rsidRPr="00F26320" w:rsidRDefault="00A4248F" w:rsidP="00A4248F">
      <w:pPr>
        <w:jc w:val="both"/>
        <w:rPr>
          <w:rFonts w:ascii="Arial" w:hAnsi="Arial" w:cs="Arial"/>
          <w:sz w:val="20"/>
          <w:szCs w:val="20"/>
        </w:rPr>
      </w:pPr>
    </w:p>
    <w:p w14:paraId="0903C649" w14:textId="77777777" w:rsidR="00A4248F" w:rsidRPr="00F26320" w:rsidRDefault="00A4248F" w:rsidP="00A4248F">
      <w:pPr>
        <w:jc w:val="both"/>
        <w:rPr>
          <w:rFonts w:ascii="Arial" w:hAnsi="Arial" w:cs="Arial"/>
          <w:sz w:val="20"/>
          <w:szCs w:val="20"/>
        </w:rPr>
      </w:pPr>
      <w:r w:rsidRPr="00F26320">
        <w:rPr>
          <w:rFonts w:ascii="Arial" w:hAnsi="Arial" w:cs="Arial"/>
          <w:sz w:val="20"/>
          <w:szCs w:val="20"/>
        </w:rPr>
        <w:t xml:space="preserve">1.- Dictamen sanitario factible emitido por la Unidad de Control Sanitario, mediante SSM/UCS/AD/157/2023 indicando que el establecimiento cumple con los requisitos sanitarios en su totalidad. Visible en la foja 34 del </w:t>
      </w:r>
      <w:r w:rsidRPr="00F26320">
        <w:rPr>
          <w:rFonts w:ascii="Arial" w:hAnsi="Arial" w:cs="Arial"/>
          <w:sz w:val="20"/>
          <w:szCs w:val="20"/>
        </w:rPr>
        <w:t>expediente.</w:t>
      </w:r>
    </w:p>
    <w:p w14:paraId="70DA90F2" w14:textId="77777777" w:rsidR="00A4248F" w:rsidRPr="00F26320" w:rsidRDefault="00A4248F" w:rsidP="00A4248F">
      <w:pPr>
        <w:jc w:val="both"/>
        <w:rPr>
          <w:rFonts w:ascii="Arial" w:hAnsi="Arial" w:cs="Arial"/>
          <w:sz w:val="20"/>
          <w:szCs w:val="20"/>
        </w:rPr>
      </w:pPr>
    </w:p>
    <w:p w14:paraId="0BF7771F" w14:textId="77777777" w:rsidR="00A4248F" w:rsidRPr="00F26320" w:rsidRDefault="00A4248F" w:rsidP="00A4248F">
      <w:pPr>
        <w:jc w:val="both"/>
        <w:rPr>
          <w:rFonts w:ascii="Arial" w:hAnsi="Arial" w:cs="Arial"/>
          <w:sz w:val="20"/>
          <w:szCs w:val="20"/>
        </w:rPr>
      </w:pPr>
      <w:r w:rsidRPr="00F26320">
        <w:rPr>
          <w:rFonts w:ascii="Arial" w:hAnsi="Arial" w:cs="Arial"/>
          <w:sz w:val="20"/>
          <w:szCs w:val="20"/>
        </w:rPr>
        <w:t xml:space="preserve">2.- Constancia emitida por la Dirección de Protección Civil mediante oficio SSCMPC/DPC/DNGR/0283/2023 haciendo constar que el establecimiento comercial cuenta con el equipamiento necesario en materia de Protección Civil y es factible de ser utilizado para el giro solicitado. Visible en la foja 60 del expediente.  </w:t>
      </w:r>
    </w:p>
    <w:p w14:paraId="2FA1A69F" w14:textId="77777777" w:rsidR="00A4248F" w:rsidRPr="00F26320" w:rsidRDefault="00A4248F" w:rsidP="00A4248F">
      <w:pPr>
        <w:jc w:val="both"/>
        <w:rPr>
          <w:rFonts w:ascii="Arial" w:hAnsi="Arial" w:cs="Arial"/>
          <w:sz w:val="20"/>
          <w:szCs w:val="20"/>
        </w:rPr>
      </w:pPr>
    </w:p>
    <w:p w14:paraId="6781EABD" w14:textId="77777777" w:rsidR="00A4248F" w:rsidRPr="00F26320" w:rsidRDefault="00A4248F" w:rsidP="00A4248F">
      <w:pPr>
        <w:jc w:val="both"/>
        <w:rPr>
          <w:rFonts w:ascii="Arial" w:hAnsi="Arial" w:cs="Arial"/>
          <w:sz w:val="20"/>
          <w:szCs w:val="20"/>
        </w:rPr>
      </w:pPr>
      <w:r w:rsidRPr="00F26320">
        <w:rPr>
          <w:rFonts w:ascii="Arial" w:hAnsi="Arial" w:cs="Arial"/>
          <w:sz w:val="20"/>
          <w:szCs w:val="20"/>
        </w:rPr>
        <w:t>3.- Reporte de inspección de la Secretaría de Medio Ambiente y Cambio Climático, Procuraduría Ambiental, mediante oficio SMACC/PA/0190/2024, visible en la foja 67 del expediente, en el cual indica que el establecimiento NO genera emisiones a la atmosfera o cualquier otra fuente de contaminación que pueda afectar o impidan su funcionamiento, por lo que determina que el establecimiento es factible para su funcionamiento.</w:t>
      </w:r>
    </w:p>
    <w:p w14:paraId="7E1751B6" w14:textId="77777777" w:rsidR="00A4248F" w:rsidRPr="00F26320" w:rsidRDefault="00A4248F" w:rsidP="00A4248F">
      <w:pPr>
        <w:jc w:val="both"/>
        <w:rPr>
          <w:rFonts w:ascii="Arial" w:hAnsi="Arial" w:cs="Arial"/>
          <w:sz w:val="20"/>
          <w:szCs w:val="20"/>
        </w:rPr>
      </w:pPr>
    </w:p>
    <w:p w14:paraId="5FA6B963" w14:textId="77777777" w:rsidR="00A4248F" w:rsidRPr="00F26320" w:rsidRDefault="00A4248F" w:rsidP="00A4248F">
      <w:pPr>
        <w:jc w:val="both"/>
        <w:rPr>
          <w:rFonts w:ascii="Arial" w:hAnsi="Arial" w:cs="Arial"/>
          <w:sz w:val="20"/>
          <w:szCs w:val="20"/>
        </w:rPr>
      </w:pPr>
      <w:r w:rsidRPr="00F26320">
        <w:rPr>
          <w:rFonts w:ascii="Arial" w:hAnsi="Arial" w:cs="Arial"/>
          <w:b/>
          <w:bCs/>
          <w:sz w:val="20"/>
          <w:szCs w:val="20"/>
        </w:rPr>
        <w:t>CUARTO</w:t>
      </w:r>
      <w:r w:rsidRPr="00F26320">
        <w:rPr>
          <w:rFonts w:ascii="Arial" w:hAnsi="Arial" w:cs="Arial"/>
          <w:sz w:val="20"/>
          <w:szCs w:val="20"/>
        </w:rPr>
        <w:t>. - Por lo anterior, esta Comisión de Desarrollo Económico y Mejora Regulatoria considera que la solicitud de la C. NORMA PATRICIA HERNANDEZ TENORIO cumplió con los requisitos establecidos en el Reglamento de Establecimientos Comerciales, Industriales y de Servicios del Municipio de Oaxaca de Juárez; como quedó asentado en los resultandos del presente dictamen, por lo que se emite el siguiente:</w:t>
      </w:r>
    </w:p>
    <w:p w14:paraId="1A22F7FD" w14:textId="77777777" w:rsidR="00A4248F" w:rsidRPr="00F26320" w:rsidRDefault="00A4248F" w:rsidP="00A4248F">
      <w:pPr>
        <w:jc w:val="both"/>
        <w:rPr>
          <w:rFonts w:ascii="Arial" w:hAnsi="Arial" w:cs="Arial"/>
          <w:sz w:val="20"/>
          <w:szCs w:val="20"/>
        </w:rPr>
      </w:pPr>
    </w:p>
    <w:p w14:paraId="4A906366" w14:textId="77777777" w:rsidR="00A4248F" w:rsidRPr="00F26320" w:rsidRDefault="00A4248F" w:rsidP="00830A3D">
      <w:pPr>
        <w:jc w:val="center"/>
        <w:rPr>
          <w:rFonts w:ascii="Arial" w:hAnsi="Arial" w:cs="Arial"/>
          <w:b/>
          <w:bCs/>
          <w:sz w:val="20"/>
          <w:szCs w:val="20"/>
        </w:rPr>
      </w:pPr>
      <w:r w:rsidRPr="00F26320">
        <w:rPr>
          <w:rFonts w:ascii="Arial" w:hAnsi="Arial" w:cs="Arial"/>
          <w:b/>
          <w:bCs/>
          <w:sz w:val="20"/>
          <w:szCs w:val="20"/>
        </w:rPr>
        <w:t>D I C T A M E N</w:t>
      </w:r>
    </w:p>
    <w:p w14:paraId="20422CA1" w14:textId="77777777" w:rsidR="00A4248F" w:rsidRPr="00F26320" w:rsidRDefault="00A4248F" w:rsidP="00A4248F">
      <w:pPr>
        <w:jc w:val="both"/>
        <w:rPr>
          <w:rFonts w:ascii="Arial" w:hAnsi="Arial" w:cs="Arial"/>
          <w:sz w:val="20"/>
          <w:szCs w:val="20"/>
        </w:rPr>
      </w:pPr>
    </w:p>
    <w:p w14:paraId="25B6D789" w14:textId="71359C42" w:rsidR="00A4248F" w:rsidRPr="00F26320" w:rsidRDefault="00830A3D" w:rsidP="00A4248F">
      <w:pPr>
        <w:jc w:val="both"/>
        <w:rPr>
          <w:rFonts w:ascii="Arial" w:hAnsi="Arial" w:cs="Arial"/>
          <w:sz w:val="20"/>
          <w:szCs w:val="20"/>
        </w:rPr>
      </w:pPr>
      <w:r w:rsidRPr="00F26320">
        <w:rPr>
          <w:rFonts w:ascii="Arial" w:hAnsi="Arial" w:cs="Arial"/>
          <w:b/>
          <w:bCs/>
          <w:sz w:val="20"/>
          <w:szCs w:val="20"/>
        </w:rPr>
        <w:t>PRIMERO</w:t>
      </w:r>
      <w:r w:rsidRPr="00F26320">
        <w:rPr>
          <w:rFonts w:ascii="Arial" w:hAnsi="Arial" w:cs="Arial"/>
          <w:sz w:val="20"/>
          <w:szCs w:val="20"/>
        </w:rPr>
        <w:t>. -</w:t>
      </w:r>
      <w:r w:rsidR="00A4248F" w:rsidRPr="00F26320">
        <w:rPr>
          <w:rFonts w:ascii="Arial" w:hAnsi="Arial" w:cs="Arial"/>
          <w:sz w:val="20"/>
          <w:szCs w:val="20"/>
        </w:rPr>
        <w:t xml:space="preserve"> Es </w:t>
      </w:r>
      <w:r w:rsidR="00A4248F" w:rsidRPr="00F26320">
        <w:rPr>
          <w:rFonts w:ascii="Arial" w:hAnsi="Arial" w:cs="Arial"/>
          <w:b/>
          <w:bCs/>
          <w:sz w:val="20"/>
          <w:szCs w:val="20"/>
        </w:rPr>
        <w:t>PROCEDENTE</w:t>
      </w:r>
      <w:r w:rsidR="00A4248F" w:rsidRPr="00F26320">
        <w:rPr>
          <w:rFonts w:ascii="Arial" w:hAnsi="Arial" w:cs="Arial"/>
          <w:sz w:val="20"/>
          <w:szCs w:val="20"/>
        </w:rPr>
        <w:t xml:space="preserve"> autorizar la </w:t>
      </w:r>
      <w:r w:rsidR="00A4248F" w:rsidRPr="00F26320">
        <w:rPr>
          <w:rFonts w:ascii="Arial" w:hAnsi="Arial" w:cs="Arial"/>
          <w:b/>
          <w:bCs/>
          <w:sz w:val="20"/>
          <w:szCs w:val="20"/>
        </w:rPr>
        <w:t>RECLASIFICACIÓN DE GIRO</w:t>
      </w:r>
      <w:r w:rsidR="00A4248F" w:rsidRPr="00F26320">
        <w:rPr>
          <w:rFonts w:ascii="Arial" w:hAnsi="Arial" w:cs="Arial"/>
          <w:sz w:val="20"/>
          <w:szCs w:val="20"/>
        </w:rPr>
        <w:t xml:space="preserve"> a favor de la </w:t>
      </w:r>
      <w:r w:rsidR="00A4248F" w:rsidRPr="00F26320">
        <w:rPr>
          <w:rFonts w:ascii="Arial" w:hAnsi="Arial" w:cs="Arial"/>
          <w:b/>
          <w:bCs/>
          <w:sz w:val="20"/>
          <w:szCs w:val="20"/>
        </w:rPr>
        <w:t>C. NORMA PATRICIA HERNANDEZ</w:t>
      </w:r>
      <w:r w:rsidRPr="00F26320">
        <w:rPr>
          <w:rFonts w:ascii="Arial" w:hAnsi="Arial" w:cs="Arial"/>
          <w:b/>
          <w:bCs/>
          <w:sz w:val="20"/>
          <w:szCs w:val="20"/>
        </w:rPr>
        <w:t xml:space="preserve"> (sic)</w:t>
      </w:r>
      <w:r w:rsidR="00A4248F" w:rsidRPr="00F26320">
        <w:rPr>
          <w:rFonts w:ascii="Arial" w:hAnsi="Arial" w:cs="Arial"/>
          <w:b/>
          <w:bCs/>
          <w:sz w:val="20"/>
          <w:szCs w:val="20"/>
        </w:rPr>
        <w:t xml:space="preserve"> TENORIO</w:t>
      </w:r>
      <w:r w:rsidR="00A4248F" w:rsidRPr="00F26320">
        <w:rPr>
          <w:rFonts w:ascii="Arial" w:hAnsi="Arial" w:cs="Arial"/>
          <w:sz w:val="20"/>
          <w:szCs w:val="20"/>
        </w:rPr>
        <w:t xml:space="preserve"> para que se reclasifique al giro comercial de </w:t>
      </w:r>
      <w:r w:rsidR="00A4248F" w:rsidRPr="00F26320">
        <w:rPr>
          <w:rFonts w:ascii="Arial" w:hAnsi="Arial" w:cs="Arial"/>
          <w:b/>
          <w:bCs/>
          <w:sz w:val="20"/>
          <w:szCs w:val="20"/>
        </w:rPr>
        <w:t>RESTAURANTE CON VENTA DE CERVEZA, VINOS Y LICORES SOLO CON ALIMENTOS</w:t>
      </w:r>
      <w:r w:rsidR="00A4248F" w:rsidRPr="00F26320">
        <w:rPr>
          <w:rFonts w:ascii="Arial" w:hAnsi="Arial" w:cs="Arial"/>
          <w:sz w:val="20"/>
          <w:szCs w:val="20"/>
        </w:rPr>
        <w:t xml:space="preserve"> del establecimiento comercial denominado </w:t>
      </w:r>
      <w:r w:rsidR="00A4248F" w:rsidRPr="00F26320">
        <w:rPr>
          <w:rFonts w:ascii="Arial" w:hAnsi="Arial" w:cs="Arial"/>
          <w:b/>
          <w:bCs/>
          <w:sz w:val="20"/>
          <w:szCs w:val="20"/>
        </w:rPr>
        <w:t>“CEVICHELATOS”,</w:t>
      </w:r>
      <w:r w:rsidR="00A4248F" w:rsidRPr="00F26320">
        <w:rPr>
          <w:rFonts w:ascii="Arial" w:hAnsi="Arial" w:cs="Arial"/>
          <w:sz w:val="20"/>
          <w:szCs w:val="20"/>
        </w:rPr>
        <w:t xml:space="preserve"> con domicilio para funcionar en </w:t>
      </w:r>
      <w:r w:rsidR="00A4248F" w:rsidRPr="00F26320">
        <w:rPr>
          <w:rFonts w:ascii="Arial" w:hAnsi="Arial" w:cs="Arial"/>
          <w:b/>
          <w:bCs/>
          <w:sz w:val="20"/>
          <w:szCs w:val="20"/>
        </w:rPr>
        <w:t>ALAMOS Y VIOLETAS</w:t>
      </w:r>
      <w:r w:rsidR="00A4248F" w:rsidRPr="00F26320">
        <w:rPr>
          <w:rFonts w:ascii="Arial" w:hAnsi="Arial" w:cs="Arial"/>
          <w:sz w:val="20"/>
          <w:szCs w:val="20"/>
        </w:rPr>
        <w:t xml:space="preserve">, </w:t>
      </w:r>
      <w:r w:rsidR="00A4248F" w:rsidRPr="00F26320">
        <w:rPr>
          <w:rFonts w:ascii="Arial" w:hAnsi="Arial" w:cs="Arial"/>
          <w:b/>
          <w:bCs/>
          <w:sz w:val="20"/>
          <w:szCs w:val="20"/>
        </w:rPr>
        <w:t>Núm. Ext. 900, COLONIA REFORMA, OAXACA DE JUÁREZ, OAXACA</w:t>
      </w:r>
      <w:r w:rsidR="00A4248F" w:rsidRPr="00F26320">
        <w:rPr>
          <w:rFonts w:ascii="Arial" w:hAnsi="Arial" w:cs="Arial"/>
          <w:sz w:val="20"/>
          <w:szCs w:val="20"/>
        </w:rPr>
        <w:t>.</w:t>
      </w:r>
    </w:p>
    <w:p w14:paraId="72775B56" w14:textId="77777777" w:rsidR="00A4248F" w:rsidRPr="00F26320" w:rsidRDefault="00A4248F" w:rsidP="00A4248F">
      <w:pPr>
        <w:jc w:val="both"/>
        <w:rPr>
          <w:rFonts w:ascii="Arial" w:hAnsi="Arial" w:cs="Arial"/>
          <w:sz w:val="20"/>
          <w:szCs w:val="20"/>
        </w:rPr>
      </w:pPr>
    </w:p>
    <w:p w14:paraId="67F7F7C3" w14:textId="2F35F7DD" w:rsidR="00A4248F" w:rsidRPr="00F26320" w:rsidRDefault="00A4248F" w:rsidP="00A4248F">
      <w:pPr>
        <w:jc w:val="both"/>
        <w:rPr>
          <w:rFonts w:ascii="Arial" w:hAnsi="Arial" w:cs="Arial"/>
          <w:sz w:val="20"/>
          <w:szCs w:val="20"/>
        </w:rPr>
      </w:pPr>
      <w:r w:rsidRPr="00F26320">
        <w:rPr>
          <w:rFonts w:ascii="Arial" w:hAnsi="Arial" w:cs="Arial"/>
          <w:b/>
          <w:bCs/>
          <w:sz w:val="20"/>
          <w:szCs w:val="20"/>
        </w:rPr>
        <w:t>SEGUNDO</w:t>
      </w:r>
      <w:r w:rsidRPr="00F26320">
        <w:rPr>
          <w:rFonts w:ascii="Arial" w:hAnsi="Arial" w:cs="Arial"/>
          <w:sz w:val="20"/>
          <w:szCs w:val="20"/>
        </w:rPr>
        <w:t xml:space="preserve">.- Gírese atento oficio a la Dirección de Ingresos a efecto de que se </w:t>
      </w:r>
      <w:r w:rsidRPr="00F26320">
        <w:rPr>
          <w:rFonts w:ascii="Arial" w:hAnsi="Arial" w:cs="Arial"/>
          <w:b/>
          <w:bCs/>
          <w:sz w:val="20"/>
          <w:szCs w:val="20"/>
        </w:rPr>
        <w:t xml:space="preserve">RECLASIFIQUE EL GIRO COMERCIAL </w:t>
      </w:r>
      <w:r w:rsidRPr="00F26320">
        <w:rPr>
          <w:rFonts w:ascii="Arial" w:hAnsi="Arial" w:cs="Arial"/>
          <w:sz w:val="20"/>
          <w:szCs w:val="20"/>
        </w:rPr>
        <w:t xml:space="preserve">en el Padrón Fiscal Municipal a la </w:t>
      </w:r>
      <w:r w:rsidRPr="00F26320">
        <w:rPr>
          <w:rFonts w:ascii="Arial" w:hAnsi="Arial" w:cs="Arial"/>
          <w:b/>
          <w:bCs/>
          <w:sz w:val="20"/>
          <w:szCs w:val="20"/>
        </w:rPr>
        <w:t>C. NORMA PATRICIA HERNANDEZ</w:t>
      </w:r>
      <w:r w:rsidR="00830A3D" w:rsidRPr="00F26320">
        <w:rPr>
          <w:rFonts w:ascii="Arial" w:hAnsi="Arial" w:cs="Arial"/>
          <w:b/>
          <w:bCs/>
          <w:sz w:val="20"/>
          <w:szCs w:val="20"/>
        </w:rPr>
        <w:t xml:space="preserve"> </w:t>
      </w:r>
      <w:r w:rsidR="00830A3D" w:rsidRPr="00F26320">
        <w:rPr>
          <w:rFonts w:ascii="Arial" w:hAnsi="Arial" w:cs="Arial"/>
          <w:sz w:val="20"/>
          <w:szCs w:val="20"/>
        </w:rPr>
        <w:t>(sic)</w:t>
      </w:r>
      <w:r w:rsidRPr="00F26320">
        <w:rPr>
          <w:rFonts w:ascii="Arial" w:hAnsi="Arial" w:cs="Arial"/>
          <w:b/>
          <w:bCs/>
          <w:sz w:val="20"/>
          <w:szCs w:val="20"/>
        </w:rPr>
        <w:t xml:space="preserve"> TENORIO</w:t>
      </w:r>
      <w:r w:rsidRPr="00F26320">
        <w:rPr>
          <w:rFonts w:ascii="Arial" w:hAnsi="Arial" w:cs="Arial"/>
          <w:sz w:val="20"/>
          <w:szCs w:val="20"/>
        </w:rPr>
        <w:t xml:space="preserve"> previo pago correspondiente, mismo que deberá realizar en un plazo máximo de treinta días hábiles contados a partir de la fecha en que se notifique la autorización de la licencia, de conformidad con lo establecido en el artículo 116 de la Ley de </w:t>
      </w:r>
      <w:r w:rsidRPr="00F26320">
        <w:rPr>
          <w:rFonts w:ascii="Arial" w:hAnsi="Arial" w:cs="Arial"/>
          <w:sz w:val="20"/>
          <w:szCs w:val="20"/>
        </w:rPr>
        <w:lastRenderedPageBreak/>
        <w:t>Ingresos del Municipio de Oaxaca de Juárez, Distrito del Centro, Oaxaca, para el Ejercicio Fiscal vigente, así también deberá presentar su constancia de situación fiscal al momento de dicha inscripción.</w:t>
      </w:r>
    </w:p>
    <w:p w14:paraId="2EE8E80E" w14:textId="77777777" w:rsidR="00A4248F" w:rsidRPr="00F26320" w:rsidRDefault="00A4248F" w:rsidP="00A4248F">
      <w:pPr>
        <w:jc w:val="both"/>
        <w:rPr>
          <w:rFonts w:ascii="Arial" w:hAnsi="Arial" w:cs="Arial"/>
          <w:sz w:val="20"/>
          <w:szCs w:val="20"/>
        </w:rPr>
      </w:pPr>
    </w:p>
    <w:p w14:paraId="381B305C" w14:textId="447294A1" w:rsidR="00A4248F" w:rsidRPr="00F26320" w:rsidRDefault="00A4248F" w:rsidP="00A4248F">
      <w:pPr>
        <w:jc w:val="both"/>
        <w:rPr>
          <w:rFonts w:ascii="Arial" w:hAnsi="Arial" w:cs="Arial"/>
          <w:sz w:val="20"/>
          <w:szCs w:val="20"/>
        </w:rPr>
      </w:pPr>
      <w:r w:rsidRPr="00F26320">
        <w:rPr>
          <w:rFonts w:ascii="Arial" w:hAnsi="Arial" w:cs="Arial"/>
          <w:b/>
          <w:bCs/>
          <w:sz w:val="20"/>
          <w:szCs w:val="20"/>
        </w:rPr>
        <w:t>TERCERO</w:t>
      </w:r>
      <w:r w:rsidRPr="00F26320">
        <w:rPr>
          <w:rFonts w:ascii="Arial" w:hAnsi="Arial" w:cs="Arial"/>
          <w:sz w:val="20"/>
          <w:szCs w:val="20"/>
        </w:rPr>
        <w:t>. - Gírese atento oficio a la Dirección de Regulación de la Actividad Comercial a efecto de que en cumplimiento de sus atribuciones y vigile que el establecimiento opere de acuerdo con su giro autorizado.</w:t>
      </w:r>
    </w:p>
    <w:p w14:paraId="7ABCB8EE" w14:textId="77777777" w:rsidR="00830A3D" w:rsidRPr="00F26320" w:rsidRDefault="00830A3D" w:rsidP="00A4248F">
      <w:pPr>
        <w:jc w:val="both"/>
        <w:rPr>
          <w:rFonts w:ascii="Arial" w:hAnsi="Arial" w:cs="Arial"/>
          <w:sz w:val="20"/>
          <w:szCs w:val="20"/>
        </w:rPr>
      </w:pPr>
    </w:p>
    <w:p w14:paraId="061B1A02" w14:textId="4C5613A6" w:rsidR="00A4248F" w:rsidRPr="00F26320" w:rsidRDefault="00A4248F" w:rsidP="00A4248F">
      <w:pPr>
        <w:jc w:val="both"/>
        <w:rPr>
          <w:rFonts w:ascii="Arial" w:hAnsi="Arial" w:cs="Arial"/>
          <w:sz w:val="20"/>
          <w:szCs w:val="20"/>
        </w:rPr>
      </w:pPr>
      <w:r w:rsidRPr="00F26320">
        <w:rPr>
          <w:rFonts w:ascii="Arial" w:hAnsi="Arial" w:cs="Arial"/>
          <w:b/>
          <w:bCs/>
          <w:sz w:val="20"/>
          <w:szCs w:val="20"/>
        </w:rPr>
        <w:t>CUARTO</w:t>
      </w:r>
      <w:r w:rsidRPr="00F26320">
        <w:rPr>
          <w:rFonts w:ascii="Arial" w:hAnsi="Arial" w:cs="Arial"/>
          <w:sz w:val="20"/>
          <w:szCs w:val="20"/>
        </w:rPr>
        <w:t xml:space="preserve">.- 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F26320">
        <w:rPr>
          <w:rFonts w:ascii="Arial" w:hAnsi="Arial" w:cs="Arial"/>
          <w:b/>
          <w:bCs/>
          <w:sz w:val="20"/>
          <w:szCs w:val="20"/>
        </w:rPr>
        <w:t>cancelación de dicha licencia</w:t>
      </w:r>
      <w:r w:rsidRPr="00F26320">
        <w:rPr>
          <w:rFonts w:ascii="Arial" w:hAnsi="Arial" w:cs="Arial"/>
          <w:sz w:val="20"/>
          <w:szCs w:val="20"/>
        </w:rPr>
        <w:t xml:space="preserve">, 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F26320">
        <w:rPr>
          <w:rFonts w:ascii="Arial" w:hAnsi="Arial" w:cs="Arial"/>
          <w:sz w:val="20"/>
          <w:szCs w:val="20"/>
        </w:rPr>
        <w:t>asi</w:t>
      </w:r>
      <w:proofErr w:type="spellEnd"/>
      <w:r w:rsidRPr="00F26320">
        <w:rPr>
          <w:rFonts w:ascii="Arial" w:hAnsi="Arial" w:cs="Arial"/>
          <w:sz w:val="20"/>
          <w:szCs w:val="20"/>
        </w:rPr>
        <w:t>́ como la contravención a las leyes federales o estatales; por haber sido suspendido o clausurado en más de dos ocasiones; y, las demás que establecen las leyes o reglamentos aplicables.</w:t>
      </w:r>
    </w:p>
    <w:p w14:paraId="1D3CA8F0" w14:textId="77777777" w:rsidR="00BC6CA5" w:rsidRPr="00F26320" w:rsidRDefault="00BC6CA5" w:rsidP="00A4248F">
      <w:pPr>
        <w:jc w:val="both"/>
        <w:rPr>
          <w:rFonts w:ascii="Arial" w:hAnsi="Arial" w:cs="Arial"/>
          <w:sz w:val="20"/>
          <w:szCs w:val="20"/>
        </w:rPr>
      </w:pPr>
    </w:p>
    <w:p w14:paraId="58C1775F" w14:textId="77777777" w:rsidR="00A4248F" w:rsidRPr="00F26320" w:rsidRDefault="00A4248F" w:rsidP="00A4248F">
      <w:pPr>
        <w:jc w:val="both"/>
        <w:rPr>
          <w:rFonts w:ascii="Arial" w:hAnsi="Arial" w:cs="Arial"/>
          <w:sz w:val="20"/>
          <w:szCs w:val="20"/>
        </w:rPr>
      </w:pPr>
      <w:r w:rsidRPr="00F26320">
        <w:rPr>
          <w:rFonts w:ascii="Arial" w:hAnsi="Arial" w:cs="Arial"/>
          <w:b/>
          <w:bCs/>
          <w:sz w:val="20"/>
          <w:szCs w:val="20"/>
        </w:rPr>
        <w:t>QUINTO</w:t>
      </w:r>
      <w:r w:rsidRPr="00F26320">
        <w:rPr>
          <w:rFonts w:ascii="Arial" w:hAnsi="Arial" w:cs="Arial"/>
          <w:sz w:val="20"/>
          <w:szCs w:val="20"/>
        </w:rPr>
        <w:t xml:space="preserve">.- 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tener, contar o </w:t>
      </w:r>
      <w:r w:rsidRPr="00F26320">
        <w:rPr>
          <w:rFonts w:ascii="Arial" w:hAnsi="Arial" w:cs="Arial"/>
          <w:sz w:val="20"/>
          <w:szCs w:val="20"/>
        </w:rPr>
        <w:t xml:space="preserve">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w:t>
      </w:r>
      <w:proofErr w:type="spellStart"/>
      <w:r w:rsidRPr="00F26320">
        <w:rPr>
          <w:rFonts w:ascii="Arial" w:hAnsi="Arial" w:cs="Arial"/>
          <w:sz w:val="20"/>
          <w:szCs w:val="20"/>
        </w:rPr>
        <w:t>hrs</w:t>
      </w:r>
      <w:proofErr w:type="spellEnd"/>
      <w:r w:rsidRPr="00F26320">
        <w:rPr>
          <w:rFonts w:ascii="Arial" w:hAnsi="Arial" w:cs="Arial"/>
          <w:sz w:val="20"/>
          <w:szCs w:val="20"/>
        </w:rPr>
        <w:t xml:space="preserve">. a 22:00 </w:t>
      </w:r>
      <w:proofErr w:type="spellStart"/>
      <w:r w:rsidRPr="00F26320">
        <w:rPr>
          <w:rFonts w:ascii="Arial" w:hAnsi="Arial" w:cs="Arial"/>
          <w:sz w:val="20"/>
          <w:szCs w:val="20"/>
        </w:rPr>
        <w:t>hrs</w:t>
      </w:r>
      <w:proofErr w:type="spellEnd"/>
      <w:r w:rsidRPr="00F26320">
        <w:rPr>
          <w:rFonts w:ascii="Arial" w:hAnsi="Arial" w:cs="Arial"/>
          <w:sz w:val="20"/>
          <w:szCs w:val="20"/>
        </w:rPr>
        <w:t xml:space="preserve">. los 68.00 decibeles y de 22:00 </w:t>
      </w:r>
      <w:proofErr w:type="spellStart"/>
      <w:r w:rsidRPr="00F26320">
        <w:rPr>
          <w:rFonts w:ascii="Arial" w:hAnsi="Arial" w:cs="Arial"/>
          <w:sz w:val="20"/>
          <w:szCs w:val="20"/>
        </w:rPr>
        <w:t>hrs</w:t>
      </w:r>
      <w:proofErr w:type="spellEnd"/>
      <w:r w:rsidRPr="00F26320">
        <w:rPr>
          <w:rFonts w:ascii="Arial" w:hAnsi="Arial" w:cs="Arial"/>
          <w:sz w:val="20"/>
          <w:szCs w:val="20"/>
        </w:rPr>
        <w:t xml:space="preserve">. a 6:00 </w:t>
      </w:r>
      <w:proofErr w:type="spellStart"/>
      <w:r w:rsidRPr="00F26320">
        <w:rPr>
          <w:rFonts w:ascii="Arial" w:hAnsi="Arial" w:cs="Arial"/>
          <w:sz w:val="20"/>
          <w:szCs w:val="20"/>
        </w:rPr>
        <w:t>hrs</w:t>
      </w:r>
      <w:proofErr w:type="spellEnd"/>
      <w:r w:rsidRPr="00F26320">
        <w:rPr>
          <w:rFonts w:ascii="Arial" w:hAnsi="Arial" w:cs="Arial"/>
          <w:sz w:val="20"/>
          <w:szCs w:val="20"/>
        </w:rPr>
        <w:t xml:space="preserve">. los 65.00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  </w:t>
      </w:r>
    </w:p>
    <w:p w14:paraId="110D5DA4" w14:textId="77777777" w:rsidR="00A4248F" w:rsidRPr="00F26320" w:rsidRDefault="00A4248F" w:rsidP="00A4248F">
      <w:pPr>
        <w:jc w:val="both"/>
        <w:rPr>
          <w:rFonts w:ascii="Arial" w:hAnsi="Arial" w:cs="Arial"/>
          <w:sz w:val="20"/>
          <w:szCs w:val="20"/>
        </w:rPr>
      </w:pPr>
    </w:p>
    <w:p w14:paraId="48CE2628" w14:textId="77777777" w:rsidR="00A4248F" w:rsidRPr="00F26320" w:rsidRDefault="00A4248F" w:rsidP="00A4248F">
      <w:pPr>
        <w:jc w:val="both"/>
        <w:rPr>
          <w:rFonts w:ascii="Arial" w:hAnsi="Arial" w:cs="Arial"/>
          <w:sz w:val="20"/>
          <w:szCs w:val="20"/>
        </w:rPr>
      </w:pPr>
      <w:r w:rsidRPr="00F26320">
        <w:rPr>
          <w:rFonts w:ascii="Arial" w:hAnsi="Arial" w:cs="Arial"/>
          <w:b/>
          <w:bCs/>
          <w:sz w:val="20"/>
          <w:szCs w:val="20"/>
        </w:rPr>
        <w:t>SEXTO</w:t>
      </w:r>
      <w:r w:rsidRPr="00F26320">
        <w:rPr>
          <w:rFonts w:ascii="Arial" w:hAnsi="Arial" w:cs="Arial"/>
          <w:sz w:val="20"/>
          <w:szCs w:val="20"/>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279AB49C" w14:textId="77777777" w:rsidR="00A4248F" w:rsidRPr="00F26320" w:rsidRDefault="00A4248F" w:rsidP="00A4248F">
      <w:pPr>
        <w:jc w:val="both"/>
        <w:rPr>
          <w:rFonts w:ascii="Arial" w:hAnsi="Arial" w:cs="Arial"/>
          <w:sz w:val="20"/>
          <w:szCs w:val="20"/>
        </w:rPr>
      </w:pPr>
    </w:p>
    <w:p w14:paraId="750F839C" w14:textId="3B29CCAA" w:rsidR="00A4248F" w:rsidRPr="00F26320" w:rsidRDefault="00A4248F" w:rsidP="00A4248F">
      <w:pPr>
        <w:jc w:val="both"/>
        <w:rPr>
          <w:rFonts w:ascii="Arial" w:hAnsi="Arial" w:cs="Arial"/>
          <w:sz w:val="20"/>
          <w:szCs w:val="20"/>
        </w:rPr>
      </w:pPr>
      <w:r w:rsidRPr="00F26320">
        <w:rPr>
          <w:rFonts w:ascii="Arial" w:hAnsi="Arial" w:cs="Arial"/>
          <w:b/>
          <w:bCs/>
          <w:sz w:val="20"/>
          <w:szCs w:val="20"/>
        </w:rPr>
        <w:t>SÉPTIMO</w:t>
      </w:r>
      <w:r w:rsidRPr="00F26320">
        <w:rPr>
          <w:rFonts w:ascii="Arial" w:hAnsi="Arial" w:cs="Arial"/>
          <w:sz w:val="20"/>
          <w:szCs w:val="20"/>
        </w:rPr>
        <w:t xml:space="preserve">.- Con fundamento en el artículo 129 del Reglamento de Establecimientos </w:t>
      </w:r>
      <w:r w:rsidRPr="00F26320">
        <w:rPr>
          <w:rFonts w:ascii="Arial" w:hAnsi="Arial" w:cs="Arial"/>
          <w:sz w:val="20"/>
          <w:szCs w:val="20"/>
        </w:rPr>
        <w:lastRenderedPageBreak/>
        <w:t xml:space="preserve">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4D9D688E" w14:textId="77777777" w:rsidR="00BC6CA5" w:rsidRPr="00F26320" w:rsidRDefault="00BC6CA5" w:rsidP="00A4248F">
      <w:pPr>
        <w:jc w:val="both"/>
        <w:rPr>
          <w:rFonts w:ascii="Arial" w:hAnsi="Arial" w:cs="Arial"/>
          <w:sz w:val="20"/>
          <w:szCs w:val="20"/>
        </w:rPr>
      </w:pPr>
    </w:p>
    <w:p w14:paraId="6F38E7B0" w14:textId="4BC5C968" w:rsidR="00A4248F" w:rsidRPr="00F26320" w:rsidRDefault="00AC64D6" w:rsidP="00A4248F">
      <w:pPr>
        <w:jc w:val="both"/>
        <w:rPr>
          <w:rFonts w:ascii="Arial" w:hAnsi="Arial" w:cs="Arial"/>
          <w:sz w:val="20"/>
          <w:szCs w:val="20"/>
        </w:rPr>
      </w:pPr>
      <w:r w:rsidRPr="00F26320">
        <w:rPr>
          <w:noProof/>
          <w:lang w:eastAsia="es-MX"/>
        </w:rPr>
        <w:drawing>
          <wp:anchor distT="0" distB="0" distL="114300" distR="114300" simplePos="0" relativeHeight="251663872" behindDoc="0" locked="0" layoutInCell="1" allowOverlap="1" wp14:anchorId="536D98F7" wp14:editId="7128674B">
            <wp:simplePos x="0" y="0"/>
            <wp:positionH relativeFrom="column">
              <wp:posOffset>3315970</wp:posOffset>
            </wp:positionH>
            <wp:positionV relativeFrom="paragraph">
              <wp:posOffset>1107440</wp:posOffset>
            </wp:positionV>
            <wp:extent cx="2735580" cy="265430"/>
            <wp:effectExtent l="0" t="0" r="7620" b="127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A4248F" w:rsidRPr="00F26320">
        <w:rPr>
          <w:rFonts w:ascii="Arial" w:hAnsi="Arial" w:cs="Arial"/>
          <w:b/>
          <w:bCs/>
          <w:sz w:val="20"/>
          <w:szCs w:val="20"/>
        </w:rPr>
        <w:t>OCTAVO</w:t>
      </w:r>
      <w:r w:rsidR="00A4248F" w:rsidRPr="00F26320">
        <w:rPr>
          <w:rFonts w:ascii="Arial" w:hAnsi="Arial" w:cs="Arial"/>
          <w:sz w:val="20"/>
          <w:szCs w:val="20"/>
        </w:rPr>
        <w:t>.-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44213F48" w14:textId="77777777" w:rsidR="00BC6CA5" w:rsidRPr="00F26320" w:rsidRDefault="00BC6CA5" w:rsidP="00A4248F">
      <w:pPr>
        <w:jc w:val="both"/>
        <w:rPr>
          <w:rFonts w:ascii="Arial" w:hAnsi="Arial" w:cs="Arial"/>
          <w:sz w:val="20"/>
          <w:szCs w:val="20"/>
        </w:rPr>
      </w:pPr>
    </w:p>
    <w:p w14:paraId="751D3A0E" w14:textId="77777777" w:rsidR="00A4248F" w:rsidRPr="00F26320" w:rsidRDefault="00A4248F" w:rsidP="00A4248F">
      <w:pPr>
        <w:jc w:val="both"/>
        <w:rPr>
          <w:rFonts w:ascii="Arial" w:hAnsi="Arial" w:cs="Arial"/>
          <w:sz w:val="20"/>
          <w:szCs w:val="20"/>
        </w:rPr>
      </w:pPr>
      <w:r w:rsidRPr="00F26320">
        <w:rPr>
          <w:rFonts w:ascii="Arial" w:hAnsi="Arial" w:cs="Arial"/>
          <w:b/>
          <w:bCs/>
          <w:sz w:val="20"/>
          <w:szCs w:val="20"/>
        </w:rPr>
        <w:t>NOVENO</w:t>
      </w:r>
      <w:r w:rsidRPr="00F26320">
        <w:rPr>
          <w:rFonts w:ascii="Arial" w:hAnsi="Arial" w:cs="Arial"/>
          <w:sz w:val="20"/>
          <w:szCs w:val="20"/>
        </w:rPr>
        <w:t>. - Notifíquese la resolución del Cabildo y túrnese el dictamen con su respectivo expediente a la Unidad de Trámites Empresariales para el cumplimiento de los asuntos de su competencia.</w:t>
      </w:r>
    </w:p>
    <w:p w14:paraId="7D49134F" w14:textId="77777777" w:rsidR="00A4248F" w:rsidRPr="00F26320" w:rsidRDefault="00A4248F" w:rsidP="00A4248F">
      <w:pPr>
        <w:jc w:val="both"/>
        <w:rPr>
          <w:rFonts w:ascii="Arial" w:hAnsi="Arial" w:cs="Arial"/>
          <w:sz w:val="20"/>
          <w:szCs w:val="20"/>
        </w:rPr>
      </w:pPr>
    </w:p>
    <w:p w14:paraId="7776B103" w14:textId="7E53E4EB" w:rsidR="00A4248F" w:rsidRPr="00F26320" w:rsidRDefault="00A4248F" w:rsidP="00A4248F">
      <w:pPr>
        <w:jc w:val="both"/>
        <w:rPr>
          <w:rFonts w:ascii="Arial" w:hAnsi="Arial" w:cs="Arial"/>
          <w:sz w:val="20"/>
          <w:szCs w:val="20"/>
        </w:rPr>
      </w:pPr>
      <w:r w:rsidRPr="00F26320">
        <w:rPr>
          <w:rFonts w:ascii="Arial" w:hAnsi="Arial" w:cs="Arial"/>
          <w:b/>
          <w:bCs/>
          <w:sz w:val="20"/>
          <w:szCs w:val="20"/>
        </w:rPr>
        <w:t>DÉCIMO</w:t>
      </w:r>
      <w:r w:rsidRPr="00F26320">
        <w:rPr>
          <w:rFonts w:ascii="Arial" w:hAnsi="Arial" w:cs="Arial"/>
          <w:sz w:val="20"/>
          <w:szCs w:val="20"/>
        </w:rPr>
        <w:t>. - Remítase dicho acuerdo a la Secretaria</w:t>
      </w:r>
      <w:r w:rsidR="00BC6CA5" w:rsidRPr="00F26320">
        <w:rPr>
          <w:rFonts w:ascii="Arial" w:hAnsi="Arial" w:cs="Arial"/>
          <w:sz w:val="20"/>
          <w:szCs w:val="20"/>
        </w:rPr>
        <w:t xml:space="preserve"> (sic)</w:t>
      </w:r>
      <w:r w:rsidRPr="00F26320">
        <w:rPr>
          <w:rFonts w:ascii="Arial" w:hAnsi="Arial" w:cs="Arial"/>
          <w:sz w:val="20"/>
          <w:szCs w:val="20"/>
        </w:rPr>
        <w:t xml:space="preserve"> Municipal, para que por su conducto se le dé el trámite correspondiente.</w:t>
      </w:r>
    </w:p>
    <w:p w14:paraId="1F71AEE9" w14:textId="77777777" w:rsidR="00A4248F" w:rsidRPr="00F26320" w:rsidRDefault="00A4248F" w:rsidP="00A4248F">
      <w:pPr>
        <w:jc w:val="both"/>
        <w:rPr>
          <w:rFonts w:ascii="Arial" w:hAnsi="Arial" w:cs="Arial"/>
          <w:sz w:val="20"/>
          <w:szCs w:val="20"/>
        </w:rPr>
      </w:pPr>
    </w:p>
    <w:p w14:paraId="674FECFF" w14:textId="77777777" w:rsidR="00A4248F" w:rsidRPr="00F26320" w:rsidRDefault="00A4248F" w:rsidP="00A4248F">
      <w:pPr>
        <w:jc w:val="both"/>
        <w:rPr>
          <w:rFonts w:ascii="Arial" w:hAnsi="Arial" w:cs="Arial"/>
          <w:sz w:val="20"/>
          <w:szCs w:val="20"/>
        </w:rPr>
      </w:pPr>
      <w:r w:rsidRPr="00F26320">
        <w:rPr>
          <w:rFonts w:ascii="Arial" w:hAnsi="Arial" w:cs="Arial"/>
          <w:b/>
          <w:bCs/>
          <w:sz w:val="20"/>
          <w:szCs w:val="20"/>
        </w:rPr>
        <w:t>UNDÉCIMO</w:t>
      </w:r>
      <w:r w:rsidRPr="00F26320">
        <w:rPr>
          <w:rFonts w:ascii="Arial" w:hAnsi="Arial" w:cs="Arial"/>
          <w:sz w:val="20"/>
          <w:szCs w:val="20"/>
        </w:rPr>
        <w:t>. - Notifíquese y cúmplase.</w:t>
      </w:r>
    </w:p>
    <w:p w14:paraId="0043D000" w14:textId="77777777" w:rsidR="00A4248F" w:rsidRPr="00F26320" w:rsidRDefault="00A4248F" w:rsidP="00A4248F">
      <w:pPr>
        <w:jc w:val="both"/>
        <w:rPr>
          <w:rFonts w:ascii="Arial" w:hAnsi="Arial" w:cs="Arial"/>
          <w:sz w:val="20"/>
          <w:szCs w:val="20"/>
        </w:rPr>
      </w:pPr>
    </w:p>
    <w:p w14:paraId="6F35AA07" w14:textId="77777777" w:rsidR="00EC44DE" w:rsidRPr="00F26320" w:rsidRDefault="00EC44DE" w:rsidP="00EC44DE">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78C8B63E" w14:textId="77777777" w:rsidR="00EC44DE" w:rsidRPr="00F26320" w:rsidRDefault="00EC44DE" w:rsidP="00EC44DE">
      <w:pPr>
        <w:jc w:val="both"/>
        <w:rPr>
          <w:rFonts w:ascii="Arial" w:hAnsi="Arial" w:cs="Arial"/>
          <w:b/>
          <w:bCs/>
          <w:sz w:val="10"/>
          <w:szCs w:val="10"/>
        </w:rPr>
      </w:pPr>
    </w:p>
    <w:p w14:paraId="47045159" w14:textId="77777777" w:rsidR="00EC44DE" w:rsidRPr="00F26320" w:rsidRDefault="00EC44DE" w:rsidP="00EC44DE">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DIEZ DE OCTUBRE DEL AÑO DOS MIL VEINTICUATRO. PRESIDENTE MUNICIPAL CONSTITUCIONAL DE OAXACA DE JUÁREZ, FRANCISCO MARTÍNEZ NERI. SECRETARIA MUNICIPAL DE OAXACA DE JUÁREZ, EDITH ELENA RODRÍGUEZ ESCOBAR.</w:t>
      </w:r>
    </w:p>
    <w:p w14:paraId="3893EAE6" w14:textId="77777777" w:rsidR="00EC44DE" w:rsidRPr="00F26320" w:rsidRDefault="00EC44DE" w:rsidP="00EC44DE">
      <w:pPr>
        <w:jc w:val="both"/>
        <w:rPr>
          <w:rFonts w:ascii="Arial" w:hAnsi="Arial" w:cs="Arial"/>
          <w:b/>
          <w:bCs/>
          <w:sz w:val="20"/>
          <w:szCs w:val="20"/>
        </w:rPr>
      </w:pPr>
    </w:p>
    <w:p w14:paraId="36D66241"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59841DBF" w14:textId="77777777" w:rsidR="00EC44DE" w:rsidRPr="00F26320" w:rsidRDefault="00EC44DE" w:rsidP="00EC44DE">
      <w:pPr>
        <w:jc w:val="both"/>
        <w:rPr>
          <w:rFonts w:ascii="Arial" w:eastAsia="Calibri" w:hAnsi="Arial" w:cs="Arial"/>
          <w:sz w:val="20"/>
          <w:szCs w:val="20"/>
        </w:rPr>
      </w:pPr>
    </w:p>
    <w:p w14:paraId="3C7602D3"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diez de octubre de dos mil veinticuatro, tuvo a bien aprobar y expedir el siguiente</w:t>
      </w:r>
      <w:r w:rsidRPr="00F26320">
        <w:rPr>
          <w:rFonts w:ascii="Arial" w:eastAsia="Calibri" w:hAnsi="Arial" w:cs="Arial"/>
          <w:sz w:val="20"/>
          <w:szCs w:val="20"/>
        </w:rPr>
        <w:t>:</w:t>
      </w:r>
    </w:p>
    <w:p w14:paraId="16573BB6" w14:textId="77777777" w:rsidR="00EC44DE" w:rsidRPr="00F26320" w:rsidRDefault="00EC44DE" w:rsidP="00EC44DE">
      <w:pPr>
        <w:jc w:val="both"/>
        <w:rPr>
          <w:rFonts w:ascii="Arial" w:hAnsi="Arial" w:cs="Arial"/>
          <w:sz w:val="20"/>
          <w:szCs w:val="20"/>
        </w:rPr>
      </w:pPr>
    </w:p>
    <w:p w14:paraId="2B9A6D8A" w14:textId="77777777" w:rsidR="00EC44DE" w:rsidRPr="00F26320" w:rsidRDefault="00EC44DE" w:rsidP="00EC44DE">
      <w:pPr>
        <w:pStyle w:val="Textoindependiente"/>
        <w:jc w:val="center"/>
        <w:outlineLvl w:val="0"/>
        <w:rPr>
          <w:rFonts w:ascii="Arial" w:hAnsi="Arial" w:cs="Arial"/>
          <w:b/>
        </w:rPr>
      </w:pPr>
      <w:r w:rsidRPr="00F26320">
        <w:rPr>
          <w:rFonts w:ascii="Arial" w:hAnsi="Arial" w:cs="Arial"/>
          <w:b/>
        </w:rPr>
        <w:t>DICTAMEN</w:t>
      </w:r>
    </w:p>
    <w:p w14:paraId="5E69185B" w14:textId="6BA7DFC3" w:rsidR="00EC44DE" w:rsidRPr="00F26320" w:rsidRDefault="00625EE0" w:rsidP="00EC44DE">
      <w:pPr>
        <w:pStyle w:val="Textoindependiente"/>
        <w:jc w:val="center"/>
        <w:outlineLvl w:val="0"/>
        <w:rPr>
          <w:rFonts w:ascii="Arial" w:hAnsi="Arial" w:cs="Arial"/>
          <w:b/>
        </w:rPr>
      </w:pPr>
      <w:proofErr w:type="spellStart"/>
      <w:r w:rsidRPr="00F26320">
        <w:rPr>
          <w:rFonts w:ascii="Arial" w:hAnsi="Arial" w:cs="Arial"/>
          <w:b/>
        </w:rPr>
        <w:t>CDEyMR</w:t>
      </w:r>
      <w:proofErr w:type="spellEnd"/>
      <w:r w:rsidRPr="00F26320">
        <w:rPr>
          <w:rFonts w:ascii="Arial" w:hAnsi="Arial" w:cs="Arial"/>
          <w:b/>
        </w:rPr>
        <w:t>/366/2024</w:t>
      </w:r>
    </w:p>
    <w:p w14:paraId="00D83101" w14:textId="77777777" w:rsidR="00EC44DE" w:rsidRPr="00F26320" w:rsidRDefault="00EC44DE" w:rsidP="00EC44DE">
      <w:pPr>
        <w:jc w:val="both"/>
        <w:rPr>
          <w:rFonts w:ascii="Arial" w:hAnsi="Arial" w:cs="Arial"/>
          <w:b/>
          <w:bCs/>
          <w:sz w:val="20"/>
          <w:szCs w:val="20"/>
        </w:rPr>
      </w:pPr>
    </w:p>
    <w:p w14:paraId="7443D03F" w14:textId="77777777" w:rsidR="00625EE0" w:rsidRPr="00F26320" w:rsidRDefault="00625EE0" w:rsidP="00625EE0">
      <w:pPr>
        <w:pStyle w:val="Cuerpo"/>
        <w:spacing w:line="276" w:lineRule="auto"/>
        <w:jc w:val="center"/>
        <w:rPr>
          <w:rStyle w:val="Ninguno"/>
          <w:rFonts w:ascii="Arial" w:hAnsi="Arial" w:cs="Arial"/>
          <w:sz w:val="20"/>
          <w:szCs w:val="20"/>
        </w:rPr>
      </w:pPr>
      <w:r w:rsidRPr="00F26320">
        <w:rPr>
          <w:rStyle w:val="Ninguno"/>
          <w:rFonts w:ascii="Arial" w:hAnsi="Arial" w:cs="Arial"/>
          <w:b/>
          <w:bCs/>
          <w:sz w:val="20"/>
          <w:szCs w:val="20"/>
        </w:rPr>
        <w:t>C O N S I D E R A N D O</w:t>
      </w:r>
    </w:p>
    <w:p w14:paraId="6898F82C" w14:textId="77777777" w:rsidR="00625EE0" w:rsidRPr="00F26320" w:rsidRDefault="00625EE0" w:rsidP="00625EE0">
      <w:pPr>
        <w:pStyle w:val="Cuerpo"/>
        <w:spacing w:line="276" w:lineRule="auto"/>
        <w:jc w:val="both"/>
        <w:rPr>
          <w:rStyle w:val="Ninguno"/>
          <w:rFonts w:ascii="Arial" w:hAnsi="Arial" w:cs="Arial"/>
          <w:b/>
          <w:bCs/>
          <w:sz w:val="20"/>
          <w:szCs w:val="20"/>
        </w:rPr>
      </w:pPr>
    </w:p>
    <w:p w14:paraId="4F75906B" w14:textId="77777777" w:rsidR="00625EE0" w:rsidRPr="00F26320" w:rsidRDefault="00625EE0" w:rsidP="00625EE0">
      <w:pPr>
        <w:pStyle w:val="Cuerpo"/>
        <w:spacing w:line="276" w:lineRule="auto"/>
        <w:jc w:val="both"/>
        <w:rPr>
          <w:rStyle w:val="Ninguno"/>
          <w:rFonts w:ascii="Arial" w:hAnsi="Arial" w:cs="Arial"/>
          <w:sz w:val="20"/>
          <w:szCs w:val="20"/>
        </w:rPr>
      </w:pPr>
      <w:r w:rsidRPr="00F26320">
        <w:rPr>
          <w:rStyle w:val="Ninguno"/>
          <w:rFonts w:ascii="Arial" w:hAnsi="Arial" w:cs="Arial"/>
          <w:b/>
          <w:bCs/>
          <w:sz w:val="20"/>
          <w:szCs w:val="20"/>
        </w:rPr>
        <w:t xml:space="preserve">PRIMERO.- </w:t>
      </w:r>
      <w:r w:rsidRPr="00F26320">
        <w:rPr>
          <w:rStyle w:val="Ninguno"/>
          <w:rFonts w:ascii="Arial" w:hAnsi="Arial" w:cs="Arial"/>
          <w:sz w:val="20"/>
          <w:szCs w:val="20"/>
        </w:rPr>
        <w:t xml:space="preserve">Esta Comisión de Desarrollo Económico y Mejora Regulatoria es competente para resolver el presente asunto, con fundamento en lo establecido por los artículos 54, 55 fracción III y 56 de la Ley Orgánica Municipal del Estado de Oaxaca, artículos 61, 62 </w:t>
      </w:r>
      <w:r w:rsidRPr="00F26320">
        <w:rPr>
          <w:rStyle w:val="Ninguno"/>
          <w:rFonts w:ascii="Arial" w:hAnsi="Arial" w:cs="Arial"/>
          <w:sz w:val="20"/>
          <w:szCs w:val="20"/>
        </w:rPr>
        <w:lastRenderedPageBreak/>
        <w:t>fracción III, 63 fracción XX,</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 67, 68 y 93 fracción XII</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del Bando de Policía y Gobierno del Municipio de Oaxaca de Juárez, así como los artículos 4, 5, 39, 72 y 73 del Reglamento de Establecimientos Comerciales, Industriales y de Servicios del Municipio de Oaxaca de Juárez. </w:t>
      </w:r>
    </w:p>
    <w:p w14:paraId="6C3229F1" w14:textId="77777777" w:rsidR="00625EE0" w:rsidRPr="00F26320" w:rsidRDefault="00625EE0" w:rsidP="00625EE0">
      <w:pPr>
        <w:spacing w:before="100" w:beforeAutospacing="1" w:after="100" w:afterAutospacing="1" w:line="276" w:lineRule="auto"/>
        <w:jc w:val="both"/>
        <w:rPr>
          <w:rFonts w:ascii="Arial" w:eastAsia="Times New Roman" w:hAnsi="Arial" w:cs="Arial"/>
          <w:sz w:val="20"/>
          <w:szCs w:val="20"/>
          <w:lang w:eastAsia="es-ES_tradnl"/>
        </w:rPr>
      </w:pPr>
      <w:r w:rsidRPr="00F26320">
        <w:rPr>
          <w:rFonts w:ascii="Arial" w:eastAsia="Times New Roman" w:hAnsi="Arial" w:cs="Arial"/>
          <w:sz w:val="20"/>
          <w:szCs w:val="20"/>
          <w:lang w:eastAsia="es-ES_tradnl"/>
        </w:rPr>
        <w:t xml:space="preserve">De conformidad con lo establecido en el artículo 39 del Reglamento de Establecimientos Comerciales, Industriales y de Servicios del Municipio de Oaxaca de Juárez que a la letra establece: </w:t>
      </w:r>
    </w:p>
    <w:p w14:paraId="5B7FF0EB" w14:textId="77777777" w:rsidR="00625EE0" w:rsidRPr="00F26320" w:rsidRDefault="00625EE0" w:rsidP="00625EE0">
      <w:pPr>
        <w:spacing w:before="100" w:beforeAutospacing="1" w:after="100" w:afterAutospacing="1" w:line="276" w:lineRule="auto"/>
        <w:ind w:left="284" w:right="55"/>
        <w:jc w:val="both"/>
        <w:rPr>
          <w:rFonts w:ascii="Arial" w:eastAsia="Times New Roman" w:hAnsi="Arial" w:cs="Arial"/>
          <w:i/>
          <w:sz w:val="20"/>
          <w:szCs w:val="20"/>
          <w:lang w:eastAsia="es-ES_tradnl"/>
        </w:rPr>
      </w:pPr>
      <w:r w:rsidRPr="00F26320">
        <w:rPr>
          <w:rFonts w:ascii="Arial" w:eastAsia="Times New Roman" w:hAnsi="Arial" w:cs="Arial"/>
          <w:i/>
          <w:sz w:val="20"/>
          <w:szCs w:val="20"/>
          <w:lang w:eastAsia="es-ES_tradnl"/>
        </w:rPr>
        <w:t xml:space="preserve">“En las ferias, </w:t>
      </w:r>
      <w:proofErr w:type="spellStart"/>
      <w:r w:rsidRPr="00F26320">
        <w:rPr>
          <w:rFonts w:ascii="Arial" w:eastAsia="Times New Roman" w:hAnsi="Arial" w:cs="Arial"/>
          <w:i/>
          <w:sz w:val="20"/>
          <w:szCs w:val="20"/>
          <w:lang w:eastAsia="es-ES_tradnl"/>
        </w:rPr>
        <w:t>romerías</w:t>
      </w:r>
      <w:proofErr w:type="spellEnd"/>
      <w:r w:rsidRPr="00F26320">
        <w:rPr>
          <w:rFonts w:ascii="Arial" w:eastAsia="Times New Roman" w:hAnsi="Arial" w:cs="Arial"/>
          <w:i/>
          <w:sz w:val="20"/>
          <w:szCs w:val="20"/>
          <w:lang w:eastAsia="es-ES_tradnl"/>
        </w:rPr>
        <w:t xml:space="preserve">, festejos populares o cualquier otro acto </w:t>
      </w:r>
      <w:proofErr w:type="spellStart"/>
      <w:r w:rsidRPr="00F26320">
        <w:rPr>
          <w:rFonts w:ascii="Arial" w:eastAsia="Times New Roman" w:hAnsi="Arial" w:cs="Arial"/>
          <w:i/>
          <w:sz w:val="20"/>
          <w:szCs w:val="20"/>
          <w:lang w:eastAsia="es-ES_tradnl"/>
        </w:rPr>
        <w:t>público</w:t>
      </w:r>
      <w:proofErr w:type="spellEnd"/>
      <w:r w:rsidRPr="00F26320">
        <w:rPr>
          <w:rFonts w:ascii="Arial" w:eastAsia="Times New Roman" w:hAnsi="Arial" w:cs="Arial"/>
          <w:i/>
          <w:sz w:val="20"/>
          <w:szCs w:val="20"/>
          <w:lang w:eastAsia="es-ES_tradnl"/>
        </w:rPr>
        <w:t xml:space="preserve"> eventual, se </w:t>
      </w:r>
      <w:proofErr w:type="spellStart"/>
      <w:r w:rsidRPr="00F26320">
        <w:rPr>
          <w:rFonts w:ascii="Arial" w:eastAsia="Times New Roman" w:hAnsi="Arial" w:cs="Arial"/>
          <w:i/>
          <w:sz w:val="20"/>
          <w:szCs w:val="20"/>
          <w:lang w:eastAsia="es-ES_tradnl"/>
        </w:rPr>
        <w:t>podrán</w:t>
      </w:r>
      <w:proofErr w:type="spellEnd"/>
      <w:r w:rsidRPr="00F26320">
        <w:rPr>
          <w:rFonts w:ascii="Arial" w:eastAsia="Times New Roman" w:hAnsi="Arial" w:cs="Arial"/>
          <w:i/>
          <w:sz w:val="20"/>
          <w:szCs w:val="20"/>
          <w:lang w:eastAsia="es-ES_tradnl"/>
        </w:rPr>
        <w:t xml:space="preserve"> expender bebidas </w:t>
      </w:r>
      <w:proofErr w:type="spellStart"/>
      <w:r w:rsidRPr="00F26320">
        <w:rPr>
          <w:rFonts w:ascii="Arial" w:eastAsia="Times New Roman" w:hAnsi="Arial" w:cs="Arial"/>
          <w:i/>
          <w:sz w:val="20"/>
          <w:szCs w:val="20"/>
          <w:lang w:eastAsia="es-ES_tradnl"/>
        </w:rPr>
        <w:t>alcohólicas</w:t>
      </w:r>
      <w:proofErr w:type="spellEnd"/>
      <w:r w:rsidRPr="00F26320">
        <w:rPr>
          <w:rFonts w:ascii="Arial" w:eastAsia="Times New Roman" w:hAnsi="Arial" w:cs="Arial"/>
          <w:i/>
          <w:sz w:val="20"/>
          <w:szCs w:val="20"/>
          <w:lang w:eastAsia="es-ES_tradnl"/>
        </w:rPr>
        <w:t xml:space="preserve"> en espacios determinados y con control de acceso, previo permiso del Ayuntamiento y el pago de derechos correspondientes.  La venta de dichas bebidas </w:t>
      </w:r>
      <w:proofErr w:type="spellStart"/>
      <w:r w:rsidRPr="00F26320">
        <w:rPr>
          <w:rFonts w:ascii="Arial" w:eastAsia="Times New Roman" w:hAnsi="Arial" w:cs="Arial"/>
          <w:i/>
          <w:sz w:val="20"/>
          <w:szCs w:val="20"/>
          <w:lang w:eastAsia="es-ES_tradnl"/>
        </w:rPr>
        <w:t>debera</w:t>
      </w:r>
      <w:proofErr w:type="spellEnd"/>
      <w:r w:rsidRPr="00F26320">
        <w:rPr>
          <w:rFonts w:ascii="Arial" w:eastAsia="Times New Roman" w:hAnsi="Arial" w:cs="Arial"/>
          <w:i/>
          <w:sz w:val="20"/>
          <w:szCs w:val="20"/>
          <w:lang w:eastAsia="es-ES_tradnl"/>
        </w:rPr>
        <w:t xml:space="preserve">́ efectuarse en envase de </w:t>
      </w:r>
      <w:proofErr w:type="spellStart"/>
      <w:r w:rsidRPr="00F26320">
        <w:rPr>
          <w:rFonts w:ascii="Arial" w:eastAsia="Times New Roman" w:hAnsi="Arial" w:cs="Arial"/>
          <w:i/>
          <w:sz w:val="20"/>
          <w:szCs w:val="20"/>
          <w:lang w:eastAsia="es-ES_tradnl"/>
        </w:rPr>
        <w:t>cartón</w:t>
      </w:r>
      <w:proofErr w:type="spellEnd"/>
      <w:r w:rsidRPr="00F26320">
        <w:rPr>
          <w:rFonts w:ascii="Arial" w:eastAsia="Times New Roman" w:hAnsi="Arial" w:cs="Arial"/>
          <w:i/>
          <w:sz w:val="20"/>
          <w:szCs w:val="20"/>
          <w:lang w:eastAsia="es-ES_tradnl"/>
        </w:rPr>
        <w:t xml:space="preserve"> o de cualquier otro material biodegradable, quedando prohibida su venta en cualquier otro tipo de envase. </w:t>
      </w:r>
      <w:proofErr w:type="spellStart"/>
      <w:r w:rsidRPr="00F26320">
        <w:rPr>
          <w:rFonts w:ascii="Arial" w:eastAsia="Times New Roman" w:hAnsi="Arial" w:cs="Arial"/>
          <w:i/>
          <w:sz w:val="20"/>
          <w:szCs w:val="20"/>
          <w:lang w:eastAsia="es-ES_tradnl"/>
        </w:rPr>
        <w:t>Asi</w:t>
      </w:r>
      <w:proofErr w:type="spellEnd"/>
      <w:r w:rsidRPr="00F26320">
        <w:rPr>
          <w:rFonts w:ascii="Arial" w:eastAsia="Times New Roman" w:hAnsi="Arial" w:cs="Arial"/>
          <w:i/>
          <w:sz w:val="20"/>
          <w:szCs w:val="20"/>
          <w:lang w:eastAsia="es-ES_tradnl"/>
        </w:rPr>
        <w:t xml:space="preserve">́ mismo se </w:t>
      </w:r>
      <w:proofErr w:type="spellStart"/>
      <w:r w:rsidRPr="00F26320">
        <w:rPr>
          <w:rFonts w:ascii="Arial" w:eastAsia="Times New Roman" w:hAnsi="Arial" w:cs="Arial"/>
          <w:i/>
          <w:sz w:val="20"/>
          <w:szCs w:val="20"/>
          <w:lang w:eastAsia="es-ES_tradnl"/>
        </w:rPr>
        <w:t>prohíbe</w:t>
      </w:r>
      <w:proofErr w:type="spellEnd"/>
      <w:r w:rsidRPr="00F26320">
        <w:rPr>
          <w:rFonts w:ascii="Arial" w:eastAsia="Times New Roman" w:hAnsi="Arial" w:cs="Arial"/>
          <w:i/>
          <w:sz w:val="20"/>
          <w:szCs w:val="20"/>
          <w:lang w:eastAsia="es-ES_tradnl"/>
        </w:rPr>
        <w:t xml:space="preserve"> la venta de bebidas </w:t>
      </w:r>
      <w:proofErr w:type="spellStart"/>
      <w:r w:rsidRPr="00F26320">
        <w:rPr>
          <w:rFonts w:ascii="Arial" w:eastAsia="Times New Roman" w:hAnsi="Arial" w:cs="Arial"/>
          <w:i/>
          <w:sz w:val="20"/>
          <w:szCs w:val="20"/>
          <w:lang w:eastAsia="es-ES_tradnl"/>
        </w:rPr>
        <w:t>alcohólicas</w:t>
      </w:r>
      <w:proofErr w:type="spellEnd"/>
      <w:r w:rsidRPr="00F26320">
        <w:rPr>
          <w:rFonts w:ascii="Arial" w:eastAsia="Times New Roman" w:hAnsi="Arial" w:cs="Arial"/>
          <w:i/>
          <w:sz w:val="20"/>
          <w:szCs w:val="20"/>
          <w:lang w:eastAsia="es-ES_tradnl"/>
        </w:rPr>
        <w:t xml:space="preserve"> a menores de edad, personas en estado de ebriedad o bajo el influjo de alguna droga, </w:t>
      </w:r>
      <w:proofErr w:type="spellStart"/>
      <w:r w:rsidRPr="00F26320">
        <w:rPr>
          <w:rFonts w:ascii="Arial" w:eastAsia="Times New Roman" w:hAnsi="Arial" w:cs="Arial"/>
          <w:i/>
          <w:sz w:val="20"/>
          <w:szCs w:val="20"/>
          <w:lang w:eastAsia="es-ES_tradnl"/>
        </w:rPr>
        <w:t>asi</w:t>
      </w:r>
      <w:proofErr w:type="spellEnd"/>
      <w:r w:rsidRPr="00F26320">
        <w:rPr>
          <w:rFonts w:ascii="Arial" w:eastAsia="Times New Roman" w:hAnsi="Arial" w:cs="Arial"/>
          <w:i/>
          <w:sz w:val="20"/>
          <w:szCs w:val="20"/>
          <w:lang w:eastAsia="es-ES_tradnl"/>
        </w:rPr>
        <w:t xml:space="preserve">́ como a personas con uniformes escolares, militares o policiacos e inspectores municipales”. </w:t>
      </w:r>
    </w:p>
    <w:p w14:paraId="564A56A3" w14:textId="77777777" w:rsidR="00625EE0" w:rsidRPr="00F26320" w:rsidRDefault="00625EE0" w:rsidP="00625EE0">
      <w:pPr>
        <w:pStyle w:val="NormalWeb"/>
        <w:spacing w:line="276" w:lineRule="auto"/>
        <w:jc w:val="both"/>
        <w:rPr>
          <w:rStyle w:val="Ninguno"/>
          <w:rFonts w:ascii="Arial" w:eastAsia="Arial MT" w:hAnsi="Arial" w:cs="Arial"/>
          <w:sz w:val="20"/>
          <w:szCs w:val="20"/>
        </w:rPr>
      </w:pPr>
      <w:r w:rsidRPr="00F26320">
        <w:rPr>
          <w:rStyle w:val="Ninguno"/>
          <w:rFonts w:ascii="Arial" w:eastAsia="Arial MT" w:hAnsi="Arial" w:cs="Arial"/>
          <w:sz w:val="20"/>
          <w:szCs w:val="20"/>
        </w:rPr>
        <w:t>En ese mismo sentido, el numeral 72 del citado Reglamento establece que:</w:t>
      </w:r>
    </w:p>
    <w:p w14:paraId="7CEAA14C" w14:textId="77777777" w:rsidR="00625EE0" w:rsidRPr="00F26320" w:rsidRDefault="00625EE0" w:rsidP="00625EE0">
      <w:pPr>
        <w:pStyle w:val="NormalWeb"/>
        <w:spacing w:line="276" w:lineRule="auto"/>
        <w:ind w:left="284" w:right="55"/>
        <w:jc w:val="both"/>
        <w:rPr>
          <w:rFonts w:ascii="Arial" w:hAnsi="Arial" w:cs="Arial"/>
          <w:i/>
          <w:sz w:val="20"/>
          <w:szCs w:val="20"/>
        </w:rPr>
      </w:pPr>
      <w:r w:rsidRPr="00F26320">
        <w:rPr>
          <w:rStyle w:val="Ninguno"/>
          <w:rFonts w:ascii="Arial" w:eastAsia="Arial MT" w:hAnsi="Arial" w:cs="Arial"/>
          <w:sz w:val="20"/>
          <w:szCs w:val="20"/>
        </w:rPr>
        <w:t xml:space="preserve"> </w:t>
      </w:r>
      <w:r w:rsidRPr="00F26320">
        <w:rPr>
          <w:rStyle w:val="Ninguno"/>
          <w:rFonts w:ascii="Arial" w:eastAsia="Arial MT" w:hAnsi="Arial" w:cs="Arial"/>
          <w:i/>
          <w:sz w:val="20"/>
          <w:szCs w:val="20"/>
        </w:rPr>
        <w:t>“</w:t>
      </w:r>
      <w:r w:rsidRPr="00F26320">
        <w:rPr>
          <w:rFonts w:ascii="Arial" w:hAnsi="Arial" w:cs="Arial"/>
          <w:i/>
          <w:sz w:val="20"/>
          <w:szCs w:val="20"/>
        </w:rPr>
        <w:t xml:space="preserve">Para el consumo o venta de bebidas </w:t>
      </w:r>
      <w:proofErr w:type="spellStart"/>
      <w:r w:rsidRPr="00F26320">
        <w:rPr>
          <w:rFonts w:ascii="Arial" w:hAnsi="Arial" w:cs="Arial"/>
          <w:i/>
          <w:sz w:val="20"/>
          <w:szCs w:val="20"/>
        </w:rPr>
        <w:t>alcohólicas</w:t>
      </w:r>
      <w:proofErr w:type="spellEnd"/>
      <w:r w:rsidRPr="00F26320">
        <w:rPr>
          <w:rFonts w:ascii="Arial" w:hAnsi="Arial" w:cs="Arial"/>
          <w:i/>
          <w:sz w:val="20"/>
          <w:szCs w:val="20"/>
        </w:rPr>
        <w:t xml:space="preserve"> por una sola </w:t>
      </w:r>
      <w:proofErr w:type="spellStart"/>
      <w:r w:rsidRPr="00F26320">
        <w:rPr>
          <w:rFonts w:ascii="Arial" w:hAnsi="Arial" w:cs="Arial"/>
          <w:i/>
          <w:sz w:val="20"/>
          <w:szCs w:val="20"/>
        </w:rPr>
        <w:t>ocasión</w:t>
      </w:r>
      <w:proofErr w:type="spellEnd"/>
      <w:r w:rsidRPr="00F26320">
        <w:rPr>
          <w:rFonts w:ascii="Arial" w:hAnsi="Arial" w:cs="Arial"/>
          <w:i/>
          <w:sz w:val="20"/>
          <w:szCs w:val="20"/>
        </w:rPr>
        <w:t xml:space="preserve"> en </w:t>
      </w:r>
      <w:proofErr w:type="spellStart"/>
      <w:r w:rsidRPr="00F26320">
        <w:rPr>
          <w:rFonts w:ascii="Arial" w:hAnsi="Arial" w:cs="Arial"/>
          <w:i/>
          <w:sz w:val="20"/>
          <w:szCs w:val="20"/>
        </w:rPr>
        <w:t>espectáculos</w:t>
      </w:r>
      <w:proofErr w:type="spellEnd"/>
      <w:r w:rsidRPr="00F26320">
        <w:rPr>
          <w:rFonts w:ascii="Arial" w:hAnsi="Arial" w:cs="Arial"/>
          <w:i/>
          <w:sz w:val="20"/>
          <w:szCs w:val="20"/>
        </w:rPr>
        <w:t xml:space="preserve">, diversiones o eventos </w:t>
      </w:r>
      <w:proofErr w:type="spellStart"/>
      <w:r w:rsidRPr="00F26320">
        <w:rPr>
          <w:rFonts w:ascii="Arial" w:hAnsi="Arial" w:cs="Arial"/>
          <w:i/>
          <w:sz w:val="20"/>
          <w:szCs w:val="20"/>
        </w:rPr>
        <w:t>públicos</w:t>
      </w:r>
      <w:proofErr w:type="spellEnd"/>
      <w:r w:rsidRPr="00F26320">
        <w:rPr>
          <w:rFonts w:ascii="Arial" w:hAnsi="Arial" w:cs="Arial"/>
          <w:i/>
          <w:sz w:val="20"/>
          <w:szCs w:val="20"/>
        </w:rPr>
        <w:t xml:space="preserve"> que se realicen en lugares abiertos o cerrados, cualquiera que sea su horario, es necesario tener el permiso del Ayuntamiento previo dictamen de la </w:t>
      </w:r>
      <w:proofErr w:type="spellStart"/>
      <w:r w:rsidRPr="00F26320">
        <w:rPr>
          <w:rFonts w:ascii="Arial" w:hAnsi="Arial" w:cs="Arial"/>
          <w:i/>
          <w:sz w:val="20"/>
          <w:szCs w:val="20"/>
        </w:rPr>
        <w:t>Comisión</w:t>
      </w:r>
      <w:proofErr w:type="spellEnd"/>
      <w:r w:rsidRPr="00F26320">
        <w:rPr>
          <w:rFonts w:ascii="Arial" w:hAnsi="Arial" w:cs="Arial"/>
          <w:i/>
          <w:sz w:val="20"/>
          <w:szCs w:val="20"/>
        </w:rPr>
        <w:t xml:space="preserve">”. </w:t>
      </w:r>
    </w:p>
    <w:p w14:paraId="503AEB00" w14:textId="77777777" w:rsidR="00625EE0" w:rsidRPr="00F26320" w:rsidRDefault="00625EE0" w:rsidP="00625EE0">
      <w:pPr>
        <w:pStyle w:val="NormalWeb"/>
        <w:spacing w:line="276" w:lineRule="auto"/>
        <w:jc w:val="both"/>
        <w:rPr>
          <w:rFonts w:ascii="Arial" w:hAnsi="Arial" w:cs="Arial"/>
          <w:sz w:val="20"/>
          <w:szCs w:val="20"/>
        </w:rPr>
      </w:pPr>
      <w:r w:rsidRPr="00F26320">
        <w:rPr>
          <w:rFonts w:ascii="Arial" w:hAnsi="Arial" w:cs="Arial"/>
          <w:sz w:val="20"/>
          <w:szCs w:val="20"/>
        </w:rPr>
        <w:t>En el caso del evento en estudio, se trata de un acto público que se realizará el día sábado doce de octubre de dos mil veinticuatro</w:t>
      </w:r>
      <w:r w:rsidRPr="00F26320">
        <w:rPr>
          <w:rStyle w:val="Ninguno"/>
          <w:rFonts w:ascii="Arial" w:eastAsia="Arial MT" w:hAnsi="Arial" w:cs="Arial"/>
          <w:sz w:val="20"/>
          <w:szCs w:val="20"/>
        </w:rPr>
        <w:t xml:space="preserve"> iniciando a las 22:00 horas y finalizará a las 23:59 horas</w:t>
      </w:r>
      <w:r w:rsidRPr="00F26320">
        <w:rPr>
          <w:rFonts w:ascii="Arial" w:hAnsi="Arial" w:cs="Arial"/>
          <w:sz w:val="20"/>
          <w:szCs w:val="20"/>
        </w:rPr>
        <w:t xml:space="preserve">, por lo que se requiere dictamen previo emitido por esta Comisión de Desarrollo Económico y Mejora Regulatoria para verificar que el solicitante cumpla con los requisitos establecidos en las disposiciones legales correspondientes. </w:t>
      </w:r>
    </w:p>
    <w:p w14:paraId="7F564BB8" w14:textId="77777777" w:rsidR="00625EE0" w:rsidRPr="00F26320" w:rsidRDefault="00625EE0" w:rsidP="00625EE0">
      <w:pPr>
        <w:pStyle w:val="Cuerpo"/>
        <w:spacing w:line="276" w:lineRule="auto"/>
        <w:jc w:val="both"/>
        <w:rPr>
          <w:rStyle w:val="Ninguno"/>
          <w:rFonts w:ascii="Arial" w:hAnsi="Arial" w:cs="Arial"/>
          <w:bCs/>
          <w:sz w:val="20"/>
          <w:szCs w:val="20"/>
        </w:rPr>
      </w:pPr>
      <w:r w:rsidRPr="00F26320">
        <w:rPr>
          <w:rStyle w:val="Ninguno"/>
          <w:rFonts w:ascii="Arial" w:hAnsi="Arial" w:cs="Arial"/>
          <w:b/>
          <w:bCs/>
          <w:sz w:val="20"/>
          <w:szCs w:val="20"/>
        </w:rPr>
        <w:t xml:space="preserve">SEGUNDO.- </w:t>
      </w:r>
      <w:r w:rsidRPr="00F26320">
        <w:rPr>
          <w:rStyle w:val="Ninguno"/>
          <w:rFonts w:ascii="Arial" w:hAnsi="Arial" w:cs="Arial"/>
          <w:bCs/>
          <w:sz w:val="20"/>
          <w:szCs w:val="20"/>
        </w:rPr>
        <w:t>El artículo 73 del Reglamento de Establecimientos Comerciales, Industriales y de Servicios del Municipio de Oaxaca de Juárez establece que para el otorgamiento del permiso al que hace referencia el artículo 72, el solicitante deberá presentar ante la Unidad con quince días hábiles de anticipación a la fecha del evento solicitud dirigida a la comisión en la que se deberá indicar: nombre completo del solicitante, domicilio particular actual, tipo de evento o celebración, fecha y lugar en el que se llevará a cabo, hora de inicio y término del mismo, el horario para la venta de bebidas alcohólicas, adicionalmente debe anexar a su solicitud lo siguiente:</w:t>
      </w:r>
    </w:p>
    <w:p w14:paraId="2CA3C130" w14:textId="77777777" w:rsidR="00625EE0" w:rsidRPr="00F26320" w:rsidRDefault="00625EE0" w:rsidP="00625EE0">
      <w:pPr>
        <w:pStyle w:val="Cuerpo"/>
        <w:spacing w:line="276" w:lineRule="auto"/>
        <w:jc w:val="both"/>
        <w:rPr>
          <w:rStyle w:val="Ninguno"/>
          <w:rFonts w:ascii="Arial" w:hAnsi="Arial" w:cs="Arial"/>
          <w:bCs/>
          <w:sz w:val="20"/>
          <w:szCs w:val="20"/>
        </w:rPr>
      </w:pPr>
    </w:p>
    <w:p w14:paraId="21372548" w14:textId="77777777" w:rsidR="00625EE0" w:rsidRPr="00F26320" w:rsidRDefault="00625EE0" w:rsidP="00C1286C">
      <w:pPr>
        <w:pStyle w:val="Cuerpo"/>
        <w:tabs>
          <w:tab w:val="left" w:pos="3261"/>
        </w:tabs>
        <w:spacing w:line="276" w:lineRule="auto"/>
        <w:ind w:left="284" w:right="55"/>
        <w:jc w:val="both"/>
        <w:rPr>
          <w:rStyle w:val="Ninguno"/>
          <w:rFonts w:ascii="Arial" w:hAnsi="Arial" w:cs="Arial"/>
          <w:bCs/>
          <w:i/>
          <w:sz w:val="20"/>
          <w:szCs w:val="20"/>
        </w:rPr>
      </w:pPr>
      <w:r w:rsidRPr="00F26320">
        <w:rPr>
          <w:rStyle w:val="Ninguno"/>
          <w:rFonts w:ascii="Arial" w:hAnsi="Arial" w:cs="Arial"/>
          <w:bCs/>
          <w:i/>
          <w:sz w:val="20"/>
          <w:szCs w:val="20"/>
        </w:rPr>
        <w:t>I.- Permiso para realizar el espectáculo emitido por la Comisión de Gobierno y Espectáculos.</w:t>
      </w:r>
    </w:p>
    <w:p w14:paraId="5B9E02A3" w14:textId="77777777" w:rsidR="00625EE0" w:rsidRPr="00F26320" w:rsidRDefault="00625EE0" w:rsidP="00625EE0">
      <w:pPr>
        <w:pStyle w:val="Cuerpo"/>
        <w:spacing w:line="276" w:lineRule="auto"/>
        <w:jc w:val="both"/>
        <w:rPr>
          <w:rStyle w:val="Ninguno"/>
          <w:rFonts w:ascii="Arial" w:hAnsi="Arial" w:cs="Arial"/>
          <w:bCs/>
          <w:sz w:val="20"/>
          <w:szCs w:val="20"/>
        </w:rPr>
      </w:pPr>
    </w:p>
    <w:p w14:paraId="57D80BFE" w14:textId="77777777" w:rsidR="00625EE0" w:rsidRPr="00F26320" w:rsidRDefault="00625EE0" w:rsidP="00625EE0">
      <w:pPr>
        <w:pStyle w:val="Cuerpo"/>
        <w:spacing w:line="276" w:lineRule="auto"/>
        <w:jc w:val="both"/>
        <w:rPr>
          <w:rStyle w:val="Ninguno"/>
          <w:rFonts w:ascii="Arial" w:hAnsi="Arial" w:cs="Arial"/>
          <w:bCs/>
          <w:sz w:val="20"/>
          <w:szCs w:val="20"/>
        </w:rPr>
      </w:pPr>
      <w:r w:rsidRPr="00F26320">
        <w:rPr>
          <w:rStyle w:val="Ninguno"/>
          <w:rFonts w:ascii="Arial" w:hAnsi="Arial" w:cs="Arial"/>
          <w:bCs/>
          <w:sz w:val="20"/>
          <w:szCs w:val="20"/>
        </w:rPr>
        <w:t>Esta Comisión de Desarrollo Económico y Mejora Regulatoria, revisó la solicitud y se verificó que el documento de petición va dirigido a la Lic. Irasema Aquino González, Regidora de Desarrollo Económico y Mejora Regulatoria, en donde se indicó: el nombre completo del solicitante,  el tipo de evento o celebración, la fecha que se llevará a cabo, la hora de inicio y termino, el lugar en el que se llevará a cabo, y el horario para la venta de bebidas alcohólicas, el cual fue recibido en la Unidad de Trámites Empresariales el nueve de agosto de dos mil veinticuatro.</w:t>
      </w:r>
    </w:p>
    <w:p w14:paraId="1650F4E1" w14:textId="77777777" w:rsidR="00625EE0" w:rsidRPr="00F26320" w:rsidRDefault="00625EE0" w:rsidP="00625EE0">
      <w:pPr>
        <w:pStyle w:val="Cuerpo"/>
        <w:spacing w:line="276" w:lineRule="auto"/>
        <w:jc w:val="both"/>
        <w:rPr>
          <w:rStyle w:val="Ninguno"/>
          <w:rFonts w:ascii="Arial" w:hAnsi="Arial" w:cs="Arial"/>
          <w:bCs/>
          <w:sz w:val="20"/>
          <w:szCs w:val="20"/>
        </w:rPr>
      </w:pPr>
    </w:p>
    <w:p w14:paraId="3ACF1AE7" w14:textId="1B931EF7" w:rsidR="00625EE0" w:rsidRPr="00F26320" w:rsidRDefault="00625EE0" w:rsidP="00625EE0">
      <w:pPr>
        <w:pStyle w:val="Cuerpo"/>
        <w:spacing w:line="276" w:lineRule="auto"/>
        <w:jc w:val="both"/>
        <w:rPr>
          <w:rStyle w:val="Ninguno"/>
          <w:rFonts w:ascii="Arial" w:hAnsi="Arial" w:cs="Arial"/>
          <w:color w:val="000000" w:themeColor="text1"/>
          <w:sz w:val="20"/>
          <w:szCs w:val="20"/>
        </w:rPr>
      </w:pPr>
      <w:r w:rsidRPr="00F26320">
        <w:rPr>
          <w:rStyle w:val="Ninguno"/>
          <w:rFonts w:ascii="Arial" w:hAnsi="Arial" w:cs="Arial"/>
          <w:bCs/>
          <w:sz w:val="20"/>
          <w:szCs w:val="20"/>
        </w:rPr>
        <w:t>Así también, como se indicó en el primer párrafo del resultando, se tiene copia</w:t>
      </w:r>
      <w:r w:rsidRPr="00F26320">
        <w:rPr>
          <w:rStyle w:val="Ninguno"/>
          <w:rFonts w:ascii="Arial" w:hAnsi="Arial" w:cs="Arial"/>
          <w:sz w:val="20"/>
          <w:szCs w:val="20"/>
        </w:rPr>
        <w:t xml:space="preserve"> del </w:t>
      </w:r>
      <w:proofErr w:type="spellStart"/>
      <w:r w:rsidRPr="00F26320">
        <w:rPr>
          <w:rStyle w:val="Ninguno"/>
          <w:rFonts w:ascii="Arial" w:hAnsi="Arial" w:cs="Arial"/>
          <w:b/>
          <w:bCs/>
          <w:sz w:val="20"/>
          <w:szCs w:val="20"/>
        </w:rPr>
        <w:t>Dictámen</w:t>
      </w:r>
      <w:proofErr w:type="spellEnd"/>
      <w:r w:rsidR="00C1286C" w:rsidRPr="00F26320">
        <w:rPr>
          <w:rStyle w:val="Ninguno"/>
          <w:rFonts w:ascii="Arial" w:hAnsi="Arial" w:cs="Arial"/>
          <w:b/>
          <w:bCs/>
          <w:sz w:val="20"/>
          <w:szCs w:val="20"/>
        </w:rPr>
        <w:t xml:space="preserve"> </w:t>
      </w:r>
      <w:r w:rsidR="00C1286C" w:rsidRPr="00F26320">
        <w:rPr>
          <w:rStyle w:val="Ninguno"/>
          <w:rFonts w:ascii="Arial" w:hAnsi="Arial" w:cs="Arial"/>
          <w:sz w:val="20"/>
          <w:szCs w:val="20"/>
        </w:rPr>
        <w:t>(sic)</w:t>
      </w:r>
      <w:r w:rsidRPr="00F26320">
        <w:rPr>
          <w:rStyle w:val="Ninguno"/>
          <w:rFonts w:ascii="Arial" w:hAnsi="Arial" w:cs="Arial"/>
          <w:b/>
          <w:bCs/>
          <w:sz w:val="20"/>
          <w:szCs w:val="20"/>
        </w:rPr>
        <w:t xml:space="preserve"> </w:t>
      </w:r>
      <w:r w:rsidRPr="00F26320">
        <w:rPr>
          <w:rFonts w:ascii="Arial" w:hAnsi="Arial" w:cs="Arial"/>
          <w:b/>
          <w:color w:val="000000" w:themeColor="text1"/>
          <w:sz w:val="20"/>
          <w:szCs w:val="20"/>
        </w:rPr>
        <w:t xml:space="preserve">RGTE/CGE/DICT/0715/2024 </w:t>
      </w:r>
      <w:r w:rsidRPr="00F26320">
        <w:rPr>
          <w:rStyle w:val="Ninguno"/>
          <w:rFonts w:ascii="Arial" w:hAnsi="Arial" w:cs="Arial"/>
          <w:color w:val="000000" w:themeColor="text1"/>
          <w:sz w:val="20"/>
          <w:szCs w:val="20"/>
        </w:rPr>
        <w:t xml:space="preserve">de fecha doce de octubre del presente año </w:t>
      </w:r>
      <w:r w:rsidRPr="00F26320">
        <w:rPr>
          <w:rStyle w:val="Ninguno"/>
          <w:rFonts w:ascii="Arial" w:hAnsi="Arial" w:cs="Arial"/>
          <w:bCs/>
          <w:sz w:val="20"/>
          <w:szCs w:val="20"/>
        </w:rPr>
        <w:t xml:space="preserve">emitido por la Comisión de Gobierno y Espectáculos del Municipio de Oaxaca de Juárez, por medio del cual le requiere al ciudadano </w:t>
      </w:r>
      <w:r w:rsidRPr="00F26320">
        <w:rPr>
          <w:rStyle w:val="Ninguno"/>
          <w:rFonts w:ascii="Arial" w:hAnsi="Arial" w:cs="Arial"/>
          <w:b/>
          <w:sz w:val="20"/>
          <w:szCs w:val="20"/>
        </w:rPr>
        <w:t>OSCAR FLORES ELIZONDO</w:t>
      </w:r>
      <w:r w:rsidRPr="00F26320">
        <w:rPr>
          <w:rStyle w:val="Ninguno"/>
          <w:rFonts w:ascii="Arial" w:hAnsi="Arial" w:cs="Arial"/>
          <w:bCs/>
          <w:sz w:val="20"/>
          <w:szCs w:val="20"/>
        </w:rPr>
        <w:t xml:space="preserve">, organizador del evento denominado </w:t>
      </w:r>
      <w:r w:rsidRPr="00F26320">
        <w:rPr>
          <w:rFonts w:ascii="Arial" w:hAnsi="Arial" w:cs="Arial"/>
          <w:b/>
          <w:bCs/>
          <w:sz w:val="20"/>
          <w:szCs w:val="20"/>
        </w:rPr>
        <w:t>“CONCIERTO CAIFANES”</w:t>
      </w:r>
      <w:r w:rsidRPr="00F26320">
        <w:rPr>
          <w:rStyle w:val="Ninguno"/>
          <w:rFonts w:ascii="Arial" w:hAnsi="Arial" w:cs="Arial"/>
          <w:bCs/>
          <w:sz w:val="20"/>
          <w:szCs w:val="20"/>
        </w:rPr>
        <w:t xml:space="preserve"> a celebrarse el </w:t>
      </w:r>
      <w:r w:rsidRPr="00F26320">
        <w:rPr>
          <w:rFonts w:ascii="Arial" w:hAnsi="Arial" w:cs="Arial"/>
          <w:sz w:val="20"/>
          <w:szCs w:val="20"/>
        </w:rPr>
        <w:t>sábado doce de octubre de dos mil veinticuatro</w:t>
      </w:r>
      <w:r w:rsidRPr="00F26320">
        <w:rPr>
          <w:rStyle w:val="Ninguno"/>
          <w:rFonts w:ascii="Arial" w:hAnsi="Arial" w:cs="Arial"/>
          <w:bCs/>
          <w:sz w:val="20"/>
          <w:szCs w:val="20"/>
        </w:rPr>
        <w:t xml:space="preserve"> de </w:t>
      </w:r>
      <w:r w:rsidRPr="00F26320">
        <w:rPr>
          <w:rFonts w:ascii="Arial" w:hAnsi="Arial" w:cs="Arial"/>
          <w:sz w:val="20"/>
          <w:szCs w:val="20"/>
        </w:rPr>
        <w:t xml:space="preserve">22:00 a 23:59 </w:t>
      </w:r>
      <w:r w:rsidRPr="00F26320">
        <w:rPr>
          <w:rStyle w:val="Ninguno"/>
          <w:rFonts w:ascii="Arial" w:hAnsi="Arial" w:cs="Arial"/>
          <w:bCs/>
          <w:sz w:val="20"/>
          <w:szCs w:val="20"/>
        </w:rPr>
        <w:t xml:space="preserve">horas </w:t>
      </w:r>
      <w:r w:rsidRPr="00F26320">
        <w:rPr>
          <w:rFonts w:ascii="Arial" w:hAnsi="Arial" w:cs="Arial"/>
          <w:bCs/>
          <w:sz w:val="20"/>
          <w:szCs w:val="20"/>
        </w:rPr>
        <w:t>en las instalaciones del Auditorio Guelaguetza</w:t>
      </w:r>
      <w:r w:rsidRPr="00F26320">
        <w:rPr>
          <w:rStyle w:val="Ninguno"/>
          <w:rFonts w:ascii="Arial" w:hAnsi="Arial" w:cs="Arial"/>
          <w:bCs/>
          <w:sz w:val="20"/>
          <w:szCs w:val="20"/>
        </w:rPr>
        <w:t>, para que dé cumplimiento y presente los documentos señalados dentro del mismo dictamen para otorgar el permiso correspondiente.</w:t>
      </w:r>
    </w:p>
    <w:p w14:paraId="3647EE7A" w14:textId="77777777" w:rsidR="00625EE0" w:rsidRPr="00F26320" w:rsidRDefault="00625EE0" w:rsidP="00625EE0">
      <w:pPr>
        <w:pStyle w:val="Cuerpo"/>
        <w:spacing w:line="276" w:lineRule="auto"/>
        <w:jc w:val="both"/>
        <w:rPr>
          <w:rStyle w:val="Ninguno"/>
          <w:rFonts w:ascii="Arial" w:hAnsi="Arial" w:cs="Arial"/>
          <w:bCs/>
          <w:sz w:val="20"/>
          <w:szCs w:val="20"/>
        </w:rPr>
      </w:pPr>
    </w:p>
    <w:p w14:paraId="0094A101" w14:textId="77777777" w:rsidR="00625EE0" w:rsidRPr="00F26320" w:rsidRDefault="00625EE0" w:rsidP="00625EE0">
      <w:pPr>
        <w:pStyle w:val="Cuerpo"/>
        <w:spacing w:line="276" w:lineRule="auto"/>
        <w:jc w:val="both"/>
        <w:rPr>
          <w:rStyle w:val="Ninguno"/>
          <w:rFonts w:ascii="Arial" w:hAnsi="Arial" w:cs="Arial"/>
          <w:bCs/>
          <w:sz w:val="20"/>
          <w:szCs w:val="20"/>
        </w:rPr>
      </w:pPr>
      <w:r w:rsidRPr="00F26320">
        <w:rPr>
          <w:rStyle w:val="Ninguno"/>
          <w:rFonts w:ascii="Arial" w:hAnsi="Arial" w:cs="Arial"/>
          <w:bCs/>
          <w:sz w:val="20"/>
          <w:szCs w:val="20"/>
        </w:rPr>
        <w:lastRenderedPageBreak/>
        <w:t>Como se señaló anteriormente, el artículo 73, fracción I del Reglamento de Establecimientos Comerciales, Industriales y de Servicios del Municipio de Oaxaca de Juárez señala que para otorgar el permiso para la venta de bebidas alcohólicas en espectáculos, diversiones o eventos públicos es necesario presentar el permiso para realizar el espectáculo emitido por la Comisión de Gobierno y Espectáculos.</w:t>
      </w:r>
    </w:p>
    <w:p w14:paraId="60F15F4E" w14:textId="5B2158EA" w:rsidR="00625EE0" w:rsidRPr="00F26320" w:rsidRDefault="00625EE0" w:rsidP="00625EE0">
      <w:pPr>
        <w:pStyle w:val="Cuerpo"/>
        <w:spacing w:line="276" w:lineRule="auto"/>
        <w:jc w:val="both"/>
        <w:rPr>
          <w:rStyle w:val="Ninguno"/>
          <w:rFonts w:ascii="Arial" w:hAnsi="Arial" w:cs="Arial"/>
          <w:bCs/>
          <w:sz w:val="20"/>
          <w:szCs w:val="20"/>
        </w:rPr>
      </w:pPr>
      <w:r w:rsidRPr="00F26320">
        <w:rPr>
          <w:rStyle w:val="Ninguno"/>
          <w:rFonts w:ascii="Arial" w:hAnsi="Arial" w:cs="Arial"/>
          <w:bCs/>
          <w:sz w:val="20"/>
          <w:szCs w:val="20"/>
        </w:rPr>
        <w:t xml:space="preserve">Si bien es cierto que lo que integra el expediente no es el permiso, si no un dictamen de requerimientos, esta Comisión de Desarrollo Económico y Mejora Regulatoria concluye que la solicitante se encuentra en trámite para la obtención del permiso para realizar el espectáculo y considera que el trámite para la obtención del mismo fue iniciado con tiempo con las siguientes características: </w:t>
      </w:r>
    </w:p>
    <w:p w14:paraId="295CF37C" w14:textId="77777777" w:rsidR="007C18B0" w:rsidRPr="00F26320" w:rsidRDefault="007C18B0" w:rsidP="00625EE0">
      <w:pPr>
        <w:pStyle w:val="Cuerpo"/>
        <w:spacing w:line="276" w:lineRule="auto"/>
        <w:jc w:val="both"/>
        <w:rPr>
          <w:rStyle w:val="Ninguno"/>
          <w:rFonts w:ascii="Arial" w:hAnsi="Arial" w:cs="Arial"/>
          <w:bCs/>
          <w:sz w:val="20"/>
          <w:szCs w:val="20"/>
        </w:rPr>
      </w:pPr>
    </w:p>
    <w:tbl>
      <w:tblPr>
        <w:tblStyle w:val="Tablaconcuadrcula"/>
        <w:tblW w:w="4111" w:type="dxa"/>
        <w:tblInd w:w="137" w:type="dxa"/>
        <w:tblLook w:val="04A0" w:firstRow="1" w:lastRow="0" w:firstColumn="1" w:lastColumn="0" w:noHBand="0" w:noVBand="1"/>
      </w:tblPr>
      <w:tblGrid>
        <w:gridCol w:w="1985"/>
        <w:gridCol w:w="2126"/>
      </w:tblGrid>
      <w:tr w:rsidR="00C1286C" w:rsidRPr="00F26320" w14:paraId="05C3FD96" w14:textId="77777777" w:rsidTr="007C18B0">
        <w:trPr>
          <w:trHeight w:val="217"/>
        </w:trPr>
        <w:tc>
          <w:tcPr>
            <w:tcW w:w="1985" w:type="dxa"/>
          </w:tcPr>
          <w:p w14:paraId="163C05BB" w14:textId="77777777" w:rsidR="00C1286C" w:rsidRPr="00F26320" w:rsidRDefault="00C1286C" w:rsidP="00D42E87">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
              <w:jc w:val="both"/>
              <w:rPr>
                <w:rStyle w:val="Ninguno"/>
                <w:rFonts w:asciiTheme="minorHAnsi" w:hAnsiTheme="minorHAnsi" w:cstheme="minorHAnsi"/>
                <w:bCs/>
                <w:i/>
                <w:sz w:val="16"/>
                <w:szCs w:val="16"/>
              </w:rPr>
            </w:pPr>
            <w:r w:rsidRPr="00F26320">
              <w:rPr>
                <w:rStyle w:val="Ninguno"/>
                <w:rFonts w:asciiTheme="minorHAnsi" w:hAnsiTheme="minorHAnsi" w:cstheme="minorHAnsi"/>
                <w:bCs/>
                <w:i/>
                <w:sz w:val="16"/>
                <w:szCs w:val="16"/>
              </w:rPr>
              <w:t>Solicitante:</w:t>
            </w:r>
          </w:p>
        </w:tc>
        <w:tc>
          <w:tcPr>
            <w:tcW w:w="2126" w:type="dxa"/>
          </w:tcPr>
          <w:p w14:paraId="17B494FA" w14:textId="77777777" w:rsidR="00C1286C" w:rsidRPr="00F26320" w:rsidRDefault="00C1286C" w:rsidP="00D42E87">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
              <w:jc w:val="both"/>
              <w:rPr>
                <w:rStyle w:val="Ninguno"/>
                <w:rFonts w:asciiTheme="minorHAnsi" w:hAnsiTheme="minorHAnsi" w:cstheme="minorHAnsi"/>
                <w:bCs/>
                <w:i/>
                <w:sz w:val="16"/>
                <w:szCs w:val="16"/>
              </w:rPr>
            </w:pPr>
            <w:r w:rsidRPr="00F26320">
              <w:rPr>
                <w:rFonts w:asciiTheme="minorHAnsi" w:hAnsiTheme="minorHAnsi" w:cstheme="minorHAnsi"/>
                <w:b/>
                <w:sz w:val="16"/>
                <w:szCs w:val="16"/>
              </w:rPr>
              <w:t>OSCAR FLORES ELIZONDO</w:t>
            </w:r>
          </w:p>
        </w:tc>
      </w:tr>
      <w:tr w:rsidR="00C1286C" w:rsidRPr="00F26320" w14:paraId="1EA02C74" w14:textId="77777777" w:rsidTr="007C18B0">
        <w:trPr>
          <w:trHeight w:val="203"/>
        </w:trPr>
        <w:tc>
          <w:tcPr>
            <w:tcW w:w="1985" w:type="dxa"/>
          </w:tcPr>
          <w:p w14:paraId="4AE410E6" w14:textId="77777777" w:rsidR="00C1286C" w:rsidRPr="00F26320" w:rsidRDefault="00C1286C" w:rsidP="00D42E87">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
              <w:jc w:val="both"/>
              <w:rPr>
                <w:rStyle w:val="Ninguno"/>
                <w:rFonts w:asciiTheme="minorHAnsi" w:hAnsiTheme="minorHAnsi" w:cstheme="minorHAnsi"/>
                <w:bCs/>
                <w:i/>
                <w:sz w:val="16"/>
                <w:szCs w:val="16"/>
              </w:rPr>
            </w:pPr>
            <w:r w:rsidRPr="00F26320">
              <w:rPr>
                <w:rStyle w:val="Ninguno"/>
                <w:rFonts w:asciiTheme="minorHAnsi" w:hAnsiTheme="minorHAnsi" w:cstheme="minorHAnsi"/>
                <w:bCs/>
                <w:i/>
                <w:sz w:val="16"/>
                <w:szCs w:val="16"/>
              </w:rPr>
              <w:t>Tipo de evento solicitado:</w:t>
            </w:r>
          </w:p>
        </w:tc>
        <w:tc>
          <w:tcPr>
            <w:tcW w:w="2126" w:type="dxa"/>
          </w:tcPr>
          <w:p w14:paraId="2A69243E" w14:textId="77777777" w:rsidR="00C1286C" w:rsidRPr="00F26320" w:rsidRDefault="00C1286C" w:rsidP="00D42E87">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
              <w:jc w:val="both"/>
              <w:rPr>
                <w:rStyle w:val="Ninguno"/>
                <w:rFonts w:asciiTheme="minorHAnsi" w:hAnsiTheme="minorHAnsi" w:cstheme="minorHAnsi"/>
                <w:bCs/>
                <w:i/>
                <w:sz w:val="16"/>
                <w:szCs w:val="16"/>
              </w:rPr>
            </w:pPr>
            <w:r w:rsidRPr="00F26320">
              <w:rPr>
                <w:rFonts w:asciiTheme="minorHAnsi" w:hAnsiTheme="minorHAnsi" w:cstheme="minorHAnsi"/>
                <w:b/>
                <w:bCs/>
                <w:sz w:val="16"/>
                <w:szCs w:val="16"/>
              </w:rPr>
              <w:t>“CONCIERTO CAIFANES”</w:t>
            </w:r>
          </w:p>
        </w:tc>
      </w:tr>
      <w:tr w:rsidR="00C1286C" w:rsidRPr="00F26320" w14:paraId="6C0A10F2" w14:textId="77777777" w:rsidTr="007C18B0">
        <w:trPr>
          <w:trHeight w:val="435"/>
        </w:trPr>
        <w:tc>
          <w:tcPr>
            <w:tcW w:w="1985" w:type="dxa"/>
          </w:tcPr>
          <w:p w14:paraId="01D60E06" w14:textId="77777777" w:rsidR="00C1286C" w:rsidRPr="00F26320" w:rsidRDefault="00C1286C" w:rsidP="00D42E87">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
              <w:jc w:val="both"/>
              <w:rPr>
                <w:rStyle w:val="Ninguno"/>
                <w:rFonts w:asciiTheme="minorHAnsi" w:hAnsiTheme="minorHAnsi" w:cstheme="minorHAnsi"/>
                <w:bCs/>
                <w:i/>
                <w:sz w:val="16"/>
                <w:szCs w:val="16"/>
              </w:rPr>
            </w:pPr>
            <w:r w:rsidRPr="00F26320">
              <w:rPr>
                <w:rStyle w:val="Ninguno"/>
                <w:rFonts w:asciiTheme="minorHAnsi" w:hAnsiTheme="minorHAnsi" w:cstheme="minorHAnsi"/>
                <w:bCs/>
                <w:i/>
                <w:sz w:val="16"/>
                <w:szCs w:val="16"/>
              </w:rPr>
              <w:t>Fecha y hora del evento:</w:t>
            </w:r>
          </w:p>
        </w:tc>
        <w:tc>
          <w:tcPr>
            <w:tcW w:w="2126" w:type="dxa"/>
          </w:tcPr>
          <w:p w14:paraId="0BE4B248" w14:textId="77777777" w:rsidR="00C1286C" w:rsidRPr="00F26320" w:rsidRDefault="00C1286C" w:rsidP="00D42E87">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
              <w:jc w:val="both"/>
              <w:rPr>
                <w:rFonts w:asciiTheme="minorHAnsi" w:hAnsiTheme="minorHAnsi" w:cstheme="minorHAnsi"/>
                <w:sz w:val="16"/>
                <w:szCs w:val="16"/>
              </w:rPr>
            </w:pPr>
            <w:r w:rsidRPr="00F26320">
              <w:rPr>
                <w:rFonts w:asciiTheme="minorHAnsi" w:hAnsiTheme="minorHAnsi" w:cstheme="minorHAnsi"/>
                <w:sz w:val="16"/>
                <w:szCs w:val="16"/>
              </w:rPr>
              <w:t>12 de octubre de 2024</w:t>
            </w:r>
          </w:p>
          <w:p w14:paraId="5F982D2D" w14:textId="77777777" w:rsidR="00C1286C" w:rsidRPr="00F26320" w:rsidRDefault="00C1286C" w:rsidP="00D42E87">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
              <w:jc w:val="both"/>
              <w:rPr>
                <w:rStyle w:val="Ninguno"/>
                <w:rFonts w:asciiTheme="minorHAnsi" w:hAnsiTheme="minorHAnsi" w:cstheme="minorHAnsi"/>
                <w:bCs/>
                <w:i/>
                <w:sz w:val="16"/>
                <w:szCs w:val="16"/>
              </w:rPr>
            </w:pPr>
            <w:r w:rsidRPr="00F26320">
              <w:rPr>
                <w:rStyle w:val="Ninguno"/>
                <w:rFonts w:asciiTheme="minorHAnsi" w:hAnsiTheme="minorHAnsi" w:cstheme="minorHAnsi"/>
                <w:bCs/>
                <w:i/>
                <w:sz w:val="16"/>
                <w:szCs w:val="16"/>
              </w:rPr>
              <w:t xml:space="preserve">De </w:t>
            </w:r>
            <w:r w:rsidRPr="00F26320">
              <w:rPr>
                <w:rFonts w:asciiTheme="minorHAnsi" w:hAnsiTheme="minorHAnsi" w:cstheme="minorHAnsi"/>
                <w:sz w:val="16"/>
                <w:szCs w:val="16"/>
              </w:rPr>
              <w:t xml:space="preserve">22:00 a 23:59 </w:t>
            </w:r>
            <w:r w:rsidRPr="00F26320">
              <w:rPr>
                <w:rStyle w:val="Ninguno"/>
                <w:rFonts w:asciiTheme="minorHAnsi" w:hAnsiTheme="minorHAnsi" w:cstheme="minorHAnsi"/>
                <w:sz w:val="16"/>
                <w:szCs w:val="16"/>
              </w:rPr>
              <w:t>horas</w:t>
            </w:r>
          </w:p>
        </w:tc>
      </w:tr>
      <w:tr w:rsidR="00C1286C" w:rsidRPr="00F26320" w14:paraId="3E031585" w14:textId="77777777" w:rsidTr="007C18B0">
        <w:trPr>
          <w:trHeight w:val="217"/>
        </w:trPr>
        <w:tc>
          <w:tcPr>
            <w:tcW w:w="1985" w:type="dxa"/>
          </w:tcPr>
          <w:p w14:paraId="5938FD43" w14:textId="77777777" w:rsidR="00C1286C" w:rsidRPr="00F26320" w:rsidRDefault="00C1286C" w:rsidP="00D42E87">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
              <w:jc w:val="both"/>
              <w:rPr>
                <w:rStyle w:val="Ninguno"/>
                <w:rFonts w:asciiTheme="minorHAnsi" w:hAnsiTheme="minorHAnsi" w:cstheme="minorHAnsi"/>
                <w:bCs/>
                <w:i/>
                <w:sz w:val="16"/>
                <w:szCs w:val="16"/>
              </w:rPr>
            </w:pPr>
            <w:r w:rsidRPr="00F26320">
              <w:rPr>
                <w:rStyle w:val="Ninguno"/>
                <w:rFonts w:asciiTheme="minorHAnsi" w:hAnsiTheme="minorHAnsi" w:cstheme="minorHAnsi"/>
                <w:bCs/>
                <w:i/>
                <w:sz w:val="16"/>
                <w:szCs w:val="16"/>
              </w:rPr>
              <w:t>Espacio solicitado:</w:t>
            </w:r>
          </w:p>
        </w:tc>
        <w:tc>
          <w:tcPr>
            <w:tcW w:w="2126" w:type="dxa"/>
          </w:tcPr>
          <w:p w14:paraId="7A58DC29" w14:textId="77777777" w:rsidR="00C1286C" w:rsidRPr="00F26320" w:rsidRDefault="00C1286C" w:rsidP="00D42E87">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
              <w:jc w:val="both"/>
              <w:rPr>
                <w:rStyle w:val="Ninguno"/>
                <w:rFonts w:asciiTheme="minorHAnsi" w:hAnsiTheme="minorHAnsi" w:cstheme="minorHAnsi"/>
                <w:bCs/>
                <w:i/>
                <w:sz w:val="16"/>
                <w:szCs w:val="16"/>
              </w:rPr>
            </w:pPr>
            <w:r w:rsidRPr="00F26320">
              <w:rPr>
                <w:rFonts w:asciiTheme="minorHAnsi" w:hAnsiTheme="minorHAnsi" w:cstheme="minorHAnsi"/>
                <w:sz w:val="16"/>
                <w:szCs w:val="16"/>
              </w:rPr>
              <w:t>Auditorio Guelaguetza</w:t>
            </w:r>
          </w:p>
        </w:tc>
      </w:tr>
      <w:tr w:rsidR="00C1286C" w:rsidRPr="00F26320" w14:paraId="545668D5" w14:textId="77777777" w:rsidTr="007C18B0">
        <w:trPr>
          <w:trHeight w:val="420"/>
        </w:trPr>
        <w:tc>
          <w:tcPr>
            <w:tcW w:w="1985" w:type="dxa"/>
          </w:tcPr>
          <w:p w14:paraId="175D5647" w14:textId="77777777" w:rsidR="00C1286C" w:rsidRPr="00F26320" w:rsidRDefault="00C1286C" w:rsidP="00D42E87">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
              <w:jc w:val="both"/>
              <w:rPr>
                <w:rStyle w:val="Ninguno"/>
                <w:rFonts w:asciiTheme="minorHAnsi" w:hAnsiTheme="minorHAnsi" w:cstheme="minorHAnsi"/>
                <w:bCs/>
                <w:i/>
                <w:sz w:val="16"/>
                <w:szCs w:val="16"/>
              </w:rPr>
            </w:pPr>
            <w:r w:rsidRPr="00F26320">
              <w:rPr>
                <w:rStyle w:val="Ninguno"/>
                <w:rFonts w:asciiTheme="minorHAnsi" w:hAnsiTheme="minorHAnsi" w:cstheme="minorHAnsi"/>
                <w:b/>
                <w:bCs/>
                <w:i/>
                <w:sz w:val="16"/>
                <w:szCs w:val="16"/>
              </w:rPr>
              <w:t>Consumo y/o venta de bebidas alcohólicas</w:t>
            </w:r>
          </w:p>
        </w:tc>
        <w:tc>
          <w:tcPr>
            <w:tcW w:w="2126" w:type="dxa"/>
          </w:tcPr>
          <w:p w14:paraId="72C395CA" w14:textId="77777777" w:rsidR="00C1286C" w:rsidRPr="00F26320" w:rsidRDefault="00C1286C" w:rsidP="00D42E87">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
              <w:jc w:val="both"/>
              <w:rPr>
                <w:rStyle w:val="Ninguno"/>
                <w:rFonts w:asciiTheme="minorHAnsi" w:hAnsiTheme="minorHAnsi" w:cstheme="minorHAnsi"/>
                <w:bCs/>
                <w:i/>
                <w:sz w:val="16"/>
                <w:szCs w:val="16"/>
              </w:rPr>
            </w:pPr>
            <w:r w:rsidRPr="00F26320">
              <w:rPr>
                <w:rStyle w:val="Ninguno"/>
                <w:rFonts w:asciiTheme="minorHAnsi" w:hAnsiTheme="minorHAnsi" w:cstheme="minorHAnsi"/>
                <w:b/>
                <w:bCs/>
                <w:i/>
                <w:sz w:val="16"/>
                <w:szCs w:val="16"/>
              </w:rPr>
              <w:t>SUJETO A PERMISO EMITIDO POR LA AUTORIDAD COMPETENTE</w:t>
            </w:r>
          </w:p>
        </w:tc>
      </w:tr>
    </w:tbl>
    <w:p w14:paraId="26E2192B" w14:textId="77777777" w:rsidR="00625EE0" w:rsidRPr="00F26320" w:rsidRDefault="00625EE0" w:rsidP="00625EE0">
      <w:pPr>
        <w:pStyle w:val="Cuerpo"/>
        <w:spacing w:line="276" w:lineRule="auto"/>
        <w:jc w:val="both"/>
        <w:rPr>
          <w:rStyle w:val="Ninguno"/>
          <w:rFonts w:ascii="Arial" w:hAnsi="Arial" w:cs="Arial"/>
          <w:bCs/>
          <w:sz w:val="20"/>
          <w:szCs w:val="20"/>
        </w:rPr>
      </w:pPr>
    </w:p>
    <w:p w14:paraId="4FF6AF6A" w14:textId="77777777" w:rsidR="00625EE0" w:rsidRPr="00F26320" w:rsidRDefault="00625EE0" w:rsidP="00625EE0">
      <w:pPr>
        <w:pStyle w:val="Cuerpo"/>
        <w:spacing w:line="276" w:lineRule="auto"/>
        <w:jc w:val="both"/>
        <w:rPr>
          <w:rStyle w:val="Ninguno"/>
          <w:rFonts w:ascii="Arial" w:hAnsi="Arial" w:cs="Arial"/>
          <w:bCs/>
          <w:sz w:val="20"/>
          <w:szCs w:val="20"/>
        </w:rPr>
      </w:pPr>
      <w:r w:rsidRPr="00F26320">
        <w:rPr>
          <w:rStyle w:val="Ninguno"/>
          <w:rFonts w:ascii="Arial" w:hAnsi="Arial" w:cs="Arial"/>
          <w:bCs/>
          <w:sz w:val="20"/>
          <w:szCs w:val="20"/>
        </w:rPr>
        <w:t xml:space="preserve">Esta Comisión, con el objetivo de darle respuesta oportuna a la presente solicitud con fines regulatorios, y para que la Secretaría Municipal, Dirección de Ingresos, Dirección de Regulación de la Actividad Comercial y la Unidad de Trámites Empresariales, áreas operativas de este Municipio, tengan un tiempo considerable para cumplir con sus atribuciones, se procederá a otorgarle el permiso condicionado </w:t>
      </w:r>
      <w:r w:rsidRPr="00F26320">
        <w:rPr>
          <w:rFonts w:ascii="Arial" w:hAnsi="Arial" w:cs="Arial"/>
          <w:bCs/>
          <w:sz w:val="20"/>
          <w:szCs w:val="20"/>
        </w:rPr>
        <w:t xml:space="preserve">al </w:t>
      </w:r>
      <w:r w:rsidRPr="00F26320">
        <w:rPr>
          <w:rFonts w:ascii="Arial" w:hAnsi="Arial" w:cs="Arial"/>
          <w:b/>
          <w:bCs/>
          <w:sz w:val="20"/>
          <w:szCs w:val="20"/>
        </w:rPr>
        <w:t>ciudadano OSCAR FLORES ELIZONDO</w:t>
      </w:r>
      <w:r w:rsidRPr="00F26320">
        <w:rPr>
          <w:rStyle w:val="Ninguno"/>
          <w:rFonts w:ascii="Arial" w:hAnsi="Arial" w:cs="Arial"/>
          <w:b/>
          <w:sz w:val="20"/>
          <w:szCs w:val="20"/>
        </w:rPr>
        <w:t xml:space="preserve"> </w:t>
      </w:r>
      <w:r w:rsidRPr="00F26320">
        <w:rPr>
          <w:rStyle w:val="Ninguno"/>
          <w:rFonts w:ascii="Arial" w:hAnsi="Arial" w:cs="Arial"/>
          <w:bCs/>
          <w:sz w:val="20"/>
          <w:szCs w:val="20"/>
        </w:rPr>
        <w:t xml:space="preserve">para la venta de bebidas alcohólicas en su espectáculo de fecha </w:t>
      </w:r>
      <w:r w:rsidRPr="00F26320">
        <w:rPr>
          <w:rFonts w:ascii="Arial" w:hAnsi="Arial" w:cs="Arial"/>
          <w:bCs/>
          <w:sz w:val="20"/>
          <w:szCs w:val="20"/>
        </w:rPr>
        <w:t>sábado doce de octubre de dos mil veinticuatro en las instalaciones del Auditorio Guelaguetza</w:t>
      </w:r>
      <w:r w:rsidRPr="00F26320">
        <w:rPr>
          <w:rStyle w:val="Ninguno"/>
          <w:rFonts w:ascii="Arial" w:hAnsi="Arial" w:cs="Arial"/>
          <w:bCs/>
          <w:sz w:val="20"/>
          <w:szCs w:val="20"/>
        </w:rPr>
        <w:t>.</w:t>
      </w:r>
    </w:p>
    <w:p w14:paraId="45B461B5" w14:textId="77777777" w:rsidR="00625EE0" w:rsidRPr="00F26320" w:rsidRDefault="00625EE0" w:rsidP="00625EE0">
      <w:pPr>
        <w:pStyle w:val="Cuerpo"/>
        <w:spacing w:line="276" w:lineRule="auto"/>
        <w:jc w:val="both"/>
        <w:rPr>
          <w:rStyle w:val="Ninguno"/>
          <w:rFonts w:ascii="Arial" w:hAnsi="Arial" w:cs="Arial"/>
          <w:bCs/>
          <w:sz w:val="20"/>
          <w:szCs w:val="20"/>
        </w:rPr>
      </w:pPr>
    </w:p>
    <w:p w14:paraId="341529B5" w14:textId="77777777" w:rsidR="00625EE0" w:rsidRPr="00F26320" w:rsidRDefault="00625EE0" w:rsidP="00625EE0">
      <w:pPr>
        <w:pStyle w:val="Cuerpo"/>
        <w:spacing w:line="276" w:lineRule="auto"/>
        <w:jc w:val="both"/>
        <w:rPr>
          <w:rStyle w:val="Ninguno"/>
          <w:rFonts w:ascii="Arial" w:hAnsi="Arial" w:cs="Arial"/>
          <w:bCs/>
          <w:sz w:val="20"/>
          <w:szCs w:val="20"/>
        </w:rPr>
      </w:pPr>
      <w:r w:rsidRPr="00F26320">
        <w:rPr>
          <w:rStyle w:val="Ninguno"/>
          <w:rFonts w:ascii="Arial" w:hAnsi="Arial" w:cs="Arial"/>
          <w:bCs/>
          <w:sz w:val="20"/>
          <w:szCs w:val="20"/>
        </w:rPr>
        <w:t xml:space="preserve">Ahora bien, en caso de que el solicitante no haya cumplido con los requerimientos establecidos por la Comisión de Gobierno y Espectáculos previo a la fecha del evento, este dictamen perderá efectos, para lo cual, los Inspectores de la Dirección de Regulación de la Actividad Comercial deberán verificar que el organizador del evento muestre el presente dictamen, el pago </w:t>
      </w:r>
      <w:r w:rsidRPr="00F26320">
        <w:rPr>
          <w:rStyle w:val="Ninguno"/>
          <w:rFonts w:ascii="Arial" w:hAnsi="Arial" w:cs="Arial"/>
          <w:bCs/>
          <w:sz w:val="20"/>
          <w:szCs w:val="20"/>
        </w:rPr>
        <w:t>del mismo (en caso de que exista venta de bebidas alcohólicas en el evento) y el permiso de la Comisión de Gobierno y Espectáculos, caso contrario, deberán actuar con estricto apego a la normatividad municipal.</w:t>
      </w:r>
    </w:p>
    <w:p w14:paraId="2AEDCD23" w14:textId="77777777" w:rsidR="00625EE0" w:rsidRPr="00F26320" w:rsidRDefault="00625EE0" w:rsidP="00625EE0">
      <w:pPr>
        <w:pStyle w:val="Cuerpo"/>
        <w:spacing w:line="276" w:lineRule="auto"/>
        <w:jc w:val="both"/>
        <w:rPr>
          <w:rStyle w:val="Ninguno"/>
          <w:rFonts w:ascii="Arial" w:hAnsi="Arial" w:cs="Arial"/>
          <w:bCs/>
          <w:sz w:val="20"/>
          <w:szCs w:val="20"/>
        </w:rPr>
      </w:pPr>
    </w:p>
    <w:p w14:paraId="7FE37D05" w14:textId="77777777" w:rsidR="00625EE0" w:rsidRPr="00F26320" w:rsidRDefault="00625EE0" w:rsidP="00625EE0">
      <w:pPr>
        <w:pStyle w:val="Cuerpo"/>
        <w:spacing w:line="276" w:lineRule="auto"/>
        <w:jc w:val="both"/>
        <w:rPr>
          <w:rStyle w:val="Ninguno"/>
          <w:rFonts w:ascii="Arial" w:hAnsi="Arial" w:cs="Arial"/>
          <w:bCs/>
          <w:sz w:val="20"/>
          <w:szCs w:val="20"/>
        </w:rPr>
      </w:pPr>
      <w:r w:rsidRPr="00F26320">
        <w:rPr>
          <w:rStyle w:val="Ninguno"/>
          <w:rFonts w:ascii="Arial" w:hAnsi="Arial" w:cs="Arial"/>
          <w:bCs/>
          <w:sz w:val="20"/>
          <w:szCs w:val="20"/>
        </w:rPr>
        <w:t>Con base en los antecedentes y 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554029B1" w14:textId="77777777" w:rsidR="00625EE0" w:rsidRPr="00F26320" w:rsidRDefault="00625EE0" w:rsidP="00625EE0">
      <w:pPr>
        <w:pStyle w:val="Cuerpo"/>
        <w:spacing w:line="276" w:lineRule="auto"/>
        <w:jc w:val="both"/>
        <w:rPr>
          <w:rStyle w:val="Ninguno"/>
          <w:rFonts w:ascii="Arial" w:hAnsi="Arial" w:cs="Arial"/>
          <w:bCs/>
          <w:sz w:val="20"/>
          <w:szCs w:val="20"/>
        </w:rPr>
      </w:pPr>
    </w:p>
    <w:p w14:paraId="198C5554" w14:textId="77777777" w:rsidR="00625EE0" w:rsidRPr="00F26320" w:rsidRDefault="00625EE0" w:rsidP="00625EE0">
      <w:pPr>
        <w:pStyle w:val="Cuerpo"/>
        <w:spacing w:line="276" w:lineRule="auto"/>
        <w:jc w:val="center"/>
        <w:rPr>
          <w:rStyle w:val="Ninguno"/>
          <w:rFonts w:ascii="Arial" w:hAnsi="Arial" w:cs="Arial"/>
          <w:b/>
          <w:bCs/>
          <w:sz w:val="20"/>
          <w:szCs w:val="20"/>
        </w:rPr>
      </w:pPr>
      <w:r w:rsidRPr="00F26320">
        <w:rPr>
          <w:rStyle w:val="Ninguno"/>
          <w:rFonts w:ascii="Arial" w:hAnsi="Arial" w:cs="Arial"/>
          <w:b/>
          <w:bCs/>
          <w:sz w:val="20"/>
          <w:szCs w:val="20"/>
        </w:rPr>
        <w:t>D I C T A M E N</w:t>
      </w:r>
    </w:p>
    <w:p w14:paraId="37B22BD1" w14:textId="77777777" w:rsidR="00625EE0" w:rsidRPr="00F26320" w:rsidRDefault="00625EE0" w:rsidP="00625EE0">
      <w:pPr>
        <w:pStyle w:val="Cuerpo"/>
        <w:spacing w:line="276" w:lineRule="auto"/>
        <w:jc w:val="center"/>
        <w:rPr>
          <w:rStyle w:val="Ninguno"/>
          <w:rFonts w:ascii="Arial" w:hAnsi="Arial" w:cs="Arial"/>
          <w:b/>
          <w:bCs/>
          <w:sz w:val="20"/>
          <w:szCs w:val="20"/>
        </w:rPr>
      </w:pPr>
    </w:p>
    <w:p w14:paraId="4947C286" w14:textId="77777777" w:rsidR="00625EE0" w:rsidRPr="00F26320" w:rsidRDefault="00625EE0" w:rsidP="00625EE0">
      <w:pPr>
        <w:pStyle w:val="Cuerpo"/>
        <w:spacing w:line="276" w:lineRule="auto"/>
        <w:jc w:val="both"/>
        <w:rPr>
          <w:rStyle w:val="Ninguno"/>
          <w:rFonts w:ascii="Arial" w:hAnsi="Arial" w:cs="Arial"/>
          <w:bCs/>
          <w:sz w:val="20"/>
          <w:szCs w:val="20"/>
        </w:rPr>
      </w:pPr>
      <w:r w:rsidRPr="00F26320">
        <w:rPr>
          <w:rStyle w:val="Ninguno"/>
          <w:rFonts w:ascii="Arial" w:hAnsi="Arial" w:cs="Arial"/>
          <w:b/>
          <w:bCs/>
          <w:sz w:val="20"/>
          <w:szCs w:val="20"/>
        </w:rPr>
        <w:t xml:space="preserve">PRIMERO. - </w:t>
      </w:r>
      <w:r w:rsidRPr="00F26320">
        <w:rPr>
          <w:rStyle w:val="Ninguno"/>
          <w:rFonts w:ascii="Arial" w:hAnsi="Arial" w:cs="Arial"/>
          <w:bCs/>
          <w:sz w:val="20"/>
          <w:szCs w:val="20"/>
        </w:rPr>
        <w:t>Es</w:t>
      </w:r>
      <w:r w:rsidRPr="00F26320">
        <w:rPr>
          <w:rStyle w:val="Ninguno"/>
          <w:rFonts w:ascii="Arial" w:hAnsi="Arial" w:cs="Arial"/>
          <w:b/>
          <w:bCs/>
          <w:sz w:val="20"/>
          <w:szCs w:val="20"/>
        </w:rPr>
        <w:t xml:space="preserve"> PROCEDENTE</w:t>
      </w:r>
      <w:r w:rsidRPr="00F26320">
        <w:rPr>
          <w:rStyle w:val="Ninguno"/>
          <w:rFonts w:ascii="Arial" w:hAnsi="Arial" w:cs="Arial"/>
          <w:bCs/>
          <w:sz w:val="20"/>
          <w:szCs w:val="20"/>
        </w:rPr>
        <w:t xml:space="preserve"> autorizar el </w:t>
      </w:r>
      <w:r w:rsidRPr="00F26320">
        <w:rPr>
          <w:rStyle w:val="Ninguno"/>
          <w:rFonts w:ascii="Arial" w:hAnsi="Arial" w:cs="Arial"/>
          <w:b/>
          <w:bCs/>
          <w:sz w:val="20"/>
          <w:szCs w:val="20"/>
        </w:rPr>
        <w:t>PERMISO</w:t>
      </w:r>
      <w:r w:rsidRPr="00F26320">
        <w:rPr>
          <w:rStyle w:val="Ninguno"/>
          <w:rFonts w:ascii="Arial" w:hAnsi="Arial" w:cs="Arial"/>
          <w:bCs/>
          <w:sz w:val="20"/>
          <w:szCs w:val="20"/>
        </w:rPr>
        <w:t xml:space="preserve"> a favor </w:t>
      </w:r>
      <w:r w:rsidRPr="00F26320">
        <w:rPr>
          <w:rFonts w:ascii="Arial" w:hAnsi="Arial" w:cs="Arial"/>
          <w:bCs/>
          <w:sz w:val="20"/>
          <w:szCs w:val="20"/>
        </w:rPr>
        <w:t xml:space="preserve">del </w:t>
      </w:r>
      <w:r w:rsidRPr="00F26320">
        <w:rPr>
          <w:rFonts w:ascii="Arial" w:hAnsi="Arial" w:cs="Arial"/>
          <w:b/>
          <w:bCs/>
          <w:sz w:val="20"/>
          <w:szCs w:val="20"/>
        </w:rPr>
        <w:t xml:space="preserve">ciudadano OSCAR FLORES ELIZONDO </w:t>
      </w:r>
      <w:r w:rsidRPr="00F26320">
        <w:rPr>
          <w:rStyle w:val="Ninguno"/>
          <w:rFonts w:ascii="Arial" w:hAnsi="Arial" w:cs="Arial"/>
          <w:bCs/>
          <w:sz w:val="20"/>
          <w:szCs w:val="20"/>
        </w:rPr>
        <w:t xml:space="preserve">para la </w:t>
      </w:r>
      <w:r w:rsidRPr="00F26320">
        <w:rPr>
          <w:rStyle w:val="Ninguno"/>
          <w:rFonts w:ascii="Arial" w:hAnsi="Arial" w:cs="Arial"/>
          <w:b/>
          <w:sz w:val="20"/>
          <w:szCs w:val="20"/>
        </w:rPr>
        <w:t>VENTA DE BEBIDAS ALCOHÓLICAS EN ENVASE ABIERTO EN ESPECTÁCULO</w:t>
      </w:r>
      <w:r w:rsidRPr="00F26320">
        <w:rPr>
          <w:rStyle w:val="Ninguno"/>
          <w:rFonts w:ascii="Arial" w:hAnsi="Arial" w:cs="Arial"/>
          <w:sz w:val="20"/>
          <w:szCs w:val="20"/>
        </w:rPr>
        <w:t xml:space="preserve"> para el evento denominado </w:t>
      </w:r>
      <w:r w:rsidRPr="00F26320">
        <w:rPr>
          <w:rFonts w:ascii="Arial" w:hAnsi="Arial" w:cs="Arial"/>
          <w:b/>
          <w:bCs/>
          <w:sz w:val="20"/>
          <w:szCs w:val="20"/>
        </w:rPr>
        <w:t>“CONCIERTO CAIFANES”</w:t>
      </w:r>
      <w:r w:rsidRPr="00F26320">
        <w:rPr>
          <w:rStyle w:val="Ninguno"/>
          <w:rFonts w:ascii="Arial" w:hAnsi="Arial" w:cs="Arial"/>
          <w:sz w:val="20"/>
          <w:szCs w:val="20"/>
        </w:rPr>
        <w:t xml:space="preserve">, a celebrarse el </w:t>
      </w:r>
      <w:r w:rsidRPr="00F26320">
        <w:rPr>
          <w:rFonts w:ascii="Arial" w:hAnsi="Arial" w:cs="Arial"/>
          <w:sz w:val="20"/>
          <w:szCs w:val="20"/>
        </w:rPr>
        <w:t xml:space="preserve">sábado doce de octubre de dos mil veinticuatro </w:t>
      </w:r>
      <w:r w:rsidRPr="00F26320">
        <w:rPr>
          <w:rStyle w:val="Ninguno"/>
          <w:rFonts w:ascii="Arial" w:hAnsi="Arial" w:cs="Arial"/>
          <w:sz w:val="20"/>
          <w:szCs w:val="20"/>
        </w:rPr>
        <w:t xml:space="preserve">con un horario de </w:t>
      </w:r>
      <w:r w:rsidRPr="00F26320">
        <w:rPr>
          <w:rFonts w:ascii="Arial" w:hAnsi="Arial" w:cs="Arial"/>
          <w:sz w:val="20"/>
          <w:szCs w:val="20"/>
        </w:rPr>
        <w:t xml:space="preserve">22:00 a 23:59 </w:t>
      </w:r>
      <w:r w:rsidRPr="00F26320">
        <w:rPr>
          <w:rStyle w:val="Ninguno"/>
          <w:rFonts w:ascii="Arial" w:hAnsi="Arial" w:cs="Arial"/>
          <w:sz w:val="20"/>
          <w:szCs w:val="20"/>
        </w:rPr>
        <w:t xml:space="preserve">horas </w:t>
      </w:r>
      <w:r w:rsidRPr="00F26320">
        <w:rPr>
          <w:rFonts w:ascii="Arial" w:hAnsi="Arial" w:cs="Arial"/>
          <w:sz w:val="20"/>
          <w:szCs w:val="20"/>
        </w:rPr>
        <w:t>en las instalaciones del Auditorio Guelaguetza</w:t>
      </w:r>
      <w:r w:rsidRPr="00F26320">
        <w:rPr>
          <w:rStyle w:val="Ninguno"/>
          <w:rFonts w:ascii="Arial" w:hAnsi="Arial" w:cs="Arial"/>
          <w:bCs/>
          <w:sz w:val="20"/>
          <w:szCs w:val="20"/>
        </w:rPr>
        <w:t>; previo pago correspondiente de conformidad con la Ley de Ingresos del Municipio de Oaxaca de Juárez vigente.</w:t>
      </w:r>
    </w:p>
    <w:p w14:paraId="60FE6119" w14:textId="77777777" w:rsidR="00625EE0" w:rsidRPr="00F26320" w:rsidRDefault="00625EE0" w:rsidP="00625EE0">
      <w:pPr>
        <w:pStyle w:val="Cuerpo"/>
        <w:spacing w:line="276" w:lineRule="auto"/>
        <w:jc w:val="both"/>
        <w:rPr>
          <w:rStyle w:val="Ninguno"/>
          <w:rFonts w:ascii="Arial" w:hAnsi="Arial" w:cs="Arial"/>
          <w:bCs/>
          <w:sz w:val="20"/>
          <w:szCs w:val="20"/>
        </w:rPr>
      </w:pPr>
    </w:p>
    <w:p w14:paraId="19DFF4CB" w14:textId="77777777" w:rsidR="00625EE0" w:rsidRPr="00F26320" w:rsidRDefault="00625EE0" w:rsidP="00625EE0">
      <w:pPr>
        <w:pStyle w:val="Cuerpo"/>
        <w:spacing w:line="276" w:lineRule="auto"/>
        <w:jc w:val="both"/>
        <w:rPr>
          <w:rFonts w:ascii="Arial" w:eastAsia="Times New Roman" w:hAnsi="Arial" w:cs="Arial"/>
          <w:sz w:val="20"/>
          <w:szCs w:val="20"/>
          <w:lang w:eastAsia="es-ES_tradnl"/>
        </w:rPr>
      </w:pPr>
      <w:r w:rsidRPr="00F26320">
        <w:rPr>
          <w:rStyle w:val="Ninguno"/>
          <w:rFonts w:ascii="Arial" w:hAnsi="Arial" w:cs="Arial"/>
          <w:b/>
          <w:bCs/>
          <w:sz w:val="20"/>
          <w:szCs w:val="20"/>
        </w:rPr>
        <w:t xml:space="preserve">SEGUNDO. - </w:t>
      </w:r>
      <w:r w:rsidRPr="00F26320">
        <w:rPr>
          <w:rStyle w:val="Ninguno"/>
          <w:rFonts w:ascii="Arial" w:hAnsi="Arial" w:cs="Arial"/>
          <w:bCs/>
          <w:sz w:val="20"/>
          <w:szCs w:val="20"/>
        </w:rPr>
        <w:t xml:space="preserve">Con fundamento en el artículo 39 del Reglamento de Establecimientos Comerciales, Industriales y de Servicios del Municipio de Oaxaca de Juárez, </w:t>
      </w:r>
      <w:r w:rsidRPr="00F26320">
        <w:rPr>
          <w:rFonts w:ascii="Arial" w:eastAsia="Times New Roman" w:hAnsi="Arial" w:cs="Arial"/>
          <w:sz w:val="20"/>
          <w:szCs w:val="20"/>
          <w:lang w:eastAsia="es-ES_tradnl"/>
        </w:rPr>
        <w:t xml:space="preserve">la venta de bebidas alcohólicas deberá́ efectuarse en envase de cartón o de cualquier otro material biodegradable, quedando prohibida su venta en cualquier otro tipo de envase. </w:t>
      </w:r>
      <w:proofErr w:type="spellStart"/>
      <w:r w:rsidRPr="00F26320">
        <w:rPr>
          <w:rFonts w:ascii="Arial" w:eastAsia="Times New Roman" w:hAnsi="Arial" w:cs="Arial"/>
          <w:sz w:val="20"/>
          <w:szCs w:val="20"/>
          <w:lang w:eastAsia="es-ES_tradnl"/>
        </w:rPr>
        <w:t>Asi</w:t>
      </w:r>
      <w:proofErr w:type="spellEnd"/>
      <w:r w:rsidRPr="00F26320">
        <w:rPr>
          <w:rFonts w:ascii="Arial" w:eastAsia="Times New Roman" w:hAnsi="Arial" w:cs="Arial"/>
          <w:sz w:val="20"/>
          <w:szCs w:val="20"/>
          <w:lang w:eastAsia="es-ES_tradnl"/>
        </w:rPr>
        <w:t xml:space="preserve">́ mismo se prohíbe la venta de bebidas alcohólicas a menores de edad, personas en estado de ebriedad o bajo el influjo de alguna droga, </w:t>
      </w:r>
      <w:proofErr w:type="spellStart"/>
      <w:r w:rsidRPr="00F26320">
        <w:rPr>
          <w:rFonts w:ascii="Arial" w:eastAsia="Times New Roman" w:hAnsi="Arial" w:cs="Arial"/>
          <w:sz w:val="20"/>
          <w:szCs w:val="20"/>
          <w:lang w:eastAsia="es-ES_tradnl"/>
        </w:rPr>
        <w:t>asi</w:t>
      </w:r>
      <w:proofErr w:type="spellEnd"/>
      <w:r w:rsidRPr="00F26320">
        <w:rPr>
          <w:rFonts w:ascii="Arial" w:eastAsia="Times New Roman" w:hAnsi="Arial" w:cs="Arial"/>
          <w:sz w:val="20"/>
          <w:szCs w:val="20"/>
          <w:lang w:eastAsia="es-ES_tradnl"/>
        </w:rPr>
        <w:t>́ como a personas con uniformes escolares, militares o policiacos e inspectores municipales.</w:t>
      </w:r>
    </w:p>
    <w:p w14:paraId="3FBEDB20" w14:textId="77777777" w:rsidR="00625EE0" w:rsidRPr="00F26320" w:rsidRDefault="00625EE0" w:rsidP="00625EE0">
      <w:pPr>
        <w:pStyle w:val="Cuerpo"/>
        <w:spacing w:line="276" w:lineRule="auto"/>
        <w:jc w:val="both"/>
        <w:rPr>
          <w:rStyle w:val="Ninguno"/>
          <w:rFonts w:ascii="Arial" w:hAnsi="Arial" w:cs="Arial"/>
          <w:bCs/>
          <w:sz w:val="20"/>
          <w:szCs w:val="20"/>
        </w:rPr>
      </w:pPr>
    </w:p>
    <w:p w14:paraId="17E92A20" w14:textId="77777777" w:rsidR="00625EE0" w:rsidRPr="00F26320" w:rsidRDefault="00625EE0" w:rsidP="00625EE0">
      <w:pPr>
        <w:pStyle w:val="Cuerpo"/>
        <w:spacing w:line="276" w:lineRule="auto"/>
        <w:jc w:val="both"/>
        <w:rPr>
          <w:rStyle w:val="Ninguno"/>
          <w:rFonts w:ascii="Arial" w:hAnsi="Arial" w:cs="Arial"/>
          <w:bCs/>
          <w:sz w:val="20"/>
          <w:szCs w:val="20"/>
        </w:rPr>
      </w:pPr>
      <w:r w:rsidRPr="00F26320">
        <w:rPr>
          <w:rStyle w:val="Ninguno"/>
          <w:rFonts w:ascii="Arial" w:hAnsi="Arial" w:cs="Arial"/>
          <w:b/>
          <w:bCs/>
          <w:sz w:val="20"/>
          <w:szCs w:val="20"/>
        </w:rPr>
        <w:t>TERCERO. -</w:t>
      </w:r>
      <w:r w:rsidRPr="00F26320">
        <w:rPr>
          <w:rStyle w:val="Ninguno"/>
          <w:rFonts w:ascii="Arial" w:hAnsi="Arial" w:cs="Arial"/>
          <w:bCs/>
          <w:sz w:val="20"/>
          <w:szCs w:val="20"/>
        </w:rPr>
        <w:t xml:space="preserve"> Gírese atento oficio a la Dirección de Regulación de la Actividad Comercial, para su conocimiento, visita de inspección y reporte del mismo, verificando que, en caso de que se lleve a cabo la venta de bebidas alcohólicas, el solicitante muestre el presente dictamen, el pago del mismo y el permiso de la Comisión de </w:t>
      </w:r>
      <w:r w:rsidRPr="00F26320">
        <w:rPr>
          <w:rStyle w:val="Ninguno"/>
          <w:rFonts w:ascii="Arial" w:hAnsi="Arial" w:cs="Arial"/>
          <w:bCs/>
          <w:sz w:val="20"/>
          <w:szCs w:val="20"/>
        </w:rPr>
        <w:lastRenderedPageBreak/>
        <w:t>Gobierno y Espectáculos, con fundamento en el artículo 120 del Reglamento de Establecimientos Comerciales, Industriales y de Servicios del Municipio de Oaxaca de Juárez y el Capítulo Octavo, Sección Única del Reglamento de Mejora Regulatoria del Municipio de Oaxaca de Juárez.</w:t>
      </w:r>
    </w:p>
    <w:p w14:paraId="6701DCBF" w14:textId="77777777" w:rsidR="00625EE0" w:rsidRPr="00F26320" w:rsidRDefault="00625EE0" w:rsidP="00625EE0">
      <w:pPr>
        <w:pStyle w:val="Cuerpo"/>
        <w:spacing w:line="276" w:lineRule="auto"/>
        <w:jc w:val="both"/>
        <w:rPr>
          <w:rStyle w:val="Ninguno"/>
          <w:rFonts w:ascii="Arial" w:hAnsi="Arial" w:cs="Arial"/>
          <w:bCs/>
          <w:sz w:val="20"/>
          <w:szCs w:val="20"/>
        </w:rPr>
      </w:pPr>
    </w:p>
    <w:p w14:paraId="4D7E8465" w14:textId="77777777" w:rsidR="00625EE0" w:rsidRPr="00F26320" w:rsidRDefault="00625EE0" w:rsidP="00625EE0">
      <w:pPr>
        <w:pStyle w:val="Cuerpo"/>
        <w:spacing w:line="276" w:lineRule="auto"/>
        <w:jc w:val="both"/>
        <w:rPr>
          <w:rStyle w:val="Ninguno"/>
          <w:rFonts w:ascii="Arial" w:hAnsi="Arial" w:cs="Arial"/>
          <w:bCs/>
          <w:sz w:val="20"/>
          <w:szCs w:val="20"/>
        </w:rPr>
      </w:pPr>
      <w:r w:rsidRPr="00F26320">
        <w:rPr>
          <w:rStyle w:val="Ninguno"/>
          <w:rFonts w:ascii="Arial" w:hAnsi="Arial" w:cs="Arial"/>
          <w:b/>
          <w:bCs/>
          <w:sz w:val="20"/>
          <w:szCs w:val="20"/>
        </w:rPr>
        <w:t>CUARTO. -</w:t>
      </w:r>
      <w:r w:rsidRPr="00F26320">
        <w:rPr>
          <w:rStyle w:val="Ninguno"/>
          <w:rFonts w:ascii="Arial" w:hAnsi="Arial" w:cs="Arial"/>
          <w:bCs/>
          <w:sz w:val="20"/>
          <w:szCs w:val="20"/>
        </w:rPr>
        <w:t xml:space="preserve"> Gírese atento oficio a la Tesorería Municipal para su conocimiento y el cumplimiento de los asuntos de su competencia, de conformidad con lo establecido en el artículo 133 fracción IV del Bando de Policía y Gobierno del Municipio de Oaxaca de Juárez.</w:t>
      </w:r>
    </w:p>
    <w:p w14:paraId="09A9FDF2" w14:textId="77777777" w:rsidR="00625EE0" w:rsidRPr="00F26320" w:rsidRDefault="00625EE0" w:rsidP="00625EE0">
      <w:pPr>
        <w:pStyle w:val="Cuerpo"/>
        <w:spacing w:line="276" w:lineRule="auto"/>
        <w:jc w:val="both"/>
        <w:rPr>
          <w:rStyle w:val="Ninguno"/>
          <w:rFonts w:ascii="Arial" w:hAnsi="Arial" w:cs="Arial"/>
          <w:bCs/>
          <w:sz w:val="20"/>
          <w:szCs w:val="20"/>
        </w:rPr>
      </w:pPr>
    </w:p>
    <w:p w14:paraId="597FEBED" w14:textId="77777777" w:rsidR="00625EE0" w:rsidRPr="00F26320" w:rsidRDefault="00625EE0" w:rsidP="00625EE0">
      <w:pPr>
        <w:pStyle w:val="Cuerpo"/>
        <w:spacing w:line="276" w:lineRule="auto"/>
        <w:jc w:val="both"/>
        <w:rPr>
          <w:rStyle w:val="Ninguno"/>
          <w:rFonts w:ascii="Arial" w:hAnsi="Arial" w:cs="Arial"/>
          <w:bCs/>
          <w:sz w:val="20"/>
          <w:szCs w:val="20"/>
        </w:rPr>
      </w:pPr>
      <w:r w:rsidRPr="00F26320">
        <w:rPr>
          <w:rStyle w:val="Ninguno"/>
          <w:rFonts w:ascii="Arial" w:hAnsi="Arial" w:cs="Arial"/>
          <w:b/>
          <w:bCs/>
          <w:sz w:val="20"/>
          <w:szCs w:val="20"/>
        </w:rPr>
        <w:t>QUINTO. -</w:t>
      </w:r>
      <w:r w:rsidRPr="00F26320">
        <w:rPr>
          <w:rStyle w:val="Ninguno"/>
          <w:rFonts w:ascii="Arial" w:hAnsi="Arial" w:cs="Arial"/>
          <w:bCs/>
          <w:sz w:val="20"/>
          <w:szCs w:val="20"/>
        </w:rPr>
        <w:t xml:space="preserve"> Gírese atento oficio y túrnese el expediente a la Unidad de Tramites Empresariales para su conocimiento y el cumplimiento de los asuntos de su competencia.</w:t>
      </w:r>
    </w:p>
    <w:p w14:paraId="1B8ADA16" w14:textId="77777777" w:rsidR="00625EE0" w:rsidRPr="00F26320" w:rsidRDefault="00625EE0" w:rsidP="00625EE0">
      <w:pPr>
        <w:pStyle w:val="Cuerpo"/>
        <w:spacing w:line="276" w:lineRule="auto"/>
        <w:jc w:val="both"/>
        <w:rPr>
          <w:rStyle w:val="Ninguno"/>
          <w:rFonts w:ascii="Arial" w:hAnsi="Arial" w:cs="Arial"/>
          <w:bCs/>
          <w:sz w:val="20"/>
          <w:szCs w:val="20"/>
        </w:rPr>
      </w:pPr>
    </w:p>
    <w:p w14:paraId="38DD428D" w14:textId="0182DAF9" w:rsidR="00625EE0" w:rsidRPr="00F26320" w:rsidRDefault="00625EE0" w:rsidP="00625EE0">
      <w:pPr>
        <w:pStyle w:val="Cuerpo"/>
        <w:spacing w:line="276" w:lineRule="auto"/>
        <w:jc w:val="both"/>
        <w:rPr>
          <w:rStyle w:val="Ninguno"/>
          <w:rFonts w:ascii="Arial" w:hAnsi="Arial" w:cs="Arial"/>
          <w:bCs/>
          <w:sz w:val="20"/>
          <w:szCs w:val="20"/>
        </w:rPr>
      </w:pPr>
      <w:r w:rsidRPr="00F26320">
        <w:rPr>
          <w:rStyle w:val="Ninguno"/>
          <w:rFonts w:ascii="Arial" w:hAnsi="Arial" w:cs="Arial"/>
          <w:b/>
          <w:bCs/>
          <w:sz w:val="20"/>
          <w:szCs w:val="20"/>
        </w:rPr>
        <w:t>SEXTO. -</w:t>
      </w:r>
      <w:r w:rsidRPr="00F26320">
        <w:rPr>
          <w:rStyle w:val="Ninguno"/>
          <w:rFonts w:ascii="Arial" w:hAnsi="Arial" w:cs="Arial"/>
          <w:bCs/>
          <w:sz w:val="20"/>
          <w:szCs w:val="20"/>
        </w:rPr>
        <w:t xml:space="preserve"> Remítase dicho dictamen a la Secretaria </w:t>
      </w:r>
      <w:r w:rsidR="007C18B0" w:rsidRPr="00F26320">
        <w:rPr>
          <w:rStyle w:val="Ninguno"/>
          <w:rFonts w:ascii="Arial" w:hAnsi="Arial" w:cs="Arial"/>
          <w:bCs/>
          <w:sz w:val="20"/>
          <w:szCs w:val="20"/>
        </w:rPr>
        <w:t xml:space="preserve">(sic) </w:t>
      </w:r>
      <w:r w:rsidRPr="00F26320">
        <w:rPr>
          <w:rStyle w:val="Ninguno"/>
          <w:rFonts w:ascii="Arial" w:hAnsi="Arial" w:cs="Arial"/>
          <w:bCs/>
          <w:sz w:val="20"/>
          <w:szCs w:val="20"/>
        </w:rPr>
        <w:t xml:space="preserve">Municipal de Oaxaca de Juárez, para que por su conducto le dé el trámite correspondiente. </w:t>
      </w:r>
    </w:p>
    <w:p w14:paraId="1B4EFCC8" w14:textId="77777777" w:rsidR="00625EE0" w:rsidRPr="00F26320" w:rsidRDefault="00625EE0" w:rsidP="00625EE0">
      <w:pPr>
        <w:pStyle w:val="Cuerpo"/>
        <w:spacing w:line="276" w:lineRule="auto"/>
        <w:jc w:val="both"/>
        <w:rPr>
          <w:rStyle w:val="Ninguno"/>
          <w:rFonts w:ascii="Arial" w:hAnsi="Arial" w:cs="Arial"/>
          <w:bCs/>
          <w:sz w:val="20"/>
          <w:szCs w:val="20"/>
        </w:rPr>
      </w:pPr>
    </w:p>
    <w:p w14:paraId="40444B2A" w14:textId="77777777" w:rsidR="00625EE0" w:rsidRPr="00F26320" w:rsidRDefault="00625EE0" w:rsidP="00625EE0">
      <w:pPr>
        <w:pStyle w:val="Cuerpo"/>
        <w:spacing w:line="276" w:lineRule="auto"/>
        <w:jc w:val="both"/>
        <w:rPr>
          <w:rStyle w:val="Ninguno"/>
          <w:rFonts w:ascii="Arial" w:hAnsi="Arial" w:cs="Arial"/>
          <w:bCs/>
          <w:sz w:val="20"/>
          <w:szCs w:val="20"/>
        </w:rPr>
      </w:pPr>
      <w:r w:rsidRPr="00F26320">
        <w:rPr>
          <w:rStyle w:val="Ninguno"/>
          <w:rFonts w:ascii="Arial" w:hAnsi="Arial" w:cs="Arial"/>
          <w:b/>
          <w:bCs/>
          <w:sz w:val="20"/>
          <w:szCs w:val="20"/>
        </w:rPr>
        <w:t xml:space="preserve">SEPTIMO. - </w:t>
      </w:r>
      <w:r w:rsidRPr="00F26320">
        <w:rPr>
          <w:rStyle w:val="Ninguno"/>
          <w:rFonts w:ascii="Arial" w:hAnsi="Arial" w:cs="Arial"/>
          <w:bCs/>
          <w:sz w:val="20"/>
          <w:szCs w:val="20"/>
        </w:rPr>
        <w:t xml:space="preserve">Notifíquese y cúmplase. </w:t>
      </w:r>
    </w:p>
    <w:p w14:paraId="00DCB3F5" w14:textId="77777777" w:rsidR="00EC44DE" w:rsidRPr="00F26320" w:rsidRDefault="00EC44DE" w:rsidP="00EC44DE">
      <w:pPr>
        <w:jc w:val="both"/>
        <w:rPr>
          <w:rFonts w:ascii="Arial" w:hAnsi="Arial" w:cs="Arial"/>
          <w:b/>
          <w:bCs/>
          <w:sz w:val="20"/>
          <w:szCs w:val="20"/>
        </w:rPr>
      </w:pPr>
    </w:p>
    <w:p w14:paraId="2DF06126" w14:textId="77777777" w:rsidR="00EC44DE" w:rsidRPr="00F26320" w:rsidRDefault="00EC44DE" w:rsidP="00EC44DE">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79CBB50B" w14:textId="77777777" w:rsidR="00EC44DE" w:rsidRPr="00F26320" w:rsidRDefault="00EC44DE" w:rsidP="00EC44DE">
      <w:pPr>
        <w:jc w:val="both"/>
        <w:rPr>
          <w:rFonts w:ascii="Arial" w:hAnsi="Arial" w:cs="Arial"/>
          <w:b/>
          <w:bCs/>
          <w:sz w:val="10"/>
          <w:szCs w:val="10"/>
        </w:rPr>
      </w:pPr>
    </w:p>
    <w:p w14:paraId="16ED6E6F" w14:textId="77777777" w:rsidR="00EC44DE" w:rsidRPr="00F26320" w:rsidRDefault="00EC44DE" w:rsidP="00EC44DE">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DIEZ DE OCTUBRE DEL AÑO DOS MIL VEINTICUATRO. PRESIDENTE MUNICIPAL CONSTITUCIONAL DE OAXACA DE JUÁREZ, FRANCISCO MARTÍNEZ NERI. SECRETARIA MUNICIPAL DE OAXACA DE JUÁREZ, EDITH ELENA RODRÍGUEZ ESCOBAR.</w:t>
      </w:r>
    </w:p>
    <w:p w14:paraId="2DB244C2" w14:textId="77777777" w:rsidR="00EC44DE" w:rsidRPr="00F26320" w:rsidRDefault="00EC44DE" w:rsidP="00EC44DE">
      <w:pPr>
        <w:rPr>
          <w:rFonts w:ascii="Arial" w:hAnsi="Arial" w:cs="Arial"/>
          <w:b/>
          <w:bCs/>
          <w:sz w:val="20"/>
          <w:szCs w:val="20"/>
        </w:rPr>
      </w:pPr>
      <w:r w:rsidRPr="00F26320">
        <w:rPr>
          <w:noProof/>
          <w:lang w:eastAsia="es-MX"/>
        </w:rPr>
        <w:drawing>
          <wp:anchor distT="0" distB="0" distL="114300" distR="114300" simplePos="0" relativeHeight="251664896" behindDoc="0" locked="0" layoutInCell="1" allowOverlap="1" wp14:anchorId="564A075A" wp14:editId="7108FB15">
            <wp:simplePos x="0" y="0"/>
            <wp:positionH relativeFrom="column">
              <wp:posOffset>0</wp:posOffset>
            </wp:positionH>
            <wp:positionV relativeFrom="paragraph">
              <wp:posOffset>155102</wp:posOffset>
            </wp:positionV>
            <wp:extent cx="2735580" cy="265430"/>
            <wp:effectExtent l="0" t="0" r="7620" b="127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2B04954D" w14:textId="77777777" w:rsidR="00EC44DE" w:rsidRPr="00F26320" w:rsidRDefault="00EC44DE" w:rsidP="00EC44DE">
      <w:pPr>
        <w:jc w:val="both"/>
        <w:rPr>
          <w:rFonts w:ascii="Arial" w:hAnsi="Arial" w:cs="Arial"/>
          <w:b/>
          <w:bCs/>
          <w:sz w:val="20"/>
          <w:szCs w:val="20"/>
        </w:rPr>
      </w:pPr>
    </w:p>
    <w:p w14:paraId="00954A58" w14:textId="77777777" w:rsidR="00EC44DE" w:rsidRPr="00F26320" w:rsidRDefault="00EC44DE" w:rsidP="00EC44DE">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7A51D33A" w14:textId="77777777" w:rsidR="00EC44DE" w:rsidRPr="00F26320" w:rsidRDefault="00EC44DE" w:rsidP="00EC44DE">
      <w:pPr>
        <w:jc w:val="both"/>
        <w:rPr>
          <w:rFonts w:ascii="Arial" w:eastAsia="Calibri" w:hAnsi="Arial" w:cs="Arial"/>
          <w:sz w:val="20"/>
          <w:szCs w:val="20"/>
        </w:rPr>
      </w:pPr>
    </w:p>
    <w:p w14:paraId="3021604B" w14:textId="4A41C99C" w:rsidR="00EC44DE" w:rsidRPr="00F26320" w:rsidRDefault="00EC44DE" w:rsidP="00EC44DE">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w:t>
      </w:r>
      <w:r w:rsidR="0003506A" w:rsidRPr="00F26320">
        <w:rPr>
          <w:rFonts w:ascii="Arial" w:hAnsi="Arial" w:cs="Arial"/>
          <w:sz w:val="20"/>
          <w:szCs w:val="20"/>
        </w:rPr>
        <w:t>cisiete</w:t>
      </w:r>
      <w:r w:rsidRPr="00F26320">
        <w:rPr>
          <w:rFonts w:ascii="Arial" w:hAnsi="Arial" w:cs="Arial"/>
          <w:sz w:val="20"/>
          <w:szCs w:val="20"/>
        </w:rPr>
        <w:t xml:space="preserve"> de octubre de dos mil veinticuatro, tuvo a bien aprobar y expedir el siguiente</w:t>
      </w:r>
      <w:r w:rsidRPr="00F26320">
        <w:rPr>
          <w:rFonts w:ascii="Arial" w:eastAsia="Calibri" w:hAnsi="Arial" w:cs="Arial"/>
          <w:sz w:val="20"/>
          <w:szCs w:val="20"/>
        </w:rPr>
        <w:t>:</w:t>
      </w:r>
    </w:p>
    <w:p w14:paraId="0B77E4CE" w14:textId="77777777" w:rsidR="00EC44DE" w:rsidRPr="00F26320" w:rsidRDefault="00EC44DE" w:rsidP="00EC44DE">
      <w:pPr>
        <w:jc w:val="both"/>
        <w:rPr>
          <w:rFonts w:ascii="Arial" w:hAnsi="Arial" w:cs="Arial"/>
          <w:sz w:val="20"/>
          <w:szCs w:val="20"/>
        </w:rPr>
      </w:pPr>
    </w:p>
    <w:p w14:paraId="11917839" w14:textId="366883FF" w:rsidR="00EC44DE" w:rsidRPr="00F26320" w:rsidRDefault="00841365" w:rsidP="00EC44DE">
      <w:pPr>
        <w:pStyle w:val="Textoindependiente"/>
        <w:jc w:val="center"/>
        <w:outlineLvl w:val="0"/>
        <w:rPr>
          <w:rFonts w:ascii="Arial" w:hAnsi="Arial" w:cs="Arial"/>
          <w:b/>
        </w:rPr>
      </w:pPr>
      <w:r w:rsidRPr="00F26320">
        <w:rPr>
          <w:rFonts w:ascii="Arial" w:hAnsi="Arial" w:cs="Arial"/>
          <w:b/>
        </w:rPr>
        <w:t>PUNTO DE ACUERDO</w:t>
      </w:r>
    </w:p>
    <w:p w14:paraId="26FFCFF2" w14:textId="536D7889" w:rsidR="0003506A" w:rsidRPr="00F26320" w:rsidRDefault="0003506A" w:rsidP="0003506A">
      <w:pPr>
        <w:pStyle w:val="Textoindependiente"/>
        <w:jc w:val="center"/>
        <w:outlineLvl w:val="0"/>
        <w:rPr>
          <w:rFonts w:ascii="Arial" w:hAnsi="Arial" w:cs="Arial"/>
          <w:b/>
        </w:rPr>
      </w:pPr>
      <w:proofErr w:type="spellStart"/>
      <w:r w:rsidRPr="00F26320">
        <w:rPr>
          <w:rFonts w:ascii="Arial" w:hAnsi="Arial" w:cs="Arial"/>
          <w:b/>
        </w:rPr>
        <w:t>RJyDyAGSV</w:t>
      </w:r>
      <w:proofErr w:type="spellEnd"/>
      <w:r w:rsidRPr="00F26320">
        <w:rPr>
          <w:rFonts w:ascii="Arial" w:hAnsi="Arial" w:cs="Arial"/>
          <w:b/>
        </w:rPr>
        <w:t>/PA/003/2024</w:t>
      </w:r>
    </w:p>
    <w:p w14:paraId="14BDDDD4" w14:textId="3ED93B06" w:rsidR="00EC44DE" w:rsidRPr="00F26320" w:rsidRDefault="00EC44DE" w:rsidP="00EC44DE">
      <w:pPr>
        <w:pStyle w:val="Textoindependiente"/>
        <w:jc w:val="center"/>
        <w:outlineLvl w:val="0"/>
        <w:rPr>
          <w:rFonts w:ascii="Arial" w:hAnsi="Arial" w:cs="Arial"/>
          <w:b/>
        </w:rPr>
      </w:pPr>
    </w:p>
    <w:p w14:paraId="6F945C51" w14:textId="3402186C" w:rsidR="0003506A" w:rsidRPr="00F26320" w:rsidRDefault="0003506A" w:rsidP="0003506A">
      <w:pPr>
        <w:jc w:val="center"/>
        <w:rPr>
          <w:rFonts w:ascii="Arial" w:hAnsi="Arial" w:cs="Arial"/>
          <w:b/>
          <w:bCs/>
          <w:sz w:val="20"/>
          <w:szCs w:val="20"/>
        </w:rPr>
      </w:pPr>
      <w:r w:rsidRPr="00F26320">
        <w:rPr>
          <w:rFonts w:ascii="Arial" w:hAnsi="Arial" w:cs="Arial"/>
          <w:b/>
          <w:bCs/>
          <w:sz w:val="20"/>
          <w:szCs w:val="20"/>
        </w:rPr>
        <w:t>EXPOSICIÓN DE MOTIVOS</w:t>
      </w:r>
    </w:p>
    <w:p w14:paraId="4F6FA5CD" w14:textId="77777777" w:rsidR="0003506A" w:rsidRPr="00F26320" w:rsidRDefault="0003506A" w:rsidP="0003506A">
      <w:pPr>
        <w:jc w:val="center"/>
        <w:rPr>
          <w:rFonts w:ascii="Arial" w:hAnsi="Arial" w:cs="Arial"/>
          <w:b/>
          <w:bCs/>
          <w:sz w:val="20"/>
          <w:szCs w:val="20"/>
        </w:rPr>
      </w:pPr>
    </w:p>
    <w:p w14:paraId="29A69540" w14:textId="4643B150" w:rsidR="0003506A" w:rsidRPr="00F26320" w:rsidRDefault="0003506A" w:rsidP="0003506A">
      <w:pPr>
        <w:jc w:val="both"/>
        <w:rPr>
          <w:rFonts w:ascii="Arial" w:hAnsi="Arial" w:cs="Arial"/>
          <w:sz w:val="20"/>
          <w:szCs w:val="20"/>
        </w:rPr>
      </w:pPr>
      <w:r w:rsidRPr="00F26320">
        <w:rPr>
          <w:rFonts w:ascii="Arial" w:hAnsi="Arial" w:cs="Arial"/>
          <w:sz w:val="20"/>
          <w:szCs w:val="20"/>
        </w:rPr>
        <w:t>PRIMERO:</w:t>
      </w:r>
      <w:r w:rsidRPr="00F26320">
        <w:rPr>
          <w:rFonts w:ascii="Arial" w:hAnsi="Arial" w:cs="Arial"/>
          <w:b/>
          <w:bCs/>
          <w:sz w:val="20"/>
          <w:szCs w:val="20"/>
        </w:rPr>
        <w:t xml:space="preserve"> </w:t>
      </w:r>
      <w:r w:rsidRPr="00F26320">
        <w:rPr>
          <w:rFonts w:ascii="Arial" w:hAnsi="Arial" w:cs="Arial"/>
          <w:sz w:val="20"/>
          <w:szCs w:val="20"/>
        </w:rPr>
        <w:t>fundamentado en los artículos 7, 8 y 9 de la Ley General de Cultura Física y Deporte del Estado de Oaxaca, la actividad física nos permite cada vez más hacer realidad el desarrollo y la paz promoviendo la tolerancia y el respeto que respalda el empoderamiento de los hombres, mujeres, niñas y niños, adolescentes y personas con capacidades diferentes y a las comunidades como objetivo mejorar la salud, educación, inclusión social y al desarrollo personal.</w:t>
      </w:r>
    </w:p>
    <w:p w14:paraId="0E45A523" w14:textId="77777777" w:rsidR="0003506A" w:rsidRPr="00F26320" w:rsidRDefault="0003506A" w:rsidP="0003506A">
      <w:pPr>
        <w:jc w:val="both"/>
        <w:rPr>
          <w:rFonts w:ascii="Arial" w:hAnsi="Arial" w:cs="Arial"/>
          <w:sz w:val="20"/>
          <w:szCs w:val="20"/>
        </w:rPr>
      </w:pPr>
    </w:p>
    <w:p w14:paraId="76B87B9C" w14:textId="177E4BD6" w:rsidR="0003506A" w:rsidRPr="00F26320" w:rsidRDefault="0003506A" w:rsidP="0003506A">
      <w:pPr>
        <w:jc w:val="both"/>
        <w:rPr>
          <w:rFonts w:ascii="Arial" w:hAnsi="Arial" w:cs="Arial"/>
          <w:sz w:val="20"/>
          <w:szCs w:val="20"/>
        </w:rPr>
      </w:pPr>
      <w:r w:rsidRPr="00F26320">
        <w:rPr>
          <w:rFonts w:ascii="Arial" w:hAnsi="Arial" w:cs="Arial"/>
          <w:sz w:val="20"/>
          <w:szCs w:val="20"/>
        </w:rPr>
        <w:t>SEGUNDO. El Deporte Físico o Actividad Física regularmente ayuda a mantener fuertes habilidades para pensar y aprender así mismo puede reducir el nivel de riesgo de obesidad, sobrepeso, ansiedad, depresión o cualquier otro tipo de enfermedad que alteren los problemas de salud física o mental.</w:t>
      </w:r>
    </w:p>
    <w:p w14:paraId="53B44F9A" w14:textId="77777777" w:rsidR="0003506A" w:rsidRPr="00F26320" w:rsidRDefault="0003506A" w:rsidP="0003506A">
      <w:pPr>
        <w:jc w:val="both"/>
        <w:rPr>
          <w:rFonts w:ascii="Arial" w:hAnsi="Arial" w:cs="Arial"/>
          <w:sz w:val="20"/>
          <w:szCs w:val="20"/>
        </w:rPr>
      </w:pPr>
    </w:p>
    <w:p w14:paraId="1E6AF4D4" w14:textId="2DF635F6" w:rsidR="0003506A" w:rsidRPr="00F26320" w:rsidRDefault="0003506A" w:rsidP="0003506A">
      <w:pPr>
        <w:jc w:val="both"/>
        <w:rPr>
          <w:rFonts w:ascii="Arial" w:hAnsi="Arial" w:cs="Arial"/>
          <w:sz w:val="20"/>
          <w:szCs w:val="20"/>
        </w:rPr>
      </w:pPr>
      <w:r w:rsidRPr="00F26320">
        <w:rPr>
          <w:rFonts w:ascii="Arial" w:hAnsi="Arial" w:cs="Arial"/>
          <w:sz w:val="20"/>
          <w:szCs w:val="20"/>
        </w:rPr>
        <w:t>TERCERO. El factor importante es reducir el riesgo de salud física y mental de las personas, mejorar la salud del cerebro, reducir el riesgo de enfermedades, fortalecer el cuerpo y mejorar la capacidad para realizar actividades cotidianas.</w:t>
      </w:r>
    </w:p>
    <w:p w14:paraId="5980E76C" w14:textId="77777777" w:rsidR="0003506A" w:rsidRPr="00F26320" w:rsidRDefault="0003506A" w:rsidP="0003506A">
      <w:pPr>
        <w:jc w:val="both"/>
        <w:rPr>
          <w:rFonts w:ascii="Arial" w:hAnsi="Arial" w:cs="Arial"/>
          <w:sz w:val="20"/>
          <w:szCs w:val="20"/>
        </w:rPr>
      </w:pPr>
    </w:p>
    <w:p w14:paraId="083F24E3" w14:textId="77777777" w:rsidR="0003506A" w:rsidRPr="00F26320" w:rsidRDefault="0003506A" w:rsidP="0003506A">
      <w:pPr>
        <w:jc w:val="both"/>
        <w:rPr>
          <w:rFonts w:ascii="Arial" w:hAnsi="Arial" w:cs="Arial"/>
          <w:sz w:val="20"/>
          <w:szCs w:val="20"/>
        </w:rPr>
      </w:pPr>
      <w:r w:rsidRPr="00F26320">
        <w:rPr>
          <w:rFonts w:ascii="Arial" w:hAnsi="Arial" w:cs="Arial"/>
          <w:sz w:val="20"/>
          <w:szCs w:val="20"/>
        </w:rPr>
        <w:t xml:space="preserve">CUARTO: En virtud de lo expuesto en el año 2003, la Organización de la Naciones Unidas emitió una resolución titulada “EL DEPORTE COMO MEDIO PARA FOMENTAR LA EDUCACIÓN, LA SALUD, EL DESARROLLO Y LA PAZ” la práctica regular de cualquier deporte ya sea de manera individual o en equipo puede contribuir a mejorar el estado de ánimo, la gestión emocional y el libre desarrollo de </w:t>
      </w:r>
      <w:r w:rsidRPr="00F26320">
        <w:rPr>
          <w:rFonts w:ascii="Arial" w:hAnsi="Arial" w:cs="Arial"/>
          <w:sz w:val="20"/>
          <w:szCs w:val="20"/>
        </w:rPr>
        <w:lastRenderedPageBreak/>
        <w:t>capacidades como Valores, La Equidad, el Trabajo en Equipo, la Igualdad, La Disciplina y la Inclusión. La prevención puede ayudar a disminuir accidentes cerebrovasculares y cardiovasculares. El deporte es parte esencial para una vida prolongada y saludable.</w:t>
      </w:r>
    </w:p>
    <w:p w14:paraId="7976D0F5" w14:textId="413AF7E5" w:rsidR="0003506A" w:rsidRPr="00F26320" w:rsidRDefault="0003506A" w:rsidP="0003506A">
      <w:pPr>
        <w:jc w:val="both"/>
        <w:rPr>
          <w:rFonts w:ascii="Arial" w:hAnsi="Arial" w:cs="Arial"/>
          <w:sz w:val="20"/>
          <w:szCs w:val="20"/>
        </w:rPr>
      </w:pPr>
      <w:r w:rsidRPr="00F26320">
        <w:rPr>
          <w:rFonts w:ascii="Arial" w:hAnsi="Arial" w:cs="Arial"/>
          <w:sz w:val="20"/>
          <w:szCs w:val="20"/>
        </w:rPr>
        <w:t>QUINTO: Premisa fundamental de la Administración Municipal ha sido el reconocimiento público de las Oaxaqueñas y Oaxaqueños que destaquen por su talento, disciplina y amor por nuestra Ciudad y en virtud de que con fecha 17 de septiembre de 2024 el H. Ayuntamiento del Municipio de Oaxaca de Juárez, a través del Instituto Municipal del Deporte, con fundamento en los artículos 110 de la Ley de Cultura Física y Deporte; 1, 2, 6, 40, 41, 42 fracción IX 178 y 179 de la Ley de Cultura Física y Deporte para el Estado de Oaxaca y 46 fracción IV del Reglamento del Instituto Municipal del Deporte fue llevada a cabo la presentación de la Convocatoria del “Premio Municipal de Deporte 2024” en las instalaciones del Gimnasio Municipal haciendo mención de la dinámica a emplearse para la obtención del Premio tal como:</w:t>
      </w:r>
    </w:p>
    <w:p w14:paraId="0E44E7FB" w14:textId="77777777" w:rsidR="0003506A" w:rsidRPr="00F26320" w:rsidRDefault="0003506A" w:rsidP="0003506A">
      <w:pPr>
        <w:jc w:val="both"/>
        <w:rPr>
          <w:rFonts w:ascii="Arial" w:hAnsi="Arial" w:cs="Arial"/>
          <w:sz w:val="20"/>
          <w:szCs w:val="20"/>
        </w:rPr>
      </w:pPr>
    </w:p>
    <w:tbl>
      <w:tblPr>
        <w:tblStyle w:val="Tablaconcuadrcula"/>
        <w:tblW w:w="0" w:type="auto"/>
        <w:tblLook w:val="04A0" w:firstRow="1" w:lastRow="0" w:firstColumn="1" w:lastColumn="0" w:noHBand="0" w:noVBand="1"/>
      </w:tblPr>
      <w:tblGrid>
        <w:gridCol w:w="1337"/>
        <w:gridCol w:w="1146"/>
        <w:gridCol w:w="968"/>
        <w:gridCol w:w="847"/>
      </w:tblGrid>
      <w:tr w:rsidR="00CE5819" w:rsidRPr="00F26320" w14:paraId="6CE13AC6" w14:textId="77777777" w:rsidTr="00D42E87">
        <w:trPr>
          <w:trHeight w:val="173"/>
        </w:trPr>
        <w:tc>
          <w:tcPr>
            <w:tcW w:w="1084" w:type="dxa"/>
          </w:tcPr>
          <w:p w14:paraId="6041F52F" w14:textId="77777777" w:rsidR="00CE5819" w:rsidRPr="00F26320" w:rsidRDefault="00CE5819" w:rsidP="00D42E87">
            <w:pPr>
              <w:jc w:val="both"/>
              <w:rPr>
                <w:rFonts w:asciiTheme="minorHAnsi" w:hAnsiTheme="minorHAnsi" w:cstheme="minorHAnsi"/>
                <w:sz w:val="16"/>
                <w:szCs w:val="16"/>
              </w:rPr>
            </w:pPr>
            <w:bookmarkStart w:id="16" w:name="_Hlk181272116"/>
            <w:r w:rsidRPr="00F26320">
              <w:rPr>
                <w:rFonts w:asciiTheme="minorHAnsi" w:hAnsiTheme="minorHAnsi" w:cstheme="minorHAnsi"/>
                <w:sz w:val="16"/>
                <w:szCs w:val="16"/>
              </w:rPr>
              <w:t xml:space="preserve">PROCEDIMIENTO                               </w:t>
            </w:r>
          </w:p>
        </w:tc>
        <w:tc>
          <w:tcPr>
            <w:tcW w:w="929" w:type="dxa"/>
          </w:tcPr>
          <w:p w14:paraId="5D67F246"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FECHA                                </w:t>
            </w:r>
          </w:p>
        </w:tc>
        <w:tc>
          <w:tcPr>
            <w:tcW w:w="856" w:type="dxa"/>
          </w:tcPr>
          <w:p w14:paraId="77C65E56"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LUGAR                                    </w:t>
            </w:r>
          </w:p>
        </w:tc>
        <w:tc>
          <w:tcPr>
            <w:tcW w:w="917" w:type="dxa"/>
          </w:tcPr>
          <w:p w14:paraId="101E1390"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HORA</w:t>
            </w:r>
          </w:p>
        </w:tc>
      </w:tr>
      <w:tr w:rsidR="00CE5819" w:rsidRPr="00F26320" w14:paraId="0503614C" w14:textId="77777777" w:rsidTr="00D42E87">
        <w:trPr>
          <w:trHeight w:val="166"/>
        </w:trPr>
        <w:tc>
          <w:tcPr>
            <w:tcW w:w="1084" w:type="dxa"/>
          </w:tcPr>
          <w:p w14:paraId="1798B85E"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Presentación de la convocatoria    </w:t>
            </w:r>
          </w:p>
        </w:tc>
        <w:tc>
          <w:tcPr>
            <w:tcW w:w="929" w:type="dxa"/>
          </w:tcPr>
          <w:p w14:paraId="58E59A21"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15/OCT/2024            </w:t>
            </w:r>
          </w:p>
        </w:tc>
        <w:tc>
          <w:tcPr>
            <w:tcW w:w="856" w:type="dxa"/>
          </w:tcPr>
          <w:p w14:paraId="7B56D5BA"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GIMNASIO MUNICIPAL                </w:t>
            </w:r>
          </w:p>
        </w:tc>
        <w:tc>
          <w:tcPr>
            <w:tcW w:w="917" w:type="dxa"/>
          </w:tcPr>
          <w:p w14:paraId="4D52366F"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12:00 HRS</w:t>
            </w:r>
          </w:p>
          <w:p w14:paraId="65FF0F85" w14:textId="77777777" w:rsidR="00CE5819" w:rsidRPr="00F26320" w:rsidRDefault="00CE5819" w:rsidP="00D42E87">
            <w:pPr>
              <w:jc w:val="both"/>
              <w:rPr>
                <w:rFonts w:asciiTheme="minorHAnsi" w:hAnsiTheme="minorHAnsi" w:cstheme="minorHAnsi"/>
                <w:sz w:val="16"/>
                <w:szCs w:val="16"/>
              </w:rPr>
            </w:pPr>
          </w:p>
        </w:tc>
      </w:tr>
      <w:tr w:rsidR="00CE5819" w:rsidRPr="00F26320" w14:paraId="0DDAF433" w14:textId="77777777" w:rsidTr="00D42E87">
        <w:trPr>
          <w:trHeight w:val="299"/>
        </w:trPr>
        <w:tc>
          <w:tcPr>
            <w:tcW w:w="1084" w:type="dxa"/>
          </w:tcPr>
          <w:p w14:paraId="6DB85D60"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Cierre de inscripciones                    </w:t>
            </w:r>
          </w:p>
        </w:tc>
        <w:tc>
          <w:tcPr>
            <w:tcW w:w="929" w:type="dxa"/>
          </w:tcPr>
          <w:p w14:paraId="54E311A0"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27/OCT/2024              </w:t>
            </w:r>
          </w:p>
        </w:tc>
        <w:tc>
          <w:tcPr>
            <w:tcW w:w="856" w:type="dxa"/>
          </w:tcPr>
          <w:p w14:paraId="26281ABE"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GIMNASIO MUNICIPAL            </w:t>
            </w:r>
          </w:p>
        </w:tc>
        <w:tc>
          <w:tcPr>
            <w:tcW w:w="917" w:type="dxa"/>
          </w:tcPr>
          <w:p w14:paraId="6B96A8E9"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14:00 HORAS</w:t>
            </w:r>
          </w:p>
        </w:tc>
      </w:tr>
      <w:tr w:rsidR="00CE5819" w:rsidRPr="00F26320" w14:paraId="41B5AF96" w14:textId="77777777" w:rsidTr="00D42E87">
        <w:trPr>
          <w:trHeight w:val="173"/>
        </w:trPr>
        <w:tc>
          <w:tcPr>
            <w:tcW w:w="1084" w:type="dxa"/>
          </w:tcPr>
          <w:p w14:paraId="23D6FE41"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Integración del Jurado                     </w:t>
            </w:r>
          </w:p>
        </w:tc>
        <w:tc>
          <w:tcPr>
            <w:tcW w:w="929" w:type="dxa"/>
          </w:tcPr>
          <w:p w14:paraId="09E4C029"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6/NOV/2024              </w:t>
            </w:r>
          </w:p>
        </w:tc>
        <w:tc>
          <w:tcPr>
            <w:tcW w:w="856" w:type="dxa"/>
          </w:tcPr>
          <w:p w14:paraId="27AC8F61"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GIMNASIO MUNICIPAL            </w:t>
            </w:r>
          </w:p>
        </w:tc>
        <w:tc>
          <w:tcPr>
            <w:tcW w:w="917" w:type="dxa"/>
          </w:tcPr>
          <w:p w14:paraId="220555B4"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14:00 HORAS      </w:t>
            </w:r>
          </w:p>
        </w:tc>
      </w:tr>
      <w:tr w:rsidR="00CE5819" w:rsidRPr="00F26320" w14:paraId="038E3931" w14:textId="77777777" w:rsidTr="00D42E87">
        <w:trPr>
          <w:trHeight w:val="173"/>
        </w:trPr>
        <w:tc>
          <w:tcPr>
            <w:tcW w:w="1084" w:type="dxa"/>
          </w:tcPr>
          <w:p w14:paraId="721DD51F"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Elección del PMD 2024                    </w:t>
            </w:r>
          </w:p>
        </w:tc>
        <w:tc>
          <w:tcPr>
            <w:tcW w:w="929" w:type="dxa"/>
          </w:tcPr>
          <w:p w14:paraId="7D85F8F9"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13/NOV/2024            </w:t>
            </w:r>
          </w:p>
        </w:tc>
        <w:tc>
          <w:tcPr>
            <w:tcW w:w="856" w:type="dxa"/>
          </w:tcPr>
          <w:p w14:paraId="17AD6C42"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GIMNASIO MUNICIPAL              </w:t>
            </w:r>
          </w:p>
        </w:tc>
        <w:tc>
          <w:tcPr>
            <w:tcW w:w="917" w:type="dxa"/>
          </w:tcPr>
          <w:p w14:paraId="731EE6EE" w14:textId="77777777" w:rsidR="00CE5819" w:rsidRPr="00F26320" w:rsidRDefault="00CE5819" w:rsidP="00D42E87">
            <w:pPr>
              <w:jc w:val="both"/>
              <w:rPr>
                <w:rFonts w:asciiTheme="minorHAnsi" w:hAnsiTheme="minorHAnsi" w:cstheme="minorHAnsi"/>
                <w:sz w:val="16"/>
                <w:szCs w:val="16"/>
              </w:rPr>
            </w:pPr>
          </w:p>
        </w:tc>
      </w:tr>
      <w:tr w:rsidR="00CE5819" w:rsidRPr="00F26320" w14:paraId="52AF3DC4" w14:textId="77777777" w:rsidTr="00D42E87">
        <w:trPr>
          <w:trHeight w:val="166"/>
        </w:trPr>
        <w:tc>
          <w:tcPr>
            <w:tcW w:w="1084" w:type="dxa"/>
          </w:tcPr>
          <w:p w14:paraId="0234C2AE"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Envió (sic) de resultados de ganadores  </w:t>
            </w:r>
          </w:p>
        </w:tc>
        <w:tc>
          <w:tcPr>
            <w:tcW w:w="929" w:type="dxa"/>
          </w:tcPr>
          <w:p w14:paraId="3D1D3154"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15/NOV72024           </w:t>
            </w:r>
          </w:p>
        </w:tc>
        <w:tc>
          <w:tcPr>
            <w:tcW w:w="856" w:type="dxa"/>
          </w:tcPr>
          <w:p w14:paraId="23FA2C20" w14:textId="62C4AD7A"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INST. MPL (sic), DEL DEPORTE  </w:t>
            </w:r>
          </w:p>
        </w:tc>
        <w:tc>
          <w:tcPr>
            <w:tcW w:w="917" w:type="dxa"/>
          </w:tcPr>
          <w:p w14:paraId="4F7B927A" w14:textId="77777777" w:rsidR="00CE5819" w:rsidRPr="00F26320" w:rsidRDefault="00CE5819" w:rsidP="00D42E87">
            <w:pPr>
              <w:jc w:val="both"/>
              <w:rPr>
                <w:rFonts w:asciiTheme="minorHAnsi" w:hAnsiTheme="minorHAnsi" w:cstheme="minorHAnsi"/>
                <w:sz w:val="16"/>
                <w:szCs w:val="16"/>
              </w:rPr>
            </w:pPr>
          </w:p>
        </w:tc>
      </w:tr>
      <w:tr w:rsidR="00CE5819" w:rsidRPr="00F26320" w14:paraId="70B35DF9" w14:textId="77777777" w:rsidTr="00D42E87">
        <w:trPr>
          <w:trHeight w:val="173"/>
        </w:trPr>
        <w:tc>
          <w:tcPr>
            <w:tcW w:w="1084" w:type="dxa"/>
          </w:tcPr>
          <w:p w14:paraId="27E1742D" w14:textId="366EB68C"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Entrega de (sic) del Premio                        </w:t>
            </w:r>
          </w:p>
        </w:tc>
        <w:tc>
          <w:tcPr>
            <w:tcW w:w="929" w:type="dxa"/>
          </w:tcPr>
          <w:p w14:paraId="0F32B260"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28/NOV/204              </w:t>
            </w:r>
          </w:p>
        </w:tc>
        <w:tc>
          <w:tcPr>
            <w:tcW w:w="856" w:type="dxa"/>
          </w:tcPr>
          <w:p w14:paraId="26F1C00E" w14:textId="61E5F1B4"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 xml:space="preserve">SALON (sic) DE CABILDO               </w:t>
            </w:r>
          </w:p>
        </w:tc>
        <w:tc>
          <w:tcPr>
            <w:tcW w:w="917" w:type="dxa"/>
          </w:tcPr>
          <w:p w14:paraId="23618EE3" w14:textId="77777777" w:rsidR="00CE5819" w:rsidRPr="00F26320" w:rsidRDefault="00CE5819" w:rsidP="00D42E87">
            <w:pPr>
              <w:jc w:val="both"/>
              <w:rPr>
                <w:rFonts w:asciiTheme="minorHAnsi" w:hAnsiTheme="minorHAnsi" w:cstheme="minorHAnsi"/>
                <w:sz w:val="16"/>
                <w:szCs w:val="16"/>
              </w:rPr>
            </w:pPr>
            <w:r w:rsidRPr="00F26320">
              <w:rPr>
                <w:rFonts w:asciiTheme="minorHAnsi" w:hAnsiTheme="minorHAnsi" w:cstheme="minorHAnsi"/>
                <w:sz w:val="16"/>
                <w:szCs w:val="16"/>
              </w:rPr>
              <w:t>11:00 HORAS</w:t>
            </w:r>
          </w:p>
        </w:tc>
      </w:tr>
    </w:tbl>
    <w:p w14:paraId="14E83235" w14:textId="77777777" w:rsidR="0003506A" w:rsidRPr="00F26320" w:rsidRDefault="0003506A" w:rsidP="0003506A">
      <w:pPr>
        <w:jc w:val="both"/>
        <w:rPr>
          <w:rFonts w:ascii="Arial" w:hAnsi="Arial" w:cs="Arial"/>
          <w:sz w:val="20"/>
          <w:szCs w:val="20"/>
        </w:rPr>
      </w:pPr>
    </w:p>
    <w:bookmarkEnd w:id="16"/>
    <w:p w14:paraId="2ADAC4D7" w14:textId="77777777" w:rsidR="0003506A" w:rsidRPr="00F26320" w:rsidRDefault="0003506A" w:rsidP="0003506A">
      <w:pPr>
        <w:jc w:val="both"/>
        <w:rPr>
          <w:rFonts w:ascii="Arial" w:hAnsi="Arial" w:cs="Arial"/>
          <w:sz w:val="20"/>
          <w:szCs w:val="20"/>
        </w:rPr>
      </w:pPr>
      <w:r w:rsidRPr="00F26320">
        <w:rPr>
          <w:rFonts w:ascii="Arial" w:hAnsi="Arial" w:cs="Arial"/>
          <w:sz w:val="20"/>
          <w:szCs w:val="20"/>
        </w:rPr>
        <w:t>El postulante deberá estar incorporado a alguna Asociación Deportiva Nacional en cualquiera de los siguientes grupos:</w:t>
      </w:r>
    </w:p>
    <w:p w14:paraId="25BE3EAE" w14:textId="77777777" w:rsidR="0003506A" w:rsidRPr="00F26320" w:rsidRDefault="0003506A" w:rsidP="0003506A">
      <w:pPr>
        <w:jc w:val="both"/>
        <w:rPr>
          <w:rFonts w:ascii="Arial" w:hAnsi="Arial" w:cs="Arial"/>
          <w:sz w:val="20"/>
          <w:szCs w:val="20"/>
        </w:rPr>
      </w:pPr>
    </w:p>
    <w:p w14:paraId="0E775322" w14:textId="77777777" w:rsidR="0003506A" w:rsidRPr="00F26320" w:rsidRDefault="0003506A" w:rsidP="0003506A">
      <w:pPr>
        <w:jc w:val="both"/>
        <w:rPr>
          <w:rFonts w:ascii="Arial" w:hAnsi="Arial" w:cs="Arial"/>
          <w:sz w:val="20"/>
          <w:szCs w:val="20"/>
        </w:rPr>
      </w:pPr>
      <w:r w:rsidRPr="00F26320">
        <w:rPr>
          <w:rFonts w:ascii="Arial" w:hAnsi="Arial" w:cs="Arial"/>
          <w:sz w:val="20"/>
          <w:szCs w:val="20"/>
        </w:rPr>
        <w:t>1.- Talento Deportivo.</w:t>
      </w:r>
    </w:p>
    <w:p w14:paraId="12BD027E" w14:textId="3F08226E" w:rsidR="0003506A" w:rsidRPr="00F26320" w:rsidRDefault="0003506A" w:rsidP="0003506A">
      <w:pPr>
        <w:jc w:val="both"/>
        <w:rPr>
          <w:rFonts w:ascii="Arial" w:hAnsi="Arial" w:cs="Arial"/>
          <w:sz w:val="20"/>
          <w:szCs w:val="20"/>
        </w:rPr>
      </w:pPr>
      <w:r w:rsidRPr="00F26320">
        <w:rPr>
          <w:rFonts w:ascii="Arial" w:hAnsi="Arial" w:cs="Arial"/>
          <w:sz w:val="20"/>
          <w:szCs w:val="20"/>
        </w:rPr>
        <w:t>2.- Seleccionado o Seleccionada Nacional Juvenil</w:t>
      </w:r>
      <w:r w:rsidR="00CE5819" w:rsidRPr="00F26320">
        <w:rPr>
          <w:rFonts w:ascii="Arial" w:hAnsi="Arial" w:cs="Arial"/>
          <w:sz w:val="20"/>
          <w:szCs w:val="20"/>
        </w:rPr>
        <w:t xml:space="preserve"> (sic)</w:t>
      </w:r>
    </w:p>
    <w:p w14:paraId="781545A8" w14:textId="34464763" w:rsidR="0003506A" w:rsidRPr="00F26320" w:rsidRDefault="0003506A" w:rsidP="0003506A">
      <w:pPr>
        <w:jc w:val="both"/>
        <w:rPr>
          <w:rFonts w:ascii="Arial" w:hAnsi="Arial" w:cs="Arial"/>
          <w:sz w:val="20"/>
          <w:szCs w:val="20"/>
        </w:rPr>
      </w:pPr>
      <w:r w:rsidRPr="00F26320">
        <w:rPr>
          <w:rFonts w:ascii="Arial" w:hAnsi="Arial" w:cs="Arial"/>
          <w:sz w:val="20"/>
          <w:szCs w:val="20"/>
        </w:rPr>
        <w:t>3.- Seleccionado o Seleccionada Nacional de primera fuerza</w:t>
      </w:r>
      <w:r w:rsidR="00CE5819" w:rsidRPr="00F26320">
        <w:rPr>
          <w:rFonts w:ascii="Arial" w:hAnsi="Arial" w:cs="Arial"/>
          <w:sz w:val="20"/>
          <w:szCs w:val="20"/>
        </w:rPr>
        <w:t xml:space="preserve"> (sic)</w:t>
      </w:r>
    </w:p>
    <w:p w14:paraId="631E2C79" w14:textId="00FF980D" w:rsidR="0003506A" w:rsidRPr="00F26320" w:rsidRDefault="0003506A" w:rsidP="0003506A">
      <w:pPr>
        <w:jc w:val="both"/>
        <w:rPr>
          <w:rFonts w:ascii="Arial" w:hAnsi="Arial" w:cs="Arial"/>
          <w:sz w:val="20"/>
          <w:szCs w:val="20"/>
        </w:rPr>
      </w:pPr>
      <w:r w:rsidRPr="00F26320">
        <w:rPr>
          <w:rFonts w:ascii="Arial" w:hAnsi="Arial" w:cs="Arial"/>
          <w:sz w:val="20"/>
          <w:szCs w:val="20"/>
        </w:rPr>
        <w:t>4.- Atleta de Alto Rendimiento</w:t>
      </w:r>
      <w:r w:rsidR="00CE5819" w:rsidRPr="00F26320">
        <w:rPr>
          <w:rFonts w:ascii="Arial" w:hAnsi="Arial" w:cs="Arial"/>
          <w:sz w:val="20"/>
          <w:szCs w:val="20"/>
        </w:rPr>
        <w:t xml:space="preserve"> (sic)</w:t>
      </w:r>
    </w:p>
    <w:p w14:paraId="20407FA4" w14:textId="77777777" w:rsidR="0003506A" w:rsidRPr="00F26320" w:rsidRDefault="0003506A" w:rsidP="0003506A">
      <w:pPr>
        <w:jc w:val="both"/>
        <w:rPr>
          <w:rFonts w:ascii="Arial" w:hAnsi="Arial" w:cs="Arial"/>
          <w:sz w:val="20"/>
          <w:szCs w:val="20"/>
        </w:rPr>
      </w:pPr>
    </w:p>
    <w:p w14:paraId="656D6ED9" w14:textId="77777777" w:rsidR="0003506A" w:rsidRPr="00F26320" w:rsidRDefault="0003506A" w:rsidP="0003506A">
      <w:pPr>
        <w:jc w:val="both"/>
        <w:rPr>
          <w:rFonts w:ascii="Arial" w:hAnsi="Arial" w:cs="Arial"/>
          <w:sz w:val="20"/>
          <w:szCs w:val="20"/>
        </w:rPr>
      </w:pPr>
      <w:r w:rsidRPr="00F26320">
        <w:rPr>
          <w:rFonts w:ascii="Arial" w:hAnsi="Arial" w:cs="Arial"/>
          <w:sz w:val="20"/>
          <w:szCs w:val="20"/>
        </w:rPr>
        <w:t>DE LA PREMIACIÓN</w:t>
      </w:r>
    </w:p>
    <w:p w14:paraId="3242647B" w14:textId="77777777" w:rsidR="0003506A" w:rsidRPr="00F26320" w:rsidRDefault="0003506A" w:rsidP="0003506A">
      <w:pPr>
        <w:jc w:val="both"/>
        <w:rPr>
          <w:rFonts w:ascii="Arial" w:hAnsi="Arial" w:cs="Arial"/>
          <w:sz w:val="20"/>
          <w:szCs w:val="20"/>
        </w:rPr>
      </w:pPr>
    </w:p>
    <w:p w14:paraId="3815A0DF" w14:textId="77777777" w:rsidR="0003506A" w:rsidRPr="00F26320" w:rsidRDefault="0003506A" w:rsidP="0003506A">
      <w:pPr>
        <w:jc w:val="both"/>
        <w:rPr>
          <w:rFonts w:ascii="Arial" w:hAnsi="Arial" w:cs="Arial"/>
          <w:sz w:val="20"/>
          <w:szCs w:val="20"/>
        </w:rPr>
      </w:pPr>
      <w:r w:rsidRPr="00F26320">
        <w:rPr>
          <w:rFonts w:ascii="Arial" w:hAnsi="Arial" w:cs="Arial"/>
          <w:sz w:val="20"/>
          <w:szCs w:val="20"/>
        </w:rPr>
        <w:t xml:space="preserve">El Premio Municipal del Deporte 2024 constará de una cantidad en numerario de $ 20,000.00 (VEINTE MIL PESOS 00/100 M.N.) al o a la deportista ganador o ganadora y de la misma cantidad $ 20, 000.00 (VEINTE MIL PESOS </w:t>
      </w:r>
      <w:r w:rsidRPr="00F26320">
        <w:rPr>
          <w:rFonts w:ascii="Arial" w:hAnsi="Arial" w:cs="Arial"/>
          <w:sz w:val="20"/>
          <w:szCs w:val="20"/>
        </w:rPr>
        <w:t>00/100 M.N.) a la o al entrenador que resulte ganador o ganadora.</w:t>
      </w:r>
    </w:p>
    <w:p w14:paraId="30C94ADA" w14:textId="77777777" w:rsidR="0003506A" w:rsidRPr="00F26320" w:rsidRDefault="0003506A" w:rsidP="0003506A">
      <w:pPr>
        <w:jc w:val="both"/>
        <w:rPr>
          <w:rFonts w:ascii="Arial" w:hAnsi="Arial" w:cs="Arial"/>
          <w:sz w:val="20"/>
          <w:szCs w:val="20"/>
        </w:rPr>
      </w:pPr>
    </w:p>
    <w:p w14:paraId="35495DBF" w14:textId="77777777" w:rsidR="0003506A" w:rsidRPr="00F26320" w:rsidRDefault="0003506A" w:rsidP="0003506A">
      <w:pPr>
        <w:jc w:val="both"/>
        <w:rPr>
          <w:rFonts w:ascii="Arial" w:hAnsi="Arial" w:cs="Arial"/>
          <w:sz w:val="20"/>
          <w:szCs w:val="20"/>
        </w:rPr>
      </w:pPr>
      <w:r w:rsidRPr="00F26320">
        <w:rPr>
          <w:rFonts w:ascii="Arial" w:hAnsi="Arial" w:cs="Arial"/>
          <w:sz w:val="20"/>
          <w:szCs w:val="20"/>
        </w:rPr>
        <w:t>DE LA INTEGRACIÓN DEL JURADO</w:t>
      </w:r>
    </w:p>
    <w:p w14:paraId="5A9E25FA" w14:textId="77777777" w:rsidR="0003506A" w:rsidRPr="00F26320" w:rsidRDefault="0003506A" w:rsidP="0003506A">
      <w:pPr>
        <w:jc w:val="both"/>
        <w:rPr>
          <w:rFonts w:ascii="Arial" w:hAnsi="Arial" w:cs="Arial"/>
          <w:sz w:val="20"/>
          <w:szCs w:val="20"/>
        </w:rPr>
      </w:pPr>
    </w:p>
    <w:p w14:paraId="0023CD81" w14:textId="0DF33551" w:rsidR="0003506A" w:rsidRPr="00F26320" w:rsidRDefault="0003506A" w:rsidP="000E2B73">
      <w:pPr>
        <w:numPr>
          <w:ilvl w:val="0"/>
          <w:numId w:val="35"/>
        </w:numPr>
        <w:ind w:left="284" w:hanging="284"/>
        <w:jc w:val="both"/>
        <w:rPr>
          <w:rFonts w:ascii="Arial" w:hAnsi="Arial" w:cs="Arial"/>
          <w:sz w:val="20"/>
          <w:szCs w:val="20"/>
        </w:rPr>
      </w:pPr>
      <w:r w:rsidRPr="00F26320">
        <w:rPr>
          <w:rFonts w:ascii="Arial" w:hAnsi="Arial" w:cs="Arial"/>
          <w:sz w:val="20"/>
          <w:szCs w:val="20"/>
        </w:rPr>
        <w:t xml:space="preserve">Se integrará un padrón de personas de notorio prestigio en el ámbito deportivo municipal del cual serán seleccionadas las y los integrantes del Jurado mediante un proceso de insaculación durante el periodo de recepción de candidaturas. El Jurado único se conformará con nueve miembros de los cuales evaluarán y calificarán la documentación que sustenten las candidaturas y serán representantes de las </w:t>
      </w:r>
      <w:r w:rsidR="00CE5819" w:rsidRPr="00F26320">
        <w:rPr>
          <w:rFonts w:ascii="Arial" w:hAnsi="Arial" w:cs="Arial"/>
          <w:sz w:val="20"/>
          <w:szCs w:val="20"/>
        </w:rPr>
        <w:t>siguientes áreas</w:t>
      </w:r>
      <w:r w:rsidRPr="00F26320">
        <w:rPr>
          <w:rFonts w:ascii="Arial" w:hAnsi="Arial" w:cs="Arial"/>
          <w:sz w:val="20"/>
          <w:szCs w:val="20"/>
        </w:rPr>
        <w:t>:</w:t>
      </w:r>
    </w:p>
    <w:p w14:paraId="788F6DA1" w14:textId="77777777" w:rsidR="0003506A" w:rsidRPr="00F26320" w:rsidRDefault="0003506A" w:rsidP="000E2B73">
      <w:pPr>
        <w:numPr>
          <w:ilvl w:val="0"/>
          <w:numId w:val="35"/>
        </w:numPr>
        <w:ind w:left="284" w:hanging="284"/>
        <w:jc w:val="both"/>
        <w:rPr>
          <w:rFonts w:ascii="Arial" w:hAnsi="Arial" w:cs="Arial"/>
          <w:sz w:val="20"/>
          <w:szCs w:val="20"/>
        </w:rPr>
      </w:pPr>
      <w:r w:rsidRPr="00F26320">
        <w:rPr>
          <w:rFonts w:ascii="Arial" w:hAnsi="Arial" w:cs="Arial"/>
          <w:sz w:val="20"/>
          <w:szCs w:val="20"/>
        </w:rPr>
        <w:t>Dos representantes de las Asociaciones Deportivas estatales debidamente reconocidas en los términos de la Ley de Cultura Física y Deporte y su Reglamento</w:t>
      </w:r>
    </w:p>
    <w:p w14:paraId="316DBA4B" w14:textId="77777777" w:rsidR="0003506A" w:rsidRPr="00F26320" w:rsidRDefault="0003506A" w:rsidP="000E2B73">
      <w:pPr>
        <w:numPr>
          <w:ilvl w:val="0"/>
          <w:numId w:val="35"/>
        </w:numPr>
        <w:ind w:left="284" w:hanging="284"/>
        <w:jc w:val="both"/>
        <w:rPr>
          <w:rFonts w:ascii="Arial" w:hAnsi="Arial" w:cs="Arial"/>
          <w:sz w:val="20"/>
          <w:szCs w:val="20"/>
        </w:rPr>
      </w:pPr>
      <w:r w:rsidRPr="00F26320">
        <w:rPr>
          <w:rFonts w:ascii="Arial" w:hAnsi="Arial" w:cs="Arial"/>
          <w:sz w:val="20"/>
          <w:szCs w:val="20"/>
        </w:rPr>
        <w:t>Tres representantes de los medios de comunicación considerando su importancia y proyección en la entidad.</w:t>
      </w:r>
    </w:p>
    <w:p w14:paraId="59909A66" w14:textId="77777777" w:rsidR="0003506A" w:rsidRPr="00F26320" w:rsidRDefault="0003506A" w:rsidP="000E2B73">
      <w:pPr>
        <w:numPr>
          <w:ilvl w:val="0"/>
          <w:numId w:val="35"/>
        </w:numPr>
        <w:ind w:left="284" w:hanging="284"/>
        <w:jc w:val="both"/>
        <w:rPr>
          <w:rFonts w:ascii="Arial" w:hAnsi="Arial" w:cs="Arial"/>
          <w:sz w:val="20"/>
          <w:szCs w:val="20"/>
        </w:rPr>
      </w:pPr>
      <w:r w:rsidRPr="00F26320">
        <w:rPr>
          <w:rFonts w:ascii="Arial" w:hAnsi="Arial" w:cs="Arial"/>
          <w:sz w:val="20"/>
          <w:szCs w:val="20"/>
        </w:rPr>
        <w:t>Un o una atleta que haya obtenido el primer lugar en años anteriores y pertenezca al municipio de Oaxaca de Juárez</w:t>
      </w:r>
    </w:p>
    <w:p w14:paraId="1B801C04" w14:textId="77777777" w:rsidR="0003506A" w:rsidRPr="00F26320" w:rsidRDefault="0003506A" w:rsidP="000E2B73">
      <w:pPr>
        <w:numPr>
          <w:ilvl w:val="0"/>
          <w:numId w:val="35"/>
        </w:numPr>
        <w:ind w:left="284" w:hanging="284"/>
        <w:jc w:val="both"/>
        <w:rPr>
          <w:rFonts w:ascii="Arial" w:hAnsi="Arial" w:cs="Arial"/>
          <w:sz w:val="20"/>
          <w:szCs w:val="20"/>
        </w:rPr>
      </w:pPr>
      <w:r w:rsidRPr="00F26320">
        <w:rPr>
          <w:rFonts w:ascii="Arial" w:hAnsi="Arial" w:cs="Arial"/>
          <w:sz w:val="20"/>
          <w:szCs w:val="20"/>
        </w:rPr>
        <w:t>Un entrenador o entrenadora que haya obtenido el primer lugar en años anteriores que pertenezca o radique en el municipio de Oaxaca de Juárez.</w:t>
      </w:r>
    </w:p>
    <w:p w14:paraId="1CBF7A94" w14:textId="77777777" w:rsidR="0003506A" w:rsidRPr="00F26320" w:rsidRDefault="0003506A" w:rsidP="000E2B73">
      <w:pPr>
        <w:numPr>
          <w:ilvl w:val="0"/>
          <w:numId w:val="35"/>
        </w:numPr>
        <w:ind w:left="284" w:hanging="284"/>
        <w:jc w:val="both"/>
        <w:rPr>
          <w:rFonts w:ascii="Arial" w:hAnsi="Arial" w:cs="Arial"/>
          <w:sz w:val="20"/>
          <w:szCs w:val="20"/>
        </w:rPr>
      </w:pPr>
      <w:r w:rsidRPr="00F26320">
        <w:rPr>
          <w:rFonts w:ascii="Arial" w:hAnsi="Arial" w:cs="Arial"/>
          <w:sz w:val="20"/>
          <w:szCs w:val="20"/>
        </w:rPr>
        <w:t>Dos autoridades del ámbito deportivo del municipio o entidad deportiva designados por el Director del Instituto Municipal del Deporte que se sumaran al de Atención a Grupos en Situación de Vulnerabilidad.</w:t>
      </w:r>
    </w:p>
    <w:p w14:paraId="78CE5149" w14:textId="77777777" w:rsidR="0003506A" w:rsidRPr="00F26320" w:rsidRDefault="0003506A" w:rsidP="0003506A">
      <w:pPr>
        <w:jc w:val="both"/>
        <w:rPr>
          <w:rFonts w:ascii="Arial" w:hAnsi="Arial" w:cs="Arial"/>
          <w:sz w:val="20"/>
          <w:szCs w:val="20"/>
        </w:rPr>
      </w:pPr>
    </w:p>
    <w:p w14:paraId="1E114F57" w14:textId="77777777" w:rsidR="0003506A" w:rsidRPr="00F26320" w:rsidRDefault="0003506A" w:rsidP="0003506A">
      <w:pPr>
        <w:jc w:val="both"/>
        <w:rPr>
          <w:rFonts w:ascii="Arial" w:hAnsi="Arial" w:cs="Arial"/>
          <w:sz w:val="20"/>
          <w:szCs w:val="20"/>
        </w:rPr>
      </w:pPr>
      <w:r w:rsidRPr="00F26320">
        <w:rPr>
          <w:rFonts w:ascii="Arial" w:hAnsi="Arial" w:cs="Arial"/>
          <w:sz w:val="20"/>
          <w:szCs w:val="20"/>
        </w:rPr>
        <w:t>Lo anterior tiene la finalidad de reunir y convocar a las Asociaciones Deportivas, a los Organismos Públicos que desarrollen actividades en beneficio del Deporte así como a las fuentes responsables de la información deportiva que se difunden por portales de internet, redes sociales, prensa, radio o televisión para que propongan a la persona que por sus méritos haya contribuido con su actividad y desempeño en acrecentar la proyección deportiva del municipio de Oaxaca de Juárez a nivel nacional e internacional para que pueda hacerse acreedor o acreedora al “Premio Municipal del Deporte 2024” en cada Asociación, en cada Club o de manera individual en el deporte convencional se otorgará un premio a la modalidad de Deportista y todo esto sometido a las siguientes:</w:t>
      </w:r>
    </w:p>
    <w:p w14:paraId="191D6CC9" w14:textId="77777777" w:rsidR="0003506A" w:rsidRPr="00F26320" w:rsidRDefault="0003506A" w:rsidP="0003506A">
      <w:pPr>
        <w:jc w:val="both"/>
        <w:rPr>
          <w:rFonts w:ascii="Arial" w:hAnsi="Arial" w:cs="Arial"/>
          <w:sz w:val="20"/>
          <w:szCs w:val="20"/>
        </w:rPr>
      </w:pPr>
    </w:p>
    <w:p w14:paraId="1F820B17" w14:textId="77777777" w:rsidR="0003506A" w:rsidRPr="00F26320" w:rsidRDefault="0003506A" w:rsidP="0003506A">
      <w:pPr>
        <w:jc w:val="both"/>
        <w:rPr>
          <w:rFonts w:ascii="Arial" w:hAnsi="Arial" w:cs="Arial"/>
          <w:sz w:val="20"/>
          <w:szCs w:val="20"/>
        </w:rPr>
      </w:pPr>
      <w:r w:rsidRPr="00F26320">
        <w:rPr>
          <w:rFonts w:ascii="Arial" w:hAnsi="Arial" w:cs="Arial"/>
          <w:sz w:val="20"/>
          <w:szCs w:val="20"/>
        </w:rPr>
        <w:t>BASES</w:t>
      </w:r>
    </w:p>
    <w:p w14:paraId="5AF03E9B" w14:textId="77777777" w:rsidR="0003506A" w:rsidRPr="00F26320" w:rsidRDefault="0003506A" w:rsidP="0003506A">
      <w:pPr>
        <w:jc w:val="both"/>
        <w:rPr>
          <w:rFonts w:ascii="Arial" w:hAnsi="Arial" w:cs="Arial"/>
          <w:sz w:val="20"/>
          <w:szCs w:val="20"/>
        </w:rPr>
      </w:pPr>
    </w:p>
    <w:p w14:paraId="4D9EA490" w14:textId="77777777" w:rsidR="0003506A" w:rsidRPr="00F26320" w:rsidRDefault="0003506A" w:rsidP="0003506A">
      <w:pPr>
        <w:jc w:val="both"/>
        <w:rPr>
          <w:rFonts w:ascii="Arial" w:hAnsi="Arial" w:cs="Arial"/>
          <w:sz w:val="20"/>
          <w:szCs w:val="20"/>
        </w:rPr>
      </w:pPr>
      <w:r w:rsidRPr="00F26320">
        <w:rPr>
          <w:rFonts w:ascii="Arial" w:hAnsi="Arial" w:cs="Arial"/>
          <w:sz w:val="20"/>
          <w:szCs w:val="20"/>
        </w:rPr>
        <w:t>PRIMERA: LOS REQUISITOS:</w:t>
      </w:r>
    </w:p>
    <w:p w14:paraId="5A1C0380" w14:textId="77777777" w:rsidR="0003506A" w:rsidRPr="00F26320" w:rsidRDefault="0003506A" w:rsidP="0003506A">
      <w:pPr>
        <w:jc w:val="both"/>
        <w:rPr>
          <w:rFonts w:ascii="Arial" w:hAnsi="Arial" w:cs="Arial"/>
          <w:sz w:val="20"/>
          <w:szCs w:val="20"/>
        </w:rPr>
      </w:pPr>
      <w:r w:rsidRPr="00F26320">
        <w:rPr>
          <w:rFonts w:ascii="Arial" w:hAnsi="Arial" w:cs="Arial"/>
          <w:sz w:val="20"/>
          <w:szCs w:val="20"/>
        </w:rPr>
        <w:t xml:space="preserve">1.- Carta propuesta emitida en el presente año </w:t>
      </w:r>
      <w:r w:rsidRPr="00F26320">
        <w:rPr>
          <w:rFonts w:ascii="Arial" w:hAnsi="Arial" w:cs="Arial"/>
          <w:sz w:val="20"/>
          <w:szCs w:val="20"/>
        </w:rPr>
        <w:lastRenderedPageBreak/>
        <w:t>por alguna de las Asociaciones Deportivas u Organismos señalados en la presente convocatoria.</w:t>
      </w:r>
    </w:p>
    <w:p w14:paraId="7FBF2182" w14:textId="070B2660" w:rsidR="0003506A" w:rsidRPr="00F26320" w:rsidRDefault="0003506A" w:rsidP="0003506A">
      <w:pPr>
        <w:jc w:val="both"/>
        <w:rPr>
          <w:rFonts w:ascii="Arial" w:hAnsi="Arial" w:cs="Arial"/>
          <w:sz w:val="20"/>
          <w:szCs w:val="20"/>
        </w:rPr>
      </w:pPr>
      <w:r w:rsidRPr="00F26320">
        <w:rPr>
          <w:rFonts w:ascii="Arial" w:hAnsi="Arial" w:cs="Arial"/>
          <w:sz w:val="20"/>
          <w:szCs w:val="20"/>
        </w:rPr>
        <w:t>2.- Ser mexicana o mexicano, comprobando lo anterior con el acta del registro civil o carta de naturalización expedida por las autoridades mexicanas correspondientes (SRE)</w:t>
      </w:r>
      <w:r w:rsidR="00480F69" w:rsidRPr="00F26320">
        <w:rPr>
          <w:rFonts w:ascii="Arial" w:hAnsi="Arial" w:cs="Arial"/>
          <w:sz w:val="20"/>
          <w:szCs w:val="20"/>
        </w:rPr>
        <w:t xml:space="preserve"> (sic)</w:t>
      </w:r>
    </w:p>
    <w:p w14:paraId="62757A86" w14:textId="3216F136" w:rsidR="0003506A" w:rsidRPr="00F26320" w:rsidRDefault="0003506A" w:rsidP="0003506A">
      <w:pPr>
        <w:jc w:val="both"/>
        <w:rPr>
          <w:rFonts w:ascii="Arial" w:hAnsi="Arial" w:cs="Arial"/>
          <w:sz w:val="20"/>
          <w:szCs w:val="20"/>
        </w:rPr>
      </w:pPr>
      <w:r w:rsidRPr="00F26320">
        <w:rPr>
          <w:rFonts w:ascii="Arial" w:hAnsi="Arial" w:cs="Arial"/>
          <w:sz w:val="20"/>
          <w:szCs w:val="20"/>
        </w:rPr>
        <w:t xml:space="preserve">3.- Ser residente del Municipio de Oaxaca de </w:t>
      </w:r>
      <w:r w:rsidR="00480F69" w:rsidRPr="00F26320">
        <w:rPr>
          <w:rFonts w:ascii="Arial" w:hAnsi="Arial" w:cs="Arial"/>
          <w:sz w:val="20"/>
          <w:szCs w:val="20"/>
        </w:rPr>
        <w:t>Juárez, con</w:t>
      </w:r>
      <w:r w:rsidRPr="00F26320">
        <w:rPr>
          <w:rFonts w:ascii="Arial" w:hAnsi="Arial" w:cs="Arial"/>
          <w:sz w:val="20"/>
          <w:szCs w:val="20"/>
        </w:rPr>
        <w:t xml:space="preserve"> un mínimo comprobable de cinco años, acreditándose lo anterior con la credencial expedida por el INE o Carta de </w:t>
      </w:r>
      <w:r w:rsidR="00480F69" w:rsidRPr="00F26320">
        <w:rPr>
          <w:rFonts w:ascii="Arial" w:hAnsi="Arial" w:cs="Arial"/>
          <w:sz w:val="20"/>
          <w:szCs w:val="20"/>
        </w:rPr>
        <w:t>Residencia expedida</w:t>
      </w:r>
      <w:r w:rsidRPr="00F26320">
        <w:rPr>
          <w:rFonts w:ascii="Arial" w:hAnsi="Arial" w:cs="Arial"/>
          <w:sz w:val="20"/>
          <w:szCs w:val="20"/>
        </w:rPr>
        <w:t xml:space="preserve"> por la Secretaría Municipal</w:t>
      </w:r>
    </w:p>
    <w:p w14:paraId="4FEA6216" w14:textId="2042223F" w:rsidR="0003506A" w:rsidRPr="00F26320" w:rsidRDefault="0003506A" w:rsidP="0003506A">
      <w:pPr>
        <w:jc w:val="both"/>
        <w:rPr>
          <w:rFonts w:ascii="Arial" w:hAnsi="Arial" w:cs="Arial"/>
          <w:sz w:val="20"/>
          <w:szCs w:val="20"/>
        </w:rPr>
      </w:pPr>
      <w:r w:rsidRPr="00F26320">
        <w:rPr>
          <w:rFonts w:ascii="Arial" w:hAnsi="Arial" w:cs="Arial"/>
          <w:sz w:val="20"/>
          <w:szCs w:val="20"/>
        </w:rPr>
        <w:t xml:space="preserve">4.- Una fotografía tamaño infantil </w:t>
      </w:r>
      <w:r w:rsidR="00480F69" w:rsidRPr="00F26320">
        <w:rPr>
          <w:rFonts w:ascii="Arial" w:hAnsi="Arial" w:cs="Arial"/>
          <w:sz w:val="20"/>
          <w:szCs w:val="20"/>
        </w:rPr>
        <w:t>del o</w:t>
      </w:r>
      <w:r w:rsidRPr="00F26320">
        <w:rPr>
          <w:rFonts w:ascii="Arial" w:hAnsi="Arial" w:cs="Arial"/>
          <w:sz w:val="20"/>
          <w:szCs w:val="20"/>
        </w:rPr>
        <w:t xml:space="preserve"> de la postulante.</w:t>
      </w:r>
    </w:p>
    <w:p w14:paraId="6DC1C60C" w14:textId="7475D93B" w:rsidR="0003506A" w:rsidRPr="00F26320" w:rsidRDefault="0003506A" w:rsidP="0003506A">
      <w:pPr>
        <w:jc w:val="both"/>
        <w:rPr>
          <w:rFonts w:ascii="Arial" w:hAnsi="Arial" w:cs="Arial"/>
          <w:sz w:val="20"/>
          <w:szCs w:val="20"/>
        </w:rPr>
      </w:pPr>
      <w:r w:rsidRPr="00F26320">
        <w:rPr>
          <w:rFonts w:ascii="Arial" w:hAnsi="Arial" w:cs="Arial"/>
          <w:sz w:val="20"/>
          <w:szCs w:val="20"/>
        </w:rPr>
        <w:t xml:space="preserve">5.- </w:t>
      </w:r>
      <w:proofErr w:type="spellStart"/>
      <w:r w:rsidRPr="00F26320">
        <w:rPr>
          <w:rFonts w:ascii="Arial" w:hAnsi="Arial" w:cs="Arial"/>
          <w:sz w:val="20"/>
          <w:szCs w:val="20"/>
        </w:rPr>
        <w:t>Curriculum</w:t>
      </w:r>
      <w:proofErr w:type="spellEnd"/>
      <w:r w:rsidR="00480F69" w:rsidRPr="00F26320">
        <w:rPr>
          <w:rFonts w:ascii="Arial" w:hAnsi="Arial" w:cs="Arial"/>
          <w:sz w:val="20"/>
          <w:szCs w:val="20"/>
        </w:rPr>
        <w:t xml:space="preserve"> (sic)</w:t>
      </w:r>
      <w:r w:rsidRPr="00F26320">
        <w:rPr>
          <w:rFonts w:ascii="Arial" w:hAnsi="Arial" w:cs="Arial"/>
          <w:sz w:val="20"/>
          <w:szCs w:val="20"/>
        </w:rPr>
        <w:t xml:space="preserve"> deportivo con copia de los documentos oficiales que avalen los logros del deportista.</w:t>
      </w:r>
    </w:p>
    <w:p w14:paraId="3DD7B551" w14:textId="07EBDB34" w:rsidR="0003506A" w:rsidRPr="00F26320" w:rsidRDefault="0003506A" w:rsidP="0003506A">
      <w:pPr>
        <w:jc w:val="both"/>
        <w:rPr>
          <w:rFonts w:ascii="Arial" w:hAnsi="Arial" w:cs="Arial"/>
          <w:sz w:val="20"/>
          <w:szCs w:val="20"/>
        </w:rPr>
      </w:pPr>
      <w:r w:rsidRPr="00F26320">
        <w:rPr>
          <w:rFonts w:ascii="Arial" w:hAnsi="Arial" w:cs="Arial"/>
          <w:sz w:val="20"/>
          <w:szCs w:val="20"/>
        </w:rPr>
        <w:t xml:space="preserve">6.- Hoja de Registro Oficial debidamente </w:t>
      </w:r>
      <w:r w:rsidR="00480F69" w:rsidRPr="00F26320">
        <w:rPr>
          <w:rFonts w:ascii="Arial" w:hAnsi="Arial" w:cs="Arial"/>
          <w:sz w:val="20"/>
          <w:szCs w:val="20"/>
        </w:rPr>
        <w:t>requisitada la</w:t>
      </w:r>
      <w:r w:rsidRPr="00F26320">
        <w:rPr>
          <w:rFonts w:ascii="Arial" w:hAnsi="Arial" w:cs="Arial"/>
          <w:sz w:val="20"/>
          <w:szCs w:val="20"/>
        </w:rPr>
        <w:t xml:space="preserve"> cual estará disponible en las Redes Sociales del Municipio de Oaxaca de Juárez.</w:t>
      </w:r>
    </w:p>
    <w:p w14:paraId="1753C11D" w14:textId="7E452005" w:rsidR="0003506A" w:rsidRPr="00F26320" w:rsidRDefault="0003506A" w:rsidP="0003506A">
      <w:pPr>
        <w:jc w:val="both"/>
        <w:rPr>
          <w:rFonts w:ascii="Arial" w:hAnsi="Arial" w:cs="Arial"/>
          <w:sz w:val="20"/>
          <w:szCs w:val="20"/>
        </w:rPr>
      </w:pPr>
      <w:r w:rsidRPr="00F26320">
        <w:rPr>
          <w:rFonts w:ascii="Arial" w:hAnsi="Arial" w:cs="Arial"/>
          <w:sz w:val="20"/>
          <w:szCs w:val="20"/>
        </w:rPr>
        <w:t>7.- Entregar la propuesta de manera personal en el Gimnasio Municipal ubicado en Esteban Vaca Calderón 300, Infonavit Primero de Mayo de lunes a viernes de las 09:00 a la 17:00 horas</w:t>
      </w:r>
    </w:p>
    <w:p w14:paraId="3CEA609E" w14:textId="77777777" w:rsidR="00480F69" w:rsidRPr="00F26320" w:rsidRDefault="00480F69" w:rsidP="0003506A">
      <w:pPr>
        <w:jc w:val="both"/>
        <w:rPr>
          <w:rFonts w:ascii="Arial" w:hAnsi="Arial" w:cs="Arial"/>
          <w:sz w:val="20"/>
          <w:szCs w:val="20"/>
        </w:rPr>
      </w:pPr>
    </w:p>
    <w:p w14:paraId="03244377" w14:textId="06897088" w:rsidR="0003506A" w:rsidRPr="00F26320" w:rsidRDefault="0003506A" w:rsidP="0003506A">
      <w:pPr>
        <w:jc w:val="both"/>
        <w:rPr>
          <w:rFonts w:ascii="Arial" w:hAnsi="Arial" w:cs="Arial"/>
          <w:sz w:val="20"/>
          <w:szCs w:val="20"/>
        </w:rPr>
      </w:pPr>
      <w:r w:rsidRPr="00F26320">
        <w:rPr>
          <w:rFonts w:ascii="Arial" w:hAnsi="Arial" w:cs="Arial"/>
          <w:sz w:val="20"/>
          <w:szCs w:val="20"/>
        </w:rPr>
        <w:t>SEGUNDA. Del procedimiento de selección:</w:t>
      </w:r>
    </w:p>
    <w:p w14:paraId="61AED0CB" w14:textId="77777777" w:rsidR="00480F69" w:rsidRPr="00F26320" w:rsidRDefault="00480F69" w:rsidP="0003506A">
      <w:pPr>
        <w:jc w:val="both"/>
        <w:rPr>
          <w:rFonts w:ascii="Arial" w:hAnsi="Arial" w:cs="Arial"/>
          <w:sz w:val="20"/>
          <w:szCs w:val="20"/>
        </w:rPr>
      </w:pPr>
    </w:p>
    <w:p w14:paraId="213CDC1D" w14:textId="33137441" w:rsidR="0003506A" w:rsidRPr="00F26320" w:rsidRDefault="0003506A" w:rsidP="0003506A">
      <w:pPr>
        <w:jc w:val="both"/>
        <w:rPr>
          <w:rFonts w:ascii="Arial" w:hAnsi="Arial" w:cs="Arial"/>
          <w:sz w:val="20"/>
          <w:szCs w:val="20"/>
        </w:rPr>
      </w:pPr>
      <w:r w:rsidRPr="00F26320">
        <w:rPr>
          <w:rFonts w:ascii="Arial" w:hAnsi="Arial" w:cs="Arial"/>
          <w:sz w:val="20"/>
          <w:szCs w:val="20"/>
        </w:rPr>
        <w:t>El procedimiento para otorgar el Premio Municipal del Deporte 2024 estará sujeto exclusivamente para las personas que se encuentren actualmente den activo, cumpliendo un programa de entrenamiento establecido.</w:t>
      </w:r>
    </w:p>
    <w:p w14:paraId="0C5FBCE1" w14:textId="77777777" w:rsidR="00480F69" w:rsidRPr="00F26320" w:rsidRDefault="00480F69" w:rsidP="0003506A">
      <w:pPr>
        <w:jc w:val="both"/>
        <w:rPr>
          <w:rFonts w:ascii="Arial" w:hAnsi="Arial" w:cs="Arial"/>
          <w:sz w:val="20"/>
          <w:szCs w:val="20"/>
        </w:rPr>
      </w:pPr>
    </w:p>
    <w:p w14:paraId="36D4FAA3" w14:textId="4FDDC05B" w:rsidR="0003506A" w:rsidRPr="00F26320" w:rsidRDefault="0003506A" w:rsidP="0003506A">
      <w:pPr>
        <w:jc w:val="both"/>
        <w:rPr>
          <w:rFonts w:ascii="Arial" w:hAnsi="Arial" w:cs="Arial"/>
          <w:sz w:val="20"/>
          <w:szCs w:val="20"/>
        </w:rPr>
      </w:pPr>
      <w:r w:rsidRPr="00F26320">
        <w:rPr>
          <w:rFonts w:ascii="Arial" w:hAnsi="Arial" w:cs="Arial"/>
          <w:sz w:val="20"/>
          <w:szCs w:val="20"/>
        </w:rPr>
        <w:t xml:space="preserve">Se analizará la relevancia </w:t>
      </w:r>
      <w:r w:rsidR="00480F69" w:rsidRPr="00F26320">
        <w:rPr>
          <w:rFonts w:ascii="Arial" w:hAnsi="Arial" w:cs="Arial"/>
          <w:sz w:val="20"/>
          <w:szCs w:val="20"/>
        </w:rPr>
        <w:t>y trayectoria</w:t>
      </w:r>
      <w:r w:rsidRPr="00F26320">
        <w:rPr>
          <w:rFonts w:ascii="Arial" w:hAnsi="Arial" w:cs="Arial"/>
          <w:sz w:val="20"/>
          <w:szCs w:val="20"/>
        </w:rPr>
        <w:t xml:space="preserve"> de los resultados obtenidos durante el periodo comprendido del 16 de octubre de 2023 al 15 de octubre de 2024 a nivel nacional e internacional y </w:t>
      </w:r>
    </w:p>
    <w:p w14:paraId="09293AE1" w14:textId="77777777" w:rsidR="00480F69" w:rsidRPr="00F26320" w:rsidRDefault="00480F69" w:rsidP="0003506A">
      <w:pPr>
        <w:jc w:val="both"/>
        <w:rPr>
          <w:rFonts w:ascii="Arial" w:hAnsi="Arial" w:cs="Arial"/>
          <w:sz w:val="20"/>
          <w:szCs w:val="20"/>
        </w:rPr>
      </w:pPr>
    </w:p>
    <w:p w14:paraId="23A00F3E" w14:textId="0DC478B9" w:rsidR="0003506A" w:rsidRPr="00F26320" w:rsidRDefault="0003506A" w:rsidP="00480F69">
      <w:pPr>
        <w:jc w:val="center"/>
        <w:rPr>
          <w:rFonts w:ascii="Arial" w:hAnsi="Arial" w:cs="Arial"/>
          <w:b/>
          <w:bCs/>
          <w:sz w:val="20"/>
          <w:szCs w:val="20"/>
        </w:rPr>
      </w:pPr>
      <w:r w:rsidRPr="00F26320">
        <w:rPr>
          <w:rFonts w:ascii="Arial" w:hAnsi="Arial" w:cs="Arial"/>
          <w:b/>
          <w:bCs/>
          <w:sz w:val="20"/>
          <w:szCs w:val="20"/>
        </w:rPr>
        <w:t>CONSIDERANDO</w:t>
      </w:r>
    </w:p>
    <w:p w14:paraId="45580069" w14:textId="77777777" w:rsidR="00480F69" w:rsidRPr="00F26320" w:rsidRDefault="00480F69" w:rsidP="00480F69">
      <w:pPr>
        <w:jc w:val="center"/>
        <w:rPr>
          <w:rFonts w:ascii="Arial" w:hAnsi="Arial" w:cs="Arial"/>
          <w:sz w:val="20"/>
          <w:szCs w:val="20"/>
        </w:rPr>
      </w:pPr>
    </w:p>
    <w:p w14:paraId="4E7570B3" w14:textId="02A2968A" w:rsidR="0003506A" w:rsidRPr="00F26320" w:rsidRDefault="00480F69" w:rsidP="0003506A">
      <w:pPr>
        <w:jc w:val="both"/>
        <w:rPr>
          <w:rFonts w:ascii="Arial" w:hAnsi="Arial" w:cs="Arial"/>
          <w:sz w:val="20"/>
          <w:szCs w:val="20"/>
        </w:rPr>
      </w:pPr>
      <w:r w:rsidRPr="00F26320">
        <w:rPr>
          <w:rFonts w:ascii="Arial" w:hAnsi="Arial" w:cs="Arial"/>
          <w:sz w:val="20"/>
          <w:szCs w:val="20"/>
        </w:rPr>
        <w:t>PRIMERO. -</w:t>
      </w:r>
      <w:r w:rsidR="0003506A" w:rsidRPr="00F26320">
        <w:rPr>
          <w:rFonts w:ascii="Arial" w:hAnsi="Arial" w:cs="Arial"/>
          <w:sz w:val="20"/>
          <w:szCs w:val="20"/>
        </w:rPr>
        <w:t xml:space="preserve">  Con fundamento en los artículos 73 fracción V y VII de la Ley Orgánica Municipal del Estado de Oaxaca y 59 fracción V del Bando de Policía y Gobierno del Municipio de Oaxaca de Juárez presento a su atenta consideración el presente Punto de Acuerdo:</w:t>
      </w:r>
    </w:p>
    <w:p w14:paraId="3275E95A" w14:textId="77777777" w:rsidR="00480F69" w:rsidRPr="00F26320" w:rsidRDefault="00480F69" w:rsidP="0003506A">
      <w:pPr>
        <w:jc w:val="both"/>
        <w:rPr>
          <w:rFonts w:ascii="Arial" w:hAnsi="Arial" w:cs="Arial"/>
          <w:sz w:val="20"/>
          <w:szCs w:val="20"/>
        </w:rPr>
      </w:pPr>
    </w:p>
    <w:p w14:paraId="0A715F31" w14:textId="7085E488" w:rsidR="0003506A" w:rsidRPr="00F26320" w:rsidRDefault="0003506A" w:rsidP="0003506A">
      <w:pPr>
        <w:jc w:val="both"/>
        <w:rPr>
          <w:rFonts w:ascii="Arial" w:hAnsi="Arial" w:cs="Arial"/>
          <w:sz w:val="20"/>
          <w:szCs w:val="20"/>
        </w:rPr>
      </w:pPr>
      <w:r w:rsidRPr="00F26320">
        <w:rPr>
          <w:rFonts w:ascii="Arial" w:hAnsi="Arial" w:cs="Arial"/>
          <w:sz w:val="20"/>
          <w:szCs w:val="20"/>
        </w:rPr>
        <w:t xml:space="preserve">SEGUNDO.- Los artículos 7, 8 y 9 y 86 de la Ley General de Cultura Física y Deporte del Estado de Oaxaca y el artículo XXIII del Reglamento del Instituto Municipal del Deporte del Municipio de Oaxaca de Juárez establecen que el ejercicio  y el desarrollo del derecho a la Cultura Física y Deporte es un Derecho Fundamental para todas las personas y es una obligación así reconocer mediante premios y estímulos a las y los deportistas destacados durante el presente año </w:t>
      </w:r>
      <w:r w:rsidRPr="00F26320">
        <w:rPr>
          <w:rFonts w:ascii="Arial" w:hAnsi="Arial" w:cs="Arial"/>
          <w:sz w:val="20"/>
          <w:szCs w:val="20"/>
        </w:rPr>
        <w:t>así como a las y/o los entrenadores de las diversas disciplinas deportivas.</w:t>
      </w:r>
    </w:p>
    <w:p w14:paraId="5B9D2725" w14:textId="77777777" w:rsidR="00480F69" w:rsidRPr="00F26320" w:rsidRDefault="00480F69" w:rsidP="0003506A">
      <w:pPr>
        <w:jc w:val="both"/>
        <w:rPr>
          <w:rFonts w:ascii="Arial" w:hAnsi="Arial" w:cs="Arial"/>
          <w:sz w:val="20"/>
          <w:szCs w:val="20"/>
        </w:rPr>
      </w:pPr>
    </w:p>
    <w:p w14:paraId="3A5D9E50" w14:textId="5515193F" w:rsidR="0003506A" w:rsidRPr="00F26320" w:rsidRDefault="00480F69" w:rsidP="0003506A">
      <w:pPr>
        <w:jc w:val="both"/>
        <w:rPr>
          <w:rFonts w:ascii="Arial" w:hAnsi="Arial" w:cs="Arial"/>
          <w:sz w:val="20"/>
          <w:szCs w:val="20"/>
        </w:rPr>
      </w:pPr>
      <w:r w:rsidRPr="00F26320">
        <w:rPr>
          <w:rFonts w:ascii="Arial" w:hAnsi="Arial" w:cs="Arial"/>
          <w:sz w:val="20"/>
          <w:szCs w:val="20"/>
        </w:rPr>
        <w:t>TERCERO. -</w:t>
      </w:r>
      <w:r w:rsidR="0003506A" w:rsidRPr="00F26320">
        <w:rPr>
          <w:rFonts w:ascii="Arial" w:hAnsi="Arial" w:cs="Arial"/>
          <w:sz w:val="20"/>
          <w:szCs w:val="20"/>
        </w:rPr>
        <w:t xml:space="preserve"> Es de suma importancia generar un conjunto de procesos, acciones y política públicas que permitan a las personas a desarrollar habilidades de cultura física y deporte.</w:t>
      </w:r>
    </w:p>
    <w:p w14:paraId="25766439" w14:textId="77777777" w:rsidR="00480F69" w:rsidRPr="00F26320" w:rsidRDefault="00480F69" w:rsidP="0003506A">
      <w:pPr>
        <w:jc w:val="both"/>
        <w:rPr>
          <w:rFonts w:ascii="Arial" w:hAnsi="Arial" w:cs="Arial"/>
          <w:sz w:val="20"/>
          <w:szCs w:val="20"/>
        </w:rPr>
      </w:pPr>
    </w:p>
    <w:p w14:paraId="348F2FCA" w14:textId="286EC5B1" w:rsidR="0003506A" w:rsidRPr="00F26320" w:rsidRDefault="00480F69" w:rsidP="0003506A">
      <w:pPr>
        <w:jc w:val="both"/>
        <w:rPr>
          <w:rFonts w:ascii="Arial" w:hAnsi="Arial" w:cs="Arial"/>
          <w:sz w:val="20"/>
          <w:szCs w:val="20"/>
        </w:rPr>
      </w:pPr>
      <w:r w:rsidRPr="00F26320">
        <w:rPr>
          <w:rFonts w:ascii="Arial" w:hAnsi="Arial" w:cs="Arial"/>
          <w:sz w:val="20"/>
          <w:szCs w:val="20"/>
        </w:rPr>
        <w:t>CUARTO. -</w:t>
      </w:r>
      <w:r w:rsidR="0003506A" w:rsidRPr="00F26320">
        <w:rPr>
          <w:rFonts w:ascii="Arial" w:hAnsi="Arial" w:cs="Arial"/>
          <w:sz w:val="20"/>
          <w:szCs w:val="20"/>
        </w:rPr>
        <w:t xml:space="preserve"> La generación de apoyos, la búsqueda de recursos y estrategias dirigidas para influir beneficiariamente al desarrollo de la salud, bienestar personal, mental, física y emocional.</w:t>
      </w:r>
    </w:p>
    <w:p w14:paraId="3CA2DAA9" w14:textId="77777777" w:rsidR="00480F69" w:rsidRPr="00F26320" w:rsidRDefault="00480F69" w:rsidP="0003506A">
      <w:pPr>
        <w:jc w:val="both"/>
        <w:rPr>
          <w:rFonts w:ascii="Arial" w:hAnsi="Arial" w:cs="Arial"/>
          <w:sz w:val="20"/>
          <w:szCs w:val="20"/>
        </w:rPr>
      </w:pPr>
    </w:p>
    <w:p w14:paraId="74293238" w14:textId="4EAB6A8C" w:rsidR="0003506A" w:rsidRPr="00F26320" w:rsidRDefault="0003506A" w:rsidP="0003506A">
      <w:pPr>
        <w:jc w:val="both"/>
        <w:rPr>
          <w:rFonts w:ascii="Arial" w:hAnsi="Arial" w:cs="Arial"/>
          <w:sz w:val="20"/>
          <w:szCs w:val="20"/>
        </w:rPr>
      </w:pPr>
      <w:r w:rsidRPr="00F26320">
        <w:rPr>
          <w:rFonts w:ascii="Arial" w:hAnsi="Arial" w:cs="Arial"/>
          <w:sz w:val="20"/>
          <w:szCs w:val="20"/>
        </w:rPr>
        <w:t>QUINTO.- En la actualidad nos permite hacer uso de diferentes tipos de tecnologías  que en diferentes casos no genera algún costo toda aquella actividad física que involucra una serie de reglas y normas a desempeñar dentro de un espacio o área determinada a menudo asociada es la competitividad deportiva el objetivo es reducir enfermedades en las personas y aumentar la condición y el entrenamiento, la movilidad, el deporte beneficia diferentes tipos  de valores como la equidad, el trabajo en equipo, la igualdad, la disciplina, la inclusión, la perseverancia y el respeto.</w:t>
      </w:r>
    </w:p>
    <w:p w14:paraId="21235EF1" w14:textId="77777777" w:rsidR="00480F69" w:rsidRPr="00F26320" w:rsidRDefault="00480F69" w:rsidP="0003506A">
      <w:pPr>
        <w:jc w:val="both"/>
        <w:rPr>
          <w:rFonts w:ascii="Arial" w:hAnsi="Arial" w:cs="Arial"/>
          <w:sz w:val="20"/>
          <w:szCs w:val="20"/>
        </w:rPr>
      </w:pPr>
    </w:p>
    <w:p w14:paraId="6B788660" w14:textId="64FE1479" w:rsidR="0003506A" w:rsidRPr="00F26320" w:rsidRDefault="0003506A" w:rsidP="0003506A">
      <w:pPr>
        <w:jc w:val="both"/>
        <w:rPr>
          <w:rFonts w:ascii="Arial" w:hAnsi="Arial" w:cs="Arial"/>
          <w:sz w:val="20"/>
          <w:szCs w:val="20"/>
        </w:rPr>
      </w:pPr>
      <w:r w:rsidRPr="00F26320">
        <w:rPr>
          <w:rFonts w:ascii="Arial" w:hAnsi="Arial" w:cs="Arial"/>
          <w:sz w:val="20"/>
          <w:szCs w:val="20"/>
        </w:rPr>
        <w:t>Se turnarán oportunamente los expedientes al Jurado respectivo y el Instituto Municipal del Deporte auxiliará con los recursos y materiales necesarios para el cumplimiento de sus funciones de acuerdo a los plazos establecidos.</w:t>
      </w:r>
    </w:p>
    <w:p w14:paraId="02644665" w14:textId="77777777" w:rsidR="00480F69" w:rsidRPr="00F26320" w:rsidRDefault="00480F69" w:rsidP="0003506A">
      <w:pPr>
        <w:jc w:val="both"/>
        <w:rPr>
          <w:rFonts w:ascii="Arial" w:hAnsi="Arial" w:cs="Arial"/>
          <w:sz w:val="20"/>
          <w:szCs w:val="20"/>
        </w:rPr>
      </w:pPr>
    </w:p>
    <w:p w14:paraId="09C810C8" w14:textId="5BED3B66" w:rsidR="0003506A" w:rsidRPr="00F26320" w:rsidRDefault="0003506A" w:rsidP="0003506A">
      <w:pPr>
        <w:jc w:val="both"/>
        <w:rPr>
          <w:rFonts w:ascii="Arial" w:hAnsi="Arial" w:cs="Arial"/>
          <w:sz w:val="20"/>
          <w:szCs w:val="20"/>
        </w:rPr>
      </w:pPr>
      <w:r w:rsidRPr="00F26320">
        <w:rPr>
          <w:rFonts w:ascii="Arial" w:hAnsi="Arial" w:cs="Arial"/>
          <w:sz w:val="20"/>
          <w:szCs w:val="20"/>
        </w:rPr>
        <w:t>La decisión del Jurado será por mayoría de votos, irrevocable e inapelable. En caso de que las candidaturas presentadas no reúnan los requisitos el premio se podrá declarar desierto.</w:t>
      </w:r>
    </w:p>
    <w:p w14:paraId="370CA66D" w14:textId="77777777" w:rsidR="00480F69" w:rsidRPr="00F26320" w:rsidRDefault="00480F69" w:rsidP="0003506A">
      <w:pPr>
        <w:jc w:val="both"/>
        <w:rPr>
          <w:rFonts w:ascii="Arial" w:hAnsi="Arial" w:cs="Arial"/>
          <w:sz w:val="20"/>
          <w:szCs w:val="20"/>
        </w:rPr>
      </w:pPr>
    </w:p>
    <w:p w14:paraId="5B387E87" w14:textId="7B59836D" w:rsidR="0003506A" w:rsidRPr="00F26320" w:rsidRDefault="0003506A" w:rsidP="0003506A">
      <w:pPr>
        <w:jc w:val="both"/>
        <w:rPr>
          <w:rFonts w:ascii="Arial" w:hAnsi="Arial" w:cs="Arial"/>
          <w:sz w:val="20"/>
          <w:szCs w:val="20"/>
        </w:rPr>
      </w:pPr>
      <w:r w:rsidRPr="00F26320">
        <w:rPr>
          <w:rFonts w:ascii="Arial" w:hAnsi="Arial" w:cs="Arial"/>
          <w:sz w:val="20"/>
          <w:szCs w:val="20"/>
        </w:rPr>
        <w:t>A fin de evitar conflicto de interés en el proceso de dictamen no podrá formar parte del Jurado quien sea responsable de la información deportiva difundida por la prensa escrita, radio o televisión que haya propuesto a algún candidato al Premio y/o algún familiar directo de las candidatas y los candidatos al Premio Municipal del Deporte. 2024.</w:t>
      </w:r>
    </w:p>
    <w:p w14:paraId="3413F904" w14:textId="77777777" w:rsidR="00480F69" w:rsidRPr="00F26320" w:rsidRDefault="00480F69" w:rsidP="0003506A">
      <w:pPr>
        <w:jc w:val="both"/>
        <w:rPr>
          <w:rFonts w:ascii="Arial" w:hAnsi="Arial" w:cs="Arial"/>
          <w:sz w:val="20"/>
          <w:szCs w:val="20"/>
        </w:rPr>
      </w:pPr>
    </w:p>
    <w:p w14:paraId="215AF1E3" w14:textId="7D44D136" w:rsidR="0003506A" w:rsidRPr="00F26320" w:rsidRDefault="0003506A" w:rsidP="0003506A">
      <w:pPr>
        <w:jc w:val="both"/>
        <w:rPr>
          <w:rFonts w:ascii="Arial" w:hAnsi="Arial" w:cs="Arial"/>
          <w:sz w:val="20"/>
          <w:szCs w:val="20"/>
        </w:rPr>
      </w:pPr>
      <w:r w:rsidRPr="00F26320">
        <w:rPr>
          <w:rFonts w:ascii="Arial" w:hAnsi="Arial" w:cs="Arial"/>
          <w:sz w:val="20"/>
          <w:szCs w:val="20"/>
        </w:rPr>
        <w:t>DE LAS CANDIDATURAS</w:t>
      </w:r>
    </w:p>
    <w:p w14:paraId="541AFEC0" w14:textId="77777777" w:rsidR="00480F69" w:rsidRPr="00F26320" w:rsidRDefault="00480F69" w:rsidP="0003506A">
      <w:pPr>
        <w:jc w:val="both"/>
        <w:rPr>
          <w:rFonts w:ascii="Arial" w:hAnsi="Arial" w:cs="Arial"/>
          <w:sz w:val="20"/>
          <w:szCs w:val="20"/>
        </w:rPr>
      </w:pPr>
    </w:p>
    <w:p w14:paraId="38FE5A12" w14:textId="63343691" w:rsidR="0003506A" w:rsidRPr="00F26320" w:rsidRDefault="0003506A" w:rsidP="0003506A">
      <w:pPr>
        <w:jc w:val="both"/>
        <w:rPr>
          <w:rFonts w:ascii="Arial" w:hAnsi="Arial" w:cs="Arial"/>
          <w:sz w:val="20"/>
          <w:szCs w:val="20"/>
        </w:rPr>
      </w:pPr>
      <w:r w:rsidRPr="00F26320">
        <w:rPr>
          <w:rFonts w:ascii="Arial" w:hAnsi="Arial" w:cs="Arial"/>
          <w:sz w:val="20"/>
          <w:szCs w:val="20"/>
        </w:rPr>
        <w:t>1.- La fecha límite para presentar las candidaturas será el 27 de octubre de octubre de 2024 hasta las 14:00 horas.</w:t>
      </w:r>
    </w:p>
    <w:p w14:paraId="651E38A8" w14:textId="77777777" w:rsidR="00C864D9" w:rsidRPr="00F26320" w:rsidRDefault="00C864D9" w:rsidP="0003506A">
      <w:pPr>
        <w:jc w:val="both"/>
        <w:rPr>
          <w:rFonts w:ascii="Arial" w:hAnsi="Arial" w:cs="Arial"/>
          <w:sz w:val="20"/>
          <w:szCs w:val="20"/>
        </w:rPr>
      </w:pPr>
    </w:p>
    <w:p w14:paraId="10D23EC2" w14:textId="53707905" w:rsidR="0003506A" w:rsidRPr="00F26320" w:rsidRDefault="0003506A" w:rsidP="0003506A">
      <w:pPr>
        <w:jc w:val="both"/>
        <w:rPr>
          <w:rFonts w:ascii="Arial" w:hAnsi="Arial" w:cs="Arial"/>
          <w:sz w:val="20"/>
          <w:szCs w:val="20"/>
        </w:rPr>
      </w:pPr>
      <w:r w:rsidRPr="00F26320">
        <w:rPr>
          <w:rFonts w:ascii="Arial" w:hAnsi="Arial" w:cs="Arial"/>
          <w:sz w:val="20"/>
          <w:szCs w:val="20"/>
        </w:rPr>
        <w:t xml:space="preserve">2.- El Instituto Municipal del Deporte señalará la fecha y hora en que se llevará a cabo la elección de Premio Municipal del Deporte 2024 en sus </w:t>
      </w:r>
      <w:r w:rsidRPr="00F26320">
        <w:rPr>
          <w:rFonts w:ascii="Arial" w:hAnsi="Arial" w:cs="Arial"/>
          <w:sz w:val="20"/>
          <w:szCs w:val="20"/>
        </w:rPr>
        <w:lastRenderedPageBreak/>
        <w:t xml:space="preserve">dos modalidades. </w:t>
      </w:r>
      <w:r w:rsidR="00C864D9" w:rsidRPr="00F26320">
        <w:rPr>
          <w:rFonts w:ascii="Arial" w:hAnsi="Arial" w:cs="Arial"/>
          <w:sz w:val="20"/>
          <w:szCs w:val="20"/>
        </w:rPr>
        <w:t>Esta</w:t>
      </w:r>
      <w:r w:rsidRPr="00F26320">
        <w:rPr>
          <w:rFonts w:ascii="Arial" w:hAnsi="Arial" w:cs="Arial"/>
          <w:sz w:val="20"/>
          <w:szCs w:val="20"/>
        </w:rPr>
        <w:t xml:space="preserve"> reunión se realizará en el periodo comprendido entre los días 8 al 14 de noviembre del 2024 con la participación de las personas con derecho a voz y voto.</w:t>
      </w:r>
    </w:p>
    <w:p w14:paraId="1CDF958D" w14:textId="77777777" w:rsidR="00C864D9" w:rsidRPr="00F26320" w:rsidRDefault="00C864D9" w:rsidP="0003506A">
      <w:pPr>
        <w:jc w:val="both"/>
        <w:rPr>
          <w:rFonts w:ascii="Arial" w:hAnsi="Arial" w:cs="Arial"/>
          <w:sz w:val="20"/>
          <w:szCs w:val="20"/>
        </w:rPr>
      </w:pPr>
    </w:p>
    <w:p w14:paraId="6CBE4043" w14:textId="487908CE" w:rsidR="0003506A" w:rsidRPr="00F26320" w:rsidRDefault="0003506A" w:rsidP="0003506A">
      <w:pPr>
        <w:jc w:val="both"/>
        <w:rPr>
          <w:rFonts w:ascii="Arial" w:hAnsi="Arial" w:cs="Arial"/>
          <w:sz w:val="20"/>
          <w:szCs w:val="20"/>
        </w:rPr>
      </w:pPr>
      <w:r w:rsidRPr="00F26320">
        <w:rPr>
          <w:rFonts w:ascii="Arial" w:hAnsi="Arial" w:cs="Arial"/>
          <w:sz w:val="20"/>
          <w:szCs w:val="20"/>
        </w:rPr>
        <w:t>3.- Se enviará por escrito al Consejo Directivo del Instituto Municipal del Deporte el nombre de los ganadores en ambas modalidades a más tardar el día 15 de noviembre de 2024 así como:</w:t>
      </w:r>
    </w:p>
    <w:p w14:paraId="6653A4B8" w14:textId="2B720D94" w:rsidR="00C864D9" w:rsidRPr="00F26320" w:rsidRDefault="006D56D1" w:rsidP="0003506A">
      <w:pPr>
        <w:jc w:val="both"/>
        <w:rPr>
          <w:rFonts w:ascii="Arial" w:hAnsi="Arial" w:cs="Arial"/>
          <w:sz w:val="20"/>
          <w:szCs w:val="20"/>
        </w:rPr>
      </w:pPr>
      <w:r w:rsidRPr="00F26320">
        <w:rPr>
          <w:noProof/>
          <w:lang w:eastAsia="es-MX"/>
        </w:rPr>
        <w:drawing>
          <wp:anchor distT="0" distB="0" distL="114300" distR="114300" simplePos="0" relativeHeight="251665920" behindDoc="0" locked="0" layoutInCell="1" allowOverlap="1" wp14:anchorId="777A391E" wp14:editId="5720D496">
            <wp:simplePos x="0" y="0"/>
            <wp:positionH relativeFrom="column">
              <wp:posOffset>3322320</wp:posOffset>
            </wp:positionH>
            <wp:positionV relativeFrom="paragraph">
              <wp:posOffset>21590</wp:posOffset>
            </wp:positionV>
            <wp:extent cx="2735580" cy="265430"/>
            <wp:effectExtent l="0" t="0" r="7620" b="127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59B4357C" w14:textId="31E31789" w:rsidR="0003506A" w:rsidRPr="00F26320" w:rsidRDefault="0003506A" w:rsidP="0003506A">
      <w:pPr>
        <w:jc w:val="both"/>
        <w:rPr>
          <w:rFonts w:ascii="Arial" w:hAnsi="Arial" w:cs="Arial"/>
          <w:sz w:val="20"/>
          <w:szCs w:val="20"/>
        </w:rPr>
      </w:pPr>
      <w:r w:rsidRPr="00F26320">
        <w:rPr>
          <w:rFonts w:ascii="Arial" w:hAnsi="Arial" w:cs="Arial"/>
          <w:sz w:val="20"/>
          <w:szCs w:val="20"/>
        </w:rPr>
        <w:t>ACTA ORIGINAL DE LA REUNIÓN EN LA QUE SE LLEVÓ A CABO EL PROCESO DE VOTACIÓN Y ELECCIÓN.</w:t>
      </w:r>
    </w:p>
    <w:p w14:paraId="700AC3CD" w14:textId="77777777" w:rsidR="00C864D9" w:rsidRPr="00F26320" w:rsidRDefault="00C864D9" w:rsidP="0003506A">
      <w:pPr>
        <w:jc w:val="both"/>
        <w:rPr>
          <w:rFonts w:ascii="Arial" w:hAnsi="Arial" w:cs="Arial"/>
          <w:sz w:val="20"/>
          <w:szCs w:val="20"/>
        </w:rPr>
      </w:pPr>
    </w:p>
    <w:p w14:paraId="7174CCA8" w14:textId="680671ED" w:rsidR="0003506A" w:rsidRPr="00F26320" w:rsidRDefault="0003506A" w:rsidP="0003506A">
      <w:pPr>
        <w:jc w:val="both"/>
        <w:rPr>
          <w:rFonts w:ascii="Arial" w:hAnsi="Arial" w:cs="Arial"/>
          <w:sz w:val="20"/>
          <w:szCs w:val="20"/>
        </w:rPr>
      </w:pPr>
      <w:r w:rsidRPr="00F26320">
        <w:rPr>
          <w:rFonts w:ascii="Arial" w:hAnsi="Arial" w:cs="Arial"/>
          <w:sz w:val="20"/>
          <w:szCs w:val="20"/>
        </w:rPr>
        <w:t>Es importante señalar que sin estos documentos la designación quedará sin efecto.</w:t>
      </w:r>
    </w:p>
    <w:p w14:paraId="5A4D8503" w14:textId="77777777" w:rsidR="00C864D9" w:rsidRPr="00F26320" w:rsidRDefault="00C864D9" w:rsidP="0003506A">
      <w:pPr>
        <w:jc w:val="both"/>
        <w:rPr>
          <w:rFonts w:ascii="Arial" w:hAnsi="Arial" w:cs="Arial"/>
          <w:sz w:val="20"/>
          <w:szCs w:val="20"/>
        </w:rPr>
      </w:pPr>
    </w:p>
    <w:p w14:paraId="28DC377A" w14:textId="77777777" w:rsidR="0003506A" w:rsidRPr="00F26320" w:rsidRDefault="0003506A" w:rsidP="0003506A">
      <w:pPr>
        <w:jc w:val="both"/>
        <w:rPr>
          <w:rFonts w:ascii="Arial" w:hAnsi="Arial" w:cs="Arial"/>
          <w:sz w:val="20"/>
          <w:szCs w:val="20"/>
        </w:rPr>
      </w:pPr>
      <w:r w:rsidRPr="00F26320">
        <w:rPr>
          <w:rFonts w:ascii="Arial" w:hAnsi="Arial" w:cs="Arial"/>
          <w:sz w:val="20"/>
          <w:szCs w:val="20"/>
        </w:rPr>
        <w:t>El Instituto Municipal del Deporte tendrá la obligación de dar aviso a los ganadores, de ambas modalidades, y publicarán los resultados en los principales medios de comunicación del municipio y será responsable de la organización de la Ceremonia de Premiación, la cual se llevará a cabo el jueves 28 de noviembre en punto de las 11:00 en sesión Solemne de Cabildo a celebrarse en el salón de Cabildo General Porfirio Díaz Mori, ubicada en el Palacio Municipal de la Ciudad de Oaxaca de Juárez.</w:t>
      </w:r>
    </w:p>
    <w:p w14:paraId="23491345" w14:textId="6AF49DDA" w:rsidR="0003506A" w:rsidRPr="00F26320" w:rsidRDefault="0003506A" w:rsidP="0003506A">
      <w:pPr>
        <w:jc w:val="both"/>
        <w:rPr>
          <w:rFonts w:ascii="Arial" w:hAnsi="Arial" w:cs="Arial"/>
          <w:sz w:val="20"/>
          <w:szCs w:val="20"/>
        </w:rPr>
      </w:pPr>
      <w:r w:rsidRPr="00F26320">
        <w:rPr>
          <w:rFonts w:ascii="Arial" w:hAnsi="Arial" w:cs="Arial"/>
          <w:sz w:val="20"/>
          <w:szCs w:val="20"/>
        </w:rPr>
        <w:t>Los casos no previstos en la presente serán resueltos por el Instituto Municipal del Deporte.</w:t>
      </w:r>
    </w:p>
    <w:p w14:paraId="4558A543" w14:textId="77777777" w:rsidR="00C864D9" w:rsidRPr="00F26320" w:rsidRDefault="00C864D9" w:rsidP="0003506A">
      <w:pPr>
        <w:jc w:val="both"/>
        <w:rPr>
          <w:rFonts w:ascii="Arial" w:hAnsi="Arial" w:cs="Arial"/>
          <w:sz w:val="20"/>
          <w:szCs w:val="20"/>
        </w:rPr>
      </w:pPr>
    </w:p>
    <w:p w14:paraId="457510A3" w14:textId="0642A257" w:rsidR="0003506A" w:rsidRPr="00F26320" w:rsidRDefault="0003506A" w:rsidP="0003506A">
      <w:pPr>
        <w:jc w:val="both"/>
        <w:rPr>
          <w:rFonts w:ascii="Arial" w:hAnsi="Arial" w:cs="Arial"/>
          <w:sz w:val="20"/>
          <w:szCs w:val="20"/>
        </w:rPr>
      </w:pPr>
      <w:r w:rsidRPr="00F26320">
        <w:rPr>
          <w:rFonts w:ascii="Arial" w:hAnsi="Arial" w:cs="Arial"/>
          <w:sz w:val="20"/>
          <w:szCs w:val="20"/>
        </w:rPr>
        <w:t>Por lo anterior presento a su atenta consideración el presente</w:t>
      </w:r>
      <w:r w:rsidR="00C864D9" w:rsidRPr="00F26320">
        <w:rPr>
          <w:rFonts w:ascii="Arial" w:hAnsi="Arial" w:cs="Arial"/>
          <w:sz w:val="20"/>
          <w:szCs w:val="20"/>
        </w:rPr>
        <w:t xml:space="preserve"> (sic)</w:t>
      </w:r>
    </w:p>
    <w:p w14:paraId="5836D0EA" w14:textId="77777777" w:rsidR="00C864D9" w:rsidRPr="00F26320" w:rsidRDefault="00C864D9" w:rsidP="0003506A">
      <w:pPr>
        <w:jc w:val="both"/>
        <w:rPr>
          <w:rFonts w:ascii="Arial" w:hAnsi="Arial" w:cs="Arial"/>
          <w:sz w:val="20"/>
          <w:szCs w:val="20"/>
        </w:rPr>
      </w:pPr>
    </w:p>
    <w:p w14:paraId="370C1D80" w14:textId="455A883F" w:rsidR="0003506A" w:rsidRPr="00F26320" w:rsidRDefault="0003506A" w:rsidP="00C864D9">
      <w:pPr>
        <w:jc w:val="center"/>
        <w:rPr>
          <w:rFonts w:ascii="Arial" w:hAnsi="Arial" w:cs="Arial"/>
          <w:b/>
          <w:bCs/>
          <w:sz w:val="20"/>
          <w:szCs w:val="20"/>
        </w:rPr>
      </w:pPr>
      <w:r w:rsidRPr="00F26320">
        <w:rPr>
          <w:rFonts w:ascii="Arial" w:hAnsi="Arial" w:cs="Arial"/>
          <w:b/>
          <w:bCs/>
          <w:sz w:val="20"/>
          <w:szCs w:val="20"/>
        </w:rPr>
        <w:t>PUNTO DE ACUERDO</w:t>
      </w:r>
    </w:p>
    <w:p w14:paraId="3D29ABE8" w14:textId="77777777" w:rsidR="00C864D9" w:rsidRPr="00F26320" w:rsidRDefault="00C864D9" w:rsidP="00C864D9">
      <w:pPr>
        <w:jc w:val="center"/>
        <w:rPr>
          <w:rFonts w:ascii="Arial" w:hAnsi="Arial" w:cs="Arial"/>
          <w:sz w:val="20"/>
          <w:szCs w:val="20"/>
        </w:rPr>
      </w:pPr>
    </w:p>
    <w:p w14:paraId="66D47AA2" w14:textId="77777777" w:rsidR="0003506A" w:rsidRPr="00F26320" w:rsidRDefault="0003506A" w:rsidP="0003506A">
      <w:pPr>
        <w:jc w:val="both"/>
        <w:rPr>
          <w:rFonts w:ascii="Arial" w:hAnsi="Arial" w:cs="Arial"/>
          <w:b/>
          <w:bCs/>
          <w:sz w:val="20"/>
          <w:szCs w:val="20"/>
        </w:rPr>
      </w:pPr>
      <w:r w:rsidRPr="00F26320">
        <w:rPr>
          <w:rFonts w:ascii="Arial" w:hAnsi="Arial" w:cs="Arial"/>
          <w:sz w:val="20"/>
          <w:szCs w:val="20"/>
        </w:rPr>
        <w:t>ÚNICO.- en términos de lo dispuesto en los artículos 33, 34 fracción III, 35 Y 59 fracción VI del Bando de Policía y Gobierno del Municipio de Oaxaca de Juárez a este H. Cabildo de Oaxaca de Juárez se solicita se habilite el espacio denominado Salón de Cabildo “Porfirio Díaz Mori” como recinto oficial para llevar a cabo la Sesión Solemne de Cabildo el jueves veintiocho de noviembre del año dos mil veinticuatro a las once horas con motivo de la entrega del Premio Municipal del Deporte 2024 en ambas modalidades</w:t>
      </w:r>
      <w:r w:rsidRPr="00F26320">
        <w:rPr>
          <w:rFonts w:ascii="Arial" w:hAnsi="Arial" w:cs="Arial"/>
          <w:b/>
          <w:bCs/>
          <w:sz w:val="20"/>
          <w:szCs w:val="20"/>
        </w:rPr>
        <w:t>.</w:t>
      </w:r>
    </w:p>
    <w:p w14:paraId="52F3CD8E" w14:textId="77777777" w:rsidR="00EC44DE" w:rsidRPr="00F26320" w:rsidRDefault="00EC44DE" w:rsidP="00EC44DE">
      <w:pPr>
        <w:jc w:val="both"/>
        <w:rPr>
          <w:rFonts w:ascii="Arial" w:hAnsi="Arial" w:cs="Arial"/>
          <w:b/>
          <w:bCs/>
          <w:sz w:val="20"/>
          <w:szCs w:val="20"/>
        </w:rPr>
      </w:pPr>
    </w:p>
    <w:p w14:paraId="1A5C1734" w14:textId="77777777" w:rsidR="00EC44DE" w:rsidRPr="00F26320" w:rsidRDefault="00EC44DE" w:rsidP="00EC44DE">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59F2E3DB" w14:textId="77777777" w:rsidR="00EC44DE" w:rsidRPr="00F26320" w:rsidRDefault="00EC44DE" w:rsidP="00EC44DE">
      <w:pPr>
        <w:jc w:val="both"/>
        <w:rPr>
          <w:rFonts w:ascii="Arial" w:hAnsi="Arial" w:cs="Arial"/>
          <w:b/>
          <w:bCs/>
          <w:sz w:val="10"/>
          <w:szCs w:val="10"/>
        </w:rPr>
      </w:pPr>
    </w:p>
    <w:p w14:paraId="561C2AB7" w14:textId="0693351E" w:rsidR="00EC44DE" w:rsidRPr="00F26320" w:rsidRDefault="00EC44DE" w:rsidP="00EC44DE">
      <w:pPr>
        <w:jc w:val="both"/>
        <w:rPr>
          <w:rFonts w:ascii="Arial" w:hAnsi="Arial" w:cs="Arial"/>
          <w:b/>
          <w:bCs/>
          <w:sz w:val="20"/>
          <w:szCs w:val="20"/>
        </w:rPr>
      </w:pPr>
      <w:r w:rsidRPr="00F26320">
        <w:rPr>
          <w:rFonts w:ascii="Arial" w:hAnsi="Arial" w:cs="Arial"/>
          <w:b/>
          <w:bCs/>
          <w:sz w:val="20"/>
          <w:szCs w:val="20"/>
        </w:rPr>
        <w:t xml:space="preserve">DADO EN EL SALÓN DE CABILDO </w:t>
      </w:r>
      <w:r w:rsidRPr="00F26320">
        <w:rPr>
          <w:rFonts w:ascii="Arial" w:hAnsi="Arial" w:cs="Arial"/>
          <w:b/>
          <w:bCs/>
          <w:sz w:val="20"/>
          <w:szCs w:val="20"/>
        </w:rPr>
        <w:t>“PORFIRIO DÍAZ MORI” DEL HONORABLE AYUNTAMIENTO DEL MUNICIPIO DE OAXACA DE JUÁREZ, EL DÍA DIE</w:t>
      </w:r>
      <w:r w:rsidR="0003506A" w:rsidRPr="00F26320">
        <w:rPr>
          <w:rFonts w:ascii="Arial" w:hAnsi="Arial" w:cs="Arial"/>
          <w:b/>
          <w:bCs/>
          <w:sz w:val="20"/>
          <w:szCs w:val="20"/>
        </w:rPr>
        <w:t>CISIETE</w:t>
      </w:r>
      <w:r w:rsidRPr="00F26320">
        <w:rPr>
          <w:rFonts w:ascii="Arial" w:hAnsi="Arial" w:cs="Arial"/>
          <w:b/>
          <w:bCs/>
          <w:sz w:val="20"/>
          <w:szCs w:val="20"/>
        </w:rPr>
        <w:t xml:space="preserve"> DE OCTUBRE DEL AÑO DOS MIL VEINTICUATRO. PRESIDENTE MUNICIPAL CONSTITUCIONAL DE OAXACA DE JUÁREZ, FRANCISCO MARTÍNEZ NERI. SECRETARIA MUNICIPAL DE OAXACA DE JUÁREZ, EDITH ELENA RODRÍGUEZ ESCOBAR.</w:t>
      </w:r>
    </w:p>
    <w:p w14:paraId="2FF2C6D3" w14:textId="5A1D271B" w:rsidR="00EC44DE" w:rsidRPr="00F26320" w:rsidRDefault="00EC44DE" w:rsidP="0029600D">
      <w:pPr>
        <w:rPr>
          <w:rFonts w:ascii="Arial" w:hAnsi="Arial" w:cs="Arial"/>
          <w:b/>
          <w:bCs/>
          <w:sz w:val="20"/>
          <w:szCs w:val="20"/>
        </w:rPr>
      </w:pPr>
    </w:p>
    <w:p w14:paraId="1A79EFF0" w14:textId="77777777" w:rsidR="0003506A" w:rsidRPr="00F26320" w:rsidRDefault="0003506A" w:rsidP="0003506A">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52F68C59" w14:textId="77777777" w:rsidR="0003506A" w:rsidRPr="00F26320" w:rsidRDefault="0003506A" w:rsidP="0003506A">
      <w:pPr>
        <w:jc w:val="both"/>
        <w:rPr>
          <w:rFonts w:ascii="Arial" w:eastAsia="Calibri" w:hAnsi="Arial" w:cs="Arial"/>
          <w:sz w:val="20"/>
          <w:szCs w:val="20"/>
        </w:rPr>
      </w:pPr>
    </w:p>
    <w:p w14:paraId="57731B15" w14:textId="77777777" w:rsidR="0003506A" w:rsidRPr="00F26320" w:rsidRDefault="0003506A" w:rsidP="0003506A">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diecisiete de octubre de dos mil veinticuatro, tuvo a bien aprobar y expedir el siguiente</w:t>
      </w:r>
      <w:r w:rsidRPr="00F26320">
        <w:rPr>
          <w:rFonts w:ascii="Arial" w:eastAsia="Calibri" w:hAnsi="Arial" w:cs="Arial"/>
          <w:sz w:val="20"/>
          <w:szCs w:val="20"/>
        </w:rPr>
        <w:t>:</w:t>
      </w:r>
    </w:p>
    <w:p w14:paraId="75E2CBEB" w14:textId="77777777" w:rsidR="0003506A" w:rsidRPr="00F26320" w:rsidRDefault="0003506A" w:rsidP="0003506A">
      <w:pPr>
        <w:jc w:val="both"/>
        <w:rPr>
          <w:rFonts w:ascii="Arial" w:hAnsi="Arial" w:cs="Arial"/>
          <w:sz w:val="20"/>
          <w:szCs w:val="20"/>
        </w:rPr>
      </w:pPr>
    </w:p>
    <w:p w14:paraId="18B5E7AA" w14:textId="77777777" w:rsidR="0003506A" w:rsidRPr="00F26320" w:rsidRDefault="0003506A" w:rsidP="0003506A">
      <w:pPr>
        <w:pStyle w:val="Textoindependiente"/>
        <w:jc w:val="center"/>
        <w:outlineLvl w:val="0"/>
        <w:rPr>
          <w:rFonts w:ascii="Arial" w:hAnsi="Arial" w:cs="Arial"/>
          <w:b/>
        </w:rPr>
      </w:pPr>
      <w:r w:rsidRPr="00F26320">
        <w:rPr>
          <w:rFonts w:ascii="Arial" w:hAnsi="Arial" w:cs="Arial"/>
          <w:b/>
        </w:rPr>
        <w:t>DICTAMEN</w:t>
      </w:r>
    </w:p>
    <w:p w14:paraId="439668A7" w14:textId="77777777" w:rsidR="0029600D" w:rsidRPr="00F26320" w:rsidRDefault="00841365" w:rsidP="0003506A">
      <w:pPr>
        <w:pStyle w:val="Textoindependiente"/>
        <w:jc w:val="center"/>
        <w:outlineLvl w:val="0"/>
        <w:rPr>
          <w:rFonts w:ascii="Arial" w:hAnsi="Arial" w:cs="Arial"/>
          <w:b/>
          <w:bCs/>
        </w:rPr>
      </w:pPr>
      <w:r w:rsidRPr="00F26320">
        <w:rPr>
          <w:rFonts w:ascii="Arial" w:hAnsi="Arial" w:cs="Arial"/>
          <w:b/>
        </w:rPr>
        <w:t>CU/CNNM/</w:t>
      </w:r>
      <w:proofErr w:type="spellStart"/>
      <w:r w:rsidRPr="00F26320">
        <w:rPr>
          <w:rFonts w:ascii="Arial" w:hAnsi="Arial" w:cs="Arial"/>
          <w:b/>
        </w:rPr>
        <w:t>CGyE</w:t>
      </w:r>
      <w:proofErr w:type="spellEnd"/>
      <w:r w:rsidRPr="00F26320">
        <w:rPr>
          <w:rFonts w:ascii="Arial" w:hAnsi="Arial" w:cs="Arial"/>
          <w:b/>
        </w:rPr>
        <w:t>/</w:t>
      </w:r>
      <w:proofErr w:type="spellStart"/>
      <w:r w:rsidRPr="00F26320">
        <w:rPr>
          <w:rFonts w:ascii="Arial" w:hAnsi="Arial" w:cs="Arial"/>
          <w:b/>
        </w:rPr>
        <w:t>CSCyM</w:t>
      </w:r>
      <w:proofErr w:type="spellEnd"/>
      <w:r w:rsidRPr="00F26320">
        <w:rPr>
          <w:rFonts w:ascii="Arial" w:hAnsi="Arial" w:cs="Arial"/>
          <w:b/>
        </w:rPr>
        <w:t>/CIG/013/2024</w:t>
      </w:r>
      <w:r w:rsidRPr="00F26320">
        <w:rPr>
          <w:rFonts w:ascii="Arial" w:hAnsi="Arial" w:cs="Arial"/>
          <w:b/>
          <w:bCs/>
        </w:rPr>
        <w:t xml:space="preserve">    </w:t>
      </w:r>
    </w:p>
    <w:p w14:paraId="158530D0" w14:textId="0D20EFA6" w:rsidR="0003506A" w:rsidRPr="00F26320" w:rsidRDefault="00841365" w:rsidP="0003506A">
      <w:pPr>
        <w:pStyle w:val="Textoindependiente"/>
        <w:jc w:val="center"/>
        <w:outlineLvl w:val="0"/>
        <w:rPr>
          <w:rFonts w:ascii="Arial" w:hAnsi="Arial" w:cs="Arial"/>
          <w:b/>
        </w:rPr>
      </w:pPr>
      <w:r w:rsidRPr="00F26320">
        <w:rPr>
          <w:rFonts w:ascii="Arial" w:hAnsi="Arial" w:cs="Arial"/>
          <w:b/>
          <w:bCs/>
        </w:rPr>
        <w:t xml:space="preserve">                                </w:t>
      </w:r>
    </w:p>
    <w:p w14:paraId="3065D095" w14:textId="77777777" w:rsidR="00472EF8" w:rsidRPr="00F26320" w:rsidRDefault="00472EF8" w:rsidP="0029600D">
      <w:pPr>
        <w:jc w:val="center"/>
        <w:rPr>
          <w:rFonts w:ascii="Arial" w:hAnsi="Arial" w:cs="Arial"/>
          <w:b/>
          <w:bCs/>
          <w:sz w:val="20"/>
          <w:szCs w:val="20"/>
        </w:rPr>
      </w:pPr>
      <w:r w:rsidRPr="00F26320">
        <w:rPr>
          <w:rFonts w:ascii="Arial" w:hAnsi="Arial" w:cs="Arial"/>
          <w:b/>
          <w:bCs/>
          <w:sz w:val="20"/>
          <w:szCs w:val="20"/>
        </w:rPr>
        <w:t>CONSIDERACIONES.</w:t>
      </w:r>
    </w:p>
    <w:p w14:paraId="0B021AF1" w14:textId="77777777" w:rsidR="00472EF8" w:rsidRPr="00F26320" w:rsidRDefault="00472EF8" w:rsidP="00472EF8">
      <w:pPr>
        <w:jc w:val="both"/>
        <w:rPr>
          <w:rFonts w:ascii="Arial" w:hAnsi="Arial" w:cs="Arial"/>
          <w:sz w:val="20"/>
          <w:szCs w:val="20"/>
        </w:rPr>
      </w:pPr>
    </w:p>
    <w:p w14:paraId="6AD03C48" w14:textId="77777777" w:rsidR="00472EF8" w:rsidRPr="00F26320" w:rsidRDefault="00472EF8" w:rsidP="00472EF8">
      <w:pPr>
        <w:jc w:val="both"/>
        <w:rPr>
          <w:rFonts w:ascii="Arial" w:hAnsi="Arial" w:cs="Arial"/>
          <w:sz w:val="20"/>
          <w:szCs w:val="20"/>
        </w:rPr>
      </w:pPr>
      <w:r w:rsidRPr="00F26320">
        <w:rPr>
          <w:rFonts w:ascii="Arial" w:hAnsi="Arial" w:cs="Arial"/>
          <w:b/>
          <w:bCs/>
          <w:sz w:val="20"/>
          <w:szCs w:val="20"/>
        </w:rPr>
        <w:t>PRIMERO</w:t>
      </w:r>
      <w:r w:rsidRPr="00F26320">
        <w:rPr>
          <w:rFonts w:ascii="Arial" w:hAnsi="Arial" w:cs="Arial"/>
          <w:sz w:val="20"/>
          <w:szCs w:val="20"/>
        </w:rPr>
        <w:t>: Las Comisiones Unidas son competentes para emitir y proponer el presente dictamen de conformidad con los artículos 1° y 115 de la Constitución Política de los Estados Unidos Mexicanos; artículos 1, 2, 113 de la Constitución Política del Estado Libre y Soberano de Oaxaca; artículos 3, 43 Apartado A, 54, 55 fracción III de la Ley Orgánica Municipal; artículos 61, 62 fracción III, 75 fracciones I y II, 78 fracción III,  90, 98 y 99 del Bando de Policía y Gobierno del Municipio de Oaxaca de Juárez.</w:t>
      </w:r>
    </w:p>
    <w:p w14:paraId="51A580DA" w14:textId="77777777" w:rsidR="00472EF8" w:rsidRPr="00F26320" w:rsidRDefault="00472EF8" w:rsidP="00472EF8">
      <w:pPr>
        <w:jc w:val="both"/>
        <w:rPr>
          <w:rFonts w:ascii="Arial" w:hAnsi="Arial" w:cs="Arial"/>
          <w:sz w:val="20"/>
          <w:szCs w:val="20"/>
        </w:rPr>
      </w:pPr>
    </w:p>
    <w:p w14:paraId="554D1E36" w14:textId="77777777" w:rsidR="00472EF8" w:rsidRPr="00F26320" w:rsidRDefault="00472EF8" w:rsidP="00472EF8">
      <w:pPr>
        <w:jc w:val="both"/>
        <w:rPr>
          <w:rFonts w:ascii="Arial" w:hAnsi="Arial" w:cs="Arial"/>
          <w:sz w:val="20"/>
          <w:szCs w:val="20"/>
        </w:rPr>
      </w:pPr>
      <w:r w:rsidRPr="00F26320">
        <w:rPr>
          <w:rFonts w:ascii="Arial" w:hAnsi="Arial" w:cs="Arial"/>
          <w:b/>
          <w:bCs/>
          <w:sz w:val="20"/>
          <w:szCs w:val="20"/>
        </w:rPr>
        <w:t>SEGUNDO</w:t>
      </w:r>
      <w:r w:rsidRPr="00F26320">
        <w:rPr>
          <w:rFonts w:ascii="Arial" w:hAnsi="Arial" w:cs="Arial"/>
          <w:sz w:val="20"/>
          <w:szCs w:val="20"/>
        </w:rPr>
        <w:t xml:space="preserve">: El artículo 115 de la Constitución Política de los Estados Unidos Mexicanos, establece que nuestro Municipio esta investido de personalidad jurídica, teniendo facultad para aprobar los reglamentos y disposiciones necesarias dentro de nuestra jurisdicción con el </w:t>
      </w:r>
      <w:r w:rsidRPr="00F26320">
        <w:rPr>
          <w:rFonts w:ascii="Arial" w:hAnsi="Arial" w:cs="Arial"/>
          <w:sz w:val="20"/>
          <w:szCs w:val="20"/>
        </w:rPr>
        <w:lastRenderedPageBreak/>
        <w:t xml:space="preserve">fin de organizar la administración pública municipal y así regular la materia de espectáculos, diversiones y expresiones culturales, así como los procedimientos y servicios públicos que en su caso se otorgarán a quien lo solicite. </w:t>
      </w:r>
    </w:p>
    <w:p w14:paraId="0A8CD07E" w14:textId="77777777" w:rsidR="00472EF8" w:rsidRPr="00F26320" w:rsidRDefault="00472EF8" w:rsidP="00472EF8">
      <w:pPr>
        <w:jc w:val="both"/>
        <w:rPr>
          <w:rFonts w:ascii="Arial" w:hAnsi="Arial" w:cs="Arial"/>
          <w:sz w:val="20"/>
          <w:szCs w:val="20"/>
        </w:rPr>
      </w:pPr>
    </w:p>
    <w:p w14:paraId="57272134" w14:textId="77777777" w:rsidR="00472EF8" w:rsidRPr="00F26320" w:rsidRDefault="00472EF8" w:rsidP="00472EF8">
      <w:pPr>
        <w:jc w:val="both"/>
        <w:rPr>
          <w:rFonts w:ascii="Arial" w:hAnsi="Arial" w:cs="Arial"/>
          <w:sz w:val="20"/>
          <w:szCs w:val="20"/>
        </w:rPr>
      </w:pPr>
      <w:r w:rsidRPr="00F26320">
        <w:rPr>
          <w:rFonts w:ascii="Arial" w:hAnsi="Arial" w:cs="Arial"/>
          <w:b/>
          <w:bCs/>
          <w:sz w:val="20"/>
          <w:szCs w:val="20"/>
        </w:rPr>
        <w:t>TERCERO</w:t>
      </w:r>
      <w:r w:rsidRPr="00F26320">
        <w:rPr>
          <w:rFonts w:ascii="Arial" w:hAnsi="Arial" w:cs="Arial"/>
          <w:sz w:val="20"/>
          <w:szCs w:val="20"/>
        </w:rPr>
        <w:t>: El artículo 113 de la Constitución Política del Estado Libre y Soberano de Oaxaca, dispone que los Ayuntamientos tienen facultades para aprobar, de acuerdo con las leyes en materia municipal que expida la legislatura del estado, los reglamentos dentro de sus respectivas jurisdicciones, que organicen la Administración Pública Municipal, procedimientos, funciones y servicios públicos de su competencia.</w:t>
      </w:r>
    </w:p>
    <w:p w14:paraId="1331A0E9" w14:textId="77777777" w:rsidR="00472EF8" w:rsidRPr="00F26320" w:rsidRDefault="00472EF8" w:rsidP="00472EF8">
      <w:pPr>
        <w:jc w:val="both"/>
        <w:rPr>
          <w:rFonts w:ascii="Arial" w:hAnsi="Arial" w:cs="Arial"/>
          <w:sz w:val="20"/>
          <w:szCs w:val="20"/>
        </w:rPr>
      </w:pPr>
    </w:p>
    <w:p w14:paraId="71F6B606" w14:textId="77777777" w:rsidR="00472EF8" w:rsidRPr="00F26320" w:rsidRDefault="00472EF8" w:rsidP="00472EF8">
      <w:pPr>
        <w:jc w:val="both"/>
        <w:rPr>
          <w:rFonts w:ascii="Arial" w:hAnsi="Arial" w:cs="Arial"/>
          <w:sz w:val="20"/>
          <w:szCs w:val="20"/>
        </w:rPr>
      </w:pPr>
      <w:r w:rsidRPr="00F26320">
        <w:rPr>
          <w:rFonts w:ascii="Arial" w:hAnsi="Arial" w:cs="Arial"/>
          <w:b/>
          <w:bCs/>
          <w:sz w:val="20"/>
          <w:szCs w:val="20"/>
        </w:rPr>
        <w:t>CUARTO</w:t>
      </w:r>
      <w:r w:rsidRPr="00F26320">
        <w:rPr>
          <w:rFonts w:ascii="Arial" w:hAnsi="Arial" w:cs="Arial"/>
          <w:sz w:val="20"/>
          <w:szCs w:val="20"/>
        </w:rPr>
        <w:t>: Que, los reglamentos constituyen uno de los diversos cuerpos normativos tendientes a regular, ejecutar y hacer cumplir el ejercicio de las facultades y obligaciones que la Ley Orgánica Municipal le confiere a los Ayuntamientos en el ámbito de su competencia; y deberán respetar los derechos humanos consagrados en el orden jurídico mexicano; para proveer dentro de la esfera de su competencia, la correcta ejecución o la debida aplicación de las leyes o disposiciones en materia municipal, de conformidad con lo que disponen los artículos 134, 138 y 141 de la Ley Orgánica Municipal.</w:t>
      </w:r>
    </w:p>
    <w:p w14:paraId="20B20AE7" w14:textId="77777777" w:rsidR="00472EF8" w:rsidRPr="00F26320" w:rsidRDefault="00472EF8" w:rsidP="00472EF8">
      <w:pPr>
        <w:jc w:val="both"/>
        <w:rPr>
          <w:rFonts w:ascii="Arial" w:hAnsi="Arial" w:cs="Arial"/>
          <w:sz w:val="20"/>
          <w:szCs w:val="20"/>
        </w:rPr>
      </w:pPr>
    </w:p>
    <w:p w14:paraId="69590A2B" w14:textId="77777777" w:rsidR="00472EF8" w:rsidRPr="00F26320" w:rsidRDefault="00472EF8" w:rsidP="00472EF8">
      <w:pPr>
        <w:jc w:val="both"/>
        <w:rPr>
          <w:rFonts w:ascii="Arial" w:hAnsi="Arial" w:cs="Arial"/>
          <w:sz w:val="20"/>
          <w:szCs w:val="20"/>
        </w:rPr>
      </w:pPr>
      <w:r w:rsidRPr="00F26320">
        <w:rPr>
          <w:rFonts w:ascii="Arial" w:hAnsi="Arial" w:cs="Arial"/>
          <w:b/>
          <w:bCs/>
          <w:sz w:val="20"/>
          <w:szCs w:val="20"/>
        </w:rPr>
        <w:t>QUINTO</w:t>
      </w:r>
      <w:r w:rsidRPr="00F26320">
        <w:rPr>
          <w:rFonts w:ascii="Arial" w:hAnsi="Arial" w:cs="Arial"/>
          <w:sz w:val="20"/>
          <w:szCs w:val="20"/>
        </w:rPr>
        <w:t>: El artículo 78 Fracción III del Bando de Policía y Gobierno del Municipio de Oaxaca de Juárez, establece que la Comisión de Gobierno y Espectáculos propondrá los proyectos de acuerdos y resoluciones para normar la actividad de espectáculos y la utilización de espacios públicos en el ámbito de la competencia municipal;</w:t>
      </w:r>
    </w:p>
    <w:p w14:paraId="17E8140D" w14:textId="77777777" w:rsidR="00472EF8" w:rsidRPr="00F26320" w:rsidRDefault="00472EF8" w:rsidP="00472EF8">
      <w:pPr>
        <w:jc w:val="both"/>
        <w:rPr>
          <w:rFonts w:ascii="Arial" w:hAnsi="Arial" w:cs="Arial"/>
          <w:sz w:val="20"/>
          <w:szCs w:val="20"/>
        </w:rPr>
      </w:pPr>
    </w:p>
    <w:p w14:paraId="3D55F6F0" w14:textId="517021D5" w:rsidR="00472EF8" w:rsidRPr="00F26320" w:rsidRDefault="00472EF8" w:rsidP="00472EF8">
      <w:pPr>
        <w:jc w:val="both"/>
        <w:rPr>
          <w:rFonts w:ascii="Arial" w:hAnsi="Arial" w:cs="Arial"/>
          <w:sz w:val="20"/>
          <w:szCs w:val="20"/>
        </w:rPr>
      </w:pPr>
      <w:r w:rsidRPr="00F26320">
        <w:rPr>
          <w:rFonts w:ascii="Arial" w:hAnsi="Arial" w:cs="Arial"/>
          <w:b/>
          <w:bCs/>
          <w:sz w:val="20"/>
          <w:szCs w:val="20"/>
        </w:rPr>
        <w:t>SEXTO</w:t>
      </w:r>
      <w:r w:rsidRPr="00F26320">
        <w:rPr>
          <w:rFonts w:ascii="Arial" w:hAnsi="Arial" w:cs="Arial"/>
          <w:sz w:val="20"/>
          <w:szCs w:val="20"/>
        </w:rPr>
        <w:t>: Después de realizar diversas mesas de trabajo celebradas con la participación de los integrantes de las Comisiones Unidas de Normatividad y Nomenclatura Municipal; de Gobierno y Espectáculos; y de Seguridad Ciudadana y Movilidad, se realizó un exhaustivo análisis de la propuesta con punto de acuerdo número RGET/PA/001/2023, presentada C. Adriana Morales Sánchez, Regidora de Gobierno y Espectáculos y de Turismo del Municipio de Oaxaca de Juárez, estas sesiones permitieron intercambiar ideas, abordar inquietudes y recopilar opiniones fundamentadas sobre el contenido y los objetivos del mismo.</w:t>
      </w:r>
    </w:p>
    <w:p w14:paraId="55CECA02" w14:textId="77777777" w:rsidR="0029600D" w:rsidRPr="00F26320" w:rsidRDefault="0029600D" w:rsidP="00472EF8">
      <w:pPr>
        <w:jc w:val="both"/>
        <w:rPr>
          <w:rFonts w:ascii="Arial" w:hAnsi="Arial" w:cs="Arial"/>
          <w:sz w:val="20"/>
          <w:szCs w:val="20"/>
        </w:rPr>
      </w:pPr>
    </w:p>
    <w:p w14:paraId="25EF2237" w14:textId="79D20C0E" w:rsidR="00472EF8" w:rsidRPr="00F26320" w:rsidRDefault="00472EF8" w:rsidP="00472EF8">
      <w:pPr>
        <w:jc w:val="both"/>
        <w:rPr>
          <w:rFonts w:ascii="Arial" w:hAnsi="Arial" w:cs="Arial"/>
          <w:sz w:val="20"/>
          <w:szCs w:val="20"/>
        </w:rPr>
      </w:pPr>
      <w:r w:rsidRPr="00F26320">
        <w:rPr>
          <w:rFonts w:ascii="Arial" w:hAnsi="Arial" w:cs="Arial"/>
          <w:b/>
          <w:bCs/>
          <w:sz w:val="20"/>
          <w:szCs w:val="20"/>
        </w:rPr>
        <w:t>SEPTIMO</w:t>
      </w:r>
      <w:r w:rsidR="0029600D" w:rsidRPr="00F26320">
        <w:rPr>
          <w:rFonts w:ascii="Arial" w:hAnsi="Arial" w:cs="Arial"/>
          <w:b/>
          <w:bCs/>
          <w:sz w:val="20"/>
          <w:szCs w:val="20"/>
        </w:rPr>
        <w:t xml:space="preserve"> </w:t>
      </w:r>
      <w:r w:rsidR="0029600D" w:rsidRPr="00F26320">
        <w:rPr>
          <w:rFonts w:ascii="Arial" w:hAnsi="Arial" w:cs="Arial"/>
          <w:sz w:val="20"/>
          <w:szCs w:val="20"/>
        </w:rPr>
        <w:t>(sic)</w:t>
      </w:r>
      <w:r w:rsidRPr="00F26320">
        <w:rPr>
          <w:rFonts w:ascii="Arial" w:hAnsi="Arial" w:cs="Arial"/>
          <w:sz w:val="20"/>
          <w:szCs w:val="20"/>
        </w:rPr>
        <w:t xml:space="preserve">: Los integrantes de las Comisiones Unidas de Normatividad y </w:t>
      </w:r>
      <w:r w:rsidRPr="00F26320">
        <w:rPr>
          <w:rFonts w:ascii="Arial" w:hAnsi="Arial" w:cs="Arial"/>
          <w:sz w:val="20"/>
          <w:szCs w:val="20"/>
        </w:rPr>
        <w:t xml:space="preserve">Nomenclatura Municipal; de Gobierno y Espectáculos; y de Seguridad Ciudadana y Movilidad, y de Igualdad de Género,  llegaron a la conclusión de que la propuesta, en su forma actual, no es procedente por el momento, en consecuencia, se dictamina que la propuesta con punto de acuerdo RGET/PA/001/2023 se regrese a su promovente, la C. Adriana Morales Sánchez, Regidora de Gobierno y Espectáculos y de Turismo del Municipio de Oaxaca de Juárez, con el fin de incorporar las observaciones y sugerencias planteadas durante las mesas de trabajo. Esto permitirá presentar una versión más sólida y viable que responda adecuadamente a las necesidades de este Municipio. </w:t>
      </w:r>
    </w:p>
    <w:p w14:paraId="0A255EF7" w14:textId="77777777" w:rsidR="0029600D" w:rsidRPr="00F26320" w:rsidRDefault="0029600D" w:rsidP="00472EF8">
      <w:pPr>
        <w:jc w:val="both"/>
        <w:rPr>
          <w:rFonts w:ascii="Arial" w:hAnsi="Arial" w:cs="Arial"/>
          <w:sz w:val="20"/>
          <w:szCs w:val="20"/>
        </w:rPr>
      </w:pPr>
    </w:p>
    <w:p w14:paraId="62006754" w14:textId="56B8D02B" w:rsidR="00472EF8" w:rsidRPr="00F26320" w:rsidRDefault="00472EF8" w:rsidP="00472EF8">
      <w:pPr>
        <w:jc w:val="both"/>
        <w:rPr>
          <w:rFonts w:ascii="Arial" w:hAnsi="Arial" w:cs="Arial"/>
          <w:sz w:val="20"/>
          <w:szCs w:val="20"/>
        </w:rPr>
      </w:pPr>
      <w:r w:rsidRPr="00F26320">
        <w:rPr>
          <w:rFonts w:ascii="Arial" w:hAnsi="Arial" w:cs="Arial"/>
          <w:sz w:val="20"/>
          <w:szCs w:val="20"/>
        </w:rPr>
        <w:t xml:space="preserve">En lo que refiere al punto de acuerdo PA/ROPDUCH/001/2024, suscrito por el C. </w:t>
      </w:r>
      <w:proofErr w:type="spellStart"/>
      <w:r w:rsidRPr="00F26320">
        <w:rPr>
          <w:rFonts w:ascii="Arial" w:hAnsi="Arial" w:cs="Arial"/>
          <w:sz w:val="20"/>
          <w:szCs w:val="20"/>
        </w:rPr>
        <w:t>Pável</w:t>
      </w:r>
      <w:proofErr w:type="spellEnd"/>
      <w:r w:rsidRPr="00F26320">
        <w:rPr>
          <w:rFonts w:ascii="Arial" w:hAnsi="Arial" w:cs="Arial"/>
          <w:sz w:val="20"/>
          <w:szCs w:val="20"/>
        </w:rPr>
        <w:t xml:space="preserve"> Renato López Gómez, Regidor de Obras Públicas y Desarrollo Urbano y de Centro Histórico, se requiere presente una nueva propuesta de reforma al artículo 71 del Reglamento de Espectáculos y Diversiones del Municipio de Oaxaca de Juárez.</w:t>
      </w:r>
    </w:p>
    <w:p w14:paraId="0B16E26F" w14:textId="77777777" w:rsidR="0029600D" w:rsidRPr="00F26320" w:rsidRDefault="0029600D" w:rsidP="00472EF8">
      <w:pPr>
        <w:jc w:val="both"/>
        <w:rPr>
          <w:rFonts w:ascii="Arial" w:hAnsi="Arial" w:cs="Arial"/>
          <w:sz w:val="20"/>
          <w:szCs w:val="20"/>
        </w:rPr>
      </w:pPr>
    </w:p>
    <w:p w14:paraId="4488E911" w14:textId="77777777" w:rsidR="00472EF8" w:rsidRPr="00F26320" w:rsidRDefault="00472EF8" w:rsidP="00472EF8">
      <w:pPr>
        <w:jc w:val="both"/>
        <w:rPr>
          <w:rFonts w:ascii="Arial" w:hAnsi="Arial" w:cs="Arial"/>
          <w:sz w:val="20"/>
          <w:szCs w:val="20"/>
        </w:rPr>
      </w:pPr>
      <w:r w:rsidRPr="00F26320">
        <w:rPr>
          <w:rFonts w:ascii="Arial" w:hAnsi="Arial" w:cs="Arial"/>
          <w:b/>
          <w:bCs/>
          <w:sz w:val="20"/>
          <w:szCs w:val="20"/>
        </w:rPr>
        <w:t>OCTAVO</w:t>
      </w:r>
      <w:r w:rsidRPr="00F26320">
        <w:rPr>
          <w:rFonts w:ascii="Arial" w:hAnsi="Arial" w:cs="Arial"/>
          <w:sz w:val="20"/>
          <w:szCs w:val="20"/>
        </w:rPr>
        <w:t>: Por lo antes expuesto, con fundamento en el artículo 115 de la Constitución Política de los Estados Unidos Mexicanos; artículo 113 de la Constitución Política del Estado Libre y Soberano de Oaxaca; artículo 17 de la Ley de Procedimiento y Justicia Administrativa del Estado; artículos 3, 43 Apartado A, 54, 55 fracción III de la Ley Orgánica Municipal; artículos 62 fracción III, 75 fracciones I y II, 78, 90, 98 y 99 del Bando de Policía y Gobierno del Municipio de Oaxaca de Juárez, estas Comisiones Unidas de Normatividad y Nomenclatura Municipal; de Gobierno y Espectáculos; y de Seguridad Ciudadana y Movilidad, ponemos  a su consideración el siguiente:</w:t>
      </w:r>
    </w:p>
    <w:p w14:paraId="53620C10" w14:textId="77777777" w:rsidR="00472EF8" w:rsidRPr="00F26320" w:rsidRDefault="00472EF8" w:rsidP="00472EF8">
      <w:pPr>
        <w:jc w:val="both"/>
        <w:rPr>
          <w:rFonts w:ascii="Arial" w:hAnsi="Arial" w:cs="Arial"/>
          <w:sz w:val="20"/>
          <w:szCs w:val="20"/>
        </w:rPr>
      </w:pPr>
      <w:r w:rsidRPr="00F26320">
        <w:rPr>
          <w:rFonts w:ascii="Arial" w:hAnsi="Arial" w:cs="Arial"/>
          <w:sz w:val="20"/>
          <w:szCs w:val="20"/>
        </w:rPr>
        <w:t xml:space="preserve">                                                                       </w:t>
      </w:r>
    </w:p>
    <w:p w14:paraId="7375A850" w14:textId="582EDBFA" w:rsidR="00472EF8" w:rsidRPr="00F26320" w:rsidRDefault="00472EF8" w:rsidP="00DA7939">
      <w:pPr>
        <w:jc w:val="center"/>
        <w:rPr>
          <w:rFonts w:ascii="Arial" w:hAnsi="Arial" w:cs="Arial"/>
          <w:b/>
          <w:bCs/>
          <w:sz w:val="20"/>
          <w:szCs w:val="20"/>
        </w:rPr>
      </w:pPr>
      <w:r w:rsidRPr="00F26320">
        <w:rPr>
          <w:rFonts w:ascii="Arial" w:hAnsi="Arial" w:cs="Arial"/>
          <w:b/>
          <w:bCs/>
          <w:sz w:val="20"/>
          <w:szCs w:val="20"/>
        </w:rPr>
        <w:t>DICTAMEN</w:t>
      </w:r>
    </w:p>
    <w:p w14:paraId="03C6F17D" w14:textId="77777777" w:rsidR="00472EF8" w:rsidRPr="00F26320" w:rsidRDefault="00472EF8" w:rsidP="00472EF8">
      <w:pPr>
        <w:jc w:val="both"/>
        <w:rPr>
          <w:rFonts w:ascii="Arial" w:hAnsi="Arial" w:cs="Arial"/>
          <w:sz w:val="20"/>
          <w:szCs w:val="20"/>
        </w:rPr>
      </w:pPr>
    </w:p>
    <w:p w14:paraId="022AF599" w14:textId="77777777" w:rsidR="00472EF8" w:rsidRPr="00F26320" w:rsidRDefault="00472EF8" w:rsidP="00472EF8">
      <w:pPr>
        <w:jc w:val="both"/>
        <w:rPr>
          <w:rFonts w:ascii="Arial" w:hAnsi="Arial" w:cs="Arial"/>
          <w:sz w:val="20"/>
          <w:szCs w:val="20"/>
        </w:rPr>
      </w:pPr>
      <w:r w:rsidRPr="00F26320">
        <w:rPr>
          <w:rFonts w:ascii="Arial" w:hAnsi="Arial" w:cs="Arial"/>
          <w:b/>
          <w:bCs/>
          <w:sz w:val="20"/>
          <w:szCs w:val="20"/>
        </w:rPr>
        <w:t>ÚNICO</w:t>
      </w:r>
      <w:r w:rsidRPr="00F26320">
        <w:rPr>
          <w:rFonts w:ascii="Arial" w:hAnsi="Arial" w:cs="Arial"/>
          <w:sz w:val="20"/>
          <w:szCs w:val="20"/>
        </w:rPr>
        <w:t>: Los integrantes de las Comisiones Unidas de Normatividad y Nomenclatura Municipal; de Gobierno y Espectáculos; de Seguridad Ciudadana y Movilidad, y de Igualdad de Género; han decidido regresar a sus proponentes los puntos de acuerdo números RGET/PA/001/2023 y PA/ROPDUCH/001/2024, conforme a lo establecido en el CONSIDERANDO SEPTIMO del presente dictamen.</w:t>
      </w:r>
    </w:p>
    <w:p w14:paraId="31AE5D0D" w14:textId="77777777" w:rsidR="0003506A" w:rsidRPr="00F26320" w:rsidRDefault="0003506A" w:rsidP="0003506A">
      <w:pPr>
        <w:jc w:val="both"/>
        <w:rPr>
          <w:rFonts w:ascii="Arial" w:hAnsi="Arial" w:cs="Arial"/>
          <w:sz w:val="20"/>
          <w:szCs w:val="20"/>
        </w:rPr>
      </w:pPr>
    </w:p>
    <w:p w14:paraId="3FF05748" w14:textId="77777777" w:rsidR="0003506A" w:rsidRPr="00F26320" w:rsidRDefault="0003506A" w:rsidP="0003506A">
      <w:pPr>
        <w:jc w:val="both"/>
        <w:rPr>
          <w:rFonts w:ascii="Arial" w:hAnsi="Arial" w:cs="Arial"/>
          <w:i/>
          <w:iCs/>
          <w:sz w:val="20"/>
          <w:szCs w:val="20"/>
        </w:rPr>
      </w:pPr>
      <w:r w:rsidRPr="00F26320">
        <w:rPr>
          <w:rFonts w:ascii="Arial" w:hAnsi="Arial" w:cs="Arial"/>
          <w:sz w:val="20"/>
          <w:szCs w:val="20"/>
        </w:rPr>
        <w:t xml:space="preserve">En cumplimiento a lo dispuesto por los artículos 68 fracción V de la Ley Orgánica Municipal; 5 del Reglamento de la Gaceta del Municipio de </w:t>
      </w:r>
      <w:r w:rsidRPr="00F26320">
        <w:rPr>
          <w:rFonts w:ascii="Arial" w:hAnsi="Arial" w:cs="Arial"/>
          <w:sz w:val="20"/>
          <w:szCs w:val="20"/>
        </w:rPr>
        <w:lastRenderedPageBreak/>
        <w:t>Oaxaca de Juárez; y para su debida publicación y observancia, se promulga el anterior dictamen en el Palacio Municipal de este Municipio de Oaxaca de Juárez.</w:t>
      </w:r>
    </w:p>
    <w:p w14:paraId="02512CB8" w14:textId="77777777" w:rsidR="0003506A" w:rsidRPr="00F26320" w:rsidRDefault="0003506A" w:rsidP="0003506A">
      <w:pPr>
        <w:jc w:val="both"/>
        <w:rPr>
          <w:rFonts w:ascii="Arial" w:hAnsi="Arial" w:cs="Arial"/>
          <w:b/>
          <w:bCs/>
          <w:sz w:val="10"/>
          <w:szCs w:val="10"/>
        </w:rPr>
      </w:pPr>
    </w:p>
    <w:p w14:paraId="7F2D2DDC" w14:textId="77777777" w:rsidR="0003506A" w:rsidRPr="00F26320" w:rsidRDefault="0003506A" w:rsidP="0003506A">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DIECISIETE DE OCTUBRE DEL AÑO DOS MIL VEINTICUATRO. PRESIDENTE MUNICIPAL CONSTITUCIONAL DE OAXACA DE JUÁREZ, FRANCISCO MARTÍNEZ NERI. SECRETARIA MUNICIPAL DE OAXACA DE JUÁREZ, EDITH ELENA RODRÍGUEZ ESCOBAR.</w:t>
      </w:r>
    </w:p>
    <w:p w14:paraId="034558C6" w14:textId="77777777" w:rsidR="0003506A" w:rsidRPr="00F26320" w:rsidRDefault="0003506A" w:rsidP="0003506A">
      <w:pPr>
        <w:rPr>
          <w:rFonts w:ascii="Arial" w:hAnsi="Arial" w:cs="Arial"/>
          <w:b/>
          <w:bCs/>
          <w:sz w:val="20"/>
          <w:szCs w:val="20"/>
        </w:rPr>
      </w:pPr>
      <w:r w:rsidRPr="00F26320">
        <w:rPr>
          <w:noProof/>
          <w:lang w:eastAsia="es-MX"/>
        </w:rPr>
        <w:drawing>
          <wp:anchor distT="0" distB="0" distL="114300" distR="114300" simplePos="0" relativeHeight="251666944" behindDoc="0" locked="0" layoutInCell="1" allowOverlap="1" wp14:anchorId="2E868826" wp14:editId="7A21D957">
            <wp:simplePos x="0" y="0"/>
            <wp:positionH relativeFrom="column">
              <wp:posOffset>0</wp:posOffset>
            </wp:positionH>
            <wp:positionV relativeFrom="paragraph">
              <wp:posOffset>155102</wp:posOffset>
            </wp:positionV>
            <wp:extent cx="2735580" cy="265430"/>
            <wp:effectExtent l="0" t="0" r="7620" b="127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166B541D" w14:textId="77777777" w:rsidR="0003506A" w:rsidRPr="00F26320" w:rsidRDefault="0003506A" w:rsidP="0003506A">
      <w:pPr>
        <w:jc w:val="both"/>
        <w:rPr>
          <w:rFonts w:ascii="Arial" w:hAnsi="Arial" w:cs="Arial"/>
          <w:b/>
          <w:bCs/>
          <w:sz w:val="20"/>
          <w:szCs w:val="20"/>
        </w:rPr>
      </w:pPr>
    </w:p>
    <w:p w14:paraId="7F9BE001" w14:textId="77777777" w:rsidR="0003506A" w:rsidRPr="00F26320" w:rsidRDefault="0003506A" w:rsidP="0003506A">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19ED7AE1" w14:textId="77777777" w:rsidR="0003506A" w:rsidRPr="00F26320" w:rsidRDefault="0003506A" w:rsidP="0003506A">
      <w:pPr>
        <w:jc w:val="both"/>
        <w:rPr>
          <w:rFonts w:ascii="Arial" w:eastAsia="Calibri" w:hAnsi="Arial" w:cs="Arial"/>
          <w:sz w:val="20"/>
          <w:szCs w:val="20"/>
        </w:rPr>
      </w:pPr>
    </w:p>
    <w:p w14:paraId="468FCE99" w14:textId="77777777" w:rsidR="0003506A" w:rsidRPr="00F26320" w:rsidRDefault="0003506A" w:rsidP="0003506A">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diecisiete de octubre de dos mil veinticuatro, tuvo a bien aprobar y expedir el siguiente</w:t>
      </w:r>
      <w:r w:rsidRPr="00F26320">
        <w:rPr>
          <w:rFonts w:ascii="Arial" w:eastAsia="Calibri" w:hAnsi="Arial" w:cs="Arial"/>
          <w:sz w:val="20"/>
          <w:szCs w:val="20"/>
        </w:rPr>
        <w:t>:</w:t>
      </w:r>
    </w:p>
    <w:p w14:paraId="15F59AA7" w14:textId="77777777" w:rsidR="0003506A" w:rsidRPr="00F26320" w:rsidRDefault="0003506A" w:rsidP="0003506A">
      <w:pPr>
        <w:jc w:val="both"/>
        <w:rPr>
          <w:rFonts w:ascii="Arial" w:hAnsi="Arial" w:cs="Arial"/>
          <w:sz w:val="20"/>
          <w:szCs w:val="20"/>
        </w:rPr>
      </w:pPr>
    </w:p>
    <w:p w14:paraId="0A3AAEB2" w14:textId="77777777" w:rsidR="0003506A" w:rsidRPr="00F26320" w:rsidRDefault="0003506A" w:rsidP="0003506A">
      <w:pPr>
        <w:pStyle w:val="Textoindependiente"/>
        <w:jc w:val="center"/>
        <w:outlineLvl w:val="0"/>
        <w:rPr>
          <w:rFonts w:ascii="Arial" w:hAnsi="Arial" w:cs="Arial"/>
          <w:b/>
        </w:rPr>
      </w:pPr>
      <w:r w:rsidRPr="00F26320">
        <w:rPr>
          <w:rFonts w:ascii="Arial" w:hAnsi="Arial" w:cs="Arial"/>
          <w:b/>
        </w:rPr>
        <w:t>DICTAMEN</w:t>
      </w:r>
    </w:p>
    <w:p w14:paraId="084C94B8" w14:textId="7361460E" w:rsidR="0003506A" w:rsidRPr="00F26320" w:rsidRDefault="0075476C" w:rsidP="0003506A">
      <w:pPr>
        <w:pStyle w:val="Textoindependiente"/>
        <w:jc w:val="center"/>
        <w:outlineLvl w:val="0"/>
        <w:rPr>
          <w:rFonts w:ascii="Arial" w:hAnsi="Arial" w:cs="Arial"/>
          <w:b/>
        </w:rPr>
      </w:pPr>
      <w:proofErr w:type="spellStart"/>
      <w:r w:rsidRPr="00F26320">
        <w:rPr>
          <w:rFonts w:ascii="Arial" w:hAnsi="Arial" w:cs="Arial"/>
          <w:b/>
          <w:bCs/>
          <w:lang w:val="es-ES"/>
        </w:rPr>
        <w:t>CMyCVP</w:t>
      </w:r>
      <w:proofErr w:type="spellEnd"/>
      <w:r w:rsidRPr="00F26320">
        <w:rPr>
          <w:rFonts w:ascii="Arial" w:hAnsi="Arial" w:cs="Arial"/>
          <w:b/>
          <w:bCs/>
          <w:lang w:val="es-ES"/>
        </w:rPr>
        <w:t>/RCD/04/2024</w:t>
      </w:r>
    </w:p>
    <w:p w14:paraId="124B5253" w14:textId="77777777" w:rsidR="00921C60" w:rsidRPr="00F26320" w:rsidRDefault="00921C60" w:rsidP="00921C60">
      <w:pPr>
        <w:jc w:val="both"/>
        <w:rPr>
          <w:rFonts w:ascii="Arial" w:hAnsi="Arial" w:cs="Arial"/>
          <w:b/>
          <w:bCs/>
          <w:sz w:val="20"/>
          <w:szCs w:val="20"/>
        </w:rPr>
      </w:pPr>
    </w:p>
    <w:p w14:paraId="6A3A955A" w14:textId="6EA20179" w:rsidR="0075476C" w:rsidRPr="00F26320" w:rsidRDefault="0075476C" w:rsidP="00921C60">
      <w:pPr>
        <w:jc w:val="both"/>
        <w:rPr>
          <w:rFonts w:ascii="Arial" w:hAnsi="Arial" w:cs="Arial"/>
          <w:b/>
          <w:bCs/>
          <w:sz w:val="20"/>
          <w:szCs w:val="20"/>
          <w:lang w:val="es-ES"/>
        </w:rPr>
      </w:pPr>
      <w:r w:rsidRPr="00F26320">
        <w:rPr>
          <w:rFonts w:ascii="Arial" w:hAnsi="Arial" w:cs="Arial"/>
          <w:b/>
          <w:bCs/>
          <w:sz w:val="20"/>
          <w:szCs w:val="20"/>
          <w:lang w:val="es-ES"/>
        </w:rPr>
        <w:t xml:space="preserve">- - - - - - - - -C O N S I D E R A N D O- - - - - - - - - </w:t>
      </w:r>
    </w:p>
    <w:p w14:paraId="64809295" w14:textId="77777777" w:rsidR="0075476C" w:rsidRPr="00F26320" w:rsidRDefault="0075476C" w:rsidP="0075476C">
      <w:pPr>
        <w:jc w:val="both"/>
        <w:rPr>
          <w:rFonts w:ascii="Arial" w:hAnsi="Arial" w:cs="Arial"/>
          <w:b/>
          <w:bCs/>
          <w:sz w:val="20"/>
          <w:szCs w:val="20"/>
        </w:rPr>
      </w:pPr>
    </w:p>
    <w:p w14:paraId="7474DEF7" w14:textId="3F311AE5" w:rsidR="0075476C" w:rsidRPr="00F26320" w:rsidRDefault="0075476C" w:rsidP="0075476C">
      <w:pPr>
        <w:jc w:val="both"/>
        <w:rPr>
          <w:rFonts w:ascii="Arial" w:hAnsi="Arial" w:cs="Arial"/>
          <w:sz w:val="20"/>
          <w:szCs w:val="20"/>
          <w:lang w:val="es-ES"/>
        </w:rPr>
      </w:pPr>
      <w:r w:rsidRPr="00F26320">
        <w:rPr>
          <w:rFonts w:ascii="Arial" w:hAnsi="Arial" w:cs="Arial"/>
          <w:b/>
          <w:bCs/>
          <w:sz w:val="20"/>
          <w:szCs w:val="20"/>
        </w:rPr>
        <w:t xml:space="preserve">PRIMERO.- Que esta “Comisión de Mercados y Comercio en Vía Pública” del Municipio de Oaxaca de Juárez, Oaxaca, es competente para conocer, estudiar y dictaminar sobre </w:t>
      </w:r>
      <w:r w:rsidRPr="00F26320">
        <w:rPr>
          <w:rFonts w:ascii="Arial" w:hAnsi="Arial" w:cs="Arial"/>
          <w:b/>
          <w:bCs/>
          <w:sz w:val="20"/>
          <w:szCs w:val="20"/>
          <w:lang w:val="es-ES"/>
        </w:rPr>
        <w:t xml:space="preserve">el trámite de regularización de cesión de derechos derivado del programa “Tu Municipio Regulariza sus Mercados”, </w:t>
      </w:r>
      <w:r w:rsidRPr="00F26320">
        <w:rPr>
          <w:rFonts w:ascii="Arial" w:hAnsi="Arial" w:cs="Arial"/>
          <w:sz w:val="20"/>
          <w:szCs w:val="20"/>
        </w:rPr>
        <w:t xml:space="preserve">en términos de lo dispuesto por los artículos 115 Fracción III inciso d) de la Constitución Política de los Estados Unidos Mexicanos; 113 fracciones I antepenúltimo párrafo, III inciso d) de </w:t>
      </w:r>
      <w:r w:rsidRPr="00F26320">
        <w:rPr>
          <w:rFonts w:ascii="Arial" w:hAnsi="Arial" w:cs="Arial"/>
          <w:sz w:val="20"/>
          <w:szCs w:val="20"/>
        </w:rPr>
        <w:t xml:space="preserve">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F26320">
        <w:rPr>
          <w:rFonts w:ascii="Arial" w:hAnsi="Arial" w:cs="Arial"/>
          <w:sz w:val="20"/>
          <w:szCs w:val="20"/>
          <w:lang w:val="es-ES"/>
        </w:rPr>
        <w:t xml:space="preserve">así como de las bases que contiene la convocatoria inserta en el dictamen número </w:t>
      </w:r>
      <w:proofErr w:type="spellStart"/>
      <w:r w:rsidRPr="00F26320">
        <w:rPr>
          <w:rFonts w:ascii="Arial" w:hAnsi="Arial" w:cs="Arial"/>
          <w:sz w:val="20"/>
          <w:szCs w:val="20"/>
          <w:lang w:val="es-ES"/>
        </w:rPr>
        <w:t>CMyCVP</w:t>
      </w:r>
      <w:proofErr w:type="spellEnd"/>
      <w:r w:rsidRPr="00F26320">
        <w:rPr>
          <w:rFonts w:ascii="Arial" w:hAnsi="Arial" w:cs="Arial"/>
          <w:sz w:val="20"/>
          <w:szCs w:val="20"/>
          <w:lang w:val="es-ES"/>
        </w:rPr>
        <w:t>/PROG/01/2024 relativo al programa “Tu Municipio Regulariza sus Mercados”; el apartado II denominado “LINEAMIENTOS PARA EL TRÁMITE DE REGULARIZACIÓN</w:t>
      </w:r>
      <w:r w:rsidR="00921C60" w:rsidRPr="00F26320">
        <w:rPr>
          <w:rFonts w:ascii="Arial" w:hAnsi="Arial" w:cs="Arial"/>
          <w:sz w:val="20"/>
          <w:szCs w:val="20"/>
          <w:lang w:val="es-ES"/>
        </w:rPr>
        <w:t xml:space="preserve"> </w:t>
      </w:r>
      <w:r w:rsidRPr="00F26320">
        <w:rPr>
          <w:rFonts w:ascii="Arial" w:hAnsi="Arial" w:cs="Arial"/>
          <w:sz w:val="20"/>
          <w:szCs w:val="20"/>
          <w:lang w:val="es-ES"/>
        </w:rPr>
        <w:t>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F26320">
        <w:rPr>
          <w:rFonts w:ascii="Arial" w:hAnsi="Arial" w:cs="Arial"/>
          <w:b/>
          <w:bCs/>
          <w:sz w:val="20"/>
          <w:szCs w:val="20"/>
          <w:lang w:val="es-ES"/>
        </w:rPr>
        <w:t>Lineamientos para Trámites Administrativos de los Mercados Públicos</w:t>
      </w:r>
      <w:r w:rsidRPr="00F26320">
        <w:rPr>
          <w:rFonts w:ascii="Arial" w:hAnsi="Arial" w:cs="Arial"/>
          <w:sz w:val="20"/>
          <w:szCs w:val="20"/>
          <w:lang w:val="es-ES"/>
        </w:rPr>
        <w:t xml:space="preserve">”. - - - - - - - - - - - - - - </w:t>
      </w:r>
    </w:p>
    <w:p w14:paraId="429AB27A" w14:textId="77777777" w:rsidR="0075476C" w:rsidRPr="00F26320" w:rsidRDefault="0075476C" w:rsidP="0075476C">
      <w:pPr>
        <w:jc w:val="both"/>
        <w:rPr>
          <w:rFonts w:ascii="Arial" w:hAnsi="Arial" w:cs="Arial"/>
          <w:b/>
          <w:bCs/>
          <w:sz w:val="20"/>
          <w:szCs w:val="20"/>
        </w:rPr>
      </w:pPr>
    </w:p>
    <w:p w14:paraId="43BDB8D4" w14:textId="3EF707C0" w:rsidR="0075476C" w:rsidRPr="00F26320" w:rsidRDefault="00921C60" w:rsidP="0075476C">
      <w:pPr>
        <w:jc w:val="both"/>
        <w:rPr>
          <w:rFonts w:ascii="Arial" w:hAnsi="Arial" w:cs="Arial"/>
          <w:sz w:val="20"/>
          <w:szCs w:val="20"/>
        </w:rPr>
      </w:pPr>
      <w:r w:rsidRPr="00F26320">
        <w:rPr>
          <w:rFonts w:ascii="Arial" w:hAnsi="Arial" w:cs="Arial"/>
          <w:b/>
          <w:bCs/>
          <w:sz w:val="20"/>
          <w:szCs w:val="20"/>
        </w:rPr>
        <w:t>SEGUNDO. -</w:t>
      </w:r>
      <w:r w:rsidR="0075476C" w:rsidRPr="00F26320">
        <w:rPr>
          <w:rFonts w:ascii="Arial" w:hAnsi="Arial" w:cs="Arial"/>
          <w:b/>
          <w:bCs/>
          <w:sz w:val="20"/>
          <w:szCs w:val="20"/>
        </w:rPr>
        <w:t xml:space="preserve"> </w:t>
      </w:r>
      <w:r w:rsidR="0075476C" w:rsidRPr="00F26320">
        <w:rPr>
          <w:rFonts w:ascii="Arial" w:hAnsi="Arial" w:cs="Arial"/>
          <w:sz w:val="20"/>
          <w:szCs w:val="20"/>
        </w:rPr>
        <w:t xml:space="preserve">La figura Jurídica del programa “Tu Municipio Regulariza sus Mercados”, se encuentra establecida en la convocatoria aprobada con fecha 14 de marzo del 2024, mediante dictamen </w:t>
      </w:r>
      <w:proofErr w:type="spellStart"/>
      <w:r w:rsidR="0075476C" w:rsidRPr="00F26320">
        <w:rPr>
          <w:rFonts w:ascii="Arial" w:hAnsi="Arial" w:cs="Arial"/>
          <w:sz w:val="20"/>
          <w:szCs w:val="20"/>
        </w:rPr>
        <w:t>CMyCVP</w:t>
      </w:r>
      <w:proofErr w:type="spellEnd"/>
      <w:r w:rsidR="0075476C" w:rsidRPr="00F26320">
        <w:rPr>
          <w:rFonts w:ascii="Arial" w:hAnsi="Arial" w:cs="Arial"/>
          <w:sz w:val="20"/>
          <w:szCs w:val="20"/>
        </w:rPr>
        <w:t xml:space="preserve">/PROG/01/2024. - - </w:t>
      </w:r>
    </w:p>
    <w:p w14:paraId="606873EE" w14:textId="77777777" w:rsidR="0075476C" w:rsidRPr="00F26320" w:rsidRDefault="0075476C" w:rsidP="0075476C">
      <w:pPr>
        <w:jc w:val="both"/>
        <w:rPr>
          <w:rFonts w:ascii="Arial" w:hAnsi="Arial" w:cs="Arial"/>
          <w:sz w:val="20"/>
          <w:szCs w:val="20"/>
        </w:rPr>
      </w:pPr>
    </w:p>
    <w:p w14:paraId="22346647" w14:textId="2C0E7ACD" w:rsidR="0075476C" w:rsidRPr="00F26320" w:rsidRDefault="0075476C" w:rsidP="0075476C">
      <w:pPr>
        <w:jc w:val="both"/>
        <w:rPr>
          <w:rFonts w:ascii="Arial" w:hAnsi="Arial" w:cs="Arial"/>
          <w:sz w:val="20"/>
          <w:szCs w:val="20"/>
        </w:rPr>
      </w:pPr>
      <w:r w:rsidRPr="00F26320">
        <w:rPr>
          <w:rFonts w:ascii="Arial" w:hAnsi="Arial" w:cs="Arial"/>
          <w:b/>
          <w:bCs/>
          <w:sz w:val="20"/>
          <w:szCs w:val="20"/>
        </w:rPr>
        <w:t xml:space="preserve">TERCERO.-  Esta “Comisión de Mercados y Comercio en Vía Pública”, </w:t>
      </w:r>
      <w:r w:rsidRPr="00F26320">
        <w:rPr>
          <w:rFonts w:ascii="Arial" w:hAnsi="Arial" w:cs="Arial"/>
          <w:sz w:val="20"/>
          <w:szCs w:val="20"/>
        </w:rPr>
        <w:t xml:space="preserve">considera que cuenta con los elementos necesarios para resolver el presente expediente, por lo tanto, entrando al estudio y análisis de la solicitud presentada por la </w:t>
      </w:r>
      <w:r w:rsidRPr="00F26320">
        <w:rPr>
          <w:rFonts w:ascii="Arial" w:hAnsi="Arial" w:cs="Arial"/>
          <w:b/>
          <w:bCs/>
          <w:sz w:val="20"/>
          <w:szCs w:val="20"/>
        </w:rPr>
        <w:t xml:space="preserve">C. </w:t>
      </w:r>
      <w:proofErr w:type="spellStart"/>
      <w:r w:rsidRPr="00F26320">
        <w:rPr>
          <w:rFonts w:ascii="Arial" w:hAnsi="Arial" w:cs="Arial"/>
          <w:b/>
          <w:bCs/>
          <w:sz w:val="20"/>
          <w:szCs w:val="20"/>
        </w:rPr>
        <w:t>Yasmin</w:t>
      </w:r>
      <w:proofErr w:type="spellEnd"/>
      <w:r w:rsidR="00921C60" w:rsidRPr="00F26320">
        <w:rPr>
          <w:rFonts w:ascii="Arial" w:hAnsi="Arial" w:cs="Arial"/>
          <w:b/>
          <w:bCs/>
          <w:sz w:val="20"/>
          <w:szCs w:val="20"/>
        </w:rPr>
        <w:t xml:space="preserve"> </w:t>
      </w:r>
      <w:r w:rsidR="00921C60" w:rsidRPr="00F26320">
        <w:rPr>
          <w:rFonts w:ascii="Arial" w:hAnsi="Arial" w:cs="Arial"/>
          <w:sz w:val="20"/>
          <w:szCs w:val="20"/>
        </w:rPr>
        <w:t>(sic)</w:t>
      </w:r>
      <w:r w:rsidRPr="00F26320">
        <w:rPr>
          <w:rFonts w:ascii="Arial" w:hAnsi="Arial" w:cs="Arial"/>
          <w:b/>
          <w:bCs/>
          <w:sz w:val="20"/>
          <w:szCs w:val="20"/>
        </w:rPr>
        <w:t xml:space="preserve"> Mireya López Leyva</w:t>
      </w:r>
      <w:r w:rsidRPr="00F26320">
        <w:rPr>
          <w:rFonts w:ascii="Arial" w:hAnsi="Arial" w:cs="Arial"/>
          <w:sz w:val="20"/>
          <w:szCs w:val="20"/>
        </w:rPr>
        <w:t xml:space="preserve">, y pruebas que obran en el expediente administrativo; además de las establecidas en la convocatoria del programa “Tu Municipio Regulariza sus Mercados” se advierte que, de conformidad con la base tercera, con relación al considerando tercero de este dictamen, la C. </w:t>
      </w:r>
      <w:proofErr w:type="spellStart"/>
      <w:r w:rsidRPr="00F26320">
        <w:rPr>
          <w:rFonts w:ascii="Arial" w:hAnsi="Arial" w:cs="Arial"/>
          <w:b/>
          <w:bCs/>
          <w:sz w:val="20"/>
          <w:szCs w:val="20"/>
        </w:rPr>
        <w:t>Yasmin</w:t>
      </w:r>
      <w:proofErr w:type="spellEnd"/>
      <w:r w:rsidR="00921C60" w:rsidRPr="00F26320">
        <w:rPr>
          <w:rFonts w:ascii="Arial" w:hAnsi="Arial" w:cs="Arial"/>
          <w:sz w:val="20"/>
          <w:szCs w:val="20"/>
        </w:rPr>
        <w:t xml:space="preserve"> (sic)</w:t>
      </w:r>
      <w:r w:rsidRPr="00F26320">
        <w:rPr>
          <w:rFonts w:ascii="Arial" w:hAnsi="Arial" w:cs="Arial"/>
          <w:sz w:val="20"/>
          <w:szCs w:val="20"/>
        </w:rPr>
        <w:t xml:space="preserve"> </w:t>
      </w:r>
      <w:r w:rsidRPr="00F26320">
        <w:rPr>
          <w:rFonts w:ascii="Arial" w:hAnsi="Arial" w:cs="Arial"/>
          <w:b/>
          <w:bCs/>
          <w:sz w:val="20"/>
          <w:szCs w:val="20"/>
        </w:rPr>
        <w:t>Mireya López Leyva</w:t>
      </w:r>
      <w:r w:rsidRPr="00F26320">
        <w:rPr>
          <w:rFonts w:ascii="Arial" w:hAnsi="Arial" w:cs="Arial"/>
          <w:sz w:val="20"/>
          <w:szCs w:val="20"/>
        </w:rPr>
        <w:t xml:space="preserve">, le da cumplimiento en tiempo y forma a todos y cada uno de los requisitos estipulados en la referida convocatoria para que su solicitud sea procedente.- - - - - - - - - - - - - - - - - - - - - - - - - - - </w:t>
      </w:r>
    </w:p>
    <w:p w14:paraId="4F446C16" w14:textId="77777777" w:rsidR="0075476C" w:rsidRPr="00F26320" w:rsidRDefault="0075476C" w:rsidP="0075476C">
      <w:pPr>
        <w:jc w:val="both"/>
        <w:rPr>
          <w:rFonts w:ascii="Arial" w:hAnsi="Arial" w:cs="Arial"/>
          <w:b/>
          <w:bCs/>
          <w:sz w:val="20"/>
          <w:szCs w:val="20"/>
        </w:rPr>
      </w:pPr>
    </w:p>
    <w:p w14:paraId="0EF36DF9" w14:textId="77777777" w:rsidR="0075476C" w:rsidRPr="00F26320" w:rsidRDefault="0075476C" w:rsidP="000E2B73">
      <w:pPr>
        <w:numPr>
          <w:ilvl w:val="0"/>
          <w:numId w:val="36"/>
        </w:numPr>
        <w:ind w:left="284" w:hanging="284"/>
        <w:jc w:val="both"/>
        <w:rPr>
          <w:rFonts w:ascii="Arial" w:hAnsi="Arial" w:cs="Arial"/>
          <w:sz w:val="20"/>
          <w:szCs w:val="20"/>
          <w:lang w:val="es-ES"/>
        </w:rPr>
      </w:pPr>
      <w:r w:rsidRPr="00F26320">
        <w:rPr>
          <w:rFonts w:ascii="Arial" w:hAnsi="Arial" w:cs="Arial"/>
          <w:sz w:val="20"/>
          <w:szCs w:val="20"/>
          <w:lang w:val="es-ES"/>
        </w:rPr>
        <w:t>La Convocatoria “Tu Municipio Regulariza sus Mercados” en la base cuarta</w:t>
      </w:r>
      <w:r w:rsidRPr="00F26320">
        <w:rPr>
          <w:rFonts w:ascii="Arial" w:hAnsi="Arial" w:cs="Arial"/>
          <w:i/>
          <w:iCs/>
          <w:sz w:val="20"/>
          <w:szCs w:val="20"/>
          <w:lang w:val="es-ES"/>
        </w:rPr>
        <w:t>,</w:t>
      </w:r>
      <w:r w:rsidRPr="00F26320">
        <w:rPr>
          <w:rFonts w:ascii="Arial" w:hAnsi="Arial" w:cs="Arial"/>
          <w:sz w:val="20"/>
          <w:szCs w:val="20"/>
          <w:lang w:val="es-ES"/>
        </w:rPr>
        <w:t xml:space="preserve"> cita textualmente:</w:t>
      </w:r>
    </w:p>
    <w:p w14:paraId="2BCEA51A" w14:textId="77777777" w:rsidR="0075476C" w:rsidRPr="00F26320" w:rsidRDefault="0075476C" w:rsidP="003122AA">
      <w:pPr>
        <w:ind w:left="284"/>
        <w:jc w:val="both"/>
        <w:rPr>
          <w:rFonts w:ascii="Arial" w:hAnsi="Arial" w:cs="Arial"/>
          <w:b/>
          <w:bCs/>
          <w:i/>
          <w:iCs/>
          <w:sz w:val="20"/>
          <w:szCs w:val="20"/>
        </w:rPr>
      </w:pPr>
      <w:r w:rsidRPr="00F26320">
        <w:rPr>
          <w:rFonts w:ascii="Arial" w:hAnsi="Arial" w:cs="Arial"/>
          <w:b/>
          <w:bCs/>
          <w:i/>
          <w:iCs/>
          <w:sz w:val="20"/>
          <w:szCs w:val="20"/>
        </w:rPr>
        <w:t xml:space="preserve">BASE CUARTA. – LOS POSESIONARIOS A REGULARIZAR Y QUE HAYAN CUMPLIDO CON TODOS LOS REQUISITOS SEÑALADOS CON ANTERIORIDAD, LE SERÁ AUTORIZADA LA “CESIÓN DE DERECHOS”, RESPECTO DE LA CONSECIÓN EXISTENTE, PREVIO PAGO </w:t>
      </w:r>
      <w:r w:rsidRPr="00F26320">
        <w:rPr>
          <w:rFonts w:ascii="Arial" w:hAnsi="Arial" w:cs="Arial"/>
          <w:b/>
          <w:bCs/>
          <w:i/>
          <w:iCs/>
          <w:sz w:val="20"/>
          <w:szCs w:val="20"/>
        </w:rPr>
        <w:lastRenderedPageBreak/>
        <w:t xml:space="preserve">DE DERECHOS CORRESPONDIENTES; Y CON RELACIÓN A LOS REQUISITOS QUE PRESENTA EL SOLICITANTE DE ACUERDO A LAS ESTABLECIDAS EN LA CONVOCATORIA DEL PROGRAMA “TU MUNICIPIO REGULARIZA SUS MERCADOS”; </w:t>
      </w:r>
    </w:p>
    <w:p w14:paraId="31A0A067" w14:textId="77777777" w:rsidR="0075476C" w:rsidRPr="00F26320" w:rsidRDefault="0075476C" w:rsidP="003122AA">
      <w:pPr>
        <w:ind w:left="284"/>
        <w:jc w:val="both"/>
        <w:rPr>
          <w:rFonts w:ascii="Arial" w:hAnsi="Arial" w:cs="Arial"/>
          <w:b/>
          <w:bCs/>
          <w:sz w:val="20"/>
          <w:szCs w:val="20"/>
          <w:lang w:val="es-ES"/>
        </w:rPr>
      </w:pPr>
    </w:p>
    <w:p w14:paraId="7A364D9B" w14:textId="32C61F2C" w:rsidR="0075476C" w:rsidRPr="00F26320" w:rsidRDefault="0075476C" w:rsidP="003122AA">
      <w:pPr>
        <w:ind w:left="284"/>
        <w:jc w:val="center"/>
        <w:rPr>
          <w:rFonts w:ascii="Arial" w:hAnsi="Arial" w:cs="Arial"/>
          <w:b/>
          <w:bCs/>
          <w:sz w:val="20"/>
          <w:szCs w:val="20"/>
        </w:rPr>
      </w:pPr>
      <w:r w:rsidRPr="00F26320">
        <w:rPr>
          <w:rFonts w:ascii="Arial" w:hAnsi="Arial" w:cs="Arial"/>
          <w:b/>
          <w:bCs/>
          <w:sz w:val="20"/>
          <w:szCs w:val="20"/>
        </w:rPr>
        <w:t>Y</w:t>
      </w:r>
    </w:p>
    <w:p w14:paraId="104C2A5F" w14:textId="77777777" w:rsidR="0075476C" w:rsidRPr="00F26320" w:rsidRDefault="0075476C" w:rsidP="003122AA">
      <w:pPr>
        <w:ind w:left="284"/>
        <w:jc w:val="both"/>
        <w:rPr>
          <w:rFonts w:ascii="Arial" w:hAnsi="Arial" w:cs="Arial"/>
          <w:b/>
          <w:bCs/>
          <w:sz w:val="20"/>
          <w:szCs w:val="20"/>
        </w:rPr>
      </w:pPr>
      <w:r w:rsidRPr="00F26320">
        <w:rPr>
          <w:rFonts w:ascii="Arial" w:hAnsi="Arial" w:cs="Arial"/>
          <w:b/>
          <w:bCs/>
          <w:sz w:val="20"/>
          <w:szCs w:val="20"/>
        </w:rPr>
        <w:t>“VI.- LINEAMIENTOS PARA EL PROCEDIMIENTO ADMINISTRATIVO DE TRÁMITES DE SUCESIÓN DE DERECHOS, REGULARIZACIÓN DE CONCESIONARIO, CESIÓN DE DERECHOS, TRASPASO DE PUESTO O CASETA, AMPLIACIÓN DE GIRO V CAMBIO DE GIRO:</w:t>
      </w:r>
    </w:p>
    <w:p w14:paraId="55024A1D" w14:textId="77777777" w:rsidR="0075476C" w:rsidRPr="00F26320" w:rsidRDefault="0075476C" w:rsidP="003122AA">
      <w:pPr>
        <w:ind w:left="284"/>
        <w:jc w:val="both"/>
        <w:rPr>
          <w:rFonts w:ascii="Arial" w:hAnsi="Arial" w:cs="Arial"/>
          <w:b/>
          <w:bCs/>
          <w:sz w:val="20"/>
          <w:szCs w:val="20"/>
        </w:rPr>
      </w:pPr>
      <w:r w:rsidRPr="00F26320">
        <w:rPr>
          <w:rFonts w:ascii="Arial"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53E21EF0" w14:textId="77777777" w:rsidR="0075476C" w:rsidRPr="00F26320" w:rsidRDefault="0075476C" w:rsidP="003122AA">
      <w:pPr>
        <w:ind w:left="284"/>
        <w:jc w:val="both"/>
        <w:rPr>
          <w:rFonts w:ascii="Arial" w:hAnsi="Arial" w:cs="Arial"/>
          <w:b/>
          <w:bCs/>
          <w:sz w:val="20"/>
          <w:szCs w:val="20"/>
        </w:rPr>
      </w:pPr>
      <w:r w:rsidRPr="00F26320">
        <w:rPr>
          <w:rFonts w:ascii="Arial"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24C9C650" w14:textId="16A7BD82" w:rsidR="0075476C" w:rsidRPr="00F26320" w:rsidRDefault="0075476C" w:rsidP="003122AA">
      <w:pPr>
        <w:ind w:left="284"/>
        <w:jc w:val="both"/>
        <w:rPr>
          <w:rFonts w:ascii="Arial" w:hAnsi="Arial" w:cs="Arial"/>
          <w:b/>
          <w:bCs/>
          <w:sz w:val="20"/>
          <w:szCs w:val="20"/>
        </w:rPr>
      </w:pPr>
      <w:r w:rsidRPr="00F26320">
        <w:rPr>
          <w:rFonts w:ascii="Arial" w:hAnsi="Arial" w:cs="Arial"/>
          <w:b/>
          <w:bCs/>
          <w:sz w:val="20"/>
          <w:szCs w:val="20"/>
        </w:rPr>
        <w:t>3.- CADA UNO DE LOS TRÁMITES SE REALIZARA</w:t>
      </w:r>
      <w:r w:rsidR="00C44702" w:rsidRPr="00F26320">
        <w:rPr>
          <w:rFonts w:ascii="Arial" w:hAnsi="Arial" w:cs="Arial"/>
          <w:b/>
          <w:bCs/>
          <w:sz w:val="20"/>
          <w:szCs w:val="20"/>
        </w:rPr>
        <w:t xml:space="preserve"> </w:t>
      </w:r>
      <w:r w:rsidR="00C44702" w:rsidRPr="00F26320">
        <w:rPr>
          <w:rFonts w:ascii="Arial" w:hAnsi="Arial" w:cs="Arial"/>
          <w:sz w:val="20"/>
          <w:szCs w:val="20"/>
        </w:rPr>
        <w:t>(sic)</w:t>
      </w:r>
      <w:r w:rsidRPr="00F26320">
        <w:rPr>
          <w:rFonts w:ascii="Arial" w:hAnsi="Arial" w:cs="Arial"/>
          <w:b/>
          <w:bCs/>
          <w:sz w:val="20"/>
          <w:szCs w:val="20"/>
        </w:rPr>
        <w:t xml:space="preserve"> POR SEPRADO YA QUE LA LEY DE INGRESOS MUNICIPAL EN EL APARTADO PRIMERO CORRESPONDIENTE A MERCADOS Y VÍA PÚBLICA, CONTEMPLA UN COSTO INDEPENDIENTE PARA CADA UNO DE ELLOS.</w:t>
      </w:r>
    </w:p>
    <w:p w14:paraId="6BC9BED4" w14:textId="77777777" w:rsidR="0075476C" w:rsidRPr="00F26320" w:rsidRDefault="0075476C" w:rsidP="003122AA">
      <w:pPr>
        <w:ind w:left="284"/>
        <w:jc w:val="both"/>
        <w:rPr>
          <w:rFonts w:ascii="Arial" w:hAnsi="Arial" w:cs="Arial"/>
          <w:b/>
          <w:bCs/>
          <w:sz w:val="20"/>
          <w:szCs w:val="20"/>
        </w:rPr>
      </w:pPr>
      <w:r w:rsidRPr="00F26320">
        <w:rPr>
          <w:rFonts w:ascii="Arial" w:hAnsi="Arial" w:cs="Arial"/>
          <w:b/>
          <w:bCs/>
          <w:sz w:val="20"/>
          <w:szCs w:val="20"/>
        </w:rPr>
        <w:t>4.- LA ADMINISTRACIÓN DEL MERCADO CORRESPONDIENTE, DEBERÁ CANALIZAR LOS EXPEDIENTES A LA DIRECCIÓN DE MERCADOS PÚBLICOS PARA REVISIÓN Y VISTO BUENO DEL TITULAR, A FIN DE QUE SE REMITA A LA REGIDURÍA DE SERVICIOS MUNICIPALES, Y DE MERCADOS Y COMERCIO EN VIA PÚBLICA.</w:t>
      </w:r>
    </w:p>
    <w:p w14:paraId="35AACE11" w14:textId="77777777" w:rsidR="0075476C" w:rsidRPr="00F26320" w:rsidRDefault="0075476C" w:rsidP="003122AA">
      <w:pPr>
        <w:ind w:left="284"/>
        <w:jc w:val="both"/>
        <w:rPr>
          <w:rFonts w:ascii="Arial" w:hAnsi="Arial" w:cs="Arial"/>
          <w:b/>
          <w:bCs/>
          <w:sz w:val="20"/>
          <w:szCs w:val="20"/>
        </w:rPr>
      </w:pPr>
      <w:r w:rsidRPr="00F26320">
        <w:rPr>
          <w:rFonts w:ascii="Arial" w:hAnsi="Arial" w:cs="Arial"/>
          <w:b/>
          <w:bCs/>
          <w:sz w:val="20"/>
          <w:szCs w:val="20"/>
        </w:rPr>
        <w:t xml:space="preserve">5.- LA REGIDURÍA DE SERVICIOS MUNICIPALES, Y DE MERCADOS Y VÍA PÚBLICA, REALIZARÁ LAS DILIGENCIAS PERTINENTES, COTEJO DE LA DOCUMENTACIÓN REQUERIDA Y </w:t>
      </w:r>
      <w:r w:rsidRPr="00F26320">
        <w:rPr>
          <w:rFonts w:ascii="Arial" w:hAnsi="Arial" w:cs="Arial"/>
          <w:b/>
          <w:bCs/>
          <w:sz w:val="20"/>
          <w:szCs w:val="20"/>
        </w:rPr>
        <w:t>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74B0302C" w14:textId="77777777" w:rsidR="0075476C" w:rsidRPr="00F26320" w:rsidRDefault="0075476C" w:rsidP="003122AA">
      <w:pPr>
        <w:ind w:left="284"/>
        <w:jc w:val="both"/>
        <w:rPr>
          <w:rFonts w:ascii="Arial" w:hAnsi="Arial" w:cs="Arial"/>
          <w:b/>
          <w:bCs/>
          <w:sz w:val="20"/>
          <w:szCs w:val="20"/>
        </w:rPr>
      </w:pPr>
      <w:r w:rsidRPr="00F26320">
        <w:rPr>
          <w:rFonts w:ascii="Arial" w:hAnsi="Arial" w:cs="Arial"/>
          <w:b/>
          <w:bCs/>
          <w:sz w:val="20"/>
          <w:szCs w:val="20"/>
        </w:rPr>
        <w:t>6.- UNA VEZ QUE LA COMISIÓN DE MERCADOS Y COMERCIO EN VÍA PÚBLICA DICTAMINE LA SOLICITUD PLANTEADA, EL INTERESADO SERÁ NOTIFICADO A TRAVÉS DE LA REGIDURÍA DE SERVICIOS MUNICIPALES Y DE MERCADOS Y VÍA PÚBLICA.</w:t>
      </w:r>
    </w:p>
    <w:p w14:paraId="26350B8F" w14:textId="77777777" w:rsidR="0075476C" w:rsidRPr="00F26320" w:rsidRDefault="0075476C" w:rsidP="003122AA">
      <w:pPr>
        <w:ind w:left="284"/>
        <w:jc w:val="both"/>
        <w:rPr>
          <w:rFonts w:ascii="Arial" w:hAnsi="Arial" w:cs="Arial"/>
          <w:b/>
          <w:bCs/>
          <w:sz w:val="20"/>
          <w:szCs w:val="20"/>
        </w:rPr>
      </w:pPr>
      <w:r w:rsidRPr="00F26320">
        <w:rPr>
          <w:rFonts w:ascii="Arial"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5C09454A" w14:textId="77777777" w:rsidR="0075476C" w:rsidRPr="00F26320" w:rsidRDefault="0075476C" w:rsidP="003122AA">
      <w:pPr>
        <w:ind w:left="284"/>
        <w:jc w:val="both"/>
        <w:rPr>
          <w:rFonts w:ascii="Arial" w:hAnsi="Arial" w:cs="Arial"/>
          <w:b/>
          <w:bCs/>
          <w:sz w:val="20"/>
          <w:szCs w:val="20"/>
        </w:rPr>
      </w:pPr>
      <w:r w:rsidRPr="00F26320">
        <w:rPr>
          <w:rFonts w:ascii="Arial" w:hAnsi="Arial" w:cs="Arial"/>
          <w:b/>
          <w:bCs/>
          <w:sz w:val="20"/>
          <w:szCs w:val="20"/>
        </w:rPr>
        <w:t>8.- EL INTERESADO DEBERÁ IDENTIFICARSE AL MOMENTO DE RECOGER LA ORDEN DE PAGO.</w:t>
      </w:r>
    </w:p>
    <w:p w14:paraId="6AB407A4" w14:textId="77777777" w:rsidR="0075476C" w:rsidRPr="00F26320" w:rsidRDefault="0075476C" w:rsidP="003122AA">
      <w:pPr>
        <w:ind w:left="284"/>
        <w:jc w:val="both"/>
        <w:rPr>
          <w:rFonts w:ascii="Arial" w:hAnsi="Arial" w:cs="Arial"/>
          <w:b/>
          <w:bCs/>
          <w:sz w:val="20"/>
          <w:szCs w:val="20"/>
        </w:rPr>
      </w:pPr>
      <w:r w:rsidRPr="00F26320">
        <w:rPr>
          <w:rFonts w:ascii="Arial"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1795FDAA" w14:textId="77777777" w:rsidR="0075476C" w:rsidRPr="00F26320" w:rsidRDefault="0075476C" w:rsidP="003122AA">
      <w:pPr>
        <w:ind w:left="284"/>
        <w:jc w:val="both"/>
        <w:rPr>
          <w:rFonts w:ascii="Arial" w:hAnsi="Arial" w:cs="Arial"/>
          <w:b/>
          <w:bCs/>
          <w:sz w:val="20"/>
          <w:szCs w:val="20"/>
        </w:rPr>
      </w:pPr>
      <w:r w:rsidRPr="00F26320">
        <w:rPr>
          <w:rFonts w:ascii="Arial" w:hAnsi="Arial" w:cs="Arial"/>
          <w:b/>
          <w:bCs/>
          <w:sz w:val="20"/>
          <w:szCs w:val="20"/>
        </w:rPr>
        <w:t>10.- EL COSTO DE CADA TRÁMITE ESTARÁ ESPECIFICADO EN LA LEY DE INGRESOS DEL MUNICIPIO DE OAXACA DE JUÁREZ, OAX., PARA EL EJERCICIO FISCAL VIGENTE.”</w:t>
      </w:r>
    </w:p>
    <w:p w14:paraId="7031297D" w14:textId="77777777" w:rsidR="0075476C" w:rsidRPr="00F26320" w:rsidRDefault="0075476C" w:rsidP="0075476C">
      <w:pPr>
        <w:jc w:val="both"/>
        <w:rPr>
          <w:rFonts w:ascii="Arial" w:hAnsi="Arial" w:cs="Arial"/>
          <w:b/>
          <w:bCs/>
          <w:sz w:val="20"/>
          <w:szCs w:val="20"/>
        </w:rPr>
      </w:pPr>
    </w:p>
    <w:p w14:paraId="29118C3C" w14:textId="77777777" w:rsidR="0075476C" w:rsidRPr="00F26320" w:rsidRDefault="0075476C" w:rsidP="000E2B73">
      <w:pPr>
        <w:numPr>
          <w:ilvl w:val="0"/>
          <w:numId w:val="36"/>
        </w:numPr>
        <w:ind w:left="284" w:hanging="284"/>
        <w:jc w:val="both"/>
        <w:rPr>
          <w:rFonts w:ascii="Arial" w:hAnsi="Arial" w:cs="Arial"/>
          <w:b/>
          <w:bCs/>
          <w:i/>
          <w:iCs/>
          <w:sz w:val="20"/>
          <w:szCs w:val="20"/>
        </w:rPr>
      </w:pPr>
      <w:r w:rsidRPr="00F26320">
        <w:rPr>
          <w:rFonts w:ascii="Arial" w:hAnsi="Arial" w:cs="Arial"/>
          <w:b/>
          <w:bCs/>
          <w:sz w:val="20"/>
          <w:szCs w:val="20"/>
        </w:rPr>
        <w:t>En este sentido y al cumplimentarse esos requisitos de procedibilidad, se lleva a cabo un análisis de las constancias que obran en el sumario, tenemos que:</w:t>
      </w:r>
    </w:p>
    <w:p w14:paraId="213D9BF6" w14:textId="77777777" w:rsidR="0075476C" w:rsidRPr="00F26320" w:rsidRDefault="0075476C" w:rsidP="000E2B73">
      <w:pPr>
        <w:numPr>
          <w:ilvl w:val="0"/>
          <w:numId w:val="37"/>
        </w:numPr>
        <w:ind w:left="709"/>
        <w:jc w:val="both"/>
        <w:rPr>
          <w:rFonts w:ascii="Arial" w:hAnsi="Arial" w:cs="Arial"/>
          <w:b/>
          <w:bCs/>
          <w:i/>
          <w:iCs/>
          <w:sz w:val="20"/>
          <w:szCs w:val="20"/>
        </w:rPr>
      </w:pPr>
      <w:r w:rsidRPr="00F26320">
        <w:rPr>
          <w:rFonts w:ascii="Arial" w:hAnsi="Arial" w:cs="Arial"/>
          <w:b/>
          <w:bCs/>
          <w:i/>
          <w:iCs/>
          <w:sz w:val="20"/>
          <w:szCs w:val="20"/>
        </w:rPr>
        <w:t xml:space="preserve">La emisión de la Constancia de Verificación y Reconocimiento fue hecha por autoridad competente, con número de folio: 14/2024 y también se acredita la existencia de la barra fija, número 288, con objeto/cuenta: 1050000008169, con giro de “flores” ubicado en el interior del Mercado </w:t>
      </w:r>
      <w:r w:rsidRPr="00F26320">
        <w:rPr>
          <w:rFonts w:ascii="Arial" w:hAnsi="Arial" w:cs="Arial"/>
          <w:b/>
          <w:bCs/>
          <w:i/>
          <w:iCs/>
          <w:sz w:val="20"/>
          <w:szCs w:val="20"/>
        </w:rPr>
        <w:lastRenderedPageBreak/>
        <w:t xml:space="preserve">“Democracia” - “La Merced”; en términos de la convocatoria del programa “Tu Municipio Regulariza sus Mercados” en su base tercera inciso g) y al apartado IV, numeral 7, de los Lineamientos antes invocados; </w:t>
      </w:r>
    </w:p>
    <w:p w14:paraId="5394EEC1" w14:textId="77777777" w:rsidR="0075476C" w:rsidRPr="00F26320" w:rsidRDefault="0075476C" w:rsidP="000E2B73">
      <w:pPr>
        <w:numPr>
          <w:ilvl w:val="0"/>
          <w:numId w:val="37"/>
        </w:numPr>
        <w:ind w:left="709"/>
        <w:jc w:val="both"/>
        <w:rPr>
          <w:rFonts w:ascii="Arial" w:hAnsi="Arial" w:cs="Arial"/>
          <w:b/>
          <w:bCs/>
          <w:i/>
          <w:iCs/>
          <w:sz w:val="20"/>
          <w:szCs w:val="20"/>
        </w:rPr>
      </w:pPr>
      <w:r w:rsidRPr="00F26320">
        <w:rPr>
          <w:rFonts w:ascii="Arial" w:hAnsi="Arial" w:cs="Arial"/>
          <w:b/>
          <w:bCs/>
          <w:i/>
          <w:iCs/>
          <w:sz w:val="20"/>
          <w:szCs w:val="20"/>
        </w:rPr>
        <w:t xml:space="preserve">Con los comprobantes de pagos realizados por la solicitante correspondientes a los años 2019, 2020, 2021, 2022, 2023 y 2024, se acredita que la misma se encuentra al corriente de sus pagos y de su derecho de piso; </w:t>
      </w:r>
    </w:p>
    <w:p w14:paraId="13983968" w14:textId="1D441C88" w:rsidR="0075476C" w:rsidRPr="00F26320" w:rsidRDefault="0075476C" w:rsidP="000E2B73">
      <w:pPr>
        <w:numPr>
          <w:ilvl w:val="0"/>
          <w:numId w:val="37"/>
        </w:numPr>
        <w:ind w:left="709"/>
        <w:jc w:val="both"/>
        <w:rPr>
          <w:rFonts w:ascii="Arial" w:hAnsi="Arial" w:cs="Arial"/>
          <w:b/>
          <w:bCs/>
          <w:i/>
          <w:iCs/>
          <w:sz w:val="20"/>
          <w:szCs w:val="20"/>
        </w:rPr>
      </w:pPr>
      <w:r w:rsidRPr="00F26320">
        <w:rPr>
          <w:rFonts w:ascii="Arial" w:hAnsi="Arial" w:cs="Arial"/>
          <w:b/>
          <w:bCs/>
          <w:i/>
          <w:iCs/>
          <w:sz w:val="20"/>
          <w:szCs w:val="20"/>
        </w:rPr>
        <w:t xml:space="preserve">Con la Constancia Número: SG/DM/AMDYZLC/128/2024, acredita que no se encuentra en conflicto; con relación a la declaración realizada por los testigos CC. Jesús Manuel Martínez y Lucila Ruiz, se acredita que la C. </w:t>
      </w:r>
      <w:proofErr w:type="spellStart"/>
      <w:r w:rsidRPr="00F26320">
        <w:rPr>
          <w:rFonts w:ascii="Arial" w:hAnsi="Arial" w:cs="Arial"/>
          <w:b/>
          <w:bCs/>
          <w:i/>
          <w:iCs/>
          <w:sz w:val="20"/>
          <w:szCs w:val="20"/>
        </w:rPr>
        <w:t>Yasmin</w:t>
      </w:r>
      <w:proofErr w:type="spellEnd"/>
      <w:r w:rsidR="003122AA" w:rsidRPr="00F26320">
        <w:rPr>
          <w:rFonts w:ascii="Arial" w:hAnsi="Arial" w:cs="Arial"/>
          <w:b/>
          <w:bCs/>
          <w:i/>
          <w:iCs/>
          <w:sz w:val="20"/>
          <w:szCs w:val="20"/>
        </w:rPr>
        <w:t xml:space="preserve"> </w:t>
      </w:r>
      <w:r w:rsidR="003122AA" w:rsidRPr="00F26320">
        <w:rPr>
          <w:rFonts w:ascii="Arial" w:hAnsi="Arial" w:cs="Arial"/>
          <w:sz w:val="20"/>
          <w:szCs w:val="20"/>
        </w:rPr>
        <w:t>(sic)</w:t>
      </w:r>
      <w:r w:rsidRPr="00F26320">
        <w:rPr>
          <w:rFonts w:ascii="Arial" w:hAnsi="Arial" w:cs="Arial"/>
          <w:b/>
          <w:bCs/>
          <w:i/>
          <w:iCs/>
          <w:sz w:val="20"/>
          <w:szCs w:val="20"/>
        </w:rPr>
        <w:t xml:space="preserve"> Mireya López Leyva, tiene la posesión de la barra fija, número 288 en el interior del mercado.  </w:t>
      </w:r>
    </w:p>
    <w:p w14:paraId="51DF15B5" w14:textId="77777777" w:rsidR="0075476C" w:rsidRPr="00F26320" w:rsidRDefault="0075476C" w:rsidP="000E2B73">
      <w:pPr>
        <w:numPr>
          <w:ilvl w:val="0"/>
          <w:numId w:val="37"/>
        </w:numPr>
        <w:ind w:left="709"/>
        <w:jc w:val="both"/>
        <w:rPr>
          <w:rFonts w:ascii="Arial" w:hAnsi="Arial" w:cs="Arial"/>
          <w:b/>
          <w:bCs/>
          <w:i/>
          <w:iCs/>
          <w:sz w:val="20"/>
          <w:szCs w:val="20"/>
        </w:rPr>
      </w:pPr>
      <w:r w:rsidRPr="00F26320">
        <w:rPr>
          <w:rFonts w:ascii="Arial" w:hAnsi="Arial" w:cs="Arial"/>
          <w:b/>
          <w:bCs/>
          <w:i/>
          <w:iCs/>
          <w:sz w:val="20"/>
          <w:szCs w:val="20"/>
        </w:rPr>
        <w:t>Con las publicaciones de los edictos le dio cumplimiento a la garantía de audiencia consagrada en términos de los artículos 14 y 16 de la Constitución Política de los Estados Unidos Mexicanos.</w:t>
      </w:r>
    </w:p>
    <w:p w14:paraId="7650B32B" w14:textId="0614927E" w:rsidR="0075476C" w:rsidRPr="00F26320" w:rsidRDefault="0075476C" w:rsidP="000E2B73">
      <w:pPr>
        <w:numPr>
          <w:ilvl w:val="0"/>
          <w:numId w:val="37"/>
        </w:numPr>
        <w:ind w:left="709"/>
        <w:jc w:val="both"/>
        <w:rPr>
          <w:rFonts w:ascii="Arial" w:hAnsi="Arial" w:cs="Arial"/>
          <w:b/>
          <w:bCs/>
          <w:i/>
          <w:iCs/>
          <w:sz w:val="20"/>
          <w:szCs w:val="20"/>
        </w:rPr>
      </w:pPr>
      <w:r w:rsidRPr="00F26320">
        <w:rPr>
          <w:rFonts w:ascii="Arial" w:hAnsi="Arial" w:cs="Arial"/>
          <w:b/>
          <w:bCs/>
          <w:i/>
          <w:iCs/>
          <w:sz w:val="20"/>
          <w:szCs w:val="20"/>
          <w:u w:val="single"/>
        </w:rPr>
        <w:t>Con el oficio número SG/DM/</w:t>
      </w:r>
      <w:proofErr w:type="spellStart"/>
      <w:r w:rsidRPr="00F26320">
        <w:rPr>
          <w:rFonts w:ascii="Arial" w:hAnsi="Arial" w:cs="Arial"/>
          <w:b/>
          <w:bCs/>
          <w:i/>
          <w:iCs/>
          <w:sz w:val="20"/>
          <w:szCs w:val="20"/>
          <w:u w:val="single"/>
        </w:rPr>
        <w:t>AMDyZLC</w:t>
      </w:r>
      <w:proofErr w:type="spellEnd"/>
      <w:r w:rsidRPr="00F26320">
        <w:rPr>
          <w:rFonts w:ascii="Arial" w:hAnsi="Arial" w:cs="Arial"/>
          <w:b/>
          <w:bCs/>
          <w:i/>
          <w:iCs/>
          <w:sz w:val="20"/>
          <w:szCs w:val="20"/>
          <w:u w:val="single"/>
        </w:rPr>
        <w:t xml:space="preserve">/150/2024, Asunto: Edictos, de fecha 05 de junio del 2024, se acredita que no existió interés jurídico de ninguna persona. Debido a que no se presentó ante la Administración del Mercado “Democracia” - “La Merced”, ninguna persona que se creyera con derechos a oponerse al trámite, ni tampoco compareció ante la administración del referido Mercado a deducir sus derechos dentro del término de 10 días hábiles que fueron contados a partir de la última publicación que realizó la C. </w:t>
      </w:r>
      <w:proofErr w:type="spellStart"/>
      <w:r w:rsidRPr="00F26320">
        <w:rPr>
          <w:rFonts w:ascii="Arial" w:hAnsi="Arial" w:cs="Arial"/>
          <w:b/>
          <w:bCs/>
          <w:i/>
          <w:iCs/>
          <w:sz w:val="20"/>
          <w:szCs w:val="20"/>
          <w:u w:val="single"/>
        </w:rPr>
        <w:t>Yazmin</w:t>
      </w:r>
      <w:proofErr w:type="spellEnd"/>
      <w:r w:rsidR="003122AA" w:rsidRPr="00F26320">
        <w:rPr>
          <w:rFonts w:ascii="Arial" w:hAnsi="Arial" w:cs="Arial"/>
          <w:b/>
          <w:bCs/>
          <w:i/>
          <w:iCs/>
          <w:sz w:val="20"/>
          <w:szCs w:val="20"/>
          <w:u w:val="single"/>
        </w:rPr>
        <w:t xml:space="preserve"> </w:t>
      </w:r>
      <w:r w:rsidR="003122AA" w:rsidRPr="00F26320">
        <w:rPr>
          <w:rFonts w:ascii="Arial" w:hAnsi="Arial" w:cs="Arial"/>
          <w:sz w:val="20"/>
          <w:szCs w:val="20"/>
        </w:rPr>
        <w:t>(sic)</w:t>
      </w:r>
      <w:r w:rsidRPr="00F26320">
        <w:rPr>
          <w:rFonts w:ascii="Arial" w:hAnsi="Arial" w:cs="Arial"/>
          <w:b/>
          <w:bCs/>
          <w:i/>
          <w:iCs/>
          <w:sz w:val="20"/>
          <w:szCs w:val="20"/>
          <w:u w:val="single"/>
        </w:rPr>
        <w:t xml:space="preserve"> Mireya López Leyva, respecto de la barra fija, número 288, con giro de flores, con objeto/cuenta: 1050000008169, ubicada al interior del Mercado. De acuerdo a lo estipulado en la base tercera inciso k), del programa “Tu Municipio Regulariza sus Mercados”. </w:t>
      </w:r>
    </w:p>
    <w:p w14:paraId="10F6607A" w14:textId="77777777" w:rsidR="0075476C" w:rsidRPr="00F26320" w:rsidRDefault="0075476C" w:rsidP="000E2B73">
      <w:pPr>
        <w:numPr>
          <w:ilvl w:val="0"/>
          <w:numId w:val="37"/>
        </w:numPr>
        <w:ind w:left="709"/>
        <w:jc w:val="both"/>
        <w:rPr>
          <w:rFonts w:ascii="Arial" w:hAnsi="Arial" w:cs="Arial"/>
          <w:b/>
          <w:bCs/>
          <w:i/>
          <w:iCs/>
          <w:sz w:val="20"/>
          <w:szCs w:val="20"/>
        </w:rPr>
      </w:pPr>
      <w:r w:rsidRPr="00F26320">
        <w:rPr>
          <w:rFonts w:ascii="Arial" w:hAnsi="Arial" w:cs="Arial"/>
          <w:b/>
          <w:bCs/>
          <w:i/>
          <w:iCs/>
          <w:sz w:val="20"/>
          <w:szCs w:val="20"/>
        </w:rPr>
        <w:t>Obran en el sumario los originales de la documentación referida.</w:t>
      </w:r>
    </w:p>
    <w:p w14:paraId="56DFD281" w14:textId="77777777" w:rsidR="0075476C" w:rsidRPr="00F26320" w:rsidRDefault="0075476C" w:rsidP="0075476C">
      <w:pPr>
        <w:jc w:val="both"/>
        <w:rPr>
          <w:rFonts w:ascii="Arial" w:hAnsi="Arial" w:cs="Arial"/>
          <w:b/>
          <w:bCs/>
          <w:i/>
          <w:iCs/>
          <w:sz w:val="20"/>
          <w:szCs w:val="20"/>
        </w:rPr>
      </w:pPr>
    </w:p>
    <w:p w14:paraId="639B82D1" w14:textId="77777777" w:rsidR="0075476C" w:rsidRPr="00F26320" w:rsidRDefault="0075476C" w:rsidP="000E2B73">
      <w:pPr>
        <w:numPr>
          <w:ilvl w:val="0"/>
          <w:numId w:val="36"/>
        </w:numPr>
        <w:ind w:left="284" w:hanging="284"/>
        <w:jc w:val="both"/>
        <w:rPr>
          <w:rFonts w:ascii="Arial" w:hAnsi="Arial" w:cs="Arial"/>
          <w:b/>
          <w:bCs/>
          <w:i/>
          <w:iCs/>
          <w:sz w:val="20"/>
          <w:szCs w:val="20"/>
        </w:rPr>
      </w:pPr>
      <w:r w:rsidRPr="00F26320">
        <w:rPr>
          <w:rFonts w:ascii="Arial" w:hAnsi="Arial" w:cs="Arial"/>
          <w:b/>
          <w:bCs/>
          <w:i/>
          <w:iCs/>
          <w:sz w:val="20"/>
          <w:szCs w:val="20"/>
        </w:rPr>
        <w:t xml:space="preserve">Mediante el escrito de fecha diecisiete(17) de abril(04) del dos mil veinticuatro(2024), acudió ante el Administrador del Mercado “Democracia” – “La Merced”, donde </w:t>
      </w:r>
      <w:r w:rsidRPr="00F26320">
        <w:rPr>
          <w:rFonts w:ascii="Arial" w:hAnsi="Arial" w:cs="Arial"/>
          <w:b/>
          <w:bCs/>
          <w:i/>
          <w:iCs/>
          <w:sz w:val="20"/>
          <w:szCs w:val="20"/>
        </w:rPr>
        <w:t>solicita adherirse al programa “Tu Municipio Regulariza sus Mercados”, respecto de la barra fija, número 288, con objeto/cuenta: 1050000008169, giro de “flores”, ubicada en el interior del Mercado “Democracia” - ”La Merced”, del Municipio de Oaxaca de Juárez, Oaxaca, y en cuanto a los requisitos que se requieren en términos del apartado IV de los referidos LINEAMIENTOS PARA TRÁMITES ADMINISTRATIVOS DE LOS MERCADOS PÚBLICOS”, tenemos que obran en el presente expediente:</w:t>
      </w:r>
    </w:p>
    <w:p w14:paraId="5FF6719A" w14:textId="77777777" w:rsidR="0075476C" w:rsidRPr="00F26320" w:rsidRDefault="0075476C" w:rsidP="0075476C">
      <w:pPr>
        <w:jc w:val="both"/>
        <w:rPr>
          <w:rFonts w:ascii="Arial" w:hAnsi="Arial" w:cs="Arial"/>
          <w:b/>
          <w:bCs/>
          <w:i/>
          <w:iCs/>
          <w:sz w:val="20"/>
          <w:szCs w:val="20"/>
        </w:rPr>
      </w:pPr>
    </w:p>
    <w:p w14:paraId="0C710D72" w14:textId="77777777" w:rsidR="0075476C" w:rsidRPr="00F26320" w:rsidRDefault="0075476C" w:rsidP="000E2B73">
      <w:pPr>
        <w:numPr>
          <w:ilvl w:val="0"/>
          <w:numId w:val="38"/>
        </w:numPr>
        <w:ind w:left="709" w:hanging="283"/>
        <w:jc w:val="both"/>
        <w:rPr>
          <w:rFonts w:ascii="Arial" w:hAnsi="Arial" w:cs="Arial"/>
          <w:b/>
          <w:bCs/>
          <w:i/>
          <w:iCs/>
          <w:sz w:val="20"/>
          <w:szCs w:val="20"/>
        </w:rPr>
      </w:pPr>
      <w:r w:rsidRPr="00F26320">
        <w:rPr>
          <w:rFonts w:ascii="Arial" w:hAnsi="Arial" w:cs="Arial"/>
          <w:b/>
          <w:bCs/>
          <w:i/>
          <w:iCs/>
          <w:sz w:val="20"/>
          <w:szCs w:val="20"/>
        </w:rPr>
        <w:t>Su correspondiente solicitud, debidamente requisitada;</w:t>
      </w:r>
    </w:p>
    <w:p w14:paraId="681D827D" w14:textId="77777777" w:rsidR="0075476C" w:rsidRPr="00F26320" w:rsidRDefault="0075476C" w:rsidP="000E2B73">
      <w:pPr>
        <w:numPr>
          <w:ilvl w:val="0"/>
          <w:numId w:val="38"/>
        </w:numPr>
        <w:ind w:left="709" w:hanging="283"/>
        <w:jc w:val="both"/>
        <w:rPr>
          <w:rFonts w:ascii="Arial" w:hAnsi="Arial" w:cs="Arial"/>
          <w:b/>
          <w:bCs/>
          <w:i/>
          <w:iCs/>
          <w:sz w:val="20"/>
          <w:szCs w:val="20"/>
        </w:rPr>
      </w:pPr>
      <w:r w:rsidRPr="00F26320">
        <w:rPr>
          <w:rFonts w:ascii="Arial" w:hAnsi="Arial" w:cs="Arial"/>
          <w:b/>
          <w:bCs/>
          <w:i/>
          <w:iCs/>
          <w:sz w:val="20"/>
          <w:szCs w:val="20"/>
        </w:rPr>
        <w:t>Exhibió el Formato Único de Mercados, debidamente requisitado;</w:t>
      </w:r>
    </w:p>
    <w:p w14:paraId="4F23D877" w14:textId="77777777" w:rsidR="0075476C" w:rsidRPr="00F26320" w:rsidRDefault="0075476C" w:rsidP="000E2B73">
      <w:pPr>
        <w:numPr>
          <w:ilvl w:val="0"/>
          <w:numId w:val="38"/>
        </w:numPr>
        <w:ind w:left="709" w:hanging="283"/>
        <w:jc w:val="both"/>
        <w:rPr>
          <w:rFonts w:ascii="Arial" w:hAnsi="Arial" w:cs="Arial"/>
          <w:b/>
          <w:bCs/>
          <w:i/>
          <w:iCs/>
          <w:sz w:val="20"/>
          <w:szCs w:val="20"/>
        </w:rPr>
      </w:pPr>
      <w:r w:rsidRPr="00F26320">
        <w:rPr>
          <w:rFonts w:ascii="Arial" w:hAnsi="Arial" w:cs="Arial"/>
          <w:b/>
          <w:bCs/>
          <w:i/>
          <w:iCs/>
          <w:sz w:val="20"/>
          <w:szCs w:val="20"/>
        </w:rPr>
        <w:t>Copia de la identificación oficial de la solicitante y su comprobante de domicilio vigente;</w:t>
      </w:r>
    </w:p>
    <w:p w14:paraId="2D342C04" w14:textId="77777777" w:rsidR="0075476C" w:rsidRPr="00F26320" w:rsidRDefault="0075476C" w:rsidP="000E2B73">
      <w:pPr>
        <w:numPr>
          <w:ilvl w:val="0"/>
          <w:numId w:val="38"/>
        </w:numPr>
        <w:ind w:left="709" w:hanging="283"/>
        <w:jc w:val="both"/>
        <w:rPr>
          <w:rFonts w:ascii="Arial" w:hAnsi="Arial" w:cs="Arial"/>
          <w:b/>
          <w:bCs/>
          <w:i/>
          <w:iCs/>
          <w:sz w:val="20"/>
          <w:szCs w:val="20"/>
        </w:rPr>
      </w:pPr>
      <w:r w:rsidRPr="00F26320">
        <w:rPr>
          <w:rFonts w:ascii="Arial" w:hAnsi="Arial" w:cs="Arial"/>
          <w:b/>
          <w:bCs/>
          <w:i/>
          <w:iCs/>
          <w:sz w:val="20"/>
          <w:szCs w:val="20"/>
        </w:rPr>
        <w:t>Con los recibos de pago de los años 2019, 2020, 2021, 2022, 2023 y 2024, demuestra estar al corriente en sus pagos y su derecho de piso;</w:t>
      </w:r>
    </w:p>
    <w:p w14:paraId="458966AD" w14:textId="77777777" w:rsidR="0075476C" w:rsidRPr="00F26320" w:rsidRDefault="0075476C" w:rsidP="000E2B73">
      <w:pPr>
        <w:numPr>
          <w:ilvl w:val="0"/>
          <w:numId w:val="38"/>
        </w:numPr>
        <w:ind w:left="709" w:hanging="283"/>
        <w:jc w:val="both"/>
        <w:rPr>
          <w:rFonts w:ascii="Arial" w:hAnsi="Arial" w:cs="Arial"/>
          <w:b/>
          <w:bCs/>
          <w:i/>
          <w:iCs/>
          <w:sz w:val="20"/>
          <w:szCs w:val="20"/>
        </w:rPr>
      </w:pPr>
      <w:r w:rsidRPr="00F26320">
        <w:rPr>
          <w:rFonts w:ascii="Arial" w:hAnsi="Arial" w:cs="Arial"/>
          <w:b/>
          <w:bCs/>
          <w:i/>
          <w:iCs/>
          <w:sz w:val="20"/>
          <w:szCs w:val="20"/>
        </w:rPr>
        <w:t>La constancia de verificación y reconocimiento emitida por la autoridad competente se acredita la existencia de la barra fija, número 288, al interior del mercado; así como también se menciona que la referida barra fija no se encuentra en disputa alguna.</w:t>
      </w:r>
    </w:p>
    <w:p w14:paraId="4334D0CA" w14:textId="77777777" w:rsidR="0075476C" w:rsidRPr="00F26320" w:rsidRDefault="0075476C" w:rsidP="000E2B73">
      <w:pPr>
        <w:numPr>
          <w:ilvl w:val="0"/>
          <w:numId w:val="38"/>
        </w:numPr>
        <w:ind w:left="709" w:hanging="283"/>
        <w:jc w:val="both"/>
        <w:rPr>
          <w:rFonts w:ascii="Arial" w:hAnsi="Arial" w:cs="Arial"/>
          <w:b/>
          <w:bCs/>
          <w:i/>
          <w:iCs/>
          <w:sz w:val="20"/>
          <w:szCs w:val="20"/>
        </w:rPr>
      </w:pPr>
      <w:r w:rsidRPr="00F26320">
        <w:rPr>
          <w:rFonts w:ascii="Arial" w:hAnsi="Arial" w:cs="Arial"/>
          <w:b/>
          <w:bCs/>
          <w:i/>
          <w:iCs/>
          <w:sz w:val="20"/>
          <w:szCs w:val="20"/>
        </w:rPr>
        <w:t xml:space="preserve">La constancia de posesión emitida a favor de la C. </w:t>
      </w:r>
      <w:proofErr w:type="spellStart"/>
      <w:r w:rsidRPr="00F26320">
        <w:rPr>
          <w:rFonts w:ascii="Arial" w:hAnsi="Arial" w:cs="Arial"/>
          <w:b/>
          <w:bCs/>
          <w:i/>
          <w:iCs/>
          <w:sz w:val="20"/>
          <w:szCs w:val="20"/>
        </w:rPr>
        <w:t>Yasmin</w:t>
      </w:r>
      <w:proofErr w:type="spellEnd"/>
      <w:r w:rsidRPr="00F26320">
        <w:rPr>
          <w:rFonts w:ascii="Arial" w:hAnsi="Arial" w:cs="Arial"/>
          <w:b/>
          <w:bCs/>
          <w:i/>
          <w:iCs/>
          <w:sz w:val="20"/>
          <w:szCs w:val="20"/>
        </w:rPr>
        <w:t xml:space="preserve"> Mireya López Leyva, por autoridad competente, acredita la posesión de la barra fija, número 288, ubicada al interior del Mercado “Democracia” - “La Merced” por más de tres años trabajando dicho espacio; con relación a la declaración de los testigos protestados.</w:t>
      </w:r>
    </w:p>
    <w:p w14:paraId="5C3ABC55" w14:textId="77777777" w:rsidR="0075476C" w:rsidRPr="00F26320" w:rsidRDefault="0075476C" w:rsidP="000E2B73">
      <w:pPr>
        <w:numPr>
          <w:ilvl w:val="0"/>
          <w:numId w:val="38"/>
        </w:numPr>
        <w:ind w:left="709" w:hanging="283"/>
        <w:jc w:val="both"/>
        <w:rPr>
          <w:rFonts w:ascii="Arial" w:hAnsi="Arial" w:cs="Arial"/>
          <w:b/>
          <w:bCs/>
          <w:i/>
          <w:iCs/>
          <w:sz w:val="20"/>
          <w:szCs w:val="20"/>
        </w:rPr>
      </w:pPr>
      <w:r w:rsidRPr="00F26320">
        <w:rPr>
          <w:rFonts w:ascii="Arial" w:hAnsi="Arial" w:cs="Arial"/>
          <w:b/>
          <w:bCs/>
          <w:i/>
          <w:iCs/>
          <w:sz w:val="20"/>
          <w:szCs w:val="20"/>
        </w:rPr>
        <w:t xml:space="preserve">Con la constancia de edictos emitida por el Administrador del Mercado; acredita que ninguna persona compareció a la Administración del mismo a oponerse al desahogo del trámite administrativo a favor de la solicitante y a su vez se le dio cumplimiento al articulado 14 y 16 de la Constitución Política de los Estados Unidos Mexicanos. </w:t>
      </w:r>
    </w:p>
    <w:p w14:paraId="5457F8BF" w14:textId="77777777" w:rsidR="0075476C" w:rsidRPr="00F26320" w:rsidRDefault="0075476C" w:rsidP="003122AA">
      <w:pPr>
        <w:ind w:left="709" w:hanging="283"/>
        <w:jc w:val="both"/>
        <w:rPr>
          <w:rFonts w:ascii="Arial" w:hAnsi="Arial" w:cs="Arial"/>
          <w:b/>
          <w:bCs/>
          <w:i/>
          <w:iCs/>
          <w:sz w:val="20"/>
          <w:szCs w:val="20"/>
        </w:rPr>
      </w:pPr>
    </w:p>
    <w:p w14:paraId="4DEE987E" w14:textId="77777777" w:rsidR="0075476C" w:rsidRPr="00F26320" w:rsidRDefault="0075476C" w:rsidP="0075476C">
      <w:pPr>
        <w:jc w:val="both"/>
        <w:rPr>
          <w:rFonts w:ascii="Arial" w:hAnsi="Arial" w:cs="Arial"/>
          <w:b/>
          <w:bCs/>
          <w:i/>
          <w:iCs/>
          <w:sz w:val="20"/>
          <w:szCs w:val="20"/>
        </w:rPr>
      </w:pPr>
      <w:r w:rsidRPr="00F26320">
        <w:rPr>
          <w:rFonts w:ascii="Arial" w:hAnsi="Arial" w:cs="Arial"/>
          <w:b/>
          <w:bCs/>
          <w:i/>
          <w:iCs/>
          <w:sz w:val="20"/>
          <w:szCs w:val="20"/>
        </w:rPr>
        <w:t>De lo anterior está Comisión dictaminadora, llega a la determinación:</w:t>
      </w:r>
    </w:p>
    <w:p w14:paraId="555D0332" w14:textId="77777777" w:rsidR="0075476C" w:rsidRPr="00F26320" w:rsidRDefault="0075476C" w:rsidP="0075476C">
      <w:pPr>
        <w:jc w:val="both"/>
        <w:rPr>
          <w:rFonts w:ascii="Arial" w:hAnsi="Arial" w:cs="Arial"/>
          <w:b/>
          <w:bCs/>
          <w:i/>
          <w:iCs/>
          <w:sz w:val="20"/>
          <w:szCs w:val="20"/>
        </w:rPr>
      </w:pPr>
    </w:p>
    <w:p w14:paraId="6C5084CE" w14:textId="5B5DD4E6" w:rsidR="0075476C" w:rsidRPr="00F26320" w:rsidRDefault="003122AA" w:rsidP="0075476C">
      <w:pPr>
        <w:jc w:val="both"/>
        <w:rPr>
          <w:rFonts w:ascii="Arial" w:hAnsi="Arial" w:cs="Arial"/>
          <w:b/>
          <w:bCs/>
          <w:i/>
          <w:iCs/>
          <w:sz w:val="20"/>
          <w:szCs w:val="20"/>
        </w:rPr>
      </w:pPr>
      <w:r w:rsidRPr="00F26320">
        <w:rPr>
          <w:rFonts w:ascii="Arial" w:hAnsi="Arial" w:cs="Arial"/>
          <w:b/>
          <w:bCs/>
          <w:i/>
          <w:iCs/>
          <w:sz w:val="20"/>
          <w:szCs w:val="20"/>
        </w:rPr>
        <w:t>PRIMERO. -</w:t>
      </w:r>
      <w:r w:rsidR="0075476C" w:rsidRPr="00F26320">
        <w:rPr>
          <w:rFonts w:ascii="Arial" w:hAnsi="Arial" w:cs="Arial"/>
          <w:b/>
          <w:bCs/>
          <w:i/>
          <w:iCs/>
          <w:sz w:val="20"/>
          <w:szCs w:val="20"/>
        </w:rPr>
        <w:t xml:space="preserve"> Que se encuentran satisfechos los requisitos de procedibilidad de la </w:t>
      </w:r>
      <w:r w:rsidR="0075476C" w:rsidRPr="00F26320">
        <w:rPr>
          <w:rFonts w:ascii="Arial" w:hAnsi="Arial" w:cs="Arial"/>
          <w:b/>
          <w:bCs/>
          <w:i/>
          <w:iCs/>
          <w:sz w:val="20"/>
          <w:szCs w:val="20"/>
        </w:rPr>
        <w:lastRenderedPageBreak/>
        <w:t xml:space="preserve">solicitud de Regularización de Cesión de Derechos, presentada por la C. </w:t>
      </w:r>
      <w:proofErr w:type="spellStart"/>
      <w:r w:rsidR="0075476C" w:rsidRPr="00F26320">
        <w:rPr>
          <w:rFonts w:ascii="Arial" w:hAnsi="Arial" w:cs="Arial"/>
          <w:b/>
          <w:bCs/>
          <w:i/>
          <w:iCs/>
          <w:sz w:val="20"/>
          <w:szCs w:val="20"/>
        </w:rPr>
        <w:t>Yasmin</w:t>
      </w:r>
      <w:proofErr w:type="spellEnd"/>
      <w:r w:rsidR="0075476C" w:rsidRPr="00F26320">
        <w:rPr>
          <w:rFonts w:ascii="Arial" w:hAnsi="Arial" w:cs="Arial"/>
          <w:b/>
          <w:bCs/>
          <w:i/>
          <w:iCs/>
          <w:sz w:val="20"/>
          <w:szCs w:val="20"/>
        </w:rPr>
        <w:t xml:space="preserve"> </w:t>
      </w:r>
      <w:r w:rsidRPr="00F26320">
        <w:rPr>
          <w:rFonts w:ascii="Arial" w:hAnsi="Arial" w:cs="Arial"/>
          <w:sz w:val="20"/>
          <w:szCs w:val="20"/>
        </w:rPr>
        <w:t xml:space="preserve">(sic) </w:t>
      </w:r>
      <w:r w:rsidR="0075476C" w:rsidRPr="00F26320">
        <w:rPr>
          <w:rFonts w:ascii="Arial" w:hAnsi="Arial" w:cs="Arial"/>
          <w:b/>
          <w:bCs/>
          <w:i/>
          <w:iCs/>
          <w:sz w:val="20"/>
          <w:szCs w:val="20"/>
        </w:rPr>
        <w:t xml:space="preserve">Mireya López Leyva, y que obran en el expediente administrativo: </w:t>
      </w:r>
      <w:proofErr w:type="spellStart"/>
      <w:r w:rsidR="0075476C" w:rsidRPr="00F26320">
        <w:rPr>
          <w:rFonts w:ascii="Arial" w:hAnsi="Arial" w:cs="Arial"/>
          <w:b/>
          <w:bCs/>
          <w:i/>
          <w:iCs/>
          <w:sz w:val="20"/>
          <w:szCs w:val="20"/>
        </w:rPr>
        <w:t>CMyCVP</w:t>
      </w:r>
      <w:proofErr w:type="spellEnd"/>
      <w:r w:rsidR="0075476C" w:rsidRPr="00F26320">
        <w:rPr>
          <w:rFonts w:ascii="Arial" w:hAnsi="Arial" w:cs="Arial"/>
          <w:b/>
          <w:bCs/>
          <w:i/>
          <w:iCs/>
          <w:sz w:val="20"/>
          <w:szCs w:val="20"/>
        </w:rPr>
        <w:t xml:space="preserve">/RC/PROG/32/2024. </w:t>
      </w:r>
      <w:r w:rsidR="0075476C" w:rsidRPr="00F26320">
        <w:rPr>
          <w:rFonts w:ascii="Arial" w:hAnsi="Arial" w:cs="Arial"/>
          <w:i/>
          <w:iCs/>
          <w:sz w:val="20"/>
          <w:szCs w:val="20"/>
        </w:rPr>
        <w:t xml:space="preserve">- - - - - - - - - - - - - </w:t>
      </w:r>
    </w:p>
    <w:p w14:paraId="6803C566" w14:textId="77777777" w:rsidR="0075476C" w:rsidRPr="00F26320" w:rsidRDefault="0075476C" w:rsidP="0075476C">
      <w:pPr>
        <w:jc w:val="both"/>
        <w:rPr>
          <w:rFonts w:ascii="Arial" w:hAnsi="Arial" w:cs="Arial"/>
          <w:b/>
          <w:bCs/>
          <w:i/>
          <w:iCs/>
          <w:sz w:val="20"/>
          <w:szCs w:val="20"/>
        </w:rPr>
      </w:pPr>
    </w:p>
    <w:p w14:paraId="73B8CFEA" w14:textId="2DC88F5D" w:rsidR="0075476C" w:rsidRPr="00F26320" w:rsidRDefault="0075476C" w:rsidP="0075476C">
      <w:pPr>
        <w:jc w:val="both"/>
        <w:rPr>
          <w:rFonts w:ascii="Arial" w:hAnsi="Arial" w:cs="Arial"/>
          <w:i/>
          <w:iCs/>
          <w:sz w:val="20"/>
          <w:szCs w:val="20"/>
        </w:rPr>
      </w:pPr>
      <w:r w:rsidRPr="00F26320">
        <w:rPr>
          <w:rFonts w:ascii="Arial" w:hAnsi="Arial" w:cs="Arial"/>
          <w:b/>
          <w:bCs/>
          <w:i/>
          <w:iCs/>
          <w:sz w:val="20"/>
          <w:szCs w:val="20"/>
        </w:rPr>
        <w:t xml:space="preserve">SEGUNDO.- La Comisión de Mercados y Comercio en Vía Pública, propone al H. Cabildo, APRUEBE la solicitud de regularización de Cesión de Derechos, presentada por la C. </w:t>
      </w:r>
      <w:proofErr w:type="spellStart"/>
      <w:r w:rsidRPr="00F26320">
        <w:rPr>
          <w:rFonts w:ascii="Arial" w:hAnsi="Arial" w:cs="Arial"/>
          <w:b/>
          <w:bCs/>
          <w:i/>
          <w:iCs/>
          <w:sz w:val="20"/>
          <w:szCs w:val="20"/>
        </w:rPr>
        <w:t>Yazmin</w:t>
      </w:r>
      <w:proofErr w:type="spellEnd"/>
      <w:r w:rsidR="007054E7" w:rsidRPr="00F26320">
        <w:rPr>
          <w:rFonts w:ascii="Arial" w:hAnsi="Arial" w:cs="Arial"/>
          <w:b/>
          <w:bCs/>
          <w:i/>
          <w:iCs/>
          <w:sz w:val="20"/>
          <w:szCs w:val="20"/>
        </w:rPr>
        <w:t xml:space="preserve"> </w:t>
      </w:r>
      <w:r w:rsidR="007054E7" w:rsidRPr="00F26320">
        <w:rPr>
          <w:rFonts w:ascii="Arial" w:hAnsi="Arial" w:cs="Arial"/>
          <w:sz w:val="20"/>
          <w:szCs w:val="20"/>
        </w:rPr>
        <w:t>(sic)</w:t>
      </w:r>
      <w:r w:rsidRPr="00F26320">
        <w:rPr>
          <w:rFonts w:ascii="Arial" w:hAnsi="Arial" w:cs="Arial"/>
          <w:b/>
          <w:bCs/>
          <w:i/>
          <w:iCs/>
          <w:sz w:val="20"/>
          <w:szCs w:val="20"/>
        </w:rPr>
        <w:t xml:space="preserve"> Mireya López Leyva, </w:t>
      </w:r>
      <w:r w:rsidRPr="00F26320">
        <w:rPr>
          <w:rFonts w:ascii="Arial" w:hAnsi="Arial" w:cs="Arial"/>
          <w:i/>
          <w:iCs/>
          <w:sz w:val="20"/>
          <w:szCs w:val="20"/>
        </w:rPr>
        <w:t xml:space="preserve">respecto de la barra fija número 288, con objeto/cuenta: 1050000008169, con giro de “FLORES”, ubicada en el interior del Mercado “Democracia”, conocido también como “La Merced”, del Municipio de Oaxaca de Juárez, Oaxaca; por cuya razón se emite el siguiente: - - </w:t>
      </w:r>
    </w:p>
    <w:p w14:paraId="571DD02F" w14:textId="77777777" w:rsidR="007054E7" w:rsidRPr="00F26320" w:rsidRDefault="007054E7" w:rsidP="007054E7">
      <w:pPr>
        <w:jc w:val="both"/>
        <w:rPr>
          <w:rFonts w:ascii="Arial" w:hAnsi="Arial" w:cs="Arial"/>
          <w:i/>
          <w:iCs/>
          <w:sz w:val="20"/>
          <w:szCs w:val="20"/>
        </w:rPr>
      </w:pPr>
    </w:p>
    <w:p w14:paraId="5A638FC8" w14:textId="1901810B" w:rsidR="0075476C" w:rsidRPr="00F26320" w:rsidRDefault="0075476C" w:rsidP="007054E7">
      <w:pPr>
        <w:jc w:val="both"/>
        <w:rPr>
          <w:rFonts w:ascii="Arial" w:hAnsi="Arial" w:cs="Arial"/>
          <w:b/>
          <w:bCs/>
          <w:i/>
          <w:iCs/>
          <w:sz w:val="20"/>
          <w:szCs w:val="20"/>
        </w:rPr>
      </w:pPr>
      <w:r w:rsidRPr="00F26320">
        <w:rPr>
          <w:rFonts w:ascii="Arial" w:hAnsi="Arial" w:cs="Arial"/>
          <w:b/>
          <w:bCs/>
          <w:i/>
          <w:iCs/>
          <w:sz w:val="20"/>
          <w:szCs w:val="20"/>
        </w:rPr>
        <w:t xml:space="preserve">- - - - - - - - - - - - - - -D I C T A M E </w:t>
      </w:r>
      <w:r w:rsidR="000B4C93" w:rsidRPr="00F26320">
        <w:rPr>
          <w:rFonts w:ascii="Arial" w:hAnsi="Arial" w:cs="Arial"/>
          <w:b/>
          <w:bCs/>
          <w:i/>
          <w:iCs/>
          <w:sz w:val="20"/>
          <w:szCs w:val="20"/>
        </w:rPr>
        <w:t>N: -</w:t>
      </w:r>
      <w:r w:rsidRPr="00F26320">
        <w:rPr>
          <w:rFonts w:ascii="Arial" w:hAnsi="Arial" w:cs="Arial"/>
          <w:b/>
          <w:bCs/>
          <w:i/>
          <w:iCs/>
          <w:sz w:val="20"/>
          <w:szCs w:val="20"/>
        </w:rPr>
        <w:t xml:space="preserve"> - - - - - - - </w:t>
      </w:r>
    </w:p>
    <w:p w14:paraId="388FD2E9" w14:textId="77777777" w:rsidR="0075476C" w:rsidRPr="00F26320" w:rsidRDefault="0075476C" w:rsidP="0075476C">
      <w:pPr>
        <w:jc w:val="both"/>
        <w:rPr>
          <w:rFonts w:ascii="Arial" w:hAnsi="Arial" w:cs="Arial"/>
          <w:b/>
          <w:bCs/>
          <w:i/>
          <w:iCs/>
          <w:sz w:val="20"/>
          <w:szCs w:val="20"/>
        </w:rPr>
      </w:pPr>
    </w:p>
    <w:p w14:paraId="009AF3AA" w14:textId="25B0995C" w:rsidR="0075476C" w:rsidRPr="00F26320" w:rsidRDefault="0075476C" w:rsidP="0075476C">
      <w:pPr>
        <w:jc w:val="both"/>
        <w:rPr>
          <w:rFonts w:ascii="Arial" w:hAnsi="Arial" w:cs="Arial"/>
          <w:b/>
          <w:bCs/>
          <w:i/>
          <w:iCs/>
          <w:sz w:val="20"/>
          <w:szCs w:val="20"/>
        </w:rPr>
      </w:pPr>
      <w:r w:rsidRPr="00F26320">
        <w:rPr>
          <w:rFonts w:ascii="Arial" w:hAnsi="Arial" w:cs="Arial"/>
          <w:b/>
          <w:bCs/>
          <w:i/>
          <w:iCs/>
          <w:sz w:val="20"/>
          <w:szCs w:val="20"/>
        </w:rPr>
        <w:t xml:space="preserve">PRIMERO. – </w:t>
      </w:r>
      <w:r w:rsidRPr="00F26320">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F26320">
        <w:rPr>
          <w:rFonts w:ascii="Arial" w:hAnsi="Arial" w:cs="Arial"/>
          <w:i/>
          <w:iCs/>
          <w:sz w:val="20"/>
          <w:szCs w:val="20"/>
          <w:lang w:val="es-ES"/>
        </w:rPr>
        <w:t>aprobada mediante sesión ordinaria de cabildo de fecha 14 de marzo de 2024,</w:t>
      </w:r>
      <w:r w:rsidRPr="00F26320">
        <w:rPr>
          <w:rFonts w:ascii="Arial" w:hAnsi="Arial" w:cs="Arial"/>
          <w:b/>
          <w:bCs/>
          <w:i/>
          <w:iCs/>
          <w:sz w:val="20"/>
          <w:szCs w:val="20"/>
          <w:lang w:val="es-ES"/>
        </w:rPr>
        <w:t xml:space="preserve"> </w:t>
      </w:r>
      <w:r w:rsidRPr="00F26320">
        <w:rPr>
          <w:rFonts w:ascii="Arial" w:hAnsi="Arial" w:cs="Arial"/>
          <w:b/>
          <w:bCs/>
          <w:i/>
          <w:iCs/>
          <w:sz w:val="20"/>
          <w:szCs w:val="20"/>
          <w:u w:val="single"/>
          <w:lang w:val="es-ES"/>
        </w:rPr>
        <w:t xml:space="preserve">DE ACUERDO A LAS BASES DE LA CONVOCATORIA DEL PROGRAMA “TU MUNICIPIO REGULARIZA SUS MERCADOS”, DETERMINA APROBAR LA “CESIÓN DE DERECHOS” A FAVOR DE LA </w:t>
      </w:r>
      <w:r w:rsidRPr="00F26320">
        <w:rPr>
          <w:rFonts w:ascii="Arial" w:hAnsi="Arial" w:cs="Arial"/>
          <w:b/>
          <w:bCs/>
          <w:i/>
          <w:iCs/>
          <w:sz w:val="20"/>
          <w:szCs w:val="20"/>
          <w:u w:val="single"/>
        </w:rPr>
        <w:t>C. YASMIN</w:t>
      </w:r>
      <w:r w:rsidR="000B4C93" w:rsidRPr="00F26320">
        <w:rPr>
          <w:rFonts w:ascii="Arial" w:hAnsi="Arial" w:cs="Arial"/>
          <w:b/>
          <w:bCs/>
          <w:i/>
          <w:iCs/>
          <w:sz w:val="20"/>
          <w:szCs w:val="20"/>
          <w:u w:val="single"/>
        </w:rPr>
        <w:t xml:space="preserve"> (sic)</w:t>
      </w:r>
      <w:r w:rsidRPr="00F26320">
        <w:rPr>
          <w:rFonts w:ascii="Arial" w:hAnsi="Arial" w:cs="Arial"/>
          <w:b/>
          <w:bCs/>
          <w:i/>
          <w:iCs/>
          <w:sz w:val="20"/>
          <w:szCs w:val="20"/>
          <w:u w:val="single"/>
        </w:rPr>
        <w:t xml:space="preserve"> MIREYA LÓPEZ LEYVA, RESPECTO DEL TIPO DE PUESTO: BARRA, LOCAL: 288, GIRO DEL MERCADO: FLORES, OBJETO/CUENTA: 1050000008169, ubicada en el interior del Mercado “Democracia” conocido también como “La Merced”, del Municipio de Oaxaca de Juárez, Oaxaca</w:t>
      </w:r>
      <w:r w:rsidRPr="00F26320">
        <w:rPr>
          <w:rFonts w:ascii="Arial" w:hAnsi="Arial" w:cs="Arial"/>
          <w:b/>
          <w:bCs/>
          <w:i/>
          <w:iCs/>
          <w:sz w:val="20"/>
          <w:szCs w:val="20"/>
        </w:rPr>
        <w:t xml:space="preserve">. - - - - </w:t>
      </w:r>
    </w:p>
    <w:p w14:paraId="53826B04" w14:textId="77777777" w:rsidR="0075476C" w:rsidRPr="00F26320" w:rsidRDefault="0075476C" w:rsidP="0075476C">
      <w:pPr>
        <w:jc w:val="both"/>
        <w:rPr>
          <w:rFonts w:ascii="Arial" w:hAnsi="Arial" w:cs="Arial"/>
          <w:b/>
          <w:bCs/>
          <w:i/>
          <w:iCs/>
          <w:sz w:val="20"/>
          <w:szCs w:val="20"/>
        </w:rPr>
      </w:pPr>
    </w:p>
    <w:p w14:paraId="4D506360" w14:textId="6216E080" w:rsidR="0075476C" w:rsidRPr="00F26320" w:rsidRDefault="0075476C" w:rsidP="0075476C">
      <w:pPr>
        <w:jc w:val="both"/>
        <w:rPr>
          <w:rFonts w:ascii="Arial" w:hAnsi="Arial" w:cs="Arial"/>
          <w:i/>
          <w:iCs/>
          <w:sz w:val="20"/>
          <w:szCs w:val="20"/>
        </w:rPr>
      </w:pPr>
      <w:r w:rsidRPr="00F26320">
        <w:rPr>
          <w:rFonts w:ascii="Arial" w:hAnsi="Arial" w:cs="Arial"/>
          <w:b/>
          <w:bCs/>
          <w:i/>
          <w:iCs/>
          <w:sz w:val="20"/>
          <w:szCs w:val="20"/>
        </w:rPr>
        <w:t xml:space="preserve">SEGUNDO. – </w:t>
      </w:r>
      <w:r w:rsidRPr="00F26320">
        <w:rPr>
          <w:rFonts w:ascii="Arial" w:hAnsi="Arial" w:cs="Arial"/>
          <w:i/>
          <w:iCs/>
          <w:sz w:val="20"/>
          <w:szCs w:val="20"/>
        </w:rPr>
        <w:t xml:space="preserve">Notifíquese a la Dirección de Mercados del Municipio de Oaxaca de Juárez, el contenido del presente dictamen para los trámites administrativos correspondientes. - - </w:t>
      </w:r>
      <w:r w:rsidR="007054E7" w:rsidRPr="00F26320">
        <w:rPr>
          <w:rFonts w:ascii="Arial" w:hAnsi="Arial" w:cs="Arial"/>
          <w:i/>
          <w:iCs/>
          <w:sz w:val="20"/>
          <w:szCs w:val="20"/>
        </w:rPr>
        <w:t xml:space="preserve">- - </w:t>
      </w:r>
    </w:p>
    <w:p w14:paraId="200146E6" w14:textId="77777777" w:rsidR="0075476C" w:rsidRPr="00F26320" w:rsidRDefault="0075476C" w:rsidP="0075476C">
      <w:pPr>
        <w:jc w:val="both"/>
        <w:rPr>
          <w:rFonts w:ascii="Arial" w:hAnsi="Arial" w:cs="Arial"/>
          <w:b/>
          <w:bCs/>
          <w:i/>
          <w:iCs/>
          <w:sz w:val="20"/>
          <w:szCs w:val="20"/>
        </w:rPr>
      </w:pPr>
    </w:p>
    <w:p w14:paraId="6C09A40B" w14:textId="0BECE16C" w:rsidR="0075476C" w:rsidRPr="00F26320" w:rsidRDefault="006D56D1" w:rsidP="0075476C">
      <w:pPr>
        <w:jc w:val="both"/>
        <w:rPr>
          <w:rFonts w:ascii="Arial" w:hAnsi="Arial" w:cs="Arial"/>
          <w:i/>
          <w:iCs/>
          <w:sz w:val="20"/>
          <w:szCs w:val="20"/>
        </w:rPr>
      </w:pPr>
      <w:r w:rsidRPr="00F26320">
        <w:rPr>
          <w:noProof/>
          <w:lang w:eastAsia="es-MX"/>
        </w:rPr>
        <w:drawing>
          <wp:anchor distT="0" distB="0" distL="114300" distR="114300" simplePos="0" relativeHeight="251667968" behindDoc="0" locked="0" layoutInCell="1" allowOverlap="1" wp14:anchorId="787F93BD" wp14:editId="14B3D232">
            <wp:simplePos x="0" y="0"/>
            <wp:positionH relativeFrom="column">
              <wp:posOffset>3322320</wp:posOffset>
            </wp:positionH>
            <wp:positionV relativeFrom="paragraph">
              <wp:posOffset>405765</wp:posOffset>
            </wp:positionV>
            <wp:extent cx="2735580" cy="265430"/>
            <wp:effectExtent l="0" t="0" r="7620" b="127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75476C" w:rsidRPr="00F26320">
        <w:rPr>
          <w:rFonts w:ascii="Arial" w:hAnsi="Arial" w:cs="Arial"/>
          <w:b/>
          <w:bCs/>
          <w:i/>
          <w:iCs/>
          <w:sz w:val="20"/>
          <w:szCs w:val="20"/>
        </w:rPr>
        <w:t xml:space="preserve">TERCERO. – </w:t>
      </w:r>
      <w:r w:rsidR="0075476C" w:rsidRPr="00F26320">
        <w:rPr>
          <w:rFonts w:ascii="Arial" w:hAnsi="Arial" w:cs="Arial"/>
          <w:i/>
          <w:iCs/>
          <w:sz w:val="20"/>
          <w:szCs w:val="20"/>
        </w:rPr>
        <w:t>Se le hace del conocimiento a la</w:t>
      </w:r>
      <w:r w:rsidR="0075476C" w:rsidRPr="00F26320">
        <w:rPr>
          <w:rFonts w:ascii="Arial" w:hAnsi="Arial" w:cs="Arial"/>
          <w:b/>
          <w:bCs/>
          <w:i/>
          <w:iCs/>
          <w:sz w:val="20"/>
          <w:szCs w:val="20"/>
        </w:rPr>
        <w:t xml:space="preserve"> Ciudadana </w:t>
      </w:r>
      <w:proofErr w:type="spellStart"/>
      <w:r w:rsidR="0075476C" w:rsidRPr="00F26320">
        <w:rPr>
          <w:rFonts w:ascii="Arial" w:hAnsi="Arial" w:cs="Arial"/>
          <w:b/>
          <w:bCs/>
          <w:i/>
          <w:iCs/>
          <w:sz w:val="20"/>
          <w:szCs w:val="20"/>
        </w:rPr>
        <w:t>Yasmin</w:t>
      </w:r>
      <w:proofErr w:type="spellEnd"/>
      <w:r w:rsidR="007054E7" w:rsidRPr="00F26320">
        <w:rPr>
          <w:rFonts w:ascii="Arial" w:hAnsi="Arial" w:cs="Arial"/>
          <w:b/>
          <w:bCs/>
          <w:i/>
          <w:iCs/>
          <w:sz w:val="20"/>
          <w:szCs w:val="20"/>
        </w:rPr>
        <w:t xml:space="preserve"> </w:t>
      </w:r>
      <w:r w:rsidR="007054E7" w:rsidRPr="00F26320">
        <w:rPr>
          <w:rFonts w:ascii="Arial" w:hAnsi="Arial" w:cs="Arial"/>
          <w:sz w:val="20"/>
          <w:szCs w:val="20"/>
        </w:rPr>
        <w:t>(sic)</w:t>
      </w:r>
      <w:r w:rsidR="0075476C" w:rsidRPr="00F26320">
        <w:rPr>
          <w:rFonts w:ascii="Arial" w:hAnsi="Arial" w:cs="Arial"/>
          <w:b/>
          <w:bCs/>
          <w:i/>
          <w:iCs/>
          <w:sz w:val="20"/>
          <w:szCs w:val="20"/>
        </w:rPr>
        <w:t xml:space="preserve"> Mireya López Leyva, </w:t>
      </w:r>
      <w:r w:rsidR="0075476C" w:rsidRPr="00F26320">
        <w:rPr>
          <w:rFonts w:ascii="Arial" w:hAnsi="Arial" w:cs="Arial"/>
          <w:i/>
          <w:iCs/>
          <w:sz w:val="20"/>
          <w:szCs w:val="20"/>
        </w:rPr>
        <w:t>que toda información que refiera a datos personales, se considera confidencial,</w:t>
      </w:r>
      <w:r w:rsidR="0075476C" w:rsidRPr="00F26320">
        <w:rPr>
          <w:rFonts w:ascii="Arial" w:hAnsi="Arial" w:cs="Arial"/>
          <w:sz w:val="20"/>
          <w:szCs w:val="20"/>
        </w:rPr>
        <w:t xml:space="preserve"> </w:t>
      </w:r>
      <w:r w:rsidR="0075476C" w:rsidRPr="00F26320">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w:t>
      </w:r>
      <w:r w:rsidR="0075476C" w:rsidRPr="00F26320">
        <w:rPr>
          <w:rFonts w:ascii="Arial" w:hAnsi="Arial" w:cs="Arial"/>
          <w:i/>
          <w:iCs/>
          <w:sz w:val="20"/>
          <w:szCs w:val="20"/>
        </w:rPr>
        <w:t xml:space="preserve">y 63 de la Ley de Transparencia y Acceso a la Información Pública y Buen Gobierno para el Estado de Oaxaca, respectivamente.- - - - - - - - - </w:t>
      </w:r>
    </w:p>
    <w:p w14:paraId="48E72691" w14:textId="77777777" w:rsidR="0075476C" w:rsidRPr="00F26320" w:rsidRDefault="0075476C" w:rsidP="0075476C">
      <w:pPr>
        <w:jc w:val="both"/>
        <w:rPr>
          <w:rFonts w:ascii="Arial" w:hAnsi="Arial" w:cs="Arial"/>
          <w:b/>
          <w:bCs/>
          <w:i/>
          <w:iCs/>
          <w:sz w:val="20"/>
          <w:szCs w:val="20"/>
        </w:rPr>
      </w:pPr>
    </w:p>
    <w:p w14:paraId="66BF6A28" w14:textId="3D74733B" w:rsidR="0075476C" w:rsidRPr="00F26320" w:rsidRDefault="0075476C" w:rsidP="0075476C">
      <w:pPr>
        <w:jc w:val="both"/>
        <w:rPr>
          <w:rFonts w:ascii="Arial" w:hAnsi="Arial" w:cs="Arial"/>
          <w:i/>
          <w:iCs/>
          <w:sz w:val="20"/>
          <w:szCs w:val="20"/>
        </w:rPr>
      </w:pPr>
      <w:r w:rsidRPr="00F26320">
        <w:rPr>
          <w:rFonts w:ascii="Arial" w:hAnsi="Arial" w:cs="Arial"/>
          <w:b/>
          <w:bCs/>
          <w:i/>
          <w:iCs/>
          <w:sz w:val="20"/>
          <w:szCs w:val="20"/>
        </w:rPr>
        <w:t xml:space="preserve">CUARTO. - </w:t>
      </w:r>
      <w:r w:rsidRPr="00F26320">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5858666F" w14:textId="77777777" w:rsidR="0075476C" w:rsidRPr="00F26320" w:rsidRDefault="0075476C" w:rsidP="0075476C">
      <w:pPr>
        <w:jc w:val="both"/>
        <w:rPr>
          <w:rFonts w:ascii="Arial" w:hAnsi="Arial" w:cs="Arial"/>
          <w:i/>
          <w:iCs/>
          <w:sz w:val="20"/>
          <w:szCs w:val="20"/>
        </w:rPr>
      </w:pPr>
    </w:p>
    <w:p w14:paraId="525E8B5C" w14:textId="3A3BBF46" w:rsidR="0075476C" w:rsidRPr="00F26320" w:rsidRDefault="0075476C" w:rsidP="0075476C">
      <w:pPr>
        <w:jc w:val="both"/>
        <w:rPr>
          <w:rFonts w:ascii="Arial" w:hAnsi="Arial" w:cs="Arial"/>
          <w:i/>
          <w:iCs/>
          <w:sz w:val="20"/>
          <w:szCs w:val="20"/>
        </w:rPr>
      </w:pPr>
      <w:r w:rsidRPr="00F26320">
        <w:rPr>
          <w:rFonts w:ascii="Arial" w:hAnsi="Arial" w:cs="Arial"/>
          <w:b/>
          <w:bCs/>
          <w:i/>
          <w:iCs/>
          <w:sz w:val="20"/>
          <w:szCs w:val="20"/>
        </w:rPr>
        <w:t>QUINTO</w:t>
      </w:r>
      <w:r w:rsidRPr="00F26320">
        <w:rPr>
          <w:rFonts w:ascii="Arial" w:hAnsi="Arial" w:cs="Arial"/>
          <w:i/>
          <w:iCs/>
          <w:sz w:val="20"/>
          <w:szCs w:val="20"/>
        </w:rPr>
        <w:t xml:space="preserve">. - Instrúyase al titular de la Dirección de Mercados, del Municipio de Oaxaca de Juárez, para efectos de que, dentro del término de diez(10) días hábiles, contados a partir de que le sea notificado el contenido del presente Dictamen, genere la orden de pago por concepto de “Cesión de Derechos”. - - - - - - - - - - - - - - - </w:t>
      </w:r>
      <w:r w:rsidR="007054E7" w:rsidRPr="00F26320">
        <w:rPr>
          <w:rFonts w:ascii="Arial" w:hAnsi="Arial" w:cs="Arial"/>
          <w:i/>
          <w:iCs/>
          <w:sz w:val="20"/>
          <w:szCs w:val="20"/>
        </w:rPr>
        <w:t xml:space="preserve">- </w:t>
      </w:r>
    </w:p>
    <w:p w14:paraId="10153CDD" w14:textId="77777777" w:rsidR="0075476C" w:rsidRPr="00F26320" w:rsidRDefault="0075476C" w:rsidP="0075476C">
      <w:pPr>
        <w:jc w:val="both"/>
        <w:rPr>
          <w:rFonts w:ascii="Arial" w:hAnsi="Arial" w:cs="Arial"/>
          <w:i/>
          <w:iCs/>
          <w:sz w:val="20"/>
          <w:szCs w:val="20"/>
        </w:rPr>
      </w:pPr>
    </w:p>
    <w:p w14:paraId="19CCA81B" w14:textId="5AB6568E" w:rsidR="0075476C" w:rsidRPr="00F26320" w:rsidRDefault="0075476C" w:rsidP="0075476C">
      <w:pPr>
        <w:jc w:val="both"/>
        <w:rPr>
          <w:rFonts w:ascii="Arial" w:hAnsi="Arial" w:cs="Arial"/>
          <w:i/>
          <w:iCs/>
          <w:sz w:val="20"/>
          <w:szCs w:val="20"/>
        </w:rPr>
      </w:pPr>
      <w:r w:rsidRPr="00F26320">
        <w:rPr>
          <w:rFonts w:ascii="Arial" w:hAnsi="Arial" w:cs="Arial"/>
          <w:b/>
          <w:bCs/>
          <w:i/>
          <w:iCs/>
          <w:sz w:val="20"/>
          <w:szCs w:val="20"/>
        </w:rPr>
        <w:t>SEXTO</w:t>
      </w:r>
      <w:r w:rsidRPr="00F26320">
        <w:rPr>
          <w:rFonts w:ascii="Arial" w:hAnsi="Arial" w:cs="Arial"/>
          <w:i/>
          <w:iCs/>
          <w:sz w:val="20"/>
          <w:szCs w:val="20"/>
        </w:rPr>
        <w:t xml:space="preserve">. – Notifíquese a la C. </w:t>
      </w:r>
      <w:proofErr w:type="spellStart"/>
      <w:r w:rsidRPr="00F26320">
        <w:rPr>
          <w:rFonts w:ascii="Arial" w:hAnsi="Arial" w:cs="Arial"/>
          <w:i/>
          <w:iCs/>
          <w:sz w:val="20"/>
          <w:szCs w:val="20"/>
        </w:rPr>
        <w:t>Yasmin</w:t>
      </w:r>
      <w:proofErr w:type="spellEnd"/>
      <w:r w:rsidR="007054E7" w:rsidRPr="00F26320">
        <w:rPr>
          <w:rFonts w:ascii="Arial" w:hAnsi="Arial" w:cs="Arial"/>
          <w:i/>
          <w:iCs/>
          <w:sz w:val="20"/>
          <w:szCs w:val="20"/>
        </w:rPr>
        <w:t xml:space="preserve"> </w:t>
      </w:r>
      <w:r w:rsidR="007054E7" w:rsidRPr="00F26320">
        <w:rPr>
          <w:rFonts w:ascii="Arial" w:hAnsi="Arial" w:cs="Arial"/>
          <w:sz w:val="20"/>
          <w:szCs w:val="20"/>
        </w:rPr>
        <w:t>(sic)</w:t>
      </w:r>
      <w:r w:rsidRPr="00F26320">
        <w:rPr>
          <w:rFonts w:ascii="Arial" w:hAnsi="Arial" w:cs="Arial"/>
          <w:i/>
          <w:iCs/>
          <w:sz w:val="20"/>
          <w:szCs w:val="20"/>
        </w:rPr>
        <w:t xml:space="preserve"> Mireya López Leyva, que cuenta con un plazo de QUINCE DÍAS HÁBILES(15),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 - - - - - - - - - - - - - - - - - - </w:t>
      </w:r>
    </w:p>
    <w:p w14:paraId="5B59C1AA" w14:textId="77777777" w:rsidR="0075476C" w:rsidRPr="00F26320" w:rsidRDefault="0075476C" w:rsidP="0075476C">
      <w:pPr>
        <w:jc w:val="both"/>
        <w:rPr>
          <w:rFonts w:ascii="Arial" w:hAnsi="Arial" w:cs="Arial"/>
          <w:i/>
          <w:iCs/>
          <w:sz w:val="20"/>
          <w:szCs w:val="20"/>
        </w:rPr>
      </w:pPr>
      <w:r w:rsidRPr="00F26320">
        <w:rPr>
          <w:rFonts w:ascii="Arial" w:hAnsi="Arial" w:cs="Arial"/>
          <w:i/>
          <w:iCs/>
          <w:sz w:val="20"/>
          <w:szCs w:val="20"/>
        </w:rPr>
        <w:t xml:space="preserve">   </w:t>
      </w:r>
    </w:p>
    <w:p w14:paraId="1D6776E5" w14:textId="20235E61" w:rsidR="0075476C" w:rsidRPr="00F26320" w:rsidRDefault="0075476C" w:rsidP="0075476C">
      <w:pPr>
        <w:jc w:val="both"/>
        <w:rPr>
          <w:rFonts w:ascii="Arial" w:hAnsi="Arial" w:cs="Arial"/>
          <w:i/>
          <w:iCs/>
          <w:sz w:val="20"/>
          <w:szCs w:val="20"/>
        </w:rPr>
      </w:pPr>
      <w:r w:rsidRPr="00F26320">
        <w:rPr>
          <w:rFonts w:ascii="Arial" w:hAnsi="Arial" w:cs="Arial"/>
          <w:b/>
          <w:bCs/>
          <w:i/>
          <w:iCs/>
          <w:sz w:val="20"/>
          <w:szCs w:val="20"/>
        </w:rPr>
        <w:t>SÉPTIMO</w:t>
      </w:r>
      <w:r w:rsidRPr="00F26320">
        <w:rPr>
          <w:rFonts w:ascii="Arial" w:hAnsi="Arial" w:cs="Arial"/>
          <w:i/>
          <w:iCs/>
          <w:sz w:val="20"/>
          <w:szCs w:val="20"/>
        </w:rPr>
        <w:t xml:space="preserve">. - NOTIFÍQUESE Y CÚMPLASE. - - - </w:t>
      </w:r>
    </w:p>
    <w:p w14:paraId="6E712737" w14:textId="77777777" w:rsidR="0003506A" w:rsidRPr="00F26320" w:rsidRDefault="0003506A" w:rsidP="0003506A">
      <w:pPr>
        <w:jc w:val="both"/>
        <w:rPr>
          <w:rFonts w:ascii="Arial" w:hAnsi="Arial" w:cs="Arial"/>
          <w:b/>
          <w:bCs/>
          <w:sz w:val="20"/>
          <w:szCs w:val="20"/>
        </w:rPr>
      </w:pPr>
    </w:p>
    <w:p w14:paraId="05FA569B" w14:textId="77777777" w:rsidR="0003506A" w:rsidRPr="00F26320" w:rsidRDefault="0003506A" w:rsidP="0003506A">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6FD921E4" w14:textId="77777777" w:rsidR="0003506A" w:rsidRPr="00F26320" w:rsidRDefault="0003506A" w:rsidP="0003506A">
      <w:pPr>
        <w:jc w:val="both"/>
        <w:rPr>
          <w:rFonts w:ascii="Arial" w:hAnsi="Arial" w:cs="Arial"/>
          <w:b/>
          <w:bCs/>
          <w:sz w:val="10"/>
          <w:szCs w:val="10"/>
        </w:rPr>
      </w:pPr>
    </w:p>
    <w:p w14:paraId="77F620C2" w14:textId="77777777" w:rsidR="0003506A" w:rsidRPr="00F26320" w:rsidRDefault="0003506A" w:rsidP="0003506A">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DIECISIETE DE OCTUBRE DEL AÑO DOS MIL VEINTICUATRO. PRESIDENTE MUNICIPAL CONSTITUCIONAL DE OAXACA DE JUÁREZ, FRANCISCO MARTÍNEZ NERI. SECRETARIA MUNICIPAL DE OAXACA DE JUÁREZ, EDITH ELENA RODRÍGUEZ ESCOBAR.</w:t>
      </w:r>
    </w:p>
    <w:p w14:paraId="3853B946" w14:textId="5871418F" w:rsidR="0003506A" w:rsidRPr="00F26320" w:rsidRDefault="0003506A" w:rsidP="0003506A">
      <w:pPr>
        <w:rPr>
          <w:rFonts w:ascii="Arial" w:hAnsi="Arial" w:cs="Arial"/>
          <w:b/>
          <w:bCs/>
          <w:sz w:val="20"/>
          <w:szCs w:val="20"/>
        </w:rPr>
      </w:pPr>
    </w:p>
    <w:p w14:paraId="35FA3609" w14:textId="77777777" w:rsidR="0003506A" w:rsidRPr="00F26320" w:rsidRDefault="0003506A" w:rsidP="0003506A">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5AF7B802" w14:textId="77777777" w:rsidR="0003506A" w:rsidRPr="00F26320" w:rsidRDefault="0003506A" w:rsidP="0003506A">
      <w:pPr>
        <w:jc w:val="both"/>
        <w:rPr>
          <w:rFonts w:ascii="Arial" w:eastAsia="Calibri" w:hAnsi="Arial" w:cs="Arial"/>
          <w:sz w:val="20"/>
          <w:szCs w:val="20"/>
        </w:rPr>
      </w:pPr>
    </w:p>
    <w:p w14:paraId="6C5AFC2A" w14:textId="77777777" w:rsidR="0003506A" w:rsidRPr="00F26320" w:rsidRDefault="0003506A" w:rsidP="0003506A">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diecisiete de octubre de dos mil veinticuatro, tuvo a bien aprobar y expedir el siguiente</w:t>
      </w:r>
      <w:r w:rsidRPr="00F26320">
        <w:rPr>
          <w:rFonts w:ascii="Arial" w:eastAsia="Calibri" w:hAnsi="Arial" w:cs="Arial"/>
          <w:sz w:val="20"/>
          <w:szCs w:val="20"/>
        </w:rPr>
        <w:t>:</w:t>
      </w:r>
    </w:p>
    <w:p w14:paraId="7988D67C" w14:textId="77777777" w:rsidR="0003506A" w:rsidRPr="00F26320" w:rsidRDefault="0003506A" w:rsidP="0003506A">
      <w:pPr>
        <w:jc w:val="both"/>
        <w:rPr>
          <w:rFonts w:ascii="Arial" w:hAnsi="Arial" w:cs="Arial"/>
          <w:sz w:val="20"/>
          <w:szCs w:val="20"/>
        </w:rPr>
      </w:pPr>
    </w:p>
    <w:p w14:paraId="11993D60" w14:textId="77777777" w:rsidR="0003506A" w:rsidRPr="00F26320" w:rsidRDefault="0003506A" w:rsidP="0003506A">
      <w:pPr>
        <w:pStyle w:val="Textoindependiente"/>
        <w:jc w:val="center"/>
        <w:outlineLvl w:val="0"/>
        <w:rPr>
          <w:rFonts w:ascii="Arial" w:hAnsi="Arial" w:cs="Arial"/>
          <w:b/>
        </w:rPr>
      </w:pPr>
      <w:r w:rsidRPr="00F26320">
        <w:rPr>
          <w:rFonts w:ascii="Arial" w:hAnsi="Arial" w:cs="Arial"/>
          <w:b/>
        </w:rPr>
        <w:t>DICTAMEN</w:t>
      </w:r>
    </w:p>
    <w:p w14:paraId="3ED435C3" w14:textId="7DC548BB" w:rsidR="0003506A" w:rsidRPr="00F26320" w:rsidRDefault="00180D51" w:rsidP="0003506A">
      <w:pPr>
        <w:pStyle w:val="Textoindependiente"/>
        <w:jc w:val="center"/>
        <w:outlineLvl w:val="0"/>
        <w:rPr>
          <w:rFonts w:ascii="Arial" w:hAnsi="Arial" w:cs="Arial"/>
          <w:b/>
        </w:rPr>
      </w:pPr>
      <w:proofErr w:type="spellStart"/>
      <w:r w:rsidRPr="00F26320">
        <w:rPr>
          <w:rFonts w:ascii="Arial" w:hAnsi="Arial" w:cs="Arial"/>
          <w:b/>
          <w:bCs/>
          <w:lang w:val="es-ES"/>
        </w:rPr>
        <w:t>CMyCVP</w:t>
      </w:r>
      <w:proofErr w:type="spellEnd"/>
      <w:r w:rsidRPr="00F26320">
        <w:rPr>
          <w:rFonts w:ascii="Arial" w:hAnsi="Arial" w:cs="Arial"/>
          <w:b/>
          <w:bCs/>
          <w:lang w:val="es-ES"/>
        </w:rPr>
        <w:t>/RCD/07/2024</w:t>
      </w:r>
    </w:p>
    <w:p w14:paraId="4223A000" w14:textId="77777777" w:rsidR="00180D51" w:rsidRPr="00F26320" w:rsidRDefault="00180D51" w:rsidP="00180D51">
      <w:pPr>
        <w:jc w:val="both"/>
        <w:rPr>
          <w:rFonts w:ascii="Arial" w:hAnsi="Arial" w:cs="Arial"/>
          <w:b/>
          <w:bCs/>
          <w:sz w:val="20"/>
          <w:szCs w:val="20"/>
        </w:rPr>
      </w:pPr>
    </w:p>
    <w:p w14:paraId="02801FE6" w14:textId="6BBDFAF6" w:rsidR="00180D51" w:rsidRPr="00F26320" w:rsidRDefault="00180D51" w:rsidP="00180D51">
      <w:pPr>
        <w:jc w:val="both"/>
        <w:rPr>
          <w:rFonts w:ascii="Arial" w:hAnsi="Arial" w:cs="Arial"/>
          <w:b/>
          <w:bCs/>
          <w:sz w:val="20"/>
          <w:szCs w:val="20"/>
          <w:lang w:val="es-ES"/>
        </w:rPr>
      </w:pPr>
      <w:r w:rsidRPr="00F26320">
        <w:rPr>
          <w:rFonts w:ascii="Arial" w:hAnsi="Arial" w:cs="Arial"/>
          <w:b/>
          <w:bCs/>
          <w:sz w:val="20"/>
          <w:szCs w:val="20"/>
          <w:lang w:val="es-ES"/>
        </w:rPr>
        <w:t xml:space="preserve">- - - - - - - -C O N S I D E R A N D O- - - - - - - - - - </w:t>
      </w:r>
    </w:p>
    <w:p w14:paraId="08547DEB" w14:textId="77777777" w:rsidR="00180D51" w:rsidRPr="00F26320" w:rsidRDefault="00180D51" w:rsidP="00180D51">
      <w:pPr>
        <w:jc w:val="both"/>
        <w:rPr>
          <w:rFonts w:ascii="Arial" w:hAnsi="Arial" w:cs="Arial"/>
          <w:b/>
          <w:bCs/>
          <w:sz w:val="20"/>
          <w:szCs w:val="20"/>
        </w:rPr>
      </w:pPr>
    </w:p>
    <w:p w14:paraId="2C6F5F2A" w14:textId="69FDD884" w:rsidR="00180D51" w:rsidRPr="00F26320" w:rsidRDefault="00180D51" w:rsidP="00180D51">
      <w:pPr>
        <w:jc w:val="both"/>
        <w:rPr>
          <w:rFonts w:ascii="Arial" w:hAnsi="Arial" w:cs="Arial"/>
          <w:sz w:val="20"/>
          <w:szCs w:val="20"/>
          <w:lang w:val="es-ES"/>
        </w:rPr>
      </w:pPr>
      <w:r w:rsidRPr="00F26320">
        <w:rPr>
          <w:rFonts w:ascii="Arial" w:hAnsi="Arial" w:cs="Arial"/>
          <w:b/>
          <w:bCs/>
          <w:sz w:val="20"/>
          <w:szCs w:val="20"/>
        </w:rPr>
        <w:t xml:space="preserve">PRIMERO.- Que esta “Comisión de Mercados y Comercio en Vía Pública” del Municipio de Oaxaca de Juárez, Oaxaca, es competente para conocer, estudiar y dictaminar sobre </w:t>
      </w:r>
      <w:r w:rsidRPr="00F26320">
        <w:rPr>
          <w:rFonts w:ascii="Arial" w:hAnsi="Arial" w:cs="Arial"/>
          <w:b/>
          <w:bCs/>
          <w:sz w:val="20"/>
          <w:szCs w:val="20"/>
          <w:lang w:val="es-ES"/>
        </w:rPr>
        <w:t xml:space="preserve">el trámite de regularización de cesión de derechos derivado del programa “Tu Municipio Regulariza sus Mercados”, </w:t>
      </w:r>
      <w:r w:rsidRPr="00F26320">
        <w:rPr>
          <w:rFonts w:ascii="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F26320">
        <w:rPr>
          <w:rFonts w:ascii="Arial" w:hAnsi="Arial" w:cs="Arial"/>
          <w:sz w:val="20"/>
          <w:szCs w:val="20"/>
          <w:lang w:val="es-ES"/>
        </w:rPr>
        <w:t xml:space="preserve">así como de las bases que contiene la convocatoria inserta en el dictamen número </w:t>
      </w:r>
      <w:proofErr w:type="spellStart"/>
      <w:r w:rsidRPr="00F26320">
        <w:rPr>
          <w:rFonts w:ascii="Arial" w:hAnsi="Arial" w:cs="Arial"/>
          <w:sz w:val="20"/>
          <w:szCs w:val="20"/>
          <w:lang w:val="es-ES"/>
        </w:rPr>
        <w:t>CMyCVP</w:t>
      </w:r>
      <w:proofErr w:type="spellEnd"/>
      <w:r w:rsidRPr="00F26320">
        <w:rPr>
          <w:rFonts w:ascii="Arial" w:hAnsi="Arial" w:cs="Arial"/>
          <w:sz w:val="20"/>
          <w:szCs w:val="20"/>
          <w:lang w:val="es-ES"/>
        </w:rPr>
        <w:t>/PROG/01/2024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F26320">
        <w:rPr>
          <w:rFonts w:ascii="Arial" w:hAnsi="Arial" w:cs="Arial"/>
          <w:b/>
          <w:bCs/>
          <w:sz w:val="20"/>
          <w:szCs w:val="20"/>
          <w:lang w:val="es-ES"/>
        </w:rPr>
        <w:t>Lineamientos para Trámites Administrativos de los Mercados Públicos</w:t>
      </w:r>
      <w:r w:rsidRPr="00F26320">
        <w:rPr>
          <w:rFonts w:ascii="Arial" w:hAnsi="Arial" w:cs="Arial"/>
          <w:sz w:val="20"/>
          <w:szCs w:val="20"/>
          <w:lang w:val="es-ES"/>
        </w:rPr>
        <w:t xml:space="preserve">”. - - - - - - - - - - - - - -  </w:t>
      </w:r>
    </w:p>
    <w:p w14:paraId="47A2A0F8" w14:textId="77777777" w:rsidR="00180D51" w:rsidRPr="00F26320" w:rsidRDefault="00180D51" w:rsidP="00180D51">
      <w:pPr>
        <w:jc w:val="both"/>
        <w:rPr>
          <w:rFonts w:ascii="Arial" w:hAnsi="Arial" w:cs="Arial"/>
          <w:b/>
          <w:bCs/>
          <w:sz w:val="20"/>
          <w:szCs w:val="20"/>
        </w:rPr>
      </w:pPr>
    </w:p>
    <w:p w14:paraId="45062911" w14:textId="6ED6436E" w:rsidR="00180D51" w:rsidRPr="00F26320" w:rsidRDefault="00DB179E" w:rsidP="00180D51">
      <w:pPr>
        <w:jc w:val="both"/>
        <w:rPr>
          <w:rFonts w:ascii="Arial" w:hAnsi="Arial" w:cs="Arial"/>
          <w:sz w:val="20"/>
          <w:szCs w:val="20"/>
        </w:rPr>
      </w:pPr>
      <w:r w:rsidRPr="00F26320">
        <w:rPr>
          <w:rFonts w:ascii="Arial" w:hAnsi="Arial" w:cs="Arial"/>
          <w:b/>
          <w:bCs/>
          <w:sz w:val="20"/>
          <w:szCs w:val="20"/>
        </w:rPr>
        <w:t>SEGUNDO. -</w:t>
      </w:r>
      <w:r w:rsidR="00180D51" w:rsidRPr="00F26320">
        <w:rPr>
          <w:rFonts w:ascii="Arial" w:hAnsi="Arial" w:cs="Arial"/>
          <w:b/>
          <w:bCs/>
          <w:sz w:val="20"/>
          <w:szCs w:val="20"/>
        </w:rPr>
        <w:t xml:space="preserve"> </w:t>
      </w:r>
      <w:r w:rsidR="00180D51" w:rsidRPr="00F26320">
        <w:rPr>
          <w:rFonts w:ascii="Arial" w:hAnsi="Arial" w:cs="Arial"/>
          <w:sz w:val="20"/>
          <w:szCs w:val="20"/>
        </w:rPr>
        <w:t xml:space="preserve">La figura Jurídica del programa “Tu Municipio Regulariza sus Mercados”, se encuentra establecida en la convocatoria aprobada en sesión ordinaria de cabildo, con fecha 14 de marzo del 2024, mediante dictamen </w:t>
      </w:r>
      <w:proofErr w:type="spellStart"/>
      <w:r w:rsidR="00180D51" w:rsidRPr="00F26320">
        <w:rPr>
          <w:rFonts w:ascii="Arial" w:hAnsi="Arial" w:cs="Arial"/>
          <w:sz w:val="20"/>
          <w:szCs w:val="20"/>
        </w:rPr>
        <w:t>CMyCVP</w:t>
      </w:r>
      <w:proofErr w:type="spellEnd"/>
      <w:r w:rsidR="00180D51" w:rsidRPr="00F26320">
        <w:rPr>
          <w:rFonts w:ascii="Arial" w:hAnsi="Arial" w:cs="Arial"/>
          <w:sz w:val="20"/>
          <w:szCs w:val="20"/>
        </w:rPr>
        <w:t xml:space="preserve">/PROG/01/2024. - - - - - - - - - - - </w:t>
      </w:r>
    </w:p>
    <w:p w14:paraId="1862409A" w14:textId="77777777" w:rsidR="00180D51" w:rsidRPr="00F26320" w:rsidRDefault="00180D51" w:rsidP="00180D51">
      <w:pPr>
        <w:jc w:val="both"/>
        <w:rPr>
          <w:rFonts w:ascii="Arial" w:hAnsi="Arial" w:cs="Arial"/>
          <w:sz w:val="20"/>
          <w:szCs w:val="20"/>
        </w:rPr>
      </w:pPr>
    </w:p>
    <w:p w14:paraId="0C551C1B" w14:textId="2F8883D8" w:rsidR="00180D51" w:rsidRPr="00F26320" w:rsidRDefault="00180D51" w:rsidP="00180D51">
      <w:pPr>
        <w:jc w:val="both"/>
        <w:rPr>
          <w:rFonts w:ascii="Arial" w:hAnsi="Arial" w:cs="Arial"/>
          <w:sz w:val="20"/>
          <w:szCs w:val="20"/>
        </w:rPr>
      </w:pPr>
      <w:r w:rsidRPr="00F26320">
        <w:rPr>
          <w:rFonts w:ascii="Arial" w:hAnsi="Arial" w:cs="Arial"/>
          <w:b/>
          <w:bCs/>
          <w:sz w:val="20"/>
          <w:szCs w:val="20"/>
        </w:rPr>
        <w:t>TERCERO</w:t>
      </w:r>
      <w:r w:rsidRPr="00F26320">
        <w:rPr>
          <w:rFonts w:ascii="Arial" w:hAnsi="Arial" w:cs="Arial"/>
          <w:sz w:val="20"/>
          <w:szCs w:val="20"/>
        </w:rPr>
        <w:t xml:space="preserve">.-  </w:t>
      </w:r>
      <w:r w:rsidRPr="00F26320">
        <w:rPr>
          <w:rFonts w:ascii="Arial" w:hAnsi="Arial" w:cs="Arial"/>
          <w:b/>
          <w:bCs/>
          <w:sz w:val="20"/>
          <w:szCs w:val="20"/>
        </w:rPr>
        <w:t>Esta “Comisión de Mercados y Comercio en Vía Pública”, considera que cuenta con los elementos necesarios para resolver el presente expediente, por lo tanto, entrando al estudio y análisis de la solicitud presentada por la C. LUCILA RUIZ, y pruebas que obran en el expediente administrativo</w:t>
      </w:r>
      <w:r w:rsidRPr="00F26320">
        <w:rPr>
          <w:rFonts w:ascii="Arial" w:hAnsi="Arial" w:cs="Arial"/>
          <w:sz w:val="20"/>
          <w:szCs w:val="20"/>
        </w:rPr>
        <w:t xml:space="preserve">; además de las establecidas en la convocatoria del programa “Tu Municipio Regulariza sus Mercados” se advierte que, de conformidad con la base tercera, con relación al considerando tercero de este dictamen, la C. LUCILA RUIZ, le da cumplimiento en tiempo y forma a todos y cada uno de los requisitos estipulados en la referida convocatoria para que su solicitud sea procedente.- - - - - - - - </w:t>
      </w:r>
      <w:r w:rsidR="00DB179E" w:rsidRPr="00F26320">
        <w:rPr>
          <w:rFonts w:ascii="Arial" w:hAnsi="Arial" w:cs="Arial"/>
          <w:sz w:val="20"/>
          <w:szCs w:val="20"/>
        </w:rPr>
        <w:t>- - - - - - - - - - - - - - - - - - -</w:t>
      </w:r>
    </w:p>
    <w:p w14:paraId="3823E837" w14:textId="77777777" w:rsidR="00180D51" w:rsidRPr="00F26320" w:rsidRDefault="00180D51" w:rsidP="00180D51">
      <w:pPr>
        <w:jc w:val="both"/>
        <w:rPr>
          <w:rFonts w:ascii="Arial" w:hAnsi="Arial" w:cs="Arial"/>
          <w:b/>
          <w:bCs/>
          <w:sz w:val="20"/>
          <w:szCs w:val="20"/>
        </w:rPr>
      </w:pPr>
    </w:p>
    <w:p w14:paraId="5490467E" w14:textId="77777777" w:rsidR="00180D51" w:rsidRPr="00F26320" w:rsidRDefault="00180D51" w:rsidP="000E2B73">
      <w:pPr>
        <w:numPr>
          <w:ilvl w:val="0"/>
          <w:numId w:val="39"/>
        </w:numPr>
        <w:tabs>
          <w:tab w:val="left" w:pos="360"/>
        </w:tabs>
        <w:ind w:left="284" w:hanging="284"/>
        <w:jc w:val="both"/>
        <w:rPr>
          <w:rFonts w:ascii="Arial" w:hAnsi="Arial" w:cs="Arial"/>
          <w:b/>
          <w:bCs/>
          <w:sz w:val="20"/>
          <w:szCs w:val="20"/>
          <w:lang w:val="es-ES"/>
        </w:rPr>
      </w:pPr>
      <w:r w:rsidRPr="00F26320">
        <w:rPr>
          <w:rFonts w:ascii="Arial" w:hAnsi="Arial" w:cs="Arial"/>
          <w:b/>
          <w:bCs/>
          <w:sz w:val="20"/>
          <w:szCs w:val="20"/>
          <w:lang w:val="es-ES"/>
        </w:rPr>
        <w:t>La Convocatoria “Tu Municipio Regulariza sus Mercados” en la base cuarta</w:t>
      </w:r>
      <w:r w:rsidRPr="00F26320">
        <w:rPr>
          <w:rFonts w:ascii="Arial" w:hAnsi="Arial" w:cs="Arial"/>
          <w:b/>
          <w:bCs/>
          <w:i/>
          <w:iCs/>
          <w:sz w:val="20"/>
          <w:szCs w:val="20"/>
          <w:lang w:val="es-ES"/>
        </w:rPr>
        <w:t>,</w:t>
      </w:r>
      <w:r w:rsidRPr="00F26320">
        <w:rPr>
          <w:rFonts w:ascii="Arial" w:hAnsi="Arial" w:cs="Arial"/>
          <w:b/>
          <w:bCs/>
          <w:sz w:val="20"/>
          <w:szCs w:val="20"/>
          <w:lang w:val="es-ES"/>
        </w:rPr>
        <w:t xml:space="preserve"> cita textualmente:</w:t>
      </w:r>
    </w:p>
    <w:p w14:paraId="3DED38AC" w14:textId="77777777" w:rsidR="00180D51" w:rsidRPr="00F26320" w:rsidRDefault="00180D51" w:rsidP="00DB179E">
      <w:pPr>
        <w:tabs>
          <w:tab w:val="left" w:pos="360"/>
        </w:tabs>
        <w:ind w:left="284" w:hanging="284"/>
        <w:jc w:val="both"/>
        <w:rPr>
          <w:rFonts w:ascii="Arial" w:hAnsi="Arial" w:cs="Arial"/>
          <w:b/>
          <w:bCs/>
          <w:i/>
          <w:iCs/>
          <w:sz w:val="20"/>
          <w:szCs w:val="20"/>
        </w:rPr>
      </w:pPr>
    </w:p>
    <w:p w14:paraId="50A403B6" w14:textId="77777777" w:rsidR="00180D51" w:rsidRPr="00F26320" w:rsidRDefault="00180D51" w:rsidP="00560C60">
      <w:pPr>
        <w:ind w:left="284"/>
        <w:jc w:val="both"/>
        <w:rPr>
          <w:rFonts w:ascii="Arial" w:hAnsi="Arial" w:cs="Arial"/>
          <w:b/>
          <w:bCs/>
          <w:i/>
          <w:iCs/>
          <w:sz w:val="20"/>
          <w:szCs w:val="20"/>
        </w:rPr>
      </w:pPr>
      <w:r w:rsidRPr="00F26320">
        <w:rPr>
          <w:rFonts w:ascii="Arial" w:hAnsi="Arial" w:cs="Arial"/>
          <w:b/>
          <w:bCs/>
          <w:i/>
          <w:iCs/>
          <w:sz w:val="20"/>
          <w:szCs w:val="20"/>
        </w:rPr>
        <w:t xml:space="preserve">BASE CUARTA. – LOS POSESIONARIOS A REGULARIZAR Y QUE HAYAN CUMPLIDO CON TODOS LOS </w:t>
      </w:r>
    </w:p>
    <w:p w14:paraId="3F2F462B" w14:textId="77777777" w:rsidR="00180D51" w:rsidRPr="00F26320" w:rsidRDefault="00180D51" w:rsidP="00560C60">
      <w:pPr>
        <w:ind w:left="284"/>
        <w:jc w:val="both"/>
        <w:rPr>
          <w:rFonts w:ascii="Arial" w:hAnsi="Arial" w:cs="Arial"/>
          <w:b/>
          <w:bCs/>
          <w:i/>
          <w:iCs/>
          <w:sz w:val="20"/>
          <w:szCs w:val="20"/>
        </w:rPr>
      </w:pPr>
    </w:p>
    <w:p w14:paraId="13A3AC6D" w14:textId="77777777" w:rsidR="00180D51" w:rsidRPr="00F26320" w:rsidRDefault="00180D51" w:rsidP="00560C60">
      <w:pPr>
        <w:ind w:left="284"/>
        <w:jc w:val="both"/>
        <w:rPr>
          <w:rFonts w:ascii="Arial" w:hAnsi="Arial" w:cs="Arial"/>
          <w:b/>
          <w:bCs/>
          <w:i/>
          <w:iCs/>
          <w:sz w:val="20"/>
          <w:szCs w:val="20"/>
        </w:rPr>
      </w:pPr>
      <w:r w:rsidRPr="00F26320">
        <w:rPr>
          <w:rFonts w:ascii="Arial" w:hAnsi="Arial" w:cs="Arial"/>
          <w:b/>
          <w:bCs/>
          <w:i/>
          <w:iCs/>
          <w:sz w:val="20"/>
          <w:szCs w:val="20"/>
        </w:rPr>
        <w:t xml:space="preserve">REQUISITOS SEÑALADOS CON ANTERIORIDAD, LE </w:t>
      </w:r>
    </w:p>
    <w:p w14:paraId="091A8C0C" w14:textId="77777777" w:rsidR="00180D51" w:rsidRPr="00F26320" w:rsidRDefault="00180D51" w:rsidP="00560C60">
      <w:pPr>
        <w:ind w:left="284"/>
        <w:jc w:val="both"/>
        <w:rPr>
          <w:rFonts w:ascii="Arial" w:hAnsi="Arial" w:cs="Arial"/>
          <w:b/>
          <w:bCs/>
          <w:i/>
          <w:iCs/>
          <w:sz w:val="20"/>
          <w:szCs w:val="20"/>
        </w:rPr>
      </w:pPr>
      <w:r w:rsidRPr="00F26320">
        <w:rPr>
          <w:rFonts w:ascii="Arial" w:hAnsi="Arial" w:cs="Arial"/>
          <w:b/>
          <w:bCs/>
          <w:i/>
          <w:iCs/>
          <w:sz w:val="20"/>
          <w:szCs w:val="20"/>
        </w:rPr>
        <w:t>SERÁ AUTORIZADA LA “CESIÓN DE DERCHOS”, RESPECTO DE LA CONSECIÓN EXISTENTE, PREVIO PAGO DE DERECHOS CORRESPONDIENTES; Y CON RELACIÓN A LOS REQUISITOS QUE PRESENTA EL SOLICITANTE DE ACUERDO A LAS ESTABLECIDAS EN LA CONVOCATORIA DEL PROGRAMA “TU MUNICIPIO REGULARIZA SUS MERCADOS”, LAS CUALES SE DESCRIBEN EN EL RESULTANDO PRIMERO.</w:t>
      </w:r>
    </w:p>
    <w:p w14:paraId="5A7B4F8C" w14:textId="77777777" w:rsidR="00180D51" w:rsidRPr="00F26320" w:rsidRDefault="00180D51" w:rsidP="00560C60">
      <w:pPr>
        <w:ind w:left="284"/>
        <w:jc w:val="both"/>
        <w:rPr>
          <w:rFonts w:ascii="Arial" w:hAnsi="Arial" w:cs="Arial"/>
          <w:b/>
          <w:bCs/>
          <w:sz w:val="20"/>
          <w:szCs w:val="20"/>
        </w:rPr>
      </w:pPr>
    </w:p>
    <w:p w14:paraId="47A787A0" w14:textId="77777777" w:rsidR="00180D51" w:rsidRPr="00F26320" w:rsidRDefault="00180D51" w:rsidP="00560C60">
      <w:pPr>
        <w:ind w:left="284"/>
        <w:jc w:val="right"/>
        <w:rPr>
          <w:rFonts w:ascii="Arial" w:hAnsi="Arial" w:cs="Arial"/>
          <w:b/>
          <w:bCs/>
          <w:sz w:val="20"/>
          <w:szCs w:val="20"/>
        </w:rPr>
      </w:pPr>
      <w:r w:rsidRPr="00F26320">
        <w:rPr>
          <w:rFonts w:ascii="Arial" w:hAnsi="Arial" w:cs="Arial"/>
          <w:b/>
          <w:bCs/>
          <w:sz w:val="20"/>
          <w:szCs w:val="20"/>
        </w:rPr>
        <w:t>Y</w:t>
      </w:r>
    </w:p>
    <w:p w14:paraId="010ACFD5" w14:textId="77777777" w:rsidR="00180D51" w:rsidRPr="00F26320" w:rsidRDefault="00180D51" w:rsidP="00560C60">
      <w:pPr>
        <w:ind w:left="284"/>
        <w:jc w:val="both"/>
        <w:rPr>
          <w:rFonts w:ascii="Arial" w:hAnsi="Arial" w:cs="Arial"/>
          <w:b/>
          <w:bCs/>
          <w:sz w:val="20"/>
          <w:szCs w:val="20"/>
        </w:rPr>
      </w:pPr>
      <w:r w:rsidRPr="00F26320">
        <w:rPr>
          <w:rFonts w:ascii="Arial" w:hAnsi="Arial" w:cs="Arial"/>
          <w:b/>
          <w:bCs/>
          <w:sz w:val="20"/>
          <w:szCs w:val="20"/>
        </w:rPr>
        <w:t>“VI.- LINEAMIENTOS PARA EL PROCEDIMIENTO ADMINISTRATIVO DE TRÁMITES DE SUCESIÓN DE DERECHOS, REGULARIZACIÓN DE CONCESIONARIO, CESIÓN DE DERECHOS, TRASPASO DE PUESTO O CASETA, AMPLIACIÓN DE GIRO V CAMBIO DE GIRO:</w:t>
      </w:r>
    </w:p>
    <w:p w14:paraId="16D3D587" w14:textId="77777777" w:rsidR="00180D51" w:rsidRPr="00F26320" w:rsidRDefault="00180D51" w:rsidP="00560C60">
      <w:pPr>
        <w:ind w:left="284"/>
        <w:jc w:val="both"/>
        <w:rPr>
          <w:rFonts w:ascii="Arial" w:hAnsi="Arial" w:cs="Arial"/>
          <w:b/>
          <w:bCs/>
          <w:sz w:val="20"/>
          <w:szCs w:val="20"/>
        </w:rPr>
      </w:pPr>
      <w:r w:rsidRPr="00F26320">
        <w:rPr>
          <w:rFonts w:ascii="Arial" w:hAnsi="Arial" w:cs="Arial"/>
          <w:b/>
          <w:bCs/>
          <w:sz w:val="20"/>
          <w:szCs w:val="20"/>
        </w:rPr>
        <w:t xml:space="preserve">1.- LA ADMINISTRACIÓN DEL MERCADO CORRESPONDIENTE, EMITIRÁ LA </w:t>
      </w:r>
      <w:r w:rsidRPr="00F26320">
        <w:rPr>
          <w:rFonts w:ascii="Arial" w:hAnsi="Arial" w:cs="Arial"/>
          <w:b/>
          <w:bCs/>
          <w:sz w:val="20"/>
          <w:szCs w:val="20"/>
        </w:rPr>
        <w:lastRenderedPageBreak/>
        <w:t>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57B369E5" w14:textId="77777777" w:rsidR="00180D51" w:rsidRPr="00F26320" w:rsidRDefault="00180D51" w:rsidP="00560C60">
      <w:pPr>
        <w:ind w:left="284"/>
        <w:jc w:val="both"/>
        <w:rPr>
          <w:rFonts w:ascii="Arial" w:hAnsi="Arial" w:cs="Arial"/>
          <w:b/>
          <w:bCs/>
          <w:sz w:val="20"/>
          <w:szCs w:val="20"/>
        </w:rPr>
      </w:pPr>
      <w:r w:rsidRPr="00F26320">
        <w:rPr>
          <w:rFonts w:ascii="Arial"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18F250F8" w14:textId="77777777" w:rsidR="00180D51" w:rsidRPr="00F26320" w:rsidRDefault="00180D51" w:rsidP="00560C60">
      <w:pPr>
        <w:ind w:left="284"/>
        <w:jc w:val="both"/>
        <w:rPr>
          <w:rFonts w:ascii="Arial" w:hAnsi="Arial" w:cs="Arial"/>
          <w:b/>
          <w:bCs/>
          <w:sz w:val="20"/>
          <w:szCs w:val="20"/>
        </w:rPr>
      </w:pPr>
      <w:r w:rsidRPr="00F26320">
        <w:rPr>
          <w:rFonts w:ascii="Arial" w:hAnsi="Arial" w:cs="Arial"/>
          <w:b/>
          <w:bCs/>
          <w:sz w:val="20"/>
          <w:szCs w:val="20"/>
        </w:rPr>
        <w:t>3.- CADA UNO DE LOS TRÁMITES SE REALIZARÁ POR SEPRADO YA QUE LA LEY DE INGRESOS MUNICIPAL EN EL APARTADO PRIMERO CORRESPONDIENTE A MERCADOS Y VÍA PÚBLICA, CONTEMPLA UN COSTO INDEPENDIENTE PARA CADA UNO DE ELLOS.</w:t>
      </w:r>
    </w:p>
    <w:p w14:paraId="231902ED" w14:textId="77777777" w:rsidR="00180D51" w:rsidRPr="00F26320" w:rsidRDefault="00180D51" w:rsidP="00560C60">
      <w:pPr>
        <w:ind w:left="284"/>
        <w:jc w:val="both"/>
        <w:rPr>
          <w:rFonts w:ascii="Arial" w:hAnsi="Arial" w:cs="Arial"/>
          <w:b/>
          <w:bCs/>
          <w:sz w:val="20"/>
          <w:szCs w:val="20"/>
        </w:rPr>
      </w:pPr>
      <w:r w:rsidRPr="00F26320">
        <w:rPr>
          <w:rFonts w:ascii="Arial" w:hAnsi="Arial" w:cs="Arial"/>
          <w:b/>
          <w:bCs/>
          <w:sz w:val="20"/>
          <w:szCs w:val="20"/>
        </w:rPr>
        <w:t>4.- LA ADMINISTRACIÓN DEL MERCADO CORRESPONDIENTE, DEBERÁ CANALIZAR LOS EXPEDIENTES A LA DIRECCIÓN DE MERCADOS PÚBLICOS PARA REVISIÓN Y VISTO BUENO DEL TITULAR, A FIN DE QUE SE REMITA A LA REGIDURÍA DE SERVICIOS MUNICIPALES, Y DE MERCADOS Y COMERCIO EN VIA PÚBLICA.</w:t>
      </w:r>
    </w:p>
    <w:p w14:paraId="119206DB" w14:textId="77777777" w:rsidR="00180D51" w:rsidRPr="00F26320" w:rsidRDefault="00180D51" w:rsidP="00560C60">
      <w:pPr>
        <w:ind w:left="284"/>
        <w:jc w:val="both"/>
        <w:rPr>
          <w:rFonts w:ascii="Arial" w:hAnsi="Arial" w:cs="Arial"/>
          <w:b/>
          <w:bCs/>
          <w:sz w:val="20"/>
          <w:szCs w:val="20"/>
        </w:rPr>
      </w:pPr>
      <w:r w:rsidRPr="00F26320">
        <w:rPr>
          <w:rFonts w:ascii="Arial"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2A1DC159" w14:textId="77777777" w:rsidR="00180D51" w:rsidRPr="00F26320" w:rsidRDefault="00180D51" w:rsidP="00560C60">
      <w:pPr>
        <w:ind w:left="284"/>
        <w:jc w:val="both"/>
        <w:rPr>
          <w:rFonts w:ascii="Arial" w:hAnsi="Arial" w:cs="Arial"/>
          <w:b/>
          <w:bCs/>
          <w:sz w:val="20"/>
          <w:szCs w:val="20"/>
        </w:rPr>
      </w:pPr>
      <w:r w:rsidRPr="00F26320">
        <w:rPr>
          <w:rFonts w:ascii="Arial" w:hAnsi="Arial" w:cs="Arial"/>
          <w:b/>
          <w:bCs/>
          <w:sz w:val="20"/>
          <w:szCs w:val="20"/>
        </w:rPr>
        <w:t>6.- UNA VEZ QUE LA COMISIÓN DE MERCADOS Y COMERCIO EN VÍA PÚBLICA DICTAMINE LA SOLICITUD PLANTEADA, EL INTERESADO SERÁ NOTIFICADO A TRAVÉS DE LA REGIDURÍA DE SERVICIOS MUNICIPALES Y DE MERCADOS Y VÍA PÚBLICA.</w:t>
      </w:r>
    </w:p>
    <w:p w14:paraId="528F393D" w14:textId="77777777" w:rsidR="00180D51" w:rsidRPr="00F26320" w:rsidRDefault="00180D51" w:rsidP="00560C60">
      <w:pPr>
        <w:ind w:left="284"/>
        <w:jc w:val="both"/>
        <w:rPr>
          <w:rFonts w:ascii="Arial" w:hAnsi="Arial" w:cs="Arial"/>
          <w:b/>
          <w:bCs/>
          <w:sz w:val="20"/>
          <w:szCs w:val="20"/>
        </w:rPr>
      </w:pPr>
      <w:r w:rsidRPr="00F26320">
        <w:rPr>
          <w:rFonts w:ascii="Arial" w:hAnsi="Arial" w:cs="Arial"/>
          <w:b/>
          <w:bCs/>
          <w:sz w:val="20"/>
          <w:szCs w:val="20"/>
        </w:rPr>
        <w:t xml:space="preserve">7.- LA DIRECCIÓN DE MERCADOS PÚBLICOS DEBERÁ EXPEDIR LA ORDEN </w:t>
      </w:r>
      <w:r w:rsidRPr="00F26320">
        <w:rPr>
          <w:rFonts w:ascii="Arial" w:hAnsi="Arial" w:cs="Arial"/>
          <w:b/>
          <w:bCs/>
          <w:sz w:val="20"/>
          <w:szCs w:val="20"/>
        </w:rPr>
        <w:t>DE PAGO DEL TRÁMITE CORRESPONDIENTE EN UN PLAZO DE DIEZ DÍAS HÁBILES, CONTADOS A PARTIR DE LA RECEPCIÓN DEL OFICIO MEDIANTE EL QUE LA REGIDURÍA DE SERVICIOS MUNICIPALES, Y DE MERCADOS Y VÍA PÚBLICA REMITA COPIA SIMPLE DEL DICTAMEN PARA SU CUMPLIMIENTO.</w:t>
      </w:r>
    </w:p>
    <w:p w14:paraId="5B93C50E" w14:textId="77777777" w:rsidR="00180D51" w:rsidRPr="00F26320" w:rsidRDefault="00180D51" w:rsidP="00560C60">
      <w:pPr>
        <w:ind w:left="284"/>
        <w:jc w:val="both"/>
        <w:rPr>
          <w:rFonts w:ascii="Arial" w:hAnsi="Arial" w:cs="Arial"/>
          <w:b/>
          <w:bCs/>
          <w:sz w:val="20"/>
          <w:szCs w:val="20"/>
        </w:rPr>
      </w:pPr>
      <w:r w:rsidRPr="00F26320">
        <w:rPr>
          <w:rFonts w:ascii="Arial" w:hAnsi="Arial" w:cs="Arial"/>
          <w:b/>
          <w:bCs/>
          <w:sz w:val="20"/>
          <w:szCs w:val="20"/>
        </w:rPr>
        <w:t>8.- EL INTERESADO DEBERÁ IDENTIFICARSE AL MOMENTO DE RECOGER LA ORDEN DE PAGO.</w:t>
      </w:r>
    </w:p>
    <w:p w14:paraId="4EFB9981" w14:textId="77777777" w:rsidR="00180D51" w:rsidRPr="00F26320" w:rsidRDefault="00180D51" w:rsidP="00560C60">
      <w:pPr>
        <w:ind w:left="284"/>
        <w:jc w:val="both"/>
        <w:rPr>
          <w:rFonts w:ascii="Arial" w:hAnsi="Arial" w:cs="Arial"/>
          <w:b/>
          <w:bCs/>
          <w:sz w:val="20"/>
          <w:szCs w:val="20"/>
        </w:rPr>
      </w:pPr>
      <w:r w:rsidRPr="00F26320">
        <w:rPr>
          <w:rFonts w:ascii="Arial"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253CC787" w14:textId="1D004443" w:rsidR="00180D51" w:rsidRPr="00F26320" w:rsidRDefault="00180D51" w:rsidP="00560C60">
      <w:pPr>
        <w:ind w:left="284"/>
        <w:jc w:val="both"/>
        <w:rPr>
          <w:rFonts w:ascii="Arial" w:hAnsi="Arial" w:cs="Arial"/>
          <w:b/>
          <w:bCs/>
          <w:sz w:val="20"/>
          <w:szCs w:val="20"/>
        </w:rPr>
      </w:pPr>
      <w:r w:rsidRPr="00F26320">
        <w:rPr>
          <w:rFonts w:ascii="Arial" w:hAnsi="Arial" w:cs="Arial"/>
          <w:b/>
          <w:bCs/>
          <w:sz w:val="20"/>
          <w:szCs w:val="20"/>
        </w:rPr>
        <w:t>10.- EL COSTO DE CADA TRÁMITE ESTARÁ ESPECIFICADO EN LA LEY DE INGRESOS DEL MUNICIPIO DE OAXACA DE JUÁREZ, OAX., PARA EL EJERCICIO FISCAL VIGENTE.”</w:t>
      </w:r>
    </w:p>
    <w:p w14:paraId="2E478F7D" w14:textId="77777777" w:rsidR="00560C60" w:rsidRPr="00F26320" w:rsidRDefault="00560C60" w:rsidP="00560C60">
      <w:pPr>
        <w:ind w:left="284"/>
        <w:jc w:val="both"/>
        <w:rPr>
          <w:rFonts w:ascii="Arial" w:hAnsi="Arial" w:cs="Arial"/>
          <w:b/>
          <w:bCs/>
          <w:sz w:val="20"/>
          <w:szCs w:val="20"/>
        </w:rPr>
      </w:pPr>
    </w:p>
    <w:p w14:paraId="27BF3B78" w14:textId="77777777" w:rsidR="00180D51" w:rsidRPr="00F26320" w:rsidRDefault="00180D51" w:rsidP="000E2B73">
      <w:pPr>
        <w:numPr>
          <w:ilvl w:val="0"/>
          <w:numId w:val="39"/>
        </w:numPr>
        <w:jc w:val="both"/>
        <w:rPr>
          <w:rFonts w:ascii="Arial" w:hAnsi="Arial" w:cs="Arial"/>
          <w:b/>
          <w:bCs/>
          <w:i/>
          <w:iCs/>
          <w:sz w:val="20"/>
          <w:szCs w:val="20"/>
        </w:rPr>
      </w:pPr>
      <w:r w:rsidRPr="00F26320">
        <w:rPr>
          <w:rFonts w:ascii="Arial" w:hAnsi="Arial" w:cs="Arial"/>
          <w:b/>
          <w:bCs/>
          <w:sz w:val="20"/>
          <w:szCs w:val="20"/>
        </w:rPr>
        <w:t>En este sentido y al cumplimentarse esos requisitos de procedibilidad, se lleva a cabo un análisis de las constancias que obran en el sumario, tenemos que:</w:t>
      </w:r>
    </w:p>
    <w:p w14:paraId="6E5931A0" w14:textId="77777777" w:rsidR="00180D51" w:rsidRPr="00F26320" w:rsidRDefault="00180D51" w:rsidP="00180D51">
      <w:pPr>
        <w:jc w:val="both"/>
        <w:rPr>
          <w:rFonts w:ascii="Arial" w:hAnsi="Arial" w:cs="Arial"/>
          <w:b/>
          <w:bCs/>
          <w:sz w:val="20"/>
          <w:szCs w:val="20"/>
        </w:rPr>
      </w:pPr>
    </w:p>
    <w:p w14:paraId="6ED1A874" w14:textId="77777777" w:rsidR="00180D51" w:rsidRPr="00F26320" w:rsidRDefault="00180D51" w:rsidP="000E2B73">
      <w:pPr>
        <w:numPr>
          <w:ilvl w:val="0"/>
          <w:numId w:val="40"/>
        </w:numPr>
        <w:ind w:left="851" w:hanging="142"/>
        <w:jc w:val="both"/>
        <w:rPr>
          <w:rFonts w:ascii="Arial" w:hAnsi="Arial" w:cs="Arial"/>
          <w:b/>
          <w:bCs/>
          <w:i/>
          <w:iCs/>
          <w:sz w:val="20"/>
          <w:szCs w:val="20"/>
        </w:rPr>
      </w:pPr>
      <w:r w:rsidRPr="00F26320">
        <w:rPr>
          <w:rFonts w:ascii="Arial" w:hAnsi="Arial" w:cs="Arial"/>
          <w:b/>
          <w:bCs/>
          <w:i/>
          <w:iCs/>
          <w:sz w:val="20"/>
          <w:szCs w:val="20"/>
        </w:rPr>
        <w:t xml:space="preserve">Que la emisión de la Constancia de Verificación y Reconocimiento fue hecha por autoridad competente con número de folio: 17/2024, la existencia de la barra fija, número 221, con objeto/cuenta: 1050000001549, con giro de “SERVICIO DE ALIMENTOS”, ubicado en la zona 04 al interior del Mercado “Democracia” – “La Merced”; en términos de la convocatoria “Tu Municipio Regulariza sus Mercados” en su base tercera inciso g) y al apartado IV, numeral 7, de los Lineamientos antes invocados; </w:t>
      </w:r>
    </w:p>
    <w:p w14:paraId="7C38688B" w14:textId="77777777" w:rsidR="00180D51" w:rsidRPr="00F26320" w:rsidRDefault="00180D51" w:rsidP="000E2B73">
      <w:pPr>
        <w:numPr>
          <w:ilvl w:val="0"/>
          <w:numId w:val="40"/>
        </w:numPr>
        <w:ind w:left="851" w:hanging="142"/>
        <w:jc w:val="both"/>
        <w:rPr>
          <w:rFonts w:ascii="Arial" w:hAnsi="Arial" w:cs="Arial"/>
          <w:b/>
          <w:bCs/>
          <w:i/>
          <w:iCs/>
          <w:sz w:val="20"/>
          <w:szCs w:val="20"/>
        </w:rPr>
      </w:pPr>
      <w:r w:rsidRPr="00F26320">
        <w:rPr>
          <w:rFonts w:ascii="Arial" w:hAnsi="Arial" w:cs="Arial"/>
          <w:b/>
          <w:bCs/>
          <w:i/>
          <w:iCs/>
          <w:sz w:val="20"/>
          <w:szCs w:val="20"/>
        </w:rPr>
        <w:t xml:space="preserve">Con los comprobantes de pagos realizados por la solicitante correspondientes a los años 2020, 2021, 2022, 2023 y 2024 se acredita que la misma se encuentra al corriente de sus pagos y de su derecho de piso; </w:t>
      </w:r>
    </w:p>
    <w:p w14:paraId="1B0F86D2" w14:textId="77777777" w:rsidR="00180D51" w:rsidRPr="00F26320" w:rsidRDefault="00180D51" w:rsidP="000E2B73">
      <w:pPr>
        <w:numPr>
          <w:ilvl w:val="0"/>
          <w:numId w:val="40"/>
        </w:numPr>
        <w:ind w:left="851" w:hanging="142"/>
        <w:jc w:val="both"/>
        <w:rPr>
          <w:rFonts w:ascii="Arial" w:hAnsi="Arial" w:cs="Arial"/>
          <w:b/>
          <w:bCs/>
          <w:i/>
          <w:iCs/>
          <w:sz w:val="20"/>
          <w:szCs w:val="20"/>
        </w:rPr>
      </w:pPr>
      <w:r w:rsidRPr="00F26320">
        <w:rPr>
          <w:rFonts w:ascii="Arial" w:hAnsi="Arial" w:cs="Arial"/>
          <w:b/>
          <w:bCs/>
          <w:i/>
          <w:iCs/>
          <w:sz w:val="20"/>
          <w:szCs w:val="20"/>
        </w:rPr>
        <w:t xml:space="preserve">Con la Constancia de Verificación y </w:t>
      </w:r>
      <w:r w:rsidRPr="00F26320">
        <w:rPr>
          <w:rFonts w:ascii="Arial" w:hAnsi="Arial" w:cs="Arial"/>
          <w:b/>
          <w:bCs/>
          <w:i/>
          <w:iCs/>
          <w:sz w:val="20"/>
          <w:szCs w:val="20"/>
        </w:rPr>
        <w:lastRenderedPageBreak/>
        <w:t>Reconocimiento con número de folio: 17/2024, en donde afirma la Directora de Mercados y el Administrador del Mercado “Democracia” – “La Merced”, que la barra fija número 221 no se encuentra en conflicto alguno; con relación a las declaraciones de los testigos protestados mediante escritos ambos de fechas 17 de abril del 2024.</w:t>
      </w:r>
    </w:p>
    <w:p w14:paraId="3DB3F68A" w14:textId="77777777" w:rsidR="00180D51" w:rsidRPr="00F26320" w:rsidRDefault="00180D51" w:rsidP="000E2B73">
      <w:pPr>
        <w:numPr>
          <w:ilvl w:val="0"/>
          <w:numId w:val="40"/>
        </w:numPr>
        <w:ind w:left="851" w:hanging="142"/>
        <w:jc w:val="both"/>
        <w:rPr>
          <w:rFonts w:ascii="Arial" w:hAnsi="Arial" w:cs="Arial"/>
          <w:b/>
          <w:bCs/>
          <w:i/>
          <w:iCs/>
          <w:sz w:val="20"/>
          <w:szCs w:val="20"/>
        </w:rPr>
      </w:pPr>
      <w:r w:rsidRPr="00F26320">
        <w:rPr>
          <w:rFonts w:ascii="Arial" w:hAnsi="Arial" w:cs="Arial"/>
          <w:b/>
          <w:bCs/>
          <w:i/>
          <w:iCs/>
          <w:sz w:val="20"/>
          <w:szCs w:val="20"/>
        </w:rPr>
        <w:t xml:space="preserve"> Con las publicaciones de los edictos </w:t>
      </w:r>
      <w:r w:rsidRPr="00F26320">
        <w:rPr>
          <w:rFonts w:ascii="Arial" w:hAnsi="Arial" w:cs="Arial"/>
          <w:b/>
          <w:bCs/>
          <w:i/>
          <w:iCs/>
          <w:sz w:val="20"/>
          <w:szCs w:val="20"/>
          <w:lang w:val="es-ES"/>
        </w:rPr>
        <w:t xml:space="preserve">en el Periódico Oficial del Gobierno del Estado con fechas: Primera Publicación, sábado 04 de mayo, Segunda Publicación, sábado 11 de mayo, Tercera publicación, sábado 18 de mayo, todas las anteriores del año 2024; así como también la Publicación de Edictos en el Periódico “Noticias”, diario de circulación Estatal con fechas 04 de mayo, 11 de mayo, 18 de mayo, todas del año 2024, </w:t>
      </w:r>
      <w:r w:rsidRPr="00F26320">
        <w:rPr>
          <w:rFonts w:ascii="Arial" w:hAnsi="Arial" w:cs="Arial"/>
          <w:b/>
          <w:bCs/>
          <w:i/>
          <w:iCs/>
          <w:sz w:val="20"/>
          <w:szCs w:val="20"/>
        </w:rPr>
        <w:t>le dio cumplimiento a la garantía de audiencia consagrada en términos de los artículos 14 y 16 de la Constitución Política de los Estados Unidos Mexicanos.</w:t>
      </w:r>
    </w:p>
    <w:p w14:paraId="3C05D437" w14:textId="77777777" w:rsidR="00180D51" w:rsidRPr="00F26320" w:rsidRDefault="00180D51" w:rsidP="000E2B73">
      <w:pPr>
        <w:numPr>
          <w:ilvl w:val="0"/>
          <w:numId w:val="40"/>
        </w:numPr>
        <w:ind w:left="851" w:hanging="142"/>
        <w:jc w:val="both"/>
        <w:rPr>
          <w:rFonts w:ascii="Arial" w:hAnsi="Arial" w:cs="Arial"/>
          <w:b/>
          <w:bCs/>
          <w:i/>
          <w:iCs/>
          <w:sz w:val="20"/>
          <w:szCs w:val="20"/>
          <w:u w:val="single"/>
        </w:rPr>
      </w:pPr>
      <w:r w:rsidRPr="00F26320">
        <w:rPr>
          <w:rFonts w:ascii="Arial" w:hAnsi="Arial" w:cs="Arial"/>
          <w:b/>
          <w:bCs/>
          <w:i/>
          <w:iCs/>
          <w:sz w:val="20"/>
          <w:szCs w:val="20"/>
          <w:u w:val="single"/>
        </w:rPr>
        <w:t>Con el oficio número SG/DM/</w:t>
      </w:r>
      <w:proofErr w:type="spellStart"/>
      <w:r w:rsidRPr="00F26320">
        <w:rPr>
          <w:rFonts w:ascii="Arial" w:hAnsi="Arial" w:cs="Arial"/>
          <w:b/>
          <w:bCs/>
          <w:i/>
          <w:iCs/>
          <w:sz w:val="20"/>
          <w:szCs w:val="20"/>
          <w:u w:val="single"/>
        </w:rPr>
        <w:t>AMDyZLC</w:t>
      </w:r>
      <w:proofErr w:type="spellEnd"/>
      <w:r w:rsidRPr="00F26320">
        <w:rPr>
          <w:rFonts w:ascii="Arial" w:hAnsi="Arial" w:cs="Arial"/>
          <w:b/>
          <w:bCs/>
          <w:i/>
          <w:iCs/>
          <w:sz w:val="20"/>
          <w:szCs w:val="20"/>
          <w:u w:val="single"/>
        </w:rPr>
        <w:t xml:space="preserve">/153/2024, Asunto: Edictos, de fecha 10 de junio del 2024, se acredita que no existió interés jurídico de ninguna persona. Debido a que no se presentó ante la Administración del Mercado “Democracia” - “La Merced”, ninguna persona que se creara con derechos a oponerse al trámite, ni tampoco compareció ante la administración del referido Mercado a deducir sus derechos dentro del término de 10 días hábiles que fueron contados a partir de la última publicación que realizó la C. LUCILA RUIZ, respecto de la barra fija número 221, con giro de “SERVICIO DE ALIMENTOS”, con objeto/cuenta: 1050000001549, ubicada en la zona 04 al interior del Mercado. De acuerdo a lo estipulado en la base tercera inciso k), del programa “Tu Municipio Regulariza sus Mercados”. </w:t>
      </w:r>
    </w:p>
    <w:p w14:paraId="46AB11C7" w14:textId="77777777" w:rsidR="00180D51" w:rsidRPr="00F26320" w:rsidRDefault="00180D51" w:rsidP="000E2B73">
      <w:pPr>
        <w:numPr>
          <w:ilvl w:val="0"/>
          <w:numId w:val="40"/>
        </w:numPr>
        <w:ind w:left="851" w:hanging="142"/>
        <w:jc w:val="both"/>
        <w:rPr>
          <w:rFonts w:ascii="Arial" w:hAnsi="Arial" w:cs="Arial"/>
          <w:b/>
          <w:bCs/>
          <w:i/>
          <w:iCs/>
          <w:sz w:val="20"/>
          <w:szCs w:val="20"/>
        </w:rPr>
      </w:pPr>
      <w:r w:rsidRPr="00F26320">
        <w:rPr>
          <w:rFonts w:ascii="Arial" w:hAnsi="Arial" w:cs="Arial"/>
          <w:b/>
          <w:bCs/>
          <w:i/>
          <w:iCs/>
          <w:sz w:val="20"/>
          <w:szCs w:val="20"/>
        </w:rPr>
        <w:t>Obran en el sumario los originales de la documentación referida.</w:t>
      </w:r>
    </w:p>
    <w:p w14:paraId="2BD5EA4B" w14:textId="77777777" w:rsidR="00180D51" w:rsidRPr="00F26320" w:rsidRDefault="00180D51" w:rsidP="00180D51">
      <w:pPr>
        <w:jc w:val="both"/>
        <w:rPr>
          <w:rFonts w:ascii="Arial" w:hAnsi="Arial" w:cs="Arial"/>
          <w:b/>
          <w:bCs/>
          <w:i/>
          <w:iCs/>
          <w:sz w:val="20"/>
          <w:szCs w:val="20"/>
        </w:rPr>
      </w:pPr>
    </w:p>
    <w:p w14:paraId="488A0168" w14:textId="216EEF2C" w:rsidR="00180D51" w:rsidRPr="00F26320" w:rsidRDefault="00180D51" w:rsidP="000E2B73">
      <w:pPr>
        <w:numPr>
          <w:ilvl w:val="0"/>
          <w:numId w:val="39"/>
        </w:numPr>
        <w:ind w:left="284" w:hanging="284"/>
        <w:jc w:val="both"/>
        <w:rPr>
          <w:rFonts w:ascii="Arial" w:hAnsi="Arial" w:cs="Arial"/>
          <w:b/>
          <w:bCs/>
          <w:i/>
          <w:iCs/>
          <w:sz w:val="20"/>
          <w:szCs w:val="20"/>
        </w:rPr>
      </w:pPr>
      <w:r w:rsidRPr="00F26320">
        <w:rPr>
          <w:rFonts w:ascii="Arial" w:hAnsi="Arial" w:cs="Arial"/>
          <w:b/>
          <w:bCs/>
          <w:i/>
          <w:iCs/>
          <w:sz w:val="20"/>
          <w:szCs w:val="20"/>
        </w:rPr>
        <w:t xml:space="preserve">Mediante el escrito de fecha diecisiete(17) </w:t>
      </w:r>
      <w:r w:rsidRPr="00F26320">
        <w:rPr>
          <w:rFonts w:ascii="Arial" w:hAnsi="Arial" w:cs="Arial"/>
          <w:b/>
          <w:bCs/>
          <w:i/>
          <w:iCs/>
          <w:sz w:val="20"/>
          <w:szCs w:val="20"/>
        </w:rPr>
        <w:t xml:space="preserve">de abril(04) del dos mil veinticuatro(2024), acudió ante el Administrador del Mercado, donde solicita adherirse al programa “Tu Municipio Regulariza sus Mercados”, respecto de la barra fija, número 221, con objeto/cuenta: 1050000001549, con giro de “SERVICIO DE ALIMENTOS”, ubicada en la zona 04 en el interior del Mercado “Democracia” también conocido como ”La Merced”, del Municipio de Oaxaca de Juárez, Oaxaca, y en cuanto a los requisitos que se requieren en términos del apartado IV de los referidos LINEAMIENTOS PARA TRÁMITES ADMINISTRATIVOS DE LOS MERCADOS PÚBLICOS”, tenemos que obran en el presente expediente: - - - - - - - - - - - - - - - - </w:t>
      </w:r>
    </w:p>
    <w:p w14:paraId="4546C7B3" w14:textId="77777777" w:rsidR="00180D51" w:rsidRPr="00F26320" w:rsidRDefault="00180D51" w:rsidP="000E2B73">
      <w:pPr>
        <w:numPr>
          <w:ilvl w:val="0"/>
          <w:numId w:val="41"/>
        </w:numPr>
        <w:ind w:left="851" w:hanging="142"/>
        <w:jc w:val="both"/>
        <w:rPr>
          <w:rFonts w:ascii="Arial" w:hAnsi="Arial" w:cs="Arial"/>
          <w:b/>
          <w:bCs/>
          <w:i/>
          <w:iCs/>
          <w:sz w:val="20"/>
          <w:szCs w:val="20"/>
        </w:rPr>
      </w:pPr>
      <w:r w:rsidRPr="00F26320">
        <w:rPr>
          <w:rFonts w:ascii="Arial" w:hAnsi="Arial" w:cs="Arial"/>
          <w:b/>
          <w:bCs/>
          <w:i/>
          <w:iCs/>
          <w:sz w:val="20"/>
          <w:szCs w:val="20"/>
        </w:rPr>
        <w:t>Su correspondiente solicitud, debidamente requisitada;</w:t>
      </w:r>
    </w:p>
    <w:p w14:paraId="4767E908" w14:textId="77777777" w:rsidR="00180D51" w:rsidRPr="00F26320" w:rsidRDefault="00180D51" w:rsidP="000E2B73">
      <w:pPr>
        <w:numPr>
          <w:ilvl w:val="0"/>
          <w:numId w:val="41"/>
        </w:numPr>
        <w:ind w:left="851" w:hanging="142"/>
        <w:jc w:val="both"/>
        <w:rPr>
          <w:rFonts w:ascii="Arial" w:hAnsi="Arial" w:cs="Arial"/>
          <w:b/>
          <w:bCs/>
          <w:i/>
          <w:iCs/>
          <w:sz w:val="20"/>
          <w:szCs w:val="20"/>
        </w:rPr>
      </w:pPr>
      <w:r w:rsidRPr="00F26320">
        <w:rPr>
          <w:rFonts w:ascii="Arial" w:hAnsi="Arial" w:cs="Arial"/>
          <w:b/>
          <w:bCs/>
          <w:i/>
          <w:iCs/>
          <w:sz w:val="20"/>
          <w:szCs w:val="20"/>
        </w:rPr>
        <w:t>Exhibió el Formato Único de Mercados, debidamente requisitado;</w:t>
      </w:r>
    </w:p>
    <w:p w14:paraId="7863AAEC" w14:textId="77777777" w:rsidR="00180D51" w:rsidRPr="00F26320" w:rsidRDefault="00180D51" w:rsidP="000E2B73">
      <w:pPr>
        <w:numPr>
          <w:ilvl w:val="0"/>
          <w:numId w:val="41"/>
        </w:numPr>
        <w:ind w:left="851" w:hanging="142"/>
        <w:jc w:val="both"/>
        <w:rPr>
          <w:rFonts w:ascii="Arial" w:hAnsi="Arial" w:cs="Arial"/>
          <w:b/>
          <w:bCs/>
          <w:i/>
          <w:iCs/>
          <w:sz w:val="20"/>
          <w:szCs w:val="20"/>
        </w:rPr>
      </w:pPr>
      <w:r w:rsidRPr="00F26320">
        <w:rPr>
          <w:rFonts w:ascii="Arial" w:hAnsi="Arial" w:cs="Arial"/>
          <w:b/>
          <w:bCs/>
          <w:i/>
          <w:iCs/>
          <w:sz w:val="20"/>
          <w:szCs w:val="20"/>
        </w:rPr>
        <w:t>Copia de la identificación oficial del solicitante y su comprobante de domicilio vigente;</w:t>
      </w:r>
    </w:p>
    <w:p w14:paraId="22A129D4" w14:textId="77777777" w:rsidR="00180D51" w:rsidRPr="00F26320" w:rsidRDefault="00180D51" w:rsidP="000E2B73">
      <w:pPr>
        <w:numPr>
          <w:ilvl w:val="0"/>
          <w:numId w:val="41"/>
        </w:numPr>
        <w:ind w:left="851" w:hanging="142"/>
        <w:jc w:val="both"/>
        <w:rPr>
          <w:rFonts w:ascii="Arial" w:hAnsi="Arial" w:cs="Arial"/>
          <w:b/>
          <w:bCs/>
          <w:i/>
          <w:iCs/>
          <w:sz w:val="20"/>
          <w:szCs w:val="20"/>
        </w:rPr>
      </w:pPr>
      <w:r w:rsidRPr="00F26320">
        <w:rPr>
          <w:rFonts w:ascii="Arial" w:hAnsi="Arial" w:cs="Arial"/>
          <w:b/>
          <w:bCs/>
          <w:i/>
          <w:iCs/>
          <w:sz w:val="20"/>
          <w:szCs w:val="20"/>
        </w:rPr>
        <w:t>Con los recibos de pago de los años 2020, 2021, 2022, 2023 y 2024 demuestra estar al corriente en sus pagos y su derecho de piso;</w:t>
      </w:r>
    </w:p>
    <w:p w14:paraId="1BCE7ADE" w14:textId="77777777" w:rsidR="00180D51" w:rsidRPr="00F26320" w:rsidRDefault="00180D51" w:rsidP="000E2B73">
      <w:pPr>
        <w:numPr>
          <w:ilvl w:val="0"/>
          <w:numId w:val="41"/>
        </w:numPr>
        <w:ind w:left="851" w:hanging="142"/>
        <w:jc w:val="both"/>
        <w:rPr>
          <w:rFonts w:ascii="Arial" w:hAnsi="Arial" w:cs="Arial"/>
          <w:b/>
          <w:bCs/>
          <w:i/>
          <w:iCs/>
          <w:sz w:val="20"/>
          <w:szCs w:val="20"/>
        </w:rPr>
      </w:pPr>
      <w:r w:rsidRPr="00F26320">
        <w:rPr>
          <w:rFonts w:ascii="Arial" w:hAnsi="Arial" w:cs="Arial"/>
          <w:b/>
          <w:bCs/>
          <w:i/>
          <w:iCs/>
          <w:sz w:val="20"/>
          <w:szCs w:val="20"/>
        </w:rPr>
        <w:t>Con la constancia de verificación y reconocimiento con número de folio: 17/2024, emitida por la autoridad competente acredita la existencia de la barra fija número 221, al interior del mercado;</w:t>
      </w:r>
    </w:p>
    <w:p w14:paraId="5B4C49C0" w14:textId="626B616E" w:rsidR="00180D51" w:rsidRPr="00F26320" w:rsidRDefault="00180D51" w:rsidP="000E2B73">
      <w:pPr>
        <w:numPr>
          <w:ilvl w:val="0"/>
          <w:numId w:val="41"/>
        </w:numPr>
        <w:ind w:left="851" w:hanging="142"/>
        <w:jc w:val="both"/>
        <w:rPr>
          <w:rFonts w:ascii="Arial" w:hAnsi="Arial" w:cs="Arial"/>
          <w:b/>
          <w:bCs/>
          <w:i/>
          <w:iCs/>
          <w:sz w:val="20"/>
          <w:szCs w:val="20"/>
        </w:rPr>
      </w:pPr>
      <w:r w:rsidRPr="00F26320">
        <w:rPr>
          <w:rFonts w:ascii="Arial" w:hAnsi="Arial" w:cs="Arial"/>
          <w:b/>
          <w:bCs/>
          <w:i/>
          <w:iCs/>
          <w:sz w:val="20"/>
          <w:szCs w:val="20"/>
        </w:rPr>
        <w:t>Con la constancia número: SG/DM/</w:t>
      </w:r>
      <w:proofErr w:type="spellStart"/>
      <w:r w:rsidRPr="00F26320">
        <w:rPr>
          <w:rFonts w:ascii="Arial" w:hAnsi="Arial" w:cs="Arial"/>
          <w:b/>
          <w:bCs/>
          <w:i/>
          <w:iCs/>
          <w:sz w:val="20"/>
          <w:szCs w:val="20"/>
        </w:rPr>
        <w:t>AMDyZLC</w:t>
      </w:r>
      <w:proofErr w:type="spellEnd"/>
      <w:r w:rsidRPr="00F26320">
        <w:rPr>
          <w:rFonts w:ascii="Arial" w:hAnsi="Arial" w:cs="Arial"/>
          <w:b/>
          <w:bCs/>
          <w:i/>
          <w:iCs/>
          <w:sz w:val="20"/>
          <w:szCs w:val="20"/>
        </w:rPr>
        <w:t>/131/2024, emitida a favor de la C. LUCILA RUIZ</w:t>
      </w:r>
      <w:r w:rsidR="007A3BF7" w:rsidRPr="00F26320">
        <w:rPr>
          <w:rFonts w:ascii="Arial" w:hAnsi="Arial" w:cs="Arial"/>
          <w:b/>
          <w:bCs/>
          <w:i/>
          <w:iCs/>
          <w:sz w:val="20"/>
          <w:szCs w:val="20"/>
        </w:rPr>
        <w:t xml:space="preserve"> </w:t>
      </w:r>
      <w:r w:rsidR="007A3BF7" w:rsidRPr="00F26320">
        <w:rPr>
          <w:rFonts w:ascii="Arial" w:hAnsi="Arial" w:cs="Arial"/>
          <w:i/>
          <w:iCs/>
          <w:sz w:val="20"/>
          <w:szCs w:val="20"/>
        </w:rPr>
        <w:t>(sic)</w:t>
      </w:r>
      <w:r w:rsidRPr="00F26320">
        <w:rPr>
          <w:rFonts w:ascii="Arial" w:hAnsi="Arial" w:cs="Arial"/>
          <w:b/>
          <w:bCs/>
          <w:i/>
          <w:iCs/>
          <w:sz w:val="20"/>
          <w:szCs w:val="20"/>
        </w:rPr>
        <w:t xml:space="preserve">, por autoridad competente, quedo acreditada que la barra fija número 221, ubicada en la zona 04, al interior del Mercado “Democracia”, también conocido como “La Merced”, ella ha venido desarrollando su actividad comercial por un término mayor a tres(3) años. </w:t>
      </w:r>
    </w:p>
    <w:p w14:paraId="18B61FF2" w14:textId="77777777" w:rsidR="00180D51" w:rsidRPr="00F26320" w:rsidRDefault="00180D51" w:rsidP="000E2B73">
      <w:pPr>
        <w:numPr>
          <w:ilvl w:val="0"/>
          <w:numId w:val="41"/>
        </w:numPr>
        <w:ind w:left="851" w:hanging="142"/>
        <w:jc w:val="both"/>
        <w:rPr>
          <w:rFonts w:ascii="Arial" w:hAnsi="Arial" w:cs="Arial"/>
          <w:b/>
          <w:bCs/>
          <w:i/>
          <w:iCs/>
          <w:sz w:val="20"/>
          <w:szCs w:val="20"/>
        </w:rPr>
      </w:pPr>
      <w:r w:rsidRPr="00F26320">
        <w:rPr>
          <w:rFonts w:ascii="Arial" w:hAnsi="Arial" w:cs="Arial"/>
          <w:b/>
          <w:bCs/>
          <w:i/>
          <w:iCs/>
          <w:sz w:val="20"/>
          <w:szCs w:val="20"/>
        </w:rPr>
        <w:t>Con la constancia número: SG/DM/</w:t>
      </w:r>
      <w:proofErr w:type="spellStart"/>
      <w:r w:rsidRPr="00F26320">
        <w:rPr>
          <w:rFonts w:ascii="Arial" w:hAnsi="Arial" w:cs="Arial"/>
          <w:b/>
          <w:bCs/>
          <w:i/>
          <w:iCs/>
          <w:sz w:val="20"/>
          <w:szCs w:val="20"/>
        </w:rPr>
        <w:t>AMDyZLC</w:t>
      </w:r>
      <w:proofErr w:type="spellEnd"/>
      <w:r w:rsidRPr="00F26320">
        <w:rPr>
          <w:rFonts w:ascii="Arial" w:hAnsi="Arial" w:cs="Arial"/>
          <w:b/>
          <w:bCs/>
          <w:i/>
          <w:iCs/>
          <w:sz w:val="20"/>
          <w:szCs w:val="20"/>
        </w:rPr>
        <w:t xml:space="preserve">/153/2024, emitida por el administrador del mercado; se acredita que ninguna persona compareció en el término de diez(10) días a la Administración del referido a oponerse al desahogo del trámite administrativo  y a su vez se le dio cumplimiento al articulado 14 y 16 de la Constitución Política de los Estados Unidos Mexicanos. </w:t>
      </w:r>
    </w:p>
    <w:p w14:paraId="1DF44E8C" w14:textId="77777777" w:rsidR="00180D51" w:rsidRPr="00F26320" w:rsidRDefault="00180D51" w:rsidP="00180D51">
      <w:pPr>
        <w:jc w:val="both"/>
        <w:rPr>
          <w:rFonts w:ascii="Arial" w:hAnsi="Arial" w:cs="Arial"/>
          <w:b/>
          <w:bCs/>
          <w:i/>
          <w:iCs/>
          <w:sz w:val="20"/>
          <w:szCs w:val="20"/>
        </w:rPr>
      </w:pPr>
    </w:p>
    <w:p w14:paraId="40761D36" w14:textId="77777777" w:rsidR="00180D51" w:rsidRPr="00F26320" w:rsidRDefault="00180D51" w:rsidP="00180D51">
      <w:pPr>
        <w:jc w:val="both"/>
        <w:rPr>
          <w:rFonts w:ascii="Arial" w:hAnsi="Arial" w:cs="Arial"/>
          <w:b/>
          <w:bCs/>
          <w:i/>
          <w:iCs/>
          <w:sz w:val="20"/>
          <w:szCs w:val="20"/>
        </w:rPr>
      </w:pPr>
      <w:r w:rsidRPr="00F26320">
        <w:rPr>
          <w:rFonts w:ascii="Arial" w:hAnsi="Arial" w:cs="Arial"/>
          <w:b/>
          <w:bCs/>
          <w:i/>
          <w:iCs/>
          <w:sz w:val="20"/>
          <w:szCs w:val="20"/>
        </w:rPr>
        <w:t xml:space="preserve">De lo anterior está Comisión dictaminadora, </w:t>
      </w:r>
      <w:r w:rsidRPr="00F26320">
        <w:rPr>
          <w:rFonts w:ascii="Arial" w:hAnsi="Arial" w:cs="Arial"/>
          <w:b/>
          <w:bCs/>
          <w:i/>
          <w:iCs/>
          <w:sz w:val="20"/>
          <w:szCs w:val="20"/>
        </w:rPr>
        <w:lastRenderedPageBreak/>
        <w:t>llega a la determinación:</w:t>
      </w:r>
    </w:p>
    <w:p w14:paraId="0E4B7DFB" w14:textId="77777777" w:rsidR="00180D51" w:rsidRPr="00F26320" w:rsidRDefault="00180D51" w:rsidP="00180D51">
      <w:pPr>
        <w:jc w:val="both"/>
        <w:rPr>
          <w:rFonts w:ascii="Arial" w:hAnsi="Arial" w:cs="Arial"/>
          <w:b/>
          <w:bCs/>
          <w:i/>
          <w:iCs/>
          <w:sz w:val="20"/>
          <w:szCs w:val="20"/>
        </w:rPr>
      </w:pPr>
    </w:p>
    <w:p w14:paraId="012CC61A" w14:textId="544ADCE3" w:rsidR="00180D51" w:rsidRPr="00F26320" w:rsidRDefault="00180D51" w:rsidP="00180D51">
      <w:pPr>
        <w:jc w:val="both"/>
        <w:rPr>
          <w:rFonts w:ascii="Arial" w:hAnsi="Arial" w:cs="Arial"/>
          <w:i/>
          <w:iCs/>
          <w:sz w:val="20"/>
          <w:szCs w:val="20"/>
        </w:rPr>
      </w:pPr>
      <w:r w:rsidRPr="00F26320">
        <w:rPr>
          <w:rFonts w:ascii="Arial" w:hAnsi="Arial" w:cs="Arial"/>
          <w:b/>
          <w:bCs/>
          <w:i/>
          <w:iCs/>
          <w:sz w:val="20"/>
          <w:szCs w:val="20"/>
        </w:rPr>
        <w:t xml:space="preserve">PRIMERO.- </w:t>
      </w:r>
      <w:r w:rsidRPr="00F26320">
        <w:rPr>
          <w:rFonts w:ascii="Arial" w:hAnsi="Arial" w:cs="Arial"/>
          <w:i/>
          <w:iCs/>
          <w:sz w:val="20"/>
          <w:szCs w:val="20"/>
        </w:rPr>
        <w:t xml:space="preserve">Que se encuentran satisfechos los requisitos de procedibilidad de la solicitud de Regularización de Cesión de Derechos, presentada por la </w:t>
      </w:r>
      <w:r w:rsidRPr="00F26320">
        <w:rPr>
          <w:rFonts w:ascii="Arial" w:hAnsi="Arial" w:cs="Arial"/>
          <w:b/>
          <w:bCs/>
          <w:i/>
          <w:iCs/>
          <w:sz w:val="20"/>
          <w:szCs w:val="20"/>
        </w:rPr>
        <w:t>C. LUCILA RUIZ</w:t>
      </w:r>
      <w:r w:rsidR="007A3BF7" w:rsidRPr="00F26320">
        <w:rPr>
          <w:rFonts w:ascii="Arial" w:hAnsi="Arial" w:cs="Arial"/>
          <w:b/>
          <w:bCs/>
          <w:i/>
          <w:iCs/>
          <w:sz w:val="20"/>
          <w:szCs w:val="20"/>
        </w:rPr>
        <w:t xml:space="preserve"> </w:t>
      </w:r>
      <w:r w:rsidR="007A3BF7" w:rsidRPr="00F26320">
        <w:rPr>
          <w:rFonts w:ascii="Arial" w:hAnsi="Arial" w:cs="Arial"/>
          <w:i/>
          <w:iCs/>
          <w:sz w:val="20"/>
          <w:szCs w:val="20"/>
        </w:rPr>
        <w:t>(sic)</w:t>
      </w:r>
      <w:r w:rsidRPr="00F26320">
        <w:rPr>
          <w:rFonts w:ascii="Arial" w:hAnsi="Arial" w:cs="Arial"/>
          <w:i/>
          <w:iCs/>
          <w:sz w:val="20"/>
          <w:szCs w:val="20"/>
        </w:rPr>
        <w:t xml:space="preserve">, y que obran en el expediente administrativo: </w:t>
      </w:r>
      <w:proofErr w:type="spellStart"/>
      <w:r w:rsidRPr="00F26320">
        <w:rPr>
          <w:rFonts w:ascii="Arial" w:hAnsi="Arial" w:cs="Arial"/>
          <w:i/>
          <w:iCs/>
          <w:sz w:val="20"/>
          <w:szCs w:val="20"/>
        </w:rPr>
        <w:t>CMyCVP</w:t>
      </w:r>
      <w:proofErr w:type="spellEnd"/>
      <w:r w:rsidRPr="00F26320">
        <w:rPr>
          <w:rFonts w:ascii="Arial" w:hAnsi="Arial" w:cs="Arial"/>
          <w:i/>
          <w:iCs/>
          <w:sz w:val="20"/>
          <w:szCs w:val="20"/>
        </w:rPr>
        <w:t xml:space="preserve">/RC/PROG/30/2024. </w:t>
      </w:r>
    </w:p>
    <w:p w14:paraId="2DB8849A" w14:textId="77777777" w:rsidR="00180D51" w:rsidRPr="00F26320" w:rsidRDefault="00180D51" w:rsidP="00180D51">
      <w:pPr>
        <w:jc w:val="both"/>
        <w:rPr>
          <w:rFonts w:ascii="Arial" w:hAnsi="Arial" w:cs="Arial"/>
          <w:b/>
          <w:bCs/>
          <w:i/>
          <w:iCs/>
          <w:sz w:val="20"/>
          <w:szCs w:val="20"/>
        </w:rPr>
      </w:pPr>
    </w:p>
    <w:p w14:paraId="1AC3C16B" w14:textId="3B70FF6E" w:rsidR="00180D51" w:rsidRPr="00F26320" w:rsidRDefault="00180D51" w:rsidP="00180D51">
      <w:pPr>
        <w:jc w:val="both"/>
        <w:rPr>
          <w:rFonts w:ascii="Arial" w:hAnsi="Arial" w:cs="Arial"/>
          <w:i/>
          <w:iCs/>
          <w:sz w:val="20"/>
          <w:szCs w:val="20"/>
        </w:rPr>
      </w:pPr>
      <w:r w:rsidRPr="00F26320">
        <w:rPr>
          <w:rFonts w:ascii="Arial" w:hAnsi="Arial" w:cs="Arial"/>
          <w:b/>
          <w:bCs/>
          <w:i/>
          <w:iCs/>
          <w:sz w:val="20"/>
          <w:szCs w:val="20"/>
        </w:rPr>
        <w:t>SEGUNDO.- La Comisión de Mercados y Comercio en Vía Pública, propone al H. Cabildo, APRUEBE la solicitud de Regularización de Cesión de Derechos, presentada por la C. LUCILA RUIZ</w:t>
      </w:r>
      <w:r w:rsidR="007A3BF7" w:rsidRPr="00F26320">
        <w:rPr>
          <w:rFonts w:ascii="Arial" w:hAnsi="Arial" w:cs="Arial"/>
          <w:b/>
          <w:bCs/>
          <w:i/>
          <w:iCs/>
          <w:sz w:val="20"/>
          <w:szCs w:val="20"/>
        </w:rPr>
        <w:t xml:space="preserve"> </w:t>
      </w:r>
      <w:r w:rsidR="007A3BF7" w:rsidRPr="00F26320">
        <w:rPr>
          <w:rFonts w:ascii="Arial" w:hAnsi="Arial" w:cs="Arial"/>
          <w:i/>
          <w:iCs/>
          <w:sz w:val="20"/>
          <w:szCs w:val="20"/>
        </w:rPr>
        <w:t>(sic)</w:t>
      </w:r>
      <w:r w:rsidRPr="00F26320">
        <w:rPr>
          <w:rFonts w:ascii="Arial" w:hAnsi="Arial" w:cs="Arial"/>
          <w:b/>
          <w:bCs/>
          <w:i/>
          <w:iCs/>
          <w:sz w:val="20"/>
          <w:szCs w:val="20"/>
        </w:rPr>
        <w:t xml:space="preserve">, respecto de la barra fija número 221, </w:t>
      </w:r>
      <w:r w:rsidRPr="00F26320">
        <w:rPr>
          <w:rFonts w:ascii="Arial" w:hAnsi="Arial" w:cs="Arial"/>
          <w:i/>
          <w:iCs/>
          <w:sz w:val="20"/>
          <w:szCs w:val="20"/>
        </w:rPr>
        <w:t>con</w:t>
      </w:r>
      <w:r w:rsidRPr="00F26320">
        <w:rPr>
          <w:rFonts w:ascii="Arial" w:hAnsi="Arial" w:cs="Arial"/>
          <w:b/>
          <w:bCs/>
          <w:i/>
          <w:iCs/>
          <w:sz w:val="20"/>
          <w:szCs w:val="20"/>
        </w:rPr>
        <w:t xml:space="preserve"> objeto/cuenta: 1050000001549, con giro de “SERVICIO DE ALIMENTOS”, </w:t>
      </w:r>
      <w:r w:rsidRPr="00F26320">
        <w:rPr>
          <w:rFonts w:ascii="Arial" w:hAnsi="Arial" w:cs="Arial"/>
          <w:i/>
          <w:iCs/>
          <w:sz w:val="20"/>
          <w:szCs w:val="20"/>
        </w:rPr>
        <w:t xml:space="preserve">ubicada en el interior del Mercado “Democracia”, conocido también como “La Merced”, del Municipio de Oaxaca de Juárez, Oaxaca; por cuya razón se emite el siguiente: - - - - - - - - - - - - - - - - </w:t>
      </w:r>
      <w:r w:rsidR="007A3BF7" w:rsidRPr="00F26320">
        <w:rPr>
          <w:rFonts w:ascii="Arial" w:hAnsi="Arial" w:cs="Arial"/>
          <w:i/>
          <w:iCs/>
          <w:sz w:val="20"/>
          <w:szCs w:val="20"/>
        </w:rPr>
        <w:t xml:space="preserve">- - - - - - </w:t>
      </w:r>
    </w:p>
    <w:p w14:paraId="62DFF10F" w14:textId="77777777" w:rsidR="00180D51" w:rsidRPr="00F26320" w:rsidRDefault="00180D51" w:rsidP="00180D51">
      <w:pPr>
        <w:jc w:val="both"/>
        <w:rPr>
          <w:rFonts w:ascii="Arial" w:hAnsi="Arial" w:cs="Arial"/>
          <w:b/>
          <w:bCs/>
          <w:i/>
          <w:iCs/>
          <w:sz w:val="20"/>
          <w:szCs w:val="20"/>
        </w:rPr>
      </w:pPr>
    </w:p>
    <w:p w14:paraId="442FC413" w14:textId="22EC3F9A" w:rsidR="00180D51" w:rsidRPr="00F26320" w:rsidRDefault="00180D51" w:rsidP="007A3BF7">
      <w:pPr>
        <w:jc w:val="both"/>
        <w:rPr>
          <w:rFonts w:ascii="Arial" w:hAnsi="Arial" w:cs="Arial"/>
          <w:b/>
          <w:bCs/>
          <w:i/>
          <w:iCs/>
          <w:sz w:val="20"/>
          <w:szCs w:val="20"/>
        </w:rPr>
      </w:pPr>
      <w:r w:rsidRPr="00F26320">
        <w:rPr>
          <w:rFonts w:ascii="Arial" w:hAnsi="Arial" w:cs="Arial"/>
          <w:b/>
          <w:bCs/>
          <w:i/>
          <w:iCs/>
          <w:sz w:val="20"/>
          <w:szCs w:val="20"/>
        </w:rPr>
        <w:t xml:space="preserve">- - </w:t>
      </w:r>
      <w:r w:rsidR="007A3BF7" w:rsidRPr="00F26320">
        <w:rPr>
          <w:rFonts w:ascii="Arial" w:hAnsi="Arial" w:cs="Arial"/>
          <w:b/>
          <w:bCs/>
          <w:i/>
          <w:iCs/>
          <w:sz w:val="20"/>
          <w:szCs w:val="20"/>
        </w:rPr>
        <w:t xml:space="preserve">- - </w:t>
      </w:r>
      <w:r w:rsidRPr="00F26320">
        <w:rPr>
          <w:rFonts w:ascii="Arial" w:hAnsi="Arial" w:cs="Arial"/>
          <w:b/>
          <w:bCs/>
          <w:i/>
          <w:iCs/>
          <w:sz w:val="20"/>
          <w:szCs w:val="20"/>
        </w:rPr>
        <w:t xml:space="preserve">- - - - - - - -D I C T A M E N- - - - - - - - - - - - </w:t>
      </w:r>
    </w:p>
    <w:p w14:paraId="7781D32F" w14:textId="77777777" w:rsidR="00180D51" w:rsidRPr="00F26320" w:rsidRDefault="00180D51" w:rsidP="00180D51">
      <w:pPr>
        <w:jc w:val="both"/>
        <w:rPr>
          <w:rFonts w:ascii="Arial" w:hAnsi="Arial" w:cs="Arial"/>
          <w:b/>
          <w:bCs/>
          <w:i/>
          <w:iCs/>
          <w:sz w:val="20"/>
          <w:szCs w:val="20"/>
        </w:rPr>
      </w:pPr>
    </w:p>
    <w:p w14:paraId="4A8F9A73" w14:textId="7844CFEC" w:rsidR="00180D51" w:rsidRPr="00F26320" w:rsidRDefault="00180D51" w:rsidP="00180D51">
      <w:pPr>
        <w:jc w:val="both"/>
        <w:rPr>
          <w:rFonts w:ascii="Arial" w:hAnsi="Arial" w:cs="Arial"/>
          <w:i/>
          <w:iCs/>
          <w:sz w:val="20"/>
          <w:szCs w:val="20"/>
        </w:rPr>
      </w:pPr>
      <w:r w:rsidRPr="00F26320">
        <w:rPr>
          <w:rFonts w:ascii="Arial" w:hAnsi="Arial" w:cs="Arial"/>
          <w:b/>
          <w:bCs/>
          <w:i/>
          <w:iCs/>
          <w:sz w:val="20"/>
          <w:szCs w:val="20"/>
        </w:rPr>
        <w:t xml:space="preserve">PRIMERO. – </w:t>
      </w:r>
      <w:r w:rsidRPr="00F26320">
        <w:rPr>
          <w:rFonts w:ascii="Arial" w:hAnsi="Arial" w:cs="Arial"/>
          <w:i/>
          <w:iCs/>
          <w:sz w:val="20"/>
          <w:szCs w:val="20"/>
        </w:rPr>
        <w:t xml:space="preserve">El Honorable Cabildo del Municipio de Oaxaca de Juárez, Oaxaca, con fundamento en lo dispuesto por los artículos 43 apartado C fracción X, fracción X, 54 y 55 fracción III de la Ley Orgánica Municipal del Estado de Oaxaca; 88 fracción V, del Bando de Policía y Gobierno del Municipio de Oaxaca de Juárez; los Lineamientos para Trámites Administrativos de los Mercados Públicos; </w:t>
      </w:r>
      <w:r w:rsidRPr="00F26320">
        <w:rPr>
          <w:rFonts w:ascii="Arial" w:hAnsi="Arial" w:cs="Arial"/>
          <w:i/>
          <w:iCs/>
          <w:sz w:val="20"/>
          <w:szCs w:val="20"/>
          <w:lang w:val="es-ES"/>
        </w:rPr>
        <w:t>aprobada mediante sesión ordinaria de cabildo de fecha 14 de marzo de 2024,</w:t>
      </w:r>
      <w:r w:rsidRPr="00F26320">
        <w:rPr>
          <w:rFonts w:ascii="Arial" w:hAnsi="Arial" w:cs="Arial"/>
          <w:i/>
          <w:iCs/>
          <w:sz w:val="20"/>
          <w:szCs w:val="20"/>
        </w:rPr>
        <w:t xml:space="preserve"> </w:t>
      </w:r>
      <w:r w:rsidRPr="00F26320">
        <w:rPr>
          <w:rFonts w:ascii="Arial" w:hAnsi="Arial" w:cs="Arial"/>
          <w:b/>
          <w:bCs/>
          <w:i/>
          <w:iCs/>
          <w:sz w:val="20"/>
          <w:szCs w:val="20"/>
        </w:rPr>
        <w:t>DE ACUERDO A LAS BASES DE LA CONVOCATORIA DEL PROGRAMA “TU MUNICIPIO REGULARIZA SUS MERCADOS”, DETERMINA APROBAR LA CESIÓN DE DERCHOS</w:t>
      </w:r>
      <w:r w:rsidR="00900367">
        <w:rPr>
          <w:rFonts w:ascii="Arial" w:hAnsi="Arial" w:cs="Arial"/>
          <w:b/>
          <w:bCs/>
          <w:i/>
          <w:iCs/>
          <w:sz w:val="20"/>
          <w:szCs w:val="20"/>
        </w:rPr>
        <w:t xml:space="preserve"> </w:t>
      </w:r>
      <w:r w:rsidR="00900367" w:rsidRPr="00900367">
        <w:rPr>
          <w:rFonts w:ascii="Arial" w:hAnsi="Arial" w:cs="Arial"/>
          <w:sz w:val="20"/>
          <w:szCs w:val="20"/>
        </w:rPr>
        <w:t xml:space="preserve">(sic) </w:t>
      </w:r>
      <w:r w:rsidRPr="00F26320">
        <w:rPr>
          <w:rFonts w:ascii="Arial" w:hAnsi="Arial" w:cs="Arial"/>
          <w:b/>
          <w:bCs/>
          <w:i/>
          <w:iCs/>
          <w:sz w:val="20"/>
          <w:szCs w:val="20"/>
        </w:rPr>
        <w:t xml:space="preserve"> A FAVOR DE LA CIUDADANA LUCILA RUIZ</w:t>
      </w:r>
      <w:r w:rsidR="007A3BF7" w:rsidRPr="00F26320">
        <w:rPr>
          <w:rFonts w:ascii="Arial" w:hAnsi="Arial" w:cs="Arial"/>
          <w:b/>
          <w:bCs/>
          <w:i/>
          <w:iCs/>
          <w:sz w:val="20"/>
          <w:szCs w:val="20"/>
        </w:rPr>
        <w:t xml:space="preserve"> </w:t>
      </w:r>
      <w:r w:rsidR="007A3BF7" w:rsidRPr="00900367">
        <w:rPr>
          <w:rFonts w:ascii="Arial" w:hAnsi="Arial" w:cs="Arial"/>
          <w:sz w:val="20"/>
          <w:szCs w:val="20"/>
        </w:rPr>
        <w:t>(sic)</w:t>
      </w:r>
      <w:r w:rsidRPr="00F26320">
        <w:rPr>
          <w:rFonts w:ascii="Arial" w:hAnsi="Arial" w:cs="Arial"/>
          <w:b/>
          <w:bCs/>
          <w:i/>
          <w:iCs/>
          <w:sz w:val="20"/>
          <w:szCs w:val="20"/>
        </w:rPr>
        <w:t>, RESPECTO DEL TIPO DE PUESTO: BARRA, LOCAL: 221, GIRO DEL MERCADO: SERVICIO DE ALIMENTOS, OBJETO/CUENTA: 1050000001549, UBICADA EN EL INTERIOR DEL MERCADO “DEMOCRACIA” TAMBIÉN CONOCIDO COMO “LA MERCED”, DEL MUNICIPIO DE OAXACA DE JUÁREZ, OAXACA</w:t>
      </w:r>
      <w:r w:rsidRPr="00F26320">
        <w:rPr>
          <w:rFonts w:ascii="Arial" w:hAnsi="Arial" w:cs="Arial"/>
          <w:i/>
          <w:iCs/>
          <w:sz w:val="20"/>
          <w:szCs w:val="20"/>
        </w:rPr>
        <w:t xml:space="preserve">.- - - - - - - - - - </w:t>
      </w:r>
    </w:p>
    <w:p w14:paraId="022508AB" w14:textId="77777777" w:rsidR="00180D51" w:rsidRPr="00F26320" w:rsidRDefault="00180D51" w:rsidP="00180D51">
      <w:pPr>
        <w:jc w:val="both"/>
        <w:rPr>
          <w:rFonts w:ascii="Arial" w:hAnsi="Arial" w:cs="Arial"/>
          <w:b/>
          <w:bCs/>
          <w:i/>
          <w:iCs/>
          <w:sz w:val="20"/>
          <w:szCs w:val="20"/>
        </w:rPr>
      </w:pPr>
    </w:p>
    <w:p w14:paraId="61CA4842" w14:textId="412A2550" w:rsidR="00180D51" w:rsidRPr="00F26320" w:rsidRDefault="00180D51" w:rsidP="00180D51">
      <w:pPr>
        <w:jc w:val="both"/>
        <w:rPr>
          <w:rFonts w:ascii="Arial" w:hAnsi="Arial" w:cs="Arial"/>
          <w:b/>
          <w:bCs/>
          <w:i/>
          <w:iCs/>
          <w:sz w:val="20"/>
          <w:szCs w:val="20"/>
        </w:rPr>
      </w:pPr>
      <w:r w:rsidRPr="00F26320">
        <w:rPr>
          <w:rFonts w:ascii="Arial" w:hAnsi="Arial" w:cs="Arial"/>
          <w:b/>
          <w:bCs/>
          <w:i/>
          <w:iCs/>
          <w:sz w:val="20"/>
          <w:szCs w:val="20"/>
        </w:rPr>
        <w:t xml:space="preserve">SEGUNDO. – </w:t>
      </w:r>
      <w:r w:rsidRPr="00F26320">
        <w:rPr>
          <w:rFonts w:ascii="Arial" w:hAnsi="Arial" w:cs="Arial"/>
          <w:i/>
          <w:iCs/>
          <w:sz w:val="20"/>
          <w:szCs w:val="20"/>
        </w:rPr>
        <w:t xml:space="preserve">Notifíquese a la Dirección de Mercados del Municipio de Oaxaca de Juárez, el contenido del presente dictamen para los trámites administrativos correspondientes. - - </w:t>
      </w:r>
      <w:r w:rsidR="007A3BF7" w:rsidRPr="00F26320">
        <w:rPr>
          <w:rFonts w:ascii="Arial" w:hAnsi="Arial" w:cs="Arial"/>
          <w:i/>
          <w:iCs/>
          <w:sz w:val="20"/>
          <w:szCs w:val="20"/>
        </w:rPr>
        <w:t>- -</w:t>
      </w:r>
      <w:r w:rsidR="007A3BF7" w:rsidRPr="00F26320">
        <w:rPr>
          <w:rFonts w:ascii="Arial" w:hAnsi="Arial" w:cs="Arial"/>
          <w:b/>
          <w:bCs/>
          <w:i/>
          <w:iCs/>
          <w:sz w:val="20"/>
          <w:szCs w:val="20"/>
        </w:rPr>
        <w:t xml:space="preserve"> </w:t>
      </w:r>
    </w:p>
    <w:p w14:paraId="2842F867" w14:textId="77777777" w:rsidR="00180D51" w:rsidRPr="00F26320" w:rsidRDefault="00180D51" w:rsidP="00180D51">
      <w:pPr>
        <w:jc w:val="both"/>
        <w:rPr>
          <w:rFonts w:ascii="Arial" w:hAnsi="Arial" w:cs="Arial"/>
          <w:b/>
          <w:bCs/>
          <w:i/>
          <w:iCs/>
          <w:sz w:val="20"/>
          <w:szCs w:val="20"/>
        </w:rPr>
      </w:pPr>
    </w:p>
    <w:p w14:paraId="2C404B88" w14:textId="317A9122" w:rsidR="00180D51" w:rsidRPr="00F26320" w:rsidRDefault="006D56D1" w:rsidP="00180D51">
      <w:pPr>
        <w:jc w:val="both"/>
        <w:rPr>
          <w:rFonts w:ascii="Arial" w:hAnsi="Arial" w:cs="Arial"/>
          <w:i/>
          <w:iCs/>
          <w:sz w:val="20"/>
          <w:szCs w:val="20"/>
        </w:rPr>
      </w:pPr>
      <w:r w:rsidRPr="00F26320">
        <w:rPr>
          <w:noProof/>
          <w:lang w:eastAsia="es-MX"/>
        </w:rPr>
        <w:drawing>
          <wp:anchor distT="0" distB="0" distL="114300" distR="114300" simplePos="0" relativeHeight="251668992" behindDoc="0" locked="0" layoutInCell="1" allowOverlap="1" wp14:anchorId="0D37E8D0" wp14:editId="23FED3D7">
            <wp:simplePos x="0" y="0"/>
            <wp:positionH relativeFrom="column">
              <wp:posOffset>3322320</wp:posOffset>
            </wp:positionH>
            <wp:positionV relativeFrom="paragraph">
              <wp:posOffset>469265</wp:posOffset>
            </wp:positionV>
            <wp:extent cx="2735580" cy="265430"/>
            <wp:effectExtent l="0" t="0" r="7620" b="127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180D51" w:rsidRPr="00F26320">
        <w:rPr>
          <w:rFonts w:ascii="Arial" w:hAnsi="Arial" w:cs="Arial"/>
          <w:b/>
          <w:bCs/>
          <w:i/>
          <w:iCs/>
          <w:sz w:val="20"/>
          <w:szCs w:val="20"/>
        </w:rPr>
        <w:t xml:space="preserve">TERCERO. – </w:t>
      </w:r>
      <w:r w:rsidR="00180D51" w:rsidRPr="00F26320">
        <w:rPr>
          <w:rFonts w:ascii="Arial" w:hAnsi="Arial" w:cs="Arial"/>
          <w:i/>
          <w:iCs/>
          <w:sz w:val="20"/>
          <w:szCs w:val="20"/>
        </w:rPr>
        <w:t xml:space="preserve">Se le hace del conocimiento a la ciudadana </w:t>
      </w:r>
      <w:r w:rsidR="00180D51" w:rsidRPr="00F26320">
        <w:rPr>
          <w:rFonts w:ascii="Arial" w:hAnsi="Arial" w:cs="Arial"/>
          <w:b/>
          <w:bCs/>
          <w:i/>
          <w:iCs/>
          <w:sz w:val="20"/>
          <w:szCs w:val="20"/>
        </w:rPr>
        <w:t xml:space="preserve">LUCILA RUIZ, </w:t>
      </w:r>
      <w:r w:rsidR="00180D51" w:rsidRPr="00F26320">
        <w:rPr>
          <w:rFonts w:ascii="Arial" w:hAnsi="Arial" w:cs="Arial"/>
          <w:i/>
          <w:iCs/>
          <w:sz w:val="20"/>
          <w:szCs w:val="20"/>
        </w:rPr>
        <w:t>que toda información que refiera a datos personales, se considera confidencial,</w:t>
      </w:r>
      <w:r w:rsidR="00180D51" w:rsidRPr="00F26320">
        <w:rPr>
          <w:rFonts w:ascii="Arial" w:hAnsi="Arial" w:cs="Arial"/>
          <w:sz w:val="20"/>
          <w:szCs w:val="20"/>
        </w:rPr>
        <w:t xml:space="preserve"> </w:t>
      </w:r>
      <w:r w:rsidR="00180D51" w:rsidRPr="00F26320">
        <w:rPr>
          <w:rFonts w:ascii="Arial" w:hAnsi="Arial" w:cs="Arial"/>
          <w:i/>
          <w:iCs/>
          <w:sz w:val="20"/>
          <w:szCs w:val="20"/>
        </w:rPr>
        <w:t xml:space="preserve">en términos de los artículos 16, 17, 18, 25 y 26 de la Ley General de Protección de </w:t>
      </w:r>
      <w:r w:rsidR="00180D51" w:rsidRPr="00F26320">
        <w:rPr>
          <w:rFonts w:ascii="Arial" w:hAnsi="Arial" w:cs="Arial"/>
          <w:i/>
          <w:iCs/>
          <w:sz w:val="20"/>
          <w:szCs w:val="20"/>
        </w:rPr>
        <w:t xml:space="preserve">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399E5827" w14:textId="77777777" w:rsidR="00180D51" w:rsidRPr="00F26320" w:rsidRDefault="00180D51" w:rsidP="00180D51">
      <w:pPr>
        <w:jc w:val="both"/>
        <w:rPr>
          <w:rFonts w:ascii="Arial" w:hAnsi="Arial" w:cs="Arial"/>
          <w:i/>
          <w:iCs/>
          <w:sz w:val="20"/>
          <w:szCs w:val="20"/>
        </w:rPr>
      </w:pPr>
    </w:p>
    <w:p w14:paraId="0AA8AF68" w14:textId="1D78B620" w:rsidR="00180D51" w:rsidRPr="00F26320" w:rsidRDefault="00180D51" w:rsidP="00180D51">
      <w:pPr>
        <w:jc w:val="both"/>
        <w:rPr>
          <w:rFonts w:ascii="Arial" w:hAnsi="Arial" w:cs="Arial"/>
          <w:i/>
          <w:iCs/>
          <w:sz w:val="20"/>
          <w:szCs w:val="20"/>
        </w:rPr>
      </w:pPr>
      <w:r w:rsidRPr="00F26320">
        <w:rPr>
          <w:rFonts w:ascii="Arial" w:hAnsi="Arial" w:cs="Arial"/>
          <w:b/>
          <w:bCs/>
          <w:i/>
          <w:iCs/>
          <w:sz w:val="20"/>
          <w:szCs w:val="20"/>
        </w:rPr>
        <w:t>CUARTO</w:t>
      </w:r>
      <w:r w:rsidRPr="00F26320">
        <w:rPr>
          <w:rFonts w:ascii="Arial" w:hAnsi="Arial" w:cs="Arial"/>
          <w:i/>
          <w:iCs/>
          <w:sz w:val="20"/>
          <w:szCs w:val="20"/>
        </w:rPr>
        <w:t xml:space="preserve">. - 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3AEFA678" w14:textId="77777777" w:rsidR="007A3BF7" w:rsidRPr="00F26320" w:rsidRDefault="007A3BF7" w:rsidP="00180D51">
      <w:pPr>
        <w:jc w:val="both"/>
        <w:rPr>
          <w:rFonts w:ascii="Arial" w:hAnsi="Arial" w:cs="Arial"/>
          <w:i/>
          <w:iCs/>
          <w:sz w:val="20"/>
          <w:szCs w:val="20"/>
        </w:rPr>
      </w:pPr>
    </w:p>
    <w:p w14:paraId="045DD717" w14:textId="77777777" w:rsidR="00180D51" w:rsidRPr="00F26320" w:rsidRDefault="00180D51" w:rsidP="00180D51">
      <w:pPr>
        <w:jc w:val="both"/>
        <w:rPr>
          <w:rFonts w:ascii="Arial" w:hAnsi="Arial" w:cs="Arial"/>
          <w:i/>
          <w:iCs/>
          <w:sz w:val="20"/>
          <w:szCs w:val="20"/>
        </w:rPr>
      </w:pPr>
      <w:r w:rsidRPr="00F26320">
        <w:rPr>
          <w:rFonts w:ascii="Arial" w:hAnsi="Arial" w:cs="Arial"/>
          <w:b/>
          <w:bCs/>
          <w:i/>
          <w:iCs/>
          <w:sz w:val="20"/>
          <w:szCs w:val="20"/>
        </w:rPr>
        <w:t>QUINTO</w:t>
      </w:r>
      <w:r w:rsidRPr="00F26320">
        <w:rPr>
          <w:rFonts w:ascii="Arial" w:hAnsi="Arial" w:cs="Arial"/>
          <w:i/>
          <w:iCs/>
          <w:sz w:val="20"/>
          <w:szCs w:val="20"/>
        </w:rPr>
        <w:t xml:space="preserve">. - Instrúyase al titular de la Dirección de Mercados, del Municipio de Oaxaca de Juárez, para efectos de que, dentro del término de diez(10) días hábiles, contados a partir de que le sea notificado el contenido del presente dictamen, genere la orden de pago por concepto de “Cesión de Derechos”.- - - - - - - - - - - - - - - </w:t>
      </w:r>
    </w:p>
    <w:p w14:paraId="1F114A93" w14:textId="77777777" w:rsidR="00180D51" w:rsidRPr="00F26320" w:rsidRDefault="00180D51" w:rsidP="00180D51">
      <w:pPr>
        <w:jc w:val="both"/>
        <w:rPr>
          <w:rFonts w:ascii="Arial" w:hAnsi="Arial" w:cs="Arial"/>
          <w:i/>
          <w:iCs/>
          <w:sz w:val="20"/>
          <w:szCs w:val="20"/>
        </w:rPr>
      </w:pPr>
    </w:p>
    <w:p w14:paraId="7566AC3C" w14:textId="00E1FA1F" w:rsidR="00180D51" w:rsidRPr="00F26320" w:rsidRDefault="00180D51" w:rsidP="00180D51">
      <w:pPr>
        <w:jc w:val="both"/>
        <w:rPr>
          <w:rFonts w:ascii="Arial" w:hAnsi="Arial" w:cs="Arial"/>
          <w:i/>
          <w:iCs/>
          <w:sz w:val="20"/>
          <w:szCs w:val="20"/>
        </w:rPr>
      </w:pPr>
      <w:r w:rsidRPr="00F26320">
        <w:rPr>
          <w:rFonts w:ascii="Arial" w:hAnsi="Arial" w:cs="Arial"/>
          <w:b/>
          <w:bCs/>
          <w:i/>
          <w:iCs/>
          <w:sz w:val="20"/>
          <w:szCs w:val="20"/>
        </w:rPr>
        <w:t>SEXTO</w:t>
      </w:r>
      <w:r w:rsidRPr="00F26320">
        <w:rPr>
          <w:rFonts w:ascii="Arial" w:hAnsi="Arial" w:cs="Arial"/>
          <w:i/>
          <w:iCs/>
          <w:sz w:val="20"/>
          <w:szCs w:val="20"/>
        </w:rPr>
        <w:t>. – Notifíquese a la C. LUCILA RUIZ</w:t>
      </w:r>
      <w:r w:rsidR="007A3BF7" w:rsidRPr="00F26320">
        <w:rPr>
          <w:rFonts w:ascii="Arial" w:hAnsi="Arial" w:cs="Arial"/>
          <w:i/>
          <w:iCs/>
          <w:sz w:val="20"/>
          <w:szCs w:val="20"/>
        </w:rPr>
        <w:t xml:space="preserve"> (sic)</w:t>
      </w:r>
      <w:r w:rsidRPr="00F26320">
        <w:rPr>
          <w:rFonts w:ascii="Arial" w:hAnsi="Arial" w:cs="Arial"/>
          <w:i/>
          <w:iCs/>
          <w:sz w:val="20"/>
          <w:szCs w:val="20"/>
        </w:rPr>
        <w:t xml:space="preserve">, que cuenta con un plazo de QUINCE DÍAS HÁBILES(15),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 - - - - - - - - - - - - - - - - - - - - - - - </w:t>
      </w:r>
    </w:p>
    <w:p w14:paraId="7EEA7AE5" w14:textId="77777777" w:rsidR="00180D51" w:rsidRPr="00F26320" w:rsidRDefault="00180D51" w:rsidP="00180D51">
      <w:pPr>
        <w:jc w:val="both"/>
        <w:rPr>
          <w:rFonts w:ascii="Arial" w:hAnsi="Arial" w:cs="Arial"/>
          <w:i/>
          <w:iCs/>
          <w:sz w:val="20"/>
          <w:szCs w:val="20"/>
        </w:rPr>
      </w:pPr>
    </w:p>
    <w:p w14:paraId="0479A233" w14:textId="2ADC19CE" w:rsidR="00180D51" w:rsidRPr="00F26320" w:rsidRDefault="00180D51" w:rsidP="00180D51">
      <w:pPr>
        <w:jc w:val="both"/>
        <w:rPr>
          <w:rFonts w:ascii="Arial" w:hAnsi="Arial" w:cs="Arial"/>
          <w:i/>
          <w:iCs/>
          <w:sz w:val="20"/>
          <w:szCs w:val="20"/>
        </w:rPr>
      </w:pPr>
      <w:r w:rsidRPr="00F26320">
        <w:rPr>
          <w:rFonts w:ascii="Arial" w:hAnsi="Arial" w:cs="Arial"/>
          <w:b/>
          <w:bCs/>
          <w:i/>
          <w:iCs/>
          <w:sz w:val="20"/>
          <w:szCs w:val="20"/>
        </w:rPr>
        <w:t>SÉPTIMO</w:t>
      </w:r>
      <w:r w:rsidRPr="00F26320">
        <w:rPr>
          <w:rFonts w:ascii="Arial" w:hAnsi="Arial" w:cs="Arial"/>
          <w:i/>
          <w:iCs/>
          <w:sz w:val="20"/>
          <w:szCs w:val="20"/>
        </w:rPr>
        <w:t xml:space="preserve">. - NOTIFÍQUESE Y CÚMPLASE. - - - </w:t>
      </w:r>
    </w:p>
    <w:p w14:paraId="49502D82" w14:textId="77777777" w:rsidR="00180D51" w:rsidRPr="00F26320" w:rsidRDefault="00180D51" w:rsidP="00180D51">
      <w:pPr>
        <w:jc w:val="both"/>
        <w:rPr>
          <w:rFonts w:ascii="Arial" w:hAnsi="Arial" w:cs="Arial"/>
          <w:b/>
          <w:bCs/>
          <w:i/>
          <w:iCs/>
          <w:sz w:val="20"/>
          <w:szCs w:val="20"/>
        </w:rPr>
      </w:pPr>
    </w:p>
    <w:p w14:paraId="2AD6AE7B" w14:textId="77777777" w:rsidR="0003506A" w:rsidRPr="00F26320" w:rsidRDefault="0003506A" w:rsidP="0003506A">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08F06DD1" w14:textId="77777777" w:rsidR="0003506A" w:rsidRPr="00F26320" w:rsidRDefault="0003506A" w:rsidP="0003506A">
      <w:pPr>
        <w:jc w:val="both"/>
        <w:rPr>
          <w:rFonts w:ascii="Arial" w:hAnsi="Arial" w:cs="Arial"/>
          <w:b/>
          <w:bCs/>
          <w:sz w:val="10"/>
          <w:szCs w:val="10"/>
        </w:rPr>
      </w:pPr>
    </w:p>
    <w:p w14:paraId="0AB1A932" w14:textId="77777777" w:rsidR="0003506A" w:rsidRPr="00F26320" w:rsidRDefault="0003506A" w:rsidP="0003506A">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DIECISIETE DE OCTUBRE DEL AÑO DOS MIL VEINTICUATRO. PRESIDENTE MUNICIPAL CONSTITUCIONAL DE OAXACA DE JUÁREZ, FRANCISCO MARTÍNEZ NERI. SECRETARIA MUNICIPAL DE OAXACA DE JUÁREZ, EDITH ELENA RODRÍGUEZ ESCOBAR.</w:t>
      </w:r>
    </w:p>
    <w:p w14:paraId="5CB49477" w14:textId="46CC94F0" w:rsidR="0003506A" w:rsidRPr="00F26320" w:rsidRDefault="0003506A" w:rsidP="0003506A">
      <w:pPr>
        <w:rPr>
          <w:rFonts w:ascii="Arial" w:hAnsi="Arial" w:cs="Arial"/>
          <w:b/>
          <w:bCs/>
          <w:sz w:val="20"/>
          <w:szCs w:val="20"/>
        </w:rPr>
      </w:pPr>
    </w:p>
    <w:p w14:paraId="16B08701" w14:textId="77777777" w:rsidR="0003506A" w:rsidRPr="00F26320" w:rsidRDefault="0003506A" w:rsidP="0003506A">
      <w:pPr>
        <w:jc w:val="both"/>
        <w:rPr>
          <w:rFonts w:ascii="Arial" w:hAnsi="Arial" w:cs="Arial"/>
          <w:b/>
          <w:bCs/>
          <w:sz w:val="20"/>
          <w:szCs w:val="20"/>
        </w:rPr>
      </w:pPr>
    </w:p>
    <w:p w14:paraId="3EA6E0E3" w14:textId="77777777" w:rsidR="0003506A" w:rsidRPr="00F26320" w:rsidRDefault="0003506A" w:rsidP="0003506A">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230E468C" w14:textId="77777777" w:rsidR="0003506A" w:rsidRPr="00F26320" w:rsidRDefault="0003506A" w:rsidP="0003506A">
      <w:pPr>
        <w:jc w:val="both"/>
        <w:rPr>
          <w:rFonts w:ascii="Arial" w:eastAsia="Calibri" w:hAnsi="Arial" w:cs="Arial"/>
          <w:sz w:val="20"/>
          <w:szCs w:val="20"/>
        </w:rPr>
      </w:pPr>
    </w:p>
    <w:p w14:paraId="75B539C7" w14:textId="77777777" w:rsidR="0003506A" w:rsidRPr="00F26320" w:rsidRDefault="0003506A" w:rsidP="0003506A">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diecisiete de octubre de dos mil veinticuatro, tuvo a bien aprobar y expedir el siguiente</w:t>
      </w:r>
      <w:r w:rsidRPr="00F26320">
        <w:rPr>
          <w:rFonts w:ascii="Arial" w:eastAsia="Calibri" w:hAnsi="Arial" w:cs="Arial"/>
          <w:sz w:val="20"/>
          <w:szCs w:val="20"/>
        </w:rPr>
        <w:t>:</w:t>
      </w:r>
    </w:p>
    <w:p w14:paraId="44768E17" w14:textId="77777777" w:rsidR="0003506A" w:rsidRPr="00F26320" w:rsidRDefault="0003506A" w:rsidP="0003506A">
      <w:pPr>
        <w:jc w:val="both"/>
        <w:rPr>
          <w:rFonts w:ascii="Arial" w:hAnsi="Arial" w:cs="Arial"/>
          <w:sz w:val="20"/>
          <w:szCs w:val="20"/>
        </w:rPr>
      </w:pPr>
    </w:p>
    <w:p w14:paraId="1335D982" w14:textId="77777777" w:rsidR="0003506A" w:rsidRPr="00F26320" w:rsidRDefault="0003506A" w:rsidP="0003506A">
      <w:pPr>
        <w:pStyle w:val="Textoindependiente"/>
        <w:jc w:val="center"/>
        <w:outlineLvl w:val="0"/>
        <w:rPr>
          <w:rFonts w:ascii="Arial" w:hAnsi="Arial" w:cs="Arial"/>
          <w:b/>
        </w:rPr>
      </w:pPr>
      <w:r w:rsidRPr="00F26320">
        <w:rPr>
          <w:rFonts w:ascii="Arial" w:hAnsi="Arial" w:cs="Arial"/>
          <w:b/>
        </w:rPr>
        <w:t>DICTAMEN</w:t>
      </w:r>
    </w:p>
    <w:p w14:paraId="13E5F8D7" w14:textId="3917B41C" w:rsidR="0003506A" w:rsidRPr="00F26320" w:rsidRDefault="003E570B" w:rsidP="0003506A">
      <w:pPr>
        <w:pStyle w:val="Textoindependiente"/>
        <w:jc w:val="center"/>
        <w:outlineLvl w:val="0"/>
        <w:rPr>
          <w:rFonts w:ascii="Arial" w:hAnsi="Arial" w:cs="Arial"/>
          <w:b/>
        </w:rPr>
      </w:pPr>
      <w:proofErr w:type="spellStart"/>
      <w:r w:rsidRPr="00F26320">
        <w:rPr>
          <w:rFonts w:ascii="Arial" w:hAnsi="Arial" w:cs="Arial"/>
          <w:b/>
          <w:bCs/>
          <w:lang w:val="es-ES"/>
        </w:rPr>
        <w:t>CMyCVP</w:t>
      </w:r>
      <w:proofErr w:type="spellEnd"/>
      <w:r w:rsidRPr="00F26320">
        <w:rPr>
          <w:rFonts w:ascii="Arial" w:hAnsi="Arial" w:cs="Arial"/>
          <w:b/>
          <w:bCs/>
          <w:lang w:val="es-ES"/>
        </w:rPr>
        <w:t>/RCD/21/2024</w:t>
      </w:r>
    </w:p>
    <w:p w14:paraId="788814D0" w14:textId="455D744D" w:rsidR="0003506A" w:rsidRPr="00F26320" w:rsidRDefault="0003506A" w:rsidP="0003506A">
      <w:pPr>
        <w:jc w:val="both"/>
        <w:rPr>
          <w:rFonts w:ascii="Arial" w:hAnsi="Arial" w:cs="Arial"/>
          <w:b/>
          <w:bCs/>
          <w:sz w:val="20"/>
          <w:szCs w:val="20"/>
        </w:rPr>
      </w:pPr>
    </w:p>
    <w:p w14:paraId="6BF61FBD" w14:textId="78EC862F" w:rsidR="003E570B" w:rsidRPr="00F26320" w:rsidRDefault="003E570B" w:rsidP="003E570B">
      <w:pPr>
        <w:jc w:val="both"/>
        <w:rPr>
          <w:rFonts w:ascii="Arial" w:hAnsi="Arial" w:cs="Arial"/>
          <w:b/>
          <w:bCs/>
          <w:sz w:val="20"/>
          <w:szCs w:val="20"/>
          <w:lang w:val="es-ES"/>
        </w:rPr>
      </w:pPr>
      <w:r w:rsidRPr="00F26320">
        <w:rPr>
          <w:rFonts w:ascii="Arial" w:hAnsi="Arial" w:cs="Arial"/>
          <w:b/>
          <w:bCs/>
          <w:sz w:val="20"/>
          <w:szCs w:val="20"/>
          <w:lang w:val="es-ES"/>
        </w:rPr>
        <w:t xml:space="preserve">- - - - - - - - - -C O N S I D E R A N D O- - - - - - - - </w:t>
      </w:r>
    </w:p>
    <w:p w14:paraId="5C2C84ED" w14:textId="77777777" w:rsidR="003E570B" w:rsidRPr="00F26320" w:rsidRDefault="003E570B" w:rsidP="003E570B">
      <w:pPr>
        <w:jc w:val="both"/>
        <w:rPr>
          <w:rFonts w:ascii="Arial" w:hAnsi="Arial" w:cs="Arial"/>
          <w:b/>
          <w:bCs/>
          <w:sz w:val="20"/>
          <w:szCs w:val="20"/>
        </w:rPr>
      </w:pPr>
    </w:p>
    <w:p w14:paraId="32F46E43" w14:textId="23AB6BF0" w:rsidR="003E570B" w:rsidRPr="00F26320" w:rsidRDefault="003E570B" w:rsidP="003E570B">
      <w:pPr>
        <w:jc w:val="both"/>
        <w:rPr>
          <w:rFonts w:ascii="Arial" w:hAnsi="Arial" w:cs="Arial"/>
          <w:sz w:val="20"/>
          <w:szCs w:val="20"/>
          <w:lang w:val="es-ES"/>
        </w:rPr>
      </w:pPr>
      <w:r w:rsidRPr="00F26320">
        <w:rPr>
          <w:rFonts w:ascii="Arial" w:hAnsi="Arial" w:cs="Arial"/>
          <w:b/>
          <w:bCs/>
          <w:sz w:val="20"/>
          <w:szCs w:val="20"/>
        </w:rPr>
        <w:t xml:space="preserve">PRIMERO.- Que esta “Comisión de Mercados y Comercio en Vía Pública” del Municipio de Oaxaca de Juárez, Oaxaca, es competente para conocer, estudiar y dictaminar sobre </w:t>
      </w:r>
      <w:r w:rsidRPr="00F26320">
        <w:rPr>
          <w:rFonts w:ascii="Arial" w:hAnsi="Arial" w:cs="Arial"/>
          <w:b/>
          <w:bCs/>
          <w:sz w:val="20"/>
          <w:szCs w:val="20"/>
          <w:lang w:val="es-ES"/>
        </w:rPr>
        <w:t xml:space="preserve">el trámite de regularización de “Cesión de Derechos” derivado del programa “Tu Municipio Regulariza sus Mercados”, </w:t>
      </w:r>
      <w:r w:rsidRPr="00F26320">
        <w:rPr>
          <w:rFonts w:ascii="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F26320">
        <w:rPr>
          <w:rFonts w:ascii="Arial" w:hAnsi="Arial" w:cs="Arial"/>
          <w:sz w:val="20"/>
          <w:szCs w:val="20"/>
          <w:lang w:val="es-ES"/>
        </w:rPr>
        <w:t xml:space="preserve">así como de las bases que contiene la convocatoria inserta en el dictamen número </w:t>
      </w:r>
      <w:proofErr w:type="spellStart"/>
      <w:r w:rsidRPr="00F26320">
        <w:rPr>
          <w:rFonts w:ascii="Arial" w:hAnsi="Arial" w:cs="Arial"/>
          <w:sz w:val="20"/>
          <w:szCs w:val="20"/>
          <w:lang w:val="es-ES"/>
        </w:rPr>
        <w:t>CMyCVP</w:t>
      </w:r>
      <w:proofErr w:type="spellEnd"/>
      <w:r w:rsidRPr="00F26320">
        <w:rPr>
          <w:rFonts w:ascii="Arial" w:hAnsi="Arial" w:cs="Arial"/>
          <w:sz w:val="20"/>
          <w:szCs w:val="20"/>
          <w:lang w:val="es-ES"/>
        </w:rPr>
        <w:t xml:space="preserve">/PROG/01/2024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w:t>
      </w:r>
      <w:r w:rsidRPr="00F26320">
        <w:rPr>
          <w:rFonts w:ascii="Arial" w:hAnsi="Arial" w:cs="Arial"/>
          <w:sz w:val="20"/>
          <w:szCs w:val="20"/>
          <w:lang w:val="es-ES"/>
        </w:rPr>
        <w:t>CONCESIONARIO, CESIÓN DE DERECHOS, TRASPASO DE PUESTO O CASETA, AMPLIACIÓN DE GIRO V CAMBIO DE GIRO” del ordenamiento jurídico denominado “</w:t>
      </w:r>
      <w:r w:rsidRPr="00F26320">
        <w:rPr>
          <w:rFonts w:ascii="Arial" w:hAnsi="Arial" w:cs="Arial"/>
          <w:b/>
          <w:bCs/>
          <w:sz w:val="20"/>
          <w:szCs w:val="20"/>
          <w:lang w:val="es-ES"/>
        </w:rPr>
        <w:t>Lineamientos para Trámites Administrativos de los Mercados Públicos</w:t>
      </w:r>
      <w:r w:rsidRPr="00F26320">
        <w:rPr>
          <w:rFonts w:ascii="Arial" w:hAnsi="Arial" w:cs="Arial"/>
          <w:sz w:val="20"/>
          <w:szCs w:val="20"/>
          <w:lang w:val="es-ES"/>
        </w:rPr>
        <w:t xml:space="preserve">”. - - - - - - - - - - - - - - </w:t>
      </w:r>
    </w:p>
    <w:p w14:paraId="6636C4F9" w14:textId="77777777" w:rsidR="003E570B" w:rsidRPr="00F26320" w:rsidRDefault="003E570B" w:rsidP="003E570B">
      <w:pPr>
        <w:jc w:val="both"/>
        <w:rPr>
          <w:rFonts w:ascii="Arial" w:hAnsi="Arial" w:cs="Arial"/>
          <w:b/>
          <w:bCs/>
          <w:sz w:val="20"/>
          <w:szCs w:val="20"/>
        </w:rPr>
      </w:pPr>
    </w:p>
    <w:p w14:paraId="5E2F6CFB" w14:textId="02589069" w:rsidR="003E570B" w:rsidRPr="00F26320" w:rsidRDefault="003E570B" w:rsidP="003E570B">
      <w:pPr>
        <w:jc w:val="both"/>
        <w:rPr>
          <w:rFonts w:ascii="Arial" w:hAnsi="Arial" w:cs="Arial"/>
          <w:sz w:val="20"/>
          <w:szCs w:val="20"/>
        </w:rPr>
      </w:pPr>
      <w:r w:rsidRPr="00F26320">
        <w:rPr>
          <w:rFonts w:ascii="Arial" w:hAnsi="Arial" w:cs="Arial"/>
          <w:b/>
          <w:bCs/>
          <w:sz w:val="20"/>
          <w:szCs w:val="20"/>
        </w:rPr>
        <w:t xml:space="preserve">SEGUNDO. - </w:t>
      </w:r>
      <w:r w:rsidRPr="00F26320">
        <w:rPr>
          <w:rFonts w:ascii="Arial" w:hAnsi="Arial" w:cs="Arial"/>
          <w:sz w:val="20"/>
          <w:szCs w:val="20"/>
        </w:rPr>
        <w:t xml:space="preserve">La figura Jurídica del programa “Tu Municipio Regulariza sus Mercados”, se encuentra establecida en la convocatoria aprobada con fecha 14 de marzo del 2024, mediante dictamen </w:t>
      </w:r>
      <w:proofErr w:type="spellStart"/>
      <w:r w:rsidRPr="00F26320">
        <w:rPr>
          <w:rFonts w:ascii="Arial" w:hAnsi="Arial" w:cs="Arial"/>
          <w:sz w:val="20"/>
          <w:szCs w:val="20"/>
        </w:rPr>
        <w:t>CMyCVP</w:t>
      </w:r>
      <w:proofErr w:type="spellEnd"/>
      <w:r w:rsidRPr="00F26320">
        <w:rPr>
          <w:rFonts w:ascii="Arial" w:hAnsi="Arial" w:cs="Arial"/>
          <w:sz w:val="20"/>
          <w:szCs w:val="20"/>
        </w:rPr>
        <w:t xml:space="preserve">/PROG/01/2024. - - </w:t>
      </w:r>
    </w:p>
    <w:p w14:paraId="5C74C1EF" w14:textId="77777777" w:rsidR="003E570B" w:rsidRPr="00F26320" w:rsidRDefault="003E570B" w:rsidP="003E570B">
      <w:pPr>
        <w:jc w:val="both"/>
        <w:rPr>
          <w:rFonts w:ascii="Arial" w:hAnsi="Arial" w:cs="Arial"/>
          <w:b/>
          <w:bCs/>
          <w:sz w:val="20"/>
          <w:szCs w:val="20"/>
        </w:rPr>
      </w:pPr>
    </w:p>
    <w:p w14:paraId="0640C51F" w14:textId="5A68E155" w:rsidR="003E570B" w:rsidRPr="00F26320" w:rsidRDefault="003E570B" w:rsidP="003E570B">
      <w:pPr>
        <w:jc w:val="both"/>
        <w:rPr>
          <w:rFonts w:ascii="Arial" w:hAnsi="Arial" w:cs="Arial"/>
          <w:sz w:val="20"/>
          <w:szCs w:val="20"/>
        </w:rPr>
      </w:pPr>
      <w:r w:rsidRPr="00F26320">
        <w:rPr>
          <w:rFonts w:ascii="Arial" w:hAnsi="Arial" w:cs="Arial"/>
          <w:b/>
          <w:bCs/>
          <w:sz w:val="20"/>
          <w:szCs w:val="20"/>
        </w:rPr>
        <w:t xml:space="preserve">TERCERO.-  </w:t>
      </w:r>
      <w:r w:rsidRPr="00F26320">
        <w:rPr>
          <w:rFonts w:ascii="Arial" w:hAnsi="Arial" w:cs="Arial"/>
          <w:b/>
          <w:bCs/>
          <w:i/>
          <w:iCs/>
          <w:sz w:val="20"/>
          <w:szCs w:val="20"/>
        </w:rPr>
        <w:t>Esta “Comisión de Mercados y Comercio en Vía Pública”</w:t>
      </w:r>
      <w:r w:rsidRPr="00F26320">
        <w:rPr>
          <w:rFonts w:ascii="Arial" w:hAnsi="Arial" w:cs="Arial"/>
          <w:b/>
          <w:bCs/>
          <w:sz w:val="20"/>
          <w:szCs w:val="20"/>
        </w:rPr>
        <w:t xml:space="preserve">, considera que cuenta con los elementos necesarios para resolver el presente expediente, por lo tanto, entrando al estudio y análisis de la solicitud presentada por el C. PEDRO ALDERETE SANTOS, y pruebas que obran en el expediente administrativo; </w:t>
      </w:r>
      <w:r w:rsidRPr="00F26320">
        <w:rPr>
          <w:rFonts w:ascii="Arial" w:hAnsi="Arial" w:cs="Arial"/>
          <w:sz w:val="20"/>
          <w:szCs w:val="20"/>
        </w:rPr>
        <w:t xml:space="preserve">además de las establecidas en la convocatoria del programa “Tu Municipio Regulariza sus Mercados” se advierte que, de conformidad con la base tercera, con relación al considerando tercero de este dictamen, el </w:t>
      </w:r>
      <w:r w:rsidRPr="00F26320">
        <w:rPr>
          <w:rFonts w:ascii="Arial" w:hAnsi="Arial" w:cs="Arial"/>
          <w:b/>
          <w:bCs/>
          <w:sz w:val="20"/>
          <w:szCs w:val="20"/>
        </w:rPr>
        <w:t>C. PEDRO ALDERETE SANTOS</w:t>
      </w:r>
      <w:r w:rsidRPr="00F26320">
        <w:rPr>
          <w:rFonts w:ascii="Arial" w:hAnsi="Arial" w:cs="Arial"/>
          <w:sz w:val="20"/>
          <w:szCs w:val="20"/>
        </w:rPr>
        <w:t xml:space="preserve">, le da cumplimiento en tiempo y forma a todos y cada uno de los requisitos estipulados en la referida convocatoria para que su solicitud sea procedente.- - - - - - - - - - - - - - - - - - - - - - - - - - - </w:t>
      </w:r>
    </w:p>
    <w:p w14:paraId="049963C2" w14:textId="77777777" w:rsidR="003D3815" w:rsidRPr="00F26320" w:rsidRDefault="003D3815" w:rsidP="003E570B">
      <w:pPr>
        <w:jc w:val="both"/>
        <w:rPr>
          <w:rFonts w:ascii="Arial" w:hAnsi="Arial" w:cs="Arial"/>
          <w:sz w:val="20"/>
          <w:szCs w:val="20"/>
        </w:rPr>
      </w:pPr>
    </w:p>
    <w:p w14:paraId="7DD6DAD3" w14:textId="77777777" w:rsidR="003E570B" w:rsidRPr="00F26320" w:rsidRDefault="003E570B" w:rsidP="000E2B73">
      <w:pPr>
        <w:numPr>
          <w:ilvl w:val="0"/>
          <w:numId w:val="42"/>
        </w:numPr>
        <w:ind w:left="284" w:hanging="284"/>
        <w:jc w:val="both"/>
        <w:rPr>
          <w:rFonts w:ascii="Arial" w:hAnsi="Arial" w:cs="Arial"/>
          <w:sz w:val="20"/>
          <w:szCs w:val="20"/>
          <w:lang w:val="es-ES"/>
        </w:rPr>
      </w:pPr>
      <w:r w:rsidRPr="00F26320">
        <w:rPr>
          <w:rFonts w:ascii="Arial" w:hAnsi="Arial" w:cs="Arial"/>
          <w:sz w:val="20"/>
          <w:szCs w:val="20"/>
          <w:lang w:val="es-ES"/>
        </w:rPr>
        <w:t>La Convocatoria “Tu Municipio Regulariza sus Mercados” en la base cuarta</w:t>
      </w:r>
      <w:r w:rsidRPr="00F26320">
        <w:rPr>
          <w:rFonts w:ascii="Arial" w:hAnsi="Arial" w:cs="Arial"/>
          <w:i/>
          <w:iCs/>
          <w:sz w:val="20"/>
          <w:szCs w:val="20"/>
          <w:lang w:val="es-ES"/>
        </w:rPr>
        <w:t>,</w:t>
      </w:r>
      <w:r w:rsidRPr="00F26320">
        <w:rPr>
          <w:rFonts w:ascii="Arial" w:hAnsi="Arial" w:cs="Arial"/>
          <w:sz w:val="20"/>
          <w:szCs w:val="20"/>
          <w:lang w:val="es-ES"/>
        </w:rPr>
        <w:t xml:space="preserve"> cita textualmente:</w:t>
      </w:r>
    </w:p>
    <w:p w14:paraId="3695C312" w14:textId="77777777" w:rsidR="003E570B" w:rsidRPr="00F26320" w:rsidRDefault="003E570B" w:rsidP="003E570B">
      <w:pPr>
        <w:jc w:val="both"/>
        <w:rPr>
          <w:rFonts w:ascii="Arial" w:hAnsi="Arial" w:cs="Arial"/>
          <w:b/>
          <w:bCs/>
          <w:sz w:val="20"/>
          <w:szCs w:val="20"/>
          <w:lang w:val="es-ES"/>
        </w:rPr>
      </w:pPr>
    </w:p>
    <w:p w14:paraId="2A694B1A" w14:textId="77777777" w:rsidR="003E570B" w:rsidRPr="00F26320" w:rsidRDefault="003E570B" w:rsidP="003D3815">
      <w:pPr>
        <w:ind w:left="284"/>
        <w:jc w:val="both"/>
        <w:rPr>
          <w:rFonts w:ascii="Arial" w:hAnsi="Arial" w:cs="Arial"/>
          <w:b/>
          <w:bCs/>
          <w:i/>
          <w:iCs/>
          <w:sz w:val="20"/>
          <w:szCs w:val="20"/>
        </w:rPr>
      </w:pPr>
      <w:r w:rsidRPr="00F26320">
        <w:rPr>
          <w:rFonts w:ascii="Arial" w:hAnsi="Arial" w:cs="Arial"/>
          <w:b/>
          <w:bCs/>
          <w:i/>
          <w:iCs/>
          <w:sz w:val="20"/>
          <w:szCs w:val="20"/>
        </w:rPr>
        <w:t xml:space="preserve">BASE CUARTA. – LOS POSESIONARIOS A REGULARIZAR Y QUE HAYAN CUMPLIDO CON TODOS LOS REQUISITOS SEÑALADOS CON ANTERIORIDAD, LE </w:t>
      </w:r>
    </w:p>
    <w:p w14:paraId="2472FBD0" w14:textId="77777777" w:rsidR="003E570B" w:rsidRPr="00F26320" w:rsidRDefault="003E570B" w:rsidP="003D3815">
      <w:pPr>
        <w:ind w:left="284"/>
        <w:jc w:val="both"/>
        <w:rPr>
          <w:rFonts w:ascii="Arial" w:hAnsi="Arial" w:cs="Arial"/>
          <w:b/>
          <w:bCs/>
          <w:i/>
          <w:iCs/>
          <w:sz w:val="20"/>
          <w:szCs w:val="20"/>
        </w:rPr>
      </w:pPr>
      <w:r w:rsidRPr="00F26320">
        <w:rPr>
          <w:rFonts w:ascii="Arial" w:hAnsi="Arial" w:cs="Arial"/>
          <w:b/>
          <w:bCs/>
          <w:i/>
          <w:iCs/>
          <w:sz w:val="20"/>
          <w:szCs w:val="20"/>
        </w:rPr>
        <w:t>SERÁ AUTORIZADA LA “CESIÓN DE DERCHOS”, RESPECTO DE LA CONSECIÓN EXISTENTE, PREVIO PAGO DE DERECHOS CORRESPONDIENTES; Y CON RELACIÓN A LOS REQUISITOS QUE PRESENTA EL SOLICITANTE DE ACUERDO A LAS ESTABLECIDAS EN LA CONVOCATORIA DEL PROGRAMA “TU MUNICIPIO REGULARIZA SUS MERCADOS”, LAS CUALES SE DESRIBEN EN EL RESULTANDO PRIMERO.</w:t>
      </w:r>
    </w:p>
    <w:p w14:paraId="6A332C75" w14:textId="77777777" w:rsidR="003E570B" w:rsidRPr="00F26320" w:rsidRDefault="003E570B" w:rsidP="003D3815">
      <w:pPr>
        <w:ind w:left="284"/>
        <w:jc w:val="both"/>
        <w:rPr>
          <w:rFonts w:ascii="Arial" w:hAnsi="Arial" w:cs="Arial"/>
          <w:b/>
          <w:bCs/>
          <w:i/>
          <w:iCs/>
          <w:sz w:val="20"/>
          <w:szCs w:val="20"/>
        </w:rPr>
      </w:pPr>
    </w:p>
    <w:p w14:paraId="483D72CC" w14:textId="77777777" w:rsidR="003E570B" w:rsidRPr="00F26320" w:rsidRDefault="003E570B" w:rsidP="003D3815">
      <w:pPr>
        <w:ind w:left="284"/>
        <w:jc w:val="center"/>
        <w:rPr>
          <w:rFonts w:ascii="Arial" w:hAnsi="Arial" w:cs="Arial"/>
          <w:b/>
          <w:bCs/>
          <w:sz w:val="20"/>
          <w:szCs w:val="20"/>
        </w:rPr>
      </w:pPr>
      <w:r w:rsidRPr="00F26320">
        <w:rPr>
          <w:rFonts w:ascii="Arial" w:hAnsi="Arial" w:cs="Arial"/>
          <w:b/>
          <w:bCs/>
          <w:sz w:val="20"/>
          <w:szCs w:val="20"/>
        </w:rPr>
        <w:t>Y</w:t>
      </w:r>
    </w:p>
    <w:p w14:paraId="7869E455" w14:textId="77777777" w:rsidR="003E570B" w:rsidRPr="00F26320" w:rsidRDefault="003E570B" w:rsidP="003D3815">
      <w:pPr>
        <w:ind w:left="284"/>
        <w:jc w:val="both"/>
        <w:rPr>
          <w:rFonts w:ascii="Arial" w:hAnsi="Arial" w:cs="Arial"/>
          <w:b/>
          <w:bCs/>
          <w:sz w:val="20"/>
          <w:szCs w:val="20"/>
        </w:rPr>
      </w:pPr>
      <w:r w:rsidRPr="00F26320">
        <w:rPr>
          <w:rFonts w:ascii="Arial" w:hAnsi="Arial" w:cs="Arial"/>
          <w:b/>
          <w:bCs/>
          <w:sz w:val="20"/>
          <w:szCs w:val="20"/>
        </w:rPr>
        <w:t xml:space="preserve">“VI.- LINEAMIENTOS PARA EL PROCEDIMIENTO ADMINISTRATIVO DE TRÁMITES DE SUCESIÓN DE DERECHOS, REGULARIZACIÓN DE CONCESIONARIO, CESIÓN DE DERECHOS, TRASPASO DE PUESTO O CASETA, AMPLIACIÓN DE </w:t>
      </w:r>
      <w:r w:rsidRPr="00F26320">
        <w:rPr>
          <w:rFonts w:ascii="Arial" w:hAnsi="Arial" w:cs="Arial"/>
          <w:b/>
          <w:bCs/>
          <w:sz w:val="20"/>
          <w:szCs w:val="20"/>
        </w:rPr>
        <w:lastRenderedPageBreak/>
        <w:t>GIRO V CAMBIO DE GIRO:</w:t>
      </w:r>
    </w:p>
    <w:p w14:paraId="1169841F" w14:textId="77777777" w:rsidR="003E570B" w:rsidRPr="00F26320" w:rsidRDefault="003E570B" w:rsidP="003D3815">
      <w:pPr>
        <w:ind w:left="284"/>
        <w:jc w:val="both"/>
        <w:rPr>
          <w:rFonts w:ascii="Arial" w:hAnsi="Arial" w:cs="Arial"/>
          <w:b/>
          <w:bCs/>
          <w:sz w:val="20"/>
          <w:szCs w:val="20"/>
        </w:rPr>
      </w:pPr>
      <w:r w:rsidRPr="00F26320">
        <w:rPr>
          <w:rFonts w:ascii="Arial"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17FE5AD4" w14:textId="77777777" w:rsidR="003E570B" w:rsidRPr="00F26320" w:rsidRDefault="003E570B" w:rsidP="003D3815">
      <w:pPr>
        <w:ind w:left="284"/>
        <w:jc w:val="both"/>
        <w:rPr>
          <w:rFonts w:ascii="Arial" w:hAnsi="Arial" w:cs="Arial"/>
          <w:b/>
          <w:bCs/>
          <w:sz w:val="20"/>
          <w:szCs w:val="20"/>
        </w:rPr>
      </w:pPr>
      <w:r w:rsidRPr="00F26320">
        <w:rPr>
          <w:rFonts w:ascii="Arial"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13EF2806" w14:textId="77777777" w:rsidR="003E570B" w:rsidRPr="00F26320" w:rsidRDefault="003E570B" w:rsidP="003D3815">
      <w:pPr>
        <w:ind w:left="284"/>
        <w:jc w:val="both"/>
        <w:rPr>
          <w:rFonts w:ascii="Arial" w:hAnsi="Arial" w:cs="Arial"/>
          <w:b/>
          <w:bCs/>
          <w:sz w:val="20"/>
          <w:szCs w:val="20"/>
        </w:rPr>
      </w:pPr>
      <w:r w:rsidRPr="00F26320">
        <w:rPr>
          <w:rFonts w:ascii="Arial" w:hAnsi="Arial" w:cs="Arial"/>
          <w:b/>
          <w:bCs/>
          <w:sz w:val="20"/>
          <w:szCs w:val="20"/>
        </w:rPr>
        <w:t>3.- CADA UNO DE LOS TRÁMITES SE REALIZARA POR SEPRADO YA QUE LA LEY DE INGRESOS MUNICIPAL EN EL APARTADO PRIMERO CORRESPONDIENTE A MERCADOS Y VÍA PÚBLICA, CONTEMPLA UN COSTO INDEPENDIENTE PARA CADA UNO DE ELLOS.</w:t>
      </w:r>
    </w:p>
    <w:p w14:paraId="58DF19B6" w14:textId="77777777" w:rsidR="003E570B" w:rsidRPr="00F26320" w:rsidRDefault="003E570B" w:rsidP="003D3815">
      <w:pPr>
        <w:ind w:left="284"/>
        <w:jc w:val="both"/>
        <w:rPr>
          <w:rFonts w:ascii="Arial" w:hAnsi="Arial" w:cs="Arial"/>
          <w:b/>
          <w:bCs/>
          <w:sz w:val="20"/>
          <w:szCs w:val="20"/>
        </w:rPr>
      </w:pPr>
      <w:r w:rsidRPr="00F26320">
        <w:rPr>
          <w:rFonts w:ascii="Arial" w:hAnsi="Arial" w:cs="Arial"/>
          <w:b/>
          <w:bCs/>
          <w:sz w:val="20"/>
          <w:szCs w:val="20"/>
        </w:rPr>
        <w:t>4.- LA ADMINISTRACIÓN DEL MERCADO CORRESPONDIENTE, DEBERÁ CANALIZAR LOS EXPEDIENTES A LA DIRECCIÓN DE MERCADOS PÚBLICOS PARA REVISIÓN Y VISTO BUENO DEL TITULAR, A FIN DE QUE SE REMITA A LA REGIDURÍA DE SERVICIOS MUNICIPALES, Y DE MERCADOS Y COMERCIO EN VIA PÚBLICA.</w:t>
      </w:r>
    </w:p>
    <w:p w14:paraId="01EA496A" w14:textId="77777777" w:rsidR="003E570B" w:rsidRPr="00F26320" w:rsidRDefault="003E570B" w:rsidP="003D3815">
      <w:pPr>
        <w:ind w:left="284"/>
        <w:jc w:val="both"/>
        <w:rPr>
          <w:rFonts w:ascii="Arial" w:hAnsi="Arial" w:cs="Arial"/>
          <w:b/>
          <w:bCs/>
          <w:sz w:val="20"/>
          <w:szCs w:val="20"/>
        </w:rPr>
      </w:pPr>
      <w:r w:rsidRPr="00F26320">
        <w:rPr>
          <w:rFonts w:ascii="Arial"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140F295F" w14:textId="77777777" w:rsidR="003E570B" w:rsidRPr="00F26320" w:rsidRDefault="003E570B" w:rsidP="003D3815">
      <w:pPr>
        <w:ind w:left="284"/>
        <w:jc w:val="both"/>
        <w:rPr>
          <w:rFonts w:ascii="Arial" w:hAnsi="Arial" w:cs="Arial"/>
          <w:b/>
          <w:bCs/>
          <w:sz w:val="20"/>
          <w:szCs w:val="20"/>
        </w:rPr>
      </w:pPr>
      <w:r w:rsidRPr="00F26320">
        <w:rPr>
          <w:rFonts w:ascii="Arial" w:hAnsi="Arial" w:cs="Arial"/>
          <w:b/>
          <w:bCs/>
          <w:sz w:val="20"/>
          <w:szCs w:val="20"/>
        </w:rPr>
        <w:t xml:space="preserve">6.- UNA VEZ QUE LA COMISIÓN DE MERCADOS Y COMERCIO EN VÍA PÚBLICA DICTAMINE LA SOLICITUD PLANTEADA, EL INTERESADO SERÁ NOTIFICADO A TRAVÉS DE LA REGIDURÍA DE SERVICIOS MUNICIPALES </w:t>
      </w:r>
      <w:r w:rsidRPr="00F26320">
        <w:rPr>
          <w:rFonts w:ascii="Arial" w:hAnsi="Arial" w:cs="Arial"/>
          <w:b/>
          <w:bCs/>
          <w:sz w:val="20"/>
          <w:szCs w:val="20"/>
        </w:rPr>
        <w:t>Y DE MERCADOS Y VÍA PÚBLICA.</w:t>
      </w:r>
    </w:p>
    <w:p w14:paraId="24B2EE64" w14:textId="77777777" w:rsidR="003E570B" w:rsidRPr="00F26320" w:rsidRDefault="003E570B" w:rsidP="003D3815">
      <w:pPr>
        <w:ind w:left="284"/>
        <w:jc w:val="both"/>
        <w:rPr>
          <w:rFonts w:ascii="Arial" w:hAnsi="Arial" w:cs="Arial"/>
          <w:b/>
          <w:bCs/>
          <w:sz w:val="20"/>
          <w:szCs w:val="20"/>
        </w:rPr>
      </w:pPr>
      <w:r w:rsidRPr="00F26320">
        <w:rPr>
          <w:rFonts w:ascii="Arial"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7F704ABD" w14:textId="77777777" w:rsidR="003E570B" w:rsidRPr="00F26320" w:rsidRDefault="003E570B" w:rsidP="003D3815">
      <w:pPr>
        <w:ind w:left="284"/>
        <w:jc w:val="both"/>
        <w:rPr>
          <w:rFonts w:ascii="Arial" w:hAnsi="Arial" w:cs="Arial"/>
          <w:b/>
          <w:bCs/>
          <w:sz w:val="20"/>
          <w:szCs w:val="20"/>
        </w:rPr>
      </w:pPr>
      <w:r w:rsidRPr="00F26320">
        <w:rPr>
          <w:rFonts w:ascii="Arial" w:hAnsi="Arial" w:cs="Arial"/>
          <w:b/>
          <w:bCs/>
          <w:sz w:val="20"/>
          <w:szCs w:val="20"/>
        </w:rPr>
        <w:t>8.- EL INTERESADO DEBERÁ IDENTIFICARSE AL MOMENTO DE RECOGER LA ORDEN DE PAGO.</w:t>
      </w:r>
    </w:p>
    <w:p w14:paraId="11F041C1" w14:textId="77777777" w:rsidR="003E570B" w:rsidRPr="00F26320" w:rsidRDefault="003E570B" w:rsidP="003D3815">
      <w:pPr>
        <w:ind w:left="284"/>
        <w:jc w:val="both"/>
        <w:rPr>
          <w:rFonts w:ascii="Arial" w:hAnsi="Arial" w:cs="Arial"/>
          <w:b/>
          <w:bCs/>
          <w:sz w:val="20"/>
          <w:szCs w:val="20"/>
        </w:rPr>
      </w:pPr>
      <w:r w:rsidRPr="00F26320">
        <w:rPr>
          <w:rFonts w:ascii="Arial"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49173DCA" w14:textId="77777777" w:rsidR="003E570B" w:rsidRPr="00F26320" w:rsidRDefault="003E570B" w:rsidP="003D3815">
      <w:pPr>
        <w:ind w:left="284"/>
        <w:jc w:val="both"/>
        <w:rPr>
          <w:rFonts w:ascii="Arial" w:hAnsi="Arial" w:cs="Arial"/>
          <w:b/>
          <w:bCs/>
          <w:sz w:val="20"/>
          <w:szCs w:val="20"/>
        </w:rPr>
      </w:pPr>
      <w:r w:rsidRPr="00F26320">
        <w:rPr>
          <w:rFonts w:ascii="Arial" w:hAnsi="Arial" w:cs="Arial"/>
          <w:b/>
          <w:bCs/>
          <w:sz w:val="20"/>
          <w:szCs w:val="20"/>
        </w:rPr>
        <w:t>10.- EL COSTO DE CADA TRÁMITE ESTARÁ ESPECIFICADO EN LA LEY DE INGRESOS DEL MUNICIPIO DE OAXACA DE JUÁREZ, OAX., PARA EL EJERCICIO FISCAL VIGENTE.”</w:t>
      </w:r>
    </w:p>
    <w:p w14:paraId="1BAA3C76" w14:textId="77777777" w:rsidR="003E570B" w:rsidRPr="00F26320" w:rsidRDefault="003E570B" w:rsidP="003D3815">
      <w:pPr>
        <w:ind w:left="284"/>
        <w:jc w:val="both"/>
        <w:rPr>
          <w:rFonts w:ascii="Arial" w:hAnsi="Arial" w:cs="Arial"/>
          <w:b/>
          <w:bCs/>
          <w:sz w:val="20"/>
          <w:szCs w:val="20"/>
        </w:rPr>
      </w:pPr>
    </w:p>
    <w:p w14:paraId="6CDE38AE" w14:textId="77777777" w:rsidR="003E570B" w:rsidRPr="00F26320" w:rsidRDefault="003E570B" w:rsidP="000E2B73">
      <w:pPr>
        <w:numPr>
          <w:ilvl w:val="0"/>
          <w:numId w:val="42"/>
        </w:numPr>
        <w:ind w:left="284" w:hanging="284"/>
        <w:jc w:val="both"/>
        <w:rPr>
          <w:rFonts w:ascii="Arial" w:hAnsi="Arial" w:cs="Arial"/>
          <w:i/>
          <w:iCs/>
          <w:sz w:val="20"/>
          <w:szCs w:val="20"/>
        </w:rPr>
      </w:pPr>
      <w:r w:rsidRPr="00F26320">
        <w:rPr>
          <w:rFonts w:ascii="Arial" w:hAnsi="Arial" w:cs="Arial"/>
          <w:sz w:val="20"/>
          <w:szCs w:val="20"/>
        </w:rPr>
        <w:t>En este sentido y al cumplimentarse esos requisitos de procedibilidad, se lleva a cabo un análisis de las constancias que obran en el sumario, tenemos que:</w:t>
      </w:r>
    </w:p>
    <w:p w14:paraId="243165CC" w14:textId="77777777" w:rsidR="003E570B" w:rsidRPr="00F26320" w:rsidRDefault="003E570B" w:rsidP="003E570B">
      <w:pPr>
        <w:jc w:val="both"/>
        <w:rPr>
          <w:rFonts w:ascii="Arial" w:hAnsi="Arial" w:cs="Arial"/>
          <w:b/>
          <w:bCs/>
          <w:sz w:val="20"/>
          <w:szCs w:val="20"/>
        </w:rPr>
      </w:pPr>
    </w:p>
    <w:p w14:paraId="161AFCE2" w14:textId="77777777" w:rsidR="003E570B" w:rsidRPr="00F26320" w:rsidRDefault="003E570B" w:rsidP="000E2B73">
      <w:pPr>
        <w:numPr>
          <w:ilvl w:val="0"/>
          <w:numId w:val="43"/>
        </w:numPr>
        <w:ind w:left="567" w:hanging="141"/>
        <w:jc w:val="both"/>
        <w:rPr>
          <w:rFonts w:ascii="Arial" w:hAnsi="Arial" w:cs="Arial"/>
          <w:b/>
          <w:bCs/>
          <w:i/>
          <w:iCs/>
          <w:sz w:val="20"/>
          <w:szCs w:val="20"/>
        </w:rPr>
      </w:pPr>
      <w:r w:rsidRPr="00F26320">
        <w:rPr>
          <w:rFonts w:ascii="Arial" w:hAnsi="Arial" w:cs="Arial"/>
          <w:b/>
          <w:bCs/>
          <w:i/>
          <w:iCs/>
          <w:sz w:val="20"/>
          <w:szCs w:val="20"/>
        </w:rPr>
        <w:t xml:space="preserve">La emisión de la Constancia de Verificación y Reconocimiento fue hecha por autoridad competente con número de folio: 012 y también se acredita la existencia del PUESTO FIJO, NÚMERO 74, con OBJETO/CUENTA: 1050000007936, con GIRO DE “POLLO” ubicado en el Mercado ZONAL “SANTA ROSA”; en términos la convocatoria “Tu Municipio Regulariza sus Mercados” en su base tercera inciso g) y al apartado IV, numeral 7, de los Lineamientos antes invocados; </w:t>
      </w:r>
    </w:p>
    <w:p w14:paraId="24641F4D" w14:textId="77777777" w:rsidR="003E570B" w:rsidRPr="00F26320" w:rsidRDefault="003E570B" w:rsidP="000E2B73">
      <w:pPr>
        <w:numPr>
          <w:ilvl w:val="0"/>
          <w:numId w:val="43"/>
        </w:numPr>
        <w:ind w:left="567" w:hanging="141"/>
        <w:jc w:val="both"/>
        <w:rPr>
          <w:rFonts w:ascii="Arial" w:hAnsi="Arial" w:cs="Arial"/>
          <w:b/>
          <w:bCs/>
          <w:i/>
          <w:iCs/>
          <w:sz w:val="20"/>
          <w:szCs w:val="20"/>
        </w:rPr>
      </w:pPr>
      <w:r w:rsidRPr="00F26320">
        <w:rPr>
          <w:rFonts w:ascii="Arial" w:hAnsi="Arial" w:cs="Arial"/>
          <w:b/>
          <w:bCs/>
          <w:i/>
          <w:iCs/>
          <w:sz w:val="20"/>
          <w:szCs w:val="20"/>
        </w:rPr>
        <w:t xml:space="preserve">Con los comprobantes de pagos realizados por el solicitante correspondientes a los años 2022, 2023 y 2024 se acredita que la misma se encuentra al corriente de sus pagos y su derecho de piso; </w:t>
      </w:r>
    </w:p>
    <w:p w14:paraId="3011A577" w14:textId="77777777" w:rsidR="003E570B" w:rsidRPr="00F26320" w:rsidRDefault="003E570B" w:rsidP="000E2B73">
      <w:pPr>
        <w:numPr>
          <w:ilvl w:val="0"/>
          <w:numId w:val="43"/>
        </w:numPr>
        <w:ind w:left="567" w:hanging="141"/>
        <w:jc w:val="both"/>
        <w:rPr>
          <w:rFonts w:ascii="Arial" w:hAnsi="Arial" w:cs="Arial"/>
          <w:b/>
          <w:bCs/>
          <w:i/>
          <w:iCs/>
          <w:sz w:val="20"/>
          <w:szCs w:val="20"/>
        </w:rPr>
      </w:pPr>
      <w:r w:rsidRPr="00F26320">
        <w:rPr>
          <w:rFonts w:ascii="Arial" w:hAnsi="Arial" w:cs="Arial"/>
          <w:b/>
          <w:bCs/>
          <w:i/>
          <w:iCs/>
          <w:sz w:val="20"/>
          <w:szCs w:val="20"/>
        </w:rPr>
        <w:t xml:space="preserve">Con las publicaciones de los edictos le dio cumplimiento a la garantía de audiencia consagrada en términos de </w:t>
      </w:r>
      <w:r w:rsidRPr="00F26320">
        <w:rPr>
          <w:rFonts w:ascii="Arial" w:hAnsi="Arial" w:cs="Arial"/>
          <w:b/>
          <w:bCs/>
          <w:i/>
          <w:iCs/>
          <w:sz w:val="20"/>
          <w:szCs w:val="20"/>
        </w:rPr>
        <w:lastRenderedPageBreak/>
        <w:t>los artículos 14 y 16 de la Constitución Política de los Estados Unidos Mexicanos.</w:t>
      </w:r>
    </w:p>
    <w:p w14:paraId="30058D90" w14:textId="77777777" w:rsidR="003E570B" w:rsidRPr="00F26320" w:rsidRDefault="003E570B" w:rsidP="000E2B73">
      <w:pPr>
        <w:numPr>
          <w:ilvl w:val="0"/>
          <w:numId w:val="43"/>
        </w:numPr>
        <w:ind w:left="567" w:hanging="141"/>
        <w:jc w:val="both"/>
        <w:rPr>
          <w:rFonts w:ascii="Arial" w:hAnsi="Arial" w:cs="Arial"/>
          <w:b/>
          <w:bCs/>
          <w:i/>
          <w:iCs/>
          <w:sz w:val="20"/>
          <w:szCs w:val="20"/>
          <w:u w:val="single"/>
        </w:rPr>
      </w:pPr>
      <w:r w:rsidRPr="00F26320">
        <w:rPr>
          <w:rFonts w:ascii="Arial" w:hAnsi="Arial" w:cs="Arial"/>
          <w:b/>
          <w:bCs/>
          <w:i/>
          <w:iCs/>
          <w:sz w:val="20"/>
          <w:szCs w:val="20"/>
          <w:u w:val="single"/>
        </w:rPr>
        <w:t xml:space="preserve">Con la constancia número de folio: 006, Asunto: el que se indica, de fecha 12 de julio del 2024, se acredita que no existió interés jurídico de ninguna persona. Debido a que no se presentó ante la Administración del Mercado Zonal “Santa Rosa”, ninguna persona que se creara con derechos a oponerse al trámite, ni tampoco compareció ante la administración del referido Mercado a deducir sus derechos dentro del término de 10 días hábiles que fueron contados a partir de la última publicación que realizó el C. PEDRO ALDERETE SANTOS, respecto del puesto fijo, 75, con giro de pollo, objeto/cuenta: 1050000006639, ubicado en el Mercado. De acuerdo a lo estipulado en la base tercera inciso k), del programa “Tu Municipio Regulariza sus Mercados”. </w:t>
      </w:r>
    </w:p>
    <w:p w14:paraId="6014A427" w14:textId="77777777" w:rsidR="003E570B" w:rsidRPr="00F26320" w:rsidRDefault="003E570B" w:rsidP="000E2B73">
      <w:pPr>
        <w:numPr>
          <w:ilvl w:val="0"/>
          <w:numId w:val="43"/>
        </w:numPr>
        <w:ind w:left="567" w:hanging="141"/>
        <w:jc w:val="both"/>
        <w:rPr>
          <w:rFonts w:ascii="Arial" w:hAnsi="Arial" w:cs="Arial"/>
          <w:b/>
          <w:bCs/>
          <w:i/>
          <w:iCs/>
          <w:sz w:val="20"/>
          <w:szCs w:val="20"/>
        </w:rPr>
      </w:pPr>
      <w:r w:rsidRPr="00F26320">
        <w:rPr>
          <w:rFonts w:ascii="Arial" w:hAnsi="Arial" w:cs="Arial"/>
          <w:b/>
          <w:bCs/>
          <w:i/>
          <w:iCs/>
          <w:sz w:val="20"/>
          <w:szCs w:val="20"/>
        </w:rPr>
        <w:t>Obran en el sumario los originales de la documentación referida.</w:t>
      </w:r>
    </w:p>
    <w:p w14:paraId="12EA5A04" w14:textId="77777777" w:rsidR="003E570B" w:rsidRPr="00F26320" w:rsidRDefault="003E570B" w:rsidP="003D3815">
      <w:pPr>
        <w:ind w:left="567" w:hanging="141"/>
        <w:jc w:val="both"/>
        <w:rPr>
          <w:rFonts w:ascii="Arial" w:hAnsi="Arial" w:cs="Arial"/>
          <w:b/>
          <w:bCs/>
          <w:i/>
          <w:iCs/>
          <w:sz w:val="20"/>
          <w:szCs w:val="20"/>
        </w:rPr>
      </w:pPr>
    </w:p>
    <w:p w14:paraId="438C09DE" w14:textId="77777777" w:rsidR="003E570B" w:rsidRPr="00F26320" w:rsidRDefault="003E570B" w:rsidP="000E2B73">
      <w:pPr>
        <w:numPr>
          <w:ilvl w:val="0"/>
          <w:numId w:val="42"/>
        </w:numPr>
        <w:ind w:left="284" w:hanging="284"/>
        <w:jc w:val="both"/>
        <w:rPr>
          <w:rFonts w:ascii="Arial" w:hAnsi="Arial" w:cs="Arial"/>
          <w:b/>
          <w:bCs/>
          <w:i/>
          <w:iCs/>
          <w:sz w:val="20"/>
          <w:szCs w:val="20"/>
        </w:rPr>
      </w:pPr>
      <w:r w:rsidRPr="00F26320">
        <w:rPr>
          <w:rFonts w:ascii="Arial" w:hAnsi="Arial" w:cs="Arial"/>
          <w:b/>
          <w:bCs/>
          <w:sz w:val="20"/>
          <w:szCs w:val="20"/>
        </w:rPr>
        <w:t xml:space="preserve">Mediante el escrito de fecha </w:t>
      </w:r>
      <w:r w:rsidRPr="00F26320">
        <w:rPr>
          <w:rFonts w:ascii="Arial" w:hAnsi="Arial" w:cs="Arial"/>
          <w:b/>
          <w:bCs/>
          <w:i/>
          <w:iCs/>
          <w:sz w:val="20"/>
          <w:szCs w:val="20"/>
        </w:rPr>
        <w:t xml:space="preserve">QUINCE(15) DE ABRIL(04) DEL DOS MIL VEINTICUATRO(2024), acudió ante el ADMINISTRADOR en turno del Mercado ZONAL “SANTA ROSA”, donde solicitó adherirse al programa “Tu Municipio Regulariza sus Mercados”, respecto del PUESTO FIJO NÚMERO 74, con OBJETO/CUENTA: 1050000007936, con GIRO DE “POLLO” ubicado en el Mercado ZONAL “SANTA ROSA”, </w:t>
      </w:r>
      <w:r w:rsidRPr="00F26320">
        <w:rPr>
          <w:rFonts w:ascii="Arial" w:hAnsi="Arial" w:cs="Arial"/>
          <w:b/>
          <w:bCs/>
          <w:sz w:val="20"/>
          <w:szCs w:val="20"/>
        </w:rPr>
        <w:t>del Municipio de Oaxaca de Juárez, Oaxaca,</w:t>
      </w:r>
      <w:r w:rsidRPr="00F26320">
        <w:rPr>
          <w:rFonts w:ascii="Arial" w:hAnsi="Arial" w:cs="Arial"/>
          <w:b/>
          <w:bCs/>
          <w:i/>
          <w:iCs/>
          <w:sz w:val="20"/>
          <w:szCs w:val="20"/>
        </w:rPr>
        <w:t xml:space="preserve"> y en cuanto a los requisitos que se requieren en términos del apartado IV de los referidos LINEAMIENTOS PARA TRÁMITES ADMINISTRATIVOS DE LOS MERCADOS PÚBLICOS”, tenemos que obran en el presente expediente:</w:t>
      </w:r>
    </w:p>
    <w:p w14:paraId="6E636F40" w14:textId="77777777" w:rsidR="003E570B" w:rsidRPr="00F26320" w:rsidRDefault="003E570B" w:rsidP="003E570B">
      <w:pPr>
        <w:jc w:val="both"/>
        <w:rPr>
          <w:rFonts w:ascii="Arial" w:hAnsi="Arial" w:cs="Arial"/>
          <w:b/>
          <w:bCs/>
          <w:i/>
          <w:iCs/>
          <w:sz w:val="20"/>
          <w:szCs w:val="20"/>
        </w:rPr>
      </w:pPr>
    </w:p>
    <w:p w14:paraId="77AFCFC6" w14:textId="77777777" w:rsidR="003E570B" w:rsidRPr="00F26320" w:rsidRDefault="003E570B" w:rsidP="000E2B73">
      <w:pPr>
        <w:numPr>
          <w:ilvl w:val="0"/>
          <w:numId w:val="44"/>
        </w:numPr>
        <w:ind w:left="567" w:hanging="141"/>
        <w:jc w:val="both"/>
        <w:rPr>
          <w:rFonts w:ascii="Arial" w:hAnsi="Arial" w:cs="Arial"/>
          <w:b/>
          <w:bCs/>
          <w:i/>
          <w:iCs/>
          <w:sz w:val="20"/>
          <w:szCs w:val="20"/>
        </w:rPr>
      </w:pPr>
      <w:r w:rsidRPr="00F26320">
        <w:rPr>
          <w:rFonts w:ascii="Arial" w:hAnsi="Arial" w:cs="Arial"/>
          <w:b/>
          <w:bCs/>
          <w:i/>
          <w:iCs/>
          <w:sz w:val="20"/>
          <w:szCs w:val="20"/>
        </w:rPr>
        <w:t>Su correspondiente solicitud, debidamente requisitada;</w:t>
      </w:r>
    </w:p>
    <w:p w14:paraId="2EC2E3EE" w14:textId="77777777" w:rsidR="003E570B" w:rsidRPr="00F26320" w:rsidRDefault="003E570B" w:rsidP="000E2B73">
      <w:pPr>
        <w:numPr>
          <w:ilvl w:val="0"/>
          <w:numId w:val="44"/>
        </w:numPr>
        <w:ind w:left="567" w:hanging="141"/>
        <w:jc w:val="both"/>
        <w:rPr>
          <w:rFonts w:ascii="Arial" w:hAnsi="Arial" w:cs="Arial"/>
          <w:b/>
          <w:bCs/>
          <w:i/>
          <w:iCs/>
          <w:sz w:val="20"/>
          <w:szCs w:val="20"/>
        </w:rPr>
      </w:pPr>
      <w:r w:rsidRPr="00F26320">
        <w:rPr>
          <w:rFonts w:ascii="Arial" w:hAnsi="Arial" w:cs="Arial"/>
          <w:b/>
          <w:bCs/>
          <w:i/>
          <w:iCs/>
          <w:sz w:val="20"/>
          <w:szCs w:val="20"/>
        </w:rPr>
        <w:t>Exhibió el Formato Único de Mercados, debidamente requisitado;</w:t>
      </w:r>
    </w:p>
    <w:p w14:paraId="05AEE4D3" w14:textId="77777777" w:rsidR="003E570B" w:rsidRPr="00F26320" w:rsidRDefault="003E570B" w:rsidP="000E2B73">
      <w:pPr>
        <w:numPr>
          <w:ilvl w:val="0"/>
          <w:numId w:val="44"/>
        </w:numPr>
        <w:ind w:left="567" w:hanging="141"/>
        <w:jc w:val="both"/>
        <w:rPr>
          <w:rFonts w:ascii="Arial" w:hAnsi="Arial" w:cs="Arial"/>
          <w:b/>
          <w:bCs/>
          <w:i/>
          <w:iCs/>
          <w:sz w:val="20"/>
          <w:szCs w:val="20"/>
        </w:rPr>
      </w:pPr>
      <w:r w:rsidRPr="00F26320">
        <w:rPr>
          <w:rFonts w:ascii="Arial" w:hAnsi="Arial" w:cs="Arial"/>
          <w:b/>
          <w:bCs/>
          <w:i/>
          <w:iCs/>
          <w:sz w:val="20"/>
          <w:szCs w:val="20"/>
        </w:rPr>
        <w:t>Copia de la identificación oficial del solicitante y su comprobante de domicilio vigente;</w:t>
      </w:r>
    </w:p>
    <w:p w14:paraId="218D3172" w14:textId="77777777" w:rsidR="003E570B" w:rsidRPr="00F26320" w:rsidRDefault="003E570B" w:rsidP="000E2B73">
      <w:pPr>
        <w:numPr>
          <w:ilvl w:val="0"/>
          <w:numId w:val="44"/>
        </w:numPr>
        <w:ind w:left="567" w:hanging="141"/>
        <w:jc w:val="both"/>
        <w:rPr>
          <w:rFonts w:ascii="Arial" w:hAnsi="Arial" w:cs="Arial"/>
          <w:b/>
          <w:bCs/>
          <w:i/>
          <w:iCs/>
          <w:sz w:val="20"/>
          <w:szCs w:val="20"/>
        </w:rPr>
      </w:pPr>
      <w:r w:rsidRPr="00F26320">
        <w:rPr>
          <w:rFonts w:ascii="Arial" w:hAnsi="Arial" w:cs="Arial"/>
          <w:b/>
          <w:bCs/>
          <w:i/>
          <w:iCs/>
          <w:sz w:val="20"/>
          <w:szCs w:val="20"/>
        </w:rPr>
        <w:t>Con los recibos de pago de los años 2022, 2023 y 2024 demuestra estar al corriente en sus pagos y su derecho de piso;</w:t>
      </w:r>
    </w:p>
    <w:p w14:paraId="40AE9E22" w14:textId="77777777" w:rsidR="003E570B" w:rsidRPr="00F26320" w:rsidRDefault="003E570B" w:rsidP="000E2B73">
      <w:pPr>
        <w:numPr>
          <w:ilvl w:val="0"/>
          <w:numId w:val="44"/>
        </w:numPr>
        <w:ind w:left="567" w:hanging="141"/>
        <w:jc w:val="both"/>
        <w:rPr>
          <w:rFonts w:ascii="Arial" w:hAnsi="Arial" w:cs="Arial"/>
          <w:b/>
          <w:bCs/>
          <w:i/>
          <w:iCs/>
          <w:sz w:val="20"/>
          <w:szCs w:val="20"/>
        </w:rPr>
      </w:pPr>
      <w:r w:rsidRPr="00F26320">
        <w:rPr>
          <w:rFonts w:ascii="Arial" w:hAnsi="Arial" w:cs="Arial"/>
          <w:b/>
          <w:bCs/>
          <w:i/>
          <w:iCs/>
          <w:sz w:val="20"/>
          <w:szCs w:val="20"/>
        </w:rPr>
        <w:t xml:space="preserve">La constancia de verificación y </w:t>
      </w:r>
      <w:r w:rsidRPr="00F26320">
        <w:rPr>
          <w:rFonts w:ascii="Arial" w:hAnsi="Arial" w:cs="Arial"/>
          <w:b/>
          <w:bCs/>
          <w:i/>
          <w:iCs/>
          <w:sz w:val="20"/>
          <w:szCs w:val="20"/>
        </w:rPr>
        <w:t>reconocimiento emitida por la autoridad competente acredita la existencia del PUESTO FIJO NÚMERO 74, al interior del mercado;</w:t>
      </w:r>
    </w:p>
    <w:p w14:paraId="05F54F47" w14:textId="77777777" w:rsidR="003E570B" w:rsidRPr="00F26320" w:rsidRDefault="003E570B" w:rsidP="000E2B73">
      <w:pPr>
        <w:numPr>
          <w:ilvl w:val="0"/>
          <w:numId w:val="44"/>
        </w:numPr>
        <w:ind w:left="567" w:hanging="141"/>
        <w:jc w:val="both"/>
        <w:rPr>
          <w:rFonts w:ascii="Arial" w:hAnsi="Arial" w:cs="Arial"/>
          <w:b/>
          <w:bCs/>
          <w:i/>
          <w:iCs/>
          <w:sz w:val="20"/>
          <w:szCs w:val="20"/>
        </w:rPr>
      </w:pPr>
      <w:r w:rsidRPr="00F26320">
        <w:rPr>
          <w:rFonts w:ascii="Arial" w:hAnsi="Arial" w:cs="Arial"/>
          <w:b/>
          <w:bCs/>
          <w:i/>
          <w:iCs/>
          <w:sz w:val="20"/>
          <w:szCs w:val="20"/>
        </w:rPr>
        <w:t>La constancia de posesión emitida a favor del C. PEDRO ALDERETE SANTOS, por autoridad competente, acredita la posesión de la PUESTO FIJO NÚMERO 74, ubicada en el Mercado ZONAL “SANTA ROSA” Y QUE EL MISMO NO SE ENCUENTRA EN DISPUTA ALGUNA.</w:t>
      </w:r>
    </w:p>
    <w:p w14:paraId="2EEF10DD" w14:textId="77777777" w:rsidR="003E570B" w:rsidRPr="00F26320" w:rsidRDefault="003E570B" w:rsidP="000E2B73">
      <w:pPr>
        <w:numPr>
          <w:ilvl w:val="0"/>
          <w:numId w:val="44"/>
        </w:numPr>
        <w:ind w:left="567" w:hanging="141"/>
        <w:jc w:val="both"/>
        <w:rPr>
          <w:rFonts w:ascii="Arial" w:hAnsi="Arial" w:cs="Arial"/>
          <w:b/>
          <w:bCs/>
          <w:i/>
          <w:iCs/>
          <w:sz w:val="20"/>
          <w:szCs w:val="20"/>
        </w:rPr>
      </w:pPr>
      <w:r w:rsidRPr="00F26320">
        <w:rPr>
          <w:rFonts w:ascii="Arial" w:hAnsi="Arial" w:cs="Arial"/>
          <w:b/>
          <w:bCs/>
          <w:i/>
          <w:iCs/>
          <w:sz w:val="20"/>
          <w:szCs w:val="20"/>
        </w:rPr>
        <w:t xml:space="preserve">Con la constancia número de folio: 006, Asunto: el que se indica, de fecha 12 de julio del 2024, se acredita que no existió interés jurídico de ninguna persona. </w:t>
      </w:r>
    </w:p>
    <w:p w14:paraId="2466BF5C" w14:textId="77777777" w:rsidR="003E570B" w:rsidRPr="00F26320" w:rsidRDefault="003E570B" w:rsidP="003E570B">
      <w:pPr>
        <w:jc w:val="both"/>
        <w:rPr>
          <w:rFonts w:ascii="Arial" w:hAnsi="Arial" w:cs="Arial"/>
          <w:b/>
          <w:bCs/>
          <w:i/>
          <w:iCs/>
          <w:sz w:val="20"/>
          <w:szCs w:val="20"/>
        </w:rPr>
      </w:pPr>
    </w:p>
    <w:p w14:paraId="14C7F46E" w14:textId="77777777" w:rsidR="003E570B" w:rsidRPr="00F26320" w:rsidRDefault="003E570B" w:rsidP="003E570B">
      <w:pPr>
        <w:jc w:val="both"/>
        <w:rPr>
          <w:rFonts w:ascii="Arial" w:hAnsi="Arial" w:cs="Arial"/>
          <w:b/>
          <w:bCs/>
          <w:i/>
          <w:iCs/>
          <w:sz w:val="20"/>
          <w:szCs w:val="20"/>
        </w:rPr>
      </w:pPr>
      <w:r w:rsidRPr="00F26320">
        <w:rPr>
          <w:rFonts w:ascii="Arial" w:hAnsi="Arial" w:cs="Arial"/>
          <w:b/>
          <w:bCs/>
          <w:i/>
          <w:iCs/>
          <w:sz w:val="20"/>
          <w:szCs w:val="20"/>
        </w:rPr>
        <w:t>De lo anterior está Comisión dictaminadora, llega a la determinación:</w:t>
      </w:r>
    </w:p>
    <w:p w14:paraId="55F8E8CA" w14:textId="77777777" w:rsidR="003E570B" w:rsidRPr="00F26320" w:rsidRDefault="003E570B" w:rsidP="003E570B">
      <w:pPr>
        <w:jc w:val="both"/>
        <w:rPr>
          <w:rFonts w:ascii="Arial" w:hAnsi="Arial" w:cs="Arial"/>
          <w:b/>
          <w:bCs/>
          <w:i/>
          <w:iCs/>
          <w:sz w:val="20"/>
          <w:szCs w:val="20"/>
        </w:rPr>
      </w:pPr>
    </w:p>
    <w:p w14:paraId="49077C80" w14:textId="085C7649" w:rsidR="003E570B" w:rsidRPr="00F26320" w:rsidRDefault="003D3815" w:rsidP="003E570B">
      <w:pPr>
        <w:jc w:val="both"/>
        <w:rPr>
          <w:rFonts w:ascii="Arial" w:hAnsi="Arial" w:cs="Arial"/>
          <w:i/>
          <w:iCs/>
          <w:sz w:val="20"/>
          <w:szCs w:val="20"/>
        </w:rPr>
      </w:pPr>
      <w:r w:rsidRPr="00F26320">
        <w:rPr>
          <w:rFonts w:ascii="Arial" w:hAnsi="Arial" w:cs="Arial"/>
          <w:b/>
          <w:bCs/>
          <w:i/>
          <w:iCs/>
          <w:sz w:val="20"/>
          <w:szCs w:val="20"/>
        </w:rPr>
        <w:t>PRIMERA. -</w:t>
      </w:r>
      <w:r w:rsidR="003E570B" w:rsidRPr="00F26320">
        <w:rPr>
          <w:rFonts w:ascii="Arial" w:hAnsi="Arial" w:cs="Arial"/>
          <w:b/>
          <w:bCs/>
          <w:i/>
          <w:iCs/>
          <w:sz w:val="20"/>
          <w:szCs w:val="20"/>
        </w:rPr>
        <w:t xml:space="preserve"> </w:t>
      </w:r>
      <w:r w:rsidR="003E570B" w:rsidRPr="00F26320">
        <w:rPr>
          <w:rFonts w:ascii="Arial" w:hAnsi="Arial" w:cs="Arial"/>
          <w:i/>
          <w:iCs/>
          <w:sz w:val="20"/>
          <w:szCs w:val="20"/>
        </w:rPr>
        <w:t xml:space="preserve">Que se encuentran satisfechos los requisitos de procedibilidad de la solicitud de Regularización de Cesión de Derechos, presentada por el C. PEDRO ALDERETE SANTOS, y que obran en el expediente administrativo: </w:t>
      </w:r>
      <w:proofErr w:type="spellStart"/>
      <w:r w:rsidR="003E570B" w:rsidRPr="00F26320">
        <w:rPr>
          <w:rFonts w:ascii="Arial" w:hAnsi="Arial" w:cs="Arial"/>
          <w:i/>
          <w:iCs/>
          <w:sz w:val="20"/>
          <w:szCs w:val="20"/>
        </w:rPr>
        <w:t>CMyCVP</w:t>
      </w:r>
      <w:proofErr w:type="spellEnd"/>
      <w:r w:rsidR="003E570B" w:rsidRPr="00F26320">
        <w:rPr>
          <w:rFonts w:ascii="Arial" w:hAnsi="Arial" w:cs="Arial"/>
          <w:i/>
          <w:iCs/>
          <w:sz w:val="20"/>
          <w:szCs w:val="20"/>
        </w:rPr>
        <w:t xml:space="preserve">/RC/PROG/66/2024.- - </w:t>
      </w:r>
      <w:r w:rsidRPr="00F26320">
        <w:rPr>
          <w:rFonts w:ascii="Arial" w:hAnsi="Arial" w:cs="Arial"/>
          <w:i/>
          <w:iCs/>
          <w:sz w:val="20"/>
          <w:szCs w:val="20"/>
        </w:rPr>
        <w:t>-</w:t>
      </w:r>
    </w:p>
    <w:p w14:paraId="3F4022A7" w14:textId="77777777" w:rsidR="003E570B" w:rsidRPr="00F26320" w:rsidRDefault="003E570B" w:rsidP="003E570B">
      <w:pPr>
        <w:jc w:val="both"/>
        <w:rPr>
          <w:rFonts w:ascii="Arial" w:hAnsi="Arial" w:cs="Arial"/>
          <w:b/>
          <w:bCs/>
          <w:i/>
          <w:iCs/>
          <w:sz w:val="20"/>
          <w:szCs w:val="20"/>
        </w:rPr>
      </w:pPr>
    </w:p>
    <w:p w14:paraId="1A7E2694" w14:textId="5E3280F2" w:rsidR="003E570B" w:rsidRPr="00F26320" w:rsidRDefault="003E570B" w:rsidP="003E570B">
      <w:pPr>
        <w:jc w:val="both"/>
        <w:rPr>
          <w:rFonts w:ascii="Arial" w:hAnsi="Arial" w:cs="Arial"/>
          <w:i/>
          <w:iCs/>
          <w:sz w:val="20"/>
          <w:szCs w:val="20"/>
        </w:rPr>
      </w:pPr>
      <w:r w:rsidRPr="00F26320">
        <w:rPr>
          <w:rFonts w:ascii="Arial" w:hAnsi="Arial" w:cs="Arial"/>
          <w:b/>
          <w:bCs/>
          <w:i/>
          <w:iCs/>
          <w:sz w:val="20"/>
          <w:szCs w:val="20"/>
        </w:rPr>
        <w:t xml:space="preserve">SEGUNDA.- La Comisión de Mercados y Comercio en Vía Pública, propone al H. Cabildo, APRUEBE LA SOLICITUD DE “CESIÓN DE DERECHOS”, presentada por el C. PEDRO ALDERETE SANTOS, </w:t>
      </w:r>
      <w:r w:rsidRPr="00F26320">
        <w:rPr>
          <w:rFonts w:ascii="Arial" w:hAnsi="Arial" w:cs="Arial"/>
          <w:i/>
          <w:iCs/>
          <w:sz w:val="20"/>
          <w:szCs w:val="20"/>
        </w:rPr>
        <w:t>respecto del</w:t>
      </w:r>
      <w:r w:rsidRPr="00F26320">
        <w:rPr>
          <w:rFonts w:ascii="Arial" w:hAnsi="Arial" w:cs="Arial"/>
          <w:b/>
          <w:bCs/>
          <w:i/>
          <w:iCs/>
          <w:sz w:val="20"/>
          <w:szCs w:val="20"/>
        </w:rPr>
        <w:t xml:space="preserve"> PUESTO FIJO NÚMERO 74, con OBJETO/CUENTA: 1050000007936, con GIRO DE “POLLO”, </w:t>
      </w:r>
      <w:r w:rsidRPr="00F26320">
        <w:rPr>
          <w:rFonts w:ascii="Arial" w:hAnsi="Arial" w:cs="Arial"/>
          <w:i/>
          <w:iCs/>
          <w:sz w:val="20"/>
          <w:szCs w:val="20"/>
        </w:rPr>
        <w:t xml:space="preserve">ubicada en el Mercado </w:t>
      </w:r>
      <w:r w:rsidRPr="00F26320">
        <w:rPr>
          <w:rFonts w:ascii="Arial" w:hAnsi="Arial" w:cs="Arial"/>
          <w:b/>
          <w:bCs/>
          <w:i/>
          <w:iCs/>
          <w:sz w:val="20"/>
          <w:szCs w:val="20"/>
        </w:rPr>
        <w:t>ZONAL “SANTA ROSA”,</w:t>
      </w:r>
      <w:r w:rsidRPr="00F26320">
        <w:rPr>
          <w:rFonts w:ascii="Arial" w:hAnsi="Arial" w:cs="Arial"/>
          <w:i/>
          <w:iCs/>
          <w:sz w:val="20"/>
          <w:szCs w:val="20"/>
        </w:rPr>
        <w:t xml:space="preserve"> del Municipio de Oaxaca de Juárez, Oaxaca; por cuya razón se emite el siguiente: - - - - - - - - - - - - - - - - - - - - - - - - - - - - </w:t>
      </w:r>
    </w:p>
    <w:p w14:paraId="749AC14C" w14:textId="77777777" w:rsidR="003E570B" w:rsidRPr="00F26320" w:rsidRDefault="003E570B" w:rsidP="003E570B">
      <w:pPr>
        <w:jc w:val="both"/>
        <w:rPr>
          <w:rFonts w:ascii="Arial" w:hAnsi="Arial" w:cs="Arial"/>
          <w:b/>
          <w:bCs/>
          <w:i/>
          <w:iCs/>
          <w:sz w:val="20"/>
          <w:szCs w:val="20"/>
        </w:rPr>
      </w:pPr>
    </w:p>
    <w:p w14:paraId="6FF67006" w14:textId="77777777" w:rsidR="003E570B" w:rsidRPr="00F26320" w:rsidRDefault="003E570B" w:rsidP="003D3815">
      <w:pPr>
        <w:jc w:val="center"/>
        <w:rPr>
          <w:rFonts w:ascii="Arial" w:hAnsi="Arial" w:cs="Arial"/>
          <w:b/>
          <w:bCs/>
          <w:i/>
          <w:iCs/>
          <w:sz w:val="20"/>
          <w:szCs w:val="20"/>
        </w:rPr>
      </w:pPr>
      <w:r w:rsidRPr="00F26320">
        <w:rPr>
          <w:rFonts w:ascii="Arial" w:hAnsi="Arial" w:cs="Arial"/>
          <w:b/>
          <w:bCs/>
          <w:i/>
          <w:iCs/>
          <w:sz w:val="20"/>
          <w:szCs w:val="20"/>
        </w:rPr>
        <w:t>D I C T A M E N:</w:t>
      </w:r>
    </w:p>
    <w:p w14:paraId="5C349A47" w14:textId="77777777" w:rsidR="003E570B" w:rsidRPr="00F26320" w:rsidRDefault="003E570B" w:rsidP="003E570B">
      <w:pPr>
        <w:jc w:val="both"/>
        <w:rPr>
          <w:rFonts w:ascii="Arial" w:hAnsi="Arial" w:cs="Arial"/>
          <w:b/>
          <w:bCs/>
          <w:i/>
          <w:iCs/>
          <w:sz w:val="20"/>
          <w:szCs w:val="20"/>
        </w:rPr>
      </w:pPr>
    </w:p>
    <w:p w14:paraId="11935C02" w14:textId="5DCF9EE6" w:rsidR="003E570B" w:rsidRPr="00F26320" w:rsidRDefault="003E570B" w:rsidP="003E570B">
      <w:pPr>
        <w:jc w:val="both"/>
        <w:rPr>
          <w:rFonts w:ascii="Arial" w:hAnsi="Arial" w:cs="Arial"/>
          <w:b/>
          <w:bCs/>
          <w:i/>
          <w:iCs/>
          <w:sz w:val="20"/>
          <w:szCs w:val="20"/>
        </w:rPr>
      </w:pPr>
      <w:r w:rsidRPr="00F26320">
        <w:rPr>
          <w:rFonts w:ascii="Arial" w:hAnsi="Arial" w:cs="Arial"/>
          <w:b/>
          <w:bCs/>
          <w:i/>
          <w:iCs/>
          <w:sz w:val="20"/>
          <w:szCs w:val="20"/>
        </w:rPr>
        <w:t xml:space="preserve">PRIMERO. – </w:t>
      </w:r>
      <w:r w:rsidRPr="00F26320">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F26320">
        <w:rPr>
          <w:rFonts w:ascii="Arial" w:hAnsi="Arial" w:cs="Arial"/>
          <w:i/>
          <w:iCs/>
          <w:sz w:val="20"/>
          <w:szCs w:val="20"/>
          <w:lang w:val="es-ES"/>
        </w:rPr>
        <w:t>aprobada mediante sesión ordinaria de cabildo de fecha 14 de marzo de 2024,</w:t>
      </w:r>
      <w:r w:rsidRPr="00F26320">
        <w:rPr>
          <w:rFonts w:ascii="Arial" w:hAnsi="Arial" w:cs="Arial"/>
          <w:b/>
          <w:bCs/>
          <w:i/>
          <w:iCs/>
          <w:sz w:val="20"/>
          <w:szCs w:val="20"/>
          <w:lang w:val="es-ES"/>
        </w:rPr>
        <w:t xml:space="preserve"> </w:t>
      </w:r>
      <w:r w:rsidRPr="00F26320">
        <w:rPr>
          <w:rFonts w:ascii="Arial" w:hAnsi="Arial" w:cs="Arial"/>
          <w:b/>
          <w:bCs/>
          <w:i/>
          <w:iCs/>
          <w:sz w:val="20"/>
          <w:szCs w:val="20"/>
          <w:u w:val="single"/>
        </w:rPr>
        <w:t xml:space="preserve">DE ACUERDO A LAS BASES DE LA CONVOCATORIA DEL PROGRAMA “TU MUNICIPIO REGULARIZA SUS MERCADOS”, DETERMINA APROBAR LA “CESIÓN DE DERECHOS” A FAVOR DEL CIUDADANO PEDRO ALDERETE SANTOS, RESPECTO DEL PUESTO FIJO, LOCAL 74, </w:t>
      </w:r>
      <w:r w:rsidRPr="00F26320">
        <w:rPr>
          <w:rFonts w:ascii="Arial" w:hAnsi="Arial" w:cs="Arial"/>
          <w:b/>
          <w:bCs/>
          <w:i/>
          <w:iCs/>
          <w:sz w:val="20"/>
          <w:szCs w:val="20"/>
          <w:u w:val="single"/>
        </w:rPr>
        <w:lastRenderedPageBreak/>
        <w:t>OBJETO/CUENTA: 1050000007936, CON GIRO DE “POLLO”, UBICADO EN EL MERCADO ZONAL “SANTA ROSA”, del Municipio de Oaxaca de Juárez, Oaxaca</w:t>
      </w:r>
      <w:r w:rsidRPr="00F26320">
        <w:rPr>
          <w:rFonts w:ascii="Arial" w:hAnsi="Arial" w:cs="Arial"/>
          <w:b/>
          <w:bCs/>
          <w:i/>
          <w:iCs/>
          <w:sz w:val="20"/>
          <w:szCs w:val="20"/>
        </w:rPr>
        <w:t>.</w:t>
      </w:r>
      <w:r w:rsidRPr="00F26320">
        <w:rPr>
          <w:rFonts w:ascii="Arial" w:hAnsi="Arial" w:cs="Arial"/>
          <w:i/>
          <w:iCs/>
          <w:sz w:val="20"/>
          <w:szCs w:val="20"/>
        </w:rPr>
        <w:t xml:space="preserve"> - - - - </w:t>
      </w:r>
    </w:p>
    <w:p w14:paraId="5D3D6FF2" w14:textId="44573AA0" w:rsidR="003E570B" w:rsidRPr="00F26320" w:rsidRDefault="003E570B" w:rsidP="003E570B">
      <w:pPr>
        <w:jc w:val="both"/>
        <w:rPr>
          <w:rFonts w:ascii="Arial" w:hAnsi="Arial" w:cs="Arial"/>
          <w:i/>
          <w:iCs/>
          <w:sz w:val="20"/>
          <w:szCs w:val="20"/>
        </w:rPr>
      </w:pPr>
      <w:r w:rsidRPr="00F26320">
        <w:rPr>
          <w:rFonts w:ascii="Arial" w:hAnsi="Arial" w:cs="Arial"/>
          <w:b/>
          <w:bCs/>
          <w:i/>
          <w:iCs/>
          <w:sz w:val="20"/>
          <w:szCs w:val="20"/>
        </w:rPr>
        <w:t xml:space="preserve">SEGUNDO. – </w:t>
      </w:r>
      <w:r w:rsidRPr="00F26320">
        <w:rPr>
          <w:rFonts w:ascii="Arial" w:hAnsi="Arial" w:cs="Arial"/>
          <w:i/>
          <w:iCs/>
          <w:sz w:val="20"/>
          <w:szCs w:val="20"/>
        </w:rPr>
        <w:t xml:space="preserve">Notifíquese a la Dirección de Mercados del Municipio de Oaxaca de Juárez, el contenido del presente dictamen para los trámites administrativos correspondientes. - - </w:t>
      </w:r>
      <w:r w:rsidR="00FC36AA" w:rsidRPr="00F26320">
        <w:rPr>
          <w:rFonts w:ascii="Arial" w:hAnsi="Arial" w:cs="Arial"/>
          <w:i/>
          <w:iCs/>
          <w:sz w:val="20"/>
          <w:szCs w:val="20"/>
        </w:rPr>
        <w:t xml:space="preserve">- - </w:t>
      </w:r>
    </w:p>
    <w:p w14:paraId="18FC9219" w14:textId="77777777" w:rsidR="003E570B" w:rsidRPr="00F26320" w:rsidRDefault="003E570B" w:rsidP="003E570B">
      <w:pPr>
        <w:jc w:val="both"/>
        <w:rPr>
          <w:rFonts w:ascii="Arial" w:hAnsi="Arial" w:cs="Arial"/>
          <w:b/>
          <w:bCs/>
          <w:i/>
          <w:iCs/>
          <w:sz w:val="20"/>
          <w:szCs w:val="20"/>
        </w:rPr>
      </w:pPr>
    </w:p>
    <w:p w14:paraId="2C7D943D" w14:textId="4CB3F80B" w:rsidR="003E570B" w:rsidRPr="00F26320" w:rsidRDefault="006D56D1" w:rsidP="003E570B">
      <w:pPr>
        <w:jc w:val="both"/>
        <w:rPr>
          <w:rFonts w:ascii="Arial" w:hAnsi="Arial" w:cs="Arial"/>
          <w:i/>
          <w:iCs/>
          <w:sz w:val="20"/>
          <w:szCs w:val="20"/>
        </w:rPr>
      </w:pPr>
      <w:r w:rsidRPr="00F26320">
        <w:rPr>
          <w:noProof/>
          <w:lang w:eastAsia="es-MX"/>
        </w:rPr>
        <w:drawing>
          <wp:anchor distT="0" distB="0" distL="114300" distR="114300" simplePos="0" relativeHeight="251670016" behindDoc="0" locked="0" layoutInCell="1" allowOverlap="1" wp14:anchorId="4DC8CFF1" wp14:editId="21CDEDDE">
            <wp:simplePos x="0" y="0"/>
            <wp:positionH relativeFrom="column">
              <wp:posOffset>3322320</wp:posOffset>
            </wp:positionH>
            <wp:positionV relativeFrom="paragraph">
              <wp:posOffset>469265</wp:posOffset>
            </wp:positionV>
            <wp:extent cx="2735580" cy="265430"/>
            <wp:effectExtent l="0" t="0" r="7620" b="127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3E570B" w:rsidRPr="00F26320">
        <w:rPr>
          <w:rFonts w:ascii="Arial" w:hAnsi="Arial" w:cs="Arial"/>
          <w:b/>
          <w:bCs/>
          <w:i/>
          <w:iCs/>
          <w:sz w:val="20"/>
          <w:szCs w:val="20"/>
        </w:rPr>
        <w:t xml:space="preserve">TERCERO. – </w:t>
      </w:r>
      <w:r w:rsidR="003E570B" w:rsidRPr="00F26320">
        <w:rPr>
          <w:rFonts w:ascii="Arial" w:hAnsi="Arial" w:cs="Arial"/>
          <w:i/>
          <w:iCs/>
          <w:sz w:val="20"/>
          <w:szCs w:val="20"/>
        </w:rPr>
        <w:t xml:space="preserve">Se le hace del conocimiento al ciudadano </w:t>
      </w:r>
      <w:r w:rsidR="003E570B" w:rsidRPr="00F26320">
        <w:rPr>
          <w:rFonts w:ascii="Arial" w:hAnsi="Arial" w:cs="Arial"/>
          <w:b/>
          <w:bCs/>
          <w:i/>
          <w:iCs/>
          <w:sz w:val="20"/>
          <w:szCs w:val="20"/>
        </w:rPr>
        <w:t>C. PEDRO ALDERETE SANTOS</w:t>
      </w:r>
      <w:r w:rsidR="003E570B" w:rsidRPr="00F26320">
        <w:rPr>
          <w:rFonts w:ascii="Arial" w:hAnsi="Arial" w:cs="Arial"/>
          <w:i/>
          <w:iCs/>
          <w:sz w:val="20"/>
          <w:szCs w:val="20"/>
        </w:rPr>
        <w:t>, que toda información que refiera a datos personales, se considera confidencial,</w:t>
      </w:r>
      <w:r w:rsidR="003E570B" w:rsidRPr="00F26320">
        <w:rPr>
          <w:rFonts w:ascii="Arial" w:hAnsi="Arial" w:cs="Arial"/>
          <w:sz w:val="20"/>
          <w:szCs w:val="20"/>
        </w:rPr>
        <w:t xml:space="preserve"> </w:t>
      </w:r>
      <w:r w:rsidR="003E570B" w:rsidRPr="00F26320">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68ACA2C0" w14:textId="77777777" w:rsidR="003E570B" w:rsidRPr="00F26320" w:rsidRDefault="003E570B" w:rsidP="003E570B">
      <w:pPr>
        <w:jc w:val="both"/>
        <w:rPr>
          <w:rFonts w:ascii="Arial" w:hAnsi="Arial" w:cs="Arial"/>
          <w:b/>
          <w:bCs/>
          <w:i/>
          <w:iCs/>
          <w:sz w:val="20"/>
          <w:szCs w:val="20"/>
        </w:rPr>
      </w:pPr>
    </w:p>
    <w:p w14:paraId="41ECA19A" w14:textId="42D70A8A" w:rsidR="003E570B" w:rsidRPr="00F26320" w:rsidRDefault="003E570B" w:rsidP="003E570B">
      <w:pPr>
        <w:jc w:val="both"/>
        <w:rPr>
          <w:rFonts w:ascii="Arial" w:hAnsi="Arial" w:cs="Arial"/>
          <w:i/>
          <w:iCs/>
          <w:sz w:val="20"/>
          <w:szCs w:val="20"/>
        </w:rPr>
      </w:pPr>
      <w:r w:rsidRPr="00F26320">
        <w:rPr>
          <w:rFonts w:ascii="Arial" w:hAnsi="Arial" w:cs="Arial"/>
          <w:b/>
          <w:bCs/>
          <w:i/>
          <w:iCs/>
          <w:sz w:val="20"/>
          <w:szCs w:val="20"/>
        </w:rPr>
        <w:t xml:space="preserve">CUARTO. - </w:t>
      </w:r>
      <w:r w:rsidRPr="00F26320">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2E006278" w14:textId="77777777" w:rsidR="003E570B" w:rsidRPr="00F26320" w:rsidRDefault="003E570B" w:rsidP="003E570B">
      <w:pPr>
        <w:jc w:val="both"/>
        <w:rPr>
          <w:rFonts w:ascii="Arial" w:hAnsi="Arial" w:cs="Arial"/>
          <w:b/>
          <w:bCs/>
          <w:i/>
          <w:iCs/>
          <w:sz w:val="20"/>
          <w:szCs w:val="20"/>
        </w:rPr>
      </w:pPr>
    </w:p>
    <w:p w14:paraId="5FCE610C" w14:textId="078F17A5" w:rsidR="003E570B" w:rsidRPr="00F26320" w:rsidRDefault="003E570B" w:rsidP="003E570B">
      <w:pPr>
        <w:jc w:val="both"/>
        <w:rPr>
          <w:rFonts w:ascii="Arial" w:hAnsi="Arial" w:cs="Arial"/>
          <w:b/>
          <w:bCs/>
          <w:i/>
          <w:iCs/>
          <w:sz w:val="20"/>
          <w:szCs w:val="20"/>
        </w:rPr>
      </w:pPr>
      <w:r w:rsidRPr="00F26320">
        <w:rPr>
          <w:rFonts w:ascii="Arial" w:hAnsi="Arial" w:cs="Arial"/>
          <w:b/>
          <w:bCs/>
          <w:i/>
          <w:iCs/>
          <w:sz w:val="20"/>
          <w:szCs w:val="20"/>
        </w:rPr>
        <w:t xml:space="preserve">QUINTO. - </w:t>
      </w:r>
      <w:r w:rsidRPr="00F26320">
        <w:rPr>
          <w:rFonts w:ascii="Arial" w:hAnsi="Arial" w:cs="Arial"/>
          <w:i/>
          <w:iCs/>
          <w:sz w:val="20"/>
          <w:szCs w:val="20"/>
        </w:rPr>
        <w:t xml:space="preserve">Instrúyase al titular de la Dirección de Mercados Públicos, del Municipio de Oaxaca de Juárez, para efectos de que, dentro del término de diez(10) días hábiles, contados a partir de que le sea notificado el contenido del presente dictamen, genere la orden de pago por concepto de “Cesión de Derechos”. - - - - - - - - - </w:t>
      </w:r>
      <w:r w:rsidR="00FC36AA" w:rsidRPr="00F26320">
        <w:rPr>
          <w:rFonts w:ascii="Arial" w:hAnsi="Arial" w:cs="Arial"/>
          <w:i/>
          <w:iCs/>
          <w:sz w:val="20"/>
          <w:szCs w:val="20"/>
        </w:rPr>
        <w:t xml:space="preserve">- - - - - - - </w:t>
      </w:r>
    </w:p>
    <w:p w14:paraId="0B6DDFD5" w14:textId="77777777" w:rsidR="003E570B" w:rsidRPr="00F26320" w:rsidRDefault="003E570B" w:rsidP="003E570B">
      <w:pPr>
        <w:jc w:val="both"/>
        <w:rPr>
          <w:rFonts w:ascii="Arial" w:hAnsi="Arial" w:cs="Arial"/>
          <w:b/>
          <w:bCs/>
          <w:i/>
          <w:iCs/>
          <w:sz w:val="20"/>
          <w:szCs w:val="20"/>
        </w:rPr>
      </w:pPr>
    </w:p>
    <w:p w14:paraId="11309306" w14:textId="0C556996" w:rsidR="003E570B" w:rsidRPr="00F26320" w:rsidRDefault="003E570B" w:rsidP="003E570B">
      <w:pPr>
        <w:jc w:val="both"/>
        <w:rPr>
          <w:rFonts w:ascii="Arial" w:hAnsi="Arial" w:cs="Arial"/>
          <w:i/>
          <w:iCs/>
          <w:sz w:val="20"/>
          <w:szCs w:val="20"/>
        </w:rPr>
      </w:pPr>
      <w:r w:rsidRPr="00F26320">
        <w:rPr>
          <w:rFonts w:ascii="Arial" w:hAnsi="Arial" w:cs="Arial"/>
          <w:b/>
          <w:bCs/>
          <w:i/>
          <w:iCs/>
          <w:sz w:val="20"/>
          <w:szCs w:val="20"/>
        </w:rPr>
        <w:t xml:space="preserve">SEXTO. – </w:t>
      </w:r>
      <w:r w:rsidRPr="00F26320">
        <w:rPr>
          <w:rFonts w:ascii="Arial" w:hAnsi="Arial" w:cs="Arial"/>
          <w:i/>
          <w:iCs/>
          <w:sz w:val="20"/>
          <w:szCs w:val="20"/>
        </w:rPr>
        <w:t xml:space="preserve">Notifíquese al </w:t>
      </w:r>
      <w:r w:rsidRPr="00F26320">
        <w:rPr>
          <w:rFonts w:ascii="Arial" w:hAnsi="Arial" w:cs="Arial"/>
          <w:b/>
          <w:bCs/>
          <w:i/>
          <w:iCs/>
          <w:sz w:val="20"/>
          <w:szCs w:val="20"/>
        </w:rPr>
        <w:t>C. PEDRO ALDERETE SANTOS</w:t>
      </w:r>
      <w:r w:rsidRPr="00F26320">
        <w:rPr>
          <w:rFonts w:ascii="Arial" w:hAnsi="Arial" w:cs="Arial"/>
          <w:i/>
          <w:iCs/>
          <w:sz w:val="20"/>
          <w:szCs w:val="20"/>
        </w:rPr>
        <w:t>, que cuenta con un plazo de QUINCE DÍAS HÁBILES(15),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w:t>
      </w:r>
      <w:r w:rsidR="00FC36AA" w:rsidRPr="00F26320">
        <w:rPr>
          <w:rFonts w:ascii="Arial" w:hAnsi="Arial" w:cs="Arial"/>
          <w:i/>
          <w:iCs/>
          <w:sz w:val="20"/>
          <w:szCs w:val="20"/>
        </w:rPr>
        <w:t xml:space="preserve"> - - - - - - - - - - - - - - - - - - - - - - - - - </w:t>
      </w:r>
      <w:r w:rsidRPr="00F26320">
        <w:rPr>
          <w:rFonts w:ascii="Arial" w:hAnsi="Arial" w:cs="Arial"/>
          <w:i/>
          <w:iCs/>
          <w:sz w:val="20"/>
          <w:szCs w:val="20"/>
        </w:rPr>
        <w:t xml:space="preserve">   </w:t>
      </w:r>
    </w:p>
    <w:p w14:paraId="0F84F9D7" w14:textId="77777777" w:rsidR="003E570B" w:rsidRPr="00F26320" w:rsidRDefault="003E570B" w:rsidP="003E570B">
      <w:pPr>
        <w:jc w:val="both"/>
        <w:rPr>
          <w:rFonts w:ascii="Arial" w:hAnsi="Arial" w:cs="Arial"/>
          <w:i/>
          <w:iCs/>
          <w:sz w:val="20"/>
          <w:szCs w:val="20"/>
        </w:rPr>
      </w:pPr>
    </w:p>
    <w:p w14:paraId="2D4390CE" w14:textId="43C0584A" w:rsidR="003E570B" w:rsidRPr="00F26320" w:rsidRDefault="003E570B" w:rsidP="003E570B">
      <w:pPr>
        <w:jc w:val="both"/>
        <w:rPr>
          <w:rFonts w:ascii="Arial" w:hAnsi="Arial" w:cs="Arial"/>
          <w:sz w:val="20"/>
          <w:szCs w:val="20"/>
        </w:rPr>
      </w:pPr>
      <w:r w:rsidRPr="00F26320">
        <w:rPr>
          <w:rFonts w:ascii="Arial" w:hAnsi="Arial" w:cs="Arial"/>
          <w:b/>
          <w:bCs/>
          <w:i/>
          <w:iCs/>
          <w:sz w:val="20"/>
          <w:szCs w:val="20"/>
        </w:rPr>
        <w:t xml:space="preserve">SÉPTIMO. - </w:t>
      </w:r>
      <w:r w:rsidRPr="00F26320">
        <w:rPr>
          <w:rFonts w:ascii="Arial" w:hAnsi="Arial" w:cs="Arial"/>
          <w:i/>
          <w:iCs/>
          <w:sz w:val="20"/>
          <w:szCs w:val="20"/>
        </w:rPr>
        <w:t xml:space="preserve">NOTIFÍQUESE Y CÚMPLASE. - - - </w:t>
      </w:r>
    </w:p>
    <w:p w14:paraId="17935F0F" w14:textId="77777777" w:rsidR="0003506A" w:rsidRPr="00F26320" w:rsidRDefault="0003506A" w:rsidP="0003506A">
      <w:pPr>
        <w:jc w:val="both"/>
        <w:rPr>
          <w:rFonts w:ascii="Arial" w:hAnsi="Arial" w:cs="Arial"/>
          <w:sz w:val="20"/>
          <w:szCs w:val="20"/>
        </w:rPr>
      </w:pPr>
    </w:p>
    <w:p w14:paraId="0BB280B8" w14:textId="77777777" w:rsidR="0003506A" w:rsidRPr="00F26320" w:rsidRDefault="0003506A" w:rsidP="0003506A">
      <w:pPr>
        <w:jc w:val="both"/>
        <w:rPr>
          <w:rFonts w:ascii="Arial" w:hAnsi="Arial" w:cs="Arial"/>
          <w:i/>
          <w:iCs/>
          <w:sz w:val="20"/>
          <w:szCs w:val="20"/>
        </w:rPr>
      </w:pPr>
      <w:r w:rsidRPr="00F26320">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w:t>
      </w:r>
      <w:r w:rsidRPr="00F26320">
        <w:rPr>
          <w:rFonts w:ascii="Arial" w:hAnsi="Arial" w:cs="Arial"/>
          <w:sz w:val="20"/>
          <w:szCs w:val="20"/>
        </w:rPr>
        <w:t>Oaxaca de Juárez.</w:t>
      </w:r>
    </w:p>
    <w:p w14:paraId="5A00C425" w14:textId="77777777" w:rsidR="0003506A" w:rsidRPr="00F26320" w:rsidRDefault="0003506A" w:rsidP="0003506A">
      <w:pPr>
        <w:jc w:val="both"/>
        <w:rPr>
          <w:rFonts w:ascii="Arial" w:hAnsi="Arial" w:cs="Arial"/>
          <w:b/>
          <w:bCs/>
          <w:sz w:val="10"/>
          <w:szCs w:val="10"/>
        </w:rPr>
      </w:pPr>
    </w:p>
    <w:p w14:paraId="6A71AD36" w14:textId="77777777" w:rsidR="0003506A" w:rsidRPr="00F26320" w:rsidRDefault="0003506A" w:rsidP="0003506A">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DIECISIETE DE OCTUBRE DEL AÑO DOS MIL VEINTICUATRO. PRESIDENTE MUNICIPAL CONSTITUCIONAL DE OAXACA DE JUÁREZ, FRANCISCO MARTÍNEZ NERI. SECRETARIA MUNICIPAL DE OAXACA DE JUÁREZ, EDITH ELENA RODRÍGUEZ ESCOBAR.</w:t>
      </w:r>
    </w:p>
    <w:p w14:paraId="21121553" w14:textId="77777777" w:rsidR="0003506A" w:rsidRPr="00F26320" w:rsidRDefault="0003506A" w:rsidP="0003506A">
      <w:pPr>
        <w:jc w:val="both"/>
        <w:rPr>
          <w:rFonts w:ascii="Arial" w:hAnsi="Arial" w:cs="Arial"/>
          <w:b/>
          <w:bCs/>
          <w:sz w:val="20"/>
          <w:szCs w:val="20"/>
        </w:rPr>
      </w:pPr>
    </w:p>
    <w:p w14:paraId="064941C7" w14:textId="77777777" w:rsidR="0003506A" w:rsidRPr="00F26320" w:rsidRDefault="0003506A" w:rsidP="0003506A">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436D295D" w14:textId="77777777" w:rsidR="0003506A" w:rsidRPr="00F26320" w:rsidRDefault="0003506A" w:rsidP="0003506A">
      <w:pPr>
        <w:jc w:val="both"/>
        <w:rPr>
          <w:rFonts w:ascii="Arial" w:eastAsia="Calibri" w:hAnsi="Arial" w:cs="Arial"/>
          <w:sz w:val="20"/>
          <w:szCs w:val="20"/>
        </w:rPr>
      </w:pPr>
    </w:p>
    <w:p w14:paraId="4DD8A5DB" w14:textId="77777777" w:rsidR="0003506A" w:rsidRPr="00F26320" w:rsidRDefault="0003506A" w:rsidP="0003506A">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diecisiete de octubre de dos mil veinticuatro, tuvo a bien aprobar y expedir el siguiente</w:t>
      </w:r>
      <w:r w:rsidRPr="00F26320">
        <w:rPr>
          <w:rFonts w:ascii="Arial" w:eastAsia="Calibri" w:hAnsi="Arial" w:cs="Arial"/>
          <w:sz w:val="20"/>
          <w:szCs w:val="20"/>
        </w:rPr>
        <w:t>:</w:t>
      </w:r>
    </w:p>
    <w:p w14:paraId="0B5FB0EE" w14:textId="77777777" w:rsidR="0003506A" w:rsidRPr="00F26320" w:rsidRDefault="0003506A" w:rsidP="0003506A">
      <w:pPr>
        <w:jc w:val="both"/>
        <w:rPr>
          <w:rFonts w:ascii="Arial" w:hAnsi="Arial" w:cs="Arial"/>
          <w:sz w:val="20"/>
          <w:szCs w:val="20"/>
        </w:rPr>
      </w:pPr>
    </w:p>
    <w:p w14:paraId="7113634A" w14:textId="77777777" w:rsidR="0003506A" w:rsidRPr="00F26320" w:rsidRDefault="0003506A" w:rsidP="0003506A">
      <w:pPr>
        <w:pStyle w:val="Textoindependiente"/>
        <w:jc w:val="center"/>
        <w:outlineLvl w:val="0"/>
        <w:rPr>
          <w:rFonts w:ascii="Arial" w:hAnsi="Arial" w:cs="Arial"/>
          <w:b/>
        </w:rPr>
      </w:pPr>
      <w:r w:rsidRPr="00F26320">
        <w:rPr>
          <w:rFonts w:ascii="Arial" w:hAnsi="Arial" w:cs="Arial"/>
          <w:b/>
        </w:rPr>
        <w:t>DICTAMEN</w:t>
      </w:r>
    </w:p>
    <w:p w14:paraId="0FD4FD01" w14:textId="05A64AE2" w:rsidR="0003506A" w:rsidRPr="00F26320" w:rsidRDefault="00FC36AA" w:rsidP="0003506A">
      <w:pPr>
        <w:pStyle w:val="Textoindependiente"/>
        <w:jc w:val="center"/>
        <w:outlineLvl w:val="0"/>
        <w:rPr>
          <w:rFonts w:ascii="Arial" w:hAnsi="Arial" w:cs="Arial"/>
          <w:b/>
        </w:rPr>
      </w:pPr>
      <w:proofErr w:type="spellStart"/>
      <w:r w:rsidRPr="00F26320">
        <w:rPr>
          <w:rFonts w:ascii="Arial" w:hAnsi="Arial" w:cs="Arial"/>
          <w:b/>
        </w:rPr>
        <w:t>CMyCVP</w:t>
      </w:r>
      <w:proofErr w:type="spellEnd"/>
      <w:r w:rsidRPr="00F26320">
        <w:rPr>
          <w:rFonts w:ascii="Arial" w:hAnsi="Arial" w:cs="Arial"/>
          <w:b/>
        </w:rPr>
        <w:t>/SD/43/2024</w:t>
      </w:r>
    </w:p>
    <w:p w14:paraId="78FAD139" w14:textId="77777777" w:rsidR="0003506A" w:rsidRPr="00F26320" w:rsidRDefault="0003506A" w:rsidP="0003506A">
      <w:pPr>
        <w:jc w:val="both"/>
        <w:rPr>
          <w:rFonts w:ascii="Arial" w:hAnsi="Arial" w:cs="Arial"/>
          <w:b/>
          <w:bCs/>
          <w:sz w:val="20"/>
          <w:szCs w:val="20"/>
        </w:rPr>
      </w:pPr>
    </w:p>
    <w:p w14:paraId="38ABDB61" w14:textId="053F461C" w:rsidR="00FC36AA" w:rsidRPr="00F26320" w:rsidRDefault="00FC36AA" w:rsidP="00FC36AA">
      <w:pPr>
        <w:jc w:val="both"/>
        <w:rPr>
          <w:rFonts w:ascii="Arial" w:hAnsi="Arial" w:cs="Arial"/>
          <w:b/>
          <w:bCs/>
          <w:sz w:val="20"/>
          <w:szCs w:val="20"/>
        </w:rPr>
      </w:pPr>
      <w:r w:rsidRPr="00F26320">
        <w:rPr>
          <w:rFonts w:ascii="Arial" w:hAnsi="Arial" w:cs="Arial"/>
          <w:b/>
          <w:bCs/>
          <w:sz w:val="20"/>
          <w:szCs w:val="20"/>
        </w:rPr>
        <w:t xml:space="preserve">- - - - - - - - - - - CONSIDERANDOS - - - - - - - - - - </w:t>
      </w:r>
    </w:p>
    <w:p w14:paraId="6771524C" w14:textId="77777777" w:rsidR="00FC36AA" w:rsidRPr="00F26320" w:rsidRDefault="00FC36AA" w:rsidP="00FC36AA">
      <w:pPr>
        <w:jc w:val="both"/>
        <w:rPr>
          <w:rFonts w:ascii="Arial" w:hAnsi="Arial" w:cs="Arial"/>
          <w:b/>
          <w:bCs/>
          <w:sz w:val="20"/>
          <w:szCs w:val="20"/>
        </w:rPr>
      </w:pPr>
    </w:p>
    <w:p w14:paraId="340BFCCB" w14:textId="68BB4487" w:rsidR="00FC36AA" w:rsidRPr="00F26320" w:rsidRDefault="00FC36AA" w:rsidP="00FC36AA">
      <w:pPr>
        <w:jc w:val="both"/>
        <w:rPr>
          <w:rFonts w:ascii="Arial" w:hAnsi="Arial" w:cs="Arial"/>
          <w:sz w:val="20"/>
          <w:szCs w:val="20"/>
        </w:rPr>
      </w:pPr>
      <w:r w:rsidRPr="00F26320">
        <w:rPr>
          <w:rFonts w:ascii="Arial" w:hAnsi="Arial" w:cs="Arial"/>
          <w:b/>
          <w:bCs/>
          <w:sz w:val="20"/>
          <w:szCs w:val="20"/>
        </w:rPr>
        <w:t xml:space="preserve">PRIMERO: </w:t>
      </w:r>
      <w:r w:rsidRPr="00F26320">
        <w:rPr>
          <w:rFonts w:ascii="Arial" w:hAnsi="Arial" w:cs="Arial"/>
          <w:sz w:val="20"/>
          <w:szCs w:val="20"/>
        </w:rPr>
        <w:t xml:space="preserve">Que esta Comisión de Mercados y Comercio en Vía Pública del Municipio de Oaxaca de Juárez, es competente para conocer, estudiar y dictaminar sobre la SUCESIÓN DE DERECHOS promovido por la  Ciudadana  </w:t>
      </w:r>
      <w:r w:rsidRPr="00F26320">
        <w:rPr>
          <w:rFonts w:ascii="Arial" w:hAnsi="Arial" w:cs="Arial"/>
          <w:b/>
          <w:bCs/>
          <w:sz w:val="20"/>
          <w:szCs w:val="20"/>
        </w:rPr>
        <w:t xml:space="preserve">ARELIS ARROYO RODRIGUEZ </w:t>
      </w:r>
      <w:r w:rsidRPr="00F26320">
        <w:rPr>
          <w:rFonts w:ascii="Arial" w:hAnsi="Arial" w:cs="Arial"/>
          <w:sz w:val="20"/>
          <w:szCs w:val="20"/>
        </w:rPr>
        <w:t xml:space="preserve">(sic), en su carácter de ESPOSA  del extinto concesionario  JORGE MARIO FLORES CERNAS,  respecto del puesto fijo número 177, con giro de “CALDO DE MENUDO” ubicado en el interior del Mercado “20 DE NOVIEMBRE“, con número de objeto/cuenta 1050000005183; en términos de lo dispuesto por los artículos 1, 8, 115 fracción III inciso d) de la Constitución Política de los Estados Unidos Mexicanos; 1, 13, 113, </w:t>
      </w:r>
      <w:r w:rsidRPr="00F26320">
        <w:rPr>
          <w:rFonts w:ascii="Arial" w:hAnsi="Arial" w:cs="Arial"/>
          <w:sz w:val="20"/>
          <w:szCs w:val="20"/>
        </w:rPr>
        <w:lastRenderedPageBreak/>
        <w:t xml:space="preserve">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w:t>
      </w:r>
    </w:p>
    <w:p w14:paraId="7340DA56" w14:textId="77777777" w:rsidR="00F86C08" w:rsidRPr="00F26320" w:rsidRDefault="00F86C08" w:rsidP="00FC36AA">
      <w:pPr>
        <w:jc w:val="both"/>
        <w:rPr>
          <w:rFonts w:ascii="Arial" w:hAnsi="Arial" w:cs="Arial"/>
          <w:sz w:val="20"/>
          <w:szCs w:val="20"/>
        </w:rPr>
      </w:pPr>
    </w:p>
    <w:p w14:paraId="4AEDC872" w14:textId="0B3DEBEA" w:rsidR="00FC36AA" w:rsidRPr="00F26320" w:rsidRDefault="00FC36AA" w:rsidP="00FC36AA">
      <w:pPr>
        <w:jc w:val="both"/>
        <w:rPr>
          <w:rFonts w:ascii="Arial" w:hAnsi="Arial" w:cs="Arial"/>
          <w:sz w:val="20"/>
          <w:szCs w:val="20"/>
        </w:rPr>
      </w:pPr>
      <w:r w:rsidRPr="00F26320">
        <w:rPr>
          <w:rFonts w:ascii="Arial" w:hAnsi="Arial" w:cs="Arial"/>
          <w:b/>
          <w:bCs/>
          <w:sz w:val="20"/>
          <w:szCs w:val="20"/>
        </w:rPr>
        <w:t xml:space="preserve">SEGUNDO: </w:t>
      </w:r>
      <w:r w:rsidRPr="00F26320">
        <w:rPr>
          <w:rFonts w:ascii="Arial" w:hAnsi="Arial" w:cs="Arial"/>
          <w:sz w:val="20"/>
          <w:szCs w:val="20"/>
        </w:rPr>
        <w:t xml:space="preserve">Es pertinente mencionar que la figura jurídica denominada Concesión Administrativa, se encuentra plasmada en Ley de Planeación, Desarrollo Administrativo y Servicios Públicos Municipales, vigente en el Estado, en los términos siguientes: - - - - - - - </w:t>
      </w:r>
      <w:r w:rsidR="00F86C08" w:rsidRPr="00F26320">
        <w:rPr>
          <w:rFonts w:ascii="Arial" w:hAnsi="Arial" w:cs="Arial"/>
          <w:sz w:val="20"/>
          <w:szCs w:val="20"/>
        </w:rPr>
        <w:t xml:space="preserve">- - - - - - - - - - - </w:t>
      </w:r>
    </w:p>
    <w:p w14:paraId="61902043" w14:textId="77777777" w:rsidR="00F86C08" w:rsidRPr="00F26320" w:rsidRDefault="00F86C08" w:rsidP="00FC36AA">
      <w:pPr>
        <w:jc w:val="both"/>
        <w:rPr>
          <w:rFonts w:ascii="Arial" w:hAnsi="Arial" w:cs="Arial"/>
          <w:sz w:val="20"/>
          <w:szCs w:val="20"/>
        </w:rPr>
      </w:pPr>
    </w:p>
    <w:p w14:paraId="1F2F88F2"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7DA562FC"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De igual manera se cita existe Tesis, que define la figura jurídica Concesión Administrativa, sustentada por el CUARTO TRIBUNAL COLEGIADO EN MATERIA ADMINISTRATIVA DEL PRIMER CIRCUITO. En el incidente de suspensión (revisión) 1/2013. MVS Multivisión, S.A. de C.V. y otra. 29 de agosto de 2013. Unanimidad de votos. Publicada en la Gaceta del Semanario Judicial de la Federación. Libro 1, diciembre de 2013, Pág. 1109, en los términos siguientes: </w:t>
      </w:r>
    </w:p>
    <w:p w14:paraId="4CD34ACB"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“CONCESIÓN ADMINISTRATIVA. NOCIÓN Y ELEMENTOS QUE LA INTEGRAN. La concesión administrativa es el acto por medio del cual el Estado otorga a un particular la prestación de un servicio público, la </w:t>
      </w:r>
      <w:r w:rsidRPr="00F26320">
        <w:rPr>
          <w:rFonts w:ascii="Arial" w:hAnsi="Arial" w:cs="Arial"/>
          <w:i/>
          <w:iCs/>
          <w:sz w:val="20"/>
          <w:szCs w:val="20"/>
        </w:rPr>
        <w:t xml:space="preserve">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 </w:t>
      </w:r>
    </w:p>
    <w:p w14:paraId="39E32BEF" w14:textId="77777777" w:rsidR="00F86C08" w:rsidRPr="00F26320" w:rsidRDefault="00F86C08" w:rsidP="00FC36AA">
      <w:pPr>
        <w:jc w:val="both"/>
        <w:rPr>
          <w:rFonts w:ascii="Arial" w:hAnsi="Arial" w:cs="Arial"/>
          <w:sz w:val="20"/>
          <w:szCs w:val="20"/>
        </w:rPr>
      </w:pPr>
    </w:p>
    <w:p w14:paraId="60E9214A" w14:textId="71328347" w:rsidR="00FC36AA" w:rsidRPr="00F26320" w:rsidRDefault="00FC36AA" w:rsidP="00FC36AA">
      <w:pPr>
        <w:jc w:val="both"/>
        <w:rPr>
          <w:rFonts w:ascii="Arial" w:hAnsi="Arial" w:cs="Arial"/>
          <w:sz w:val="20"/>
          <w:szCs w:val="20"/>
        </w:rPr>
      </w:pPr>
      <w:r w:rsidRPr="00F26320">
        <w:rPr>
          <w:rFonts w:ascii="Arial" w:hAnsi="Arial" w:cs="Arial"/>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6AAF0206" w14:textId="253181B0"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“ARTÍCULO 1 Bis. - Este Reglamento contiene las normas a que se sujetará la organización y funcionamiento de los Mercados Públicos de la Ciudad de Oaxaca de Juárez. </w:t>
      </w:r>
    </w:p>
    <w:p w14:paraId="7749046B" w14:textId="77777777" w:rsidR="00F86C08" w:rsidRPr="00F26320" w:rsidRDefault="00F86C08" w:rsidP="00F86C08">
      <w:pPr>
        <w:ind w:left="284"/>
        <w:jc w:val="both"/>
        <w:rPr>
          <w:rFonts w:ascii="Arial" w:hAnsi="Arial" w:cs="Arial"/>
          <w:i/>
          <w:iCs/>
          <w:sz w:val="20"/>
          <w:szCs w:val="20"/>
        </w:rPr>
      </w:pPr>
    </w:p>
    <w:p w14:paraId="56EDA0D5"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ARTÍCULO 2.- Mercado público es el lugar sea </w:t>
      </w:r>
      <w:proofErr w:type="spellStart"/>
      <w:r w:rsidRPr="00F26320">
        <w:rPr>
          <w:rFonts w:ascii="Arial" w:hAnsi="Arial" w:cs="Arial"/>
          <w:i/>
          <w:iCs/>
          <w:sz w:val="20"/>
          <w:szCs w:val="20"/>
        </w:rPr>
        <w:t>ó</w:t>
      </w:r>
      <w:proofErr w:type="spellEnd"/>
      <w:r w:rsidRPr="00F26320">
        <w:rPr>
          <w:rFonts w:ascii="Arial" w:hAnsi="Arial" w:cs="Arial"/>
          <w:i/>
          <w:iCs/>
          <w:sz w:val="20"/>
          <w:szCs w:val="20"/>
        </w:rPr>
        <w:t xml:space="preserve"> (sic) no propiedad Municipal en donde se encuentran asentados diversidad de comerciantes, ejerciendo su actividad dentro del local, edificio o área que la Autoridad Municipal les otorgue para su funcionamiento. </w:t>
      </w:r>
    </w:p>
    <w:p w14:paraId="753FE07F"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 </w:t>
      </w:r>
    </w:p>
    <w:p w14:paraId="2E944F2A"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ARTÍCULO 6.- Se declara de orden público la </w:t>
      </w:r>
      <w:r w:rsidRPr="00F26320">
        <w:rPr>
          <w:rFonts w:ascii="Arial" w:hAnsi="Arial" w:cs="Arial"/>
          <w:i/>
          <w:iCs/>
          <w:sz w:val="20"/>
          <w:szCs w:val="20"/>
        </w:rPr>
        <w:lastRenderedPageBreak/>
        <w:t xml:space="preserve">concesión que el H. Ayuntamiento otorgue a los usuarios de los puestos, casetas o espacios de los mercados, para venta de artículos o cualquier operación propia de los mismos. </w:t>
      </w:r>
    </w:p>
    <w:p w14:paraId="0AADCECF"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ARTÍCULO 7.- Los derechos que el Ayuntamiento conceda en renta o alquiler a los usuarios de los mercados constituirán una concesión a favor de éstos. </w:t>
      </w:r>
    </w:p>
    <w:p w14:paraId="48E398CA"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 </w:t>
      </w:r>
    </w:p>
    <w:p w14:paraId="5E69630F"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ARTÍCULO 12.- Las concesiones que otorga el H. Ayuntamiento, será de dos categorías: </w:t>
      </w:r>
    </w:p>
    <w:p w14:paraId="0C0A22F3"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a)</w:t>
      </w:r>
      <w:r w:rsidRPr="00F26320">
        <w:rPr>
          <w:rFonts w:ascii="Arial" w:hAnsi="Arial" w:cs="Arial"/>
          <w:i/>
          <w:iCs/>
          <w:sz w:val="20"/>
          <w:szCs w:val="20"/>
        </w:rPr>
        <w:tab/>
        <w:t xml:space="preserve">… </w:t>
      </w:r>
    </w:p>
    <w:p w14:paraId="7BEB7859"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b)</w:t>
      </w:r>
      <w:r w:rsidRPr="00F26320">
        <w:rPr>
          <w:rFonts w:ascii="Arial" w:hAnsi="Arial" w:cs="Arial"/>
          <w:i/>
          <w:iCs/>
          <w:sz w:val="20"/>
          <w:szCs w:val="20"/>
        </w:rPr>
        <w:tab/>
        <w:t xml:space="preserve">DEFINITIVAS. </w:t>
      </w:r>
    </w:p>
    <w:p w14:paraId="1374F7C1"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 </w:t>
      </w:r>
    </w:p>
    <w:p w14:paraId="09515FB0"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11D09BBC"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 </w:t>
      </w:r>
    </w:p>
    <w:p w14:paraId="0AF34900" w14:textId="473B61A6"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ARTÍCULO 23.- El derecho que el H. Ayuntamiento conceda a los locatarios para el uso del espacio de las concesiones es estrictamente personal y no podrá trasmitirse o concederse en ningún caso, sin la autorización del Ayuntamiento del presidente Municipal oyendo la opinión de los grupos o gremios reconocidos.” </w:t>
      </w:r>
    </w:p>
    <w:p w14:paraId="4C1E02FB" w14:textId="77777777" w:rsidR="00F86C08" w:rsidRPr="00F26320" w:rsidRDefault="00F86C08" w:rsidP="00F86C08">
      <w:pPr>
        <w:ind w:left="284"/>
        <w:jc w:val="both"/>
        <w:rPr>
          <w:rFonts w:ascii="Arial" w:hAnsi="Arial" w:cs="Arial"/>
          <w:i/>
          <w:iCs/>
          <w:sz w:val="20"/>
          <w:szCs w:val="20"/>
        </w:rPr>
      </w:pPr>
    </w:p>
    <w:p w14:paraId="32444657" w14:textId="1D44CAEC" w:rsidR="00FC36AA" w:rsidRPr="00F26320" w:rsidRDefault="00FC36AA" w:rsidP="00DB2DFF">
      <w:pPr>
        <w:ind w:firstLine="284"/>
        <w:jc w:val="both"/>
        <w:rPr>
          <w:rFonts w:ascii="Arial" w:hAnsi="Arial" w:cs="Arial"/>
          <w:sz w:val="20"/>
          <w:szCs w:val="20"/>
        </w:rPr>
      </w:pPr>
      <w:r w:rsidRPr="00F26320">
        <w:rPr>
          <w:rFonts w:ascii="Arial" w:hAnsi="Arial" w:cs="Arial"/>
          <w:sz w:val="20"/>
          <w:szCs w:val="20"/>
        </w:rPr>
        <w:t>En ese tenor, la sucesión de derechos de concesión, se realiza respecto del puesto fijo número 177, ubicada en el interior del Mercado “20 DE NOVIEMBRE”, del Municipio de Oaxaca de Juárez, con giro de “CALDO DE MENUDO” con número de objeto cuenta 1050000005183, cuyo concesionario fue el extinto JORGE MARIO FLORES CERNAS</w:t>
      </w:r>
      <w:r w:rsidR="00F86C08" w:rsidRPr="00F26320">
        <w:rPr>
          <w:rFonts w:ascii="Arial" w:hAnsi="Arial" w:cs="Arial"/>
          <w:sz w:val="20"/>
          <w:szCs w:val="20"/>
        </w:rPr>
        <w:t xml:space="preserve"> </w:t>
      </w:r>
      <w:r w:rsidRPr="00F26320">
        <w:rPr>
          <w:rFonts w:ascii="Arial" w:hAnsi="Arial" w:cs="Arial"/>
          <w:sz w:val="20"/>
          <w:szCs w:val="20"/>
        </w:rPr>
        <w:t>- - -</w:t>
      </w:r>
      <w:r w:rsidR="00F86C08" w:rsidRPr="00F26320">
        <w:rPr>
          <w:rFonts w:ascii="Arial" w:hAnsi="Arial" w:cs="Arial"/>
          <w:sz w:val="20"/>
          <w:szCs w:val="20"/>
        </w:rPr>
        <w:t xml:space="preserve"> - - - - - - - - - - - - - - - - - - </w:t>
      </w:r>
      <w:r w:rsidRPr="00F26320">
        <w:rPr>
          <w:rFonts w:ascii="Arial" w:hAnsi="Arial" w:cs="Arial"/>
          <w:sz w:val="20"/>
          <w:szCs w:val="20"/>
        </w:rPr>
        <w:t xml:space="preserve"> </w:t>
      </w:r>
    </w:p>
    <w:p w14:paraId="65E244A6" w14:textId="77777777" w:rsidR="00F86C08" w:rsidRPr="00F26320" w:rsidRDefault="00F86C08" w:rsidP="00FC36AA">
      <w:pPr>
        <w:jc w:val="both"/>
        <w:rPr>
          <w:rFonts w:ascii="Arial" w:hAnsi="Arial" w:cs="Arial"/>
          <w:sz w:val="20"/>
          <w:szCs w:val="20"/>
        </w:rPr>
      </w:pPr>
    </w:p>
    <w:p w14:paraId="004B3A12" w14:textId="73297E99" w:rsidR="00FC36AA" w:rsidRPr="00F26320" w:rsidRDefault="00FC36AA" w:rsidP="00FC36AA">
      <w:pPr>
        <w:jc w:val="both"/>
        <w:rPr>
          <w:rFonts w:ascii="Arial" w:hAnsi="Arial" w:cs="Arial"/>
          <w:sz w:val="20"/>
          <w:szCs w:val="20"/>
        </w:rPr>
      </w:pPr>
      <w:r w:rsidRPr="00F26320">
        <w:rPr>
          <w:rFonts w:ascii="Arial" w:hAnsi="Arial" w:cs="Arial"/>
          <w:sz w:val="20"/>
          <w:szCs w:val="20"/>
        </w:rPr>
        <w:t xml:space="preserve">La sucesión de derechos se encuentra prevista en el </w:t>
      </w:r>
      <w:r w:rsidRPr="00F26320">
        <w:rPr>
          <w:rFonts w:ascii="Arial" w:hAnsi="Arial" w:cs="Arial"/>
          <w:b/>
          <w:bCs/>
          <w:sz w:val="20"/>
          <w:szCs w:val="20"/>
        </w:rPr>
        <w:t>“TÍTULO SEXTO, CAPÍTULO ÚNICO “DE LA SUCESIÓN DE DERECHOS.”</w:t>
      </w:r>
      <w:r w:rsidRPr="00F26320">
        <w:rPr>
          <w:rFonts w:ascii="Arial" w:hAnsi="Arial" w:cs="Arial"/>
          <w:sz w:val="20"/>
          <w:szCs w:val="20"/>
        </w:rPr>
        <w:t xml:space="preserve"> Del Reglamento de Mercados Públicos de la Ciudad de Oaxaca, cuyos artículos citan textualmente:</w:t>
      </w:r>
    </w:p>
    <w:p w14:paraId="19EA9CA2" w14:textId="77777777" w:rsidR="00F86C08" w:rsidRPr="00F26320" w:rsidRDefault="00F86C08" w:rsidP="00FC36AA">
      <w:pPr>
        <w:jc w:val="both"/>
        <w:rPr>
          <w:rFonts w:ascii="Arial" w:hAnsi="Arial" w:cs="Arial"/>
          <w:sz w:val="20"/>
          <w:szCs w:val="20"/>
        </w:rPr>
      </w:pPr>
    </w:p>
    <w:p w14:paraId="60FF7C6F"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44559B7F"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 </w:t>
      </w:r>
    </w:p>
    <w:p w14:paraId="233B31F4" w14:textId="77777777"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AI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 </w:t>
      </w:r>
    </w:p>
    <w:p w14:paraId="30F816D0" w14:textId="5CB60B2A" w:rsidR="00FC36AA" w:rsidRPr="00F26320" w:rsidRDefault="00FC36AA" w:rsidP="00F86C08">
      <w:pPr>
        <w:ind w:left="284"/>
        <w:jc w:val="both"/>
        <w:rPr>
          <w:rFonts w:ascii="Arial" w:hAnsi="Arial" w:cs="Arial"/>
          <w:i/>
          <w:iCs/>
          <w:sz w:val="20"/>
          <w:szCs w:val="20"/>
        </w:rPr>
      </w:pPr>
      <w:r w:rsidRPr="00F26320">
        <w:rPr>
          <w:rFonts w:ascii="Arial" w:hAnsi="Arial" w:cs="Arial"/>
          <w:i/>
          <w:iCs/>
          <w:sz w:val="20"/>
          <w:szCs w:val="20"/>
        </w:rPr>
        <w:t xml:space="preserve">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Reglamento. “ </w:t>
      </w:r>
    </w:p>
    <w:p w14:paraId="4ED73F85" w14:textId="77777777" w:rsidR="00F86C08" w:rsidRPr="00F26320" w:rsidRDefault="00F86C08" w:rsidP="00F86C08">
      <w:pPr>
        <w:ind w:left="284"/>
        <w:jc w:val="both"/>
        <w:rPr>
          <w:rFonts w:ascii="Arial" w:hAnsi="Arial" w:cs="Arial"/>
          <w:i/>
          <w:iCs/>
          <w:sz w:val="20"/>
          <w:szCs w:val="20"/>
        </w:rPr>
      </w:pPr>
    </w:p>
    <w:p w14:paraId="388FF3BE" w14:textId="77777777" w:rsidR="00FC36AA" w:rsidRPr="00F26320" w:rsidRDefault="00FC36AA" w:rsidP="00FC36AA">
      <w:pPr>
        <w:jc w:val="both"/>
        <w:rPr>
          <w:rFonts w:ascii="Arial" w:hAnsi="Arial" w:cs="Arial"/>
          <w:i/>
          <w:iCs/>
          <w:sz w:val="20"/>
          <w:szCs w:val="20"/>
        </w:rPr>
      </w:pPr>
      <w:r w:rsidRPr="00F26320">
        <w:rPr>
          <w:rFonts w:ascii="Arial" w:hAnsi="Arial" w:cs="Arial"/>
          <w:b/>
          <w:bCs/>
          <w:i/>
          <w:iCs/>
          <w:sz w:val="20"/>
          <w:szCs w:val="20"/>
        </w:rPr>
        <w:t>CUARTO</w:t>
      </w:r>
      <w:r w:rsidRPr="00F26320">
        <w:rPr>
          <w:rFonts w:ascii="Arial" w:hAnsi="Arial" w:cs="Arial"/>
          <w:i/>
          <w:iCs/>
          <w:sz w:val="20"/>
          <w:szCs w:val="20"/>
        </w:rPr>
        <w:t>:</w:t>
      </w:r>
      <w:r w:rsidRPr="00F26320">
        <w:rPr>
          <w:rFonts w:ascii="Arial" w:hAnsi="Arial" w:cs="Arial"/>
          <w:sz w:val="20"/>
          <w:szCs w:val="20"/>
        </w:rPr>
        <w:t xml:space="preserve"> Que del análisis de las documentales presentadas por la particular y atendiendo a lo establecido por el </w:t>
      </w:r>
      <w:r w:rsidRPr="00F26320">
        <w:rPr>
          <w:rFonts w:ascii="Arial" w:hAnsi="Arial" w:cs="Arial"/>
          <w:i/>
          <w:iCs/>
          <w:sz w:val="20"/>
          <w:szCs w:val="20"/>
        </w:rPr>
        <w:t>apartado I</w:t>
      </w:r>
      <w:r w:rsidRPr="00F26320">
        <w:rPr>
          <w:rFonts w:ascii="Arial" w:hAnsi="Arial" w:cs="Arial"/>
          <w:sz w:val="20"/>
          <w:szCs w:val="20"/>
        </w:rPr>
        <w:t xml:space="preserve"> denominado “LINEAMIENTOS PARA EL TRÁMITE DE SUCESIÓN DE DERECHOS” </w:t>
      </w:r>
      <w:r w:rsidRPr="00F26320">
        <w:rPr>
          <w:rFonts w:ascii="Arial" w:hAnsi="Arial" w:cs="Arial"/>
          <w:i/>
          <w:iCs/>
          <w:sz w:val="20"/>
          <w:szCs w:val="20"/>
        </w:rPr>
        <w:t>de los Lineamientos para Trámites Administrativos de los Mercados Públicos, que cita textualmente lo siguiente:</w:t>
      </w:r>
    </w:p>
    <w:p w14:paraId="0586931F" w14:textId="77777777" w:rsidR="00FC36AA" w:rsidRPr="00F26320" w:rsidRDefault="00FC36AA" w:rsidP="00DB2DFF">
      <w:pPr>
        <w:ind w:firstLine="720"/>
        <w:jc w:val="both"/>
        <w:rPr>
          <w:rFonts w:ascii="Arial" w:hAnsi="Arial" w:cs="Arial"/>
          <w:i/>
          <w:iCs/>
          <w:sz w:val="20"/>
          <w:szCs w:val="20"/>
        </w:rPr>
      </w:pPr>
      <w:r w:rsidRPr="00F26320">
        <w:rPr>
          <w:rFonts w:ascii="Arial" w:hAnsi="Arial" w:cs="Arial"/>
          <w:i/>
          <w:iCs/>
          <w:sz w:val="20"/>
          <w:szCs w:val="20"/>
        </w:rPr>
        <w:t>I.- LINEAMIENTOS PARA EL TRÁMITE DE SUCESIÓN DE DERECHOS:</w:t>
      </w:r>
    </w:p>
    <w:p w14:paraId="16C6D099" w14:textId="77777777" w:rsidR="00FC36AA" w:rsidRPr="00F26320" w:rsidRDefault="00FC36AA" w:rsidP="00FC36AA">
      <w:pPr>
        <w:jc w:val="both"/>
        <w:rPr>
          <w:rFonts w:ascii="Arial" w:hAnsi="Arial" w:cs="Arial"/>
          <w:i/>
          <w:iCs/>
          <w:sz w:val="20"/>
          <w:szCs w:val="20"/>
        </w:rPr>
      </w:pPr>
      <w:r w:rsidRPr="00F26320">
        <w:rPr>
          <w:rFonts w:ascii="Arial" w:hAnsi="Arial" w:cs="Arial"/>
          <w:i/>
          <w:iCs/>
          <w:sz w:val="20"/>
          <w:szCs w:val="20"/>
        </w:rPr>
        <w:t>1.- SOLICITUD DIRIGIDA AL ADMINISTRADOR DEL MERCADO CORRESPONDIENTE, PRESENTADA POR EL LEGÍTIMO BENEFICIARIO.</w:t>
      </w:r>
    </w:p>
    <w:p w14:paraId="643D4A3B" w14:textId="77777777" w:rsidR="00FC36AA" w:rsidRPr="00F26320" w:rsidRDefault="00FC36AA" w:rsidP="00FC36AA">
      <w:pPr>
        <w:jc w:val="both"/>
        <w:rPr>
          <w:rFonts w:ascii="Arial" w:hAnsi="Arial" w:cs="Arial"/>
          <w:i/>
          <w:iCs/>
          <w:sz w:val="20"/>
          <w:szCs w:val="20"/>
        </w:rPr>
      </w:pPr>
      <w:r w:rsidRPr="00F26320">
        <w:rPr>
          <w:rFonts w:ascii="Arial" w:hAnsi="Arial" w:cs="Arial"/>
          <w:i/>
          <w:iCs/>
          <w:sz w:val="20"/>
          <w:szCs w:val="20"/>
        </w:rPr>
        <w:t>2.- FORMATO ÚNICO DE MERCADOS DEBIDAMENTE REQUISITADO.</w:t>
      </w:r>
    </w:p>
    <w:p w14:paraId="1E55B2AC" w14:textId="77777777" w:rsidR="00FC36AA" w:rsidRPr="00F26320" w:rsidRDefault="00FC36AA" w:rsidP="00FC36AA">
      <w:pPr>
        <w:jc w:val="both"/>
        <w:rPr>
          <w:rFonts w:ascii="Arial" w:hAnsi="Arial" w:cs="Arial"/>
          <w:i/>
          <w:iCs/>
          <w:sz w:val="20"/>
          <w:szCs w:val="20"/>
        </w:rPr>
      </w:pPr>
      <w:r w:rsidRPr="00F26320">
        <w:rPr>
          <w:rFonts w:ascii="Arial" w:hAnsi="Arial" w:cs="Arial"/>
          <w:i/>
          <w:iCs/>
          <w:sz w:val="20"/>
          <w:szCs w:val="20"/>
        </w:rPr>
        <w:t>3.- ACTA DE DEFUNCIÓN DEL CONCESIONARIO.</w:t>
      </w:r>
    </w:p>
    <w:p w14:paraId="58B41FEA" w14:textId="77777777" w:rsidR="00FC36AA" w:rsidRPr="00F26320" w:rsidRDefault="00FC36AA" w:rsidP="00FC36AA">
      <w:pPr>
        <w:jc w:val="both"/>
        <w:rPr>
          <w:rFonts w:ascii="Arial" w:hAnsi="Arial" w:cs="Arial"/>
          <w:i/>
          <w:iCs/>
          <w:sz w:val="20"/>
          <w:szCs w:val="20"/>
        </w:rPr>
      </w:pPr>
      <w:r w:rsidRPr="00F26320">
        <w:rPr>
          <w:rFonts w:ascii="Arial" w:hAnsi="Arial" w:cs="Arial"/>
          <w:i/>
          <w:iCs/>
          <w:sz w:val="20"/>
          <w:szCs w:val="20"/>
        </w:rPr>
        <w:t>4.- ACTA DE NACIMIENTO CERTIFICADA DEL SOLICITANTE.</w:t>
      </w:r>
    </w:p>
    <w:p w14:paraId="11392D07" w14:textId="77777777" w:rsidR="00FC36AA" w:rsidRPr="00F26320" w:rsidRDefault="00FC36AA" w:rsidP="00FC36AA">
      <w:pPr>
        <w:jc w:val="both"/>
        <w:rPr>
          <w:rFonts w:ascii="Arial" w:hAnsi="Arial" w:cs="Arial"/>
          <w:i/>
          <w:iCs/>
          <w:sz w:val="20"/>
          <w:szCs w:val="20"/>
        </w:rPr>
      </w:pPr>
      <w:r w:rsidRPr="00F26320">
        <w:rPr>
          <w:rFonts w:ascii="Arial" w:hAnsi="Arial" w:cs="Arial"/>
          <w:i/>
          <w:iCs/>
          <w:sz w:val="20"/>
          <w:szCs w:val="20"/>
        </w:rPr>
        <w:t>5.- IDENTIFICACIÓN OFICIAL VIGENTE DEL SOLICITANTE.</w:t>
      </w:r>
    </w:p>
    <w:p w14:paraId="598110ED" w14:textId="4632A18D" w:rsidR="00FC36AA" w:rsidRPr="00F26320" w:rsidRDefault="00FC36AA" w:rsidP="00FC36AA">
      <w:pPr>
        <w:jc w:val="both"/>
        <w:rPr>
          <w:rFonts w:ascii="Arial" w:hAnsi="Arial" w:cs="Arial"/>
          <w:i/>
          <w:iCs/>
          <w:sz w:val="20"/>
          <w:szCs w:val="20"/>
        </w:rPr>
      </w:pPr>
      <w:r w:rsidRPr="00F26320">
        <w:rPr>
          <w:rFonts w:ascii="Arial" w:hAnsi="Arial" w:cs="Arial"/>
          <w:i/>
          <w:iCs/>
          <w:sz w:val="20"/>
          <w:szCs w:val="20"/>
        </w:rPr>
        <w:t xml:space="preserve">6.- COMPROBANTES DE LOS ÚLTIMOS CINCO AÑOS DE PAGO DE DERECHO DE PISO; EN CASO DE NO CONTAR CON DICHOS COMPROBANTES, SE DEBERÁ PRESENTAR LA CONSTANCIA DE NO ADEUDO, SUSCRITA POR LA DIRECCIÓN DE INGRESOS Y CONTROL FISCAL DEL H. AYUNTAMIENTO DE OAXACA DE </w:t>
      </w:r>
      <w:r w:rsidR="006D1CD4">
        <w:rPr>
          <w:rFonts w:ascii="Arial" w:hAnsi="Arial" w:cs="Arial"/>
          <w:i/>
          <w:iCs/>
          <w:sz w:val="20"/>
          <w:szCs w:val="20"/>
        </w:rPr>
        <w:t xml:space="preserve">JUÁREZ </w:t>
      </w:r>
      <w:r w:rsidR="006D1CD4" w:rsidRPr="00E9295B">
        <w:rPr>
          <w:rStyle w:val="Ninguno"/>
          <w:rFonts w:ascii="Arial" w:hAnsi="Arial" w:cs="Arial"/>
          <w:sz w:val="20"/>
          <w:szCs w:val="20"/>
        </w:rPr>
        <w:t>(sic)</w:t>
      </w:r>
      <w:r w:rsidRPr="00F26320">
        <w:rPr>
          <w:rFonts w:ascii="Arial" w:hAnsi="Arial" w:cs="Arial"/>
          <w:i/>
          <w:iCs/>
          <w:sz w:val="20"/>
          <w:szCs w:val="20"/>
        </w:rPr>
        <w:t>.</w:t>
      </w:r>
    </w:p>
    <w:p w14:paraId="47733475" w14:textId="77777777" w:rsidR="00FC36AA" w:rsidRPr="00F26320" w:rsidRDefault="00FC36AA" w:rsidP="00FC36AA">
      <w:pPr>
        <w:jc w:val="both"/>
        <w:rPr>
          <w:rFonts w:ascii="Arial" w:hAnsi="Arial" w:cs="Arial"/>
          <w:i/>
          <w:iCs/>
          <w:sz w:val="20"/>
          <w:szCs w:val="20"/>
        </w:rPr>
      </w:pPr>
      <w:r w:rsidRPr="00F26320">
        <w:rPr>
          <w:rFonts w:ascii="Arial" w:hAnsi="Arial" w:cs="Arial"/>
          <w:i/>
          <w:iCs/>
          <w:sz w:val="20"/>
          <w:szCs w:val="20"/>
        </w:rPr>
        <w:t>7.- COMPROBANTE DE DOMICILIO RECIENTE DEL SOLICITANTE.</w:t>
      </w:r>
    </w:p>
    <w:p w14:paraId="29B0369C" w14:textId="77777777" w:rsidR="00FC36AA" w:rsidRPr="00F26320" w:rsidRDefault="00FC36AA" w:rsidP="00FC36AA">
      <w:pPr>
        <w:jc w:val="both"/>
        <w:rPr>
          <w:rFonts w:ascii="Arial" w:hAnsi="Arial" w:cs="Arial"/>
          <w:i/>
          <w:iCs/>
          <w:sz w:val="20"/>
          <w:szCs w:val="20"/>
        </w:rPr>
      </w:pPr>
      <w:r w:rsidRPr="00F26320">
        <w:rPr>
          <w:rFonts w:ascii="Arial" w:hAnsi="Arial" w:cs="Arial"/>
          <w:i/>
          <w:iCs/>
          <w:sz w:val="20"/>
          <w:szCs w:val="20"/>
        </w:rPr>
        <w:lastRenderedPageBreak/>
        <w:t>8.- CONSTANCIA DE VERIFICACIÓN Y RECONOCIMIENTO DEL LOCAL COMERCIAL PUESTO, CASETA O ESPACIO, SUSCRITA POR LA ADMINISTRACIÓN DEL MERCADO CORRESPONDIENTE.</w:t>
      </w:r>
    </w:p>
    <w:p w14:paraId="682BCACC" w14:textId="77777777" w:rsidR="00FC36AA" w:rsidRPr="00F26320" w:rsidRDefault="00FC36AA" w:rsidP="00FC36AA">
      <w:pPr>
        <w:jc w:val="both"/>
        <w:rPr>
          <w:rFonts w:ascii="Arial" w:hAnsi="Arial" w:cs="Arial"/>
          <w:i/>
          <w:iCs/>
          <w:sz w:val="20"/>
          <w:szCs w:val="20"/>
        </w:rPr>
      </w:pPr>
      <w:r w:rsidRPr="00F26320">
        <w:rPr>
          <w:rFonts w:ascii="Arial" w:hAnsi="Arial" w:cs="Arial"/>
          <w:i/>
          <w:iCs/>
          <w:sz w:val="20"/>
          <w:szCs w:val="20"/>
        </w:rPr>
        <w:t>9.- DOS TESTIGOS QUE ACREDITEN EL VÍNCULO EXISTENTE ENTRE EL CONCESIONARIO Y EL LEGÍTIMO BENEFICIARIO.</w:t>
      </w:r>
    </w:p>
    <w:p w14:paraId="730FE2ED" w14:textId="77777777" w:rsidR="00FC36AA" w:rsidRPr="00F26320" w:rsidRDefault="00FC36AA" w:rsidP="00FC36AA">
      <w:pPr>
        <w:jc w:val="both"/>
        <w:rPr>
          <w:rFonts w:ascii="Arial" w:hAnsi="Arial" w:cs="Arial"/>
          <w:i/>
          <w:iCs/>
          <w:sz w:val="20"/>
          <w:szCs w:val="20"/>
        </w:rPr>
      </w:pPr>
      <w:r w:rsidRPr="00F26320">
        <w:rPr>
          <w:rFonts w:ascii="Arial" w:hAnsi="Arial" w:cs="Arial"/>
          <w:i/>
          <w:iCs/>
          <w:sz w:val="20"/>
          <w:szCs w:val="20"/>
        </w:rPr>
        <w:t>10.- CONSTANCIA DE OPINIÓN EMITIDA POR LA ORGANIZACIÓN O MESA DIRECTIVA, EN CASO DE PERTENECER A ALGUNA.</w:t>
      </w:r>
    </w:p>
    <w:p w14:paraId="438190BD" w14:textId="77777777" w:rsidR="00FC36AA" w:rsidRPr="00F26320" w:rsidRDefault="00FC36AA" w:rsidP="00FC36AA">
      <w:pPr>
        <w:jc w:val="both"/>
        <w:rPr>
          <w:rFonts w:ascii="Arial" w:hAnsi="Arial" w:cs="Arial"/>
          <w:sz w:val="20"/>
          <w:szCs w:val="20"/>
        </w:rPr>
      </w:pPr>
    </w:p>
    <w:p w14:paraId="5C9A7933" w14:textId="4C390E4D" w:rsidR="00FC36AA" w:rsidRPr="00F26320" w:rsidRDefault="00FC36AA" w:rsidP="00FC36AA">
      <w:pPr>
        <w:jc w:val="both"/>
        <w:rPr>
          <w:rFonts w:ascii="Arial" w:hAnsi="Arial" w:cs="Arial"/>
          <w:sz w:val="20"/>
          <w:szCs w:val="20"/>
        </w:rPr>
      </w:pPr>
      <w:r w:rsidRPr="00F26320">
        <w:rPr>
          <w:rFonts w:ascii="Arial" w:hAnsi="Arial" w:cs="Arial"/>
          <w:sz w:val="20"/>
          <w:szCs w:val="20"/>
        </w:rPr>
        <w:t xml:space="preserve">Ahora bien, conforme al numeral e) del artículo 42, del Reglamento de los mercados públicos de la Ciudad de Oaxaca, Oaxaca, del precepto invocado, se cumplen con los requisitos formales de procedencia, entre las cuales destacan la solicitud de la Ciudadana ARELIS ARROYO RODRIGUEZ y sus respectivos anexos que obran en autos, la ratificación del solicitante y declaración de los testigos que testifican que la  peticionaria es  esposa, como lo demuestra la  compareciente con el acta de matrimonio, de fecha 6 de noviembre del dos mil veintitrés, número de acta 457, del Municipio de Villa de Etla, Oaxaca, Así como la declaración de sus testigos en donde manifiestan que durante años los vieron juntos trabajando,   ratificando   su  comparecencia de fecha veintiuno de junio del dos mil veinticuatro y además que la solicitante tiene la posesión del puesto fijo número 177, así mismo, está demostrado su relación de ESPOSA con el  extinto JORGE MARIO FLORES CERNAS. Las diversas documentales a las que se les concede valor y causan convicción a esta Comisión, en términos de los artículos 1º y 3º de la </w:t>
      </w:r>
      <w:r w:rsidRPr="00F26320">
        <w:rPr>
          <w:rFonts w:ascii="Arial" w:hAnsi="Arial" w:cs="Arial"/>
          <w:b/>
          <w:bCs/>
          <w:i/>
          <w:iCs/>
          <w:sz w:val="20"/>
          <w:szCs w:val="20"/>
        </w:rPr>
        <w:t>Ley de Procedimiento y Justicia Administrativa para el Estado de Oaxaca</w:t>
      </w:r>
      <w:r w:rsidRPr="00F26320">
        <w:rPr>
          <w:rFonts w:ascii="Arial" w:hAnsi="Arial" w:cs="Arial"/>
          <w:b/>
          <w:bCs/>
          <w:sz w:val="20"/>
          <w:szCs w:val="20"/>
        </w:rPr>
        <w:t xml:space="preserve"> y </w:t>
      </w:r>
      <w:r w:rsidRPr="00F26320">
        <w:rPr>
          <w:rFonts w:ascii="Arial" w:hAnsi="Arial" w:cs="Arial"/>
          <w:b/>
          <w:bCs/>
          <w:i/>
          <w:iCs/>
          <w:sz w:val="20"/>
          <w:szCs w:val="20"/>
        </w:rPr>
        <w:t>393 y 394 del Código de Procedimientos Civiles Vigente en el Estado</w:t>
      </w:r>
      <w:r w:rsidRPr="00F26320">
        <w:rPr>
          <w:rFonts w:ascii="Arial"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w:t>
      </w:r>
    </w:p>
    <w:p w14:paraId="43E6717F" w14:textId="77777777" w:rsidR="00DB2DFF" w:rsidRPr="00F26320" w:rsidRDefault="00DB2DFF" w:rsidP="00FC36AA">
      <w:pPr>
        <w:jc w:val="both"/>
        <w:rPr>
          <w:rFonts w:ascii="Arial" w:hAnsi="Arial" w:cs="Arial"/>
          <w:sz w:val="20"/>
          <w:szCs w:val="20"/>
        </w:rPr>
      </w:pPr>
    </w:p>
    <w:p w14:paraId="2C86EA10" w14:textId="77777777" w:rsidR="00DB2DFF" w:rsidRPr="00F26320" w:rsidRDefault="00FC36AA" w:rsidP="00FC36AA">
      <w:pPr>
        <w:jc w:val="both"/>
        <w:rPr>
          <w:rFonts w:ascii="Arial" w:hAnsi="Arial" w:cs="Arial"/>
          <w:sz w:val="20"/>
          <w:szCs w:val="20"/>
        </w:rPr>
      </w:pPr>
      <w:r w:rsidRPr="00F26320">
        <w:rPr>
          <w:rFonts w:ascii="Arial" w:hAnsi="Arial" w:cs="Arial"/>
          <w:sz w:val="20"/>
          <w:szCs w:val="20"/>
        </w:rPr>
        <w:t xml:space="preserve">En consecuencia, esta Comisión dictaminadora, concluye que el peticionario cumple con los requisitos exigidos por la fracción I de los Lineamientos para Trámites Administrativos de los Mercados Públicos del Municipio de Oaxaca </w:t>
      </w:r>
      <w:r w:rsidRPr="00F26320">
        <w:rPr>
          <w:rFonts w:ascii="Arial" w:hAnsi="Arial" w:cs="Arial"/>
          <w:sz w:val="20"/>
          <w:szCs w:val="20"/>
        </w:rPr>
        <w:t xml:space="preserve">de Juárez, publicado en la Gaceta Municipal de Oaxaca de Juárez, el treinta y uno de agosto del año dos mil diecisiete. - - - - - - - - - - - - - - - - - - - </w:t>
      </w:r>
    </w:p>
    <w:p w14:paraId="2D2891DD" w14:textId="3677C9D6" w:rsidR="00FC36AA" w:rsidRPr="00F26320" w:rsidRDefault="00FC36AA" w:rsidP="00FC36AA">
      <w:pPr>
        <w:jc w:val="both"/>
        <w:rPr>
          <w:rFonts w:ascii="Arial" w:hAnsi="Arial" w:cs="Arial"/>
          <w:sz w:val="20"/>
          <w:szCs w:val="20"/>
        </w:rPr>
      </w:pPr>
      <w:r w:rsidRPr="00F26320">
        <w:rPr>
          <w:rFonts w:ascii="Arial" w:hAnsi="Arial" w:cs="Arial"/>
          <w:sz w:val="20"/>
          <w:szCs w:val="20"/>
        </w:rPr>
        <w:t xml:space="preserve">  </w:t>
      </w:r>
    </w:p>
    <w:p w14:paraId="08709A30" w14:textId="0F0DE1A9" w:rsidR="00FC36AA" w:rsidRPr="00F26320" w:rsidRDefault="00FC36AA" w:rsidP="00FC36AA">
      <w:pPr>
        <w:jc w:val="both"/>
        <w:rPr>
          <w:rFonts w:ascii="Arial" w:hAnsi="Arial" w:cs="Arial"/>
          <w:i/>
          <w:iCs/>
          <w:sz w:val="20"/>
          <w:szCs w:val="20"/>
        </w:rPr>
      </w:pPr>
      <w:r w:rsidRPr="00F26320">
        <w:rPr>
          <w:rFonts w:ascii="Arial" w:hAnsi="Arial" w:cs="Arial"/>
          <w:sz w:val="20"/>
          <w:szCs w:val="20"/>
        </w:rPr>
        <w:t xml:space="preserve">Ahora bien, de acuerdo al orden de prelación conforme lo establece en el artículo 42, del Reglamento de los Mercados Públicos de la Ciudad de Oaxaca, corresponde la sucesión en primero  de prelación, como esposa, el cual al caso concreto, es aplicable, en virtud de que le sobrevive la esposa, como lo acredita con las testimoniales de los testigos del extinto en el siguiente orden la Ciudadana ARELIS ARROYO RODRIGUEZ, tiene la posesión  del puesto fijo, número 177, ubicado en el mercado “20 DE NOVIEMBRE” y  resulta ser la esposa y la  solicitante, además tiene la posesión  del puesto fijo número 177, ubicado,  en el interior del mercado “20 DE NOVIEMBRE”, del Municipio de Oaxaca de Juárez, con giro de “CALDO DE MENUDO” con número de objeto cuenta 1050000005183, debidamente acreditado con </w:t>
      </w:r>
      <w:r w:rsidRPr="00F26320">
        <w:rPr>
          <w:rFonts w:ascii="Arial" w:hAnsi="Arial" w:cs="Arial"/>
          <w:b/>
          <w:bCs/>
          <w:sz w:val="20"/>
          <w:szCs w:val="20"/>
        </w:rPr>
        <w:t xml:space="preserve">los </w:t>
      </w:r>
      <w:r w:rsidRPr="00F26320">
        <w:rPr>
          <w:rFonts w:ascii="Arial" w:hAnsi="Arial" w:cs="Arial"/>
          <w:b/>
          <w:bCs/>
          <w:i/>
          <w:iCs/>
          <w:sz w:val="20"/>
          <w:szCs w:val="20"/>
        </w:rPr>
        <w:t xml:space="preserve">documentos que obran en autos y la declaración de testigos en el sentido de que es la esposa del extinto JORGE MARIO FLORES CERNAS, saben y les consta que en vida estuvo casado con  JORGE MARIO FLORES CERNAS la peticionaria   ARELIS ARROYO RODRIGUEZ </w:t>
      </w:r>
      <w:r w:rsidR="00DB2DFF" w:rsidRPr="00F26320">
        <w:rPr>
          <w:rFonts w:ascii="Arial" w:hAnsi="Arial" w:cs="Arial"/>
          <w:i/>
          <w:iCs/>
          <w:sz w:val="20"/>
          <w:szCs w:val="20"/>
        </w:rPr>
        <w:t>(sic)</w:t>
      </w:r>
      <w:r w:rsidRPr="00F26320">
        <w:rPr>
          <w:rFonts w:ascii="Arial" w:hAnsi="Arial" w:cs="Arial"/>
          <w:b/>
          <w:bCs/>
          <w:i/>
          <w:iCs/>
          <w:sz w:val="20"/>
          <w:szCs w:val="20"/>
        </w:rPr>
        <w:t>, además es la  que tiene la posesión del puesto antes mencionado</w:t>
      </w:r>
      <w:r w:rsidRPr="00F26320">
        <w:rPr>
          <w:rFonts w:ascii="Arial" w:hAnsi="Arial" w:cs="Arial"/>
          <w:i/>
          <w:iCs/>
          <w:sz w:val="20"/>
          <w:szCs w:val="20"/>
        </w:rPr>
        <w:t xml:space="preserve">. - - - - - - - - - - - - - - - - - - - - - </w:t>
      </w:r>
      <w:r w:rsidR="00DB2DFF" w:rsidRPr="00F26320">
        <w:rPr>
          <w:rFonts w:ascii="Arial" w:hAnsi="Arial" w:cs="Arial"/>
          <w:i/>
          <w:iCs/>
          <w:sz w:val="20"/>
          <w:szCs w:val="20"/>
        </w:rPr>
        <w:t xml:space="preserve">- - - - </w:t>
      </w:r>
    </w:p>
    <w:p w14:paraId="1030BE91" w14:textId="77777777" w:rsidR="005C5A9B" w:rsidRPr="00F26320" w:rsidRDefault="005C5A9B" w:rsidP="00FC36AA">
      <w:pPr>
        <w:jc w:val="both"/>
        <w:rPr>
          <w:rFonts w:ascii="Arial" w:hAnsi="Arial" w:cs="Arial"/>
          <w:i/>
          <w:iCs/>
          <w:sz w:val="20"/>
          <w:szCs w:val="20"/>
        </w:rPr>
      </w:pPr>
    </w:p>
    <w:p w14:paraId="62D7E12D" w14:textId="335DE7E6" w:rsidR="00FC36AA" w:rsidRPr="00F26320" w:rsidRDefault="00FC36AA" w:rsidP="00FC36AA">
      <w:pPr>
        <w:jc w:val="both"/>
        <w:rPr>
          <w:rFonts w:ascii="Arial" w:hAnsi="Arial" w:cs="Arial"/>
          <w:i/>
          <w:iCs/>
          <w:sz w:val="20"/>
          <w:szCs w:val="20"/>
        </w:rPr>
      </w:pPr>
      <w:r w:rsidRPr="00F26320">
        <w:rPr>
          <w:rFonts w:ascii="Arial" w:hAnsi="Arial" w:cs="Arial"/>
          <w:sz w:val="20"/>
          <w:szCs w:val="20"/>
        </w:rPr>
        <w:t xml:space="preserve">Es menester mencionar, que la determinación que realiza la Regiduría de Servicios Municipales  y de Mercados y  Comercio en Vía Pública,  de citar a comparecer a la Ciudadana Arelis Arroyo Rodríguez, en aras de sus facultades que le confiere el numeral 5, del apartado VI, de los Lineamientos para Trámites Administrativos de los Mercados Públicos, otorga certeza jurídica a esta Comisión para resolver como lo hace, dado con motivo a ello, se determina que el  peticionario cumple con los requisitos exigidos por la norma, también es innegable establecer que la  promovente es ESPOSA, </w:t>
      </w:r>
      <w:r w:rsidRPr="00F26320">
        <w:rPr>
          <w:rFonts w:ascii="Arial" w:hAnsi="Arial" w:cs="Arial"/>
          <w:i/>
          <w:iCs/>
          <w:sz w:val="20"/>
          <w:szCs w:val="20"/>
        </w:rPr>
        <w:t xml:space="preserve">por cuya razón la petición de la SUCESIÓN DE DERECHOS, respecto del puesto fijo número 177, con objeto/contrato 1050000005183, con giro de “CALDO DE MENUDO” ubicado en el interior del Mercado   “20 DE NOVIEMBRE “, a nombre  del extinto  Jorge Mario Flores Cernas, es procedente conforme a derecho.- - - - - - - - - - - - </w:t>
      </w:r>
    </w:p>
    <w:p w14:paraId="34964396" w14:textId="77777777" w:rsidR="00DB2DFF" w:rsidRPr="00F26320" w:rsidRDefault="00DB2DFF" w:rsidP="00FC36AA">
      <w:pPr>
        <w:jc w:val="both"/>
        <w:rPr>
          <w:rFonts w:ascii="Arial" w:hAnsi="Arial" w:cs="Arial"/>
          <w:i/>
          <w:iCs/>
          <w:sz w:val="20"/>
          <w:szCs w:val="20"/>
        </w:rPr>
      </w:pPr>
    </w:p>
    <w:p w14:paraId="0EE66EF7" w14:textId="03ABB3F4" w:rsidR="00FC36AA" w:rsidRPr="00F26320" w:rsidRDefault="00FC36AA" w:rsidP="00FC36AA">
      <w:pPr>
        <w:jc w:val="both"/>
        <w:rPr>
          <w:rFonts w:ascii="Arial" w:hAnsi="Arial" w:cs="Arial"/>
          <w:sz w:val="20"/>
          <w:szCs w:val="20"/>
        </w:rPr>
      </w:pPr>
      <w:r w:rsidRPr="00F26320">
        <w:rPr>
          <w:rFonts w:ascii="Arial" w:hAnsi="Arial" w:cs="Arial"/>
          <w:sz w:val="20"/>
          <w:szCs w:val="20"/>
        </w:rPr>
        <w:t xml:space="preserve">En virtud de lo anteriormente expuesto, con fundamento en lo establecido por los artículos 1, 3, 5, 6 y 17 de la Ley de Procedimiento y Justicia Administrativa para el Estado de Oaxaca, esta Comisión de Mercados y </w:t>
      </w:r>
    </w:p>
    <w:p w14:paraId="6D233EAD" w14:textId="77777777" w:rsidR="00DB2DFF" w:rsidRPr="00F26320" w:rsidRDefault="00DB2DFF" w:rsidP="00FC36AA">
      <w:pPr>
        <w:jc w:val="both"/>
        <w:rPr>
          <w:rFonts w:ascii="Arial" w:hAnsi="Arial" w:cs="Arial"/>
          <w:sz w:val="20"/>
          <w:szCs w:val="20"/>
        </w:rPr>
      </w:pPr>
    </w:p>
    <w:p w14:paraId="393BB79F" w14:textId="279DEA20" w:rsidR="00FC36AA" w:rsidRPr="00F26320" w:rsidRDefault="00FC36AA" w:rsidP="00FC36AA">
      <w:pPr>
        <w:jc w:val="both"/>
        <w:rPr>
          <w:rFonts w:ascii="Arial" w:hAnsi="Arial" w:cs="Arial"/>
          <w:sz w:val="20"/>
          <w:szCs w:val="20"/>
        </w:rPr>
      </w:pPr>
      <w:r w:rsidRPr="00F26320">
        <w:rPr>
          <w:rFonts w:ascii="Arial" w:hAnsi="Arial" w:cs="Arial"/>
          <w:sz w:val="20"/>
          <w:szCs w:val="20"/>
        </w:rPr>
        <w:t xml:space="preserve">Comercio en Vía Pública, emite el siguiente: - - - </w:t>
      </w:r>
    </w:p>
    <w:p w14:paraId="702B9DB9" w14:textId="77777777" w:rsidR="005C5A9B" w:rsidRPr="00F26320" w:rsidRDefault="005C5A9B" w:rsidP="00FC36AA">
      <w:pPr>
        <w:jc w:val="both"/>
        <w:rPr>
          <w:rFonts w:ascii="Arial" w:hAnsi="Arial" w:cs="Arial"/>
          <w:sz w:val="20"/>
          <w:szCs w:val="20"/>
        </w:rPr>
      </w:pPr>
    </w:p>
    <w:p w14:paraId="34B90394" w14:textId="77777777" w:rsidR="00DB2DFF" w:rsidRPr="00F26320" w:rsidRDefault="00DB2DFF" w:rsidP="005C5A9B">
      <w:pPr>
        <w:jc w:val="center"/>
        <w:rPr>
          <w:rFonts w:ascii="Arial" w:hAnsi="Arial" w:cs="Arial"/>
          <w:b/>
          <w:bCs/>
          <w:sz w:val="20"/>
          <w:szCs w:val="20"/>
        </w:rPr>
      </w:pPr>
    </w:p>
    <w:p w14:paraId="430029F3" w14:textId="7C286509" w:rsidR="00FC36AA" w:rsidRPr="00F26320" w:rsidRDefault="00FC36AA" w:rsidP="005C5A9B">
      <w:pPr>
        <w:jc w:val="center"/>
        <w:rPr>
          <w:rFonts w:ascii="Arial" w:hAnsi="Arial" w:cs="Arial"/>
          <w:b/>
          <w:bCs/>
          <w:sz w:val="20"/>
          <w:szCs w:val="20"/>
        </w:rPr>
      </w:pPr>
      <w:r w:rsidRPr="00F26320">
        <w:rPr>
          <w:rFonts w:ascii="Arial" w:hAnsi="Arial" w:cs="Arial"/>
          <w:b/>
          <w:bCs/>
          <w:sz w:val="20"/>
          <w:szCs w:val="20"/>
        </w:rPr>
        <w:t>D I C T A M E N:</w:t>
      </w:r>
    </w:p>
    <w:p w14:paraId="78562B49" w14:textId="77777777" w:rsidR="00FC36AA" w:rsidRPr="00F26320" w:rsidRDefault="00FC36AA" w:rsidP="00FC36AA">
      <w:pPr>
        <w:jc w:val="both"/>
        <w:rPr>
          <w:rFonts w:ascii="Arial" w:hAnsi="Arial" w:cs="Arial"/>
          <w:sz w:val="20"/>
          <w:szCs w:val="20"/>
        </w:rPr>
      </w:pPr>
      <w:r w:rsidRPr="00F26320">
        <w:rPr>
          <w:rFonts w:ascii="Arial" w:hAnsi="Arial" w:cs="Arial"/>
          <w:sz w:val="20"/>
          <w:szCs w:val="20"/>
        </w:rPr>
        <w:t xml:space="preserve"> </w:t>
      </w:r>
    </w:p>
    <w:p w14:paraId="1CC791D3" w14:textId="3F02B3D1" w:rsidR="00FC36AA" w:rsidRPr="00F26320" w:rsidRDefault="00FC36AA" w:rsidP="00FC36AA">
      <w:pPr>
        <w:jc w:val="both"/>
        <w:rPr>
          <w:rFonts w:ascii="Arial" w:hAnsi="Arial" w:cs="Arial"/>
          <w:i/>
          <w:iCs/>
          <w:sz w:val="20"/>
          <w:szCs w:val="20"/>
        </w:rPr>
      </w:pPr>
      <w:r w:rsidRPr="00F26320">
        <w:rPr>
          <w:rFonts w:ascii="Arial" w:hAnsi="Arial" w:cs="Arial"/>
          <w:b/>
          <w:bCs/>
          <w:i/>
          <w:iCs/>
          <w:sz w:val="20"/>
          <w:szCs w:val="20"/>
        </w:rPr>
        <w:t>PRIMERO</w:t>
      </w:r>
      <w:r w:rsidRPr="00F26320">
        <w:rPr>
          <w:rFonts w:ascii="Arial" w:hAnsi="Arial" w:cs="Arial"/>
          <w:i/>
          <w:iCs/>
          <w:sz w:val="20"/>
          <w:szCs w:val="20"/>
        </w:rPr>
        <w:t xml:space="preserve">. - Se AUTORIZA la SUCESIÓN DE DERECHOS, a favor de la  Ciudadana </w:t>
      </w:r>
      <w:r w:rsidRPr="00F26320">
        <w:rPr>
          <w:rFonts w:ascii="Arial" w:hAnsi="Arial" w:cs="Arial"/>
          <w:b/>
          <w:bCs/>
          <w:i/>
          <w:iCs/>
          <w:sz w:val="20"/>
          <w:szCs w:val="20"/>
        </w:rPr>
        <w:t>ARELIS ARROYO RODRIGUEZ</w:t>
      </w:r>
      <w:r w:rsidR="00DB2DFF" w:rsidRPr="00F26320">
        <w:rPr>
          <w:rFonts w:ascii="Arial" w:hAnsi="Arial" w:cs="Arial"/>
          <w:b/>
          <w:bCs/>
          <w:i/>
          <w:iCs/>
          <w:sz w:val="20"/>
          <w:szCs w:val="20"/>
        </w:rPr>
        <w:t xml:space="preserve"> </w:t>
      </w:r>
      <w:r w:rsidR="00DB2DFF" w:rsidRPr="00F26320">
        <w:rPr>
          <w:rFonts w:ascii="Arial" w:hAnsi="Arial" w:cs="Arial"/>
          <w:i/>
          <w:iCs/>
          <w:sz w:val="20"/>
          <w:szCs w:val="20"/>
        </w:rPr>
        <w:t>(sic)</w:t>
      </w:r>
      <w:r w:rsidRPr="00F26320">
        <w:rPr>
          <w:rFonts w:ascii="Arial" w:hAnsi="Arial" w:cs="Arial"/>
          <w:i/>
          <w:iCs/>
          <w:sz w:val="20"/>
          <w:szCs w:val="20"/>
        </w:rPr>
        <w:t xml:space="preserve">, respecto del puesto fijo número 177, ubicado en el interior del Mercado   “20 DE NOVIEMBRE”, con giro de “CALDO DE MENUDO”, con número de objeto-contrato 1050000005183, en términos del artículo 12 inciso b) del Reglamento de los Mercados Públicos de la Ciudad de Oaxaca; previo el pago de los derechos correspondientes, tal y como lo establece la Ley de Ingresos vigente para el  Municipio de Oaxaca de Juárez. - - -  - - </w:t>
      </w:r>
    </w:p>
    <w:p w14:paraId="65B94160" w14:textId="77777777" w:rsidR="00DB2DFF" w:rsidRPr="00F26320" w:rsidRDefault="00DB2DFF" w:rsidP="00FC36AA">
      <w:pPr>
        <w:jc w:val="both"/>
        <w:rPr>
          <w:rFonts w:ascii="Arial" w:hAnsi="Arial" w:cs="Arial"/>
          <w:i/>
          <w:iCs/>
          <w:sz w:val="20"/>
          <w:szCs w:val="20"/>
        </w:rPr>
      </w:pPr>
    </w:p>
    <w:p w14:paraId="2F31FA56" w14:textId="77777777" w:rsidR="00FC36AA" w:rsidRPr="00F26320" w:rsidRDefault="00FC36AA" w:rsidP="00FC36AA">
      <w:pPr>
        <w:jc w:val="both"/>
        <w:rPr>
          <w:rFonts w:ascii="Arial" w:hAnsi="Arial" w:cs="Arial"/>
          <w:sz w:val="20"/>
          <w:szCs w:val="20"/>
        </w:rPr>
      </w:pPr>
      <w:r w:rsidRPr="00F26320">
        <w:rPr>
          <w:rFonts w:ascii="Arial" w:hAnsi="Arial" w:cs="Arial"/>
          <w:b/>
          <w:bCs/>
          <w:i/>
          <w:iCs/>
          <w:sz w:val="20"/>
          <w:szCs w:val="20"/>
        </w:rPr>
        <w:t>SEGUNDO</w:t>
      </w:r>
      <w:r w:rsidRPr="00F26320">
        <w:rPr>
          <w:rFonts w:ascii="Arial" w:hAnsi="Arial" w:cs="Arial"/>
          <w:i/>
          <w:iCs/>
          <w:sz w:val="20"/>
          <w:szCs w:val="20"/>
        </w:rPr>
        <w:t>. -</w:t>
      </w:r>
      <w:r w:rsidRPr="00F26320">
        <w:rPr>
          <w:rFonts w:ascii="Arial" w:hAnsi="Arial" w:cs="Arial"/>
          <w:sz w:val="20"/>
          <w:szCs w:val="20"/>
        </w:rPr>
        <w:t xml:space="preserve"> </w:t>
      </w:r>
      <w:r w:rsidRPr="00F26320">
        <w:rPr>
          <w:rFonts w:ascii="Arial" w:hAnsi="Arial" w:cs="Arial"/>
          <w:i/>
          <w:iCs/>
          <w:sz w:val="20"/>
          <w:szCs w:val="20"/>
        </w:rPr>
        <w:t>En el otorgamiento de la presente SUCESIÓN DE DERECHOS, se le hace saber a la peticionaria las obligaciones que tiene como concesionario, ante el Ayuntamiento del Municipio de Oaxaca de Juárez, establecidas en el artículo 45 del Reglamento de los Mercados Públicos de la Ciudad de Oaxaca, y que a continuación se transcribe:</w:t>
      </w:r>
      <w:r w:rsidRPr="00F26320">
        <w:rPr>
          <w:rFonts w:ascii="Arial" w:hAnsi="Arial" w:cs="Arial"/>
          <w:sz w:val="20"/>
          <w:szCs w:val="20"/>
        </w:rPr>
        <w:t xml:space="preserve"> </w:t>
      </w:r>
    </w:p>
    <w:p w14:paraId="2B5D6EF0" w14:textId="77777777" w:rsidR="00FC36AA" w:rsidRPr="00F26320" w:rsidRDefault="00FC36AA" w:rsidP="00DB2DFF">
      <w:pPr>
        <w:ind w:left="284"/>
        <w:jc w:val="both"/>
        <w:rPr>
          <w:rFonts w:ascii="Arial" w:hAnsi="Arial" w:cs="Arial"/>
          <w:i/>
          <w:iCs/>
          <w:sz w:val="20"/>
          <w:szCs w:val="20"/>
        </w:rPr>
      </w:pPr>
      <w:r w:rsidRPr="00F26320">
        <w:rPr>
          <w:rFonts w:ascii="Arial" w:hAnsi="Arial" w:cs="Arial"/>
          <w:i/>
          <w:iCs/>
          <w:sz w:val="20"/>
          <w:szCs w:val="20"/>
        </w:rPr>
        <w:t xml:space="preserve">“ARTÍCULO 45.- Los concesionarios de los locales destinados al servicio de Mercado están obligados a: </w:t>
      </w:r>
    </w:p>
    <w:p w14:paraId="3A75C1C8" w14:textId="77777777" w:rsidR="00FC36AA" w:rsidRPr="00F26320" w:rsidRDefault="00FC36AA" w:rsidP="00DB2DFF">
      <w:pPr>
        <w:ind w:left="284"/>
        <w:jc w:val="both"/>
        <w:rPr>
          <w:rFonts w:ascii="Arial" w:hAnsi="Arial" w:cs="Arial"/>
          <w:i/>
          <w:iCs/>
          <w:sz w:val="20"/>
          <w:szCs w:val="20"/>
        </w:rPr>
      </w:pPr>
      <w:r w:rsidRPr="00F26320">
        <w:rPr>
          <w:rFonts w:ascii="Arial"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5297F244" w14:textId="77777777" w:rsidR="00FC36AA" w:rsidRPr="00F26320" w:rsidRDefault="00FC36AA" w:rsidP="00DB2DFF">
      <w:pPr>
        <w:ind w:left="284"/>
        <w:jc w:val="both"/>
        <w:rPr>
          <w:rFonts w:ascii="Arial" w:hAnsi="Arial" w:cs="Arial"/>
          <w:i/>
          <w:iCs/>
          <w:sz w:val="20"/>
          <w:szCs w:val="20"/>
        </w:rPr>
      </w:pPr>
      <w:r w:rsidRPr="00F26320">
        <w:rPr>
          <w:rFonts w:ascii="Arial" w:hAnsi="Arial" w:cs="Arial"/>
          <w:i/>
          <w:iCs/>
          <w:sz w:val="20"/>
          <w:szCs w:val="20"/>
        </w:rPr>
        <w:t xml:space="preserve">FRACCIÓN III.- Tratar al público con la consideración debida. </w:t>
      </w:r>
    </w:p>
    <w:p w14:paraId="2A360806" w14:textId="77777777" w:rsidR="00FC36AA" w:rsidRPr="00F26320" w:rsidRDefault="00FC36AA" w:rsidP="00DB2DFF">
      <w:pPr>
        <w:ind w:left="284"/>
        <w:jc w:val="both"/>
        <w:rPr>
          <w:rFonts w:ascii="Arial" w:hAnsi="Arial" w:cs="Arial"/>
          <w:i/>
          <w:iCs/>
          <w:sz w:val="20"/>
          <w:szCs w:val="20"/>
        </w:rPr>
      </w:pPr>
      <w:r w:rsidRPr="00F26320">
        <w:rPr>
          <w:rFonts w:ascii="Arial" w:hAnsi="Arial" w:cs="Arial"/>
          <w:i/>
          <w:iCs/>
          <w:sz w:val="20"/>
          <w:szCs w:val="20"/>
        </w:rPr>
        <w:t xml:space="preserve">FRACCIÓN IV.- Utilizar un lenguaje decente. </w:t>
      </w:r>
    </w:p>
    <w:p w14:paraId="75DEA88A" w14:textId="77777777" w:rsidR="00FC36AA" w:rsidRPr="00F26320" w:rsidRDefault="00FC36AA" w:rsidP="00DB2DFF">
      <w:pPr>
        <w:ind w:left="284"/>
        <w:jc w:val="both"/>
        <w:rPr>
          <w:rFonts w:ascii="Arial" w:hAnsi="Arial" w:cs="Arial"/>
          <w:i/>
          <w:iCs/>
          <w:sz w:val="20"/>
          <w:szCs w:val="20"/>
        </w:rPr>
      </w:pPr>
      <w:r w:rsidRPr="00F26320">
        <w:rPr>
          <w:rFonts w:ascii="Arial" w:hAnsi="Arial" w:cs="Arial"/>
          <w:i/>
          <w:iCs/>
          <w:sz w:val="20"/>
          <w:szCs w:val="20"/>
        </w:rPr>
        <w:t xml:space="preserve">FRACCIÓN V.- Mantener limpieza absoluta en el interior y exterior inmediato al local concesionado. </w:t>
      </w:r>
    </w:p>
    <w:p w14:paraId="79F4B894" w14:textId="77777777" w:rsidR="00FC36AA" w:rsidRPr="00F26320" w:rsidRDefault="00FC36AA" w:rsidP="00DB2DFF">
      <w:pPr>
        <w:ind w:left="284"/>
        <w:jc w:val="both"/>
        <w:rPr>
          <w:rFonts w:ascii="Arial" w:hAnsi="Arial" w:cs="Arial"/>
          <w:i/>
          <w:iCs/>
          <w:sz w:val="20"/>
          <w:szCs w:val="20"/>
        </w:rPr>
      </w:pPr>
      <w:r w:rsidRPr="00F26320">
        <w:rPr>
          <w:rFonts w:ascii="Arial" w:hAnsi="Arial" w:cs="Arial"/>
          <w:i/>
          <w:iCs/>
          <w:sz w:val="20"/>
          <w:szCs w:val="20"/>
        </w:rPr>
        <w:t xml:space="preserve">FRACCIÓN VI. - No acopiar ni aglomerar mercancías en los mostradores a mayor altura que la permitida (3 metros del piso). </w:t>
      </w:r>
    </w:p>
    <w:p w14:paraId="3C5A0F1C" w14:textId="77777777" w:rsidR="00FC36AA" w:rsidRPr="00F26320" w:rsidRDefault="00FC36AA" w:rsidP="00DB2DFF">
      <w:pPr>
        <w:ind w:left="284"/>
        <w:jc w:val="both"/>
        <w:rPr>
          <w:rFonts w:ascii="Arial" w:hAnsi="Arial" w:cs="Arial"/>
          <w:i/>
          <w:iCs/>
          <w:sz w:val="20"/>
          <w:szCs w:val="20"/>
        </w:rPr>
      </w:pPr>
      <w:r w:rsidRPr="00F26320">
        <w:rPr>
          <w:rFonts w:ascii="Arial" w:hAnsi="Arial" w:cs="Arial"/>
          <w:i/>
          <w:iCs/>
          <w:sz w:val="20"/>
          <w:szCs w:val="20"/>
        </w:rPr>
        <w:t xml:space="preserve">FRACCIÓN VII.- No utilizar fuego ni substancias inflamables con excepción de las personas que expenden alimentos. </w:t>
      </w:r>
    </w:p>
    <w:p w14:paraId="66027D10" w14:textId="77777777" w:rsidR="00FC36AA" w:rsidRPr="00F26320" w:rsidRDefault="00FC36AA" w:rsidP="00DB2DFF">
      <w:pPr>
        <w:ind w:left="284"/>
        <w:jc w:val="both"/>
        <w:rPr>
          <w:rFonts w:ascii="Arial" w:hAnsi="Arial" w:cs="Arial"/>
          <w:i/>
          <w:iCs/>
          <w:sz w:val="20"/>
          <w:szCs w:val="20"/>
        </w:rPr>
      </w:pPr>
      <w:r w:rsidRPr="00F26320">
        <w:rPr>
          <w:rFonts w:ascii="Arial" w:hAnsi="Arial" w:cs="Arial"/>
          <w:i/>
          <w:iCs/>
          <w:sz w:val="20"/>
          <w:szCs w:val="20"/>
        </w:rPr>
        <w:t xml:space="preserve">FRACCIÓN VIII.- Los horarios de cierre y apertura se hará de acuerdo a las costumbres y necesidades de cada mercado. </w:t>
      </w:r>
    </w:p>
    <w:p w14:paraId="0884AB21" w14:textId="77777777" w:rsidR="00FC36AA" w:rsidRPr="00F26320" w:rsidRDefault="00FC36AA" w:rsidP="00DB2DFF">
      <w:pPr>
        <w:ind w:left="284"/>
        <w:jc w:val="both"/>
        <w:rPr>
          <w:rFonts w:ascii="Arial" w:hAnsi="Arial" w:cs="Arial"/>
          <w:i/>
          <w:iCs/>
          <w:sz w:val="20"/>
          <w:szCs w:val="20"/>
        </w:rPr>
      </w:pPr>
      <w:r w:rsidRPr="00F26320">
        <w:rPr>
          <w:rFonts w:ascii="Arial" w:hAnsi="Arial" w:cs="Arial"/>
          <w:i/>
          <w:iCs/>
          <w:sz w:val="20"/>
          <w:szCs w:val="20"/>
        </w:rPr>
        <w:t xml:space="preserve">FRACCIÓN IX.- Mantener abierta diariamente la caseta, local o espacio consignado a fin de que se cumplan con el destino para el cual fue designado. </w:t>
      </w:r>
    </w:p>
    <w:p w14:paraId="64A5BC12" w14:textId="77777777" w:rsidR="00FC36AA" w:rsidRPr="00F26320" w:rsidRDefault="00FC36AA" w:rsidP="00DB2DFF">
      <w:pPr>
        <w:ind w:left="284"/>
        <w:jc w:val="both"/>
        <w:rPr>
          <w:rFonts w:ascii="Arial" w:hAnsi="Arial" w:cs="Arial"/>
          <w:i/>
          <w:iCs/>
          <w:sz w:val="20"/>
          <w:szCs w:val="20"/>
        </w:rPr>
      </w:pPr>
      <w:r w:rsidRPr="00F26320">
        <w:rPr>
          <w:rFonts w:ascii="Arial" w:hAnsi="Arial" w:cs="Arial"/>
          <w:i/>
          <w:iCs/>
          <w:sz w:val="20"/>
          <w:szCs w:val="20"/>
        </w:rPr>
        <w:t xml:space="preserve">FRACCIÓN X.- No expender bebidas embriagantes en los puestos que expendan </w:t>
      </w:r>
      <w:r w:rsidRPr="00F26320">
        <w:rPr>
          <w:rFonts w:ascii="Arial" w:hAnsi="Arial" w:cs="Arial"/>
          <w:i/>
          <w:iCs/>
          <w:sz w:val="20"/>
          <w:szCs w:val="20"/>
        </w:rPr>
        <w:t xml:space="preserve">alimentos, únicamente se permitirá la venta de cerveza acompañándose de alimentos hasta tres cervezas por cada comensal. FRACCIÓN XI.- Tener en su establecimiento recipientes adecuados para depositar la basura y entregarla a sus recolectores </w:t>
      </w:r>
    </w:p>
    <w:p w14:paraId="452CE963" w14:textId="77777777" w:rsidR="00FC36AA" w:rsidRPr="00F26320" w:rsidRDefault="00FC36AA" w:rsidP="00DB2DFF">
      <w:pPr>
        <w:ind w:left="284"/>
        <w:jc w:val="both"/>
        <w:rPr>
          <w:rFonts w:ascii="Arial" w:hAnsi="Arial" w:cs="Arial"/>
          <w:i/>
          <w:iCs/>
          <w:sz w:val="20"/>
          <w:szCs w:val="20"/>
        </w:rPr>
      </w:pPr>
      <w:r w:rsidRPr="00F26320">
        <w:rPr>
          <w:rFonts w:ascii="Arial" w:hAnsi="Arial" w:cs="Arial"/>
          <w:i/>
          <w:iCs/>
          <w:sz w:val="20"/>
          <w:szCs w:val="20"/>
        </w:rPr>
        <w:t xml:space="preserve">FRACCIÓN XII.- No ingerir bebidas embriagantes dentro de los locales, espacios, puestos o casetas concesionadas.” </w:t>
      </w:r>
    </w:p>
    <w:p w14:paraId="6702558D" w14:textId="77777777" w:rsidR="00FC36AA" w:rsidRPr="00F26320" w:rsidRDefault="00FC36AA" w:rsidP="00FC36AA">
      <w:pPr>
        <w:jc w:val="both"/>
        <w:rPr>
          <w:rFonts w:ascii="Arial" w:hAnsi="Arial" w:cs="Arial"/>
          <w:i/>
          <w:iCs/>
          <w:sz w:val="20"/>
          <w:szCs w:val="20"/>
        </w:rPr>
      </w:pPr>
    </w:p>
    <w:p w14:paraId="5F98F337" w14:textId="075E0912" w:rsidR="00FC36AA" w:rsidRPr="00F26320" w:rsidRDefault="00FC36AA" w:rsidP="00FC36AA">
      <w:pPr>
        <w:jc w:val="both"/>
        <w:rPr>
          <w:rFonts w:ascii="Arial" w:hAnsi="Arial" w:cs="Arial"/>
          <w:i/>
          <w:iCs/>
          <w:sz w:val="20"/>
          <w:szCs w:val="20"/>
        </w:rPr>
      </w:pPr>
      <w:r w:rsidRPr="00F26320">
        <w:rPr>
          <w:rFonts w:ascii="Arial" w:hAnsi="Arial" w:cs="Arial"/>
          <w:b/>
          <w:bCs/>
          <w:i/>
          <w:iCs/>
          <w:sz w:val="20"/>
          <w:szCs w:val="20"/>
        </w:rPr>
        <w:t>TERCERO</w:t>
      </w:r>
      <w:r w:rsidRPr="00F26320">
        <w:rPr>
          <w:rFonts w:ascii="Arial" w:hAnsi="Arial" w:cs="Arial"/>
          <w:i/>
          <w:iCs/>
          <w:sz w:val="20"/>
          <w:szCs w:val="20"/>
        </w:rPr>
        <w:t>.-</w:t>
      </w:r>
      <w:r w:rsidRPr="00F26320">
        <w:rPr>
          <w:rFonts w:ascii="Arial" w:hAnsi="Arial" w:cs="Arial"/>
          <w:sz w:val="20"/>
          <w:szCs w:val="20"/>
        </w:rPr>
        <w:t xml:space="preserve"> </w:t>
      </w:r>
      <w:r w:rsidRPr="00F26320">
        <w:rPr>
          <w:rFonts w:ascii="Arial" w:hAnsi="Arial" w:cs="Arial"/>
          <w:i/>
          <w:iCs/>
          <w:sz w:val="20"/>
          <w:szCs w:val="20"/>
        </w:rPr>
        <w:t xml:space="preserve">Se le hace del conocimiento a la Ciudadana </w:t>
      </w:r>
      <w:r w:rsidRPr="00F26320">
        <w:rPr>
          <w:rFonts w:ascii="Arial" w:hAnsi="Arial" w:cs="Arial"/>
          <w:b/>
          <w:bCs/>
          <w:i/>
          <w:iCs/>
          <w:sz w:val="20"/>
          <w:szCs w:val="20"/>
        </w:rPr>
        <w:t>ARELIS ARROYO RODRIGUEZ</w:t>
      </w:r>
      <w:r w:rsidR="00DB2DFF" w:rsidRPr="00F26320">
        <w:rPr>
          <w:rFonts w:ascii="Arial" w:hAnsi="Arial" w:cs="Arial"/>
          <w:i/>
          <w:iCs/>
          <w:sz w:val="20"/>
          <w:szCs w:val="20"/>
        </w:rPr>
        <w:t xml:space="preserve"> (sic)</w:t>
      </w:r>
      <w:r w:rsidRPr="00F26320">
        <w:rPr>
          <w:rFonts w:ascii="Arial" w:hAnsi="Arial" w:cs="Arial"/>
          <w:i/>
          <w:iCs/>
          <w:sz w:val="20"/>
          <w:szCs w:val="20"/>
        </w:rPr>
        <w:t>, que toda información que refiera a datos personales, se considera confidencial,</w:t>
      </w:r>
      <w:r w:rsidRPr="00F26320">
        <w:rPr>
          <w:rFonts w:ascii="Arial" w:hAnsi="Arial" w:cs="Arial"/>
          <w:sz w:val="20"/>
          <w:szCs w:val="20"/>
        </w:rPr>
        <w:t xml:space="preserve"> </w:t>
      </w:r>
      <w:r w:rsidRPr="00F26320">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3D8EBA27" w14:textId="77777777" w:rsidR="00605F46" w:rsidRPr="00F26320" w:rsidRDefault="00605F46" w:rsidP="00FC36AA">
      <w:pPr>
        <w:jc w:val="both"/>
        <w:rPr>
          <w:rFonts w:ascii="Arial" w:hAnsi="Arial" w:cs="Arial"/>
          <w:sz w:val="20"/>
          <w:szCs w:val="20"/>
        </w:rPr>
      </w:pPr>
    </w:p>
    <w:p w14:paraId="09B75B87" w14:textId="1688EB68" w:rsidR="00FC36AA" w:rsidRPr="00F26320" w:rsidRDefault="00FC36AA" w:rsidP="00FC36AA">
      <w:pPr>
        <w:jc w:val="both"/>
        <w:rPr>
          <w:rFonts w:ascii="Arial" w:hAnsi="Arial" w:cs="Arial"/>
          <w:i/>
          <w:iCs/>
          <w:sz w:val="20"/>
          <w:szCs w:val="20"/>
        </w:rPr>
      </w:pPr>
      <w:r w:rsidRPr="00F26320">
        <w:rPr>
          <w:rFonts w:ascii="Arial" w:hAnsi="Arial" w:cs="Arial"/>
          <w:b/>
          <w:bCs/>
          <w:i/>
          <w:iCs/>
          <w:sz w:val="20"/>
          <w:szCs w:val="20"/>
        </w:rPr>
        <w:t>CUARTO</w:t>
      </w:r>
      <w:r w:rsidRPr="00F26320">
        <w:rPr>
          <w:rFonts w:ascii="Arial" w:hAnsi="Arial" w:cs="Arial"/>
          <w:i/>
          <w:iCs/>
          <w:sz w:val="20"/>
          <w:szCs w:val="20"/>
        </w:rPr>
        <w:t>. -</w:t>
      </w:r>
      <w:r w:rsidRPr="00F26320">
        <w:rPr>
          <w:rFonts w:ascii="Arial" w:hAnsi="Arial" w:cs="Arial"/>
          <w:sz w:val="20"/>
          <w:szCs w:val="20"/>
        </w:rPr>
        <w:t xml:space="preserve"> </w:t>
      </w:r>
      <w:r w:rsidRPr="00F26320">
        <w:rPr>
          <w:rFonts w:ascii="Arial" w:hAnsi="Arial" w:cs="Arial"/>
          <w:i/>
          <w:iCs/>
          <w:sz w:val="20"/>
          <w:szCs w:val="20"/>
        </w:rPr>
        <w:t xml:space="preserve">El Honorable Ayuntamiento de Oaxaca de Juárez, a través de la Dirección de Mercados, supervisará que la concesionaria se apegue a las normas establecidas, de tal modo que, se garantice la generalidad, suficiencia, regularidad y seguridad del servicio. - - </w:t>
      </w:r>
      <w:r w:rsidR="00605F46" w:rsidRPr="00F26320">
        <w:rPr>
          <w:rFonts w:ascii="Arial" w:hAnsi="Arial" w:cs="Arial"/>
          <w:i/>
          <w:iCs/>
          <w:sz w:val="20"/>
          <w:szCs w:val="20"/>
        </w:rPr>
        <w:t xml:space="preserve">- - - - - - - </w:t>
      </w:r>
    </w:p>
    <w:p w14:paraId="1DBBA32A" w14:textId="77777777" w:rsidR="00605F46" w:rsidRPr="00F26320" w:rsidRDefault="00605F46" w:rsidP="00FC36AA">
      <w:pPr>
        <w:jc w:val="both"/>
        <w:rPr>
          <w:rFonts w:ascii="Arial" w:hAnsi="Arial" w:cs="Arial"/>
          <w:sz w:val="20"/>
          <w:szCs w:val="20"/>
        </w:rPr>
      </w:pPr>
    </w:p>
    <w:p w14:paraId="5A3EF5A6" w14:textId="2EA654EE" w:rsidR="00FC36AA" w:rsidRPr="00F26320" w:rsidRDefault="00FC36AA" w:rsidP="00FC36AA">
      <w:pPr>
        <w:jc w:val="both"/>
        <w:rPr>
          <w:rFonts w:ascii="Arial" w:hAnsi="Arial" w:cs="Arial"/>
          <w:i/>
          <w:iCs/>
          <w:sz w:val="20"/>
          <w:szCs w:val="20"/>
        </w:rPr>
      </w:pPr>
      <w:r w:rsidRPr="00F26320">
        <w:rPr>
          <w:rFonts w:ascii="Arial" w:hAnsi="Arial" w:cs="Arial"/>
          <w:b/>
          <w:bCs/>
          <w:i/>
          <w:iCs/>
          <w:sz w:val="20"/>
          <w:szCs w:val="20"/>
        </w:rPr>
        <w:t>QUINTO</w:t>
      </w:r>
      <w:r w:rsidRPr="00F26320">
        <w:rPr>
          <w:rFonts w:ascii="Arial" w:hAnsi="Arial" w:cs="Arial"/>
          <w:i/>
          <w:iCs/>
          <w:sz w:val="20"/>
          <w:szCs w:val="20"/>
        </w:rPr>
        <w:t>. -</w:t>
      </w:r>
      <w:r w:rsidRPr="00F26320">
        <w:rPr>
          <w:rFonts w:ascii="Arial" w:hAnsi="Arial" w:cs="Arial"/>
          <w:sz w:val="20"/>
          <w:szCs w:val="20"/>
        </w:rPr>
        <w:t xml:space="preserve"> </w:t>
      </w:r>
      <w:r w:rsidRPr="00F26320">
        <w:rPr>
          <w:rFonts w:ascii="Arial" w:hAnsi="Arial" w:cs="Arial"/>
          <w:i/>
          <w:iCs/>
          <w:sz w:val="20"/>
          <w:szCs w:val="20"/>
        </w:rPr>
        <w:t xml:space="preserve">Se le hace saber a la concesionaria que es causa de revocación de la concesión, cualquiera de las establecidas en el artículo 15 del Reglamento de los Mercados Públicos de la Ciudad de Oaxaca. - - - - - - - - - - - - - - - - - - - - - </w:t>
      </w:r>
    </w:p>
    <w:p w14:paraId="3E14FBA3" w14:textId="77777777" w:rsidR="00605F46" w:rsidRPr="00F26320" w:rsidRDefault="00605F46" w:rsidP="00FC36AA">
      <w:pPr>
        <w:jc w:val="both"/>
        <w:rPr>
          <w:rFonts w:ascii="Arial" w:hAnsi="Arial" w:cs="Arial"/>
          <w:sz w:val="20"/>
          <w:szCs w:val="20"/>
        </w:rPr>
      </w:pPr>
    </w:p>
    <w:p w14:paraId="3C62D691" w14:textId="570CCE5A" w:rsidR="00FC36AA" w:rsidRPr="00F26320" w:rsidRDefault="00FC36AA" w:rsidP="00FC36AA">
      <w:pPr>
        <w:jc w:val="both"/>
        <w:rPr>
          <w:rFonts w:ascii="Arial" w:hAnsi="Arial" w:cs="Arial"/>
          <w:i/>
          <w:iCs/>
          <w:sz w:val="20"/>
          <w:szCs w:val="20"/>
        </w:rPr>
      </w:pPr>
      <w:r w:rsidRPr="00F26320">
        <w:rPr>
          <w:rFonts w:ascii="Arial" w:hAnsi="Arial" w:cs="Arial"/>
          <w:b/>
          <w:bCs/>
          <w:i/>
          <w:iCs/>
          <w:sz w:val="20"/>
          <w:szCs w:val="20"/>
        </w:rPr>
        <w:t>SEXTO</w:t>
      </w:r>
      <w:r w:rsidRPr="00F26320">
        <w:rPr>
          <w:rFonts w:ascii="Arial" w:hAnsi="Arial" w:cs="Arial"/>
          <w:i/>
          <w:iCs/>
          <w:sz w:val="20"/>
          <w:szCs w:val="20"/>
        </w:rPr>
        <w:t>. -</w:t>
      </w:r>
      <w:r w:rsidRPr="00F26320">
        <w:rPr>
          <w:rFonts w:ascii="Arial" w:hAnsi="Arial" w:cs="Arial"/>
          <w:sz w:val="20"/>
          <w:szCs w:val="20"/>
        </w:rPr>
        <w:t xml:space="preserve"> </w:t>
      </w:r>
      <w:r w:rsidRPr="00F26320">
        <w:rPr>
          <w:rFonts w:ascii="Arial" w:hAnsi="Arial" w:cs="Arial"/>
          <w:i/>
          <w:iCs/>
          <w:sz w:val="20"/>
          <w:szCs w:val="20"/>
        </w:rPr>
        <w:t xml:space="preserve">Gírese oficio al secretario de Gobierno y al titular de la Dirección de Mercados del Municipio de Oaxaca de Juárez, a efecto de continuar con los trámites administrativos correspondientes y dar cumplimiento al presente dictamen en el ámbito de sus atribuciones. </w:t>
      </w:r>
      <w:r w:rsidR="00605F46" w:rsidRPr="00F26320">
        <w:rPr>
          <w:rFonts w:ascii="Arial" w:hAnsi="Arial" w:cs="Arial"/>
          <w:i/>
          <w:iCs/>
          <w:sz w:val="20"/>
          <w:szCs w:val="20"/>
        </w:rPr>
        <w:t xml:space="preserve">- - - - </w:t>
      </w:r>
    </w:p>
    <w:p w14:paraId="41EE4221" w14:textId="77777777" w:rsidR="00605F46" w:rsidRPr="00F26320" w:rsidRDefault="00605F46" w:rsidP="00FC36AA">
      <w:pPr>
        <w:jc w:val="both"/>
        <w:rPr>
          <w:rFonts w:ascii="Arial" w:hAnsi="Arial" w:cs="Arial"/>
          <w:i/>
          <w:iCs/>
          <w:sz w:val="20"/>
          <w:szCs w:val="20"/>
        </w:rPr>
      </w:pPr>
    </w:p>
    <w:p w14:paraId="24006242" w14:textId="77777777" w:rsidR="00605F46" w:rsidRPr="00F26320" w:rsidRDefault="00FC36AA" w:rsidP="00FC36AA">
      <w:pPr>
        <w:jc w:val="both"/>
        <w:rPr>
          <w:rFonts w:ascii="Arial" w:hAnsi="Arial" w:cs="Arial"/>
          <w:i/>
          <w:iCs/>
          <w:sz w:val="20"/>
          <w:szCs w:val="20"/>
        </w:rPr>
      </w:pPr>
      <w:r w:rsidRPr="00F26320">
        <w:rPr>
          <w:rFonts w:ascii="Arial" w:hAnsi="Arial" w:cs="Arial"/>
          <w:b/>
          <w:bCs/>
          <w:i/>
          <w:iCs/>
          <w:sz w:val="20"/>
          <w:szCs w:val="20"/>
        </w:rPr>
        <w:t>SÉPTIMO</w:t>
      </w:r>
      <w:r w:rsidRPr="00F26320">
        <w:rPr>
          <w:rFonts w:ascii="Arial" w:hAnsi="Arial" w:cs="Arial"/>
          <w:i/>
          <w:iCs/>
          <w:sz w:val="20"/>
          <w:szCs w:val="20"/>
        </w:rPr>
        <w:t xml:space="preserve">. - 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SUCESIÓN DE DERECHOS. - - </w:t>
      </w:r>
    </w:p>
    <w:p w14:paraId="36CE5CC8" w14:textId="4311FC14" w:rsidR="00FC36AA" w:rsidRPr="00F26320" w:rsidRDefault="00FC36AA" w:rsidP="00FC36AA">
      <w:pPr>
        <w:jc w:val="both"/>
        <w:rPr>
          <w:rFonts w:ascii="Arial" w:hAnsi="Arial" w:cs="Arial"/>
          <w:i/>
          <w:iCs/>
          <w:sz w:val="20"/>
          <w:szCs w:val="20"/>
        </w:rPr>
      </w:pPr>
      <w:r w:rsidRPr="00F26320">
        <w:rPr>
          <w:rFonts w:ascii="Arial" w:hAnsi="Arial" w:cs="Arial"/>
          <w:i/>
          <w:iCs/>
          <w:sz w:val="20"/>
          <w:szCs w:val="20"/>
        </w:rPr>
        <w:t xml:space="preserve"> </w:t>
      </w:r>
    </w:p>
    <w:p w14:paraId="25CA31E9" w14:textId="7C7A2639" w:rsidR="00FC36AA" w:rsidRPr="00F26320" w:rsidRDefault="00FC36AA" w:rsidP="00FC36AA">
      <w:pPr>
        <w:jc w:val="both"/>
        <w:rPr>
          <w:rFonts w:ascii="Arial" w:hAnsi="Arial" w:cs="Arial"/>
          <w:i/>
          <w:iCs/>
          <w:sz w:val="20"/>
          <w:szCs w:val="20"/>
        </w:rPr>
      </w:pPr>
      <w:r w:rsidRPr="00F26320">
        <w:rPr>
          <w:rFonts w:ascii="Arial" w:hAnsi="Arial" w:cs="Arial"/>
          <w:b/>
          <w:bCs/>
          <w:i/>
          <w:iCs/>
          <w:sz w:val="20"/>
          <w:szCs w:val="20"/>
        </w:rPr>
        <w:t>OCTAVO</w:t>
      </w:r>
      <w:r w:rsidRPr="00F26320">
        <w:rPr>
          <w:rFonts w:ascii="Arial" w:hAnsi="Arial" w:cs="Arial"/>
          <w:i/>
          <w:iCs/>
          <w:sz w:val="20"/>
          <w:szCs w:val="20"/>
        </w:rPr>
        <w:t xml:space="preserve">. – Notifíquese a LA CIUDADANA </w:t>
      </w:r>
      <w:r w:rsidRPr="00F26320">
        <w:rPr>
          <w:rFonts w:ascii="Arial" w:hAnsi="Arial" w:cs="Arial"/>
          <w:b/>
          <w:bCs/>
          <w:i/>
          <w:iCs/>
          <w:sz w:val="20"/>
          <w:szCs w:val="20"/>
        </w:rPr>
        <w:t>ARELIS ARROYO RODRIGUEZ</w:t>
      </w:r>
      <w:r w:rsidR="00605F46" w:rsidRPr="00F26320">
        <w:rPr>
          <w:rFonts w:ascii="Arial" w:hAnsi="Arial" w:cs="Arial"/>
          <w:i/>
          <w:iCs/>
          <w:sz w:val="20"/>
          <w:szCs w:val="20"/>
        </w:rPr>
        <w:t xml:space="preserve"> (sic)</w:t>
      </w:r>
      <w:r w:rsidRPr="00F26320">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w:t>
      </w:r>
      <w:r w:rsidRPr="00F26320">
        <w:rPr>
          <w:rFonts w:ascii="Arial" w:hAnsi="Arial" w:cs="Arial"/>
          <w:i/>
          <w:iCs/>
          <w:sz w:val="20"/>
          <w:szCs w:val="20"/>
        </w:rPr>
        <w:lastRenderedPageBreak/>
        <w:t xml:space="preserve">la recepción de la orden de pago, apercibiendo a la interesada que en caso de no hacerlo quedará sin efecto el presente dictamen, así como la orden de pago que se genere. </w:t>
      </w:r>
    </w:p>
    <w:p w14:paraId="58E97589" w14:textId="7519656B" w:rsidR="00FC36AA" w:rsidRPr="00F26320" w:rsidRDefault="00FC36AA" w:rsidP="00FC36AA">
      <w:pPr>
        <w:jc w:val="both"/>
        <w:rPr>
          <w:rFonts w:ascii="Arial" w:hAnsi="Arial" w:cs="Arial"/>
          <w:i/>
          <w:iCs/>
          <w:sz w:val="20"/>
          <w:szCs w:val="20"/>
        </w:rPr>
      </w:pPr>
      <w:r w:rsidRPr="00F26320">
        <w:rPr>
          <w:rFonts w:ascii="Arial" w:hAnsi="Arial" w:cs="Arial"/>
          <w:i/>
          <w:iCs/>
          <w:sz w:val="20"/>
          <w:szCs w:val="20"/>
        </w:rPr>
        <w:t xml:space="preserve">NOVENO. - NOTIFÍQUESE Y CÚMPLASE. - - - - </w:t>
      </w:r>
    </w:p>
    <w:p w14:paraId="49396AF2" w14:textId="77777777" w:rsidR="0003506A" w:rsidRPr="00F26320" w:rsidRDefault="0003506A" w:rsidP="0003506A">
      <w:pPr>
        <w:jc w:val="both"/>
        <w:rPr>
          <w:rFonts w:ascii="Arial" w:hAnsi="Arial" w:cs="Arial"/>
          <w:sz w:val="20"/>
          <w:szCs w:val="20"/>
        </w:rPr>
      </w:pPr>
    </w:p>
    <w:p w14:paraId="3AC8ADD7" w14:textId="77777777" w:rsidR="0003506A" w:rsidRPr="00F26320" w:rsidRDefault="0003506A" w:rsidP="0003506A">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3FC1E879" w14:textId="77777777" w:rsidR="0003506A" w:rsidRPr="00F26320" w:rsidRDefault="0003506A" w:rsidP="0003506A">
      <w:pPr>
        <w:jc w:val="both"/>
        <w:rPr>
          <w:rFonts w:ascii="Arial" w:hAnsi="Arial" w:cs="Arial"/>
          <w:b/>
          <w:bCs/>
          <w:sz w:val="10"/>
          <w:szCs w:val="10"/>
        </w:rPr>
      </w:pPr>
    </w:p>
    <w:p w14:paraId="0D003BDB" w14:textId="3E55F319" w:rsidR="0003506A" w:rsidRPr="00F26320" w:rsidRDefault="006D56D1" w:rsidP="0003506A">
      <w:pPr>
        <w:jc w:val="both"/>
        <w:rPr>
          <w:rFonts w:ascii="Arial" w:hAnsi="Arial" w:cs="Arial"/>
          <w:b/>
          <w:bCs/>
          <w:sz w:val="20"/>
          <w:szCs w:val="20"/>
        </w:rPr>
      </w:pPr>
      <w:r w:rsidRPr="00F26320">
        <w:rPr>
          <w:noProof/>
          <w:lang w:eastAsia="es-MX"/>
        </w:rPr>
        <w:drawing>
          <wp:anchor distT="0" distB="0" distL="114300" distR="114300" simplePos="0" relativeHeight="251671040" behindDoc="0" locked="0" layoutInCell="1" allowOverlap="1" wp14:anchorId="5FB0B917" wp14:editId="49F9A0F1">
            <wp:simplePos x="0" y="0"/>
            <wp:positionH relativeFrom="column">
              <wp:posOffset>0</wp:posOffset>
            </wp:positionH>
            <wp:positionV relativeFrom="paragraph">
              <wp:posOffset>1529715</wp:posOffset>
            </wp:positionV>
            <wp:extent cx="2735580" cy="265430"/>
            <wp:effectExtent l="0" t="0" r="7620" b="127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03506A" w:rsidRPr="00F26320">
        <w:rPr>
          <w:rFonts w:ascii="Arial" w:hAnsi="Arial" w:cs="Arial"/>
          <w:b/>
          <w:bCs/>
          <w:sz w:val="20"/>
          <w:szCs w:val="20"/>
        </w:rPr>
        <w:t>DADO EN EL SALÓN DE CABILDO “PORFIRIO DÍAZ MORI” DEL HONORABLE AYUNTAMIENTO DEL MUNICIPIO DE OAXACA DE JUÁREZ, EL DÍA DIECISIETE DE OCTUBRE DEL AÑO DOS MIL VEINTICUATRO. PRESIDENTE MUNICIPAL CONSTITUCIONAL DE OAXACA DE JUÁREZ, FRANCISCO MARTÍNEZ NERI. SECRETARIA MUNICIPAL DE OAXACA DE JUÁREZ, EDITH ELENA RODRÍGUEZ ESCOBAR.</w:t>
      </w:r>
    </w:p>
    <w:p w14:paraId="5D05087D" w14:textId="1C1DCD34" w:rsidR="0003506A" w:rsidRPr="00F26320" w:rsidRDefault="0003506A" w:rsidP="0003506A">
      <w:pPr>
        <w:rPr>
          <w:rFonts w:ascii="Arial" w:hAnsi="Arial" w:cs="Arial"/>
          <w:b/>
          <w:bCs/>
          <w:sz w:val="20"/>
          <w:szCs w:val="20"/>
        </w:rPr>
      </w:pPr>
    </w:p>
    <w:p w14:paraId="7EB4D4C7" w14:textId="77777777" w:rsidR="0003506A" w:rsidRPr="00F26320" w:rsidRDefault="0003506A" w:rsidP="0003506A">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7A53D6CB" w14:textId="77777777" w:rsidR="0003506A" w:rsidRPr="00F26320" w:rsidRDefault="0003506A" w:rsidP="0003506A">
      <w:pPr>
        <w:jc w:val="both"/>
        <w:rPr>
          <w:rFonts w:ascii="Arial" w:eastAsia="Calibri" w:hAnsi="Arial" w:cs="Arial"/>
          <w:sz w:val="20"/>
          <w:szCs w:val="20"/>
        </w:rPr>
      </w:pPr>
    </w:p>
    <w:p w14:paraId="7D64175D" w14:textId="77777777" w:rsidR="0003506A" w:rsidRPr="00F26320" w:rsidRDefault="0003506A" w:rsidP="0003506A">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diecisiete de octubre de dos mil veinticuatro, tuvo a bien aprobar y expedir el siguiente</w:t>
      </w:r>
      <w:r w:rsidRPr="00F26320">
        <w:rPr>
          <w:rFonts w:ascii="Arial" w:eastAsia="Calibri" w:hAnsi="Arial" w:cs="Arial"/>
          <w:sz w:val="20"/>
          <w:szCs w:val="20"/>
        </w:rPr>
        <w:t>:</w:t>
      </w:r>
    </w:p>
    <w:p w14:paraId="03E1411A" w14:textId="77777777" w:rsidR="0003506A" w:rsidRPr="00F26320" w:rsidRDefault="0003506A" w:rsidP="0003506A">
      <w:pPr>
        <w:jc w:val="both"/>
        <w:rPr>
          <w:rFonts w:ascii="Arial" w:hAnsi="Arial" w:cs="Arial"/>
          <w:sz w:val="20"/>
          <w:szCs w:val="20"/>
        </w:rPr>
      </w:pPr>
    </w:p>
    <w:p w14:paraId="738B2EBA" w14:textId="77777777" w:rsidR="0003506A" w:rsidRPr="00F26320" w:rsidRDefault="0003506A" w:rsidP="0003506A">
      <w:pPr>
        <w:pStyle w:val="Textoindependiente"/>
        <w:jc w:val="center"/>
        <w:outlineLvl w:val="0"/>
        <w:rPr>
          <w:rFonts w:ascii="Arial" w:hAnsi="Arial" w:cs="Arial"/>
          <w:b/>
        </w:rPr>
      </w:pPr>
      <w:r w:rsidRPr="00F26320">
        <w:rPr>
          <w:rFonts w:ascii="Arial" w:hAnsi="Arial" w:cs="Arial"/>
          <w:b/>
        </w:rPr>
        <w:t>DICTAMEN</w:t>
      </w:r>
    </w:p>
    <w:p w14:paraId="3D8C7CD2" w14:textId="61ABC67B" w:rsidR="0003506A" w:rsidRPr="00F26320" w:rsidRDefault="00887DF1" w:rsidP="0003506A">
      <w:pPr>
        <w:pStyle w:val="Textoindependiente"/>
        <w:jc w:val="center"/>
        <w:outlineLvl w:val="0"/>
        <w:rPr>
          <w:rFonts w:ascii="Arial" w:hAnsi="Arial" w:cs="Arial"/>
          <w:b/>
        </w:rPr>
      </w:pPr>
      <w:proofErr w:type="spellStart"/>
      <w:r w:rsidRPr="00F26320">
        <w:rPr>
          <w:rFonts w:ascii="Arial" w:hAnsi="Arial" w:cs="Arial"/>
          <w:b/>
        </w:rPr>
        <w:t>CDEyMR</w:t>
      </w:r>
      <w:proofErr w:type="spellEnd"/>
      <w:r w:rsidRPr="00F26320">
        <w:rPr>
          <w:rFonts w:ascii="Arial" w:hAnsi="Arial" w:cs="Arial"/>
          <w:b/>
        </w:rPr>
        <w:t>/379/2024</w:t>
      </w:r>
    </w:p>
    <w:p w14:paraId="15EA4A4E" w14:textId="77777777" w:rsidR="00887DF1" w:rsidRPr="00F26320" w:rsidRDefault="00887DF1" w:rsidP="0003506A">
      <w:pPr>
        <w:pStyle w:val="Textoindependiente"/>
        <w:jc w:val="center"/>
        <w:outlineLvl w:val="0"/>
        <w:rPr>
          <w:rFonts w:ascii="Arial" w:hAnsi="Arial" w:cs="Arial"/>
          <w:b/>
        </w:rPr>
      </w:pPr>
    </w:p>
    <w:p w14:paraId="26C77EB2" w14:textId="77777777" w:rsidR="00887DF1" w:rsidRPr="00F26320" w:rsidRDefault="00887DF1" w:rsidP="00887DF1">
      <w:pPr>
        <w:jc w:val="center"/>
        <w:rPr>
          <w:rFonts w:ascii="Arial" w:hAnsi="Arial" w:cs="Arial"/>
          <w:b/>
          <w:bCs/>
          <w:sz w:val="20"/>
          <w:szCs w:val="20"/>
        </w:rPr>
      </w:pPr>
      <w:r w:rsidRPr="00F26320">
        <w:rPr>
          <w:rFonts w:ascii="Arial" w:hAnsi="Arial" w:cs="Arial"/>
          <w:b/>
          <w:bCs/>
          <w:sz w:val="20"/>
          <w:szCs w:val="20"/>
        </w:rPr>
        <w:t>C O N S I D E R A N D O</w:t>
      </w:r>
    </w:p>
    <w:p w14:paraId="4E5444B6" w14:textId="77777777" w:rsidR="00887DF1" w:rsidRPr="00F26320" w:rsidRDefault="00887DF1" w:rsidP="00887DF1">
      <w:pPr>
        <w:jc w:val="both"/>
        <w:rPr>
          <w:rFonts w:ascii="Arial" w:hAnsi="Arial" w:cs="Arial"/>
          <w:b/>
          <w:bCs/>
          <w:sz w:val="20"/>
          <w:szCs w:val="20"/>
        </w:rPr>
      </w:pPr>
    </w:p>
    <w:p w14:paraId="11DCCFFD" w14:textId="77777777" w:rsidR="00887DF1" w:rsidRPr="00F26320" w:rsidRDefault="00887DF1" w:rsidP="00887DF1">
      <w:pPr>
        <w:jc w:val="both"/>
        <w:rPr>
          <w:rFonts w:ascii="Arial" w:hAnsi="Arial" w:cs="Arial"/>
          <w:sz w:val="20"/>
          <w:szCs w:val="20"/>
        </w:rPr>
      </w:pPr>
      <w:r w:rsidRPr="00F26320">
        <w:rPr>
          <w:rFonts w:ascii="Arial" w:hAnsi="Arial" w:cs="Arial"/>
          <w:b/>
          <w:bCs/>
          <w:sz w:val="20"/>
          <w:szCs w:val="20"/>
        </w:rPr>
        <w:t xml:space="preserve">PRIMERO.- </w:t>
      </w:r>
      <w:r w:rsidRPr="00F26320">
        <w:rPr>
          <w:rFonts w:ascii="Arial" w:hAnsi="Arial" w:cs="Arial"/>
          <w:sz w:val="20"/>
          <w:szCs w:val="20"/>
        </w:rPr>
        <w:t xml:space="preserve">Esta Comisión de Desarrollo Económico y Mejora Regulatoria es competente para resolver el presente asunto, con </w:t>
      </w:r>
      <w:r w:rsidRPr="00F26320">
        <w:rPr>
          <w:rFonts w:ascii="Arial" w:hAnsi="Arial" w:cs="Arial"/>
          <w:sz w:val="20"/>
          <w:szCs w:val="20"/>
        </w:rPr>
        <w:t xml:space="preserve">fundamento en lo establecido por los artículos 54, 55 fracción III y 56 de la Ley Orgánica Municipal del Estado de Oaxaca, artículos 61, 62 fracción III, 63 fracción XX,  67, 68 y 93 fracción XII del Bando de Policía y Gobierno del Municipio de Oaxaca de Juárez, así como los artículos 4, 5, 39, 72 y 73 del Reglamento de Establecimientos Comerciales, Industriales y de Servicios del Municipio de Oaxaca de Juárez. </w:t>
      </w:r>
    </w:p>
    <w:p w14:paraId="5F23D687" w14:textId="58316235" w:rsidR="00887DF1" w:rsidRPr="00F26320" w:rsidRDefault="00887DF1" w:rsidP="00887DF1">
      <w:pPr>
        <w:jc w:val="both"/>
        <w:rPr>
          <w:rFonts w:ascii="Arial" w:hAnsi="Arial" w:cs="Arial"/>
          <w:sz w:val="20"/>
          <w:szCs w:val="20"/>
        </w:rPr>
      </w:pPr>
      <w:r w:rsidRPr="00F26320">
        <w:rPr>
          <w:rFonts w:ascii="Arial" w:hAnsi="Arial" w:cs="Arial"/>
          <w:sz w:val="20"/>
          <w:szCs w:val="20"/>
        </w:rPr>
        <w:t xml:space="preserve">De conformidad con lo establecido en el artículo 39 del Reglamento de Establecimientos Comerciales, Industriales y de Servicios del Municipio de Oaxaca de Juárez que a la letra establece: </w:t>
      </w:r>
    </w:p>
    <w:p w14:paraId="79917D37" w14:textId="77777777" w:rsidR="00887DF1" w:rsidRPr="00F26320" w:rsidRDefault="00887DF1" w:rsidP="00887DF1">
      <w:pPr>
        <w:jc w:val="both"/>
        <w:rPr>
          <w:rFonts w:ascii="Arial" w:hAnsi="Arial" w:cs="Arial"/>
          <w:sz w:val="20"/>
          <w:szCs w:val="20"/>
        </w:rPr>
      </w:pPr>
    </w:p>
    <w:p w14:paraId="7CE9ED07" w14:textId="7EC7619C" w:rsidR="00887DF1" w:rsidRPr="00F26320" w:rsidRDefault="00887DF1" w:rsidP="00887DF1">
      <w:pPr>
        <w:ind w:left="284"/>
        <w:jc w:val="both"/>
        <w:rPr>
          <w:rFonts w:ascii="Arial" w:hAnsi="Arial" w:cs="Arial"/>
          <w:i/>
          <w:sz w:val="20"/>
          <w:szCs w:val="20"/>
        </w:rPr>
      </w:pPr>
      <w:r w:rsidRPr="00F26320">
        <w:rPr>
          <w:rFonts w:ascii="Arial" w:hAnsi="Arial" w:cs="Arial"/>
          <w:i/>
          <w:sz w:val="20"/>
          <w:szCs w:val="20"/>
        </w:rPr>
        <w:t xml:space="preserve">“En las ferias, </w:t>
      </w:r>
      <w:proofErr w:type="spellStart"/>
      <w:r w:rsidRPr="00F26320">
        <w:rPr>
          <w:rFonts w:ascii="Arial" w:hAnsi="Arial" w:cs="Arial"/>
          <w:i/>
          <w:sz w:val="20"/>
          <w:szCs w:val="20"/>
        </w:rPr>
        <w:t>romerías</w:t>
      </w:r>
      <w:proofErr w:type="spellEnd"/>
      <w:r w:rsidRPr="00F26320">
        <w:rPr>
          <w:rFonts w:ascii="Arial" w:hAnsi="Arial" w:cs="Arial"/>
          <w:i/>
          <w:sz w:val="20"/>
          <w:szCs w:val="20"/>
        </w:rPr>
        <w:t xml:space="preserve">, festejos populares o cualquier otro acto </w:t>
      </w:r>
      <w:proofErr w:type="spellStart"/>
      <w:r w:rsidRPr="00F26320">
        <w:rPr>
          <w:rFonts w:ascii="Arial" w:hAnsi="Arial" w:cs="Arial"/>
          <w:i/>
          <w:sz w:val="20"/>
          <w:szCs w:val="20"/>
        </w:rPr>
        <w:t>público</w:t>
      </w:r>
      <w:proofErr w:type="spellEnd"/>
      <w:r w:rsidRPr="00F26320">
        <w:rPr>
          <w:rFonts w:ascii="Arial" w:hAnsi="Arial" w:cs="Arial"/>
          <w:i/>
          <w:sz w:val="20"/>
          <w:szCs w:val="20"/>
        </w:rPr>
        <w:t xml:space="preserve"> eventual, se </w:t>
      </w:r>
      <w:proofErr w:type="spellStart"/>
      <w:r w:rsidRPr="00F26320">
        <w:rPr>
          <w:rFonts w:ascii="Arial" w:hAnsi="Arial" w:cs="Arial"/>
          <w:i/>
          <w:sz w:val="20"/>
          <w:szCs w:val="20"/>
        </w:rPr>
        <w:t>podrán</w:t>
      </w:r>
      <w:proofErr w:type="spellEnd"/>
      <w:r w:rsidRPr="00F26320">
        <w:rPr>
          <w:rFonts w:ascii="Arial" w:hAnsi="Arial" w:cs="Arial"/>
          <w:i/>
          <w:sz w:val="20"/>
          <w:szCs w:val="20"/>
        </w:rPr>
        <w:t xml:space="preserve"> expender bebidas </w:t>
      </w:r>
      <w:proofErr w:type="spellStart"/>
      <w:r w:rsidRPr="00F26320">
        <w:rPr>
          <w:rFonts w:ascii="Arial" w:hAnsi="Arial" w:cs="Arial"/>
          <w:i/>
          <w:sz w:val="20"/>
          <w:szCs w:val="20"/>
        </w:rPr>
        <w:t>alcohólicas</w:t>
      </w:r>
      <w:proofErr w:type="spellEnd"/>
      <w:r w:rsidRPr="00F26320">
        <w:rPr>
          <w:rFonts w:ascii="Arial" w:hAnsi="Arial" w:cs="Arial"/>
          <w:i/>
          <w:sz w:val="20"/>
          <w:szCs w:val="20"/>
        </w:rPr>
        <w:t xml:space="preserve"> en espacios determinados y con control de acceso, previo permiso del Ayuntamiento y el pago de derechos correspondientes.  La venta de dichas bebidas </w:t>
      </w:r>
      <w:proofErr w:type="spellStart"/>
      <w:r w:rsidRPr="00F26320">
        <w:rPr>
          <w:rFonts w:ascii="Arial" w:hAnsi="Arial" w:cs="Arial"/>
          <w:i/>
          <w:sz w:val="20"/>
          <w:szCs w:val="20"/>
        </w:rPr>
        <w:t>debera</w:t>
      </w:r>
      <w:proofErr w:type="spellEnd"/>
      <w:r w:rsidRPr="00F26320">
        <w:rPr>
          <w:rFonts w:ascii="Arial" w:hAnsi="Arial" w:cs="Arial"/>
          <w:i/>
          <w:sz w:val="20"/>
          <w:szCs w:val="20"/>
        </w:rPr>
        <w:t xml:space="preserve">́ efectuarse en envase de </w:t>
      </w:r>
      <w:proofErr w:type="spellStart"/>
      <w:r w:rsidRPr="00F26320">
        <w:rPr>
          <w:rFonts w:ascii="Arial" w:hAnsi="Arial" w:cs="Arial"/>
          <w:i/>
          <w:sz w:val="20"/>
          <w:szCs w:val="20"/>
        </w:rPr>
        <w:t>cartón</w:t>
      </w:r>
      <w:proofErr w:type="spellEnd"/>
      <w:r w:rsidRPr="00F26320">
        <w:rPr>
          <w:rFonts w:ascii="Arial" w:hAnsi="Arial" w:cs="Arial"/>
          <w:i/>
          <w:sz w:val="20"/>
          <w:szCs w:val="20"/>
        </w:rPr>
        <w:t xml:space="preserve"> o de cualquier otro material biodegradable, quedando prohibida su venta en cualquier otro tipo de envase. </w:t>
      </w:r>
      <w:proofErr w:type="spellStart"/>
      <w:r w:rsidRPr="00F26320">
        <w:rPr>
          <w:rFonts w:ascii="Arial" w:hAnsi="Arial" w:cs="Arial"/>
          <w:i/>
          <w:sz w:val="20"/>
          <w:szCs w:val="20"/>
        </w:rPr>
        <w:t>Asi</w:t>
      </w:r>
      <w:proofErr w:type="spellEnd"/>
      <w:r w:rsidRPr="00F26320">
        <w:rPr>
          <w:rFonts w:ascii="Arial" w:hAnsi="Arial" w:cs="Arial"/>
          <w:i/>
          <w:sz w:val="20"/>
          <w:szCs w:val="20"/>
        </w:rPr>
        <w:t xml:space="preserve">́ mismo se </w:t>
      </w:r>
      <w:proofErr w:type="spellStart"/>
      <w:r w:rsidRPr="00F26320">
        <w:rPr>
          <w:rFonts w:ascii="Arial" w:hAnsi="Arial" w:cs="Arial"/>
          <w:i/>
          <w:sz w:val="20"/>
          <w:szCs w:val="20"/>
        </w:rPr>
        <w:t>prohíbe</w:t>
      </w:r>
      <w:proofErr w:type="spellEnd"/>
      <w:r w:rsidRPr="00F26320">
        <w:rPr>
          <w:rFonts w:ascii="Arial" w:hAnsi="Arial" w:cs="Arial"/>
          <w:i/>
          <w:sz w:val="20"/>
          <w:szCs w:val="20"/>
        </w:rPr>
        <w:t xml:space="preserve"> la venta de bebidas </w:t>
      </w:r>
      <w:proofErr w:type="spellStart"/>
      <w:r w:rsidRPr="00F26320">
        <w:rPr>
          <w:rFonts w:ascii="Arial" w:hAnsi="Arial" w:cs="Arial"/>
          <w:i/>
          <w:sz w:val="20"/>
          <w:szCs w:val="20"/>
        </w:rPr>
        <w:t>alcohólicas</w:t>
      </w:r>
      <w:proofErr w:type="spellEnd"/>
      <w:r w:rsidRPr="00F26320">
        <w:rPr>
          <w:rFonts w:ascii="Arial" w:hAnsi="Arial" w:cs="Arial"/>
          <w:i/>
          <w:sz w:val="20"/>
          <w:szCs w:val="20"/>
        </w:rPr>
        <w:t xml:space="preserve"> a menores de edad, personas en estado de ebriedad o bajo el influjo de alguna droga, </w:t>
      </w:r>
      <w:proofErr w:type="spellStart"/>
      <w:r w:rsidRPr="00F26320">
        <w:rPr>
          <w:rFonts w:ascii="Arial" w:hAnsi="Arial" w:cs="Arial"/>
          <w:i/>
          <w:sz w:val="20"/>
          <w:szCs w:val="20"/>
        </w:rPr>
        <w:t>asi</w:t>
      </w:r>
      <w:proofErr w:type="spellEnd"/>
      <w:r w:rsidRPr="00F26320">
        <w:rPr>
          <w:rFonts w:ascii="Arial" w:hAnsi="Arial" w:cs="Arial"/>
          <w:i/>
          <w:sz w:val="20"/>
          <w:szCs w:val="20"/>
        </w:rPr>
        <w:t xml:space="preserve">́ como a personas con uniformes escolares, militares o policiacos e inspectores municipales”. </w:t>
      </w:r>
    </w:p>
    <w:p w14:paraId="41F8A36B" w14:textId="77777777" w:rsidR="00887DF1" w:rsidRPr="00F26320" w:rsidRDefault="00887DF1" w:rsidP="00887DF1">
      <w:pPr>
        <w:ind w:left="284"/>
        <w:jc w:val="both"/>
        <w:rPr>
          <w:rFonts w:ascii="Arial" w:hAnsi="Arial" w:cs="Arial"/>
          <w:i/>
          <w:sz w:val="20"/>
          <w:szCs w:val="20"/>
        </w:rPr>
      </w:pPr>
    </w:p>
    <w:p w14:paraId="35372CA4" w14:textId="7AA2228C" w:rsidR="00887DF1" w:rsidRPr="00F26320" w:rsidRDefault="00887DF1" w:rsidP="00887DF1">
      <w:pPr>
        <w:jc w:val="both"/>
        <w:rPr>
          <w:rFonts w:ascii="Arial" w:hAnsi="Arial" w:cs="Arial"/>
          <w:sz w:val="20"/>
          <w:szCs w:val="20"/>
        </w:rPr>
      </w:pPr>
      <w:r w:rsidRPr="00F26320">
        <w:rPr>
          <w:rFonts w:ascii="Arial" w:hAnsi="Arial" w:cs="Arial"/>
          <w:sz w:val="20"/>
          <w:szCs w:val="20"/>
        </w:rPr>
        <w:t>En ese mismo sentido, el numeral 72 del citado Reglamento establece que:</w:t>
      </w:r>
    </w:p>
    <w:p w14:paraId="39145D88" w14:textId="77777777" w:rsidR="00887DF1" w:rsidRPr="00F26320" w:rsidRDefault="00887DF1" w:rsidP="00887DF1">
      <w:pPr>
        <w:jc w:val="both"/>
        <w:rPr>
          <w:rFonts w:ascii="Arial" w:hAnsi="Arial" w:cs="Arial"/>
          <w:sz w:val="20"/>
          <w:szCs w:val="20"/>
        </w:rPr>
      </w:pPr>
    </w:p>
    <w:p w14:paraId="20B8563D" w14:textId="6AF9E581" w:rsidR="00887DF1" w:rsidRPr="00F26320" w:rsidRDefault="00887DF1" w:rsidP="00887DF1">
      <w:pPr>
        <w:ind w:left="284"/>
        <w:jc w:val="both"/>
        <w:rPr>
          <w:rFonts w:ascii="Arial" w:hAnsi="Arial" w:cs="Arial"/>
          <w:i/>
          <w:sz w:val="20"/>
          <w:szCs w:val="20"/>
        </w:rPr>
      </w:pPr>
      <w:r w:rsidRPr="00F26320">
        <w:rPr>
          <w:rFonts w:ascii="Arial" w:hAnsi="Arial" w:cs="Arial"/>
          <w:sz w:val="20"/>
          <w:szCs w:val="20"/>
        </w:rPr>
        <w:t xml:space="preserve"> </w:t>
      </w:r>
      <w:r w:rsidRPr="00F26320">
        <w:rPr>
          <w:rFonts w:ascii="Arial" w:hAnsi="Arial" w:cs="Arial"/>
          <w:i/>
          <w:sz w:val="20"/>
          <w:szCs w:val="20"/>
        </w:rPr>
        <w:t xml:space="preserve">“Para el consumo o venta de bebidas </w:t>
      </w:r>
      <w:proofErr w:type="spellStart"/>
      <w:r w:rsidRPr="00F26320">
        <w:rPr>
          <w:rFonts w:ascii="Arial" w:hAnsi="Arial" w:cs="Arial"/>
          <w:i/>
          <w:sz w:val="20"/>
          <w:szCs w:val="20"/>
        </w:rPr>
        <w:t>alcohólicas</w:t>
      </w:r>
      <w:proofErr w:type="spellEnd"/>
      <w:r w:rsidRPr="00F26320">
        <w:rPr>
          <w:rFonts w:ascii="Arial" w:hAnsi="Arial" w:cs="Arial"/>
          <w:i/>
          <w:sz w:val="20"/>
          <w:szCs w:val="20"/>
        </w:rPr>
        <w:t xml:space="preserve"> por una sola </w:t>
      </w:r>
      <w:proofErr w:type="spellStart"/>
      <w:r w:rsidRPr="00F26320">
        <w:rPr>
          <w:rFonts w:ascii="Arial" w:hAnsi="Arial" w:cs="Arial"/>
          <w:i/>
          <w:sz w:val="20"/>
          <w:szCs w:val="20"/>
        </w:rPr>
        <w:t>ocasión</w:t>
      </w:r>
      <w:proofErr w:type="spellEnd"/>
      <w:r w:rsidRPr="00F26320">
        <w:rPr>
          <w:rFonts w:ascii="Arial" w:hAnsi="Arial" w:cs="Arial"/>
          <w:i/>
          <w:sz w:val="20"/>
          <w:szCs w:val="20"/>
        </w:rPr>
        <w:t xml:space="preserve"> en </w:t>
      </w:r>
      <w:proofErr w:type="spellStart"/>
      <w:r w:rsidRPr="00F26320">
        <w:rPr>
          <w:rFonts w:ascii="Arial" w:hAnsi="Arial" w:cs="Arial"/>
          <w:i/>
          <w:sz w:val="20"/>
          <w:szCs w:val="20"/>
        </w:rPr>
        <w:t>espectáculos</w:t>
      </w:r>
      <w:proofErr w:type="spellEnd"/>
      <w:r w:rsidRPr="00F26320">
        <w:rPr>
          <w:rFonts w:ascii="Arial" w:hAnsi="Arial" w:cs="Arial"/>
          <w:i/>
          <w:sz w:val="20"/>
          <w:szCs w:val="20"/>
        </w:rPr>
        <w:t xml:space="preserve">, diversiones o eventos </w:t>
      </w:r>
      <w:proofErr w:type="spellStart"/>
      <w:r w:rsidRPr="00F26320">
        <w:rPr>
          <w:rFonts w:ascii="Arial" w:hAnsi="Arial" w:cs="Arial"/>
          <w:i/>
          <w:sz w:val="20"/>
          <w:szCs w:val="20"/>
        </w:rPr>
        <w:t>públicos</w:t>
      </w:r>
      <w:proofErr w:type="spellEnd"/>
      <w:r w:rsidRPr="00F26320">
        <w:rPr>
          <w:rFonts w:ascii="Arial" w:hAnsi="Arial" w:cs="Arial"/>
          <w:i/>
          <w:sz w:val="20"/>
          <w:szCs w:val="20"/>
        </w:rPr>
        <w:t xml:space="preserve"> que se realicen en lugares abiertos o cerrados, cualquiera que sea su horario, es necesario tener el permiso del Ayuntamiento previo dictamen de la </w:t>
      </w:r>
      <w:proofErr w:type="spellStart"/>
      <w:r w:rsidRPr="00F26320">
        <w:rPr>
          <w:rFonts w:ascii="Arial" w:hAnsi="Arial" w:cs="Arial"/>
          <w:i/>
          <w:sz w:val="20"/>
          <w:szCs w:val="20"/>
        </w:rPr>
        <w:t>Comisión</w:t>
      </w:r>
      <w:proofErr w:type="spellEnd"/>
      <w:r w:rsidRPr="00F26320">
        <w:rPr>
          <w:rFonts w:ascii="Arial" w:hAnsi="Arial" w:cs="Arial"/>
          <w:i/>
          <w:sz w:val="20"/>
          <w:szCs w:val="20"/>
        </w:rPr>
        <w:t xml:space="preserve">”. </w:t>
      </w:r>
    </w:p>
    <w:p w14:paraId="0FE6780F" w14:textId="77777777" w:rsidR="00887DF1" w:rsidRPr="00F26320" w:rsidRDefault="00887DF1" w:rsidP="00887DF1">
      <w:pPr>
        <w:ind w:left="284"/>
        <w:jc w:val="both"/>
        <w:rPr>
          <w:rFonts w:ascii="Arial" w:hAnsi="Arial" w:cs="Arial"/>
          <w:i/>
          <w:sz w:val="20"/>
          <w:szCs w:val="20"/>
        </w:rPr>
      </w:pPr>
    </w:p>
    <w:p w14:paraId="5AD120A6" w14:textId="17988409" w:rsidR="00887DF1" w:rsidRPr="00F26320" w:rsidRDefault="00887DF1" w:rsidP="00887DF1">
      <w:pPr>
        <w:jc w:val="both"/>
        <w:rPr>
          <w:rFonts w:ascii="Arial" w:hAnsi="Arial" w:cs="Arial"/>
          <w:sz w:val="20"/>
          <w:szCs w:val="20"/>
        </w:rPr>
      </w:pPr>
      <w:r w:rsidRPr="00F26320">
        <w:rPr>
          <w:rFonts w:ascii="Arial" w:hAnsi="Arial" w:cs="Arial"/>
          <w:sz w:val="20"/>
          <w:szCs w:val="20"/>
        </w:rPr>
        <w:t xml:space="preserve">En el caso del evento en estudio, se trata de un acto público que se realizará los días 19 y 20 de octubre de dos mil veinticuatro a las 12:00 horas y finalizará a las 23:00 horas, por lo que se requiere dictamen previo emitido por esta Comisión de Desarrollo Económico y Mejora Regulatoria para verificar que el solicitante cumpla con los requisitos establecidos en las disposiciones legales correspondientes. </w:t>
      </w:r>
    </w:p>
    <w:p w14:paraId="510E03AB" w14:textId="77777777" w:rsidR="00887DF1" w:rsidRPr="00F26320" w:rsidRDefault="00887DF1" w:rsidP="00887DF1">
      <w:pPr>
        <w:jc w:val="both"/>
        <w:rPr>
          <w:rFonts w:ascii="Arial" w:hAnsi="Arial" w:cs="Arial"/>
          <w:sz w:val="20"/>
          <w:szCs w:val="20"/>
        </w:rPr>
      </w:pPr>
    </w:p>
    <w:p w14:paraId="23DE6CE1" w14:textId="77777777" w:rsidR="00887DF1" w:rsidRPr="00F26320" w:rsidRDefault="00887DF1" w:rsidP="00887DF1">
      <w:pPr>
        <w:jc w:val="both"/>
        <w:rPr>
          <w:rFonts w:ascii="Arial" w:hAnsi="Arial" w:cs="Arial"/>
          <w:sz w:val="20"/>
          <w:szCs w:val="20"/>
        </w:rPr>
      </w:pPr>
      <w:r w:rsidRPr="00F26320">
        <w:rPr>
          <w:rFonts w:ascii="Arial" w:hAnsi="Arial" w:cs="Arial"/>
          <w:b/>
          <w:bCs/>
          <w:sz w:val="20"/>
          <w:szCs w:val="20"/>
        </w:rPr>
        <w:t>SEGUNDO</w:t>
      </w:r>
      <w:r w:rsidRPr="00F26320">
        <w:rPr>
          <w:rFonts w:ascii="Arial" w:hAnsi="Arial" w:cs="Arial"/>
          <w:sz w:val="20"/>
          <w:szCs w:val="20"/>
        </w:rPr>
        <w:t xml:space="preserve">.- El artículo 73 del Reglamento de Establecimientos Comerciales, Industriales y de Servicios del Municipio de Oaxaca de Juárez establece que para el otorgamiento del permiso al que hace referencia el artículo 72, el solicitante </w:t>
      </w:r>
      <w:r w:rsidRPr="00F26320">
        <w:rPr>
          <w:rFonts w:ascii="Arial" w:hAnsi="Arial" w:cs="Arial"/>
          <w:sz w:val="20"/>
          <w:szCs w:val="20"/>
        </w:rPr>
        <w:lastRenderedPageBreak/>
        <w:t>deberá presentar ante la Unidad solicitud dirigida a la comisión en la que se deberá indicar: nombre completo del solicitante, domicilio particular actual, tipo de evento o celebración, fecha y lugar en el que se llevará a cabo, hora de inicio y término del mismo, el horario para la venta de bebidas alcohólicas, adicionalmente debe anexar a su solicitud lo siguiente:</w:t>
      </w:r>
    </w:p>
    <w:p w14:paraId="2703AEC9" w14:textId="77777777" w:rsidR="00887DF1" w:rsidRPr="00F26320" w:rsidRDefault="00887DF1" w:rsidP="00887DF1">
      <w:pPr>
        <w:jc w:val="both"/>
        <w:rPr>
          <w:rFonts w:ascii="Arial" w:hAnsi="Arial" w:cs="Arial"/>
          <w:sz w:val="20"/>
          <w:szCs w:val="20"/>
        </w:rPr>
      </w:pPr>
    </w:p>
    <w:p w14:paraId="53550D97" w14:textId="77777777" w:rsidR="00887DF1" w:rsidRPr="00F26320" w:rsidRDefault="00887DF1" w:rsidP="00887DF1">
      <w:pPr>
        <w:jc w:val="both"/>
        <w:rPr>
          <w:rFonts w:ascii="Arial" w:hAnsi="Arial" w:cs="Arial"/>
          <w:i/>
          <w:sz w:val="20"/>
          <w:szCs w:val="20"/>
        </w:rPr>
      </w:pPr>
      <w:r w:rsidRPr="00F26320">
        <w:rPr>
          <w:rFonts w:ascii="Arial" w:hAnsi="Arial" w:cs="Arial"/>
          <w:i/>
          <w:sz w:val="20"/>
          <w:szCs w:val="20"/>
        </w:rPr>
        <w:t>I.- Permiso para realizar el espectáculo emitido por la Comisión de Gobierno y Espectáculos.</w:t>
      </w:r>
    </w:p>
    <w:p w14:paraId="00F73905" w14:textId="77777777" w:rsidR="00887DF1" w:rsidRPr="00F26320" w:rsidRDefault="00887DF1" w:rsidP="00887DF1">
      <w:pPr>
        <w:jc w:val="both"/>
        <w:rPr>
          <w:rFonts w:ascii="Arial" w:hAnsi="Arial" w:cs="Arial"/>
          <w:sz w:val="20"/>
          <w:szCs w:val="20"/>
        </w:rPr>
      </w:pPr>
    </w:p>
    <w:p w14:paraId="27531C28" w14:textId="4C5A4C8B" w:rsidR="00887DF1" w:rsidRPr="00F26320" w:rsidRDefault="00887DF1" w:rsidP="00887DF1">
      <w:pPr>
        <w:jc w:val="both"/>
        <w:rPr>
          <w:rFonts w:ascii="Arial" w:hAnsi="Arial" w:cs="Arial"/>
          <w:sz w:val="20"/>
          <w:szCs w:val="20"/>
        </w:rPr>
      </w:pPr>
      <w:r w:rsidRPr="00F26320">
        <w:rPr>
          <w:rFonts w:ascii="Arial" w:hAnsi="Arial" w:cs="Arial"/>
          <w:sz w:val="20"/>
          <w:szCs w:val="20"/>
        </w:rPr>
        <w:t>Esta Comisión de Desarrollo Económico y Mejora Regulatoria, revisó la solicitud y se verificó que el documento de petición va dirigido a la Lic. Irasema Aquino González, Regidora de Desarrollo Económico y Mejora Regulatoria, en donde se indicó: el nombre completo del solicitante, el tipo de evento o celebración, la fecha que se llevará a cabo, la hora de inicio y termino, el lugar en el que se llevará a cabo, y el horario para la venta de bebidas alcohólicas, el cual fue recibido en la Unidad de Trámites Empresariales el veintitrés (sic) de septiembre del dos mil veinticuatro.</w:t>
      </w:r>
    </w:p>
    <w:p w14:paraId="3A6BEBDF" w14:textId="77777777" w:rsidR="00887DF1" w:rsidRPr="00F26320" w:rsidRDefault="00887DF1" w:rsidP="00887DF1">
      <w:pPr>
        <w:jc w:val="both"/>
        <w:rPr>
          <w:rFonts w:ascii="Arial" w:hAnsi="Arial" w:cs="Arial"/>
          <w:sz w:val="20"/>
          <w:szCs w:val="20"/>
        </w:rPr>
      </w:pPr>
    </w:p>
    <w:p w14:paraId="594497F9" w14:textId="77777777" w:rsidR="00887DF1" w:rsidRPr="00F26320" w:rsidRDefault="00887DF1" w:rsidP="00887DF1">
      <w:pPr>
        <w:jc w:val="both"/>
        <w:rPr>
          <w:rFonts w:ascii="Arial" w:hAnsi="Arial" w:cs="Arial"/>
          <w:sz w:val="20"/>
          <w:szCs w:val="20"/>
        </w:rPr>
      </w:pPr>
      <w:r w:rsidRPr="00F26320">
        <w:rPr>
          <w:rFonts w:ascii="Arial" w:hAnsi="Arial" w:cs="Arial"/>
          <w:sz w:val="20"/>
          <w:szCs w:val="20"/>
        </w:rPr>
        <w:t>Como se señaló anteriormente, el artículo 73, fracción I del Reglamento de Establecimientos Comerciales, Industriales y de Servicios del Municipio de Oaxaca de Juárez señala que para otorgar el permiso para la venta de bebidas alcohólicas en espectáculos, diversiones o eventos públicos es necesario presentar el permiso para realizar el espectáculo emitido por la Comisión de Gobierno y Espectáculos.</w:t>
      </w:r>
    </w:p>
    <w:p w14:paraId="37871867" w14:textId="77777777" w:rsidR="00887DF1" w:rsidRPr="00F26320" w:rsidRDefault="00887DF1" w:rsidP="00887DF1">
      <w:pPr>
        <w:jc w:val="both"/>
        <w:rPr>
          <w:rFonts w:ascii="Arial" w:hAnsi="Arial" w:cs="Arial"/>
          <w:sz w:val="20"/>
          <w:szCs w:val="20"/>
        </w:rPr>
      </w:pPr>
    </w:p>
    <w:p w14:paraId="54C0054D" w14:textId="77777777" w:rsidR="00887DF1" w:rsidRPr="00F26320" w:rsidRDefault="00887DF1" w:rsidP="00887DF1">
      <w:pPr>
        <w:jc w:val="both"/>
        <w:rPr>
          <w:rFonts w:ascii="Arial" w:hAnsi="Arial" w:cs="Arial"/>
          <w:sz w:val="20"/>
          <w:szCs w:val="20"/>
        </w:rPr>
      </w:pPr>
      <w:r w:rsidRPr="00F26320">
        <w:rPr>
          <w:rFonts w:ascii="Arial" w:hAnsi="Arial" w:cs="Arial"/>
          <w:sz w:val="20"/>
          <w:szCs w:val="20"/>
        </w:rPr>
        <w:t xml:space="preserve">Si bien es cierto que lo que integra el expediente no es el permiso, si no un dictamen de requerimiento, esta Comisión de Desarrollo Económico y Mejora Regulatoria concluye que el solicitante se encuentra en trámite para la obtención del permiso para realizar el espectáculo y considera que el trámite para la obtención del mismo fue iniciado con tiempo con las siguientes características:  </w:t>
      </w:r>
    </w:p>
    <w:p w14:paraId="65984BAA" w14:textId="77777777" w:rsidR="00887DF1" w:rsidRPr="00F26320" w:rsidRDefault="00887DF1" w:rsidP="00887DF1">
      <w:pPr>
        <w:jc w:val="both"/>
        <w:rPr>
          <w:rFonts w:ascii="Arial" w:hAnsi="Arial" w:cs="Arial"/>
          <w:sz w:val="20"/>
          <w:szCs w:val="20"/>
        </w:rPr>
      </w:pPr>
    </w:p>
    <w:tbl>
      <w:tblPr>
        <w:tblStyle w:val="Tablaconcuadrcula"/>
        <w:tblW w:w="0" w:type="auto"/>
        <w:tblInd w:w="137" w:type="dxa"/>
        <w:tblLook w:val="04A0" w:firstRow="1" w:lastRow="0" w:firstColumn="1" w:lastColumn="0" w:noHBand="0" w:noVBand="1"/>
      </w:tblPr>
      <w:tblGrid>
        <w:gridCol w:w="1843"/>
        <w:gridCol w:w="2318"/>
      </w:tblGrid>
      <w:tr w:rsidR="00887DF1" w:rsidRPr="00F26320" w14:paraId="70C45181" w14:textId="77777777" w:rsidTr="00887DF1">
        <w:tc>
          <w:tcPr>
            <w:tcW w:w="1843" w:type="dxa"/>
          </w:tcPr>
          <w:p w14:paraId="1E9B99CB" w14:textId="77777777" w:rsidR="00887DF1" w:rsidRPr="00F26320" w:rsidRDefault="00887DF1" w:rsidP="00887DF1">
            <w:pPr>
              <w:jc w:val="both"/>
              <w:rPr>
                <w:rFonts w:ascii="Arial" w:hAnsi="Arial" w:cs="Arial"/>
                <w:i/>
                <w:sz w:val="20"/>
                <w:szCs w:val="20"/>
              </w:rPr>
            </w:pPr>
            <w:r w:rsidRPr="00F26320">
              <w:rPr>
                <w:rFonts w:ascii="Arial" w:hAnsi="Arial" w:cs="Arial"/>
                <w:i/>
                <w:sz w:val="20"/>
                <w:szCs w:val="20"/>
              </w:rPr>
              <w:t>Solicitante:</w:t>
            </w:r>
          </w:p>
        </w:tc>
        <w:tc>
          <w:tcPr>
            <w:tcW w:w="2318" w:type="dxa"/>
          </w:tcPr>
          <w:p w14:paraId="5267BCD6" w14:textId="77777777" w:rsidR="00887DF1" w:rsidRPr="00F26320" w:rsidRDefault="00887DF1" w:rsidP="00887DF1">
            <w:pPr>
              <w:jc w:val="both"/>
              <w:rPr>
                <w:rFonts w:ascii="Arial" w:hAnsi="Arial" w:cs="Arial"/>
                <w:i/>
                <w:sz w:val="20"/>
                <w:szCs w:val="20"/>
              </w:rPr>
            </w:pPr>
            <w:r w:rsidRPr="00F26320">
              <w:rPr>
                <w:rFonts w:ascii="Arial" w:hAnsi="Arial" w:cs="Arial"/>
                <w:sz w:val="20"/>
                <w:szCs w:val="20"/>
              </w:rPr>
              <w:t>VALERIA RIVAS HAMILTON</w:t>
            </w:r>
          </w:p>
        </w:tc>
      </w:tr>
      <w:tr w:rsidR="00887DF1" w:rsidRPr="00F26320" w14:paraId="16621FAC" w14:textId="77777777" w:rsidTr="00887DF1">
        <w:tc>
          <w:tcPr>
            <w:tcW w:w="1843" w:type="dxa"/>
          </w:tcPr>
          <w:p w14:paraId="3677B40E" w14:textId="77777777" w:rsidR="00887DF1" w:rsidRPr="00F26320" w:rsidRDefault="00887DF1" w:rsidP="00887DF1">
            <w:pPr>
              <w:jc w:val="both"/>
              <w:rPr>
                <w:rFonts w:ascii="Arial" w:hAnsi="Arial" w:cs="Arial"/>
                <w:i/>
                <w:sz w:val="20"/>
                <w:szCs w:val="20"/>
              </w:rPr>
            </w:pPr>
            <w:r w:rsidRPr="00F26320">
              <w:rPr>
                <w:rFonts w:ascii="Arial" w:hAnsi="Arial" w:cs="Arial"/>
                <w:i/>
                <w:sz w:val="20"/>
                <w:szCs w:val="20"/>
              </w:rPr>
              <w:t>Tipo de evento solicitado:</w:t>
            </w:r>
          </w:p>
        </w:tc>
        <w:tc>
          <w:tcPr>
            <w:tcW w:w="2318" w:type="dxa"/>
          </w:tcPr>
          <w:p w14:paraId="29435009" w14:textId="77777777" w:rsidR="00887DF1" w:rsidRPr="00F26320" w:rsidRDefault="00887DF1" w:rsidP="00887DF1">
            <w:pPr>
              <w:jc w:val="both"/>
              <w:rPr>
                <w:rFonts w:ascii="Arial" w:hAnsi="Arial" w:cs="Arial"/>
                <w:i/>
                <w:sz w:val="20"/>
                <w:szCs w:val="20"/>
              </w:rPr>
            </w:pPr>
            <w:r w:rsidRPr="00F26320">
              <w:rPr>
                <w:rFonts w:ascii="Arial" w:hAnsi="Arial" w:cs="Arial"/>
                <w:sz w:val="20"/>
                <w:szCs w:val="20"/>
              </w:rPr>
              <w:t>“OKTOBERFEST”</w:t>
            </w:r>
          </w:p>
        </w:tc>
      </w:tr>
      <w:tr w:rsidR="00887DF1" w:rsidRPr="00F26320" w14:paraId="129A3B3E" w14:textId="77777777" w:rsidTr="00887DF1">
        <w:tc>
          <w:tcPr>
            <w:tcW w:w="1843" w:type="dxa"/>
          </w:tcPr>
          <w:p w14:paraId="4D65B804" w14:textId="77777777" w:rsidR="00887DF1" w:rsidRPr="00F26320" w:rsidRDefault="00887DF1" w:rsidP="00887DF1">
            <w:pPr>
              <w:jc w:val="both"/>
              <w:rPr>
                <w:rFonts w:ascii="Arial" w:hAnsi="Arial" w:cs="Arial"/>
                <w:i/>
                <w:sz w:val="20"/>
                <w:szCs w:val="20"/>
              </w:rPr>
            </w:pPr>
            <w:r w:rsidRPr="00F26320">
              <w:rPr>
                <w:rFonts w:ascii="Arial" w:hAnsi="Arial" w:cs="Arial"/>
                <w:i/>
                <w:sz w:val="20"/>
                <w:szCs w:val="20"/>
              </w:rPr>
              <w:t>Fecha y hora del evento:</w:t>
            </w:r>
          </w:p>
        </w:tc>
        <w:tc>
          <w:tcPr>
            <w:tcW w:w="2318" w:type="dxa"/>
          </w:tcPr>
          <w:p w14:paraId="52514393" w14:textId="77777777" w:rsidR="00887DF1" w:rsidRPr="00F26320" w:rsidRDefault="00887DF1" w:rsidP="00887DF1">
            <w:pPr>
              <w:jc w:val="both"/>
              <w:rPr>
                <w:rFonts w:ascii="Arial" w:hAnsi="Arial" w:cs="Arial"/>
                <w:i/>
                <w:sz w:val="20"/>
                <w:szCs w:val="20"/>
              </w:rPr>
            </w:pPr>
            <w:r w:rsidRPr="00F26320">
              <w:rPr>
                <w:rFonts w:ascii="Arial" w:hAnsi="Arial" w:cs="Arial"/>
                <w:i/>
                <w:sz w:val="20"/>
                <w:szCs w:val="20"/>
              </w:rPr>
              <w:t>19 y 20 de octubre de 2024 de 12:00 a 23:00 horas.</w:t>
            </w:r>
          </w:p>
        </w:tc>
      </w:tr>
      <w:tr w:rsidR="00887DF1" w:rsidRPr="00F26320" w14:paraId="76274CEB" w14:textId="77777777" w:rsidTr="00887DF1">
        <w:tc>
          <w:tcPr>
            <w:tcW w:w="1843" w:type="dxa"/>
          </w:tcPr>
          <w:p w14:paraId="41DF6F06" w14:textId="77777777" w:rsidR="00887DF1" w:rsidRPr="00F26320" w:rsidRDefault="00887DF1" w:rsidP="00887DF1">
            <w:pPr>
              <w:jc w:val="both"/>
              <w:rPr>
                <w:rFonts w:ascii="Arial" w:hAnsi="Arial" w:cs="Arial"/>
                <w:i/>
                <w:sz w:val="20"/>
                <w:szCs w:val="20"/>
              </w:rPr>
            </w:pPr>
            <w:r w:rsidRPr="00F26320">
              <w:rPr>
                <w:rFonts w:ascii="Arial" w:hAnsi="Arial" w:cs="Arial"/>
                <w:i/>
                <w:sz w:val="20"/>
                <w:szCs w:val="20"/>
              </w:rPr>
              <w:t>Espacio solicitado:</w:t>
            </w:r>
          </w:p>
        </w:tc>
        <w:tc>
          <w:tcPr>
            <w:tcW w:w="2318" w:type="dxa"/>
          </w:tcPr>
          <w:p w14:paraId="33B3072E" w14:textId="77777777" w:rsidR="00887DF1" w:rsidRPr="00F26320" w:rsidRDefault="00887DF1" w:rsidP="00887DF1">
            <w:pPr>
              <w:jc w:val="both"/>
              <w:rPr>
                <w:rFonts w:ascii="Arial" w:hAnsi="Arial" w:cs="Arial"/>
                <w:i/>
                <w:sz w:val="20"/>
                <w:szCs w:val="20"/>
              </w:rPr>
            </w:pPr>
            <w:r w:rsidRPr="00F26320">
              <w:rPr>
                <w:rFonts w:ascii="Arial" w:hAnsi="Arial" w:cs="Arial"/>
                <w:sz w:val="20"/>
                <w:szCs w:val="20"/>
              </w:rPr>
              <w:t>Inmueble ubicado en calle Ignacio Allende 207, Colonia Centro.</w:t>
            </w:r>
          </w:p>
        </w:tc>
      </w:tr>
      <w:tr w:rsidR="00887DF1" w:rsidRPr="00F26320" w14:paraId="260BCC5A" w14:textId="77777777" w:rsidTr="00887DF1">
        <w:tc>
          <w:tcPr>
            <w:tcW w:w="1843" w:type="dxa"/>
          </w:tcPr>
          <w:p w14:paraId="5CBED213" w14:textId="77777777" w:rsidR="00887DF1" w:rsidRPr="00F26320" w:rsidRDefault="00887DF1" w:rsidP="00887DF1">
            <w:pPr>
              <w:jc w:val="both"/>
              <w:rPr>
                <w:rFonts w:ascii="Arial" w:hAnsi="Arial" w:cs="Arial"/>
                <w:i/>
                <w:sz w:val="20"/>
                <w:szCs w:val="20"/>
              </w:rPr>
            </w:pPr>
            <w:r w:rsidRPr="00F26320">
              <w:rPr>
                <w:rFonts w:ascii="Arial" w:hAnsi="Arial" w:cs="Arial"/>
                <w:i/>
                <w:sz w:val="20"/>
                <w:szCs w:val="20"/>
              </w:rPr>
              <w:t xml:space="preserve">Consumo y/o </w:t>
            </w:r>
            <w:r w:rsidRPr="00F26320">
              <w:rPr>
                <w:rFonts w:ascii="Arial" w:hAnsi="Arial" w:cs="Arial"/>
                <w:i/>
                <w:sz w:val="20"/>
                <w:szCs w:val="20"/>
              </w:rPr>
              <w:t>venta de bebidas alcohólicas</w:t>
            </w:r>
          </w:p>
        </w:tc>
        <w:tc>
          <w:tcPr>
            <w:tcW w:w="2318" w:type="dxa"/>
          </w:tcPr>
          <w:p w14:paraId="1F8E02BD" w14:textId="77777777" w:rsidR="00887DF1" w:rsidRPr="00F26320" w:rsidRDefault="00887DF1" w:rsidP="00887DF1">
            <w:pPr>
              <w:jc w:val="both"/>
              <w:rPr>
                <w:rFonts w:ascii="Arial" w:hAnsi="Arial" w:cs="Arial"/>
                <w:i/>
                <w:sz w:val="20"/>
                <w:szCs w:val="20"/>
              </w:rPr>
            </w:pPr>
            <w:r w:rsidRPr="00F26320">
              <w:rPr>
                <w:rFonts w:ascii="Arial" w:hAnsi="Arial" w:cs="Arial"/>
                <w:i/>
                <w:sz w:val="20"/>
                <w:szCs w:val="20"/>
              </w:rPr>
              <w:t>SUJETO A PERMISO EMITIDO POR LA AUTORIDAD COMPETENTE</w:t>
            </w:r>
          </w:p>
        </w:tc>
      </w:tr>
    </w:tbl>
    <w:p w14:paraId="1FBC2D78" w14:textId="77777777" w:rsidR="004436CC" w:rsidRDefault="004436CC" w:rsidP="00887DF1">
      <w:pPr>
        <w:jc w:val="both"/>
        <w:rPr>
          <w:rFonts w:ascii="Arial" w:hAnsi="Arial" w:cs="Arial"/>
          <w:sz w:val="20"/>
          <w:szCs w:val="20"/>
        </w:rPr>
      </w:pPr>
    </w:p>
    <w:p w14:paraId="5CF36555" w14:textId="5D9106BB" w:rsidR="00887DF1" w:rsidRPr="00F26320" w:rsidRDefault="00887DF1" w:rsidP="00887DF1">
      <w:pPr>
        <w:jc w:val="both"/>
        <w:rPr>
          <w:rFonts w:ascii="Arial" w:hAnsi="Arial" w:cs="Arial"/>
          <w:sz w:val="20"/>
          <w:szCs w:val="20"/>
        </w:rPr>
      </w:pPr>
      <w:r w:rsidRPr="00F26320">
        <w:rPr>
          <w:rFonts w:ascii="Arial" w:hAnsi="Arial" w:cs="Arial"/>
          <w:sz w:val="20"/>
          <w:szCs w:val="20"/>
        </w:rPr>
        <w:t xml:space="preserve">Esta Comisión, con el objetivo de darle respuesta oportuna a la presente solicitud con fines regulatorios, y para que la Secretaría Municipal, Dirección de Ingresos, Dirección de Regulación de la Actividad Comercial y la Unidad de Trámites Empresariales, áreas operativas de este Municipio, tengan un tiempo considerable para cumplir con sus atribuciones, se procederá a otorgarle el permiso condicionado al ciudadano </w:t>
      </w:r>
      <w:r w:rsidRPr="00F26320">
        <w:rPr>
          <w:rFonts w:ascii="Arial" w:hAnsi="Arial" w:cs="Arial"/>
          <w:b/>
          <w:bCs/>
          <w:sz w:val="20"/>
          <w:szCs w:val="20"/>
        </w:rPr>
        <w:t>VALERIA RIVAS HAMILTON</w:t>
      </w:r>
      <w:r w:rsidRPr="00F26320">
        <w:rPr>
          <w:rFonts w:ascii="Arial" w:hAnsi="Arial" w:cs="Arial"/>
          <w:sz w:val="20"/>
          <w:szCs w:val="20"/>
        </w:rPr>
        <w:t xml:space="preserve"> para la venta de bebidas alcohólicas en su espectáculo de fecha quince y dieciséis de junio de dos mil veinticuatro en el inmueble ubicado en calle Ignacio Allende 207, Colonia Centro.</w:t>
      </w:r>
    </w:p>
    <w:p w14:paraId="0083616C" w14:textId="77777777" w:rsidR="00887DF1" w:rsidRPr="00F26320" w:rsidRDefault="00887DF1" w:rsidP="00887DF1">
      <w:pPr>
        <w:jc w:val="both"/>
        <w:rPr>
          <w:rFonts w:ascii="Arial" w:hAnsi="Arial" w:cs="Arial"/>
          <w:sz w:val="20"/>
          <w:szCs w:val="20"/>
        </w:rPr>
      </w:pPr>
    </w:p>
    <w:p w14:paraId="4B3D2328" w14:textId="77777777" w:rsidR="00887DF1" w:rsidRPr="00F26320" w:rsidRDefault="00887DF1" w:rsidP="00887DF1">
      <w:pPr>
        <w:jc w:val="both"/>
        <w:rPr>
          <w:rFonts w:ascii="Arial" w:hAnsi="Arial" w:cs="Arial"/>
          <w:sz w:val="20"/>
          <w:szCs w:val="20"/>
        </w:rPr>
      </w:pPr>
      <w:r w:rsidRPr="00F26320">
        <w:rPr>
          <w:rFonts w:ascii="Arial" w:hAnsi="Arial" w:cs="Arial"/>
          <w:sz w:val="20"/>
          <w:szCs w:val="20"/>
        </w:rPr>
        <w:t>Ahora bien, en caso de que el solicitante no haya cumplido con los requerimientos establecidos por la Comisión de Gobierno y Espectáculos previo a la fecha del evento, este dictamen perderá efectos, para lo cual, los Inspectores de la Dirección de Regulación de la Actividad Comercial deberán verificar que el organizador del evento muestre el presente dictamen (en caso de que exista venta de bebidas alcohólicas en el evento) y el permiso de la Comisión de Gobierno y Espectáculos, caso contrario, deberán actuar con estricto apego a la normatividad municipal.</w:t>
      </w:r>
    </w:p>
    <w:p w14:paraId="037A94D8" w14:textId="77777777" w:rsidR="00887DF1" w:rsidRPr="00F26320" w:rsidRDefault="00887DF1" w:rsidP="00887DF1">
      <w:pPr>
        <w:jc w:val="both"/>
        <w:rPr>
          <w:rFonts w:ascii="Arial" w:hAnsi="Arial" w:cs="Arial"/>
          <w:sz w:val="20"/>
          <w:szCs w:val="20"/>
        </w:rPr>
      </w:pPr>
    </w:p>
    <w:p w14:paraId="10ACE336" w14:textId="77777777" w:rsidR="00887DF1" w:rsidRPr="00F26320" w:rsidRDefault="00887DF1" w:rsidP="00887DF1">
      <w:pPr>
        <w:jc w:val="both"/>
        <w:rPr>
          <w:rFonts w:ascii="Arial" w:hAnsi="Arial" w:cs="Arial"/>
          <w:sz w:val="20"/>
          <w:szCs w:val="20"/>
        </w:rPr>
      </w:pPr>
      <w:r w:rsidRPr="00F26320">
        <w:rPr>
          <w:rFonts w:ascii="Arial" w:hAnsi="Arial" w:cs="Arial"/>
          <w:sz w:val="20"/>
          <w:szCs w:val="20"/>
        </w:rPr>
        <w:t>Con base en los antecedentes y 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1FB96888" w14:textId="77777777" w:rsidR="00887DF1" w:rsidRPr="00F26320" w:rsidRDefault="00887DF1" w:rsidP="00887DF1">
      <w:pPr>
        <w:jc w:val="both"/>
        <w:rPr>
          <w:rFonts w:ascii="Arial" w:hAnsi="Arial" w:cs="Arial"/>
          <w:sz w:val="20"/>
          <w:szCs w:val="20"/>
        </w:rPr>
      </w:pPr>
    </w:p>
    <w:p w14:paraId="26EBED38" w14:textId="77777777" w:rsidR="00887DF1" w:rsidRPr="00F26320" w:rsidRDefault="00887DF1" w:rsidP="0039505F">
      <w:pPr>
        <w:jc w:val="center"/>
        <w:rPr>
          <w:rFonts w:ascii="Arial" w:hAnsi="Arial" w:cs="Arial"/>
          <w:b/>
          <w:bCs/>
          <w:sz w:val="20"/>
          <w:szCs w:val="20"/>
        </w:rPr>
      </w:pPr>
      <w:r w:rsidRPr="00F26320">
        <w:rPr>
          <w:rFonts w:ascii="Arial" w:hAnsi="Arial" w:cs="Arial"/>
          <w:b/>
          <w:bCs/>
          <w:sz w:val="20"/>
          <w:szCs w:val="20"/>
        </w:rPr>
        <w:t>D I C T A M E N</w:t>
      </w:r>
    </w:p>
    <w:p w14:paraId="43F83F95" w14:textId="77777777" w:rsidR="00887DF1" w:rsidRPr="00F26320" w:rsidRDefault="00887DF1" w:rsidP="00887DF1">
      <w:pPr>
        <w:jc w:val="both"/>
        <w:rPr>
          <w:rFonts w:ascii="Arial" w:hAnsi="Arial" w:cs="Arial"/>
          <w:sz w:val="20"/>
          <w:szCs w:val="20"/>
        </w:rPr>
      </w:pPr>
    </w:p>
    <w:p w14:paraId="25AC007C" w14:textId="77777777" w:rsidR="00887DF1" w:rsidRPr="00F26320" w:rsidRDefault="00887DF1" w:rsidP="00887DF1">
      <w:pPr>
        <w:jc w:val="both"/>
        <w:rPr>
          <w:rFonts w:ascii="Arial" w:hAnsi="Arial" w:cs="Arial"/>
          <w:sz w:val="20"/>
          <w:szCs w:val="20"/>
        </w:rPr>
      </w:pPr>
      <w:r w:rsidRPr="00F26320">
        <w:rPr>
          <w:rFonts w:ascii="Arial" w:hAnsi="Arial" w:cs="Arial"/>
          <w:b/>
          <w:bCs/>
          <w:sz w:val="20"/>
          <w:szCs w:val="20"/>
        </w:rPr>
        <w:t>PRIMERO</w:t>
      </w:r>
      <w:r w:rsidRPr="00F26320">
        <w:rPr>
          <w:rFonts w:ascii="Arial" w:hAnsi="Arial" w:cs="Arial"/>
          <w:sz w:val="20"/>
          <w:szCs w:val="20"/>
        </w:rPr>
        <w:t xml:space="preserve">. - Es </w:t>
      </w:r>
      <w:r w:rsidRPr="00F26320">
        <w:rPr>
          <w:rFonts w:ascii="Arial" w:hAnsi="Arial" w:cs="Arial"/>
          <w:b/>
          <w:bCs/>
          <w:sz w:val="20"/>
          <w:szCs w:val="20"/>
        </w:rPr>
        <w:t>PROCEDENTE</w:t>
      </w:r>
      <w:r w:rsidRPr="00F26320">
        <w:rPr>
          <w:rFonts w:ascii="Arial" w:hAnsi="Arial" w:cs="Arial"/>
          <w:sz w:val="20"/>
          <w:szCs w:val="20"/>
        </w:rPr>
        <w:t xml:space="preserve"> autorizar el </w:t>
      </w:r>
      <w:r w:rsidRPr="00F26320">
        <w:rPr>
          <w:rFonts w:ascii="Arial" w:hAnsi="Arial" w:cs="Arial"/>
          <w:b/>
          <w:bCs/>
          <w:sz w:val="20"/>
          <w:szCs w:val="20"/>
        </w:rPr>
        <w:t>PERMISO</w:t>
      </w:r>
      <w:r w:rsidRPr="00F26320">
        <w:rPr>
          <w:rFonts w:ascii="Arial" w:hAnsi="Arial" w:cs="Arial"/>
          <w:sz w:val="20"/>
          <w:szCs w:val="20"/>
        </w:rPr>
        <w:t xml:space="preserve"> a favor de la </w:t>
      </w:r>
      <w:r w:rsidRPr="00F26320">
        <w:rPr>
          <w:rFonts w:ascii="Arial" w:hAnsi="Arial" w:cs="Arial"/>
          <w:b/>
          <w:bCs/>
          <w:sz w:val="20"/>
          <w:szCs w:val="20"/>
        </w:rPr>
        <w:t>C. VALERIA RIVAS HAMILTON</w:t>
      </w:r>
      <w:r w:rsidRPr="00F26320">
        <w:rPr>
          <w:rFonts w:ascii="Arial" w:hAnsi="Arial" w:cs="Arial"/>
          <w:sz w:val="20"/>
          <w:szCs w:val="20"/>
        </w:rPr>
        <w:t xml:space="preserve"> para </w:t>
      </w:r>
      <w:r w:rsidRPr="00F26320">
        <w:rPr>
          <w:rFonts w:ascii="Arial" w:hAnsi="Arial" w:cs="Arial"/>
          <w:b/>
          <w:bCs/>
          <w:sz w:val="20"/>
          <w:szCs w:val="20"/>
        </w:rPr>
        <w:t>la VENTA DE BEBIDAS ALCOHÓLICAS EN ENVASE ABIERTO</w:t>
      </w:r>
      <w:r w:rsidRPr="00F26320">
        <w:rPr>
          <w:rFonts w:ascii="Arial" w:hAnsi="Arial" w:cs="Arial"/>
          <w:sz w:val="20"/>
          <w:szCs w:val="20"/>
        </w:rPr>
        <w:t xml:space="preserve"> para el evento denominado </w:t>
      </w:r>
      <w:r w:rsidRPr="00F26320">
        <w:rPr>
          <w:rFonts w:ascii="Arial" w:hAnsi="Arial" w:cs="Arial"/>
          <w:b/>
          <w:bCs/>
          <w:sz w:val="20"/>
          <w:szCs w:val="20"/>
        </w:rPr>
        <w:t>“OKTOBERFEST”</w:t>
      </w:r>
      <w:r w:rsidRPr="00F26320">
        <w:rPr>
          <w:rFonts w:ascii="Arial" w:hAnsi="Arial" w:cs="Arial"/>
          <w:sz w:val="20"/>
          <w:szCs w:val="20"/>
        </w:rPr>
        <w:t>, a celebrarse los días 19 y 20 de octubre de dos mil veinticuatro con un horario de 12:00 a 23:00 horas en las instalaciones del inmueble ubicado en calle Ignacio Allende, número exterior 207, Colonia Centro, Oaxaca de Juárez; previo pago correspondiente de conformidad con el inciso “a” del artículo 125 de la Ley de Ingresos del Municipio de Oaxaca de Juárez 2024.</w:t>
      </w:r>
    </w:p>
    <w:p w14:paraId="529B6837" w14:textId="77777777" w:rsidR="00887DF1" w:rsidRPr="00F26320" w:rsidRDefault="00887DF1" w:rsidP="00887DF1">
      <w:pPr>
        <w:jc w:val="both"/>
        <w:rPr>
          <w:rFonts w:ascii="Arial" w:hAnsi="Arial" w:cs="Arial"/>
          <w:sz w:val="20"/>
          <w:szCs w:val="20"/>
        </w:rPr>
      </w:pPr>
    </w:p>
    <w:p w14:paraId="2EF9F7A6" w14:textId="3A600186" w:rsidR="00887DF1" w:rsidRPr="00F26320" w:rsidRDefault="004436CC" w:rsidP="00887DF1">
      <w:pPr>
        <w:jc w:val="both"/>
        <w:rPr>
          <w:rFonts w:ascii="Arial" w:hAnsi="Arial" w:cs="Arial"/>
          <w:sz w:val="20"/>
          <w:szCs w:val="20"/>
        </w:rPr>
      </w:pPr>
      <w:r w:rsidRPr="00F26320">
        <w:rPr>
          <w:noProof/>
          <w:lang w:eastAsia="es-MX"/>
        </w:rPr>
        <w:lastRenderedPageBreak/>
        <w:drawing>
          <wp:anchor distT="0" distB="0" distL="114300" distR="114300" simplePos="0" relativeHeight="251672064" behindDoc="0" locked="0" layoutInCell="1" allowOverlap="1" wp14:anchorId="32F27531" wp14:editId="2E982150">
            <wp:simplePos x="0" y="0"/>
            <wp:positionH relativeFrom="column">
              <wp:posOffset>3322320</wp:posOffset>
            </wp:positionH>
            <wp:positionV relativeFrom="paragraph">
              <wp:posOffset>1231044</wp:posOffset>
            </wp:positionV>
            <wp:extent cx="2735580" cy="265430"/>
            <wp:effectExtent l="0" t="0" r="7620" b="127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887DF1" w:rsidRPr="00F26320">
        <w:rPr>
          <w:rFonts w:ascii="Arial" w:hAnsi="Arial" w:cs="Arial"/>
          <w:b/>
          <w:bCs/>
          <w:sz w:val="20"/>
          <w:szCs w:val="20"/>
        </w:rPr>
        <w:t>SEGUNDO</w:t>
      </w:r>
      <w:r w:rsidR="00887DF1" w:rsidRPr="00F26320">
        <w:rPr>
          <w:rFonts w:ascii="Arial" w:hAnsi="Arial" w:cs="Arial"/>
          <w:sz w:val="20"/>
          <w:szCs w:val="20"/>
        </w:rPr>
        <w:t xml:space="preserve">. - Con fundamento en el artículo 39 del Reglamento de Establecimientos Comerciales, Industriales y de Servicios del Municipio de Oaxaca de Juárez, la venta de bebidas alcohólicas </w:t>
      </w:r>
      <w:proofErr w:type="spellStart"/>
      <w:r w:rsidR="00887DF1" w:rsidRPr="00F26320">
        <w:rPr>
          <w:rFonts w:ascii="Arial" w:hAnsi="Arial" w:cs="Arial"/>
          <w:sz w:val="20"/>
          <w:szCs w:val="20"/>
        </w:rPr>
        <w:t>debera</w:t>
      </w:r>
      <w:proofErr w:type="spellEnd"/>
      <w:r w:rsidR="00887DF1" w:rsidRPr="00F26320">
        <w:rPr>
          <w:rFonts w:ascii="Arial" w:hAnsi="Arial" w:cs="Arial"/>
          <w:sz w:val="20"/>
          <w:szCs w:val="20"/>
        </w:rPr>
        <w:t xml:space="preserve">́ efectuarse en envase de </w:t>
      </w:r>
      <w:proofErr w:type="spellStart"/>
      <w:r w:rsidR="00887DF1" w:rsidRPr="00F26320">
        <w:rPr>
          <w:rFonts w:ascii="Arial" w:hAnsi="Arial" w:cs="Arial"/>
          <w:sz w:val="20"/>
          <w:szCs w:val="20"/>
        </w:rPr>
        <w:t>cartón</w:t>
      </w:r>
      <w:proofErr w:type="spellEnd"/>
      <w:r w:rsidR="00887DF1" w:rsidRPr="00F26320">
        <w:rPr>
          <w:rFonts w:ascii="Arial" w:hAnsi="Arial" w:cs="Arial"/>
          <w:sz w:val="20"/>
          <w:szCs w:val="20"/>
        </w:rPr>
        <w:t xml:space="preserve"> o de cualquier otro material biodegradable, quedando prohibida su venta en cualquier otro tipo de envase. </w:t>
      </w:r>
      <w:proofErr w:type="spellStart"/>
      <w:r w:rsidR="00887DF1" w:rsidRPr="00F26320">
        <w:rPr>
          <w:rFonts w:ascii="Arial" w:hAnsi="Arial" w:cs="Arial"/>
          <w:sz w:val="20"/>
          <w:szCs w:val="20"/>
        </w:rPr>
        <w:t>Asi</w:t>
      </w:r>
      <w:proofErr w:type="spellEnd"/>
      <w:r w:rsidR="00887DF1" w:rsidRPr="00F26320">
        <w:rPr>
          <w:rFonts w:ascii="Arial" w:hAnsi="Arial" w:cs="Arial"/>
          <w:sz w:val="20"/>
          <w:szCs w:val="20"/>
        </w:rPr>
        <w:t xml:space="preserve">́ mismo se </w:t>
      </w:r>
      <w:proofErr w:type="spellStart"/>
      <w:r w:rsidR="00887DF1" w:rsidRPr="00F26320">
        <w:rPr>
          <w:rFonts w:ascii="Arial" w:hAnsi="Arial" w:cs="Arial"/>
          <w:sz w:val="20"/>
          <w:szCs w:val="20"/>
        </w:rPr>
        <w:t>prohíbe</w:t>
      </w:r>
      <w:proofErr w:type="spellEnd"/>
      <w:r w:rsidR="00887DF1" w:rsidRPr="00F26320">
        <w:rPr>
          <w:rFonts w:ascii="Arial" w:hAnsi="Arial" w:cs="Arial"/>
          <w:sz w:val="20"/>
          <w:szCs w:val="20"/>
        </w:rPr>
        <w:t xml:space="preserve"> la venta de bebidas </w:t>
      </w:r>
      <w:proofErr w:type="spellStart"/>
      <w:r w:rsidR="00887DF1" w:rsidRPr="00F26320">
        <w:rPr>
          <w:rFonts w:ascii="Arial" w:hAnsi="Arial" w:cs="Arial"/>
          <w:sz w:val="20"/>
          <w:szCs w:val="20"/>
        </w:rPr>
        <w:t>alcohólicas</w:t>
      </w:r>
      <w:proofErr w:type="spellEnd"/>
      <w:r w:rsidR="00887DF1" w:rsidRPr="00F26320">
        <w:rPr>
          <w:rFonts w:ascii="Arial" w:hAnsi="Arial" w:cs="Arial"/>
          <w:sz w:val="20"/>
          <w:szCs w:val="20"/>
        </w:rPr>
        <w:t xml:space="preserve"> a menores de edad, personas en estado de ebriedad o bajo el influjo de alguna droga, </w:t>
      </w:r>
      <w:proofErr w:type="spellStart"/>
      <w:r w:rsidR="00887DF1" w:rsidRPr="00F26320">
        <w:rPr>
          <w:rFonts w:ascii="Arial" w:hAnsi="Arial" w:cs="Arial"/>
          <w:sz w:val="20"/>
          <w:szCs w:val="20"/>
        </w:rPr>
        <w:t>asi</w:t>
      </w:r>
      <w:proofErr w:type="spellEnd"/>
      <w:r w:rsidR="00887DF1" w:rsidRPr="00F26320">
        <w:rPr>
          <w:rFonts w:ascii="Arial" w:hAnsi="Arial" w:cs="Arial"/>
          <w:sz w:val="20"/>
          <w:szCs w:val="20"/>
        </w:rPr>
        <w:t>́ como a personas con uniformes escolares, militares o policiacos e inspectores municipales.</w:t>
      </w:r>
    </w:p>
    <w:p w14:paraId="469E63D6" w14:textId="77777777" w:rsidR="00887DF1" w:rsidRPr="00F26320" w:rsidRDefault="00887DF1" w:rsidP="00887DF1">
      <w:pPr>
        <w:jc w:val="both"/>
        <w:rPr>
          <w:rFonts w:ascii="Arial" w:hAnsi="Arial" w:cs="Arial"/>
          <w:sz w:val="20"/>
          <w:szCs w:val="20"/>
        </w:rPr>
      </w:pPr>
    </w:p>
    <w:p w14:paraId="4568DBFD" w14:textId="77777777" w:rsidR="00887DF1" w:rsidRPr="00F26320" w:rsidRDefault="00887DF1" w:rsidP="00887DF1">
      <w:pPr>
        <w:jc w:val="both"/>
        <w:rPr>
          <w:rFonts w:ascii="Arial" w:hAnsi="Arial" w:cs="Arial"/>
          <w:sz w:val="20"/>
          <w:szCs w:val="20"/>
        </w:rPr>
      </w:pPr>
      <w:r w:rsidRPr="00F26320">
        <w:rPr>
          <w:rFonts w:ascii="Arial" w:hAnsi="Arial" w:cs="Arial"/>
          <w:b/>
          <w:bCs/>
          <w:sz w:val="20"/>
          <w:szCs w:val="20"/>
        </w:rPr>
        <w:t>TERCERO</w:t>
      </w:r>
      <w:r w:rsidRPr="00F26320">
        <w:rPr>
          <w:rFonts w:ascii="Arial" w:hAnsi="Arial" w:cs="Arial"/>
          <w:sz w:val="20"/>
          <w:szCs w:val="20"/>
        </w:rPr>
        <w:t>. - Gírese atento oficio a la Dirección de Regulación de la Actividad Comercial, para su conocimiento, visita de inspección y reporte del mismo, verificando que, en caso de que se lleve a cabo la venta de bebidas alcohólicas, el solicitante muestre el presente dictamen, con fundamento en el artículo 120 del Reglamento de Establecimientos Comerciales, Industriales y de Servicios del Municipio de Oaxaca de Juárez y el Capítulo Octavo, Sección Única del Reglamento de Mejora Regulatoria del Municipio de Oaxaca de Juárez.</w:t>
      </w:r>
    </w:p>
    <w:p w14:paraId="62CC4B2E" w14:textId="77777777" w:rsidR="00887DF1" w:rsidRPr="00F26320" w:rsidRDefault="00887DF1" w:rsidP="00887DF1">
      <w:pPr>
        <w:jc w:val="both"/>
        <w:rPr>
          <w:rFonts w:ascii="Arial" w:hAnsi="Arial" w:cs="Arial"/>
          <w:sz w:val="20"/>
          <w:szCs w:val="20"/>
        </w:rPr>
      </w:pPr>
    </w:p>
    <w:p w14:paraId="526D0E7C" w14:textId="77777777" w:rsidR="00887DF1" w:rsidRPr="00F26320" w:rsidRDefault="00887DF1" w:rsidP="00887DF1">
      <w:pPr>
        <w:jc w:val="both"/>
        <w:rPr>
          <w:rFonts w:ascii="Arial" w:hAnsi="Arial" w:cs="Arial"/>
          <w:sz w:val="20"/>
          <w:szCs w:val="20"/>
        </w:rPr>
      </w:pPr>
      <w:r w:rsidRPr="00F26320">
        <w:rPr>
          <w:rFonts w:ascii="Arial" w:hAnsi="Arial" w:cs="Arial"/>
          <w:b/>
          <w:bCs/>
          <w:sz w:val="20"/>
          <w:szCs w:val="20"/>
        </w:rPr>
        <w:t>CUARTO</w:t>
      </w:r>
      <w:r w:rsidRPr="00F26320">
        <w:rPr>
          <w:rFonts w:ascii="Arial" w:hAnsi="Arial" w:cs="Arial"/>
          <w:sz w:val="20"/>
          <w:szCs w:val="20"/>
        </w:rPr>
        <w:t>. - Gírese atento oficio a la Tesorería Municipal para su conocimiento y el cumplimiento de los asuntos de su competencia, de conformidad con lo establecido en el artículo 133 fracción IV del Bando de Policía y Gobierno del Municipio de Oaxaca de Juárez y de conformidad con la fracción I del artículo 125 de la Ley de Ingresos vigente.</w:t>
      </w:r>
    </w:p>
    <w:p w14:paraId="3CD17EAB" w14:textId="77777777" w:rsidR="00887DF1" w:rsidRPr="00F26320" w:rsidRDefault="00887DF1" w:rsidP="00887DF1">
      <w:pPr>
        <w:jc w:val="both"/>
        <w:rPr>
          <w:rFonts w:ascii="Arial" w:hAnsi="Arial" w:cs="Arial"/>
          <w:sz w:val="20"/>
          <w:szCs w:val="20"/>
        </w:rPr>
      </w:pPr>
    </w:p>
    <w:p w14:paraId="4BF534DF" w14:textId="3BDD8FCF" w:rsidR="00887DF1" w:rsidRPr="00F26320" w:rsidRDefault="0039505F" w:rsidP="00887DF1">
      <w:pPr>
        <w:jc w:val="both"/>
        <w:rPr>
          <w:rFonts w:ascii="Arial" w:hAnsi="Arial" w:cs="Arial"/>
          <w:sz w:val="20"/>
          <w:szCs w:val="20"/>
        </w:rPr>
      </w:pPr>
      <w:r w:rsidRPr="00F26320">
        <w:rPr>
          <w:rFonts w:ascii="Arial" w:hAnsi="Arial" w:cs="Arial"/>
          <w:b/>
          <w:bCs/>
          <w:sz w:val="20"/>
          <w:szCs w:val="20"/>
        </w:rPr>
        <w:t>QUINTO</w:t>
      </w:r>
      <w:r w:rsidRPr="00F26320">
        <w:rPr>
          <w:rFonts w:ascii="Arial" w:hAnsi="Arial" w:cs="Arial"/>
          <w:sz w:val="20"/>
          <w:szCs w:val="20"/>
        </w:rPr>
        <w:t>. -</w:t>
      </w:r>
      <w:r w:rsidR="00887DF1" w:rsidRPr="00F26320">
        <w:rPr>
          <w:rFonts w:ascii="Arial" w:hAnsi="Arial" w:cs="Arial"/>
          <w:sz w:val="20"/>
          <w:szCs w:val="20"/>
        </w:rPr>
        <w:t xml:space="preserve"> Gírese atento oficio y túrnese el expediente a la Unidad de Tramites Empresariales para su conocimiento y el cumplimiento de los asuntos de su competencia.</w:t>
      </w:r>
    </w:p>
    <w:p w14:paraId="18FA252F" w14:textId="77777777" w:rsidR="00887DF1" w:rsidRPr="00F26320" w:rsidRDefault="00887DF1" w:rsidP="00887DF1">
      <w:pPr>
        <w:jc w:val="both"/>
        <w:rPr>
          <w:rFonts w:ascii="Arial" w:hAnsi="Arial" w:cs="Arial"/>
          <w:sz w:val="20"/>
          <w:szCs w:val="20"/>
        </w:rPr>
      </w:pPr>
    </w:p>
    <w:p w14:paraId="4F712B34" w14:textId="77F67B2E" w:rsidR="00887DF1" w:rsidRPr="00F26320" w:rsidRDefault="00887DF1" w:rsidP="00887DF1">
      <w:pPr>
        <w:jc w:val="both"/>
        <w:rPr>
          <w:rFonts w:ascii="Arial" w:hAnsi="Arial" w:cs="Arial"/>
          <w:sz w:val="20"/>
          <w:szCs w:val="20"/>
        </w:rPr>
      </w:pPr>
      <w:r w:rsidRPr="00F26320">
        <w:rPr>
          <w:rFonts w:ascii="Arial" w:hAnsi="Arial" w:cs="Arial"/>
          <w:b/>
          <w:bCs/>
          <w:sz w:val="20"/>
          <w:szCs w:val="20"/>
        </w:rPr>
        <w:t>SEXTO</w:t>
      </w:r>
      <w:r w:rsidRPr="00F26320">
        <w:rPr>
          <w:rFonts w:ascii="Arial" w:hAnsi="Arial" w:cs="Arial"/>
          <w:sz w:val="20"/>
          <w:szCs w:val="20"/>
        </w:rPr>
        <w:t xml:space="preserve">. - Remítase dicho dictamen a la Secretaria </w:t>
      </w:r>
      <w:r w:rsidR="0039505F" w:rsidRPr="00F26320">
        <w:rPr>
          <w:rFonts w:ascii="Arial" w:hAnsi="Arial" w:cs="Arial"/>
          <w:sz w:val="20"/>
          <w:szCs w:val="20"/>
        </w:rPr>
        <w:t xml:space="preserve">(sic) </w:t>
      </w:r>
      <w:r w:rsidRPr="00F26320">
        <w:rPr>
          <w:rFonts w:ascii="Arial" w:hAnsi="Arial" w:cs="Arial"/>
          <w:sz w:val="20"/>
          <w:szCs w:val="20"/>
        </w:rPr>
        <w:t xml:space="preserve">Municipal de Oaxaca de Juárez, para que por su conducto le dé el trámite correspondiente. </w:t>
      </w:r>
    </w:p>
    <w:p w14:paraId="43934D65" w14:textId="77777777" w:rsidR="00887DF1" w:rsidRPr="00F26320" w:rsidRDefault="00887DF1" w:rsidP="00887DF1">
      <w:pPr>
        <w:jc w:val="both"/>
        <w:rPr>
          <w:rFonts w:ascii="Arial" w:hAnsi="Arial" w:cs="Arial"/>
          <w:sz w:val="20"/>
          <w:szCs w:val="20"/>
        </w:rPr>
      </w:pPr>
    </w:p>
    <w:p w14:paraId="050CFDED" w14:textId="70090002" w:rsidR="00887DF1" w:rsidRPr="00F26320" w:rsidRDefault="00887DF1" w:rsidP="00887DF1">
      <w:pPr>
        <w:jc w:val="both"/>
        <w:rPr>
          <w:rFonts w:ascii="Arial" w:hAnsi="Arial" w:cs="Arial"/>
          <w:sz w:val="20"/>
          <w:szCs w:val="20"/>
        </w:rPr>
      </w:pPr>
      <w:r w:rsidRPr="00F26320">
        <w:rPr>
          <w:rFonts w:ascii="Arial" w:hAnsi="Arial" w:cs="Arial"/>
          <w:b/>
          <w:bCs/>
          <w:sz w:val="20"/>
          <w:szCs w:val="20"/>
        </w:rPr>
        <w:t>SEPTIMO</w:t>
      </w:r>
      <w:r w:rsidR="0039505F" w:rsidRPr="00F26320">
        <w:rPr>
          <w:rFonts w:ascii="Arial" w:hAnsi="Arial" w:cs="Arial"/>
          <w:sz w:val="20"/>
          <w:szCs w:val="20"/>
        </w:rPr>
        <w:t xml:space="preserve"> (sic)</w:t>
      </w:r>
      <w:r w:rsidRPr="00F26320">
        <w:rPr>
          <w:rFonts w:ascii="Arial" w:hAnsi="Arial" w:cs="Arial"/>
          <w:sz w:val="20"/>
          <w:szCs w:val="20"/>
        </w:rPr>
        <w:t xml:space="preserve">. - Notifíquese y cúmplase. </w:t>
      </w:r>
    </w:p>
    <w:p w14:paraId="519D69D1" w14:textId="77777777" w:rsidR="0003506A" w:rsidRPr="00F26320" w:rsidRDefault="0003506A" w:rsidP="0003506A">
      <w:pPr>
        <w:jc w:val="both"/>
        <w:rPr>
          <w:rFonts w:ascii="Arial" w:hAnsi="Arial" w:cs="Arial"/>
          <w:sz w:val="20"/>
          <w:szCs w:val="20"/>
        </w:rPr>
      </w:pPr>
    </w:p>
    <w:p w14:paraId="2B6958BB" w14:textId="77777777" w:rsidR="0003506A" w:rsidRPr="00F26320" w:rsidRDefault="0003506A" w:rsidP="0003506A">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037DB9E1" w14:textId="77777777" w:rsidR="0003506A" w:rsidRPr="00F26320" w:rsidRDefault="0003506A" w:rsidP="0003506A">
      <w:pPr>
        <w:jc w:val="both"/>
        <w:rPr>
          <w:rFonts w:ascii="Arial" w:hAnsi="Arial" w:cs="Arial"/>
          <w:b/>
          <w:bCs/>
          <w:sz w:val="10"/>
          <w:szCs w:val="10"/>
        </w:rPr>
      </w:pPr>
    </w:p>
    <w:p w14:paraId="0950AC35" w14:textId="77777777" w:rsidR="0003506A" w:rsidRPr="00F26320" w:rsidRDefault="0003506A" w:rsidP="0003506A">
      <w:pPr>
        <w:jc w:val="both"/>
        <w:rPr>
          <w:rFonts w:ascii="Arial" w:hAnsi="Arial" w:cs="Arial"/>
          <w:b/>
          <w:bCs/>
          <w:sz w:val="20"/>
          <w:szCs w:val="20"/>
        </w:rPr>
      </w:pPr>
      <w:r w:rsidRPr="00F26320">
        <w:rPr>
          <w:rFonts w:ascii="Arial" w:hAnsi="Arial" w:cs="Arial"/>
          <w:b/>
          <w:bCs/>
          <w:sz w:val="20"/>
          <w:szCs w:val="20"/>
        </w:rPr>
        <w:t xml:space="preserve">DADO EN EL SALÓN DE CABILDO “PORFIRIO DÍAZ MORI” DEL HONORABLE </w:t>
      </w:r>
      <w:r w:rsidRPr="00F26320">
        <w:rPr>
          <w:rFonts w:ascii="Arial" w:hAnsi="Arial" w:cs="Arial"/>
          <w:b/>
          <w:bCs/>
          <w:sz w:val="20"/>
          <w:szCs w:val="20"/>
        </w:rPr>
        <w:t>AYUNTAMIENTO DEL MUNICIPIO DE OAXACA DE JUÁREZ, EL DÍA DIECISIETE DE OCTUBRE DEL AÑO DOS MIL VEINTICUATRO. PRESIDENTE MUNICIPAL CONSTITUCIONAL DE OAXACA DE JUÁREZ, FRANCISCO MARTÍNEZ NERI. SECRETARIA MUNICIPAL DE OAXACA DE JUÁREZ, EDITH ELENA RODRÍGUEZ ESCOBAR.</w:t>
      </w:r>
    </w:p>
    <w:p w14:paraId="76EB1AF5" w14:textId="18A585D0" w:rsidR="0003506A" w:rsidRPr="00F26320" w:rsidRDefault="0003506A" w:rsidP="0003506A">
      <w:pPr>
        <w:rPr>
          <w:rFonts w:ascii="Arial" w:hAnsi="Arial" w:cs="Arial"/>
          <w:b/>
          <w:bCs/>
          <w:sz w:val="20"/>
          <w:szCs w:val="20"/>
        </w:rPr>
      </w:pPr>
    </w:p>
    <w:p w14:paraId="3D3AE6D8" w14:textId="77777777" w:rsidR="0003506A" w:rsidRPr="00F26320" w:rsidRDefault="0003506A" w:rsidP="0003506A">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17B6C689" w14:textId="77777777" w:rsidR="0003506A" w:rsidRPr="00F26320" w:rsidRDefault="0003506A" w:rsidP="0003506A">
      <w:pPr>
        <w:jc w:val="both"/>
        <w:rPr>
          <w:rFonts w:ascii="Arial" w:eastAsia="Calibri" w:hAnsi="Arial" w:cs="Arial"/>
          <w:sz w:val="20"/>
          <w:szCs w:val="20"/>
        </w:rPr>
      </w:pPr>
    </w:p>
    <w:p w14:paraId="59EB35FB" w14:textId="77777777" w:rsidR="0003506A" w:rsidRPr="00F26320" w:rsidRDefault="0003506A" w:rsidP="0003506A">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diecisiete de octubre de dos mil veinticuatro, tuvo a bien aprobar y expedir el siguiente</w:t>
      </w:r>
      <w:r w:rsidRPr="00F26320">
        <w:rPr>
          <w:rFonts w:ascii="Arial" w:eastAsia="Calibri" w:hAnsi="Arial" w:cs="Arial"/>
          <w:sz w:val="20"/>
          <w:szCs w:val="20"/>
        </w:rPr>
        <w:t>:</w:t>
      </w:r>
    </w:p>
    <w:p w14:paraId="2F82D193" w14:textId="77777777" w:rsidR="0003506A" w:rsidRPr="00F26320" w:rsidRDefault="0003506A" w:rsidP="0003506A">
      <w:pPr>
        <w:jc w:val="both"/>
        <w:rPr>
          <w:rFonts w:ascii="Arial" w:hAnsi="Arial" w:cs="Arial"/>
          <w:sz w:val="20"/>
          <w:szCs w:val="20"/>
        </w:rPr>
      </w:pPr>
    </w:p>
    <w:p w14:paraId="48AEC3C0" w14:textId="77777777" w:rsidR="0003506A" w:rsidRPr="00F26320" w:rsidRDefault="0003506A" w:rsidP="0003506A">
      <w:pPr>
        <w:pStyle w:val="Textoindependiente"/>
        <w:jc w:val="center"/>
        <w:outlineLvl w:val="0"/>
        <w:rPr>
          <w:rFonts w:ascii="Arial" w:hAnsi="Arial" w:cs="Arial"/>
          <w:b/>
        </w:rPr>
      </w:pPr>
      <w:r w:rsidRPr="00F26320">
        <w:rPr>
          <w:rFonts w:ascii="Arial" w:hAnsi="Arial" w:cs="Arial"/>
          <w:b/>
        </w:rPr>
        <w:t>DICTAMEN</w:t>
      </w:r>
    </w:p>
    <w:p w14:paraId="7398844C" w14:textId="25932FE1" w:rsidR="0003506A" w:rsidRPr="00F26320" w:rsidRDefault="00B23720" w:rsidP="0003506A">
      <w:pPr>
        <w:pStyle w:val="Textoindependiente"/>
        <w:jc w:val="center"/>
        <w:outlineLvl w:val="0"/>
        <w:rPr>
          <w:rFonts w:ascii="Arial" w:hAnsi="Arial" w:cs="Arial"/>
          <w:b/>
        </w:rPr>
      </w:pPr>
      <w:proofErr w:type="spellStart"/>
      <w:r w:rsidRPr="00F26320">
        <w:rPr>
          <w:rFonts w:ascii="Arial" w:hAnsi="Arial" w:cs="Arial"/>
          <w:b/>
          <w:bCs/>
          <w:lang w:val="en-US"/>
        </w:rPr>
        <w:t>CNyNM</w:t>
      </w:r>
      <w:proofErr w:type="spellEnd"/>
      <w:r w:rsidRPr="00F26320">
        <w:rPr>
          <w:rFonts w:ascii="Arial" w:hAnsi="Arial" w:cs="Arial"/>
          <w:b/>
          <w:bCs/>
          <w:lang w:val="en-US"/>
        </w:rPr>
        <w:t>/014/2024</w:t>
      </w:r>
    </w:p>
    <w:p w14:paraId="175399DA" w14:textId="77777777" w:rsidR="00117E83" w:rsidRPr="00F26320" w:rsidRDefault="00117E83" w:rsidP="00B23720">
      <w:pPr>
        <w:jc w:val="both"/>
        <w:rPr>
          <w:rFonts w:ascii="Arial" w:hAnsi="Arial" w:cs="Arial"/>
          <w:b/>
          <w:bCs/>
          <w:sz w:val="20"/>
          <w:szCs w:val="20"/>
          <w:lang w:val="de-DE"/>
        </w:rPr>
      </w:pPr>
    </w:p>
    <w:p w14:paraId="3D66E5B6" w14:textId="383D00C7" w:rsidR="00B23720" w:rsidRPr="00F26320" w:rsidRDefault="00B23720" w:rsidP="00117E83">
      <w:pPr>
        <w:jc w:val="center"/>
        <w:rPr>
          <w:rFonts w:ascii="Arial" w:hAnsi="Arial" w:cs="Arial"/>
          <w:b/>
          <w:bCs/>
          <w:sz w:val="20"/>
          <w:szCs w:val="20"/>
          <w:lang w:val="de-DE"/>
        </w:rPr>
      </w:pPr>
      <w:r w:rsidRPr="00F26320">
        <w:rPr>
          <w:rFonts w:ascii="Arial" w:hAnsi="Arial" w:cs="Arial"/>
          <w:b/>
          <w:bCs/>
          <w:sz w:val="20"/>
          <w:szCs w:val="20"/>
          <w:lang w:val="de-DE"/>
        </w:rPr>
        <w:t>CONSIDERACIONES.</w:t>
      </w:r>
    </w:p>
    <w:p w14:paraId="2F874040" w14:textId="77777777" w:rsidR="00B23720" w:rsidRPr="00F26320" w:rsidRDefault="00B23720" w:rsidP="00B23720">
      <w:pPr>
        <w:jc w:val="both"/>
        <w:rPr>
          <w:rFonts w:ascii="Arial" w:hAnsi="Arial" w:cs="Arial"/>
          <w:b/>
          <w:bCs/>
          <w:sz w:val="20"/>
          <w:szCs w:val="20"/>
        </w:rPr>
      </w:pPr>
    </w:p>
    <w:p w14:paraId="72B89583" w14:textId="77777777" w:rsidR="00B23720" w:rsidRPr="00F26320" w:rsidRDefault="00B23720" w:rsidP="00B23720">
      <w:pPr>
        <w:jc w:val="both"/>
        <w:rPr>
          <w:rFonts w:ascii="Arial" w:hAnsi="Arial" w:cs="Arial"/>
          <w:sz w:val="20"/>
          <w:szCs w:val="20"/>
          <w:lang w:val="es-ES"/>
        </w:rPr>
      </w:pPr>
      <w:r w:rsidRPr="00F26320">
        <w:rPr>
          <w:rFonts w:ascii="Arial" w:hAnsi="Arial" w:cs="Arial"/>
          <w:b/>
          <w:bCs/>
          <w:sz w:val="20"/>
          <w:szCs w:val="20"/>
          <w:lang w:val="es-ES"/>
        </w:rPr>
        <w:t xml:space="preserve">PRIMERO: </w:t>
      </w:r>
      <w:r w:rsidRPr="00F26320">
        <w:rPr>
          <w:rFonts w:ascii="Arial" w:hAnsi="Arial" w:cs="Arial"/>
          <w:sz w:val="20"/>
          <w:szCs w:val="20"/>
          <w:lang w:val="es-ES"/>
        </w:rPr>
        <w:t>Esta Comisión es competente para emitir y proponer el presente dictamen, de conformidad con los artículos 115 fracción II de la Constitución Política de los Estados Unidos Mexicanos; 113 fracción I, párrafo XIII de la Constitución Política del Estado Libre y Soberano de Oaxaca; 43 Apartado A, 54, 55 fracción III de la Ley Orgánica Municipal; 61, 62 fracción III, 75 fracción V y VI, y 98 del Bando de Policía y Gobierno del Municipio de Oaxaca de Juárez.</w:t>
      </w:r>
    </w:p>
    <w:p w14:paraId="2E4CC09F" w14:textId="77777777" w:rsidR="00B23720" w:rsidRPr="00F26320" w:rsidRDefault="00B23720" w:rsidP="00B23720">
      <w:pPr>
        <w:jc w:val="both"/>
        <w:rPr>
          <w:rFonts w:ascii="Arial" w:hAnsi="Arial" w:cs="Arial"/>
          <w:sz w:val="20"/>
          <w:szCs w:val="20"/>
          <w:lang w:val="es-ES"/>
        </w:rPr>
      </w:pPr>
    </w:p>
    <w:p w14:paraId="51865B51" w14:textId="77777777" w:rsidR="00B23720" w:rsidRPr="00F26320" w:rsidRDefault="00B23720" w:rsidP="00B23720">
      <w:pPr>
        <w:jc w:val="both"/>
        <w:rPr>
          <w:rFonts w:ascii="Arial" w:hAnsi="Arial" w:cs="Arial"/>
          <w:sz w:val="20"/>
          <w:szCs w:val="20"/>
          <w:lang w:val="es-ES"/>
        </w:rPr>
      </w:pPr>
      <w:r w:rsidRPr="00F26320">
        <w:rPr>
          <w:rFonts w:ascii="Arial" w:hAnsi="Arial" w:cs="Arial"/>
          <w:b/>
          <w:bCs/>
          <w:sz w:val="20"/>
          <w:szCs w:val="20"/>
          <w:lang w:val="es-ES"/>
        </w:rPr>
        <w:t xml:space="preserve">SEGUNDO: </w:t>
      </w:r>
      <w:r w:rsidRPr="00F26320">
        <w:rPr>
          <w:rFonts w:ascii="Arial" w:hAnsi="Arial" w:cs="Arial"/>
          <w:sz w:val="20"/>
          <w:szCs w:val="20"/>
          <w:lang w:val="es-ES"/>
        </w:rPr>
        <w:t xml:space="preserve">El artículo 115 de la Constitución Política de los Estados Unidos Mexicanos, determina al Municipio libre, como la base de la división territorial y de la organización política y administrativa de los Estados, el cual es gobernado por un Ayuntamiento, con </w:t>
      </w:r>
      <w:r w:rsidRPr="00F26320">
        <w:rPr>
          <w:rFonts w:ascii="Arial" w:hAnsi="Arial" w:cs="Arial"/>
          <w:sz w:val="20"/>
          <w:szCs w:val="20"/>
          <w:lang w:val="es-ES"/>
        </w:rPr>
        <w:lastRenderedPageBreak/>
        <w:t>atribuciones para aprobar o modificar los Bandos de Policía y Gobierno, los reglamentos, circulares y disposiciones administrativas que organicen la administración pública Municipal, regulen las materias, procedimientos, funciones y servicios públicos de su competencia y aseguren la participación ciudadana y vecinal.</w:t>
      </w:r>
    </w:p>
    <w:p w14:paraId="2A6A1E2D" w14:textId="77777777" w:rsidR="00B23720" w:rsidRPr="00F26320" w:rsidRDefault="00B23720" w:rsidP="00B23720">
      <w:pPr>
        <w:jc w:val="both"/>
        <w:rPr>
          <w:rFonts w:ascii="Arial" w:hAnsi="Arial" w:cs="Arial"/>
          <w:b/>
          <w:bCs/>
          <w:sz w:val="20"/>
          <w:szCs w:val="20"/>
          <w:lang w:val="es-ES"/>
        </w:rPr>
      </w:pPr>
    </w:p>
    <w:p w14:paraId="44145F77" w14:textId="77777777" w:rsidR="00B23720" w:rsidRPr="00F26320" w:rsidRDefault="00B23720" w:rsidP="00B23720">
      <w:pPr>
        <w:jc w:val="both"/>
        <w:rPr>
          <w:rFonts w:ascii="Arial" w:hAnsi="Arial" w:cs="Arial"/>
          <w:sz w:val="20"/>
          <w:szCs w:val="20"/>
          <w:lang w:val="es-ES"/>
        </w:rPr>
      </w:pPr>
      <w:r w:rsidRPr="00F26320">
        <w:rPr>
          <w:rFonts w:ascii="Arial" w:hAnsi="Arial" w:cs="Arial"/>
          <w:b/>
          <w:bCs/>
          <w:sz w:val="20"/>
          <w:szCs w:val="20"/>
          <w:lang w:val="es-ES"/>
        </w:rPr>
        <w:t xml:space="preserve">TERCERO: </w:t>
      </w:r>
      <w:r w:rsidRPr="00F26320">
        <w:rPr>
          <w:rFonts w:ascii="Arial" w:hAnsi="Arial" w:cs="Arial"/>
          <w:sz w:val="20"/>
          <w:szCs w:val="20"/>
          <w:lang w:val="es-ES"/>
        </w:rPr>
        <w:t>En la normatividad local, la Constitución Política del Estado Libre y Soberano de Oaxaca, artículo 113, siguiendo el espíritu de la Carta Magna, determina la facultad de los Ayuntamientos, para expedir los Bandos de Policía y Gobierno, Reglamentos y demás disposiciones administrativas, que organicen la administración pública municipal, regulen las materias, procedimientos, funciones y servicios públicos de su competencia.</w:t>
      </w:r>
    </w:p>
    <w:p w14:paraId="5C9F3E22" w14:textId="77777777" w:rsidR="00B23720" w:rsidRPr="00F26320" w:rsidRDefault="00B23720" w:rsidP="00B23720">
      <w:pPr>
        <w:jc w:val="both"/>
        <w:rPr>
          <w:rFonts w:ascii="Arial" w:hAnsi="Arial" w:cs="Arial"/>
          <w:sz w:val="20"/>
          <w:szCs w:val="20"/>
          <w:lang w:val="es-ES"/>
        </w:rPr>
      </w:pPr>
    </w:p>
    <w:p w14:paraId="641F7963" w14:textId="77777777" w:rsidR="00B23720" w:rsidRPr="00F26320" w:rsidRDefault="00B23720" w:rsidP="00B23720">
      <w:pPr>
        <w:jc w:val="both"/>
        <w:rPr>
          <w:rFonts w:ascii="Arial" w:hAnsi="Arial" w:cs="Arial"/>
          <w:sz w:val="20"/>
          <w:szCs w:val="20"/>
          <w:lang w:val="es-ES"/>
        </w:rPr>
      </w:pPr>
      <w:r w:rsidRPr="00F26320">
        <w:rPr>
          <w:rFonts w:ascii="Arial" w:hAnsi="Arial" w:cs="Arial"/>
          <w:b/>
          <w:bCs/>
          <w:sz w:val="20"/>
          <w:szCs w:val="20"/>
          <w:lang w:val="es-ES"/>
        </w:rPr>
        <w:t xml:space="preserve">CUARTO: </w:t>
      </w:r>
      <w:r w:rsidRPr="00F26320">
        <w:rPr>
          <w:rFonts w:ascii="Arial" w:hAnsi="Arial" w:cs="Arial"/>
          <w:sz w:val="20"/>
          <w:szCs w:val="20"/>
          <w:lang w:val="es-ES"/>
        </w:rPr>
        <w:t>En el artículo 43 Apartado A fracción I, de la Ley Orgánica Municipal establece como atribución de los Ayuntamientos las reformas a los Bandos de Policía y Gobierno, así como a sus reglamentos dentro de su ámbito territorial; que organicen la administración pública municipal, regulen las materias, procedimientos, funciones y servicios públicos de su competencia.</w:t>
      </w:r>
    </w:p>
    <w:p w14:paraId="2680BF68" w14:textId="77777777" w:rsidR="00B23720" w:rsidRPr="00F26320" w:rsidRDefault="00B23720" w:rsidP="00B23720">
      <w:pPr>
        <w:jc w:val="both"/>
        <w:rPr>
          <w:rFonts w:ascii="Arial" w:hAnsi="Arial" w:cs="Arial"/>
          <w:b/>
          <w:bCs/>
          <w:sz w:val="20"/>
          <w:szCs w:val="20"/>
          <w:lang w:val="es-ES"/>
        </w:rPr>
      </w:pPr>
    </w:p>
    <w:p w14:paraId="71D8DFCC" w14:textId="77777777" w:rsidR="00B23720" w:rsidRPr="00F26320" w:rsidRDefault="00B23720" w:rsidP="00B23720">
      <w:pPr>
        <w:jc w:val="both"/>
        <w:rPr>
          <w:rFonts w:ascii="Arial" w:hAnsi="Arial" w:cs="Arial"/>
          <w:sz w:val="20"/>
          <w:szCs w:val="20"/>
        </w:rPr>
      </w:pPr>
      <w:r w:rsidRPr="00F26320">
        <w:rPr>
          <w:rFonts w:ascii="Arial" w:hAnsi="Arial" w:cs="Arial"/>
          <w:b/>
          <w:bCs/>
          <w:sz w:val="20"/>
          <w:szCs w:val="20"/>
          <w:lang w:val="es-ES"/>
        </w:rPr>
        <w:t xml:space="preserve">QUINTO: </w:t>
      </w:r>
      <w:r w:rsidRPr="00F26320">
        <w:rPr>
          <w:rFonts w:ascii="Arial" w:hAnsi="Arial" w:cs="Arial"/>
          <w:sz w:val="20"/>
          <w:szCs w:val="20"/>
        </w:rPr>
        <w:t>Por lo antes expuesto, con fundamento en el artículo 115 de la Constitución Política de los Estados Unidos Mexicanos; artículo 113 de la Constitución Política del Estado Libre y Soberano de Oaxaca; artículo 17 de la Ley de Procedimiento y Justicia Administrativa del Estado; artículos 3, 43 Apartado A, 54, 55 fracción III de la Ley Orgánica Municipal; artículos 62 fracción III, 75 fracción V, y 98 del Bando de Policía y Gobierno del Municipio de Oaxaca de Juárez, esta Comisión de Normatividad y Nomenclatura Municipal; pone  a su consideración el siguiente:</w:t>
      </w:r>
    </w:p>
    <w:p w14:paraId="280E9B9C" w14:textId="12EB2FCA" w:rsidR="00B23720" w:rsidRPr="00F26320" w:rsidRDefault="00B23720" w:rsidP="00B23720">
      <w:pPr>
        <w:jc w:val="both"/>
        <w:rPr>
          <w:rFonts w:ascii="Arial" w:hAnsi="Arial" w:cs="Arial"/>
          <w:b/>
          <w:bCs/>
          <w:sz w:val="20"/>
          <w:szCs w:val="20"/>
          <w:lang w:val="es-ES"/>
        </w:rPr>
      </w:pPr>
    </w:p>
    <w:p w14:paraId="537464F2" w14:textId="77777777" w:rsidR="00B23720" w:rsidRPr="00F26320" w:rsidRDefault="00B23720" w:rsidP="00117E83">
      <w:pPr>
        <w:jc w:val="center"/>
        <w:rPr>
          <w:rFonts w:ascii="Arial" w:hAnsi="Arial" w:cs="Arial"/>
          <w:b/>
          <w:bCs/>
          <w:sz w:val="20"/>
          <w:szCs w:val="20"/>
        </w:rPr>
      </w:pPr>
      <w:r w:rsidRPr="00F26320">
        <w:rPr>
          <w:rFonts w:ascii="Arial" w:hAnsi="Arial" w:cs="Arial"/>
          <w:b/>
          <w:bCs/>
          <w:sz w:val="20"/>
          <w:szCs w:val="20"/>
        </w:rPr>
        <w:t>DICTAMEN</w:t>
      </w:r>
    </w:p>
    <w:p w14:paraId="33517760" w14:textId="1D84D00A" w:rsidR="00B23720" w:rsidRPr="00F26320" w:rsidRDefault="00B23720" w:rsidP="00B23720">
      <w:pPr>
        <w:jc w:val="both"/>
        <w:rPr>
          <w:rFonts w:ascii="Arial" w:hAnsi="Arial" w:cs="Arial"/>
          <w:b/>
          <w:bCs/>
          <w:sz w:val="20"/>
          <w:szCs w:val="20"/>
          <w:lang w:val="es-ES"/>
        </w:rPr>
      </w:pPr>
    </w:p>
    <w:p w14:paraId="575D6116" w14:textId="77777777" w:rsidR="00B23720" w:rsidRPr="00F26320" w:rsidRDefault="00B23720" w:rsidP="00B23720">
      <w:pPr>
        <w:jc w:val="both"/>
        <w:rPr>
          <w:rFonts w:ascii="Arial" w:hAnsi="Arial" w:cs="Arial"/>
          <w:sz w:val="20"/>
          <w:szCs w:val="20"/>
          <w:lang w:val="es-ES"/>
        </w:rPr>
      </w:pPr>
      <w:r w:rsidRPr="00F26320">
        <w:rPr>
          <w:rFonts w:ascii="Arial" w:hAnsi="Arial" w:cs="Arial"/>
          <w:b/>
          <w:bCs/>
          <w:sz w:val="20"/>
          <w:szCs w:val="20"/>
          <w:lang w:val="es-ES"/>
        </w:rPr>
        <w:t xml:space="preserve">ÚNICO. -  </w:t>
      </w:r>
      <w:r w:rsidRPr="00F26320">
        <w:rPr>
          <w:rFonts w:ascii="Arial" w:hAnsi="Arial" w:cs="Arial"/>
          <w:sz w:val="20"/>
          <w:szCs w:val="20"/>
          <w:lang w:val="es-ES"/>
        </w:rPr>
        <w:t xml:space="preserve">Se </w:t>
      </w:r>
      <w:r w:rsidRPr="00F26320">
        <w:rPr>
          <w:rFonts w:ascii="Arial" w:hAnsi="Arial" w:cs="Arial"/>
          <w:b/>
          <w:bCs/>
          <w:sz w:val="20"/>
          <w:szCs w:val="20"/>
          <w:lang w:val="es-ES"/>
        </w:rPr>
        <w:t>reforman</w:t>
      </w:r>
      <w:r w:rsidRPr="00F26320">
        <w:rPr>
          <w:rFonts w:ascii="Arial" w:hAnsi="Arial" w:cs="Arial"/>
          <w:sz w:val="20"/>
          <w:szCs w:val="20"/>
          <w:lang w:val="es-ES"/>
        </w:rPr>
        <w:t xml:space="preserve"> los artículos 3, 6, 7 inciso b y 24 y el nombre del Reglamento de la Casa Municipal para Ancianos del Municipio de Oaxaca de Juárez, para quedar como sigue:</w:t>
      </w:r>
    </w:p>
    <w:p w14:paraId="34626036" w14:textId="77777777" w:rsidR="00B23720" w:rsidRPr="00F26320" w:rsidRDefault="00B23720" w:rsidP="00B23720">
      <w:pPr>
        <w:jc w:val="both"/>
        <w:rPr>
          <w:rFonts w:ascii="Arial" w:hAnsi="Arial" w:cs="Arial"/>
          <w:b/>
          <w:bCs/>
          <w:sz w:val="20"/>
          <w:szCs w:val="20"/>
          <w:lang w:val="es-ES"/>
        </w:rPr>
      </w:pPr>
    </w:p>
    <w:tbl>
      <w:tblPr>
        <w:tblStyle w:val="Tablaconcuadrcula"/>
        <w:tblW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135"/>
      </w:tblGrid>
      <w:tr w:rsidR="00117E83" w:rsidRPr="00F26320" w14:paraId="6CC1E760" w14:textId="77777777" w:rsidTr="00117E83">
        <w:trPr>
          <w:gridAfter w:val="1"/>
          <w:wAfter w:w="141" w:type="dxa"/>
          <w:trHeight w:val="567"/>
        </w:trPr>
        <w:tc>
          <w:tcPr>
            <w:tcW w:w="4395" w:type="dxa"/>
          </w:tcPr>
          <w:p w14:paraId="39F0FA5F" w14:textId="77777777" w:rsidR="00117E83" w:rsidRPr="00F26320" w:rsidRDefault="00117E83" w:rsidP="00D42E87">
            <w:pPr>
              <w:pStyle w:val="Sinespaciado"/>
              <w:jc w:val="center"/>
              <w:rPr>
                <w:rFonts w:asciiTheme="minorHAnsi" w:cstheme="minorHAnsi"/>
                <w:b/>
                <w:bCs/>
                <w:sz w:val="18"/>
                <w:szCs w:val="18"/>
                <w:lang w:val="es-MX"/>
              </w:rPr>
            </w:pPr>
            <w:r w:rsidRPr="00F26320">
              <w:rPr>
                <w:rFonts w:asciiTheme="minorHAnsi" w:cstheme="minorHAnsi"/>
                <w:bCs/>
                <w:sz w:val="18"/>
                <w:szCs w:val="18"/>
                <w:lang w:val="es-MX"/>
              </w:rPr>
              <w:t xml:space="preserve">Reglamento Interno de la Casa Hogar Municipal para </w:t>
            </w:r>
            <w:r w:rsidRPr="00F26320">
              <w:rPr>
                <w:rFonts w:asciiTheme="minorHAnsi" w:cstheme="minorHAnsi"/>
                <w:b/>
                <w:sz w:val="18"/>
                <w:szCs w:val="18"/>
                <w:lang w:val="es-MX"/>
              </w:rPr>
              <w:t>personas</w:t>
            </w:r>
            <w:r w:rsidRPr="00F26320">
              <w:rPr>
                <w:rFonts w:asciiTheme="minorHAnsi" w:cstheme="minorHAnsi"/>
                <w:bCs/>
                <w:sz w:val="18"/>
                <w:szCs w:val="18"/>
                <w:lang w:val="es-MX"/>
              </w:rPr>
              <w:t xml:space="preserve"> </w:t>
            </w:r>
            <w:r w:rsidRPr="00F26320">
              <w:rPr>
                <w:rFonts w:asciiTheme="minorHAnsi" w:cstheme="minorHAnsi"/>
                <w:b/>
                <w:sz w:val="18"/>
                <w:szCs w:val="18"/>
                <w:lang w:val="es-MX"/>
              </w:rPr>
              <w:t>Adultas Mayores</w:t>
            </w:r>
            <w:r w:rsidRPr="00F26320">
              <w:rPr>
                <w:rFonts w:asciiTheme="minorHAnsi" w:cstheme="minorHAnsi"/>
                <w:b/>
                <w:bCs/>
                <w:sz w:val="18"/>
                <w:szCs w:val="18"/>
                <w:lang w:val="es-MX"/>
              </w:rPr>
              <w:t xml:space="preserve"> del Municipio de Oaxaca de Juárez.</w:t>
            </w:r>
          </w:p>
        </w:tc>
      </w:tr>
      <w:tr w:rsidR="00117E83" w:rsidRPr="00F26320" w14:paraId="02CDE299" w14:textId="77777777" w:rsidTr="00117E83">
        <w:trPr>
          <w:trHeight w:val="567"/>
        </w:trPr>
        <w:tc>
          <w:tcPr>
            <w:tcW w:w="4395" w:type="dxa"/>
            <w:gridSpan w:val="2"/>
          </w:tcPr>
          <w:p w14:paraId="65D6380C" w14:textId="77777777" w:rsidR="00117E83" w:rsidRPr="00F26320" w:rsidRDefault="00117E83" w:rsidP="00D42E87">
            <w:pPr>
              <w:adjustRightInd w:val="0"/>
              <w:jc w:val="both"/>
              <w:rPr>
                <w:rFonts w:asciiTheme="minorHAnsi" w:hAnsiTheme="minorHAnsi" w:cstheme="minorHAnsi"/>
                <w:color w:val="000000"/>
                <w:sz w:val="18"/>
                <w:szCs w:val="18"/>
              </w:rPr>
            </w:pPr>
            <w:r w:rsidRPr="00F26320">
              <w:rPr>
                <w:rFonts w:asciiTheme="minorHAnsi" w:hAnsiTheme="minorHAnsi" w:cstheme="minorHAnsi"/>
                <w:b/>
                <w:bCs/>
                <w:color w:val="000000"/>
                <w:sz w:val="18"/>
                <w:szCs w:val="18"/>
              </w:rPr>
              <w:t xml:space="preserve">ARTÍCULO 3.- </w:t>
            </w:r>
            <w:r w:rsidRPr="00F26320">
              <w:rPr>
                <w:rFonts w:asciiTheme="minorHAnsi" w:hAnsiTheme="minorHAnsi" w:cstheme="minorHAnsi"/>
                <w:color w:val="000000"/>
                <w:sz w:val="18"/>
                <w:szCs w:val="18"/>
              </w:rPr>
              <w:t xml:space="preserve">La casa Hogar para </w:t>
            </w:r>
            <w:r w:rsidRPr="00F26320">
              <w:rPr>
                <w:rFonts w:asciiTheme="minorHAnsi" w:hAnsiTheme="minorHAnsi" w:cstheme="minorHAnsi"/>
                <w:b/>
                <w:bCs/>
                <w:color w:val="000000"/>
                <w:sz w:val="18"/>
                <w:szCs w:val="18"/>
              </w:rPr>
              <w:t xml:space="preserve">personas </w:t>
            </w:r>
            <w:r w:rsidRPr="00F26320">
              <w:rPr>
                <w:rFonts w:asciiTheme="minorHAnsi" w:hAnsiTheme="minorHAnsi" w:cstheme="minorHAnsi"/>
                <w:b/>
                <w:bCs/>
                <w:color w:val="333333"/>
                <w:sz w:val="18"/>
                <w:szCs w:val="18"/>
                <w:shd w:val="clear" w:color="auto" w:fill="FFFFFF"/>
              </w:rPr>
              <w:t>Adultas Mayores</w:t>
            </w:r>
            <w:r w:rsidRPr="00F26320">
              <w:rPr>
                <w:rFonts w:asciiTheme="minorHAnsi" w:hAnsiTheme="minorHAnsi" w:cstheme="minorHAnsi"/>
                <w:color w:val="000000"/>
                <w:sz w:val="18"/>
                <w:szCs w:val="18"/>
              </w:rPr>
              <w:t xml:space="preserve">, tiene como objetivo proporcionar hospedaje, alimentación, atención médica y dignificación humana las personas mayores de </w:t>
            </w:r>
            <w:r w:rsidRPr="00F26320">
              <w:rPr>
                <w:rFonts w:asciiTheme="minorHAnsi" w:hAnsiTheme="minorHAnsi" w:cstheme="minorHAnsi"/>
                <w:b/>
                <w:bCs/>
                <w:color w:val="000000"/>
                <w:sz w:val="18"/>
                <w:szCs w:val="18"/>
              </w:rPr>
              <w:t>60 años</w:t>
            </w:r>
            <w:r w:rsidRPr="00F26320">
              <w:rPr>
                <w:rFonts w:asciiTheme="minorHAnsi" w:hAnsiTheme="minorHAnsi" w:cstheme="minorHAnsi"/>
                <w:color w:val="000000"/>
                <w:sz w:val="18"/>
                <w:szCs w:val="18"/>
              </w:rPr>
              <w:t xml:space="preserve"> que carezcan de recursos económicos para su manutención y jubilados que por voluntad propia decidan ingresar a la institución </w:t>
            </w:r>
            <w:r w:rsidRPr="00F26320">
              <w:rPr>
                <w:rFonts w:asciiTheme="minorHAnsi" w:hAnsiTheme="minorHAnsi" w:cstheme="minorHAnsi"/>
                <w:color w:val="000000"/>
                <w:sz w:val="18"/>
                <w:szCs w:val="18"/>
              </w:rPr>
              <w:t>cubriendo una cuota mensual.</w:t>
            </w:r>
          </w:p>
          <w:p w14:paraId="66310D08" w14:textId="26AB6265" w:rsidR="00117E83" w:rsidRPr="00F26320" w:rsidRDefault="00117E83" w:rsidP="00D42E87">
            <w:pPr>
              <w:adjustRightInd w:val="0"/>
              <w:jc w:val="both"/>
              <w:rPr>
                <w:rFonts w:asciiTheme="minorHAnsi" w:hAnsiTheme="minorHAnsi" w:cstheme="minorHAnsi"/>
                <w:color w:val="000000"/>
                <w:sz w:val="18"/>
                <w:szCs w:val="18"/>
              </w:rPr>
            </w:pPr>
          </w:p>
        </w:tc>
      </w:tr>
      <w:tr w:rsidR="00117E83" w:rsidRPr="00F26320" w14:paraId="2F98F5FE" w14:textId="77777777" w:rsidTr="00117E83">
        <w:trPr>
          <w:trHeight w:val="1894"/>
        </w:trPr>
        <w:tc>
          <w:tcPr>
            <w:tcW w:w="4395" w:type="dxa"/>
            <w:gridSpan w:val="2"/>
          </w:tcPr>
          <w:p w14:paraId="2F7AB045" w14:textId="49FA9872" w:rsidR="00117E83" w:rsidRPr="00F26320" w:rsidRDefault="00117E83" w:rsidP="00D42E87">
            <w:pPr>
              <w:adjustRightInd w:val="0"/>
              <w:jc w:val="both"/>
              <w:rPr>
                <w:rFonts w:asciiTheme="minorHAnsi" w:hAnsiTheme="minorHAnsi" w:cstheme="minorHAnsi"/>
                <w:color w:val="000000"/>
                <w:sz w:val="18"/>
                <w:szCs w:val="18"/>
              </w:rPr>
            </w:pPr>
            <w:r w:rsidRPr="00F26320">
              <w:rPr>
                <w:rFonts w:asciiTheme="minorHAnsi" w:hAnsiTheme="minorHAnsi" w:cstheme="minorHAnsi"/>
                <w:b/>
                <w:color w:val="000000"/>
                <w:sz w:val="18"/>
                <w:szCs w:val="18"/>
              </w:rPr>
              <w:t>ARTÍCULO 6</w:t>
            </w:r>
            <w:r w:rsidRPr="00F26320">
              <w:rPr>
                <w:rFonts w:asciiTheme="minorHAnsi" w:hAnsiTheme="minorHAnsi" w:cstheme="minorHAnsi"/>
                <w:color w:val="000000"/>
                <w:sz w:val="18"/>
                <w:szCs w:val="18"/>
              </w:rPr>
              <w:t>.- Los residentes se clasifican en:</w:t>
            </w:r>
          </w:p>
          <w:p w14:paraId="10C912C0" w14:textId="77777777" w:rsidR="00117E83" w:rsidRPr="00F26320" w:rsidRDefault="00117E83" w:rsidP="00D42E87">
            <w:pPr>
              <w:adjustRightInd w:val="0"/>
              <w:jc w:val="both"/>
              <w:rPr>
                <w:rFonts w:asciiTheme="minorHAnsi" w:hAnsiTheme="minorHAnsi" w:cstheme="minorHAnsi"/>
                <w:color w:val="000000"/>
                <w:sz w:val="18"/>
                <w:szCs w:val="18"/>
              </w:rPr>
            </w:pPr>
          </w:p>
          <w:p w14:paraId="0CE10567" w14:textId="77777777" w:rsidR="00117E83" w:rsidRPr="00F26320" w:rsidRDefault="00117E83" w:rsidP="00D42E87">
            <w:pPr>
              <w:adjustRightInd w:val="0"/>
              <w:jc w:val="both"/>
              <w:rPr>
                <w:rFonts w:asciiTheme="minorHAnsi" w:hAnsiTheme="minorHAnsi" w:cstheme="minorHAnsi"/>
                <w:color w:val="000000"/>
                <w:sz w:val="18"/>
                <w:szCs w:val="18"/>
              </w:rPr>
            </w:pPr>
            <w:r w:rsidRPr="00F26320">
              <w:rPr>
                <w:rFonts w:asciiTheme="minorHAnsi" w:hAnsiTheme="minorHAnsi" w:cstheme="minorHAnsi"/>
                <w:color w:val="000000"/>
                <w:sz w:val="18"/>
                <w:szCs w:val="18"/>
              </w:rPr>
              <w:t xml:space="preserve">b) Residentes Jubilados personas mayores de </w:t>
            </w:r>
            <w:r w:rsidRPr="00F26320">
              <w:rPr>
                <w:rFonts w:asciiTheme="minorHAnsi" w:hAnsiTheme="minorHAnsi" w:cstheme="minorHAnsi"/>
                <w:b/>
                <w:bCs/>
                <w:color w:val="000000"/>
                <w:sz w:val="18"/>
                <w:szCs w:val="18"/>
              </w:rPr>
              <w:t>60</w:t>
            </w:r>
            <w:r w:rsidRPr="00F26320">
              <w:rPr>
                <w:rFonts w:asciiTheme="minorHAnsi" w:hAnsiTheme="minorHAnsi" w:cstheme="minorHAnsi"/>
                <w:color w:val="000000"/>
                <w:sz w:val="18"/>
                <w:szCs w:val="18"/>
              </w:rPr>
              <w:t xml:space="preserve"> años, que aun cuando tengan familiares en grado próximo no puedan ser atendidos por estos, debiendo cubrir la cuota de recuperación mensual que la institución le fije, previo estudio socioeconómico. Estas personas ocuparán la planta alta de la Casa Hogar Municipal.  </w:t>
            </w:r>
          </w:p>
        </w:tc>
      </w:tr>
      <w:tr w:rsidR="00117E83" w:rsidRPr="00F26320" w14:paraId="16E73D64" w14:textId="77777777" w:rsidTr="00117E83">
        <w:trPr>
          <w:trHeight w:val="1199"/>
        </w:trPr>
        <w:tc>
          <w:tcPr>
            <w:tcW w:w="4395" w:type="dxa"/>
            <w:gridSpan w:val="2"/>
          </w:tcPr>
          <w:p w14:paraId="1A21E63F" w14:textId="77777777" w:rsidR="00117E83" w:rsidRPr="00F26320" w:rsidRDefault="00117E83" w:rsidP="00D42E87">
            <w:pPr>
              <w:adjustRightInd w:val="0"/>
              <w:jc w:val="both"/>
              <w:rPr>
                <w:rFonts w:asciiTheme="minorHAnsi" w:hAnsiTheme="minorHAnsi" w:cstheme="minorHAnsi"/>
                <w:color w:val="000000"/>
                <w:sz w:val="18"/>
                <w:szCs w:val="18"/>
              </w:rPr>
            </w:pPr>
            <w:r w:rsidRPr="00F26320">
              <w:rPr>
                <w:rFonts w:asciiTheme="minorHAnsi" w:hAnsiTheme="minorHAnsi" w:cstheme="minorHAnsi"/>
                <w:b/>
                <w:color w:val="000000"/>
                <w:sz w:val="18"/>
                <w:szCs w:val="18"/>
              </w:rPr>
              <w:t xml:space="preserve">ARTÍCULO 7.- </w:t>
            </w:r>
            <w:r w:rsidRPr="00F26320">
              <w:rPr>
                <w:rFonts w:asciiTheme="minorHAnsi" w:hAnsiTheme="minorHAnsi" w:cstheme="minorHAnsi"/>
                <w:color w:val="000000"/>
                <w:sz w:val="18"/>
                <w:szCs w:val="18"/>
              </w:rPr>
              <w:t>Para ser residente de la Casa Hogar Municipal se requiere cumplir con los siguientes requisitos:</w:t>
            </w:r>
          </w:p>
          <w:p w14:paraId="218AB19E" w14:textId="77777777" w:rsidR="00117E83" w:rsidRPr="00F26320" w:rsidRDefault="00117E83" w:rsidP="00D42E87">
            <w:pPr>
              <w:adjustRightInd w:val="0"/>
              <w:jc w:val="both"/>
              <w:rPr>
                <w:rFonts w:asciiTheme="minorHAnsi" w:hAnsiTheme="minorHAnsi" w:cstheme="minorHAnsi"/>
                <w:color w:val="000000"/>
                <w:sz w:val="18"/>
                <w:szCs w:val="18"/>
              </w:rPr>
            </w:pPr>
            <w:r w:rsidRPr="00F26320">
              <w:rPr>
                <w:rFonts w:asciiTheme="minorHAnsi" w:hAnsiTheme="minorHAnsi" w:cstheme="minorHAnsi"/>
                <w:color w:val="000000"/>
                <w:sz w:val="18"/>
                <w:szCs w:val="18"/>
              </w:rPr>
              <w:t>…</w:t>
            </w:r>
          </w:p>
          <w:p w14:paraId="60CCACC0" w14:textId="77777777" w:rsidR="00117E83" w:rsidRPr="00F26320" w:rsidRDefault="00117E83" w:rsidP="00D42E87">
            <w:pPr>
              <w:adjustRightInd w:val="0"/>
              <w:jc w:val="both"/>
              <w:rPr>
                <w:rFonts w:asciiTheme="minorHAnsi" w:hAnsiTheme="minorHAnsi" w:cstheme="minorHAnsi"/>
                <w:color w:val="000000"/>
                <w:sz w:val="18"/>
                <w:szCs w:val="18"/>
              </w:rPr>
            </w:pPr>
            <w:r w:rsidRPr="00F26320">
              <w:rPr>
                <w:rFonts w:asciiTheme="minorHAnsi" w:hAnsiTheme="minorHAnsi" w:cstheme="minorHAnsi"/>
                <w:color w:val="000000"/>
                <w:sz w:val="18"/>
                <w:szCs w:val="18"/>
              </w:rPr>
              <w:t xml:space="preserve"> b) Ser mayor de </w:t>
            </w:r>
            <w:r w:rsidRPr="00F26320">
              <w:rPr>
                <w:rFonts w:asciiTheme="minorHAnsi" w:hAnsiTheme="minorHAnsi" w:cstheme="minorHAnsi"/>
                <w:b/>
                <w:bCs/>
                <w:color w:val="000000"/>
                <w:sz w:val="18"/>
                <w:szCs w:val="18"/>
              </w:rPr>
              <w:t>60</w:t>
            </w:r>
            <w:r w:rsidRPr="00F26320">
              <w:rPr>
                <w:rFonts w:asciiTheme="minorHAnsi" w:hAnsiTheme="minorHAnsi" w:cstheme="minorHAnsi"/>
                <w:color w:val="000000"/>
                <w:sz w:val="18"/>
                <w:szCs w:val="18"/>
              </w:rPr>
              <w:t xml:space="preserve"> años.</w:t>
            </w:r>
          </w:p>
          <w:p w14:paraId="270C1DFD" w14:textId="77777777" w:rsidR="00117E83" w:rsidRPr="00F26320" w:rsidRDefault="00117E83" w:rsidP="00D42E87">
            <w:pPr>
              <w:adjustRightInd w:val="0"/>
              <w:jc w:val="both"/>
              <w:rPr>
                <w:rFonts w:asciiTheme="minorHAnsi" w:hAnsiTheme="minorHAnsi" w:cstheme="minorHAnsi"/>
                <w:b/>
                <w:bCs/>
                <w:color w:val="000000"/>
                <w:sz w:val="18"/>
                <w:szCs w:val="18"/>
              </w:rPr>
            </w:pPr>
            <w:r w:rsidRPr="00F26320">
              <w:rPr>
                <w:rFonts w:asciiTheme="minorHAnsi" w:hAnsiTheme="minorHAnsi" w:cstheme="minorHAnsi"/>
                <w:bCs/>
                <w:color w:val="000000"/>
                <w:sz w:val="18"/>
                <w:szCs w:val="18"/>
              </w:rPr>
              <w:t>…</w:t>
            </w:r>
          </w:p>
        </w:tc>
      </w:tr>
      <w:tr w:rsidR="00117E83" w:rsidRPr="00F26320" w14:paraId="49F6C40A" w14:textId="77777777" w:rsidTr="00117E83">
        <w:trPr>
          <w:trHeight w:val="1368"/>
        </w:trPr>
        <w:tc>
          <w:tcPr>
            <w:tcW w:w="4395" w:type="dxa"/>
            <w:gridSpan w:val="2"/>
          </w:tcPr>
          <w:p w14:paraId="402AEDEF" w14:textId="77777777" w:rsidR="00117E83" w:rsidRPr="00F26320" w:rsidRDefault="00117E83" w:rsidP="00D42E87">
            <w:pPr>
              <w:adjustRightInd w:val="0"/>
              <w:jc w:val="both"/>
              <w:rPr>
                <w:rFonts w:asciiTheme="minorHAnsi" w:hAnsiTheme="minorHAnsi" w:cstheme="minorHAnsi"/>
                <w:color w:val="000000"/>
                <w:sz w:val="18"/>
                <w:szCs w:val="18"/>
              </w:rPr>
            </w:pPr>
            <w:r w:rsidRPr="00F26320">
              <w:rPr>
                <w:rFonts w:asciiTheme="minorHAnsi" w:hAnsiTheme="minorHAnsi" w:cstheme="minorHAnsi"/>
                <w:b/>
                <w:color w:val="000000"/>
                <w:sz w:val="18"/>
                <w:szCs w:val="18"/>
              </w:rPr>
              <w:t>ARTÍCULO 24</w:t>
            </w:r>
            <w:r w:rsidRPr="00F26320">
              <w:rPr>
                <w:rFonts w:asciiTheme="minorHAnsi" w:hAnsiTheme="minorHAnsi" w:cstheme="minorHAnsi"/>
                <w:color w:val="000000"/>
                <w:sz w:val="18"/>
                <w:szCs w:val="18"/>
              </w:rPr>
              <w:t xml:space="preserve">.- Las donaciones que reciba la Casa Hogar Municipal deberán registrarse por separado, debiendo ingresar a la Tesorería Municipal tratándose de dinero en efectivo; en caso de donaciones en especie (sillas de ruedas, ataúdes, etc.) se dará aviso por escrito a la </w:t>
            </w:r>
            <w:r w:rsidRPr="00F26320">
              <w:rPr>
                <w:rFonts w:asciiTheme="minorHAnsi" w:hAnsiTheme="minorHAnsi" w:cstheme="minorHAnsi"/>
                <w:b/>
                <w:bCs/>
                <w:color w:val="000000"/>
                <w:sz w:val="18"/>
                <w:szCs w:val="18"/>
              </w:rPr>
              <w:t>Dirección de Patrimonio del Municipio de Oaxaca de Juárez</w:t>
            </w:r>
            <w:r w:rsidRPr="00F26320">
              <w:rPr>
                <w:rFonts w:asciiTheme="minorHAnsi" w:hAnsiTheme="minorHAnsi" w:cstheme="minorHAnsi"/>
                <w:color w:val="000000"/>
                <w:sz w:val="18"/>
                <w:szCs w:val="18"/>
              </w:rPr>
              <w:t xml:space="preserve"> para su registro.</w:t>
            </w:r>
          </w:p>
        </w:tc>
      </w:tr>
    </w:tbl>
    <w:p w14:paraId="6A15D67F" w14:textId="77777777" w:rsidR="0003506A" w:rsidRPr="00F26320" w:rsidRDefault="0003506A" w:rsidP="0003506A">
      <w:pPr>
        <w:jc w:val="both"/>
        <w:rPr>
          <w:rFonts w:ascii="Arial" w:hAnsi="Arial" w:cs="Arial"/>
          <w:b/>
          <w:bCs/>
          <w:sz w:val="20"/>
          <w:szCs w:val="20"/>
        </w:rPr>
      </w:pPr>
    </w:p>
    <w:p w14:paraId="62D2B986" w14:textId="77777777" w:rsidR="0003506A" w:rsidRPr="00F26320" w:rsidRDefault="0003506A" w:rsidP="0003506A">
      <w:pPr>
        <w:jc w:val="both"/>
        <w:rPr>
          <w:rFonts w:ascii="Arial" w:hAnsi="Arial" w:cs="Arial"/>
          <w:i/>
          <w:iCs/>
          <w:sz w:val="20"/>
          <w:szCs w:val="20"/>
        </w:rPr>
      </w:pPr>
      <w:r w:rsidRPr="00F26320">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49243F64" w14:textId="77777777" w:rsidR="0003506A" w:rsidRPr="00F26320" w:rsidRDefault="0003506A" w:rsidP="0003506A">
      <w:pPr>
        <w:jc w:val="both"/>
        <w:rPr>
          <w:rFonts w:ascii="Arial" w:hAnsi="Arial" w:cs="Arial"/>
          <w:b/>
          <w:bCs/>
          <w:sz w:val="10"/>
          <w:szCs w:val="10"/>
        </w:rPr>
      </w:pPr>
    </w:p>
    <w:p w14:paraId="0EA0C6E2" w14:textId="63951D3D" w:rsidR="0003506A" w:rsidRDefault="0003506A" w:rsidP="0003506A">
      <w:pPr>
        <w:jc w:val="both"/>
        <w:rPr>
          <w:rFonts w:ascii="Arial" w:hAnsi="Arial" w:cs="Arial"/>
          <w:b/>
          <w:bCs/>
          <w:sz w:val="20"/>
          <w:szCs w:val="20"/>
        </w:rPr>
      </w:pPr>
      <w:r w:rsidRPr="00F26320">
        <w:rPr>
          <w:rFonts w:ascii="Arial" w:hAnsi="Arial" w:cs="Arial"/>
          <w:b/>
          <w:bCs/>
          <w:sz w:val="20"/>
          <w:szCs w:val="20"/>
        </w:rPr>
        <w:t>DADO EN EL SALÓN DE CABILDO “PORFIRIO DÍAZ MORI” DEL HONORABLE AYUNTAMIENTO DEL MUNICIPIO DE OAXACA DE JUÁREZ, EL DÍA DIECISIETE DE OCTUBRE DEL AÑO DOS MIL VEINTICUATRO. PRESIDENTE MUNICIPAL CONSTITUCIONAL DE OAXACA DE JUÁREZ, FRANCISCO MARTÍNEZ NERI. SECRETARIA MUNICIPAL DE OAXACA DE JUÁREZ, EDITH ELENA RODRÍGUEZ ESCOBAR.</w:t>
      </w:r>
    </w:p>
    <w:p w14:paraId="6A8FAA96" w14:textId="700BAEE9" w:rsidR="00EC32F0" w:rsidRPr="00F26320" w:rsidRDefault="00EC32F0" w:rsidP="0003506A">
      <w:pPr>
        <w:jc w:val="both"/>
        <w:rPr>
          <w:rFonts w:ascii="Arial" w:hAnsi="Arial" w:cs="Arial"/>
          <w:b/>
          <w:bCs/>
          <w:sz w:val="20"/>
          <w:szCs w:val="20"/>
        </w:rPr>
      </w:pPr>
      <w:r w:rsidRPr="00F26320">
        <w:rPr>
          <w:noProof/>
          <w:lang w:eastAsia="es-MX"/>
        </w:rPr>
        <w:drawing>
          <wp:anchor distT="0" distB="0" distL="114300" distR="114300" simplePos="0" relativeHeight="251683328" behindDoc="0" locked="0" layoutInCell="1" allowOverlap="1" wp14:anchorId="0B4221F9" wp14:editId="031E14B8">
            <wp:simplePos x="0" y="0"/>
            <wp:positionH relativeFrom="column">
              <wp:posOffset>0</wp:posOffset>
            </wp:positionH>
            <wp:positionV relativeFrom="paragraph">
              <wp:posOffset>148590</wp:posOffset>
            </wp:positionV>
            <wp:extent cx="2735580" cy="265430"/>
            <wp:effectExtent l="0" t="0" r="7620" b="127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48FA80A0" w14:textId="1FAE1017" w:rsidR="0003506A" w:rsidRPr="00F26320" w:rsidRDefault="0003506A" w:rsidP="0003506A">
      <w:pPr>
        <w:rPr>
          <w:rFonts w:ascii="Arial" w:hAnsi="Arial" w:cs="Arial"/>
          <w:b/>
          <w:bCs/>
          <w:sz w:val="20"/>
          <w:szCs w:val="20"/>
        </w:rPr>
      </w:pPr>
    </w:p>
    <w:p w14:paraId="7776C9B0" w14:textId="556A2CD5" w:rsidR="0003506A" w:rsidRPr="00F26320" w:rsidRDefault="0003506A" w:rsidP="0003506A">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232469B6" w14:textId="77777777" w:rsidR="0003506A" w:rsidRPr="00F26320" w:rsidRDefault="0003506A" w:rsidP="0003506A">
      <w:pPr>
        <w:jc w:val="both"/>
        <w:rPr>
          <w:rFonts w:ascii="Arial" w:eastAsia="Calibri" w:hAnsi="Arial" w:cs="Arial"/>
          <w:sz w:val="20"/>
          <w:szCs w:val="20"/>
        </w:rPr>
      </w:pPr>
    </w:p>
    <w:p w14:paraId="46F83FDC" w14:textId="77777777" w:rsidR="0003506A" w:rsidRPr="00F26320" w:rsidRDefault="0003506A" w:rsidP="0003506A">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w:t>
      </w:r>
      <w:r w:rsidRPr="00F26320">
        <w:rPr>
          <w:rFonts w:ascii="Arial" w:eastAsia="Calibri" w:hAnsi="Arial" w:cs="Arial"/>
          <w:sz w:val="20"/>
          <w:szCs w:val="20"/>
        </w:rPr>
        <w:lastRenderedPageBreak/>
        <w:t xml:space="preserve">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Ordinaria de Cabildo de fecha diecisiete de octubre de dos mil veinticuatro, tuvo a bien aprobar y expedir el siguiente</w:t>
      </w:r>
      <w:r w:rsidRPr="00F26320">
        <w:rPr>
          <w:rFonts w:ascii="Arial" w:eastAsia="Calibri" w:hAnsi="Arial" w:cs="Arial"/>
          <w:sz w:val="20"/>
          <w:szCs w:val="20"/>
        </w:rPr>
        <w:t>:</w:t>
      </w:r>
    </w:p>
    <w:p w14:paraId="3CB6C578" w14:textId="77777777" w:rsidR="0003506A" w:rsidRPr="00F26320" w:rsidRDefault="0003506A" w:rsidP="0003506A">
      <w:pPr>
        <w:jc w:val="both"/>
        <w:rPr>
          <w:rFonts w:ascii="Arial" w:hAnsi="Arial" w:cs="Arial"/>
          <w:sz w:val="20"/>
          <w:szCs w:val="20"/>
        </w:rPr>
      </w:pPr>
    </w:p>
    <w:p w14:paraId="4AC271AC" w14:textId="77777777" w:rsidR="0003506A" w:rsidRPr="00F26320" w:rsidRDefault="0003506A" w:rsidP="0003506A">
      <w:pPr>
        <w:pStyle w:val="Textoindependiente"/>
        <w:jc w:val="center"/>
        <w:outlineLvl w:val="0"/>
        <w:rPr>
          <w:rFonts w:ascii="Arial" w:hAnsi="Arial" w:cs="Arial"/>
          <w:b/>
        </w:rPr>
      </w:pPr>
      <w:r w:rsidRPr="00F26320">
        <w:rPr>
          <w:rFonts w:ascii="Arial" w:hAnsi="Arial" w:cs="Arial"/>
          <w:b/>
        </w:rPr>
        <w:t>DICTAMEN</w:t>
      </w:r>
    </w:p>
    <w:p w14:paraId="208FAE99" w14:textId="32ABD64D" w:rsidR="0003506A" w:rsidRPr="00F26320" w:rsidRDefault="00117E83" w:rsidP="0003506A">
      <w:pPr>
        <w:pStyle w:val="Textoindependiente"/>
        <w:jc w:val="center"/>
        <w:outlineLvl w:val="0"/>
        <w:rPr>
          <w:rFonts w:ascii="Arial" w:hAnsi="Arial" w:cs="Arial"/>
          <w:b/>
        </w:rPr>
      </w:pPr>
      <w:r w:rsidRPr="00F26320">
        <w:rPr>
          <w:rFonts w:ascii="Arial" w:hAnsi="Arial" w:cs="Arial"/>
          <w:b/>
          <w:bCs/>
          <w:lang w:val="en-US"/>
        </w:rPr>
        <w:t>CNNM/015/2024</w:t>
      </w:r>
    </w:p>
    <w:p w14:paraId="4329F8A0" w14:textId="77777777" w:rsidR="0003506A" w:rsidRPr="00F26320" w:rsidRDefault="0003506A" w:rsidP="0003506A">
      <w:pPr>
        <w:jc w:val="both"/>
        <w:rPr>
          <w:rFonts w:ascii="Arial" w:hAnsi="Arial" w:cs="Arial"/>
          <w:b/>
          <w:bCs/>
          <w:sz w:val="20"/>
          <w:szCs w:val="20"/>
        </w:rPr>
      </w:pPr>
    </w:p>
    <w:p w14:paraId="2E7F94EC" w14:textId="77777777" w:rsidR="00117E83" w:rsidRPr="00F26320" w:rsidRDefault="00117E83" w:rsidP="00117E83">
      <w:pPr>
        <w:jc w:val="center"/>
        <w:rPr>
          <w:rFonts w:ascii="Arial" w:hAnsi="Arial" w:cs="Arial"/>
          <w:b/>
          <w:bCs/>
          <w:sz w:val="20"/>
          <w:szCs w:val="20"/>
          <w:lang w:val="de-DE"/>
        </w:rPr>
      </w:pPr>
      <w:r w:rsidRPr="00F26320">
        <w:rPr>
          <w:rFonts w:ascii="Arial" w:hAnsi="Arial" w:cs="Arial"/>
          <w:b/>
          <w:bCs/>
          <w:sz w:val="20"/>
          <w:szCs w:val="20"/>
          <w:lang w:val="de-DE"/>
        </w:rPr>
        <w:t>CONSIDERACIONES.</w:t>
      </w:r>
    </w:p>
    <w:p w14:paraId="6F80F56D" w14:textId="77777777" w:rsidR="00117E83" w:rsidRPr="00F26320" w:rsidRDefault="00117E83" w:rsidP="00117E83">
      <w:pPr>
        <w:jc w:val="both"/>
        <w:rPr>
          <w:rFonts w:ascii="Arial" w:hAnsi="Arial" w:cs="Arial"/>
          <w:b/>
          <w:bCs/>
          <w:sz w:val="20"/>
          <w:szCs w:val="20"/>
        </w:rPr>
      </w:pPr>
    </w:p>
    <w:p w14:paraId="415452AE" w14:textId="77777777" w:rsidR="00117E83" w:rsidRPr="00F26320" w:rsidRDefault="00117E83" w:rsidP="00117E83">
      <w:pPr>
        <w:jc w:val="both"/>
        <w:rPr>
          <w:rFonts w:ascii="Arial" w:hAnsi="Arial" w:cs="Arial"/>
          <w:sz w:val="20"/>
          <w:szCs w:val="20"/>
          <w:lang w:val="es-ES"/>
        </w:rPr>
      </w:pPr>
      <w:r w:rsidRPr="00F26320">
        <w:rPr>
          <w:rFonts w:ascii="Arial" w:hAnsi="Arial" w:cs="Arial"/>
          <w:b/>
          <w:bCs/>
          <w:sz w:val="20"/>
          <w:szCs w:val="20"/>
          <w:lang w:val="es-ES"/>
        </w:rPr>
        <w:t xml:space="preserve">PRIMERO: </w:t>
      </w:r>
      <w:r w:rsidRPr="00F26320">
        <w:rPr>
          <w:rFonts w:ascii="Arial" w:hAnsi="Arial" w:cs="Arial"/>
          <w:sz w:val="20"/>
          <w:szCs w:val="20"/>
          <w:lang w:val="es-ES"/>
        </w:rPr>
        <w:t>Esta Comisión es competente para emitir y proponer el presente dictamen, de conformidad con los artículos 115 fracción II de la Constitución Política de los Estados Unidos Mexicanos; 113 fracción I, párrafo XIII de la Constitución Política del Estado Libre y Soberano de Oaxaca; 43 Apartado A fracción I, 54, 55 fracción III de la Ley Orgánica Municipal; 61, 62 fracción III, 75 fracción V y VI, 97 y 98 del Bando de Policía y Gobierno del Municipio de Oaxaca de Juárez.</w:t>
      </w:r>
    </w:p>
    <w:p w14:paraId="5AF4AF42" w14:textId="77777777" w:rsidR="00117E83" w:rsidRPr="00F26320" w:rsidRDefault="00117E83" w:rsidP="00117E83">
      <w:pPr>
        <w:jc w:val="both"/>
        <w:rPr>
          <w:rFonts w:ascii="Arial" w:hAnsi="Arial" w:cs="Arial"/>
          <w:b/>
          <w:bCs/>
          <w:sz w:val="20"/>
          <w:szCs w:val="20"/>
          <w:lang w:val="es-ES"/>
        </w:rPr>
      </w:pPr>
    </w:p>
    <w:p w14:paraId="77F44CD7" w14:textId="77777777" w:rsidR="00117E83" w:rsidRPr="00F26320" w:rsidRDefault="00117E83" w:rsidP="00117E83">
      <w:pPr>
        <w:jc w:val="both"/>
        <w:rPr>
          <w:rFonts w:ascii="Arial" w:hAnsi="Arial" w:cs="Arial"/>
          <w:sz w:val="20"/>
          <w:szCs w:val="20"/>
          <w:lang w:val="es-ES"/>
        </w:rPr>
      </w:pPr>
      <w:r w:rsidRPr="00F26320">
        <w:rPr>
          <w:rFonts w:ascii="Arial" w:hAnsi="Arial" w:cs="Arial"/>
          <w:b/>
          <w:bCs/>
          <w:sz w:val="20"/>
          <w:szCs w:val="20"/>
          <w:lang w:val="es-ES"/>
        </w:rPr>
        <w:t xml:space="preserve">SEGUNDO: </w:t>
      </w:r>
      <w:r w:rsidRPr="00F26320">
        <w:rPr>
          <w:rFonts w:ascii="Arial" w:hAnsi="Arial" w:cs="Arial"/>
          <w:sz w:val="20"/>
          <w:szCs w:val="20"/>
          <w:lang w:val="es-ES"/>
        </w:rPr>
        <w:t>El artículo 115  de la Constitución Política de los Estados Unidos Mexicanos, determina al Municipio libre, como la base de la división territorial y de la organización política y administrativa de los Estados, el cual es gobernado por un Ayuntamiento, con atribuciones para aprobar o modificar los Bandos de Policía y Gobierno, los reglamentos, circulares y disposiciones administrativas que organicen la administración pública Municipal, regulen las materias, procedimientos, funciones y servicios públicos de su competencia y aseguren la participación ciudadana y vecinal.</w:t>
      </w:r>
    </w:p>
    <w:p w14:paraId="7234DA73" w14:textId="77777777" w:rsidR="00117E83" w:rsidRPr="00F26320" w:rsidRDefault="00117E83" w:rsidP="00117E83">
      <w:pPr>
        <w:jc w:val="both"/>
        <w:rPr>
          <w:rFonts w:ascii="Arial" w:hAnsi="Arial" w:cs="Arial"/>
          <w:b/>
          <w:bCs/>
          <w:sz w:val="20"/>
          <w:szCs w:val="20"/>
          <w:lang w:val="es-ES"/>
        </w:rPr>
      </w:pPr>
    </w:p>
    <w:p w14:paraId="70AD61D7" w14:textId="77777777" w:rsidR="00117E83" w:rsidRPr="00F26320" w:rsidRDefault="00117E83" w:rsidP="00117E83">
      <w:pPr>
        <w:jc w:val="both"/>
        <w:rPr>
          <w:rFonts w:ascii="Arial" w:hAnsi="Arial" w:cs="Arial"/>
          <w:sz w:val="20"/>
          <w:szCs w:val="20"/>
          <w:lang w:val="es-ES"/>
        </w:rPr>
      </w:pPr>
      <w:r w:rsidRPr="00F26320">
        <w:rPr>
          <w:rFonts w:ascii="Arial" w:hAnsi="Arial" w:cs="Arial"/>
          <w:b/>
          <w:bCs/>
          <w:sz w:val="20"/>
          <w:szCs w:val="20"/>
          <w:lang w:val="es-ES"/>
        </w:rPr>
        <w:t xml:space="preserve">TERCERO: </w:t>
      </w:r>
      <w:r w:rsidRPr="00F26320">
        <w:rPr>
          <w:rFonts w:ascii="Arial" w:hAnsi="Arial" w:cs="Arial"/>
          <w:sz w:val="20"/>
          <w:szCs w:val="20"/>
          <w:lang w:val="es-ES"/>
        </w:rPr>
        <w:t>En la normatividad local, la Constitución Política del Estado Libre y Soberano de Oaxaca, artículo 113, siguiendo el espíritu de la Carta Magna, determina la facultad de los Ayuntamientos, para expedir los Bandos de Policía y Gobierno, Reglamentos y demás disposiciones administrativas, que organicen la administración pública municipal, regulen las materias, procedimientos, funciones y servicios públicos de su competencia.</w:t>
      </w:r>
    </w:p>
    <w:p w14:paraId="468F5CE2" w14:textId="77777777" w:rsidR="00117E83" w:rsidRPr="00F26320" w:rsidRDefault="00117E83" w:rsidP="00117E83">
      <w:pPr>
        <w:jc w:val="both"/>
        <w:rPr>
          <w:rFonts w:ascii="Arial" w:hAnsi="Arial" w:cs="Arial"/>
          <w:b/>
          <w:bCs/>
          <w:sz w:val="20"/>
          <w:szCs w:val="20"/>
          <w:lang w:val="es-ES"/>
        </w:rPr>
      </w:pPr>
    </w:p>
    <w:p w14:paraId="04EB139C" w14:textId="77777777" w:rsidR="00117E83" w:rsidRPr="00F26320" w:rsidRDefault="00117E83" w:rsidP="00117E83">
      <w:pPr>
        <w:jc w:val="both"/>
        <w:rPr>
          <w:rFonts w:ascii="Arial" w:hAnsi="Arial" w:cs="Arial"/>
          <w:sz w:val="20"/>
          <w:szCs w:val="20"/>
          <w:lang w:val="es-ES"/>
        </w:rPr>
      </w:pPr>
      <w:r w:rsidRPr="00F26320">
        <w:rPr>
          <w:rFonts w:ascii="Arial" w:hAnsi="Arial" w:cs="Arial"/>
          <w:b/>
          <w:bCs/>
          <w:sz w:val="20"/>
          <w:szCs w:val="20"/>
          <w:lang w:val="es-ES"/>
        </w:rPr>
        <w:t xml:space="preserve">CUARTO: </w:t>
      </w:r>
      <w:r w:rsidRPr="00F26320">
        <w:rPr>
          <w:rFonts w:ascii="Arial" w:hAnsi="Arial" w:cs="Arial"/>
          <w:sz w:val="20"/>
          <w:szCs w:val="20"/>
          <w:lang w:val="es-ES"/>
        </w:rPr>
        <w:t xml:space="preserve">En el artículo 43 Apartado A fracción I, de la Ley Orgánica Municipal establece como atribución de los Ayuntamientos las reformas a los Bandos de Policía y Gobierno, así como a sus reglamentos dentro de su ámbito territorial; que </w:t>
      </w:r>
      <w:r w:rsidRPr="00F26320">
        <w:rPr>
          <w:rFonts w:ascii="Arial" w:hAnsi="Arial" w:cs="Arial"/>
          <w:sz w:val="20"/>
          <w:szCs w:val="20"/>
          <w:lang w:val="es-ES"/>
        </w:rPr>
        <w:t>organicen la administración pública municipal, regulen las materias, procedimientos, funciones y servicios públicos de su competencia.</w:t>
      </w:r>
    </w:p>
    <w:p w14:paraId="69D585EE" w14:textId="77777777" w:rsidR="00117E83" w:rsidRPr="00F26320" w:rsidRDefault="00117E83" w:rsidP="00117E83">
      <w:pPr>
        <w:jc w:val="both"/>
        <w:rPr>
          <w:rFonts w:ascii="Arial" w:hAnsi="Arial" w:cs="Arial"/>
          <w:sz w:val="20"/>
          <w:szCs w:val="20"/>
          <w:lang w:val="es-ES"/>
        </w:rPr>
      </w:pPr>
      <w:r w:rsidRPr="00F26320">
        <w:rPr>
          <w:rFonts w:ascii="Arial" w:hAnsi="Arial" w:cs="Arial"/>
          <w:b/>
          <w:bCs/>
          <w:sz w:val="20"/>
          <w:szCs w:val="20"/>
          <w:lang w:val="es-ES"/>
        </w:rPr>
        <w:t xml:space="preserve">QUINTO: </w:t>
      </w:r>
      <w:r w:rsidRPr="00F26320">
        <w:rPr>
          <w:rFonts w:ascii="Arial" w:hAnsi="Arial" w:cs="Arial"/>
          <w:sz w:val="20"/>
          <w:szCs w:val="20"/>
          <w:lang w:val="es-ES"/>
        </w:rPr>
        <w:t>Que el artículo 49 del Bando de Policía y Gobierno del Municipio de Oaxaca de Juárez, referente a las atribuciones del Honorable Ayuntamiento en su fracción XIX establece que, se aprobará la denominación o modificación, de las vías públicas y asentamientos humanos ya existentes o de nueva creación; establecer o modificar la nomenclatura de las vías públicas, parques, jardines, plazas, y asentamientos humanos, así como el alineamiento y número oficial de avenidas, calles y predios.</w:t>
      </w:r>
    </w:p>
    <w:p w14:paraId="3F7FEB1B" w14:textId="77777777" w:rsidR="00117E83" w:rsidRPr="00F26320" w:rsidRDefault="00117E83" w:rsidP="00117E83">
      <w:pPr>
        <w:jc w:val="both"/>
        <w:rPr>
          <w:rFonts w:ascii="Arial" w:hAnsi="Arial" w:cs="Arial"/>
          <w:b/>
          <w:bCs/>
          <w:sz w:val="20"/>
          <w:szCs w:val="20"/>
          <w:lang w:val="es-ES"/>
        </w:rPr>
      </w:pPr>
    </w:p>
    <w:p w14:paraId="296B3703" w14:textId="77777777" w:rsidR="00117E83" w:rsidRPr="00F26320" w:rsidRDefault="00117E83" w:rsidP="00117E83">
      <w:pPr>
        <w:jc w:val="both"/>
        <w:rPr>
          <w:rFonts w:ascii="Arial" w:hAnsi="Arial" w:cs="Arial"/>
          <w:sz w:val="20"/>
          <w:szCs w:val="20"/>
          <w:lang w:val="es-ES"/>
        </w:rPr>
      </w:pPr>
      <w:r w:rsidRPr="00F26320">
        <w:rPr>
          <w:rFonts w:ascii="Arial" w:hAnsi="Arial" w:cs="Arial"/>
          <w:b/>
          <w:bCs/>
          <w:sz w:val="20"/>
          <w:szCs w:val="20"/>
          <w:lang w:val="es-ES"/>
        </w:rPr>
        <w:t xml:space="preserve">SEXTO. -  </w:t>
      </w:r>
      <w:r w:rsidRPr="00F26320">
        <w:rPr>
          <w:rFonts w:ascii="Arial" w:hAnsi="Arial" w:cs="Arial"/>
          <w:sz w:val="20"/>
          <w:szCs w:val="20"/>
          <w:lang w:val="es-ES"/>
        </w:rPr>
        <w:t xml:space="preserve">Que en fecha seis de noviembre de dos mil veintitrés, la C. Irene del Pilar Bautista en su calidad de representante de los vecinos </w:t>
      </w:r>
      <w:r w:rsidRPr="00F26320">
        <w:rPr>
          <w:rFonts w:ascii="Arial" w:hAnsi="Arial" w:cs="Arial"/>
          <w:sz w:val="20"/>
          <w:szCs w:val="20"/>
          <w:lang w:val="en-US"/>
        </w:rPr>
        <w:t xml:space="preserve">del pasillo </w:t>
      </w:r>
      <w:r w:rsidRPr="00F26320">
        <w:rPr>
          <w:rFonts w:ascii="Arial" w:hAnsi="Arial" w:cs="Arial"/>
          <w:sz w:val="20"/>
          <w:szCs w:val="20"/>
        </w:rPr>
        <w:t xml:space="preserve">sin nombre, ubicado sobre la calle de Niños Héroes del Ex Marquesado, Oaxaca de Juárez, </w:t>
      </w:r>
      <w:r w:rsidRPr="00F26320">
        <w:rPr>
          <w:rFonts w:ascii="Arial" w:hAnsi="Arial" w:cs="Arial"/>
          <w:sz w:val="20"/>
          <w:szCs w:val="20"/>
          <w:lang w:val="es-ES"/>
        </w:rPr>
        <w:t>presenta escrito mediante el cual manifiesta que dos vecinos del pasillo, desde hace más de dos años, colocaron dos portones impidiendo el paso a los vecinos para acceder a sus domicilios, colocando un portón en la entrada principal y una puerta en la colindante de dicho pasillo con el canal de desagüe que cruza a la mitad del mismo.</w:t>
      </w:r>
    </w:p>
    <w:p w14:paraId="112A3D84" w14:textId="77777777" w:rsidR="00117E83" w:rsidRPr="00F26320" w:rsidRDefault="00117E83" w:rsidP="00117E83">
      <w:pPr>
        <w:jc w:val="both"/>
        <w:rPr>
          <w:rFonts w:ascii="Arial" w:hAnsi="Arial" w:cs="Arial"/>
          <w:b/>
          <w:bCs/>
          <w:sz w:val="20"/>
          <w:szCs w:val="20"/>
          <w:lang w:val="es-ES"/>
        </w:rPr>
      </w:pPr>
    </w:p>
    <w:p w14:paraId="1C86B91D" w14:textId="77777777" w:rsidR="00117E83" w:rsidRPr="00F26320" w:rsidRDefault="00117E83" w:rsidP="00117E83">
      <w:pPr>
        <w:jc w:val="both"/>
        <w:rPr>
          <w:rFonts w:ascii="Arial" w:hAnsi="Arial" w:cs="Arial"/>
          <w:sz w:val="20"/>
          <w:szCs w:val="20"/>
          <w:lang w:val="es-ES"/>
        </w:rPr>
      </w:pPr>
      <w:r w:rsidRPr="00F26320">
        <w:rPr>
          <w:rFonts w:ascii="Arial" w:hAnsi="Arial" w:cs="Arial"/>
          <w:b/>
          <w:bCs/>
          <w:sz w:val="20"/>
          <w:szCs w:val="20"/>
          <w:lang w:val="es-ES"/>
        </w:rPr>
        <w:t xml:space="preserve">SÉPTIMO.- </w:t>
      </w:r>
      <w:r w:rsidRPr="00F26320">
        <w:rPr>
          <w:rFonts w:ascii="Arial" w:hAnsi="Arial" w:cs="Arial"/>
          <w:sz w:val="20"/>
          <w:szCs w:val="20"/>
          <w:lang w:val="es-ES"/>
        </w:rPr>
        <w:t>Con fecha dos de diciembre de dos mil veintitrés, la Directora del Centro y Patrimonio Histórico, inició el procedimiento administrativo identificado como 085/2023, en el cual acuerda se emitan las ordenes de verificación, suspensión, clausura que en su caso se requiera para verificar la autorización de la ocupación y/o utilización de la vía pública a través de la licencia respectiva para la colocación del portón y una puerta en el pasillo sin nombre entre el número 218- 216-B, que da acceso a la calle Niños Héroes del Barrio del Ex marquesado, Centro, Oaxaca.</w:t>
      </w:r>
    </w:p>
    <w:p w14:paraId="77783DF0" w14:textId="77777777" w:rsidR="00117E83" w:rsidRPr="00F26320" w:rsidRDefault="00117E83" w:rsidP="00117E83">
      <w:pPr>
        <w:jc w:val="both"/>
        <w:rPr>
          <w:rFonts w:ascii="Arial" w:hAnsi="Arial" w:cs="Arial"/>
          <w:sz w:val="20"/>
          <w:szCs w:val="20"/>
          <w:lang w:val="es-ES"/>
        </w:rPr>
      </w:pPr>
    </w:p>
    <w:p w14:paraId="5AED0710" w14:textId="77777777" w:rsidR="00117E83" w:rsidRPr="00F26320" w:rsidRDefault="00117E83" w:rsidP="00117E83">
      <w:pPr>
        <w:jc w:val="both"/>
        <w:rPr>
          <w:rFonts w:ascii="Arial" w:hAnsi="Arial" w:cs="Arial"/>
          <w:sz w:val="20"/>
          <w:szCs w:val="20"/>
          <w:lang w:val="es-ES"/>
        </w:rPr>
      </w:pPr>
      <w:r w:rsidRPr="00F26320">
        <w:rPr>
          <w:rFonts w:ascii="Arial" w:hAnsi="Arial" w:cs="Arial"/>
          <w:b/>
          <w:bCs/>
          <w:sz w:val="20"/>
          <w:szCs w:val="20"/>
          <w:lang w:val="es-ES"/>
        </w:rPr>
        <w:t xml:space="preserve">OCTAVO. - </w:t>
      </w:r>
      <w:r w:rsidRPr="00F26320">
        <w:rPr>
          <w:rFonts w:ascii="Arial" w:hAnsi="Arial" w:cs="Arial"/>
          <w:sz w:val="20"/>
          <w:szCs w:val="20"/>
          <w:lang w:val="es-ES"/>
        </w:rPr>
        <w:t>Con fecha veinte de diciembre de dos mil veintitrés, personal adscrito a la Consejería Jurídica, de la Dirección del Centro y Patrimonio Histórico, Servicios Municipales y con el apoyo de los policías se acudió al pasillo sin nombre, entre el número 218 y 216 -B, que da acceso a la calle Niños Héroes del Barrio del Ex Marquesado, centro, Oaxaca, con la finalidad de retirar la puerta y el portón que obstruían el acceso de la vía pública.</w:t>
      </w:r>
    </w:p>
    <w:p w14:paraId="5234D9C9" w14:textId="77777777" w:rsidR="00117E83" w:rsidRPr="00F26320" w:rsidRDefault="00117E83" w:rsidP="00117E83">
      <w:pPr>
        <w:jc w:val="both"/>
        <w:rPr>
          <w:rFonts w:ascii="Arial" w:hAnsi="Arial" w:cs="Arial"/>
          <w:sz w:val="20"/>
          <w:szCs w:val="20"/>
          <w:lang w:val="es-ES"/>
        </w:rPr>
      </w:pPr>
    </w:p>
    <w:p w14:paraId="5093E037" w14:textId="77777777" w:rsidR="00117E83" w:rsidRPr="00F26320" w:rsidRDefault="00117E83" w:rsidP="00117E83">
      <w:pPr>
        <w:jc w:val="both"/>
        <w:rPr>
          <w:rFonts w:ascii="Arial" w:hAnsi="Arial" w:cs="Arial"/>
          <w:sz w:val="20"/>
          <w:szCs w:val="20"/>
          <w:lang w:val="es-ES"/>
        </w:rPr>
      </w:pPr>
      <w:r w:rsidRPr="00F26320">
        <w:rPr>
          <w:rFonts w:ascii="Arial" w:hAnsi="Arial" w:cs="Arial"/>
          <w:b/>
          <w:bCs/>
          <w:sz w:val="20"/>
          <w:szCs w:val="20"/>
          <w:lang w:val="es-ES"/>
        </w:rPr>
        <w:t xml:space="preserve">NOVENO.- </w:t>
      </w:r>
      <w:r w:rsidRPr="00F26320">
        <w:rPr>
          <w:rFonts w:ascii="Arial" w:hAnsi="Arial" w:cs="Arial"/>
          <w:sz w:val="20"/>
          <w:szCs w:val="20"/>
          <w:lang w:val="es-ES"/>
        </w:rPr>
        <w:t xml:space="preserve">En fecha cinco de julio de dos mil veinticuatro, la Directora del Centro y Patrimonio Histórico, determina mediante dictamen la presunción de vía pública del pasillo en comento, </w:t>
      </w:r>
      <w:r w:rsidRPr="00F26320">
        <w:rPr>
          <w:rFonts w:ascii="Arial" w:hAnsi="Arial" w:cs="Arial"/>
          <w:sz w:val="20"/>
          <w:szCs w:val="20"/>
          <w:lang w:val="es-ES"/>
        </w:rPr>
        <w:lastRenderedPageBreak/>
        <w:t xml:space="preserve">acordando la asignación de nomenclatura del pasillo que actualmente se identifica como “sin nombre”, ubicado entre el número 218 y 216 B, que da acceso a la calle de Niños Héroes del Barrio del Ex marquesado, centro, Oaxaca, recibiendo el nombre de </w:t>
      </w:r>
      <w:r w:rsidRPr="00F26320">
        <w:rPr>
          <w:rFonts w:ascii="Arial" w:hAnsi="Arial" w:cs="Arial"/>
          <w:i/>
          <w:iCs/>
          <w:sz w:val="20"/>
          <w:szCs w:val="20"/>
          <w:u w:val="single"/>
          <w:lang w:val="es-ES"/>
        </w:rPr>
        <w:t>“Segunda Cerrada de Niños Héroes”</w:t>
      </w:r>
      <w:r w:rsidRPr="00F26320">
        <w:rPr>
          <w:rFonts w:ascii="Arial" w:hAnsi="Arial" w:cs="Arial"/>
          <w:sz w:val="20"/>
          <w:szCs w:val="20"/>
          <w:lang w:val="es-ES"/>
        </w:rPr>
        <w:t xml:space="preserve">, asignación en seguimiento a la nomenclatura de las vías públicas existentes, de acuerdo a la cartografía del polígono aprobadas mediante acuerdo presidencial del 19 de marzo de 1976 y el decreto del 11 de diciembre de 1987. </w:t>
      </w:r>
    </w:p>
    <w:p w14:paraId="540D82E8" w14:textId="77777777" w:rsidR="00117E83" w:rsidRPr="00F26320" w:rsidRDefault="00117E83" w:rsidP="00117E83">
      <w:pPr>
        <w:jc w:val="both"/>
        <w:rPr>
          <w:rFonts w:ascii="Arial" w:hAnsi="Arial" w:cs="Arial"/>
          <w:sz w:val="20"/>
          <w:szCs w:val="20"/>
          <w:lang w:val="es-ES"/>
        </w:rPr>
      </w:pPr>
    </w:p>
    <w:p w14:paraId="2563F1D3" w14:textId="4B1A6404" w:rsidR="00117E83" w:rsidRPr="00F26320" w:rsidRDefault="00117E83" w:rsidP="00117E83">
      <w:pPr>
        <w:jc w:val="both"/>
        <w:rPr>
          <w:rFonts w:ascii="Arial" w:hAnsi="Arial" w:cs="Arial"/>
          <w:sz w:val="20"/>
          <w:szCs w:val="20"/>
        </w:rPr>
      </w:pPr>
      <w:r w:rsidRPr="00F26320">
        <w:rPr>
          <w:rFonts w:ascii="Arial" w:hAnsi="Arial" w:cs="Arial"/>
          <w:b/>
          <w:bCs/>
          <w:sz w:val="20"/>
          <w:szCs w:val="20"/>
        </w:rPr>
        <w:t xml:space="preserve">DECIMO </w:t>
      </w:r>
      <w:r w:rsidRPr="00F26320">
        <w:rPr>
          <w:rFonts w:ascii="Arial" w:hAnsi="Arial" w:cs="Arial"/>
          <w:sz w:val="20"/>
          <w:szCs w:val="20"/>
        </w:rPr>
        <w:t>(sic)</w:t>
      </w:r>
      <w:r w:rsidRPr="00F26320">
        <w:rPr>
          <w:rFonts w:ascii="Arial" w:hAnsi="Arial" w:cs="Arial"/>
          <w:b/>
          <w:bCs/>
          <w:sz w:val="20"/>
          <w:szCs w:val="20"/>
        </w:rPr>
        <w:t xml:space="preserve">: </w:t>
      </w:r>
      <w:r w:rsidRPr="00F26320">
        <w:rPr>
          <w:rFonts w:ascii="Arial" w:hAnsi="Arial" w:cs="Arial"/>
          <w:sz w:val="20"/>
          <w:szCs w:val="20"/>
        </w:rPr>
        <w:t xml:space="preserve">Aunado a lo anterior, en el artículo 6 del Reglamento de nomenclatura establece: </w:t>
      </w:r>
    </w:p>
    <w:p w14:paraId="0640E294" w14:textId="77777777" w:rsidR="00117E83" w:rsidRPr="00F26320" w:rsidRDefault="00117E83" w:rsidP="00117E83">
      <w:pPr>
        <w:jc w:val="both"/>
        <w:rPr>
          <w:rFonts w:ascii="Arial" w:hAnsi="Arial" w:cs="Arial"/>
          <w:sz w:val="20"/>
          <w:szCs w:val="20"/>
        </w:rPr>
      </w:pPr>
    </w:p>
    <w:p w14:paraId="024100B7" w14:textId="77777777" w:rsidR="00117E83" w:rsidRPr="00F26320" w:rsidRDefault="00117E83" w:rsidP="00117E83">
      <w:pPr>
        <w:jc w:val="both"/>
        <w:rPr>
          <w:rFonts w:ascii="Arial" w:hAnsi="Arial" w:cs="Arial"/>
          <w:b/>
          <w:bCs/>
          <w:i/>
          <w:iCs/>
          <w:sz w:val="20"/>
          <w:szCs w:val="20"/>
        </w:rPr>
      </w:pPr>
      <w:r w:rsidRPr="00F26320">
        <w:rPr>
          <w:rFonts w:ascii="Arial" w:hAnsi="Arial" w:cs="Arial"/>
          <w:b/>
          <w:bCs/>
          <w:i/>
          <w:iCs/>
          <w:sz w:val="20"/>
          <w:szCs w:val="20"/>
        </w:rPr>
        <w:t>ARTÍCULO 6.- Antes de someter a la consideración del Honorable Cabildo alguna propuesta tendiente a la determinación o cambio de la denominación de la vía pública o asentamiento humano ya existente o de nueva creación, será necesario:</w:t>
      </w:r>
    </w:p>
    <w:p w14:paraId="12C521C2" w14:textId="77777777" w:rsidR="00117E83" w:rsidRPr="00F26320" w:rsidRDefault="00117E83" w:rsidP="000E2B73">
      <w:pPr>
        <w:numPr>
          <w:ilvl w:val="0"/>
          <w:numId w:val="45"/>
        </w:numPr>
        <w:ind w:left="426" w:hanging="366"/>
        <w:jc w:val="both"/>
        <w:rPr>
          <w:rFonts w:ascii="Arial" w:hAnsi="Arial" w:cs="Arial"/>
          <w:b/>
          <w:bCs/>
          <w:i/>
          <w:iCs/>
          <w:sz w:val="20"/>
          <w:szCs w:val="20"/>
        </w:rPr>
      </w:pPr>
      <w:r w:rsidRPr="00F26320">
        <w:rPr>
          <w:rFonts w:ascii="Arial" w:hAnsi="Arial" w:cs="Arial"/>
          <w:b/>
          <w:bCs/>
          <w:i/>
          <w:iCs/>
          <w:sz w:val="20"/>
          <w:szCs w:val="20"/>
        </w:rPr>
        <w:t>Que se formule por escrito la propuesta respectiva, por algún miembro del H. Ayuntamiento o por un grupo no menor de diez ciudadanos ante el Presidente Municipal, quien la turnará a la Comisión para su análisis y estudio</w:t>
      </w:r>
    </w:p>
    <w:p w14:paraId="2FACC893" w14:textId="77777777" w:rsidR="00117E83" w:rsidRPr="00F26320" w:rsidRDefault="00117E83" w:rsidP="000E2B73">
      <w:pPr>
        <w:numPr>
          <w:ilvl w:val="0"/>
          <w:numId w:val="45"/>
        </w:numPr>
        <w:ind w:left="426" w:hanging="366"/>
        <w:jc w:val="both"/>
        <w:rPr>
          <w:rFonts w:ascii="Arial" w:hAnsi="Arial" w:cs="Arial"/>
          <w:b/>
          <w:bCs/>
          <w:i/>
          <w:iCs/>
          <w:sz w:val="20"/>
          <w:szCs w:val="20"/>
        </w:rPr>
      </w:pPr>
      <w:r w:rsidRPr="00F26320">
        <w:rPr>
          <w:rFonts w:ascii="Arial" w:hAnsi="Arial" w:cs="Arial"/>
          <w:b/>
          <w:bCs/>
          <w:i/>
          <w:iCs/>
          <w:sz w:val="20"/>
          <w:szCs w:val="20"/>
        </w:rPr>
        <w:t xml:space="preserve">Que en la propuesta se acompañe del estudio correspondiente en el que se apoye la misma, citando de ser posible los fundamentos históricos y culturales que correspondan, o la información que permita hacer una evaluación de dicha propuesta. </w:t>
      </w:r>
    </w:p>
    <w:p w14:paraId="1297899E" w14:textId="77777777" w:rsidR="00117E83" w:rsidRPr="00F26320" w:rsidRDefault="00117E83" w:rsidP="000E2B73">
      <w:pPr>
        <w:numPr>
          <w:ilvl w:val="0"/>
          <w:numId w:val="45"/>
        </w:numPr>
        <w:ind w:left="426" w:hanging="366"/>
        <w:jc w:val="both"/>
        <w:rPr>
          <w:rFonts w:ascii="Arial" w:hAnsi="Arial" w:cs="Arial"/>
          <w:b/>
          <w:bCs/>
          <w:i/>
          <w:iCs/>
          <w:sz w:val="20"/>
          <w:szCs w:val="20"/>
        </w:rPr>
      </w:pPr>
      <w:r w:rsidRPr="00F26320">
        <w:rPr>
          <w:rFonts w:ascii="Arial" w:hAnsi="Arial" w:cs="Arial"/>
          <w:b/>
          <w:bCs/>
          <w:i/>
          <w:iCs/>
          <w:sz w:val="20"/>
          <w:szCs w:val="20"/>
        </w:rPr>
        <w:t xml:space="preserve">La Comisión emitirá un dictamen que someterá a la consideración del Honorable Cabildo para su estudio y aprobación en su caso. </w:t>
      </w:r>
    </w:p>
    <w:p w14:paraId="5A87408C" w14:textId="3C2F689F" w:rsidR="00117E83" w:rsidRPr="00F26320" w:rsidRDefault="00117E83" w:rsidP="000E2B73">
      <w:pPr>
        <w:numPr>
          <w:ilvl w:val="0"/>
          <w:numId w:val="45"/>
        </w:numPr>
        <w:ind w:left="426" w:hanging="366"/>
        <w:jc w:val="both"/>
        <w:rPr>
          <w:rFonts w:ascii="Arial" w:hAnsi="Arial" w:cs="Arial"/>
          <w:b/>
          <w:bCs/>
          <w:sz w:val="20"/>
          <w:szCs w:val="20"/>
        </w:rPr>
      </w:pPr>
      <w:r w:rsidRPr="00F26320">
        <w:rPr>
          <w:rFonts w:ascii="Arial" w:hAnsi="Arial" w:cs="Arial"/>
          <w:b/>
          <w:bCs/>
          <w:i/>
          <w:iCs/>
          <w:sz w:val="20"/>
          <w:szCs w:val="20"/>
        </w:rPr>
        <w:t>Aprobado el dictamen por el Honorable Cabildo, éste por conducto de la Secretaría notificará al Servicio Postal Mexicano, al Registro Público de la Propiedad y a las dependencias prestadoras de servicios públicos, a fin de que se hagan las modificaciones necesarias en los registros correspondientes y dispondrá además, que se dé amplia difusión en los medios de comunicación.</w:t>
      </w:r>
    </w:p>
    <w:p w14:paraId="01CD78C0" w14:textId="77777777" w:rsidR="00117E83" w:rsidRPr="00F26320" w:rsidRDefault="00117E83" w:rsidP="00117E83">
      <w:pPr>
        <w:ind w:left="426"/>
        <w:jc w:val="both"/>
        <w:rPr>
          <w:rFonts w:ascii="Arial" w:hAnsi="Arial" w:cs="Arial"/>
          <w:sz w:val="20"/>
          <w:szCs w:val="20"/>
        </w:rPr>
      </w:pPr>
    </w:p>
    <w:p w14:paraId="11C42603" w14:textId="429E2130" w:rsidR="00117E83" w:rsidRPr="00F26320" w:rsidRDefault="00117E83" w:rsidP="00117E83">
      <w:pPr>
        <w:jc w:val="both"/>
        <w:rPr>
          <w:rFonts w:ascii="Arial" w:hAnsi="Arial" w:cs="Arial"/>
          <w:sz w:val="20"/>
          <w:szCs w:val="20"/>
        </w:rPr>
      </w:pPr>
      <w:r w:rsidRPr="00F26320">
        <w:rPr>
          <w:rFonts w:ascii="Arial" w:hAnsi="Arial" w:cs="Arial"/>
          <w:sz w:val="20"/>
          <w:szCs w:val="20"/>
        </w:rPr>
        <w:t>El propio reglamento determina la competencia de esta comisión para dictaminar y proponer bajo las siguientes condiciones en su artículo 17:</w:t>
      </w:r>
    </w:p>
    <w:p w14:paraId="476BF433" w14:textId="77777777" w:rsidR="00117E83" w:rsidRPr="00F26320" w:rsidRDefault="00117E83" w:rsidP="00117E83">
      <w:pPr>
        <w:jc w:val="both"/>
        <w:rPr>
          <w:rFonts w:ascii="Arial" w:hAnsi="Arial" w:cs="Arial"/>
          <w:sz w:val="20"/>
          <w:szCs w:val="20"/>
        </w:rPr>
      </w:pPr>
    </w:p>
    <w:p w14:paraId="2CF2EAD4" w14:textId="77777777" w:rsidR="00117E83" w:rsidRPr="00F26320" w:rsidRDefault="00117E83" w:rsidP="009C7CE4">
      <w:pPr>
        <w:ind w:left="284"/>
        <w:jc w:val="both"/>
        <w:rPr>
          <w:rFonts w:ascii="Arial" w:hAnsi="Arial" w:cs="Arial"/>
          <w:sz w:val="20"/>
          <w:szCs w:val="20"/>
        </w:rPr>
      </w:pPr>
      <w:r w:rsidRPr="00F26320">
        <w:rPr>
          <w:rFonts w:ascii="Arial" w:hAnsi="Arial" w:cs="Arial"/>
          <w:sz w:val="20"/>
          <w:szCs w:val="20"/>
        </w:rPr>
        <w:t xml:space="preserve">ARTÍCULO 17.- Para la formulación de sus resoluciones en la aplicación del presente Reglamento, son de observancia obligatoria </w:t>
      </w:r>
      <w:r w:rsidRPr="00F26320">
        <w:rPr>
          <w:rFonts w:ascii="Arial" w:hAnsi="Arial" w:cs="Arial"/>
          <w:sz w:val="20"/>
          <w:szCs w:val="20"/>
        </w:rPr>
        <w:t>para la Comisión los siguientes principios: Contraloría Municipal:</w:t>
      </w:r>
    </w:p>
    <w:p w14:paraId="7E278128" w14:textId="77777777" w:rsidR="00117E83" w:rsidRPr="00F26320" w:rsidRDefault="00117E83" w:rsidP="009C7CE4">
      <w:pPr>
        <w:ind w:left="284"/>
        <w:jc w:val="both"/>
        <w:rPr>
          <w:rFonts w:ascii="Arial" w:hAnsi="Arial" w:cs="Arial"/>
          <w:sz w:val="20"/>
          <w:szCs w:val="20"/>
        </w:rPr>
      </w:pPr>
      <w:r w:rsidRPr="00F26320">
        <w:rPr>
          <w:rFonts w:ascii="Arial" w:hAnsi="Arial" w:cs="Arial"/>
          <w:sz w:val="20"/>
          <w:szCs w:val="20"/>
        </w:rPr>
        <w:t xml:space="preserve"> I.- No asignar el nombre de personas vivas a ninguna vía pública o Asentamientos humanos existentes o de nueva creación del Municipio, a excepción de las que por sus actividades culturales, intelectuales, científicas, artísticas, filantrópicas y heroicas, y que por sus actividades hayan sobresalido a nivel Municipal, Nacional o Internacional. </w:t>
      </w:r>
    </w:p>
    <w:p w14:paraId="4C92D9EF" w14:textId="77777777" w:rsidR="00117E83" w:rsidRPr="00F26320" w:rsidRDefault="00117E83" w:rsidP="009C7CE4">
      <w:pPr>
        <w:ind w:left="284"/>
        <w:jc w:val="both"/>
        <w:rPr>
          <w:rFonts w:ascii="Arial" w:hAnsi="Arial" w:cs="Arial"/>
          <w:sz w:val="20"/>
          <w:szCs w:val="20"/>
        </w:rPr>
      </w:pPr>
      <w:r w:rsidRPr="00F26320">
        <w:rPr>
          <w:rFonts w:ascii="Arial" w:hAnsi="Arial" w:cs="Arial"/>
          <w:sz w:val="20"/>
          <w:szCs w:val="20"/>
        </w:rPr>
        <w:t>II.- Perpetuar la memoria de los Héroes y de las personas que se hubieren distinguido por servicios prestados a la Humanidad, la Patria, al Estado o al Municipio, así como las fechas más significativas en el ámbito nacional, estatal o municipal.</w:t>
      </w:r>
    </w:p>
    <w:p w14:paraId="38BF9026" w14:textId="3D20937D" w:rsidR="00117E83" w:rsidRPr="00F26320" w:rsidRDefault="00117E83" w:rsidP="009C7CE4">
      <w:pPr>
        <w:ind w:left="284"/>
        <w:jc w:val="both"/>
        <w:rPr>
          <w:rFonts w:ascii="Arial" w:hAnsi="Arial" w:cs="Arial"/>
          <w:sz w:val="20"/>
          <w:szCs w:val="20"/>
        </w:rPr>
      </w:pPr>
      <w:r w:rsidRPr="00F26320">
        <w:rPr>
          <w:rFonts w:ascii="Arial" w:hAnsi="Arial" w:cs="Arial"/>
          <w:sz w:val="20"/>
          <w:szCs w:val="20"/>
        </w:rPr>
        <w:t xml:space="preserve"> III.- Observar en todo tiempo el procedimiento establecido en este Reglamento</w:t>
      </w:r>
    </w:p>
    <w:p w14:paraId="25C6EDDD" w14:textId="77777777" w:rsidR="009C7CE4" w:rsidRPr="00F26320" w:rsidRDefault="009C7CE4" w:rsidP="009C7CE4">
      <w:pPr>
        <w:ind w:left="284"/>
        <w:jc w:val="both"/>
        <w:rPr>
          <w:rFonts w:ascii="Arial" w:hAnsi="Arial" w:cs="Arial"/>
          <w:sz w:val="20"/>
          <w:szCs w:val="20"/>
        </w:rPr>
      </w:pPr>
    </w:p>
    <w:p w14:paraId="2809D1FB" w14:textId="77777777" w:rsidR="00117E83" w:rsidRPr="00F26320" w:rsidRDefault="00117E83" w:rsidP="009C7CE4">
      <w:pPr>
        <w:jc w:val="both"/>
        <w:rPr>
          <w:rFonts w:ascii="Arial" w:hAnsi="Arial" w:cs="Arial"/>
          <w:sz w:val="20"/>
          <w:szCs w:val="20"/>
        </w:rPr>
      </w:pPr>
      <w:r w:rsidRPr="00F26320">
        <w:rPr>
          <w:rFonts w:ascii="Arial" w:hAnsi="Arial" w:cs="Arial"/>
          <w:sz w:val="20"/>
          <w:szCs w:val="20"/>
        </w:rPr>
        <w:t>Por lo que, de las constancias que obran en el expediente y se han referido, se cumple cabalmente con lo establecido por el Reglamento de nomenclatura por lo que es procedente dictaminar y proponer el presente al Honorable Ayuntamiento en pleno.</w:t>
      </w:r>
    </w:p>
    <w:p w14:paraId="1BC94B4C" w14:textId="77777777" w:rsidR="00117E83" w:rsidRPr="00F26320" w:rsidRDefault="00117E83" w:rsidP="00117E83">
      <w:pPr>
        <w:jc w:val="both"/>
        <w:rPr>
          <w:rFonts w:ascii="Arial" w:hAnsi="Arial" w:cs="Arial"/>
          <w:sz w:val="20"/>
          <w:szCs w:val="20"/>
          <w:lang w:val="es-ES"/>
        </w:rPr>
      </w:pPr>
    </w:p>
    <w:p w14:paraId="145A7688" w14:textId="7D6047CA" w:rsidR="00117E83" w:rsidRPr="00F26320" w:rsidRDefault="00117E83" w:rsidP="00117E83">
      <w:pPr>
        <w:jc w:val="both"/>
        <w:rPr>
          <w:rFonts w:ascii="Arial" w:hAnsi="Arial" w:cs="Arial"/>
          <w:sz w:val="20"/>
          <w:szCs w:val="20"/>
        </w:rPr>
      </w:pPr>
      <w:r w:rsidRPr="00F26320">
        <w:rPr>
          <w:rFonts w:ascii="Arial" w:hAnsi="Arial" w:cs="Arial"/>
          <w:sz w:val="20"/>
          <w:szCs w:val="20"/>
          <w:lang w:val="es-ES"/>
        </w:rPr>
        <w:t>DECIMO</w:t>
      </w:r>
      <w:r w:rsidR="009C7CE4" w:rsidRPr="00F26320">
        <w:rPr>
          <w:rFonts w:ascii="Arial" w:hAnsi="Arial" w:cs="Arial"/>
          <w:sz w:val="20"/>
          <w:szCs w:val="20"/>
          <w:lang w:val="es-ES"/>
        </w:rPr>
        <w:t xml:space="preserve"> </w:t>
      </w:r>
      <w:r w:rsidR="009C7CE4" w:rsidRPr="00F26320">
        <w:rPr>
          <w:rFonts w:ascii="Arial" w:hAnsi="Arial" w:cs="Arial"/>
          <w:sz w:val="20"/>
          <w:szCs w:val="20"/>
        </w:rPr>
        <w:t>(sic)</w:t>
      </w:r>
      <w:r w:rsidRPr="00F26320">
        <w:rPr>
          <w:rFonts w:ascii="Arial" w:hAnsi="Arial" w:cs="Arial"/>
          <w:sz w:val="20"/>
          <w:szCs w:val="20"/>
          <w:lang w:val="es-ES"/>
        </w:rPr>
        <w:t xml:space="preserve"> PRIMERO: </w:t>
      </w:r>
      <w:r w:rsidRPr="00F26320">
        <w:rPr>
          <w:rFonts w:ascii="Arial" w:hAnsi="Arial" w:cs="Arial"/>
          <w:sz w:val="20"/>
          <w:szCs w:val="20"/>
        </w:rPr>
        <w:t>Finalmente, con fundamento en el artículo 115 de la Constitución Política de los Estados Unidos Mexicanos; artículo 113 de la Constitución Política del Estado Libre y Soberano de Oaxaca; artículo 17 de la Ley de Procedimiento y Justicia Administrativa del Estado; artículos 3, 43 Apartado A, 54, 55 fracción III de la Ley Orgánica Municipal; artículos 62 fracción III, 75 fracción V y  98 del Bando de Policía y Gobierno del Municipio de Oaxaca de Juárez, esta Comisión de Normatividad y Nomenclatura Municipal; pone  a su consideración el siguiente:</w:t>
      </w:r>
    </w:p>
    <w:p w14:paraId="6D8203AA" w14:textId="77777777" w:rsidR="00117E83" w:rsidRPr="00F26320" w:rsidRDefault="00117E83" w:rsidP="00117E83">
      <w:pPr>
        <w:jc w:val="both"/>
        <w:rPr>
          <w:rFonts w:ascii="Arial" w:hAnsi="Arial" w:cs="Arial"/>
          <w:sz w:val="20"/>
          <w:szCs w:val="20"/>
          <w:lang w:val="es-ES"/>
        </w:rPr>
      </w:pPr>
    </w:p>
    <w:p w14:paraId="5F67C1FA" w14:textId="77777777" w:rsidR="00117E83" w:rsidRPr="00F26320" w:rsidRDefault="00117E83" w:rsidP="00117E83">
      <w:pPr>
        <w:jc w:val="center"/>
        <w:rPr>
          <w:rFonts w:ascii="Arial" w:hAnsi="Arial" w:cs="Arial"/>
          <w:b/>
          <w:bCs/>
          <w:sz w:val="20"/>
          <w:szCs w:val="20"/>
        </w:rPr>
      </w:pPr>
      <w:r w:rsidRPr="00F26320">
        <w:rPr>
          <w:rFonts w:ascii="Arial" w:hAnsi="Arial" w:cs="Arial"/>
          <w:b/>
          <w:bCs/>
          <w:sz w:val="20"/>
          <w:szCs w:val="20"/>
        </w:rPr>
        <w:t>DICTAMEN</w:t>
      </w:r>
    </w:p>
    <w:p w14:paraId="2A89772D" w14:textId="77777777" w:rsidR="00117E83" w:rsidRPr="00F26320" w:rsidRDefault="00117E83" w:rsidP="00117E83">
      <w:pPr>
        <w:jc w:val="both"/>
        <w:rPr>
          <w:rFonts w:ascii="Arial" w:hAnsi="Arial" w:cs="Arial"/>
          <w:b/>
          <w:bCs/>
          <w:sz w:val="20"/>
          <w:szCs w:val="20"/>
          <w:lang w:val="es-ES"/>
        </w:rPr>
      </w:pPr>
    </w:p>
    <w:p w14:paraId="76ADCDA4" w14:textId="77777777" w:rsidR="00117E83" w:rsidRPr="00F26320" w:rsidRDefault="00117E83" w:rsidP="00117E83">
      <w:pPr>
        <w:jc w:val="both"/>
        <w:rPr>
          <w:rFonts w:ascii="Arial" w:hAnsi="Arial" w:cs="Arial"/>
          <w:sz w:val="20"/>
          <w:szCs w:val="20"/>
          <w:lang w:val="es-ES"/>
        </w:rPr>
      </w:pPr>
      <w:r w:rsidRPr="00F26320">
        <w:rPr>
          <w:rFonts w:ascii="Arial" w:hAnsi="Arial" w:cs="Arial"/>
          <w:b/>
          <w:bCs/>
          <w:sz w:val="20"/>
          <w:szCs w:val="20"/>
          <w:lang w:val="es-ES"/>
        </w:rPr>
        <w:t xml:space="preserve">ÚNICO. -  </w:t>
      </w:r>
      <w:r w:rsidRPr="00F26320">
        <w:rPr>
          <w:rFonts w:ascii="Arial" w:hAnsi="Arial" w:cs="Arial"/>
          <w:sz w:val="20"/>
          <w:szCs w:val="20"/>
          <w:lang w:val="es-ES"/>
        </w:rPr>
        <w:t xml:space="preserve">Se </w:t>
      </w:r>
      <w:r w:rsidRPr="00F26320">
        <w:rPr>
          <w:rFonts w:ascii="Arial" w:hAnsi="Arial" w:cs="Arial"/>
          <w:b/>
          <w:bCs/>
          <w:sz w:val="20"/>
          <w:szCs w:val="20"/>
          <w:lang w:val="es-ES"/>
        </w:rPr>
        <w:t>autoriza</w:t>
      </w:r>
      <w:r w:rsidRPr="00F26320">
        <w:rPr>
          <w:rFonts w:ascii="Arial" w:hAnsi="Arial" w:cs="Arial"/>
          <w:sz w:val="20"/>
          <w:szCs w:val="20"/>
          <w:lang w:val="es-ES"/>
        </w:rPr>
        <w:t xml:space="preserve"> la asignación de la Nomenclatura del pasillo que actualmente se identifica como “sin nombre” ubicado entre el número 218 y 216-B, la cual da acceso a la calle Niños Héroes del Barrio Ex Marquesado, Centro, Oaxaca, recibiendo el nombre de “Segunda Cerrada de Niños Héroes”, asignación en seguimiento a la nomenclatura de las vías públicas existentes, de acuerdo a la cartografía del polígono aprobado mediante acuerdo presidencial del 19 de marzo de 1976 y el decreto del 11 de diciembre de 1987.</w:t>
      </w:r>
    </w:p>
    <w:p w14:paraId="3C33F22F" w14:textId="77777777" w:rsidR="0003506A" w:rsidRPr="00F26320" w:rsidRDefault="0003506A" w:rsidP="0003506A">
      <w:pPr>
        <w:jc w:val="both"/>
        <w:rPr>
          <w:rFonts w:ascii="Arial" w:hAnsi="Arial" w:cs="Arial"/>
          <w:b/>
          <w:bCs/>
          <w:sz w:val="20"/>
          <w:szCs w:val="20"/>
        </w:rPr>
      </w:pPr>
    </w:p>
    <w:p w14:paraId="2FDEC9AB" w14:textId="77777777" w:rsidR="0003506A" w:rsidRPr="00F26320" w:rsidRDefault="0003506A" w:rsidP="0003506A">
      <w:pPr>
        <w:jc w:val="both"/>
        <w:rPr>
          <w:rFonts w:ascii="Arial" w:hAnsi="Arial" w:cs="Arial"/>
          <w:i/>
          <w:iCs/>
          <w:sz w:val="20"/>
          <w:szCs w:val="20"/>
        </w:rPr>
      </w:pPr>
      <w:r w:rsidRPr="00F26320">
        <w:rPr>
          <w:rFonts w:ascii="Arial" w:hAnsi="Arial" w:cs="Arial"/>
          <w:sz w:val="20"/>
          <w:szCs w:val="20"/>
        </w:rPr>
        <w:t xml:space="preserve">En cumplimiento a lo dispuesto por los artículos 68 fracción V de la Ley Orgánica Municipal; 5 del </w:t>
      </w:r>
      <w:r w:rsidRPr="00F26320">
        <w:rPr>
          <w:rFonts w:ascii="Arial" w:hAnsi="Arial" w:cs="Arial"/>
          <w:sz w:val="20"/>
          <w:szCs w:val="20"/>
        </w:rPr>
        <w:lastRenderedPageBreak/>
        <w:t>Reglamento de la Gaceta del Municipio de Oaxaca de Juárez; y para su debida publicación y observancia, se promulga el anterior dictamen en el Palacio Municipal de este Municipio de Oaxaca de Juárez.</w:t>
      </w:r>
    </w:p>
    <w:p w14:paraId="10EB81BC" w14:textId="77777777" w:rsidR="0003506A" w:rsidRPr="00F26320" w:rsidRDefault="0003506A" w:rsidP="0003506A">
      <w:pPr>
        <w:jc w:val="both"/>
        <w:rPr>
          <w:rFonts w:ascii="Arial" w:hAnsi="Arial" w:cs="Arial"/>
          <w:b/>
          <w:bCs/>
          <w:sz w:val="10"/>
          <w:szCs w:val="10"/>
        </w:rPr>
      </w:pPr>
    </w:p>
    <w:p w14:paraId="35DCD041" w14:textId="0A575DA6" w:rsidR="0003506A" w:rsidRPr="00F26320" w:rsidRDefault="006D56D1" w:rsidP="0003506A">
      <w:pPr>
        <w:jc w:val="both"/>
        <w:rPr>
          <w:rFonts w:ascii="Arial" w:hAnsi="Arial" w:cs="Arial"/>
          <w:b/>
          <w:bCs/>
          <w:sz w:val="20"/>
          <w:szCs w:val="20"/>
        </w:rPr>
      </w:pPr>
      <w:r w:rsidRPr="00F26320">
        <w:rPr>
          <w:noProof/>
          <w:lang w:eastAsia="es-MX"/>
        </w:rPr>
        <w:drawing>
          <wp:anchor distT="0" distB="0" distL="114300" distR="114300" simplePos="0" relativeHeight="251674112" behindDoc="0" locked="0" layoutInCell="1" allowOverlap="1" wp14:anchorId="0FAB1044" wp14:editId="0412090E">
            <wp:simplePos x="0" y="0"/>
            <wp:positionH relativeFrom="column">
              <wp:posOffset>0</wp:posOffset>
            </wp:positionH>
            <wp:positionV relativeFrom="paragraph">
              <wp:posOffset>1539240</wp:posOffset>
            </wp:positionV>
            <wp:extent cx="2735580" cy="265430"/>
            <wp:effectExtent l="0" t="0" r="7620" b="127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03506A" w:rsidRPr="00F26320">
        <w:rPr>
          <w:rFonts w:ascii="Arial" w:hAnsi="Arial" w:cs="Arial"/>
          <w:b/>
          <w:bCs/>
          <w:sz w:val="20"/>
          <w:szCs w:val="20"/>
        </w:rPr>
        <w:t>DADO EN EL SALÓN DE CABILDO “PORFIRIO DÍAZ MORI” DEL HONORABLE AYUNTAMIENTO DEL MUNICIPIO DE OAXACA DE JUÁREZ, EL DÍA DIECISIETE DE OCTUBRE DEL AÑO DOS MIL VEINTICUATRO. PRESIDENTE MUNICIPAL CONSTITUCIONAL DE OAXACA DE JUÁREZ, FRANCISCO MARTÍNEZ NERI. SECRETARIA MUNICIPAL DE OAXACA DE JUÁREZ, EDITH ELENA RODRÍGUEZ ESCOBAR.</w:t>
      </w:r>
    </w:p>
    <w:p w14:paraId="732E27F9" w14:textId="7F05533E" w:rsidR="0003506A" w:rsidRPr="00F26320" w:rsidRDefault="0003506A" w:rsidP="0003506A">
      <w:pPr>
        <w:rPr>
          <w:rFonts w:ascii="Arial" w:hAnsi="Arial" w:cs="Arial"/>
          <w:b/>
          <w:bCs/>
          <w:sz w:val="20"/>
          <w:szCs w:val="20"/>
        </w:rPr>
      </w:pPr>
    </w:p>
    <w:p w14:paraId="0BF3805C" w14:textId="77777777" w:rsidR="00CD329B" w:rsidRPr="00F26320" w:rsidRDefault="00CD329B" w:rsidP="00CD329B">
      <w:pPr>
        <w:jc w:val="both"/>
        <w:rPr>
          <w:rFonts w:ascii="Arial" w:eastAsia="Calibri" w:hAnsi="Arial" w:cs="Arial"/>
          <w:sz w:val="20"/>
          <w:szCs w:val="20"/>
        </w:rPr>
      </w:pPr>
      <w:r w:rsidRPr="00F26320">
        <w:rPr>
          <w:rFonts w:ascii="Arial" w:eastAsia="Calibri" w:hAnsi="Arial" w:cs="Arial"/>
          <w:b/>
          <w:sz w:val="20"/>
          <w:szCs w:val="20"/>
        </w:rPr>
        <w:t>FRANCISCO MARTÍNEZ NERI</w:t>
      </w:r>
      <w:r w:rsidRPr="00F26320">
        <w:rPr>
          <w:rFonts w:ascii="Arial" w:eastAsia="Calibri" w:hAnsi="Arial" w:cs="Arial"/>
          <w:sz w:val="20"/>
          <w:szCs w:val="20"/>
        </w:rPr>
        <w:t xml:space="preserve">, Presidente Municipal Constitucional del Municipio de Oaxaca de Juárez, del Estado Libre y Soberano de Oaxaca, a sus habitantes hace saber: </w:t>
      </w:r>
    </w:p>
    <w:p w14:paraId="17900F68" w14:textId="77777777" w:rsidR="00CD329B" w:rsidRPr="00F26320" w:rsidRDefault="00CD329B" w:rsidP="00CD329B">
      <w:pPr>
        <w:jc w:val="both"/>
        <w:rPr>
          <w:rFonts w:ascii="Arial" w:eastAsia="Calibri" w:hAnsi="Arial" w:cs="Arial"/>
          <w:sz w:val="20"/>
          <w:szCs w:val="20"/>
        </w:rPr>
      </w:pPr>
    </w:p>
    <w:p w14:paraId="0CABD549" w14:textId="23B1D26E" w:rsidR="00CD329B" w:rsidRPr="00F26320" w:rsidRDefault="00CD329B" w:rsidP="00CD329B">
      <w:pPr>
        <w:jc w:val="both"/>
        <w:rPr>
          <w:rFonts w:ascii="Arial" w:eastAsia="Calibri" w:hAnsi="Arial" w:cs="Arial"/>
          <w:sz w:val="20"/>
          <w:szCs w:val="20"/>
        </w:rPr>
      </w:pPr>
      <w:r w:rsidRPr="00F26320">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F26320">
        <w:rPr>
          <w:rFonts w:ascii="Arial" w:hAnsi="Arial" w:cs="Arial"/>
          <w:sz w:val="20"/>
          <w:szCs w:val="20"/>
        </w:rPr>
        <w:t>en sesión Extraordinaria de Cabildo de fecha dieciocho de octubre de dos mil veinticuatro, tuvo a bien aprobar y expedir el siguiente</w:t>
      </w:r>
      <w:r w:rsidRPr="00F26320">
        <w:rPr>
          <w:rFonts w:ascii="Arial" w:eastAsia="Calibri" w:hAnsi="Arial" w:cs="Arial"/>
          <w:sz w:val="20"/>
          <w:szCs w:val="20"/>
        </w:rPr>
        <w:t>:</w:t>
      </w:r>
    </w:p>
    <w:p w14:paraId="37221674" w14:textId="77777777" w:rsidR="00CD329B" w:rsidRPr="00F26320" w:rsidRDefault="00CD329B" w:rsidP="006D56D1">
      <w:pPr>
        <w:jc w:val="both"/>
        <w:rPr>
          <w:rFonts w:ascii="Arial" w:hAnsi="Arial" w:cs="Arial"/>
          <w:sz w:val="20"/>
          <w:szCs w:val="20"/>
        </w:rPr>
      </w:pPr>
    </w:p>
    <w:p w14:paraId="31C43E2D" w14:textId="74565F64" w:rsidR="00CD329B" w:rsidRPr="00F26320" w:rsidRDefault="00CD329B" w:rsidP="006D56D1">
      <w:pPr>
        <w:pStyle w:val="Textoindependiente"/>
        <w:jc w:val="center"/>
        <w:outlineLvl w:val="0"/>
        <w:rPr>
          <w:rFonts w:ascii="Arial" w:hAnsi="Arial" w:cs="Arial"/>
          <w:b/>
        </w:rPr>
      </w:pPr>
      <w:r w:rsidRPr="00F26320">
        <w:rPr>
          <w:rFonts w:ascii="Arial" w:hAnsi="Arial" w:cs="Arial"/>
          <w:b/>
        </w:rPr>
        <w:t>DICTAMEN</w:t>
      </w:r>
    </w:p>
    <w:p w14:paraId="30967232" w14:textId="41437D67" w:rsidR="008B3468" w:rsidRPr="00F26320" w:rsidRDefault="008B3468" w:rsidP="006D56D1">
      <w:pPr>
        <w:pStyle w:val="Textoindependiente"/>
        <w:jc w:val="center"/>
        <w:outlineLvl w:val="0"/>
        <w:rPr>
          <w:rFonts w:ascii="Arial" w:hAnsi="Arial" w:cs="Arial"/>
          <w:b/>
        </w:rPr>
      </w:pPr>
      <w:proofErr w:type="spellStart"/>
      <w:r w:rsidRPr="00F26320">
        <w:rPr>
          <w:rFonts w:ascii="Arial" w:hAnsi="Arial" w:cs="Arial"/>
          <w:b/>
        </w:rPr>
        <w:t>CDEyMR</w:t>
      </w:r>
      <w:proofErr w:type="spellEnd"/>
      <w:r w:rsidRPr="00F26320">
        <w:rPr>
          <w:rFonts w:ascii="Arial" w:hAnsi="Arial" w:cs="Arial"/>
          <w:b/>
        </w:rPr>
        <w:t>/381/2024</w:t>
      </w:r>
    </w:p>
    <w:p w14:paraId="53EBEF31" w14:textId="77777777" w:rsidR="00EC44DE" w:rsidRPr="00F26320" w:rsidRDefault="00EC44DE" w:rsidP="006D56D1">
      <w:pPr>
        <w:jc w:val="both"/>
        <w:rPr>
          <w:rFonts w:ascii="Arial" w:hAnsi="Arial" w:cs="Arial"/>
          <w:b/>
          <w:bCs/>
          <w:sz w:val="20"/>
          <w:szCs w:val="20"/>
        </w:rPr>
      </w:pPr>
    </w:p>
    <w:p w14:paraId="64F44127" w14:textId="77777777" w:rsidR="009C71A2" w:rsidRPr="00F26320" w:rsidRDefault="009C71A2" w:rsidP="006D56D1">
      <w:pPr>
        <w:pStyle w:val="Cuerpo"/>
        <w:jc w:val="center"/>
        <w:rPr>
          <w:rStyle w:val="Ninguno"/>
          <w:rFonts w:ascii="Arial" w:hAnsi="Arial" w:cs="Arial"/>
          <w:sz w:val="20"/>
          <w:szCs w:val="20"/>
        </w:rPr>
      </w:pPr>
      <w:r w:rsidRPr="00F26320">
        <w:rPr>
          <w:rStyle w:val="Ninguno"/>
          <w:rFonts w:ascii="Arial" w:hAnsi="Arial" w:cs="Arial"/>
          <w:b/>
          <w:bCs/>
          <w:sz w:val="20"/>
          <w:szCs w:val="20"/>
        </w:rPr>
        <w:t>C O N S I D E R A N D O</w:t>
      </w:r>
    </w:p>
    <w:p w14:paraId="09746E1B" w14:textId="77777777" w:rsidR="009C71A2" w:rsidRPr="00F26320" w:rsidRDefault="009C71A2" w:rsidP="006D56D1">
      <w:pPr>
        <w:pStyle w:val="Cuerpo"/>
        <w:jc w:val="both"/>
        <w:rPr>
          <w:rStyle w:val="Ninguno"/>
          <w:rFonts w:ascii="Arial" w:hAnsi="Arial" w:cs="Arial"/>
          <w:b/>
          <w:bCs/>
          <w:sz w:val="20"/>
          <w:szCs w:val="20"/>
        </w:rPr>
      </w:pPr>
    </w:p>
    <w:p w14:paraId="52B0BBBA" w14:textId="77777777" w:rsidR="009C71A2" w:rsidRPr="00F26320" w:rsidRDefault="009C71A2" w:rsidP="006D56D1">
      <w:pPr>
        <w:pStyle w:val="Cuerpo"/>
        <w:jc w:val="both"/>
        <w:rPr>
          <w:rStyle w:val="Ninguno"/>
          <w:rFonts w:ascii="Arial" w:hAnsi="Arial" w:cs="Arial"/>
          <w:sz w:val="20"/>
          <w:szCs w:val="20"/>
        </w:rPr>
      </w:pPr>
      <w:r w:rsidRPr="00F26320">
        <w:rPr>
          <w:rStyle w:val="Ninguno"/>
          <w:rFonts w:ascii="Arial" w:hAnsi="Arial" w:cs="Arial"/>
          <w:b/>
          <w:bCs/>
          <w:sz w:val="20"/>
          <w:szCs w:val="20"/>
        </w:rPr>
        <w:t xml:space="preserve">PRIMERO.- </w:t>
      </w:r>
      <w:r w:rsidRPr="00F26320">
        <w:rPr>
          <w:rStyle w:val="Ninguno"/>
          <w:rFonts w:ascii="Arial" w:hAnsi="Arial" w:cs="Arial"/>
          <w:sz w:val="20"/>
          <w:szCs w:val="20"/>
        </w:rPr>
        <w:t>Esta Comisión de Desarrollo Económico y Mejora Regulatoria es competente para resolver el presente asunto, con fundamento en lo establecido por los artículos 54, 55 fracción III y 56 de la Ley Orgánica Municipal del Estado de Oaxaca, artículos 61, 62 fracción III, 63 fracción XX,</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 67, 68 y 93 fracción XII</w:t>
      </w:r>
      <w:r w:rsidRPr="00F26320">
        <w:rPr>
          <w:rStyle w:val="Ninguno"/>
          <w:rFonts w:ascii="Arial" w:hAnsi="Arial" w:cs="Arial"/>
          <w:color w:val="4F81BD" w:themeColor="accent1"/>
          <w:sz w:val="20"/>
          <w:szCs w:val="20"/>
        </w:rPr>
        <w:t xml:space="preserve"> </w:t>
      </w:r>
      <w:r w:rsidRPr="00F26320">
        <w:rPr>
          <w:rStyle w:val="Ninguno"/>
          <w:rFonts w:ascii="Arial" w:hAnsi="Arial" w:cs="Arial"/>
          <w:sz w:val="20"/>
          <w:szCs w:val="20"/>
        </w:rPr>
        <w:t xml:space="preserve">del Bando de Policía y Gobierno del Municipio de Oaxaca de Juárez, así como los artículos 4, 5, 39, 72 y 73 del Reglamento de </w:t>
      </w:r>
      <w:r w:rsidRPr="00F26320">
        <w:rPr>
          <w:rStyle w:val="Ninguno"/>
          <w:rFonts w:ascii="Arial" w:hAnsi="Arial" w:cs="Arial"/>
          <w:sz w:val="20"/>
          <w:szCs w:val="20"/>
        </w:rPr>
        <w:t xml:space="preserve">Establecimientos Comerciales, Industriales y de Servicios del Municipio de Oaxaca de Juárez. </w:t>
      </w:r>
    </w:p>
    <w:p w14:paraId="611EB811" w14:textId="77777777" w:rsidR="009C71A2" w:rsidRPr="00F26320" w:rsidRDefault="009C71A2" w:rsidP="006D56D1">
      <w:pPr>
        <w:jc w:val="both"/>
        <w:rPr>
          <w:rFonts w:ascii="Arial" w:eastAsia="Times New Roman" w:hAnsi="Arial" w:cs="Arial"/>
          <w:sz w:val="20"/>
          <w:szCs w:val="20"/>
          <w:lang w:eastAsia="es-ES_tradnl"/>
        </w:rPr>
      </w:pPr>
      <w:r w:rsidRPr="00F26320">
        <w:rPr>
          <w:rFonts w:ascii="Arial" w:eastAsia="Times New Roman" w:hAnsi="Arial" w:cs="Arial"/>
          <w:sz w:val="20"/>
          <w:szCs w:val="20"/>
          <w:lang w:eastAsia="es-ES_tradnl"/>
        </w:rPr>
        <w:t xml:space="preserve">De conformidad con lo establecido en el artículo 39 del Reglamento de Establecimientos Comerciales, Industriales y de Servicios del Municipio de Oaxaca de Juárez que a la letra establece: </w:t>
      </w:r>
    </w:p>
    <w:p w14:paraId="72885AC9" w14:textId="77777777" w:rsidR="009C71A2" w:rsidRPr="00F26320" w:rsidRDefault="009C71A2" w:rsidP="006D56D1">
      <w:pPr>
        <w:ind w:left="284" w:right="55"/>
        <w:jc w:val="both"/>
        <w:rPr>
          <w:rFonts w:ascii="Arial" w:eastAsia="Times New Roman" w:hAnsi="Arial" w:cs="Arial"/>
          <w:i/>
          <w:sz w:val="20"/>
          <w:szCs w:val="20"/>
          <w:lang w:eastAsia="es-ES_tradnl"/>
        </w:rPr>
      </w:pPr>
      <w:r w:rsidRPr="00F26320">
        <w:rPr>
          <w:rFonts w:ascii="Arial" w:eastAsia="Times New Roman" w:hAnsi="Arial" w:cs="Arial"/>
          <w:i/>
          <w:sz w:val="20"/>
          <w:szCs w:val="20"/>
          <w:lang w:eastAsia="es-ES_tradnl"/>
        </w:rPr>
        <w:t xml:space="preserve">“En las ferias, </w:t>
      </w:r>
      <w:proofErr w:type="spellStart"/>
      <w:r w:rsidRPr="00F26320">
        <w:rPr>
          <w:rFonts w:ascii="Arial" w:eastAsia="Times New Roman" w:hAnsi="Arial" w:cs="Arial"/>
          <w:i/>
          <w:sz w:val="20"/>
          <w:szCs w:val="20"/>
          <w:lang w:eastAsia="es-ES_tradnl"/>
        </w:rPr>
        <w:t>romerías</w:t>
      </w:r>
      <w:proofErr w:type="spellEnd"/>
      <w:r w:rsidRPr="00F26320">
        <w:rPr>
          <w:rFonts w:ascii="Arial" w:eastAsia="Times New Roman" w:hAnsi="Arial" w:cs="Arial"/>
          <w:i/>
          <w:sz w:val="20"/>
          <w:szCs w:val="20"/>
          <w:lang w:eastAsia="es-ES_tradnl"/>
        </w:rPr>
        <w:t xml:space="preserve">, festejos populares o cualquier otro acto </w:t>
      </w:r>
      <w:proofErr w:type="spellStart"/>
      <w:r w:rsidRPr="00F26320">
        <w:rPr>
          <w:rFonts w:ascii="Arial" w:eastAsia="Times New Roman" w:hAnsi="Arial" w:cs="Arial"/>
          <w:i/>
          <w:sz w:val="20"/>
          <w:szCs w:val="20"/>
          <w:lang w:eastAsia="es-ES_tradnl"/>
        </w:rPr>
        <w:t>público</w:t>
      </w:r>
      <w:proofErr w:type="spellEnd"/>
      <w:r w:rsidRPr="00F26320">
        <w:rPr>
          <w:rFonts w:ascii="Arial" w:eastAsia="Times New Roman" w:hAnsi="Arial" w:cs="Arial"/>
          <w:i/>
          <w:sz w:val="20"/>
          <w:szCs w:val="20"/>
          <w:lang w:eastAsia="es-ES_tradnl"/>
        </w:rPr>
        <w:t xml:space="preserve"> eventual, se </w:t>
      </w:r>
      <w:proofErr w:type="spellStart"/>
      <w:r w:rsidRPr="00F26320">
        <w:rPr>
          <w:rFonts w:ascii="Arial" w:eastAsia="Times New Roman" w:hAnsi="Arial" w:cs="Arial"/>
          <w:i/>
          <w:sz w:val="20"/>
          <w:szCs w:val="20"/>
          <w:lang w:eastAsia="es-ES_tradnl"/>
        </w:rPr>
        <w:t>podrán</w:t>
      </w:r>
      <w:proofErr w:type="spellEnd"/>
      <w:r w:rsidRPr="00F26320">
        <w:rPr>
          <w:rFonts w:ascii="Arial" w:eastAsia="Times New Roman" w:hAnsi="Arial" w:cs="Arial"/>
          <w:i/>
          <w:sz w:val="20"/>
          <w:szCs w:val="20"/>
          <w:lang w:eastAsia="es-ES_tradnl"/>
        </w:rPr>
        <w:t xml:space="preserve"> expender bebidas </w:t>
      </w:r>
      <w:proofErr w:type="spellStart"/>
      <w:r w:rsidRPr="00F26320">
        <w:rPr>
          <w:rFonts w:ascii="Arial" w:eastAsia="Times New Roman" w:hAnsi="Arial" w:cs="Arial"/>
          <w:i/>
          <w:sz w:val="20"/>
          <w:szCs w:val="20"/>
          <w:lang w:eastAsia="es-ES_tradnl"/>
        </w:rPr>
        <w:t>alcohólicas</w:t>
      </w:r>
      <w:proofErr w:type="spellEnd"/>
      <w:r w:rsidRPr="00F26320">
        <w:rPr>
          <w:rFonts w:ascii="Arial" w:eastAsia="Times New Roman" w:hAnsi="Arial" w:cs="Arial"/>
          <w:i/>
          <w:sz w:val="20"/>
          <w:szCs w:val="20"/>
          <w:lang w:eastAsia="es-ES_tradnl"/>
        </w:rPr>
        <w:t xml:space="preserve"> en espacios determinados y con control de acceso, previo permiso del Ayuntamiento y el pago de derechos correspondientes.  La venta de dichas bebidas </w:t>
      </w:r>
      <w:proofErr w:type="spellStart"/>
      <w:r w:rsidRPr="00F26320">
        <w:rPr>
          <w:rFonts w:ascii="Arial" w:eastAsia="Times New Roman" w:hAnsi="Arial" w:cs="Arial"/>
          <w:i/>
          <w:sz w:val="20"/>
          <w:szCs w:val="20"/>
          <w:lang w:eastAsia="es-ES_tradnl"/>
        </w:rPr>
        <w:t>debera</w:t>
      </w:r>
      <w:proofErr w:type="spellEnd"/>
      <w:r w:rsidRPr="00F26320">
        <w:rPr>
          <w:rFonts w:ascii="Arial" w:eastAsia="Times New Roman" w:hAnsi="Arial" w:cs="Arial"/>
          <w:i/>
          <w:sz w:val="20"/>
          <w:szCs w:val="20"/>
          <w:lang w:eastAsia="es-ES_tradnl"/>
        </w:rPr>
        <w:t xml:space="preserve">́ efectuarse en envase de </w:t>
      </w:r>
      <w:proofErr w:type="spellStart"/>
      <w:r w:rsidRPr="00F26320">
        <w:rPr>
          <w:rFonts w:ascii="Arial" w:eastAsia="Times New Roman" w:hAnsi="Arial" w:cs="Arial"/>
          <w:i/>
          <w:sz w:val="20"/>
          <w:szCs w:val="20"/>
          <w:lang w:eastAsia="es-ES_tradnl"/>
        </w:rPr>
        <w:t>cartón</w:t>
      </w:r>
      <w:proofErr w:type="spellEnd"/>
      <w:r w:rsidRPr="00F26320">
        <w:rPr>
          <w:rFonts w:ascii="Arial" w:eastAsia="Times New Roman" w:hAnsi="Arial" w:cs="Arial"/>
          <w:i/>
          <w:sz w:val="20"/>
          <w:szCs w:val="20"/>
          <w:lang w:eastAsia="es-ES_tradnl"/>
        </w:rPr>
        <w:t xml:space="preserve"> o de cualquier otro material biodegradable, quedando prohibida su venta en cualquier otro tipo de envase. </w:t>
      </w:r>
      <w:proofErr w:type="spellStart"/>
      <w:r w:rsidRPr="00F26320">
        <w:rPr>
          <w:rFonts w:ascii="Arial" w:eastAsia="Times New Roman" w:hAnsi="Arial" w:cs="Arial"/>
          <w:i/>
          <w:sz w:val="20"/>
          <w:szCs w:val="20"/>
          <w:lang w:eastAsia="es-ES_tradnl"/>
        </w:rPr>
        <w:t>Asi</w:t>
      </w:r>
      <w:proofErr w:type="spellEnd"/>
      <w:r w:rsidRPr="00F26320">
        <w:rPr>
          <w:rFonts w:ascii="Arial" w:eastAsia="Times New Roman" w:hAnsi="Arial" w:cs="Arial"/>
          <w:i/>
          <w:sz w:val="20"/>
          <w:szCs w:val="20"/>
          <w:lang w:eastAsia="es-ES_tradnl"/>
        </w:rPr>
        <w:t xml:space="preserve">́ mismo se </w:t>
      </w:r>
      <w:proofErr w:type="spellStart"/>
      <w:r w:rsidRPr="00F26320">
        <w:rPr>
          <w:rFonts w:ascii="Arial" w:eastAsia="Times New Roman" w:hAnsi="Arial" w:cs="Arial"/>
          <w:i/>
          <w:sz w:val="20"/>
          <w:szCs w:val="20"/>
          <w:lang w:eastAsia="es-ES_tradnl"/>
        </w:rPr>
        <w:t>prohíbe</w:t>
      </w:r>
      <w:proofErr w:type="spellEnd"/>
      <w:r w:rsidRPr="00F26320">
        <w:rPr>
          <w:rFonts w:ascii="Arial" w:eastAsia="Times New Roman" w:hAnsi="Arial" w:cs="Arial"/>
          <w:i/>
          <w:sz w:val="20"/>
          <w:szCs w:val="20"/>
          <w:lang w:eastAsia="es-ES_tradnl"/>
        </w:rPr>
        <w:t xml:space="preserve"> la venta de bebidas </w:t>
      </w:r>
      <w:proofErr w:type="spellStart"/>
      <w:r w:rsidRPr="00F26320">
        <w:rPr>
          <w:rFonts w:ascii="Arial" w:eastAsia="Times New Roman" w:hAnsi="Arial" w:cs="Arial"/>
          <w:i/>
          <w:sz w:val="20"/>
          <w:szCs w:val="20"/>
          <w:lang w:eastAsia="es-ES_tradnl"/>
        </w:rPr>
        <w:t>alcohólicas</w:t>
      </w:r>
      <w:proofErr w:type="spellEnd"/>
      <w:r w:rsidRPr="00F26320">
        <w:rPr>
          <w:rFonts w:ascii="Arial" w:eastAsia="Times New Roman" w:hAnsi="Arial" w:cs="Arial"/>
          <w:i/>
          <w:sz w:val="20"/>
          <w:szCs w:val="20"/>
          <w:lang w:eastAsia="es-ES_tradnl"/>
        </w:rPr>
        <w:t xml:space="preserve"> a menores de edad, personas en estado de ebriedad o bajo el influjo de alguna droga, </w:t>
      </w:r>
      <w:proofErr w:type="spellStart"/>
      <w:r w:rsidRPr="00F26320">
        <w:rPr>
          <w:rFonts w:ascii="Arial" w:eastAsia="Times New Roman" w:hAnsi="Arial" w:cs="Arial"/>
          <w:i/>
          <w:sz w:val="20"/>
          <w:szCs w:val="20"/>
          <w:lang w:eastAsia="es-ES_tradnl"/>
        </w:rPr>
        <w:t>asi</w:t>
      </w:r>
      <w:proofErr w:type="spellEnd"/>
      <w:r w:rsidRPr="00F26320">
        <w:rPr>
          <w:rFonts w:ascii="Arial" w:eastAsia="Times New Roman" w:hAnsi="Arial" w:cs="Arial"/>
          <w:i/>
          <w:sz w:val="20"/>
          <w:szCs w:val="20"/>
          <w:lang w:eastAsia="es-ES_tradnl"/>
        </w:rPr>
        <w:t xml:space="preserve">́ como a personas con uniformes escolares, militares o policiacos e inspectores municipales”. </w:t>
      </w:r>
    </w:p>
    <w:p w14:paraId="740FBF76" w14:textId="77777777" w:rsidR="009C71A2" w:rsidRPr="00F26320" w:rsidRDefault="009C71A2" w:rsidP="006D56D1">
      <w:pPr>
        <w:pStyle w:val="NormalWeb"/>
        <w:spacing w:before="0" w:beforeAutospacing="0" w:after="0" w:afterAutospacing="0"/>
        <w:jc w:val="both"/>
        <w:rPr>
          <w:rStyle w:val="Ninguno"/>
          <w:rFonts w:ascii="Arial" w:eastAsia="Arial MT" w:hAnsi="Arial" w:cs="Arial"/>
          <w:sz w:val="20"/>
          <w:szCs w:val="20"/>
        </w:rPr>
      </w:pPr>
      <w:r w:rsidRPr="00F26320">
        <w:rPr>
          <w:rStyle w:val="Ninguno"/>
          <w:rFonts w:ascii="Arial" w:eastAsia="Arial MT" w:hAnsi="Arial" w:cs="Arial"/>
          <w:sz w:val="20"/>
          <w:szCs w:val="20"/>
        </w:rPr>
        <w:t>En ese mismo sentido, el numeral 72 del citado Reglamento establece que:</w:t>
      </w:r>
    </w:p>
    <w:p w14:paraId="1B31082E" w14:textId="77777777" w:rsidR="009C71A2" w:rsidRPr="00F26320" w:rsidRDefault="009C71A2" w:rsidP="006D56D1">
      <w:pPr>
        <w:pStyle w:val="NormalWeb"/>
        <w:spacing w:before="0" w:beforeAutospacing="0" w:after="0" w:afterAutospacing="0"/>
        <w:ind w:left="284" w:right="55"/>
        <w:jc w:val="both"/>
        <w:rPr>
          <w:rFonts w:ascii="Arial" w:hAnsi="Arial" w:cs="Arial"/>
          <w:i/>
          <w:sz w:val="20"/>
          <w:szCs w:val="20"/>
        </w:rPr>
      </w:pPr>
      <w:r w:rsidRPr="00F26320">
        <w:rPr>
          <w:rStyle w:val="Ninguno"/>
          <w:rFonts w:ascii="Arial" w:eastAsia="Arial MT" w:hAnsi="Arial" w:cs="Arial"/>
          <w:sz w:val="20"/>
          <w:szCs w:val="20"/>
        </w:rPr>
        <w:t xml:space="preserve"> </w:t>
      </w:r>
      <w:r w:rsidRPr="00F26320">
        <w:rPr>
          <w:rStyle w:val="Ninguno"/>
          <w:rFonts w:ascii="Arial" w:eastAsia="Arial MT" w:hAnsi="Arial" w:cs="Arial"/>
          <w:i/>
          <w:sz w:val="20"/>
          <w:szCs w:val="20"/>
        </w:rPr>
        <w:t>“</w:t>
      </w:r>
      <w:r w:rsidRPr="00F26320">
        <w:rPr>
          <w:rFonts w:ascii="Arial" w:hAnsi="Arial" w:cs="Arial"/>
          <w:i/>
          <w:sz w:val="20"/>
          <w:szCs w:val="20"/>
        </w:rPr>
        <w:t xml:space="preserve">Para el consumo o venta de bebidas </w:t>
      </w:r>
      <w:proofErr w:type="spellStart"/>
      <w:r w:rsidRPr="00F26320">
        <w:rPr>
          <w:rFonts w:ascii="Arial" w:hAnsi="Arial" w:cs="Arial"/>
          <w:i/>
          <w:sz w:val="20"/>
          <w:szCs w:val="20"/>
        </w:rPr>
        <w:t>alcohólicas</w:t>
      </w:r>
      <w:proofErr w:type="spellEnd"/>
      <w:r w:rsidRPr="00F26320">
        <w:rPr>
          <w:rFonts w:ascii="Arial" w:hAnsi="Arial" w:cs="Arial"/>
          <w:i/>
          <w:sz w:val="20"/>
          <w:szCs w:val="20"/>
        </w:rPr>
        <w:t xml:space="preserve"> por una sola </w:t>
      </w:r>
      <w:proofErr w:type="spellStart"/>
      <w:r w:rsidRPr="00F26320">
        <w:rPr>
          <w:rFonts w:ascii="Arial" w:hAnsi="Arial" w:cs="Arial"/>
          <w:i/>
          <w:sz w:val="20"/>
          <w:szCs w:val="20"/>
        </w:rPr>
        <w:t>ocasión</w:t>
      </w:r>
      <w:proofErr w:type="spellEnd"/>
      <w:r w:rsidRPr="00F26320">
        <w:rPr>
          <w:rFonts w:ascii="Arial" w:hAnsi="Arial" w:cs="Arial"/>
          <w:i/>
          <w:sz w:val="20"/>
          <w:szCs w:val="20"/>
        </w:rPr>
        <w:t xml:space="preserve"> en </w:t>
      </w:r>
      <w:proofErr w:type="spellStart"/>
      <w:r w:rsidRPr="00F26320">
        <w:rPr>
          <w:rFonts w:ascii="Arial" w:hAnsi="Arial" w:cs="Arial"/>
          <w:i/>
          <w:sz w:val="20"/>
          <w:szCs w:val="20"/>
        </w:rPr>
        <w:t>espectáculos</w:t>
      </w:r>
      <w:proofErr w:type="spellEnd"/>
      <w:r w:rsidRPr="00F26320">
        <w:rPr>
          <w:rFonts w:ascii="Arial" w:hAnsi="Arial" w:cs="Arial"/>
          <w:i/>
          <w:sz w:val="20"/>
          <w:szCs w:val="20"/>
        </w:rPr>
        <w:t xml:space="preserve">, diversiones o eventos </w:t>
      </w:r>
      <w:proofErr w:type="spellStart"/>
      <w:r w:rsidRPr="00F26320">
        <w:rPr>
          <w:rFonts w:ascii="Arial" w:hAnsi="Arial" w:cs="Arial"/>
          <w:i/>
          <w:sz w:val="20"/>
          <w:szCs w:val="20"/>
        </w:rPr>
        <w:t>públicos</w:t>
      </w:r>
      <w:proofErr w:type="spellEnd"/>
      <w:r w:rsidRPr="00F26320">
        <w:rPr>
          <w:rFonts w:ascii="Arial" w:hAnsi="Arial" w:cs="Arial"/>
          <w:i/>
          <w:sz w:val="20"/>
          <w:szCs w:val="20"/>
        </w:rPr>
        <w:t xml:space="preserve"> que se realicen en lugares abiertos o cerrados, cualquiera que sea su horario, es necesario tener el permiso del Ayuntamiento previo dictamen de la </w:t>
      </w:r>
      <w:proofErr w:type="spellStart"/>
      <w:r w:rsidRPr="00F26320">
        <w:rPr>
          <w:rFonts w:ascii="Arial" w:hAnsi="Arial" w:cs="Arial"/>
          <w:i/>
          <w:sz w:val="20"/>
          <w:szCs w:val="20"/>
        </w:rPr>
        <w:t>Comisión</w:t>
      </w:r>
      <w:proofErr w:type="spellEnd"/>
      <w:r w:rsidRPr="00F26320">
        <w:rPr>
          <w:rFonts w:ascii="Arial" w:hAnsi="Arial" w:cs="Arial"/>
          <w:i/>
          <w:sz w:val="20"/>
          <w:szCs w:val="20"/>
        </w:rPr>
        <w:t xml:space="preserve">”. </w:t>
      </w:r>
    </w:p>
    <w:p w14:paraId="43139F5B" w14:textId="77777777" w:rsidR="009C71A2" w:rsidRPr="00F26320" w:rsidRDefault="009C71A2" w:rsidP="006D56D1">
      <w:pPr>
        <w:pStyle w:val="NormalWeb"/>
        <w:spacing w:before="0" w:beforeAutospacing="0" w:after="0" w:afterAutospacing="0"/>
        <w:jc w:val="both"/>
        <w:rPr>
          <w:rFonts w:ascii="Arial" w:hAnsi="Arial" w:cs="Arial"/>
          <w:sz w:val="20"/>
          <w:szCs w:val="20"/>
        </w:rPr>
      </w:pPr>
      <w:r w:rsidRPr="00F26320">
        <w:rPr>
          <w:rFonts w:ascii="Arial" w:hAnsi="Arial" w:cs="Arial"/>
          <w:sz w:val="20"/>
          <w:szCs w:val="20"/>
        </w:rPr>
        <w:t>En el caso del evento en estudio, se trata de un acto público que se realizará el día viernes seis de septiembre de dos mil veinticuatro</w:t>
      </w:r>
      <w:r w:rsidRPr="00F26320">
        <w:rPr>
          <w:rStyle w:val="Ninguno"/>
          <w:rFonts w:ascii="Arial" w:eastAsia="Arial MT" w:hAnsi="Arial" w:cs="Arial"/>
          <w:sz w:val="20"/>
          <w:szCs w:val="20"/>
        </w:rPr>
        <w:t xml:space="preserve"> iniciando a las 22:00 horas y finalizará a las 23:59 horas</w:t>
      </w:r>
      <w:r w:rsidRPr="00F26320">
        <w:rPr>
          <w:rFonts w:ascii="Arial" w:hAnsi="Arial" w:cs="Arial"/>
          <w:sz w:val="20"/>
          <w:szCs w:val="20"/>
        </w:rPr>
        <w:t xml:space="preserve">, por lo que se requiere dictamen previo emitido por esta Comisión de Desarrollo Económico y Mejora Regulatoria para verificar que el solicitante cumpla con los requisitos establecidos en las disposiciones legales correspondientes. </w:t>
      </w:r>
    </w:p>
    <w:p w14:paraId="62D54D4F" w14:textId="77777777" w:rsidR="009C71A2" w:rsidRPr="00F26320" w:rsidRDefault="009C71A2" w:rsidP="006D56D1">
      <w:pPr>
        <w:pStyle w:val="Cuerpo"/>
        <w:jc w:val="both"/>
        <w:rPr>
          <w:rStyle w:val="Ninguno"/>
          <w:rFonts w:ascii="Arial" w:hAnsi="Arial" w:cs="Arial"/>
          <w:bCs/>
          <w:sz w:val="20"/>
          <w:szCs w:val="20"/>
        </w:rPr>
      </w:pPr>
      <w:r w:rsidRPr="00F26320">
        <w:rPr>
          <w:rStyle w:val="Ninguno"/>
          <w:rFonts w:ascii="Arial" w:hAnsi="Arial" w:cs="Arial"/>
          <w:b/>
          <w:bCs/>
          <w:sz w:val="20"/>
          <w:szCs w:val="20"/>
        </w:rPr>
        <w:t xml:space="preserve">SEGUNDO.- </w:t>
      </w:r>
      <w:r w:rsidRPr="00F26320">
        <w:rPr>
          <w:rStyle w:val="Ninguno"/>
          <w:rFonts w:ascii="Arial" w:hAnsi="Arial" w:cs="Arial"/>
          <w:bCs/>
          <w:sz w:val="20"/>
          <w:szCs w:val="20"/>
        </w:rPr>
        <w:t>El artículo 73 del Reglamento de Establecimientos Comerciales, Industriales y de Servicios del Municipio de Oaxaca de Juárez establece que para el otorgamiento del permiso al que hace referencia el artículo 72, el solicitante deberá presentar ante la Unidad con quince días hábiles de anticipación a la fecha del evento solicitud dirigida a la comisión en la que se deberá indicar: nombre completo del solicitante, domicilio particular actual, tipo de evento o celebración, fecha y lugar en el que se llevará a cabo, hora de inicio y término del mismo, el horario para la venta de bebidas alcohólicas, adicionalmente debe anexar a su solicitud lo siguiente:</w:t>
      </w:r>
    </w:p>
    <w:p w14:paraId="2C03B514" w14:textId="77777777" w:rsidR="009C71A2" w:rsidRPr="00F26320" w:rsidRDefault="009C71A2" w:rsidP="006D56D1">
      <w:pPr>
        <w:pStyle w:val="Cuerpo"/>
        <w:jc w:val="both"/>
        <w:rPr>
          <w:rStyle w:val="Ninguno"/>
          <w:rFonts w:ascii="Arial" w:hAnsi="Arial" w:cs="Arial"/>
          <w:bCs/>
          <w:sz w:val="20"/>
          <w:szCs w:val="20"/>
        </w:rPr>
      </w:pPr>
    </w:p>
    <w:p w14:paraId="254690E4" w14:textId="77777777" w:rsidR="009C71A2" w:rsidRPr="00F26320" w:rsidRDefault="009C71A2" w:rsidP="00BE4288">
      <w:pPr>
        <w:pStyle w:val="Cuerpo"/>
        <w:ind w:left="567" w:right="55"/>
        <w:jc w:val="both"/>
        <w:rPr>
          <w:rStyle w:val="Ninguno"/>
          <w:rFonts w:ascii="Arial" w:hAnsi="Arial" w:cs="Arial"/>
          <w:bCs/>
          <w:i/>
          <w:sz w:val="20"/>
          <w:szCs w:val="20"/>
        </w:rPr>
      </w:pPr>
      <w:r w:rsidRPr="00F26320">
        <w:rPr>
          <w:rStyle w:val="Ninguno"/>
          <w:rFonts w:ascii="Arial" w:hAnsi="Arial" w:cs="Arial"/>
          <w:bCs/>
          <w:i/>
          <w:sz w:val="20"/>
          <w:szCs w:val="20"/>
        </w:rPr>
        <w:lastRenderedPageBreak/>
        <w:t>I.- Permiso para realizar el espectáculo emitido por la Comisión de Gobierno y Espectáculos.</w:t>
      </w:r>
    </w:p>
    <w:p w14:paraId="1F313F64" w14:textId="77777777" w:rsidR="009C71A2" w:rsidRPr="00F26320" w:rsidRDefault="009C71A2" w:rsidP="006D56D1">
      <w:pPr>
        <w:pStyle w:val="Cuerpo"/>
        <w:jc w:val="both"/>
        <w:rPr>
          <w:rStyle w:val="Ninguno"/>
          <w:rFonts w:ascii="Arial" w:hAnsi="Arial" w:cs="Arial"/>
          <w:bCs/>
          <w:sz w:val="20"/>
          <w:szCs w:val="20"/>
        </w:rPr>
      </w:pPr>
    </w:p>
    <w:p w14:paraId="3F599A86" w14:textId="77777777" w:rsidR="009C71A2" w:rsidRPr="00F26320" w:rsidRDefault="009C71A2" w:rsidP="006D56D1">
      <w:pPr>
        <w:pStyle w:val="Cuerpo"/>
        <w:jc w:val="both"/>
        <w:rPr>
          <w:rStyle w:val="Ninguno"/>
          <w:rFonts w:ascii="Arial" w:hAnsi="Arial" w:cs="Arial"/>
          <w:bCs/>
          <w:sz w:val="20"/>
          <w:szCs w:val="20"/>
        </w:rPr>
      </w:pPr>
      <w:r w:rsidRPr="00F26320">
        <w:rPr>
          <w:rStyle w:val="Ninguno"/>
          <w:rFonts w:ascii="Arial" w:hAnsi="Arial" w:cs="Arial"/>
          <w:bCs/>
          <w:sz w:val="20"/>
          <w:szCs w:val="20"/>
        </w:rPr>
        <w:t>Esta Comisión de Desarrollo Económico y Mejora Regulatoria, revisó la solicitud y se verificó que el documento de petición va dirigido a la Lic. Irasema Aquino González, Regidora de Desarrollo Económico y Mejora Regulatoria, en donde se indicó: el nombre completo del solicitante,  el tipo de evento o celebración, la fecha que se llevará a cabo, la hora de inicio y termino, el lugar en el que se llevará a cabo, y el horario para la venta de bebidas alcohólicas, el cual fue recibido en la Unidad de Trámites Empresariales el nueve de agosto de dos mil veinticuatro.</w:t>
      </w:r>
    </w:p>
    <w:p w14:paraId="6B89CD2F" w14:textId="77777777" w:rsidR="009C71A2" w:rsidRPr="00F26320" w:rsidRDefault="009C71A2" w:rsidP="006D56D1">
      <w:pPr>
        <w:pStyle w:val="Cuerpo"/>
        <w:jc w:val="both"/>
        <w:rPr>
          <w:rStyle w:val="Ninguno"/>
          <w:rFonts w:ascii="Arial" w:hAnsi="Arial" w:cs="Arial"/>
          <w:bCs/>
          <w:sz w:val="20"/>
          <w:szCs w:val="20"/>
        </w:rPr>
      </w:pPr>
    </w:p>
    <w:p w14:paraId="2091815B" w14:textId="1504A212" w:rsidR="009C71A2" w:rsidRPr="00F26320" w:rsidRDefault="009C71A2" w:rsidP="006D56D1">
      <w:pPr>
        <w:pStyle w:val="Cuerpo"/>
        <w:jc w:val="both"/>
        <w:rPr>
          <w:rStyle w:val="Ninguno"/>
          <w:rFonts w:ascii="Arial" w:hAnsi="Arial" w:cs="Arial"/>
          <w:color w:val="000000" w:themeColor="text1"/>
          <w:sz w:val="20"/>
          <w:szCs w:val="20"/>
        </w:rPr>
      </w:pPr>
      <w:r w:rsidRPr="00F26320">
        <w:rPr>
          <w:rStyle w:val="Ninguno"/>
          <w:rFonts w:ascii="Arial" w:hAnsi="Arial" w:cs="Arial"/>
          <w:bCs/>
          <w:sz w:val="20"/>
          <w:szCs w:val="20"/>
        </w:rPr>
        <w:t>Así también, como se indicó en el primer párrafo del resultando, se tiene copia</w:t>
      </w:r>
      <w:r w:rsidRPr="00F26320">
        <w:rPr>
          <w:rStyle w:val="Ninguno"/>
          <w:rFonts w:ascii="Arial" w:hAnsi="Arial" w:cs="Arial"/>
          <w:sz w:val="20"/>
          <w:szCs w:val="20"/>
        </w:rPr>
        <w:t xml:space="preserve"> del </w:t>
      </w:r>
      <w:proofErr w:type="spellStart"/>
      <w:r w:rsidRPr="00F26320">
        <w:rPr>
          <w:rStyle w:val="Ninguno"/>
          <w:rFonts w:ascii="Arial" w:hAnsi="Arial" w:cs="Arial"/>
          <w:b/>
          <w:bCs/>
          <w:sz w:val="20"/>
          <w:szCs w:val="20"/>
        </w:rPr>
        <w:t>Dictámen</w:t>
      </w:r>
      <w:proofErr w:type="spellEnd"/>
      <w:r w:rsidRPr="00F26320">
        <w:rPr>
          <w:rStyle w:val="Ninguno"/>
          <w:rFonts w:ascii="Arial" w:hAnsi="Arial" w:cs="Arial"/>
          <w:b/>
          <w:bCs/>
          <w:sz w:val="20"/>
          <w:szCs w:val="20"/>
        </w:rPr>
        <w:t xml:space="preserve"> (sic) </w:t>
      </w:r>
      <w:r w:rsidRPr="00F26320">
        <w:rPr>
          <w:rFonts w:ascii="Arial" w:hAnsi="Arial" w:cs="Arial"/>
          <w:b/>
          <w:color w:val="000000" w:themeColor="text1"/>
          <w:sz w:val="20"/>
          <w:szCs w:val="20"/>
        </w:rPr>
        <w:t xml:space="preserve">RGTE/CGE/DICT/842/2024 </w:t>
      </w:r>
      <w:r w:rsidRPr="00F26320">
        <w:rPr>
          <w:rStyle w:val="Ninguno"/>
          <w:rFonts w:ascii="Arial" w:hAnsi="Arial" w:cs="Arial"/>
          <w:color w:val="000000" w:themeColor="text1"/>
          <w:sz w:val="20"/>
          <w:szCs w:val="20"/>
        </w:rPr>
        <w:t xml:space="preserve">de fecha doce de octubre del presente año </w:t>
      </w:r>
      <w:r w:rsidRPr="00F26320">
        <w:rPr>
          <w:rStyle w:val="Ninguno"/>
          <w:rFonts w:ascii="Arial" w:hAnsi="Arial" w:cs="Arial"/>
          <w:bCs/>
          <w:sz w:val="20"/>
          <w:szCs w:val="20"/>
        </w:rPr>
        <w:t xml:space="preserve">emitido por la Comisión de Gobierno y Espectáculos del Municipio de Oaxaca de Juárez, por medio del cual le requiere </w:t>
      </w:r>
      <w:r w:rsidRPr="00F26320">
        <w:rPr>
          <w:rFonts w:ascii="Arial" w:hAnsi="Arial" w:cs="Arial"/>
          <w:bCs/>
          <w:sz w:val="20"/>
          <w:szCs w:val="20"/>
        </w:rPr>
        <w:t xml:space="preserve">a la ciudadana </w:t>
      </w:r>
      <w:r w:rsidRPr="00F26320">
        <w:rPr>
          <w:rFonts w:ascii="Arial" w:hAnsi="Arial" w:cs="Arial"/>
          <w:b/>
          <w:sz w:val="20"/>
          <w:szCs w:val="20"/>
        </w:rPr>
        <w:t xml:space="preserve">MARIA JESUSOVNA ARELLANES VETCHINOVA, DIRECTORA DEFOMENTO ECONÓMICO DEL GOBIERNO DEL ESTADO DE OAXACA, </w:t>
      </w:r>
      <w:r w:rsidRPr="00F26320">
        <w:rPr>
          <w:rFonts w:ascii="Arial" w:hAnsi="Arial" w:cs="Arial"/>
          <w:bCs/>
          <w:sz w:val="20"/>
          <w:szCs w:val="20"/>
        </w:rPr>
        <w:t>organizadora del evento denominado “</w:t>
      </w:r>
      <w:r w:rsidRPr="00F26320">
        <w:rPr>
          <w:rFonts w:ascii="Arial" w:hAnsi="Arial" w:cs="Arial"/>
          <w:b/>
          <w:sz w:val="20"/>
          <w:szCs w:val="20"/>
        </w:rPr>
        <w:t>FESTIVAL MOLE DE CADERAS 2024”</w:t>
      </w:r>
      <w:r w:rsidRPr="00F26320">
        <w:rPr>
          <w:rStyle w:val="Ninguno"/>
          <w:rFonts w:ascii="Arial" w:hAnsi="Arial" w:cs="Arial"/>
          <w:bCs/>
          <w:sz w:val="20"/>
          <w:szCs w:val="20"/>
        </w:rPr>
        <w:t xml:space="preserve"> a celebrarse los días diecinueve y veinte de octubre</w:t>
      </w:r>
      <w:r w:rsidRPr="00F26320">
        <w:rPr>
          <w:rFonts w:ascii="Arial" w:hAnsi="Arial" w:cs="Arial"/>
          <w:sz w:val="20"/>
          <w:szCs w:val="20"/>
        </w:rPr>
        <w:t xml:space="preserve"> de dos mil veinticuatro</w:t>
      </w:r>
      <w:r w:rsidRPr="00F26320">
        <w:rPr>
          <w:rStyle w:val="Ninguno"/>
          <w:rFonts w:ascii="Arial" w:hAnsi="Arial" w:cs="Arial"/>
          <w:bCs/>
          <w:sz w:val="20"/>
          <w:szCs w:val="20"/>
        </w:rPr>
        <w:t xml:space="preserve"> de </w:t>
      </w:r>
      <w:r w:rsidRPr="00F26320">
        <w:rPr>
          <w:rFonts w:ascii="Arial" w:hAnsi="Arial" w:cs="Arial"/>
          <w:sz w:val="20"/>
          <w:szCs w:val="20"/>
        </w:rPr>
        <w:t xml:space="preserve">12:00 a 20:00 </w:t>
      </w:r>
      <w:r w:rsidRPr="00F26320">
        <w:rPr>
          <w:rStyle w:val="Ninguno"/>
          <w:rFonts w:ascii="Arial" w:hAnsi="Arial" w:cs="Arial"/>
          <w:bCs/>
          <w:sz w:val="20"/>
          <w:szCs w:val="20"/>
        </w:rPr>
        <w:t xml:space="preserve">horas </w:t>
      </w:r>
      <w:r w:rsidRPr="00F26320">
        <w:rPr>
          <w:rFonts w:ascii="Arial" w:hAnsi="Arial" w:cs="Arial"/>
          <w:bCs/>
          <w:sz w:val="20"/>
          <w:szCs w:val="20"/>
        </w:rPr>
        <w:t>en las instalaciones de la Plaza de la Danza</w:t>
      </w:r>
      <w:r w:rsidRPr="00F26320">
        <w:rPr>
          <w:rStyle w:val="Ninguno"/>
          <w:rFonts w:ascii="Arial" w:hAnsi="Arial" w:cs="Arial"/>
          <w:bCs/>
          <w:sz w:val="20"/>
          <w:szCs w:val="20"/>
        </w:rPr>
        <w:t>, para que dé cumplimiento y presente los documentos señalados dentro del mismo dictamen para otorgar el permiso correspondiente.</w:t>
      </w:r>
    </w:p>
    <w:p w14:paraId="1DFCB1E3" w14:textId="77777777" w:rsidR="009C71A2" w:rsidRPr="00F26320" w:rsidRDefault="009C71A2" w:rsidP="006D56D1">
      <w:pPr>
        <w:pStyle w:val="Cuerpo"/>
        <w:jc w:val="both"/>
        <w:rPr>
          <w:rStyle w:val="Ninguno"/>
          <w:rFonts w:ascii="Arial" w:hAnsi="Arial" w:cs="Arial"/>
          <w:bCs/>
          <w:sz w:val="20"/>
          <w:szCs w:val="20"/>
        </w:rPr>
      </w:pPr>
      <w:r w:rsidRPr="00F26320">
        <w:rPr>
          <w:rStyle w:val="Ninguno"/>
          <w:rFonts w:ascii="Arial" w:hAnsi="Arial" w:cs="Arial"/>
          <w:bCs/>
          <w:sz w:val="20"/>
          <w:szCs w:val="20"/>
        </w:rPr>
        <w:t>Como se señaló anteriormente, el artículo 73, fracción I del Reglamento de Establecimientos Comerciales, Industriales y de Servicios del Municipio de Oaxaca de Juárez señala que para otorgar el permiso para la venta de bebidas alcohólicas en espectáculos, diversiones o eventos públicos es necesario presentar el permiso para realizar el espectáculo emitido por la Comisión de Gobierno y Espectáculos.</w:t>
      </w:r>
    </w:p>
    <w:p w14:paraId="02411115" w14:textId="77777777" w:rsidR="009C71A2" w:rsidRPr="00F26320" w:rsidRDefault="009C71A2" w:rsidP="006D56D1">
      <w:pPr>
        <w:pStyle w:val="Cuerpo"/>
        <w:jc w:val="both"/>
        <w:rPr>
          <w:rStyle w:val="Ninguno"/>
          <w:rFonts w:ascii="Arial" w:hAnsi="Arial" w:cs="Arial"/>
          <w:bCs/>
          <w:sz w:val="20"/>
          <w:szCs w:val="20"/>
        </w:rPr>
      </w:pPr>
      <w:r w:rsidRPr="00F26320">
        <w:rPr>
          <w:rStyle w:val="Ninguno"/>
          <w:rFonts w:ascii="Arial" w:hAnsi="Arial" w:cs="Arial"/>
          <w:bCs/>
          <w:sz w:val="20"/>
          <w:szCs w:val="20"/>
        </w:rPr>
        <w:t xml:space="preserve">Si bien es cierto que lo que integra el expediente no es el permiso, si no un dictamen de requerimientos, esta Comisión de Desarrollo Económico y Mejora Regulatoria concluye que la solicitante se encuentra en trámite para la obtención del permiso para realizar el espectáculo y considera que el trámite para la obtención del mismo fue iniciado con tiempo con las siguientes características: </w:t>
      </w:r>
    </w:p>
    <w:p w14:paraId="15390E46" w14:textId="77777777" w:rsidR="009C71A2" w:rsidRPr="00F26320" w:rsidRDefault="009C71A2" w:rsidP="006D56D1">
      <w:pPr>
        <w:pStyle w:val="Cuerpo"/>
        <w:jc w:val="both"/>
        <w:rPr>
          <w:rStyle w:val="Ninguno"/>
          <w:rFonts w:ascii="Arial" w:hAnsi="Arial" w:cs="Arial"/>
          <w:bCs/>
          <w:sz w:val="20"/>
          <w:szCs w:val="20"/>
        </w:rPr>
      </w:pPr>
    </w:p>
    <w:tbl>
      <w:tblPr>
        <w:tblStyle w:val="Tablaconcuadrcula"/>
        <w:tblW w:w="0" w:type="auto"/>
        <w:tblInd w:w="-5" w:type="dxa"/>
        <w:tblLook w:val="04A0" w:firstRow="1" w:lastRow="0" w:firstColumn="1" w:lastColumn="0" w:noHBand="0" w:noVBand="1"/>
      </w:tblPr>
      <w:tblGrid>
        <w:gridCol w:w="1701"/>
        <w:gridCol w:w="2602"/>
      </w:tblGrid>
      <w:tr w:rsidR="009C71A2" w:rsidRPr="00F26320" w14:paraId="04411088" w14:textId="77777777" w:rsidTr="009C71A2">
        <w:tc>
          <w:tcPr>
            <w:tcW w:w="1701" w:type="dxa"/>
          </w:tcPr>
          <w:p w14:paraId="48E55D63" w14:textId="77777777" w:rsidR="009C71A2" w:rsidRPr="00F26320" w:rsidRDefault="009C71A2" w:rsidP="006D56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886"/>
              </w:tabs>
              <w:ind w:left="35" w:right="91"/>
              <w:jc w:val="both"/>
              <w:rPr>
                <w:rStyle w:val="Ninguno"/>
                <w:rFonts w:ascii="Arial" w:hAnsi="Arial" w:cs="Arial"/>
                <w:bCs/>
                <w:i/>
                <w:sz w:val="20"/>
                <w:szCs w:val="20"/>
              </w:rPr>
            </w:pPr>
            <w:r w:rsidRPr="00F26320">
              <w:rPr>
                <w:rStyle w:val="Ninguno"/>
                <w:rFonts w:ascii="Arial" w:hAnsi="Arial" w:cs="Arial"/>
                <w:bCs/>
                <w:i/>
                <w:sz w:val="20"/>
                <w:szCs w:val="20"/>
              </w:rPr>
              <w:t>Solicitante:</w:t>
            </w:r>
          </w:p>
        </w:tc>
        <w:tc>
          <w:tcPr>
            <w:tcW w:w="2602" w:type="dxa"/>
          </w:tcPr>
          <w:p w14:paraId="223C7429" w14:textId="77777777" w:rsidR="009C71A2" w:rsidRPr="00F26320" w:rsidRDefault="009C71A2" w:rsidP="006D56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886"/>
              </w:tabs>
              <w:ind w:left="35" w:right="91"/>
              <w:jc w:val="both"/>
              <w:rPr>
                <w:rStyle w:val="Ninguno"/>
                <w:rFonts w:ascii="Arial" w:hAnsi="Arial" w:cs="Arial"/>
                <w:bCs/>
                <w:i/>
                <w:sz w:val="20"/>
                <w:szCs w:val="20"/>
              </w:rPr>
            </w:pPr>
            <w:r w:rsidRPr="00F26320">
              <w:rPr>
                <w:rFonts w:ascii="Arial" w:hAnsi="Arial" w:cs="Arial"/>
                <w:b/>
                <w:sz w:val="20"/>
                <w:szCs w:val="20"/>
              </w:rPr>
              <w:t xml:space="preserve">MARIA JESUSOVNA ARELLANES </w:t>
            </w:r>
            <w:r w:rsidRPr="00F26320">
              <w:rPr>
                <w:rFonts w:ascii="Arial" w:hAnsi="Arial" w:cs="Arial"/>
                <w:b/>
                <w:sz w:val="20"/>
                <w:szCs w:val="20"/>
              </w:rPr>
              <w:t>VETCHINOVA, DIRECTORA DEFOMENTO ECONÓMICO DEL GOBIERNO DEL ESTADO DE OAXACA</w:t>
            </w:r>
          </w:p>
        </w:tc>
      </w:tr>
      <w:tr w:rsidR="009C71A2" w:rsidRPr="00F26320" w14:paraId="1E19A801" w14:textId="77777777" w:rsidTr="009C71A2">
        <w:tc>
          <w:tcPr>
            <w:tcW w:w="1701" w:type="dxa"/>
          </w:tcPr>
          <w:p w14:paraId="4F23D765" w14:textId="77777777" w:rsidR="009C71A2" w:rsidRPr="00F26320" w:rsidRDefault="009C71A2" w:rsidP="006D56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886"/>
              </w:tabs>
              <w:ind w:left="35" w:right="91"/>
              <w:jc w:val="both"/>
              <w:rPr>
                <w:rStyle w:val="Ninguno"/>
                <w:rFonts w:ascii="Arial" w:hAnsi="Arial" w:cs="Arial"/>
                <w:bCs/>
                <w:i/>
                <w:sz w:val="20"/>
                <w:szCs w:val="20"/>
              </w:rPr>
            </w:pPr>
            <w:r w:rsidRPr="00F26320">
              <w:rPr>
                <w:rStyle w:val="Ninguno"/>
                <w:rFonts w:ascii="Arial" w:hAnsi="Arial" w:cs="Arial"/>
                <w:bCs/>
                <w:i/>
                <w:sz w:val="20"/>
                <w:szCs w:val="20"/>
              </w:rPr>
              <w:t>Tipo de evento solicitado:</w:t>
            </w:r>
          </w:p>
        </w:tc>
        <w:tc>
          <w:tcPr>
            <w:tcW w:w="2602" w:type="dxa"/>
          </w:tcPr>
          <w:p w14:paraId="2D0B1B0E" w14:textId="77777777" w:rsidR="009C71A2" w:rsidRPr="00F26320" w:rsidRDefault="009C71A2" w:rsidP="006D56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886"/>
              </w:tabs>
              <w:ind w:left="35" w:right="91"/>
              <w:jc w:val="both"/>
              <w:rPr>
                <w:rStyle w:val="Ninguno"/>
                <w:rFonts w:ascii="Arial" w:hAnsi="Arial" w:cs="Arial"/>
                <w:bCs/>
                <w:i/>
                <w:sz w:val="20"/>
                <w:szCs w:val="20"/>
              </w:rPr>
            </w:pPr>
            <w:r w:rsidRPr="00F26320">
              <w:rPr>
                <w:rFonts w:ascii="Arial" w:hAnsi="Arial" w:cs="Arial"/>
                <w:b/>
                <w:bCs/>
                <w:sz w:val="20"/>
                <w:szCs w:val="20"/>
              </w:rPr>
              <w:t>“</w:t>
            </w:r>
            <w:r w:rsidRPr="00F26320">
              <w:rPr>
                <w:rFonts w:ascii="Arial" w:hAnsi="Arial" w:cs="Arial"/>
                <w:b/>
                <w:sz w:val="20"/>
                <w:szCs w:val="20"/>
              </w:rPr>
              <w:t>FESTIVAL MOLE DE CADERAS 2024</w:t>
            </w:r>
            <w:r w:rsidRPr="00F26320">
              <w:rPr>
                <w:rFonts w:ascii="Arial" w:hAnsi="Arial" w:cs="Arial"/>
                <w:b/>
                <w:bCs/>
                <w:sz w:val="20"/>
                <w:szCs w:val="20"/>
              </w:rPr>
              <w:t>”</w:t>
            </w:r>
          </w:p>
        </w:tc>
      </w:tr>
      <w:tr w:rsidR="009C71A2" w:rsidRPr="00F26320" w14:paraId="071EE684" w14:textId="77777777" w:rsidTr="009C71A2">
        <w:tc>
          <w:tcPr>
            <w:tcW w:w="1701" w:type="dxa"/>
          </w:tcPr>
          <w:p w14:paraId="594EDF84" w14:textId="77777777" w:rsidR="009C71A2" w:rsidRPr="00F26320" w:rsidRDefault="009C71A2" w:rsidP="006D56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886"/>
              </w:tabs>
              <w:ind w:left="35" w:right="91"/>
              <w:jc w:val="both"/>
              <w:rPr>
                <w:rStyle w:val="Ninguno"/>
                <w:rFonts w:ascii="Arial" w:hAnsi="Arial" w:cs="Arial"/>
                <w:bCs/>
                <w:i/>
                <w:sz w:val="20"/>
                <w:szCs w:val="20"/>
              </w:rPr>
            </w:pPr>
            <w:r w:rsidRPr="00F26320">
              <w:rPr>
                <w:rStyle w:val="Ninguno"/>
                <w:rFonts w:ascii="Arial" w:hAnsi="Arial" w:cs="Arial"/>
                <w:bCs/>
                <w:i/>
                <w:sz w:val="20"/>
                <w:szCs w:val="20"/>
              </w:rPr>
              <w:t>Fecha y hora del evento:</w:t>
            </w:r>
          </w:p>
        </w:tc>
        <w:tc>
          <w:tcPr>
            <w:tcW w:w="2602" w:type="dxa"/>
          </w:tcPr>
          <w:p w14:paraId="41E1AAC9" w14:textId="77777777" w:rsidR="009C71A2" w:rsidRPr="00F26320" w:rsidRDefault="009C71A2" w:rsidP="006D56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886"/>
              </w:tabs>
              <w:ind w:left="35" w:right="91"/>
              <w:jc w:val="both"/>
              <w:rPr>
                <w:rFonts w:ascii="Arial" w:hAnsi="Arial" w:cs="Arial"/>
                <w:sz w:val="20"/>
                <w:szCs w:val="20"/>
              </w:rPr>
            </w:pPr>
            <w:r w:rsidRPr="00F26320">
              <w:rPr>
                <w:rFonts w:ascii="Arial" w:hAnsi="Arial" w:cs="Arial"/>
                <w:sz w:val="20"/>
                <w:szCs w:val="20"/>
              </w:rPr>
              <w:t>19 y 20 de octubre de 2024</w:t>
            </w:r>
          </w:p>
          <w:p w14:paraId="0961C713" w14:textId="77777777" w:rsidR="009C71A2" w:rsidRPr="00F26320" w:rsidRDefault="009C71A2" w:rsidP="006D56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886"/>
              </w:tabs>
              <w:ind w:left="35" w:right="91"/>
              <w:jc w:val="both"/>
              <w:rPr>
                <w:rStyle w:val="Ninguno"/>
                <w:rFonts w:ascii="Arial" w:hAnsi="Arial" w:cs="Arial"/>
                <w:bCs/>
                <w:i/>
                <w:sz w:val="20"/>
                <w:szCs w:val="20"/>
              </w:rPr>
            </w:pPr>
            <w:r w:rsidRPr="00F26320">
              <w:rPr>
                <w:rStyle w:val="Ninguno"/>
                <w:rFonts w:ascii="Arial" w:hAnsi="Arial" w:cs="Arial"/>
                <w:bCs/>
                <w:i/>
                <w:sz w:val="20"/>
                <w:szCs w:val="20"/>
              </w:rPr>
              <w:t>De 1</w:t>
            </w:r>
            <w:r w:rsidRPr="00F26320">
              <w:rPr>
                <w:rFonts w:ascii="Arial" w:hAnsi="Arial" w:cs="Arial"/>
                <w:sz w:val="20"/>
                <w:szCs w:val="20"/>
              </w:rPr>
              <w:t xml:space="preserve">2:00 a 20:00 </w:t>
            </w:r>
            <w:r w:rsidRPr="00F26320">
              <w:rPr>
                <w:rStyle w:val="Ninguno"/>
                <w:rFonts w:ascii="Arial" w:hAnsi="Arial" w:cs="Arial"/>
                <w:sz w:val="20"/>
                <w:szCs w:val="20"/>
              </w:rPr>
              <w:t>horas</w:t>
            </w:r>
          </w:p>
        </w:tc>
      </w:tr>
      <w:tr w:rsidR="009C71A2" w:rsidRPr="00F26320" w14:paraId="3D358174" w14:textId="77777777" w:rsidTr="009C71A2">
        <w:tc>
          <w:tcPr>
            <w:tcW w:w="1701" w:type="dxa"/>
          </w:tcPr>
          <w:p w14:paraId="477E1BC9" w14:textId="77777777" w:rsidR="009C71A2" w:rsidRPr="00F26320" w:rsidRDefault="009C71A2" w:rsidP="006D56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886"/>
              </w:tabs>
              <w:ind w:left="35" w:right="91"/>
              <w:jc w:val="both"/>
              <w:rPr>
                <w:rStyle w:val="Ninguno"/>
                <w:rFonts w:ascii="Arial" w:hAnsi="Arial" w:cs="Arial"/>
                <w:bCs/>
                <w:i/>
                <w:sz w:val="20"/>
                <w:szCs w:val="20"/>
              </w:rPr>
            </w:pPr>
            <w:r w:rsidRPr="00F26320">
              <w:rPr>
                <w:rStyle w:val="Ninguno"/>
                <w:rFonts w:ascii="Arial" w:hAnsi="Arial" w:cs="Arial"/>
                <w:bCs/>
                <w:i/>
                <w:sz w:val="20"/>
                <w:szCs w:val="20"/>
              </w:rPr>
              <w:t>Espacio solicitado:</w:t>
            </w:r>
          </w:p>
        </w:tc>
        <w:tc>
          <w:tcPr>
            <w:tcW w:w="2602" w:type="dxa"/>
          </w:tcPr>
          <w:p w14:paraId="4BFCD2F3" w14:textId="77777777" w:rsidR="009C71A2" w:rsidRPr="00F26320" w:rsidRDefault="009C71A2" w:rsidP="006D56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886"/>
              </w:tabs>
              <w:ind w:left="35" w:right="91"/>
              <w:jc w:val="both"/>
              <w:rPr>
                <w:rStyle w:val="Ninguno"/>
                <w:rFonts w:ascii="Arial" w:hAnsi="Arial" w:cs="Arial"/>
                <w:bCs/>
                <w:i/>
                <w:sz w:val="20"/>
                <w:szCs w:val="20"/>
              </w:rPr>
            </w:pPr>
            <w:r w:rsidRPr="00F26320">
              <w:rPr>
                <w:rFonts w:ascii="Arial" w:hAnsi="Arial" w:cs="Arial"/>
                <w:sz w:val="20"/>
                <w:szCs w:val="20"/>
              </w:rPr>
              <w:t>Plaza de la Danza</w:t>
            </w:r>
          </w:p>
        </w:tc>
      </w:tr>
      <w:tr w:rsidR="009C71A2" w:rsidRPr="00F26320" w14:paraId="3C997FEB" w14:textId="77777777" w:rsidTr="009C71A2">
        <w:tc>
          <w:tcPr>
            <w:tcW w:w="1701" w:type="dxa"/>
          </w:tcPr>
          <w:p w14:paraId="48B41C6D" w14:textId="77777777" w:rsidR="009C71A2" w:rsidRPr="00F26320" w:rsidRDefault="009C71A2" w:rsidP="006D56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886"/>
              </w:tabs>
              <w:ind w:left="35" w:right="91"/>
              <w:jc w:val="both"/>
              <w:rPr>
                <w:rStyle w:val="Ninguno"/>
                <w:rFonts w:ascii="Arial" w:hAnsi="Arial" w:cs="Arial"/>
                <w:bCs/>
                <w:i/>
                <w:sz w:val="20"/>
                <w:szCs w:val="20"/>
              </w:rPr>
            </w:pPr>
            <w:r w:rsidRPr="00F26320">
              <w:rPr>
                <w:rStyle w:val="Ninguno"/>
                <w:rFonts w:ascii="Arial" w:hAnsi="Arial" w:cs="Arial"/>
                <w:b/>
                <w:bCs/>
                <w:i/>
                <w:sz w:val="20"/>
                <w:szCs w:val="20"/>
              </w:rPr>
              <w:t>Consumo y/o venta de bebidas alcohólicas</w:t>
            </w:r>
          </w:p>
        </w:tc>
        <w:tc>
          <w:tcPr>
            <w:tcW w:w="2602" w:type="dxa"/>
          </w:tcPr>
          <w:p w14:paraId="40B360E8" w14:textId="77777777" w:rsidR="009C71A2" w:rsidRPr="00F26320" w:rsidRDefault="009C71A2" w:rsidP="006D56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886"/>
              </w:tabs>
              <w:ind w:left="35" w:right="91"/>
              <w:jc w:val="both"/>
              <w:rPr>
                <w:rStyle w:val="Ninguno"/>
                <w:rFonts w:ascii="Arial" w:hAnsi="Arial" w:cs="Arial"/>
                <w:bCs/>
                <w:i/>
                <w:sz w:val="20"/>
                <w:szCs w:val="20"/>
              </w:rPr>
            </w:pPr>
            <w:r w:rsidRPr="00F26320">
              <w:rPr>
                <w:rStyle w:val="Ninguno"/>
                <w:rFonts w:ascii="Arial" w:hAnsi="Arial" w:cs="Arial"/>
                <w:b/>
                <w:bCs/>
                <w:i/>
                <w:sz w:val="20"/>
                <w:szCs w:val="20"/>
              </w:rPr>
              <w:t>SUJETO A PERMISO EMITIDO POR LA AUTORIDAD COMPETENTE</w:t>
            </w:r>
          </w:p>
        </w:tc>
      </w:tr>
    </w:tbl>
    <w:p w14:paraId="67CD39D4" w14:textId="77777777" w:rsidR="009C71A2" w:rsidRPr="00F26320" w:rsidRDefault="009C71A2" w:rsidP="006D56D1">
      <w:pPr>
        <w:pStyle w:val="Cuerpo"/>
        <w:jc w:val="both"/>
        <w:rPr>
          <w:rStyle w:val="Ninguno"/>
          <w:rFonts w:ascii="Arial" w:hAnsi="Arial" w:cs="Arial"/>
          <w:bCs/>
          <w:sz w:val="20"/>
          <w:szCs w:val="20"/>
        </w:rPr>
      </w:pPr>
    </w:p>
    <w:p w14:paraId="47306397" w14:textId="77777777" w:rsidR="009C71A2" w:rsidRPr="00F26320" w:rsidRDefault="009C71A2" w:rsidP="006D56D1">
      <w:pPr>
        <w:pStyle w:val="Cuerpo"/>
        <w:jc w:val="both"/>
        <w:rPr>
          <w:rStyle w:val="Ninguno"/>
          <w:rFonts w:ascii="Arial" w:hAnsi="Arial" w:cs="Arial"/>
          <w:bCs/>
          <w:sz w:val="20"/>
          <w:szCs w:val="20"/>
        </w:rPr>
      </w:pPr>
      <w:r w:rsidRPr="00F26320">
        <w:rPr>
          <w:rStyle w:val="Ninguno"/>
          <w:rFonts w:ascii="Arial" w:hAnsi="Arial" w:cs="Arial"/>
          <w:bCs/>
          <w:sz w:val="20"/>
          <w:szCs w:val="20"/>
        </w:rPr>
        <w:t xml:space="preserve">Esta Comisión, con el objetivo de darle respuesta oportuna a la presente solicitud con fines regulatorios, y para que la Secretaría Municipal, Dirección de Ingresos, Dirección de Regulación de la Actividad Comercial y la Unidad de Trámites Empresariales, áreas operativas de este Municipio, tengan un tiempo considerable para cumplir con sus atribuciones, se procederá a otorgarle el permiso condicionado </w:t>
      </w:r>
      <w:r w:rsidRPr="00F26320">
        <w:rPr>
          <w:rFonts w:ascii="Arial" w:hAnsi="Arial" w:cs="Arial"/>
          <w:bCs/>
          <w:sz w:val="20"/>
          <w:szCs w:val="20"/>
        </w:rPr>
        <w:t xml:space="preserve">a la </w:t>
      </w:r>
      <w:r w:rsidRPr="00F26320">
        <w:rPr>
          <w:rFonts w:ascii="Arial" w:hAnsi="Arial" w:cs="Arial"/>
          <w:b/>
          <w:bCs/>
          <w:sz w:val="20"/>
          <w:szCs w:val="20"/>
        </w:rPr>
        <w:t>ciudadana MARIA JESUSOVNA ARELLANES VETCHINOVA, DIRECTORA DEFOMENTO ECONÓMICO DEL GOBIERNO DEL ESTADO DE OAXACA</w:t>
      </w:r>
      <w:r w:rsidRPr="00F26320">
        <w:rPr>
          <w:rStyle w:val="Ninguno"/>
          <w:rFonts w:ascii="Arial" w:hAnsi="Arial" w:cs="Arial"/>
          <w:b/>
          <w:sz w:val="20"/>
          <w:szCs w:val="20"/>
        </w:rPr>
        <w:t xml:space="preserve"> </w:t>
      </w:r>
      <w:r w:rsidRPr="00F26320">
        <w:rPr>
          <w:rStyle w:val="Ninguno"/>
          <w:rFonts w:ascii="Arial" w:hAnsi="Arial" w:cs="Arial"/>
          <w:bCs/>
          <w:sz w:val="20"/>
          <w:szCs w:val="20"/>
        </w:rPr>
        <w:t xml:space="preserve">para la venta de bebidas alcohólicas en su espectáculo de fecha </w:t>
      </w:r>
      <w:r w:rsidRPr="00F26320">
        <w:rPr>
          <w:rFonts w:ascii="Arial" w:hAnsi="Arial" w:cs="Arial"/>
          <w:bCs/>
          <w:sz w:val="20"/>
          <w:szCs w:val="20"/>
        </w:rPr>
        <w:t>sábado cinco de octubre de dos mil veinticuatro en las instalaciones de la Plaza de la Danza</w:t>
      </w:r>
      <w:r w:rsidRPr="00F26320">
        <w:rPr>
          <w:rStyle w:val="Ninguno"/>
          <w:rFonts w:ascii="Arial" w:hAnsi="Arial" w:cs="Arial"/>
          <w:bCs/>
          <w:sz w:val="20"/>
          <w:szCs w:val="20"/>
        </w:rPr>
        <w:t>.</w:t>
      </w:r>
    </w:p>
    <w:p w14:paraId="26696F13" w14:textId="77777777" w:rsidR="009C71A2" w:rsidRPr="00F26320" w:rsidRDefault="009C71A2" w:rsidP="006D56D1">
      <w:pPr>
        <w:pStyle w:val="Cuerpo"/>
        <w:jc w:val="both"/>
        <w:rPr>
          <w:rStyle w:val="Ninguno"/>
          <w:rFonts w:ascii="Arial" w:hAnsi="Arial" w:cs="Arial"/>
          <w:bCs/>
          <w:sz w:val="20"/>
          <w:szCs w:val="20"/>
        </w:rPr>
      </w:pPr>
    </w:p>
    <w:p w14:paraId="35D6EFDD" w14:textId="77777777" w:rsidR="009C71A2" w:rsidRPr="00F26320" w:rsidRDefault="009C71A2" w:rsidP="006D56D1">
      <w:pPr>
        <w:pStyle w:val="Cuerpo"/>
        <w:jc w:val="both"/>
        <w:rPr>
          <w:rStyle w:val="Ninguno"/>
          <w:rFonts w:ascii="Arial" w:hAnsi="Arial" w:cs="Arial"/>
          <w:bCs/>
          <w:sz w:val="20"/>
          <w:szCs w:val="20"/>
        </w:rPr>
      </w:pPr>
      <w:r w:rsidRPr="00F26320">
        <w:rPr>
          <w:rStyle w:val="Ninguno"/>
          <w:rFonts w:ascii="Arial" w:hAnsi="Arial" w:cs="Arial"/>
          <w:bCs/>
          <w:sz w:val="20"/>
          <w:szCs w:val="20"/>
        </w:rPr>
        <w:t>Ahora bien, en caso de que el solicitante no haya cumplido con los requerimientos establecidos por la Comisión de Gobierno y Espectáculos previo a la fecha del evento, este dictamen perderá efectos, para lo cual, los Inspectores de la Dirección de Regulación de la Actividad Comercial deberán verificar que el organizador del evento muestre el presente dictamen, el pago del mismo (en caso de que exista venta de bebidas alcohólicas en el evento) y el permiso de la Comisión de Gobierno y Espectáculos, caso contrario, deberán actuar con estricto apego a la normatividad municipal.</w:t>
      </w:r>
    </w:p>
    <w:p w14:paraId="11BCC176" w14:textId="77777777" w:rsidR="009C71A2" w:rsidRPr="00F26320" w:rsidRDefault="009C71A2" w:rsidP="006D56D1">
      <w:pPr>
        <w:pStyle w:val="Cuerpo"/>
        <w:jc w:val="both"/>
        <w:rPr>
          <w:rStyle w:val="Ninguno"/>
          <w:rFonts w:ascii="Arial" w:hAnsi="Arial" w:cs="Arial"/>
          <w:bCs/>
          <w:sz w:val="20"/>
          <w:szCs w:val="20"/>
        </w:rPr>
      </w:pPr>
    </w:p>
    <w:p w14:paraId="11568CFC" w14:textId="77777777" w:rsidR="009C71A2" w:rsidRPr="00F26320" w:rsidRDefault="009C71A2" w:rsidP="006D56D1">
      <w:pPr>
        <w:pStyle w:val="Cuerpo"/>
        <w:jc w:val="both"/>
        <w:rPr>
          <w:rStyle w:val="Ninguno"/>
          <w:rFonts w:ascii="Arial" w:hAnsi="Arial" w:cs="Arial"/>
          <w:bCs/>
          <w:sz w:val="20"/>
          <w:szCs w:val="20"/>
        </w:rPr>
      </w:pPr>
      <w:r w:rsidRPr="00F26320">
        <w:rPr>
          <w:rStyle w:val="Ninguno"/>
          <w:rFonts w:ascii="Arial" w:hAnsi="Arial" w:cs="Arial"/>
          <w:bCs/>
          <w:sz w:val="20"/>
          <w:szCs w:val="20"/>
        </w:rPr>
        <w:t>Con base en los antecedentes y 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406B4D1B" w14:textId="77777777" w:rsidR="009C71A2" w:rsidRPr="00F26320" w:rsidRDefault="009C71A2" w:rsidP="006D56D1">
      <w:pPr>
        <w:pStyle w:val="Cuerpo"/>
        <w:jc w:val="both"/>
        <w:rPr>
          <w:rStyle w:val="Ninguno"/>
          <w:rFonts w:ascii="Arial" w:hAnsi="Arial" w:cs="Arial"/>
          <w:bCs/>
          <w:sz w:val="20"/>
          <w:szCs w:val="20"/>
        </w:rPr>
      </w:pPr>
    </w:p>
    <w:p w14:paraId="6F79C911" w14:textId="77777777" w:rsidR="009C71A2" w:rsidRPr="00F26320" w:rsidRDefault="009C71A2" w:rsidP="006D56D1">
      <w:pPr>
        <w:pStyle w:val="Cuerpo"/>
        <w:jc w:val="center"/>
        <w:rPr>
          <w:rStyle w:val="Ninguno"/>
          <w:rFonts w:ascii="Arial" w:hAnsi="Arial" w:cs="Arial"/>
          <w:b/>
          <w:bCs/>
          <w:sz w:val="20"/>
          <w:szCs w:val="20"/>
        </w:rPr>
      </w:pPr>
      <w:r w:rsidRPr="00F26320">
        <w:rPr>
          <w:rStyle w:val="Ninguno"/>
          <w:rFonts w:ascii="Arial" w:hAnsi="Arial" w:cs="Arial"/>
          <w:b/>
          <w:bCs/>
          <w:sz w:val="20"/>
          <w:szCs w:val="20"/>
        </w:rPr>
        <w:lastRenderedPageBreak/>
        <w:t>D I C T A M E N</w:t>
      </w:r>
    </w:p>
    <w:p w14:paraId="2E237D39" w14:textId="77777777" w:rsidR="009C71A2" w:rsidRPr="00F26320" w:rsidRDefault="009C71A2" w:rsidP="006D56D1">
      <w:pPr>
        <w:pStyle w:val="Cuerpo"/>
        <w:jc w:val="center"/>
        <w:rPr>
          <w:rStyle w:val="Ninguno"/>
          <w:rFonts w:ascii="Arial" w:hAnsi="Arial" w:cs="Arial"/>
          <w:b/>
          <w:bCs/>
          <w:sz w:val="20"/>
          <w:szCs w:val="20"/>
        </w:rPr>
      </w:pPr>
    </w:p>
    <w:p w14:paraId="2287CADA" w14:textId="68479CCB" w:rsidR="009C71A2" w:rsidRPr="00F26320" w:rsidRDefault="009C71A2" w:rsidP="006D56D1">
      <w:pPr>
        <w:pStyle w:val="Cuerpo"/>
        <w:jc w:val="both"/>
        <w:rPr>
          <w:rStyle w:val="Ninguno"/>
          <w:rFonts w:ascii="Arial" w:hAnsi="Arial" w:cs="Arial"/>
          <w:bCs/>
          <w:sz w:val="20"/>
          <w:szCs w:val="20"/>
        </w:rPr>
      </w:pPr>
      <w:r w:rsidRPr="00F26320">
        <w:rPr>
          <w:rStyle w:val="Ninguno"/>
          <w:rFonts w:ascii="Arial" w:hAnsi="Arial" w:cs="Arial"/>
          <w:b/>
          <w:bCs/>
          <w:sz w:val="20"/>
          <w:szCs w:val="20"/>
        </w:rPr>
        <w:t xml:space="preserve">PRIMERO. - </w:t>
      </w:r>
      <w:r w:rsidRPr="00F26320">
        <w:rPr>
          <w:rStyle w:val="Ninguno"/>
          <w:rFonts w:ascii="Arial" w:hAnsi="Arial" w:cs="Arial"/>
          <w:bCs/>
          <w:sz w:val="20"/>
          <w:szCs w:val="20"/>
        </w:rPr>
        <w:t>Es</w:t>
      </w:r>
      <w:r w:rsidRPr="00F26320">
        <w:rPr>
          <w:rStyle w:val="Ninguno"/>
          <w:rFonts w:ascii="Arial" w:hAnsi="Arial" w:cs="Arial"/>
          <w:b/>
          <w:bCs/>
          <w:sz w:val="20"/>
          <w:szCs w:val="20"/>
        </w:rPr>
        <w:t xml:space="preserve"> PROCEDENTE</w:t>
      </w:r>
      <w:r w:rsidRPr="00F26320">
        <w:rPr>
          <w:rStyle w:val="Ninguno"/>
          <w:rFonts w:ascii="Arial" w:hAnsi="Arial" w:cs="Arial"/>
          <w:bCs/>
          <w:sz w:val="20"/>
          <w:szCs w:val="20"/>
        </w:rPr>
        <w:t xml:space="preserve"> autorizar el </w:t>
      </w:r>
      <w:r w:rsidRPr="00F26320">
        <w:rPr>
          <w:rStyle w:val="Ninguno"/>
          <w:rFonts w:ascii="Arial" w:hAnsi="Arial" w:cs="Arial"/>
          <w:b/>
          <w:bCs/>
          <w:sz w:val="20"/>
          <w:szCs w:val="20"/>
        </w:rPr>
        <w:t>PERMISO</w:t>
      </w:r>
      <w:r w:rsidRPr="00F26320">
        <w:rPr>
          <w:rStyle w:val="Ninguno"/>
          <w:rFonts w:ascii="Arial" w:hAnsi="Arial" w:cs="Arial"/>
          <w:bCs/>
          <w:sz w:val="20"/>
          <w:szCs w:val="20"/>
        </w:rPr>
        <w:t xml:space="preserve"> a favor </w:t>
      </w:r>
      <w:r w:rsidRPr="00F26320">
        <w:rPr>
          <w:rFonts w:ascii="Arial" w:hAnsi="Arial" w:cs="Arial"/>
          <w:bCs/>
          <w:sz w:val="20"/>
          <w:szCs w:val="20"/>
        </w:rPr>
        <w:t xml:space="preserve">de </w:t>
      </w:r>
      <w:r w:rsidRPr="00F26320">
        <w:rPr>
          <w:rFonts w:ascii="Arial" w:hAnsi="Arial" w:cs="Arial"/>
          <w:b/>
          <w:bCs/>
          <w:sz w:val="20"/>
          <w:szCs w:val="20"/>
        </w:rPr>
        <w:t>la ciudadana MARIA JESUSOVNA ARELLANES VETCHINOVA, DIRECTORA DEFOMENTO ECONÓMICO DEL GOBIERNO DEL ESTADO DE OAXACA</w:t>
      </w:r>
      <w:r w:rsidRPr="00F26320">
        <w:rPr>
          <w:rStyle w:val="Ninguno"/>
          <w:rFonts w:ascii="Arial" w:hAnsi="Arial" w:cs="Arial"/>
          <w:b/>
          <w:bCs/>
          <w:sz w:val="20"/>
          <w:szCs w:val="20"/>
        </w:rPr>
        <w:t xml:space="preserve"> </w:t>
      </w:r>
      <w:r w:rsidRPr="00F26320">
        <w:rPr>
          <w:rStyle w:val="Ninguno"/>
          <w:rFonts w:ascii="Arial" w:hAnsi="Arial" w:cs="Arial"/>
          <w:bCs/>
          <w:sz w:val="20"/>
          <w:szCs w:val="20"/>
        </w:rPr>
        <w:t xml:space="preserve">para la </w:t>
      </w:r>
      <w:r w:rsidRPr="00F26320">
        <w:rPr>
          <w:rStyle w:val="Ninguno"/>
          <w:rFonts w:ascii="Arial" w:hAnsi="Arial" w:cs="Arial"/>
          <w:b/>
          <w:sz w:val="20"/>
          <w:szCs w:val="20"/>
        </w:rPr>
        <w:t>VENTA DE BEBIDAS ALCOHÓLICAS EN ENVASE ABIERTO EN EVENTO</w:t>
      </w:r>
      <w:r w:rsidRPr="00F26320">
        <w:rPr>
          <w:rStyle w:val="Ninguno"/>
          <w:rFonts w:ascii="Arial" w:hAnsi="Arial" w:cs="Arial"/>
          <w:sz w:val="20"/>
          <w:szCs w:val="20"/>
        </w:rPr>
        <w:t xml:space="preserve"> para el evento denominado </w:t>
      </w:r>
      <w:r w:rsidRPr="00F26320">
        <w:rPr>
          <w:rFonts w:ascii="Arial" w:hAnsi="Arial" w:cs="Arial"/>
          <w:b/>
          <w:bCs/>
          <w:sz w:val="20"/>
          <w:szCs w:val="20"/>
        </w:rPr>
        <w:t>“FESTIVAL MOLE DE CADERAS 2024”</w:t>
      </w:r>
      <w:r w:rsidRPr="00F26320">
        <w:rPr>
          <w:rStyle w:val="Ninguno"/>
          <w:rFonts w:ascii="Arial" w:hAnsi="Arial" w:cs="Arial"/>
          <w:sz w:val="20"/>
          <w:szCs w:val="20"/>
        </w:rPr>
        <w:t>, a celebrarse los días diecinueve y veinte</w:t>
      </w:r>
      <w:r w:rsidRPr="00F26320">
        <w:rPr>
          <w:rFonts w:ascii="Arial" w:hAnsi="Arial" w:cs="Arial"/>
          <w:sz w:val="20"/>
          <w:szCs w:val="20"/>
        </w:rPr>
        <w:t xml:space="preserve"> de octubre de dos mil veinticuatro </w:t>
      </w:r>
      <w:r w:rsidRPr="00F26320">
        <w:rPr>
          <w:rStyle w:val="Ninguno"/>
          <w:rFonts w:ascii="Arial" w:hAnsi="Arial" w:cs="Arial"/>
          <w:sz w:val="20"/>
          <w:szCs w:val="20"/>
        </w:rPr>
        <w:t xml:space="preserve">con un horario de </w:t>
      </w:r>
      <w:r w:rsidRPr="00F26320">
        <w:rPr>
          <w:rFonts w:ascii="Arial" w:hAnsi="Arial" w:cs="Arial"/>
          <w:sz w:val="20"/>
          <w:szCs w:val="20"/>
        </w:rPr>
        <w:t xml:space="preserve">12:00 a 20:00 </w:t>
      </w:r>
      <w:r w:rsidRPr="00F26320">
        <w:rPr>
          <w:rStyle w:val="Ninguno"/>
          <w:rFonts w:ascii="Arial" w:hAnsi="Arial" w:cs="Arial"/>
          <w:sz w:val="20"/>
          <w:szCs w:val="20"/>
        </w:rPr>
        <w:t xml:space="preserve">horas </w:t>
      </w:r>
      <w:r w:rsidRPr="00F26320">
        <w:rPr>
          <w:rFonts w:ascii="Arial" w:hAnsi="Arial" w:cs="Arial"/>
          <w:sz w:val="20"/>
          <w:szCs w:val="20"/>
        </w:rPr>
        <w:t>en las instalaciones de Plaza de la Danza</w:t>
      </w:r>
      <w:r w:rsidRPr="00F26320">
        <w:rPr>
          <w:rStyle w:val="Ninguno"/>
          <w:rFonts w:ascii="Arial" w:hAnsi="Arial" w:cs="Arial"/>
          <w:bCs/>
          <w:sz w:val="20"/>
          <w:szCs w:val="20"/>
        </w:rPr>
        <w:t xml:space="preserve">; previo pago correspondiente </w:t>
      </w:r>
      <w:r w:rsidR="00F26320" w:rsidRPr="00F26320">
        <w:rPr>
          <w:noProof/>
        </w:rPr>
        <w:drawing>
          <wp:anchor distT="0" distB="0" distL="114300" distR="114300" simplePos="0" relativeHeight="251677184" behindDoc="0" locked="0" layoutInCell="1" allowOverlap="1" wp14:anchorId="18E0F76F" wp14:editId="00C9CEF2">
            <wp:simplePos x="0" y="0"/>
            <wp:positionH relativeFrom="column">
              <wp:posOffset>3322320</wp:posOffset>
            </wp:positionH>
            <wp:positionV relativeFrom="paragraph">
              <wp:posOffset>1637665</wp:posOffset>
            </wp:positionV>
            <wp:extent cx="2735580" cy="265430"/>
            <wp:effectExtent l="0" t="0" r="7620" b="127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Pr="00F26320">
        <w:rPr>
          <w:rStyle w:val="Ninguno"/>
          <w:rFonts w:ascii="Arial" w:hAnsi="Arial" w:cs="Arial"/>
          <w:bCs/>
          <w:sz w:val="20"/>
          <w:szCs w:val="20"/>
        </w:rPr>
        <w:t>de conformidad con la Ley de Ingresos del Municipio de Oaxaca de Juárez vigente.</w:t>
      </w:r>
    </w:p>
    <w:p w14:paraId="4E7DCA30" w14:textId="77777777" w:rsidR="009C71A2" w:rsidRPr="00F26320" w:rsidRDefault="009C71A2" w:rsidP="006D56D1">
      <w:pPr>
        <w:pStyle w:val="Cuerpo"/>
        <w:jc w:val="both"/>
        <w:rPr>
          <w:rStyle w:val="Ninguno"/>
          <w:rFonts w:ascii="Arial" w:hAnsi="Arial" w:cs="Arial"/>
          <w:bCs/>
          <w:sz w:val="20"/>
          <w:szCs w:val="20"/>
        </w:rPr>
      </w:pPr>
    </w:p>
    <w:p w14:paraId="4AC267BB" w14:textId="77777777" w:rsidR="009C71A2" w:rsidRPr="00F26320" w:rsidRDefault="009C71A2" w:rsidP="006D56D1">
      <w:pPr>
        <w:pStyle w:val="Cuerpo"/>
        <w:jc w:val="both"/>
        <w:rPr>
          <w:rFonts w:ascii="Arial" w:eastAsia="Times New Roman" w:hAnsi="Arial" w:cs="Arial"/>
          <w:sz w:val="20"/>
          <w:szCs w:val="20"/>
          <w:lang w:eastAsia="es-ES_tradnl"/>
        </w:rPr>
      </w:pPr>
      <w:r w:rsidRPr="00F26320">
        <w:rPr>
          <w:rStyle w:val="Ninguno"/>
          <w:rFonts w:ascii="Arial" w:hAnsi="Arial" w:cs="Arial"/>
          <w:b/>
          <w:bCs/>
          <w:sz w:val="20"/>
          <w:szCs w:val="20"/>
        </w:rPr>
        <w:t xml:space="preserve">SEGUNDO. - </w:t>
      </w:r>
      <w:r w:rsidRPr="00F26320">
        <w:rPr>
          <w:rStyle w:val="Ninguno"/>
          <w:rFonts w:ascii="Arial" w:hAnsi="Arial" w:cs="Arial"/>
          <w:bCs/>
          <w:sz w:val="20"/>
          <w:szCs w:val="20"/>
        </w:rPr>
        <w:t xml:space="preserve">Con fundamento en el artículo 39 del Reglamento de Establecimientos Comerciales, Industriales y de Servicios del Municipio de Oaxaca de Juárez, </w:t>
      </w:r>
      <w:r w:rsidRPr="00F26320">
        <w:rPr>
          <w:rFonts w:ascii="Arial" w:eastAsia="Times New Roman" w:hAnsi="Arial" w:cs="Arial"/>
          <w:sz w:val="20"/>
          <w:szCs w:val="20"/>
          <w:lang w:eastAsia="es-ES_tradnl"/>
        </w:rPr>
        <w:t xml:space="preserve">la venta de bebidas alcohólicas deberá́ efectuarse en envase de cartón o de cualquier otro material biodegradable, quedando prohibida su venta en cualquier otro tipo de envase. </w:t>
      </w:r>
      <w:proofErr w:type="spellStart"/>
      <w:r w:rsidRPr="00F26320">
        <w:rPr>
          <w:rFonts w:ascii="Arial" w:eastAsia="Times New Roman" w:hAnsi="Arial" w:cs="Arial"/>
          <w:sz w:val="20"/>
          <w:szCs w:val="20"/>
          <w:lang w:eastAsia="es-ES_tradnl"/>
        </w:rPr>
        <w:t>Asi</w:t>
      </w:r>
      <w:proofErr w:type="spellEnd"/>
      <w:r w:rsidRPr="00F26320">
        <w:rPr>
          <w:rFonts w:ascii="Arial" w:eastAsia="Times New Roman" w:hAnsi="Arial" w:cs="Arial"/>
          <w:sz w:val="20"/>
          <w:szCs w:val="20"/>
          <w:lang w:eastAsia="es-ES_tradnl"/>
        </w:rPr>
        <w:t xml:space="preserve">́ mismo se prohíbe la venta de bebidas alcohólicas a menores de edad, personas en estado de ebriedad o bajo el influjo de alguna droga, </w:t>
      </w:r>
      <w:proofErr w:type="spellStart"/>
      <w:r w:rsidRPr="00F26320">
        <w:rPr>
          <w:rFonts w:ascii="Arial" w:eastAsia="Times New Roman" w:hAnsi="Arial" w:cs="Arial"/>
          <w:sz w:val="20"/>
          <w:szCs w:val="20"/>
          <w:lang w:eastAsia="es-ES_tradnl"/>
        </w:rPr>
        <w:t>asi</w:t>
      </w:r>
      <w:proofErr w:type="spellEnd"/>
      <w:r w:rsidRPr="00F26320">
        <w:rPr>
          <w:rFonts w:ascii="Arial" w:eastAsia="Times New Roman" w:hAnsi="Arial" w:cs="Arial"/>
          <w:sz w:val="20"/>
          <w:szCs w:val="20"/>
          <w:lang w:eastAsia="es-ES_tradnl"/>
        </w:rPr>
        <w:t>́ como a personas con uniformes escolares, militares o policiacos e inspectores municipales.</w:t>
      </w:r>
    </w:p>
    <w:p w14:paraId="1F12580A" w14:textId="77777777" w:rsidR="009C71A2" w:rsidRPr="00F26320" w:rsidRDefault="009C71A2" w:rsidP="006D56D1">
      <w:pPr>
        <w:pStyle w:val="Cuerpo"/>
        <w:jc w:val="both"/>
        <w:rPr>
          <w:rStyle w:val="Ninguno"/>
          <w:rFonts w:ascii="Arial" w:hAnsi="Arial" w:cs="Arial"/>
          <w:bCs/>
          <w:sz w:val="20"/>
          <w:szCs w:val="20"/>
        </w:rPr>
      </w:pPr>
    </w:p>
    <w:p w14:paraId="1DC828B7" w14:textId="77777777" w:rsidR="009C71A2" w:rsidRPr="00F26320" w:rsidRDefault="009C71A2" w:rsidP="006D56D1">
      <w:pPr>
        <w:pStyle w:val="Cuerpo"/>
        <w:jc w:val="both"/>
        <w:rPr>
          <w:rStyle w:val="Ninguno"/>
          <w:rFonts w:ascii="Arial" w:hAnsi="Arial" w:cs="Arial"/>
          <w:bCs/>
          <w:sz w:val="20"/>
          <w:szCs w:val="20"/>
        </w:rPr>
      </w:pPr>
      <w:r w:rsidRPr="00F26320">
        <w:rPr>
          <w:rStyle w:val="Ninguno"/>
          <w:rFonts w:ascii="Arial" w:hAnsi="Arial" w:cs="Arial"/>
          <w:b/>
          <w:bCs/>
          <w:sz w:val="20"/>
          <w:szCs w:val="20"/>
        </w:rPr>
        <w:t>TERCERO. -</w:t>
      </w:r>
      <w:r w:rsidRPr="00F26320">
        <w:rPr>
          <w:rStyle w:val="Ninguno"/>
          <w:rFonts w:ascii="Arial" w:hAnsi="Arial" w:cs="Arial"/>
          <w:bCs/>
          <w:sz w:val="20"/>
          <w:szCs w:val="20"/>
        </w:rPr>
        <w:t xml:space="preserve"> Gírese atento oficio a la Dirección de Regulación de la Actividad Comercial, para su conocimiento, visita de inspección y reporte del mismo, verificando que, en caso de que se lleve a cabo la venta de bebidas alcohólicas, el solicitante muestre el presente dictamen, el pago del mismo y el permiso de la Comisión de Gobierno y Espectáculos, con fundamento en el artículo 120 del Reglamento de Establecimientos Comerciales, Industriales y de Servicios del Municipio de Oaxaca de Juárez y el Capítulo Octavo, Sección Única del Reglamento de Mejora Regulatoria del Municipio de Oaxaca de Juárez.</w:t>
      </w:r>
    </w:p>
    <w:p w14:paraId="22CEA6FC" w14:textId="77777777" w:rsidR="009C71A2" w:rsidRPr="00F26320" w:rsidRDefault="009C71A2" w:rsidP="006D56D1">
      <w:pPr>
        <w:pStyle w:val="Cuerpo"/>
        <w:jc w:val="both"/>
        <w:rPr>
          <w:rStyle w:val="Ninguno"/>
          <w:rFonts w:ascii="Arial" w:hAnsi="Arial" w:cs="Arial"/>
          <w:bCs/>
          <w:sz w:val="20"/>
          <w:szCs w:val="20"/>
        </w:rPr>
      </w:pPr>
    </w:p>
    <w:p w14:paraId="6CE8D55B" w14:textId="77777777" w:rsidR="009C71A2" w:rsidRPr="00F26320" w:rsidRDefault="009C71A2" w:rsidP="006D56D1">
      <w:pPr>
        <w:pStyle w:val="Cuerpo"/>
        <w:jc w:val="both"/>
        <w:rPr>
          <w:rStyle w:val="Ninguno"/>
          <w:rFonts w:ascii="Arial" w:hAnsi="Arial" w:cs="Arial"/>
          <w:bCs/>
          <w:sz w:val="20"/>
          <w:szCs w:val="20"/>
        </w:rPr>
      </w:pPr>
      <w:r w:rsidRPr="00F26320">
        <w:rPr>
          <w:rStyle w:val="Ninguno"/>
          <w:rFonts w:ascii="Arial" w:hAnsi="Arial" w:cs="Arial"/>
          <w:b/>
          <w:bCs/>
          <w:sz w:val="20"/>
          <w:szCs w:val="20"/>
        </w:rPr>
        <w:t>CUARTO. -</w:t>
      </w:r>
      <w:r w:rsidRPr="00F26320">
        <w:rPr>
          <w:rStyle w:val="Ninguno"/>
          <w:rFonts w:ascii="Arial" w:hAnsi="Arial" w:cs="Arial"/>
          <w:bCs/>
          <w:sz w:val="20"/>
          <w:szCs w:val="20"/>
        </w:rPr>
        <w:t xml:space="preserve"> Gírese atento oficio a la Tesorería Municipal para su conocimiento y el cumplimiento de los asuntos de su competencia, de conformidad con lo establecido en el artículo 133 fracción IV del Bando de Policía y Gobierno del Municipio de Oaxaca de Juárez.</w:t>
      </w:r>
    </w:p>
    <w:p w14:paraId="3B4DECA9" w14:textId="77777777" w:rsidR="009C71A2" w:rsidRPr="00F26320" w:rsidRDefault="009C71A2" w:rsidP="006D56D1">
      <w:pPr>
        <w:pStyle w:val="Cuerpo"/>
        <w:jc w:val="both"/>
        <w:rPr>
          <w:rStyle w:val="Ninguno"/>
          <w:rFonts w:ascii="Arial" w:hAnsi="Arial" w:cs="Arial"/>
          <w:bCs/>
          <w:sz w:val="20"/>
          <w:szCs w:val="20"/>
        </w:rPr>
      </w:pPr>
    </w:p>
    <w:p w14:paraId="377CD8C0" w14:textId="77777777" w:rsidR="009C71A2" w:rsidRPr="00F26320" w:rsidRDefault="009C71A2" w:rsidP="006D56D1">
      <w:pPr>
        <w:pStyle w:val="Cuerpo"/>
        <w:jc w:val="both"/>
        <w:rPr>
          <w:rStyle w:val="Ninguno"/>
          <w:rFonts w:ascii="Arial" w:hAnsi="Arial" w:cs="Arial"/>
          <w:bCs/>
          <w:sz w:val="20"/>
          <w:szCs w:val="20"/>
        </w:rPr>
      </w:pPr>
      <w:r w:rsidRPr="00F26320">
        <w:rPr>
          <w:rStyle w:val="Ninguno"/>
          <w:rFonts w:ascii="Arial" w:hAnsi="Arial" w:cs="Arial"/>
          <w:b/>
          <w:bCs/>
          <w:sz w:val="20"/>
          <w:szCs w:val="20"/>
        </w:rPr>
        <w:t>QUINTO. -</w:t>
      </w:r>
      <w:r w:rsidRPr="00F26320">
        <w:rPr>
          <w:rStyle w:val="Ninguno"/>
          <w:rFonts w:ascii="Arial" w:hAnsi="Arial" w:cs="Arial"/>
          <w:bCs/>
          <w:sz w:val="20"/>
          <w:szCs w:val="20"/>
        </w:rPr>
        <w:t xml:space="preserve"> Gírese atento oficio y túrnese el expediente a la Unidad de Tramites Empresariales para su conocimiento y el cumplimiento de los asuntos de su competencia.</w:t>
      </w:r>
    </w:p>
    <w:p w14:paraId="4B9410EC" w14:textId="77777777" w:rsidR="009C71A2" w:rsidRPr="00F26320" w:rsidRDefault="009C71A2" w:rsidP="006D56D1">
      <w:pPr>
        <w:pStyle w:val="Cuerpo"/>
        <w:jc w:val="both"/>
        <w:rPr>
          <w:rStyle w:val="Ninguno"/>
          <w:rFonts w:ascii="Arial" w:hAnsi="Arial" w:cs="Arial"/>
          <w:bCs/>
          <w:sz w:val="20"/>
          <w:szCs w:val="20"/>
        </w:rPr>
      </w:pPr>
    </w:p>
    <w:p w14:paraId="0A59F90A" w14:textId="42AFCE60" w:rsidR="009C71A2" w:rsidRPr="00F26320" w:rsidRDefault="009C71A2" w:rsidP="006D56D1">
      <w:pPr>
        <w:pStyle w:val="Cuerpo"/>
        <w:jc w:val="both"/>
        <w:rPr>
          <w:rStyle w:val="Ninguno"/>
          <w:rFonts w:ascii="Arial" w:hAnsi="Arial" w:cs="Arial"/>
          <w:bCs/>
          <w:sz w:val="20"/>
          <w:szCs w:val="20"/>
        </w:rPr>
      </w:pPr>
      <w:r w:rsidRPr="00F26320">
        <w:rPr>
          <w:rStyle w:val="Ninguno"/>
          <w:rFonts w:ascii="Arial" w:hAnsi="Arial" w:cs="Arial"/>
          <w:b/>
          <w:bCs/>
          <w:sz w:val="20"/>
          <w:szCs w:val="20"/>
        </w:rPr>
        <w:t>SEXTO. -</w:t>
      </w:r>
      <w:r w:rsidRPr="00F26320">
        <w:rPr>
          <w:rStyle w:val="Ninguno"/>
          <w:rFonts w:ascii="Arial" w:hAnsi="Arial" w:cs="Arial"/>
          <w:bCs/>
          <w:sz w:val="20"/>
          <w:szCs w:val="20"/>
        </w:rPr>
        <w:t xml:space="preserve"> Remítase dicho dictamen a la Secretaria (sic) Municipal de Oaxaca de Juárez, para que por su conducto le dé el trámite correspondiente. </w:t>
      </w:r>
    </w:p>
    <w:p w14:paraId="626CC780" w14:textId="66982B9D" w:rsidR="009C71A2" w:rsidRPr="00F26320" w:rsidRDefault="009C71A2" w:rsidP="006D56D1">
      <w:pPr>
        <w:pStyle w:val="Cuerpo"/>
        <w:jc w:val="both"/>
        <w:rPr>
          <w:rStyle w:val="Ninguno"/>
          <w:rFonts w:ascii="Arial" w:hAnsi="Arial" w:cs="Arial"/>
          <w:bCs/>
          <w:sz w:val="20"/>
          <w:szCs w:val="20"/>
        </w:rPr>
      </w:pPr>
      <w:r w:rsidRPr="00F26320">
        <w:rPr>
          <w:rStyle w:val="Ninguno"/>
          <w:rFonts w:ascii="Arial" w:hAnsi="Arial" w:cs="Arial"/>
          <w:b/>
          <w:bCs/>
          <w:sz w:val="20"/>
          <w:szCs w:val="20"/>
        </w:rPr>
        <w:t>SEPTIMO</w:t>
      </w:r>
      <w:r w:rsidR="002161E9" w:rsidRPr="00F26320">
        <w:rPr>
          <w:rStyle w:val="Ninguno"/>
          <w:rFonts w:ascii="Arial" w:hAnsi="Arial" w:cs="Arial"/>
          <w:b/>
          <w:bCs/>
          <w:sz w:val="20"/>
          <w:szCs w:val="20"/>
        </w:rPr>
        <w:t xml:space="preserve"> (sic)</w:t>
      </w:r>
      <w:r w:rsidRPr="00F26320">
        <w:rPr>
          <w:rStyle w:val="Ninguno"/>
          <w:rFonts w:ascii="Arial" w:hAnsi="Arial" w:cs="Arial"/>
          <w:b/>
          <w:bCs/>
          <w:sz w:val="20"/>
          <w:szCs w:val="20"/>
        </w:rPr>
        <w:t xml:space="preserve">. - </w:t>
      </w:r>
      <w:r w:rsidRPr="00F26320">
        <w:rPr>
          <w:rStyle w:val="Ninguno"/>
          <w:rFonts w:ascii="Arial" w:hAnsi="Arial" w:cs="Arial"/>
          <w:bCs/>
          <w:sz w:val="20"/>
          <w:szCs w:val="20"/>
        </w:rPr>
        <w:t xml:space="preserve">Notifíquese y cúmplase. </w:t>
      </w:r>
    </w:p>
    <w:p w14:paraId="56C337C1" w14:textId="77777777" w:rsidR="00EC44DE" w:rsidRPr="00F26320" w:rsidRDefault="00EC44DE" w:rsidP="006D56D1">
      <w:pPr>
        <w:jc w:val="both"/>
        <w:rPr>
          <w:rFonts w:ascii="Arial" w:hAnsi="Arial" w:cs="Arial"/>
          <w:b/>
          <w:bCs/>
          <w:sz w:val="20"/>
          <w:szCs w:val="20"/>
        </w:rPr>
      </w:pPr>
    </w:p>
    <w:p w14:paraId="04929924" w14:textId="023FC5A3" w:rsidR="00CD329B" w:rsidRPr="00F26320" w:rsidRDefault="001B72B1" w:rsidP="006D56D1">
      <w:pPr>
        <w:jc w:val="both"/>
        <w:rPr>
          <w:rFonts w:ascii="Arial" w:hAnsi="Arial" w:cs="Arial"/>
          <w:b/>
          <w:bCs/>
          <w:sz w:val="20"/>
          <w:szCs w:val="20"/>
        </w:rPr>
      </w:pPr>
      <w:r w:rsidRPr="00F26320">
        <w:rPr>
          <w:rFonts w:ascii="Arial" w:hAnsi="Arial" w:cs="Arial"/>
          <w:b/>
          <w:bCs/>
          <w:sz w:val="20"/>
          <w:szCs w:val="20"/>
        </w:rPr>
        <w:t>REUNIDOS EN LA PLATAFORMA DIGITAL QUE AL EFECTO EL MUNICIPIO DE OAXACA DE JUÁREZ DESTINÓ PARA TAL FIN</w:t>
      </w:r>
      <w:r w:rsidR="00CD329B" w:rsidRPr="00F26320">
        <w:rPr>
          <w:rFonts w:ascii="Arial" w:hAnsi="Arial" w:cs="Arial"/>
          <w:b/>
          <w:bCs/>
          <w:sz w:val="20"/>
          <w:szCs w:val="20"/>
        </w:rPr>
        <w:t>, EL DÍA DIECIOCHO DE OCTUBRE DEL AÑO DOS MIL VEINTICUATRO. PRESIDENTE MUNICIPAL CONSTITUCIONAL DE OAXACA DE JUÁREZ, FRANCISCO MARTÍNEZ NERI. SECRETARIA MUNICIPAL DE OAXACA DE JUÁREZ, EDITH ELENA RODRÍGUEZ ESCOBAR.</w:t>
      </w:r>
    </w:p>
    <w:p w14:paraId="0709AA8F" w14:textId="3261AD71" w:rsidR="00CD329B" w:rsidRPr="00F26320" w:rsidRDefault="00CD329B" w:rsidP="00CD329B">
      <w:pPr>
        <w:rPr>
          <w:rFonts w:ascii="Arial" w:hAnsi="Arial" w:cs="Arial"/>
          <w:b/>
          <w:bCs/>
          <w:sz w:val="20"/>
          <w:szCs w:val="20"/>
        </w:rPr>
      </w:pPr>
    </w:p>
    <w:p w14:paraId="43EE2CA1" w14:textId="0C192F61" w:rsidR="00821960" w:rsidRPr="00F26320" w:rsidRDefault="00821960" w:rsidP="009A16F2">
      <w:pPr>
        <w:rPr>
          <w:rFonts w:ascii="Arial" w:hAnsi="Arial" w:cs="Arial"/>
          <w:b/>
          <w:bCs/>
          <w:sz w:val="20"/>
          <w:szCs w:val="20"/>
        </w:rPr>
        <w:sectPr w:rsidR="00821960" w:rsidRPr="00F26320" w:rsidSect="00E30F72">
          <w:footerReference w:type="default" r:id="rId16"/>
          <w:pgSz w:w="12240" w:h="15840"/>
          <w:pgMar w:top="964" w:right="1281" w:bottom="1520" w:left="1418" w:header="720" w:footer="720" w:gutter="0"/>
          <w:pgNumType w:start="1"/>
          <w:cols w:num="2" w:space="924"/>
          <w:docGrid w:linePitch="299"/>
        </w:sectPr>
      </w:pPr>
    </w:p>
    <w:p w14:paraId="2332F727" w14:textId="428574D6" w:rsidR="00672B34" w:rsidRPr="00E92E5C" w:rsidRDefault="009A16F2" w:rsidP="009A16F2">
      <w:pPr>
        <w:jc w:val="both"/>
        <w:rPr>
          <w:rFonts w:ascii="Arial" w:hAnsi="Arial" w:cs="Arial"/>
          <w:sz w:val="20"/>
          <w:szCs w:val="20"/>
        </w:rPr>
      </w:pPr>
      <w:r w:rsidRPr="00F26320">
        <w:rPr>
          <w:rFonts w:ascii="Arial" w:hAnsi="Arial" w:cs="Arial"/>
          <w:noProof/>
          <w:sz w:val="20"/>
          <w:szCs w:val="20"/>
        </w:rPr>
        <w:lastRenderedPageBreak/>
        <w:drawing>
          <wp:anchor distT="0" distB="0" distL="114300" distR="114300" simplePos="0" relativeHeight="251680256" behindDoc="1" locked="0" layoutInCell="1" allowOverlap="1" wp14:anchorId="28894187" wp14:editId="1499D453">
            <wp:simplePos x="0" y="0"/>
            <wp:positionH relativeFrom="column">
              <wp:posOffset>-749301</wp:posOffset>
            </wp:positionH>
            <wp:positionV relativeFrom="paragraph">
              <wp:posOffset>-933450</wp:posOffset>
            </wp:positionV>
            <wp:extent cx="7771765" cy="10057204"/>
            <wp:effectExtent l="0" t="0" r="635" b="127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75326" cy="10061812"/>
                    </a:xfrm>
                    <a:prstGeom prst="rect">
                      <a:avLst/>
                    </a:prstGeom>
                    <a:noFill/>
                  </pic:spPr>
                </pic:pic>
              </a:graphicData>
            </a:graphic>
            <wp14:sizeRelH relativeFrom="page">
              <wp14:pctWidth>0</wp14:pctWidth>
            </wp14:sizeRelH>
            <wp14:sizeRelV relativeFrom="page">
              <wp14:pctHeight>0</wp14:pctHeight>
            </wp14:sizeRelV>
          </wp:anchor>
        </w:drawing>
      </w:r>
    </w:p>
    <w:sectPr w:rsidR="00672B34" w:rsidRPr="00E92E5C" w:rsidSect="00835B2C">
      <w:headerReference w:type="even" r:id="rId18"/>
      <w:headerReference w:type="default" r:id="rId19"/>
      <w:footerReference w:type="default" r:id="rId20"/>
      <w:headerReference w:type="first" r:id="rId21"/>
      <w:pgSz w:w="12240" w:h="15840"/>
      <w:pgMar w:top="1500" w:right="1280" w:bottom="1520" w:left="1180" w:header="0" w:footer="13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51626" w14:textId="77777777" w:rsidR="00C00810" w:rsidRDefault="00C00810">
      <w:r>
        <w:separator/>
      </w:r>
    </w:p>
  </w:endnote>
  <w:endnote w:type="continuationSeparator" w:id="0">
    <w:p w14:paraId="6B5ED112" w14:textId="77777777" w:rsidR="00C00810" w:rsidRDefault="00C00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8648" w14:textId="77777777" w:rsidR="00D0575B" w:rsidRDefault="00D0575B">
    <w:pPr>
      <w:pStyle w:val="Textoindependiente"/>
      <w:spacing w:line="14" w:lineRule="auto"/>
    </w:pPr>
    <w:r>
      <w:rPr>
        <w:noProof/>
        <w:lang w:eastAsia="es-MX"/>
      </w:rPr>
      <w:drawing>
        <wp:anchor distT="0" distB="0" distL="0" distR="0" simplePos="0" relativeHeight="251657728" behindDoc="1" locked="0" layoutInCell="1" allowOverlap="1" wp14:anchorId="621089E1" wp14:editId="2F86687D">
          <wp:simplePos x="0" y="0"/>
          <wp:positionH relativeFrom="page">
            <wp:posOffset>0</wp:posOffset>
          </wp:positionH>
          <wp:positionV relativeFrom="page">
            <wp:posOffset>9091936</wp:posOffset>
          </wp:positionV>
          <wp:extent cx="7772400" cy="323850"/>
          <wp:effectExtent l="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7772400" cy="323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FBA8" w14:textId="77777777" w:rsidR="00D0575B" w:rsidRDefault="00D0575B">
    <w:pPr>
      <w:pStyle w:val="Textoindependiente"/>
      <w:spacing w:line="14" w:lineRule="auto"/>
    </w:pPr>
    <w:r w:rsidRPr="00E82F13">
      <w:rPr>
        <w:noProof/>
        <w:lang w:eastAsia="es-MX"/>
      </w:rPr>
      <w:drawing>
        <wp:anchor distT="0" distB="0" distL="114300" distR="114300" simplePos="0" relativeHeight="486804480" behindDoc="1" locked="0" layoutInCell="1" allowOverlap="1" wp14:anchorId="085F42AA" wp14:editId="498D219D">
          <wp:simplePos x="0" y="0"/>
          <wp:positionH relativeFrom="column">
            <wp:posOffset>-745812</wp:posOffset>
          </wp:positionH>
          <wp:positionV relativeFrom="page">
            <wp:posOffset>9173210</wp:posOffset>
          </wp:positionV>
          <wp:extent cx="7753350" cy="361950"/>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5504" behindDoc="1" locked="0" layoutInCell="1" allowOverlap="1" wp14:anchorId="464F642B" wp14:editId="6EC2A12E">
          <wp:simplePos x="0" y="0"/>
          <wp:positionH relativeFrom="column">
            <wp:posOffset>1166495</wp:posOffset>
          </wp:positionH>
          <wp:positionV relativeFrom="page">
            <wp:posOffset>9535795</wp:posOffset>
          </wp:positionV>
          <wp:extent cx="3848100" cy="25400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6528" behindDoc="1" locked="0" layoutInCell="1" allowOverlap="1" wp14:anchorId="3BAE6091" wp14:editId="2BBB6216">
          <wp:simplePos x="0" y="0"/>
          <wp:positionH relativeFrom="column">
            <wp:posOffset>2280920</wp:posOffset>
          </wp:positionH>
          <wp:positionV relativeFrom="page">
            <wp:posOffset>9088532</wp:posOffset>
          </wp:positionV>
          <wp:extent cx="1536700" cy="139700"/>
          <wp:effectExtent l="0" t="0" r="635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EA7DC" w14:textId="77777777" w:rsidR="00D0575B" w:rsidRDefault="00D0575B">
    <w:pPr>
      <w:pStyle w:val="Textoindependiente"/>
      <w:spacing w:line="14" w:lineRule="auto"/>
    </w:pPr>
    <w:r w:rsidRPr="00E82F13">
      <w:rPr>
        <w:noProof/>
        <w:lang w:eastAsia="es-MX"/>
      </w:rPr>
      <w:drawing>
        <wp:anchor distT="0" distB="0" distL="114300" distR="114300" simplePos="0" relativeHeight="486864896" behindDoc="1" locked="0" layoutInCell="1" allowOverlap="1" wp14:anchorId="3154904D" wp14:editId="143095B2">
          <wp:simplePos x="0" y="0"/>
          <wp:positionH relativeFrom="column">
            <wp:posOffset>-899234</wp:posOffset>
          </wp:positionH>
          <wp:positionV relativeFrom="page">
            <wp:posOffset>9173402</wp:posOffset>
          </wp:positionV>
          <wp:extent cx="7753350" cy="36195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65920" behindDoc="1" locked="0" layoutInCell="1" allowOverlap="1" wp14:anchorId="26EB783A" wp14:editId="32700324">
          <wp:simplePos x="0" y="0"/>
          <wp:positionH relativeFrom="column">
            <wp:posOffset>1166495</wp:posOffset>
          </wp:positionH>
          <wp:positionV relativeFrom="page">
            <wp:posOffset>9535795</wp:posOffset>
          </wp:positionV>
          <wp:extent cx="3848100" cy="2540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66944" behindDoc="1" locked="0" layoutInCell="1" allowOverlap="1" wp14:anchorId="0E354D27" wp14:editId="2DDD992D">
          <wp:simplePos x="0" y="0"/>
          <wp:positionH relativeFrom="column">
            <wp:posOffset>2280920</wp:posOffset>
          </wp:positionH>
          <wp:positionV relativeFrom="page">
            <wp:posOffset>9088532</wp:posOffset>
          </wp:positionV>
          <wp:extent cx="1536700" cy="139700"/>
          <wp:effectExtent l="0" t="0" r="635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ABD79" w14:textId="77777777" w:rsidR="00D0575B" w:rsidRDefault="00D0575B">
    <w:pPr>
      <w:pStyle w:val="Textoindependiente"/>
      <w:spacing w:line="14" w:lineRule="auto"/>
    </w:pPr>
    <w:r>
      <w:rPr>
        <w:noProof/>
        <w:lang w:eastAsia="es-MX"/>
      </w:rPr>
      <w:drawing>
        <wp:anchor distT="0" distB="0" distL="0" distR="0" simplePos="0" relativeHeight="251661824" behindDoc="1" locked="0" layoutInCell="1" allowOverlap="1" wp14:anchorId="294A1C2E" wp14:editId="1B27D978">
          <wp:simplePos x="0" y="0"/>
          <wp:positionH relativeFrom="page">
            <wp:posOffset>0</wp:posOffset>
          </wp:positionH>
          <wp:positionV relativeFrom="page">
            <wp:posOffset>9091476</wp:posOffset>
          </wp:positionV>
          <wp:extent cx="7772399" cy="323849"/>
          <wp:effectExtent l="0" t="0" r="0" b="0"/>
          <wp:wrapNone/>
          <wp:docPr id="5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 cstate="print"/>
                  <a:stretch>
                    <a:fillRect/>
                  </a:stretch>
                </pic:blipFill>
                <pic:spPr>
                  <a:xfrm>
                    <a:off x="0" y="0"/>
                    <a:ext cx="7772399" cy="3238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9228B" w14:textId="77777777" w:rsidR="00C00810" w:rsidRDefault="00C00810">
      <w:r>
        <w:separator/>
      </w:r>
    </w:p>
  </w:footnote>
  <w:footnote w:type="continuationSeparator" w:id="0">
    <w:p w14:paraId="67B45DBF" w14:textId="77777777" w:rsidR="00C00810" w:rsidRDefault="00C00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1B7B2" w14:textId="77777777" w:rsidR="00D0575B" w:rsidRDefault="00D057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CC04" w14:textId="77777777" w:rsidR="00D0575B" w:rsidRDefault="00D0575B">
    <w:pPr>
      <w:pStyle w:val="Textoindependiente"/>
      <w:spacing w:line="14" w:lineRule="auto"/>
    </w:pPr>
    <w:r>
      <w:rPr>
        <w:noProof/>
        <w:lang w:eastAsia="es-MX"/>
      </w:rPr>
      <mc:AlternateContent>
        <mc:Choice Requires="wps">
          <w:drawing>
            <wp:anchor distT="0" distB="0" distL="114300" distR="114300" simplePos="0" relativeHeight="486836224" behindDoc="1" locked="0" layoutInCell="1" allowOverlap="1" wp14:anchorId="52633E87" wp14:editId="4462A6F2">
              <wp:simplePos x="0" y="0"/>
              <wp:positionH relativeFrom="margin">
                <wp:posOffset>5365750</wp:posOffset>
              </wp:positionH>
              <wp:positionV relativeFrom="page">
                <wp:posOffset>895350</wp:posOffset>
              </wp:positionV>
              <wp:extent cx="717550" cy="413385"/>
              <wp:effectExtent l="0" t="0" r="6350" b="571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15CCC" w14:textId="77777777" w:rsidR="00D0575B" w:rsidRPr="00D33688" w:rsidRDefault="00D0575B" w:rsidP="00606E73">
                          <w:pPr>
                            <w:spacing w:before="20"/>
                            <w:ind w:left="20"/>
                            <w:rPr>
                              <w:rFonts w:ascii="Bernard MT Condensed" w:hAnsi="Bernard MT Condensed"/>
                              <w:bCs/>
                              <w:sz w:val="28"/>
                            </w:rPr>
                          </w:pPr>
                          <w:r w:rsidRPr="00D33688">
                            <w:rPr>
                              <w:rFonts w:ascii="Bernard MT Condensed" w:hAnsi="Bernard MT Condensed"/>
                              <w:bCs/>
                              <w:sz w:val="28"/>
                            </w:rPr>
                            <w:t>Pág.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33E87" id="_x0000_t202" coordsize="21600,21600" o:spt="202" path="m,l,21600r21600,l21600,xe">
              <v:stroke joinstyle="miter"/>
              <v:path gradientshapeok="t" o:connecttype="rect"/>
            </v:shapetype>
            <v:shape id="Text Box 3" o:spid="_x0000_s1026" type="#_x0000_t202" style="position:absolute;margin-left:422.5pt;margin-top:70.5pt;width:56.5pt;height:32.55pt;z-index:-16480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" filled="f" stroked="f">
              <v:textbox inset="0,0,0,0">
                <w:txbxContent>
                  <w:p w14:paraId="5A115CCC" w14:textId="77777777" w:rsidR="00D0575B" w:rsidRPr="00D33688" w:rsidRDefault="00D0575B" w:rsidP="00606E73">
                    <w:pPr>
                      <w:spacing w:before="20"/>
                      <w:ind w:left="20"/>
                      <w:rPr>
                        <w:rFonts w:ascii="Bernard MT Condensed" w:hAnsi="Bernard MT Condensed"/>
                        <w:bCs/>
                        <w:sz w:val="28"/>
                      </w:rPr>
                    </w:pPr>
                    <w:r w:rsidRPr="00D33688">
                      <w:rPr>
                        <w:rFonts w:ascii="Bernard MT Condensed" w:hAnsi="Bernard MT Condensed"/>
                        <w:bCs/>
                        <w:sz w:val="28"/>
                      </w:rPr>
                      <w:t>Pág.</w:t>
                    </w:r>
                  </w:p>
                </w:txbxContent>
              </v:textbox>
              <w10:wrap anchorx="margin" anchory="page"/>
            </v:shape>
          </w:pict>
        </mc:Fallback>
      </mc:AlternateContent>
    </w:r>
    <w:r>
      <w:rPr>
        <w:noProof/>
        <w:lang w:eastAsia="es-MX"/>
      </w:rPr>
      <mc:AlternateContent>
        <mc:Choice Requires="wps">
          <w:drawing>
            <wp:anchor distT="0" distB="0" distL="114300" distR="114300" simplePos="0" relativeHeight="486802432" behindDoc="1" locked="0" layoutInCell="1" allowOverlap="1" wp14:anchorId="17AB6CF4" wp14:editId="267F9AB8">
              <wp:simplePos x="0" y="0"/>
              <wp:positionH relativeFrom="margin">
                <wp:align>center</wp:align>
              </wp:positionH>
              <wp:positionV relativeFrom="page">
                <wp:posOffset>790273</wp:posOffset>
              </wp:positionV>
              <wp:extent cx="1873885" cy="413385"/>
              <wp:effectExtent l="0" t="0" r="12065"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49533" w14:textId="77777777" w:rsidR="00D0575B" w:rsidRDefault="00D0575B" w:rsidP="000E653B">
                          <w:pPr>
                            <w:spacing w:before="20"/>
                            <w:ind w:left="20"/>
                            <w:rPr>
                              <w:rFonts w:ascii="Cambria"/>
                              <w:b/>
                              <w:sz w:val="52"/>
                            </w:rPr>
                          </w:pPr>
                          <w:r>
                            <w:rPr>
                              <w:rFonts w:ascii="Cambria"/>
                              <w:b/>
                              <w:sz w:val="52"/>
                            </w:rPr>
                            <w:t>CONTENIDO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B6CF4" id="_x0000_s1027" type="#_x0000_t202" style="position:absolute;margin-left:0;margin-top:62.25pt;width:147.55pt;height:32.55pt;z-index:-165140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" filled="f" stroked="f">
              <v:textbox inset="0,0,0,0">
                <w:txbxContent>
                  <w:p w14:paraId="1B549533" w14:textId="77777777" w:rsidR="00D0575B" w:rsidRDefault="00D0575B" w:rsidP="000E653B">
                    <w:pPr>
                      <w:spacing w:before="20"/>
                      <w:ind w:left="20"/>
                      <w:rPr>
                        <w:rFonts w:ascii="Cambria"/>
                        <w:b/>
                        <w:sz w:val="52"/>
                      </w:rPr>
                    </w:pPr>
                    <w:r>
                      <w:rPr>
                        <w:rFonts w:ascii="Cambria"/>
                        <w:b/>
                        <w:sz w:val="52"/>
                      </w:rPr>
                      <w:t>CONTENIDO</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B47B8" w14:textId="77777777" w:rsidR="00D0575B" w:rsidRDefault="00D0575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AF0F" w14:textId="77777777" w:rsidR="00D0575B" w:rsidRDefault="00D0575B">
    <w:pPr>
      <w:pStyle w:val="Textoindependiente"/>
      <w:spacing w:line="14" w:lineRule="auto"/>
    </w:pPr>
    <w:r>
      <w:rPr>
        <w:noProof/>
        <w:lang w:eastAsia="es-MX"/>
      </w:rPr>
      <mc:AlternateContent>
        <mc:Choice Requires="wps">
          <w:drawing>
            <wp:anchor distT="0" distB="0" distL="114300" distR="114300" simplePos="0" relativeHeight="486800384" behindDoc="1" locked="0" layoutInCell="1" allowOverlap="1" wp14:anchorId="4EAE9D70" wp14:editId="1BDABB6A">
              <wp:simplePos x="0" y="0"/>
              <wp:positionH relativeFrom="margin">
                <wp:align>center</wp:align>
              </wp:positionH>
              <wp:positionV relativeFrom="page">
                <wp:posOffset>461176</wp:posOffset>
              </wp:positionV>
              <wp:extent cx="357808" cy="165735"/>
              <wp:effectExtent l="0" t="0" r="4445"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1046" w14:textId="77777777" w:rsidR="00D0575B" w:rsidRDefault="00D0575B">
                          <w:pPr>
                            <w:spacing w:line="245" w:lineRule="exact"/>
                            <w:ind w:left="60"/>
                            <w:rPr>
                              <w:rFonts w:ascii="Calibri"/>
                              <w:b/>
                            </w:rPr>
                          </w:pPr>
                          <w:r>
                            <w:fldChar w:fldCharType="begin"/>
                          </w:r>
                          <w:r>
                            <w:rPr>
                              <w:rFonts w:ascii="Calibri"/>
                              <w:b/>
                              <w:color w:val="833B0A"/>
                            </w:rPr>
                            <w:instrText xml:space="preserve"> PAGE </w:instrText>
                          </w:r>
                          <w:r>
                            <w:fldChar w:fldCharType="separate"/>
                          </w:r>
                          <w:r w:rsidR="00553608">
                            <w:rPr>
                              <w:rFonts w:ascii="Calibri"/>
                              <w:b/>
                              <w:noProof/>
                              <w:color w:val="833B0A"/>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E9D70" id="_x0000_t202" coordsize="21600,21600" o:spt="202" path="m,l,21600r21600,l21600,xe">
              <v:stroke joinstyle="miter"/>
              <v:path gradientshapeok="t" o:connecttype="rect"/>
            </v:shapetype>
            <v:shape id="Text Box 2" o:spid="_x0000_s1028" type="#_x0000_t202" style="position:absolute;margin-left:0;margin-top:36.3pt;width:28.15pt;height:13.05pt;z-index:-16516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" filled="f" stroked="f">
              <v:textbox inset="0,0,0,0">
                <w:txbxContent>
                  <w:p w14:paraId="08A31046" w14:textId="77777777" w:rsidR="00D0575B" w:rsidRDefault="00D0575B">
                    <w:pPr>
                      <w:spacing w:line="245" w:lineRule="exact"/>
                      <w:ind w:left="60"/>
                      <w:rPr>
                        <w:rFonts w:ascii="Calibri"/>
                        <w:b/>
                      </w:rPr>
                    </w:pPr>
                    <w:r>
                      <w:fldChar w:fldCharType="begin"/>
                    </w:r>
                    <w:r>
                      <w:rPr>
                        <w:rFonts w:ascii="Calibri"/>
                        <w:b/>
                        <w:color w:val="833B0A"/>
                      </w:rPr>
                      <w:instrText xml:space="preserve"> PAGE </w:instrText>
                    </w:r>
                    <w:r>
                      <w:fldChar w:fldCharType="separate"/>
                    </w:r>
                    <w:r w:rsidR="00553608">
                      <w:rPr>
                        <w:rFonts w:ascii="Calibri"/>
                        <w:b/>
                        <w:noProof/>
                        <w:color w:val="833B0A"/>
                      </w:rPr>
                      <w:t>10</w:t>
                    </w:r>
                    <w:r>
                      <w:fldChar w:fldCharType="end"/>
                    </w:r>
                  </w:p>
                </w:txbxContent>
              </v:textbox>
              <w10:wrap anchorx="margin"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FE1B2" w14:textId="77777777" w:rsidR="00D0575B" w:rsidRDefault="00D0575B">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1740D" w14:textId="77777777" w:rsidR="00D0575B" w:rsidRDefault="00D0575B">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85705" w14:textId="77777777" w:rsidR="00D0575B" w:rsidRDefault="00D057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8BB"/>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67252D"/>
    <w:multiLevelType w:val="hybridMultilevel"/>
    <w:tmpl w:val="BE1A9826"/>
    <w:lvl w:ilvl="0" w:tplc="821AC5F6">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4A6C2A"/>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3" w15:restartNumberingAfterBreak="0">
    <w:nsid w:val="07FB64B9"/>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345F4D"/>
    <w:multiLevelType w:val="hybridMultilevel"/>
    <w:tmpl w:val="4F40A2C6"/>
    <w:lvl w:ilvl="0" w:tplc="080A0017">
      <w:start w:val="1"/>
      <w:numFmt w:val="lowerLetter"/>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D31840"/>
    <w:multiLevelType w:val="hybridMultilevel"/>
    <w:tmpl w:val="B808C2D4"/>
    <w:lvl w:ilvl="0" w:tplc="B95EFE86">
      <w:start w:val="1"/>
      <w:numFmt w:val="lowerRoman"/>
      <w:lvlText w:val="%1."/>
      <w:lvlJc w:val="right"/>
      <w:pPr>
        <w:ind w:left="1496" w:hanging="360"/>
      </w:pPr>
      <w:rPr>
        <w:b/>
        <w:bCs/>
        <w:i w:val="0"/>
        <w:iCs w:val="0"/>
      </w:r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6" w15:restartNumberingAfterBreak="0">
    <w:nsid w:val="0A587FCE"/>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7" w15:restartNumberingAfterBreak="0">
    <w:nsid w:val="0D0F29DF"/>
    <w:multiLevelType w:val="hybridMultilevel"/>
    <w:tmpl w:val="31C60754"/>
    <w:lvl w:ilvl="0" w:tplc="B5DC3E9A">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1C60A8"/>
    <w:multiLevelType w:val="hybridMultilevel"/>
    <w:tmpl w:val="72BC3700"/>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0844A6"/>
    <w:multiLevelType w:val="hybridMultilevel"/>
    <w:tmpl w:val="A3A0D6C2"/>
    <w:lvl w:ilvl="0" w:tplc="080A001B">
      <w:start w:val="1"/>
      <w:numFmt w:val="lowerRoman"/>
      <w:lvlText w:val="%1."/>
      <w:lvlJc w:val="right"/>
      <w:pPr>
        <w:ind w:left="1496" w:hanging="360"/>
      </w:pPr>
    </w:lvl>
    <w:lvl w:ilvl="1" w:tplc="080A0019" w:tentative="1">
      <w:start w:val="1"/>
      <w:numFmt w:val="lowerLetter"/>
      <w:lvlText w:val="%2."/>
      <w:lvlJc w:val="left"/>
      <w:pPr>
        <w:ind w:left="2216" w:hanging="360"/>
      </w:pPr>
    </w:lvl>
    <w:lvl w:ilvl="2" w:tplc="080A001B" w:tentative="1">
      <w:start w:val="1"/>
      <w:numFmt w:val="lowerRoman"/>
      <w:lvlText w:val="%3."/>
      <w:lvlJc w:val="right"/>
      <w:pPr>
        <w:ind w:left="2936" w:hanging="180"/>
      </w:pPr>
    </w:lvl>
    <w:lvl w:ilvl="3" w:tplc="080A000F" w:tentative="1">
      <w:start w:val="1"/>
      <w:numFmt w:val="decimal"/>
      <w:lvlText w:val="%4."/>
      <w:lvlJc w:val="left"/>
      <w:pPr>
        <w:ind w:left="3656" w:hanging="360"/>
      </w:pPr>
    </w:lvl>
    <w:lvl w:ilvl="4" w:tplc="080A0019" w:tentative="1">
      <w:start w:val="1"/>
      <w:numFmt w:val="lowerLetter"/>
      <w:lvlText w:val="%5."/>
      <w:lvlJc w:val="left"/>
      <w:pPr>
        <w:ind w:left="4376" w:hanging="360"/>
      </w:pPr>
    </w:lvl>
    <w:lvl w:ilvl="5" w:tplc="080A001B" w:tentative="1">
      <w:start w:val="1"/>
      <w:numFmt w:val="lowerRoman"/>
      <w:lvlText w:val="%6."/>
      <w:lvlJc w:val="right"/>
      <w:pPr>
        <w:ind w:left="5096" w:hanging="180"/>
      </w:pPr>
    </w:lvl>
    <w:lvl w:ilvl="6" w:tplc="080A000F" w:tentative="1">
      <w:start w:val="1"/>
      <w:numFmt w:val="decimal"/>
      <w:lvlText w:val="%7."/>
      <w:lvlJc w:val="left"/>
      <w:pPr>
        <w:ind w:left="5816" w:hanging="360"/>
      </w:pPr>
    </w:lvl>
    <w:lvl w:ilvl="7" w:tplc="080A0019" w:tentative="1">
      <w:start w:val="1"/>
      <w:numFmt w:val="lowerLetter"/>
      <w:lvlText w:val="%8."/>
      <w:lvlJc w:val="left"/>
      <w:pPr>
        <w:ind w:left="6536" w:hanging="360"/>
      </w:pPr>
    </w:lvl>
    <w:lvl w:ilvl="8" w:tplc="080A001B" w:tentative="1">
      <w:start w:val="1"/>
      <w:numFmt w:val="lowerRoman"/>
      <w:lvlText w:val="%9."/>
      <w:lvlJc w:val="right"/>
      <w:pPr>
        <w:ind w:left="7256" w:hanging="180"/>
      </w:pPr>
    </w:lvl>
  </w:abstractNum>
  <w:abstractNum w:abstractNumId="10" w15:restartNumberingAfterBreak="0">
    <w:nsid w:val="144C67D1"/>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16586333"/>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6EC105C"/>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18815312"/>
    <w:multiLevelType w:val="hybridMultilevel"/>
    <w:tmpl w:val="61405656"/>
    <w:lvl w:ilvl="0" w:tplc="F214B2A0">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C432AC"/>
    <w:multiLevelType w:val="hybridMultilevel"/>
    <w:tmpl w:val="18444282"/>
    <w:lvl w:ilvl="0" w:tplc="080A001B">
      <w:start w:val="1"/>
      <w:numFmt w:val="lowerRoman"/>
      <w:lvlText w:val="%1."/>
      <w:lvlJc w:val="right"/>
      <w:pPr>
        <w:ind w:left="720" w:hanging="360"/>
      </w:p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B653432"/>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6" w15:restartNumberingAfterBreak="0">
    <w:nsid w:val="1D7F357F"/>
    <w:multiLevelType w:val="hybridMultilevel"/>
    <w:tmpl w:val="EA58C2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E5E356B"/>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2122469F"/>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16A2AD2"/>
    <w:multiLevelType w:val="hybridMultilevel"/>
    <w:tmpl w:val="DDF48EB8"/>
    <w:lvl w:ilvl="0" w:tplc="04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33607FB"/>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C4573D"/>
    <w:multiLevelType w:val="hybridMultilevel"/>
    <w:tmpl w:val="A3A0D6C2"/>
    <w:lvl w:ilvl="0" w:tplc="FFFFFFFF">
      <w:start w:val="1"/>
      <w:numFmt w:val="lowerRoman"/>
      <w:lvlText w:val="%1."/>
      <w:lvlJc w:val="right"/>
      <w:pPr>
        <w:ind w:left="360"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22" w15:restartNumberingAfterBreak="0">
    <w:nsid w:val="257D70B0"/>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23" w15:restartNumberingAfterBreak="0">
    <w:nsid w:val="2B092954"/>
    <w:multiLevelType w:val="hybridMultilevel"/>
    <w:tmpl w:val="858A8B20"/>
    <w:lvl w:ilvl="0" w:tplc="FFFFFFFF">
      <w:start w:val="1"/>
      <w:numFmt w:val="lowerLetter"/>
      <w:lvlText w:val="%1)"/>
      <w:lvlJc w:val="left"/>
      <w:pPr>
        <w:ind w:left="720" w:hanging="360"/>
      </w:pPr>
      <w:rPr>
        <w:rFonts w:hint="default"/>
        <w:b w:val="0"/>
        <w:i w:val="0"/>
      </w:rPr>
    </w:lvl>
    <w:lvl w:ilvl="1" w:tplc="DD8AA4B6">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0555F23"/>
    <w:multiLevelType w:val="hybridMultilevel"/>
    <w:tmpl w:val="2CD2DACE"/>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309D21AC"/>
    <w:multiLevelType w:val="hybridMultilevel"/>
    <w:tmpl w:val="F7807BD2"/>
    <w:lvl w:ilvl="0" w:tplc="F3F46A60">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3E81C11"/>
    <w:multiLevelType w:val="hybridMultilevel"/>
    <w:tmpl w:val="BE96287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7D945CE"/>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39CB4E6A"/>
    <w:multiLevelType w:val="hybridMultilevel"/>
    <w:tmpl w:val="DB66586A"/>
    <w:lvl w:ilvl="0" w:tplc="080A001B">
      <w:start w:val="1"/>
      <w:numFmt w:val="lowerRoman"/>
      <w:lvlText w:val="%1."/>
      <w:lvlJc w:val="right"/>
      <w:pPr>
        <w:ind w:left="1353"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3D72122F"/>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30" w15:restartNumberingAfterBreak="0">
    <w:nsid w:val="40D44F32"/>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31" w15:restartNumberingAfterBreak="0">
    <w:nsid w:val="426F4E38"/>
    <w:multiLevelType w:val="hybridMultilevel"/>
    <w:tmpl w:val="ADD8E6EC"/>
    <w:lvl w:ilvl="0" w:tplc="080A001B">
      <w:start w:val="1"/>
      <w:numFmt w:val="lowerRoman"/>
      <w:lvlText w:val="%1."/>
      <w:lvlJc w:val="right"/>
      <w:pPr>
        <w:ind w:left="720" w:hanging="360"/>
      </w:p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A87C7F"/>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98E1152"/>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9CF52C7"/>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0662E07"/>
    <w:multiLevelType w:val="hybridMultilevel"/>
    <w:tmpl w:val="7FD8E79A"/>
    <w:lvl w:ilvl="0" w:tplc="B7549550">
      <w:start w:val="1"/>
      <w:numFmt w:val="upperRoman"/>
      <w:lvlText w:val="%1."/>
      <w:lvlJc w:val="left"/>
      <w:pPr>
        <w:ind w:left="780" w:hanging="720"/>
      </w:pPr>
      <w:rPr>
        <w:rFonts w:hint="default"/>
        <w:b/>
        <w:bCs/>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6" w15:restartNumberingAfterBreak="0">
    <w:nsid w:val="514750A8"/>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51C54654"/>
    <w:multiLevelType w:val="hybridMultilevel"/>
    <w:tmpl w:val="93E43EB6"/>
    <w:lvl w:ilvl="0" w:tplc="39863FE8">
      <w:start w:val="1"/>
      <w:numFmt w:val="lowerRoman"/>
      <w:lvlText w:val="%1."/>
      <w:lvlJc w:val="right"/>
      <w:pPr>
        <w:ind w:left="1496" w:hanging="360"/>
      </w:pPr>
      <w:rPr>
        <w:b/>
        <w:bCs/>
      </w:r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38" w15:restartNumberingAfterBreak="0">
    <w:nsid w:val="59E3146B"/>
    <w:multiLevelType w:val="hybridMultilevel"/>
    <w:tmpl w:val="3692C8C6"/>
    <w:lvl w:ilvl="0" w:tplc="EC28621C">
      <w:start w:val="1"/>
      <w:numFmt w:val="lowerRoman"/>
      <w:lvlText w:val="%1."/>
      <w:lvlJc w:val="right"/>
      <w:pPr>
        <w:ind w:left="1353"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5AFA7366"/>
    <w:multiLevelType w:val="hybridMultilevel"/>
    <w:tmpl w:val="9D288892"/>
    <w:lvl w:ilvl="0" w:tplc="080A001B">
      <w:start w:val="1"/>
      <w:numFmt w:val="lowerRoman"/>
      <w:lvlText w:val="%1."/>
      <w:lvlJc w:val="right"/>
      <w:pPr>
        <w:ind w:left="1440" w:hanging="360"/>
      </w:pPr>
    </w:lvl>
    <w:lvl w:ilvl="1" w:tplc="080A001B">
      <w:start w:val="1"/>
      <w:numFmt w:val="lowerRoman"/>
      <w:lvlText w:val="%2."/>
      <w:lvlJc w:val="right"/>
      <w:pPr>
        <w:ind w:left="3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5C020416"/>
    <w:multiLevelType w:val="hybridMultilevel"/>
    <w:tmpl w:val="5C1E4ECA"/>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F1D347D"/>
    <w:multiLevelType w:val="hybridMultilevel"/>
    <w:tmpl w:val="59CEC30E"/>
    <w:lvl w:ilvl="0" w:tplc="6B2E3D7E">
      <w:start w:val="1"/>
      <w:numFmt w:val="lowerRoman"/>
      <w:lvlText w:val="%1."/>
      <w:lvlJc w:val="right"/>
      <w:pPr>
        <w:ind w:left="1496" w:hanging="360"/>
      </w:pPr>
      <w:rPr>
        <w:b/>
        <w:bCs/>
        <w:i w:val="0"/>
        <w:iCs w:val="0"/>
      </w:r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42" w15:restartNumberingAfterBreak="0">
    <w:nsid w:val="60C40CB1"/>
    <w:multiLevelType w:val="hybridMultilevel"/>
    <w:tmpl w:val="EA58C25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1316F5E"/>
    <w:multiLevelType w:val="hybridMultilevel"/>
    <w:tmpl w:val="4FEA125E"/>
    <w:lvl w:ilvl="0" w:tplc="F8A8E47C">
      <w:start w:val="1"/>
      <w:numFmt w:val="lowerRoman"/>
      <w:lvlText w:val="%1."/>
      <w:lvlJc w:val="right"/>
      <w:pPr>
        <w:ind w:left="1353"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65506FA1"/>
    <w:multiLevelType w:val="hybridMultilevel"/>
    <w:tmpl w:val="69DC8924"/>
    <w:lvl w:ilvl="0" w:tplc="080A001B">
      <w:start w:val="1"/>
      <w:numFmt w:val="lowerRoman"/>
      <w:lvlText w:val="%1."/>
      <w:lvlJc w:val="right"/>
      <w:pPr>
        <w:ind w:left="720" w:hanging="360"/>
      </w:pPr>
    </w:lvl>
    <w:lvl w:ilvl="1" w:tplc="22AEC7F2">
      <w:start w:val="1"/>
      <w:numFmt w:val="lowerRoman"/>
      <w:lvlText w:val="%2."/>
      <w:lvlJc w:val="right"/>
      <w:pPr>
        <w:ind w:left="1440" w:hanging="360"/>
      </w:pPr>
      <w:rPr>
        <w:b/>
        <w:bCs/>
      </w:rPr>
    </w:lvl>
    <w:lvl w:ilvl="2" w:tplc="98962BAC">
      <w:start w:val="3"/>
      <w:numFmt w:val="bullet"/>
      <w:lvlText w:val="-"/>
      <w:lvlJc w:val="left"/>
      <w:pPr>
        <w:ind w:left="2340" w:hanging="360"/>
      </w:pPr>
      <w:rPr>
        <w:rFonts w:ascii="Arial" w:eastAsia="Arial MT" w:hAnsi="Arial"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899783A"/>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70583EEF"/>
    <w:multiLevelType w:val="hybridMultilevel"/>
    <w:tmpl w:val="B6B4C1A6"/>
    <w:lvl w:ilvl="0" w:tplc="CC822D22">
      <w:start w:val="3"/>
      <w:numFmt w:val="upperLetter"/>
      <w:lvlText w:val="%1)"/>
      <w:lvlJc w:val="left"/>
      <w:pPr>
        <w:ind w:left="3621" w:hanging="360"/>
      </w:pPr>
      <w:rPr>
        <w:rFonts w:hint="default"/>
        <w:i w:val="0"/>
      </w:rPr>
    </w:lvl>
    <w:lvl w:ilvl="1" w:tplc="080A0019" w:tentative="1">
      <w:start w:val="1"/>
      <w:numFmt w:val="lowerLetter"/>
      <w:lvlText w:val="%2."/>
      <w:lvlJc w:val="left"/>
      <w:pPr>
        <w:ind w:left="4341" w:hanging="360"/>
      </w:pPr>
    </w:lvl>
    <w:lvl w:ilvl="2" w:tplc="080A001B" w:tentative="1">
      <w:start w:val="1"/>
      <w:numFmt w:val="lowerRoman"/>
      <w:lvlText w:val="%3."/>
      <w:lvlJc w:val="right"/>
      <w:pPr>
        <w:ind w:left="5061" w:hanging="180"/>
      </w:pPr>
    </w:lvl>
    <w:lvl w:ilvl="3" w:tplc="080A000F" w:tentative="1">
      <w:start w:val="1"/>
      <w:numFmt w:val="decimal"/>
      <w:lvlText w:val="%4."/>
      <w:lvlJc w:val="left"/>
      <w:pPr>
        <w:ind w:left="5781" w:hanging="360"/>
      </w:pPr>
    </w:lvl>
    <w:lvl w:ilvl="4" w:tplc="080A0019" w:tentative="1">
      <w:start w:val="1"/>
      <w:numFmt w:val="lowerLetter"/>
      <w:lvlText w:val="%5."/>
      <w:lvlJc w:val="left"/>
      <w:pPr>
        <w:ind w:left="6501" w:hanging="360"/>
      </w:pPr>
    </w:lvl>
    <w:lvl w:ilvl="5" w:tplc="080A001B" w:tentative="1">
      <w:start w:val="1"/>
      <w:numFmt w:val="lowerRoman"/>
      <w:lvlText w:val="%6."/>
      <w:lvlJc w:val="right"/>
      <w:pPr>
        <w:ind w:left="7221" w:hanging="180"/>
      </w:pPr>
    </w:lvl>
    <w:lvl w:ilvl="6" w:tplc="080A000F" w:tentative="1">
      <w:start w:val="1"/>
      <w:numFmt w:val="decimal"/>
      <w:lvlText w:val="%7."/>
      <w:lvlJc w:val="left"/>
      <w:pPr>
        <w:ind w:left="7941" w:hanging="360"/>
      </w:pPr>
    </w:lvl>
    <w:lvl w:ilvl="7" w:tplc="080A0019" w:tentative="1">
      <w:start w:val="1"/>
      <w:numFmt w:val="lowerLetter"/>
      <w:lvlText w:val="%8."/>
      <w:lvlJc w:val="left"/>
      <w:pPr>
        <w:ind w:left="8661" w:hanging="360"/>
      </w:pPr>
    </w:lvl>
    <w:lvl w:ilvl="8" w:tplc="080A001B" w:tentative="1">
      <w:start w:val="1"/>
      <w:numFmt w:val="lowerRoman"/>
      <w:lvlText w:val="%9."/>
      <w:lvlJc w:val="right"/>
      <w:pPr>
        <w:ind w:left="9381" w:hanging="180"/>
      </w:pPr>
    </w:lvl>
  </w:abstractNum>
  <w:abstractNum w:abstractNumId="47" w15:restartNumberingAfterBreak="0">
    <w:nsid w:val="72225208"/>
    <w:multiLevelType w:val="hybridMultilevel"/>
    <w:tmpl w:val="DB66586A"/>
    <w:lvl w:ilvl="0" w:tplc="FFFFFFFF">
      <w:start w:val="1"/>
      <w:numFmt w:val="lowerRoman"/>
      <w:lvlText w:val="%1."/>
      <w:lvlJc w:val="right"/>
      <w:pPr>
        <w:ind w:left="3763" w:hanging="360"/>
      </w:pPr>
    </w:lvl>
    <w:lvl w:ilvl="1" w:tplc="FFFFFFFF" w:tentative="1">
      <w:start w:val="1"/>
      <w:numFmt w:val="lowerLetter"/>
      <w:lvlText w:val="%2."/>
      <w:lvlJc w:val="left"/>
      <w:pPr>
        <w:ind w:left="4570" w:hanging="360"/>
      </w:pPr>
    </w:lvl>
    <w:lvl w:ilvl="2" w:tplc="FFFFFFFF" w:tentative="1">
      <w:start w:val="1"/>
      <w:numFmt w:val="lowerRoman"/>
      <w:lvlText w:val="%3."/>
      <w:lvlJc w:val="right"/>
      <w:pPr>
        <w:ind w:left="5290" w:hanging="180"/>
      </w:pPr>
    </w:lvl>
    <w:lvl w:ilvl="3" w:tplc="FFFFFFFF" w:tentative="1">
      <w:start w:val="1"/>
      <w:numFmt w:val="decimal"/>
      <w:lvlText w:val="%4."/>
      <w:lvlJc w:val="left"/>
      <w:pPr>
        <w:ind w:left="6010" w:hanging="360"/>
      </w:pPr>
    </w:lvl>
    <w:lvl w:ilvl="4" w:tplc="FFFFFFFF" w:tentative="1">
      <w:start w:val="1"/>
      <w:numFmt w:val="lowerLetter"/>
      <w:lvlText w:val="%5."/>
      <w:lvlJc w:val="left"/>
      <w:pPr>
        <w:ind w:left="6730" w:hanging="360"/>
      </w:pPr>
    </w:lvl>
    <w:lvl w:ilvl="5" w:tplc="FFFFFFFF" w:tentative="1">
      <w:start w:val="1"/>
      <w:numFmt w:val="lowerRoman"/>
      <w:lvlText w:val="%6."/>
      <w:lvlJc w:val="right"/>
      <w:pPr>
        <w:ind w:left="7450" w:hanging="180"/>
      </w:pPr>
    </w:lvl>
    <w:lvl w:ilvl="6" w:tplc="FFFFFFFF" w:tentative="1">
      <w:start w:val="1"/>
      <w:numFmt w:val="decimal"/>
      <w:lvlText w:val="%7."/>
      <w:lvlJc w:val="left"/>
      <w:pPr>
        <w:ind w:left="8170" w:hanging="360"/>
      </w:pPr>
    </w:lvl>
    <w:lvl w:ilvl="7" w:tplc="FFFFFFFF" w:tentative="1">
      <w:start w:val="1"/>
      <w:numFmt w:val="lowerLetter"/>
      <w:lvlText w:val="%8."/>
      <w:lvlJc w:val="left"/>
      <w:pPr>
        <w:ind w:left="8890" w:hanging="360"/>
      </w:pPr>
    </w:lvl>
    <w:lvl w:ilvl="8" w:tplc="FFFFFFFF" w:tentative="1">
      <w:start w:val="1"/>
      <w:numFmt w:val="lowerRoman"/>
      <w:lvlText w:val="%9."/>
      <w:lvlJc w:val="right"/>
      <w:pPr>
        <w:ind w:left="9610" w:hanging="180"/>
      </w:pPr>
    </w:lvl>
  </w:abstractNum>
  <w:abstractNum w:abstractNumId="48" w15:restartNumberingAfterBreak="0">
    <w:nsid w:val="73B83658"/>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4C90449"/>
    <w:multiLevelType w:val="hybridMultilevel"/>
    <w:tmpl w:val="B05A0954"/>
    <w:lvl w:ilvl="0" w:tplc="11E0441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9"/>
  </w:num>
  <w:num w:numId="2">
    <w:abstractNumId w:val="16"/>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9"/>
  </w:num>
  <w:num w:numId="6">
    <w:abstractNumId w:val="28"/>
  </w:num>
  <w:num w:numId="7">
    <w:abstractNumId w:val="29"/>
  </w:num>
  <w:num w:numId="8">
    <w:abstractNumId w:val="12"/>
  </w:num>
  <w:num w:numId="9">
    <w:abstractNumId w:val="46"/>
  </w:num>
  <w:num w:numId="10">
    <w:abstractNumId w:val="21"/>
  </w:num>
  <w:num w:numId="11">
    <w:abstractNumId w:val="47"/>
  </w:num>
  <w:num w:numId="12">
    <w:abstractNumId w:val="18"/>
  </w:num>
  <w:num w:numId="13">
    <w:abstractNumId w:val="3"/>
  </w:num>
  <w:num w:numId="14">
    <w:abstractNumId w:val="17"/>
  </w:num>
  <w:num w:numId="15">
    <w:abstractNumId w:val="23"/>
  </w:num>
  <w:num w:numId="16">
    <w:abstractNumId w:val="30"/>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1"/>
  </w:num>
  <w:num w:numId="20">
    <w:abstractNumId w:val="39"/>
  </w:num>
  <w:num w:numId="21">
    <w:abstractNumId w:val="0"/>
  </w:num>
  <w:num w:numId="22">
    <w:abstractNumId w:val="22"/>
  </w:num>
  <w:num w:numId="23">
    <w:abstractNumId w:val="45"/>
  </w:num>
  <w:num w:numId="24">
    <w:abstractNumId w:val="44"/>
  </w:num>
  <w:num w:numId="25">
    <w:abstractNumId w:val="14"/>
  </w:num>
  <w:num w:numId="26">
    <w:abstractNumId w:val="48"/>
  </w:num>
  <w:num w:numId="27">
    <w:abstractNumId w:val="37"/>
  </w:num>
  <w:num w:numId="28">
    <w:abstractNumId w:val="38"/>
  </w:num>
  <w:num w:numId="29">
    <w:abstractNumId w:val="33"/>
  </w:num>
  <w:num w:numId="30">
    <w:abstractNumId w:val="5"/>
  </w:num>
  <w:num w:numId="31">
    <w:abstractNumId w:val="24"/>
  </w:num>
  <w:num w:numId="32">
    <w:abstractNumId w:val="34"/>
  </w:num>
  <w:num w:numId="33">
    <w:abstractNumId w:val="41"/>
  </w:num>
  <w:num w:numId="34">
    <w:abstractNumId w:val="43"/>
  </w:num>
  <w:num w:numId="35">
    <w:abstractNumId w:val="49"/>
  </w:num>
  <w:num w:numId="36">
    <w:abstractNumId w:val="32"/>
  </w:num>
  <w:num w:numId="37">
    <w:abstractNumId w:val="2"/>
  </w:num>
  <w:num w:numId="38">
    <w:abstractNumId w:val="10"/>
  </w:num>
  <w:num w:numId="39">
    <w:abstractNumId w:val="20"/>
  </w:num>
  <w:num w:numId="40">
    <w:abstractNumId w:val="6"/>
  </w:num>
  <w:num w:numId="41">
    <w:abstractNumId w:val="27"/>
  </w:num>
  <w:num w:numId="42">
    <w:abstractNumId w:val="11"/>
  </w:num>
  <w:num w:numId="43">
    <w:abstractNumId w:val="15"/>
  </w:num>
  <w:num w:numId="44">
    <w:abstractNumId w:val="36"/>
  </w:num>
  <w:num w:numId="45">
    <w:abstractNumId w:val="35"/>
  </w:num>
  <w:num w:numId="46">
    <w:abstractNumId w:val="42"/>
  </w:num>
  <w:num w:numId="47">
    <w:abstractNumId w:val="40"/>
  </w:num>
  <w:num w:numId="48">
    <w:abstractNumId w:val="13"/>
  </w:num>
  <w:num w:numId="49">
    <w:abstractNumId w:val="1"/>
  </w:num>
  <w:num w:numId="50">
    <w:abstractNumId w:val="25"/>
  </w:num>
  <w:num w:numId="51">
    <w:abstractNumId w:val="7"/>
  </w:num>
  <w:num w:numId="52">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defaultTabStop w:val="720"/>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B34"/>
    <w:rsid w:val="0000071A"/>
    <w:rsid w:val="00004586"/>
    <w:rsid w:val="0000480B"/>
    <w:rsid w:val="00004AA4"/>
    <w:rsid w:val="00004AC2"/>
    <w:rsid w:val="00004E1D"/>
    <w:rsid w:val="000053B3"/>
    <w:rsid w:val="00005655"/>
    <w:rsid w:val="00006552"/>
    <w:rsid w:val="0000699B"/>
    <w:rsid w:val="000073A9"/>
    <w:rsid w:val="00007509"/>
    <w:rsid w:val="0000798D"/>
    <w:rsid w:val="00007E61"/>
    <w:rsid w:val="00010BAF"/>
    <w:rsid w:val="00010F68"/>
    <w:rsid w:val="00011341"/>
    <w:rsid w:val="0001159B"/>
    <w:rsid w:val="000115E9"/>
    <w:rsid w:val="00011710"/>
    <w:rsid w:val="00011E4C"/>
    <w:rsid w:val="000129D6"/>
    <w:rsid w:val="00012D0C"/>
    <w:rsid w:val="00013894"/>
    <w:rsid w:val="000139FA"/>
    <w:rsid w:val="00013AD6"/>
    <w:rsid w:val="000141BA"/>
    <w:rsid w:val="000141E7"/>
    <w:rsid w:val="00014C35"/>
    <w:rsid w:val="00015633"/>
    <w:rsid w:val="00015753"/>
    <w:rsid w:val="000165BD"/>
    <w:rsid w:val="0001683C"/>
    <w:rsid w:val="00017007"/>
    <w:rsid w:val="0001752C"/>
    <w:rsid w:val="00017707"/>
    <w:rsid w:val="00017960"/>
    <w:rsid w:val="0002084B"/>
    <w:rsid w:val="00020FD2"/>
    <w:rsid w:val="0002129A"/>
    <w:rsid w:val="000213BC"/>
    <w:rsid w:val="00021885"/>
    <w:rsid w:val="00022162"/>
    <w:rsid w:val="00022980"/>
    <w:rsid w:val="00022C52"/>
    <w:rsid w:val="000247A5"/>
    <w:rsid w:val="00024830"/>
    <w:rsid w:val="00024FC1"/>
    <w:rsid w:val="000268FB"/>
    <w:rsid w:val="00026B96"/>
    <w:rsid w:val="0002729A"/>
    <w:rsid w:val="0003033B"/>
    <w:rsid w:val="00030506"/>
    <w:rsid w:val="00030B6A"/>
    <w:rsid w:val="00031E4D"/>
    <w:rsid w:val="00031FE5"/>
    <w:rsid w:val="00032318"/>
    <w:rsid w:val="0003365F"/>
    <w:rsid w:val="00033A35"/>
    <w:rsid w:val="00033FF0"/>
    <w:rsid w:val="00034527"/>
    <w:rsid w:val="00034696"/>
    <w:rsid w:val="000349DA"/>
    <w:rsid w:val="0003506A"/>
    <w:rsid w:val="00035DEA"/>
    <w:rsid w:val="0003617F"/>
    <w:rsid w:val="00036817"/>
    <w:rsid w:val="000372E9"/>
    <w:rsid w:val="00037564"/>
    <w:rsid w:val="00037841"/>
    <w:rsid w:val="000378F8"/>
    <w:rsid w:val="000379EA"/>
    <w:rsid w:val="00037A9C"/>
    <w:rsid w:val="000400B0"/>
    <w:rsid w:val="00040846"/>
    <w:rsid w:val="000418E9"/>
    <w:rsid w:val="00041EC2"/>
    <w:rsid w:val="000420F6"/>
    <w:rsid w:val="00042B9D"/>
    <w:rsid w:val="00042FB0"/>
    <w:rsid w:val="00043A0A"/>
    <w:rsid w:val="00043AA9"/>
    <w:rsid w:val="00043CB3"/>
    <w:rsid w:val="00043D3E"/>
    <w:rsid w:val="0004428F"/>
    <w:rsid w:val="00044537"/>
    <w:rsid w:val="00044F3E"/>
    <w:rsid w:val="00045E87"/>
    <w:rsid w:val="00046A18"/>
    <w:rsid w:val="00046E24"/>
    <w:rsid w:val="00046F46"/>
    <w:rsid w:val="00047A58"/>
    <w:rsid w:val="00047DF7"/>
    <w:rsid w:val="00047E0A"/>
    <w:rsid w:val="00050B79"/>
    <w:rsid w:val="00051A2C"/>
    <w:rsid w:val="00052744"/>
    <w:rsid w:val="0005295F"/>
    <w:rsid w:val="000537ED"/>
    <w:rsid w:val="000539E7"/>
    <w:rsid w:val="000549C1"/>
    <w:rsid w:val="000549FA"/>
    <w:rsid w:val="00054AC9"/>
    <w:rsid w:val="00054B36"/>
    <w:rsid w:val="00054C55"/>
    <w:rsid w:val="00054CBC"/>
    <w:rsid w:val="0005518A"/>
    <w:rsid w:val="00055255"/>
    <w:rsid w:val="0005596A"/>
    <w:rsid w:val="000560A3"/>
    <w:rsid w:val="000561C6"/>
    <w:rsid w:val="000561F4"/>
    <w:rsid w:val="00056A39"/>
    <w:rsid w:val="00056FE7"/>
    <w:rsid w:val="00057176"/>
    <w:rsid w:val="00057252"/>
    <w:rsid w:val="00057C23"/>
    <w:rsid w:val="00057E51"/>
    <w:rsid w:val="000600AC"/>
    <w:rsid w:val="000602DD"/>
    <w:rsid w:val="00060671"/>
    <w:rsid w:val="000607A0"/>
    <w:rsid w:val="00060885"/>
    <w:rsid w:val="00061046"/>
    <w:rsid w:val="000610B9"/>
    <w:rsid w:val="000618B9"/>
    <w:rsid w:val="00061BA6"/>
    <w:rsid w:val="00061BB9"/>
    <w:rsid w:val="00061FBA"/>
    <w:rsid w:val="000621B1"/>
    <w:rsid w:val="00062899"/>
    <w:rsid w:val="00063144"/>
    <w:rsid w:val="00063327"/>
    <w:rsid w:val="00063522"/>
    <w:rsid w:val="000638C2"/>
    <w:rsid w:val="00063AA7"/>
    <w:rsid w:val="00064B5E"/>
    <w:rsid w:val="0006527B"/>
    <w:rsid w:val="00065C3D"/>
    <w:rsid w:val="00070A02"/>
    <w:rsid w:val="000719E9"/>
    <w:rsid w:val="00071F92"/>
    <w:rsid w:val="000722A9"/>
    <w:rsid w:val="000729A0"/>
    <w:rsid w:val="00072A34"/>
    <w:rsid w:val="00072BA8"/>
    <w:rsid w:val="00072EEE"/>
    <w:rsid w:val="00073294"/>
    <w:rsid w:val="000737FA"/>
    <w:rsid w:val="00073FC7"/>
    <w:rsid w:val="000744D5"/>
    <w:rsid w:val="00074A94"/>
    <w:rsid w:val="00075827"/>
    <w:rsid w:val="000762B9"/>
    <w:rsid w:val="00076732"/>
    <w:rsid w:val="0007686C"/>
    <w:rsid w:val="00076E4A"/>
    <w:rsid w:val="00076E8F"/>
    <w:rsid w:val="0007725B"/>
    <w:rsid w:val="00080104"/>
    <w:rsid w:val="000802D1"/>
    <w:rsid w:val="00080C87"/>
    <w:rsid w:val="00081AE3"/>
    <w:rsid w:val="00081DC2"/>
    <w:rsid w:val="0008237B"/>
    <w:rsid w:val="00082A62"/>
    <w:rsid w:val="00082B3F"/>
    <w:rsid w:val="00082E42"/>
    <w:rsid w:val="00083BEB"/>
    <w:rsid w:val="00083E03"/>
    <w:rsid w:val="00084C4A"/>
    <w:rsid w:val="00085054"/>
    <w:rsid w:val="00085315"/>
    <w:rsid w:val="00085A6D"/>
    <w:rsid w:val="000868C7"/>
    <w:rsid w:val="00087988"/>
    <w:rsid w:val="00090D58"/>
    <w:rsid w:val="000914B8"/>
    <w:rsid w:val="000915CA"/>
    <w:rsid w:val="00091778"/>
    <w:rsid w:val="0009210C"/>
    <w:rsid w:val="0009235B"/>
    <w:rsid w:val="00093032"/>
    <w:rsid w:val="00093CA1"/>
    <w:rsid w:val="00093DC6"/>
    <w:rsid w:val="0009459E"/>
    <w:rsid w:val="00094CD5"/>
    <w:rsid w:val="00095D67"/>
    <w:rsid w:val="00095F1D"/>
    <w:rsid w:val="000961B2"/>
    <w:rsid w:val="000963AB"/>
    <w:rsid w:val="00096474"/>
    <w:rsid w:val="000964B5"/>
    <w:rsid w:val="00096996"/>
    <w:rsid w:val="000972FB"/>
    <w:rsid w:val="00097854"/>
    <w:rsid w:val="000978E1"/>
    <w:rsid w:val="00097B2B"/>
    <w:rsid w:val="00097B35"/>
    <w:rsid w:val="000A04D3"/>
    <w:rsid w:val="000A1B66"/>
    <w:rsid w:val="000A1F4B"/>
    <w:rsid w:val="000A29D3"/>
    <w:rsid w:val="000A2DB8"/>
    <w:rsid w:val="000A336A"/>
    <w:rsid w:val="000A3888"/>
    <w:rsid w:val="000A4A71"/>
    <w:rsid w:val="000A5057"/>
    <w:rsid w:val="000A50ED"/>
    <w:rsid w:val="000A51D0"/>
    <w:rsid w:val="000A5845"/>
    <w:rsid w:val="000A5DCA"/>
    <w:rsid w:val="000A6151"/>
    <w:rsid w:val="000A78CA"/>
    <w:rsid w:val="000A79AD"/>
    <w:rsid w:val="000A7EFD"/>
    <w:rsid w:val="000A7F5C"/>
    <w:rsid w:val="000B01A7"/>
    <w:rsid w:val="000B079A"/>
    <w:rsid w:val="000B079D"/>
    <w:rsid w:val="000B1544"/>
    <w:rsid w:val="000B154F"/>
    <w:rsid w:val="000B1B9D"/>
    <w:rsid w:val="000B2165"/>
    <w:rsid w:val="000B277D"/>
    <w:rsid w:val="000B2AFA"/>
    <w:rsid w:val="000B2EF7"/>
    <w:rsid w:val="000B31D4"/>
    <w:rsid w:val="000B347E"/>
    <w:rsid w:val="000B3826"/>
    <w:rsid w:val="000B3FB4"/>
    <w:rsid w:val="000B4C93"/>
    <w:rsid w:val="000B50A4"/>
    <w:rsid w:val="000B5219"/>
    <w:rsid w:val="000B5467"/>
    <w:rsid w:val="000B606A"/>
    <w:rsid w:val="000B6DA0"/>
    <w:rsid w:val="000B71AE"/>
    <w:rsid w:val="000B7799"/>
    <w:rsid w:val="000C02F9"/>
    <w:rsid w:val="000C18A9"/>
    <w:rsid w:val="000C236A"/>
    <w:rsid w:val="000C36E8"/>
    <w:rsid w:val="000C3797"/>
    <w:rsid w:val="000C3D5D"/>
    <w:rsid w:val="000C420A"/>
    <w:rsid w:val="000C42E0"/>
    <w:rsid w:val="000C559A"/>
    <w:rsid w:val="000C6630"/>
    <w:rsid w:val="000C666C"/>
    <w:rsid w:val="000C701A"/>
    <w:rsid w:val="000C714B"/>
    <w:rsid w:val="000D0890"/>
    <w:rsid w:val="000D0C60"/>
    <w:rsid w:val="000D14CF"/>
    <w:rsid w:val="000D19FF"/>
    <w:rsid w:val="000D1E76"/>
    <w:rsid w:val="000D2B00"/>
    <w:rsid w:val="000D3096"/>
    <w:rsid w:val="000D3219"/>
    <w:rsid w:val="000D3662"/>
    <w:rsid w:val="000D36BF"/>
    <w:rsid w:val="000D3FA3"/>
    <w:rsid w:val="000D4076"/>
    <w:rsid w:val="000D4280"/>
    <w:rsid w:val="000D44A9"/>
    <w:rsid w:val="000D4779"/>
    <w:rsid w:val="000D5028"/>
    <w:rsid w:val="000D5A27"/>
    <w:rsid w:val="000D6240"/>
    <w:rsid w:val="000D739F"/>
    <w:rsid w:val="000D7B5B"/>
    <w:rsid w:val="000E173E"/>
    <w:rsid w:val="000E193E"/>
    <w:rsid w:val="000E1B27"/>
    <w:rsid w:val="000E2588"/>
    <w:rsid w:val="000E2B73"/>
    <w:rsid w:val="000E63D8"/>
    <w:rsid w:val="000E6438"/>
    <w:rsid w:val="000E653B"/>
    <w:rsid w:val="000E7A70"/>
    <w:rsid w:val="000E7B1C"/>
    <w:rsid w:val="000E7F06"/>
    <w:rsid w:val="000E7F43"/>
    <w:rsid w:val="000F02BE"/>
    <w:rsid w:val="000F1757"/>
    <w:rsid w:val="000F29F6"/>
    <w:rsid w:val="000F2DBE"/>
    <w:rsid w:val="000F303B"/>
    <w:rsid w:val="000F3509"/>
    <w:rsid w:val="000F3651"/>
    <w:rsid w:val="000F3767"/>
    <w:rsid w:val="000F3D46"/>
    <w:rsid w:val="000F414E"/>
    <w:rsid w:val="000F41EB"/>
    <w:rsid w:val="000F4667"/>
    <w:rsid w:val="000F4967"/>
    <w:rsid w:val="000F5241"/>
    <w:rsid w:val="000F5949"/>
    <w:rsid w:val="000F6E6F"/>
    <w:rsid w:val="000F7EB2"/>
    <w:rsid w:val="00100141"/>
    <w:rsid w:val="001017D1"/>
    <w:rsid w:val="00101F49"/>
    <w:rsid w:val="00102056"/>
    <w:rsid w:val="00102160"/>
    <w:rsid w:val="00103651"/>
    <w:rsid w:val="00103916"/>
    <w:rsid w:val="001047B1"/>
    <w:rsid w:val="00104D51"/>
    <w:rsid w:val="00104F0C"/>
    <w:rsid w:val="0010511D"/>
    <w:rsid w:val="001051ED"/>
    <w:rsid w:val="001059AB"/>
    <w:rsid w:val="001060BD"/>
    <w:rsid w:val="00106CCA"/>
    <w:rsid w:val="00106E0E"/>
    <w:rsid w:val="00106EAB"/>
    <w:rsid w:val="00106F63"/>
    <w:rsid w:val="00107259"/>
    <w:rsid w:val="001078B1"/>
    <w:rsid w:val="00110381"/>
    <w:rsid w:val="00110BD7"/>
    <w:rsid w:val="00110D8E"/>
    <w:rsid w:val="00110FC2"/>
    <w:rsid w:val="00111107"/>
    <w:rsid w:val="00111D73"/>
    <w:rsid w:val="0011273D"/>
    <w:rsid w:val="0011476A"/>
    <w:rsid w:val="00114FCC"/>
    <w:rsid w:val="001154BE"/>
    <w:rsid w:val="00115585"/>
    <w:rsid w:val="00116204"/>
    <w:rsid w:val="00116596"/>
    <w:rsid w:val="00116856"/>
    <w:rsid w:val="00116D38"/>
    <w:rsid w:val="00117190"/>
    <w:rsid w:val="00117307"/>
    <w:rsid w:val="00117557"/>
    <w:rsid w:val="00117E83"/>
    <w:rsid w:val="001202E1"/>
    <w:rsid w:val="00121B76"/>
    <w:rsid w:val="00121C03"/>
    <w:rsid w:val="00121CE4"/>
    <w:rsid w:val="00121E1C"/>
    <w:rsid w:val="00122EB2"/>
    <w:rsid w:val="00123598"/>
    <w:rsid w:val="00124635"/>
    <w:rsid w:val="001247C7"/>
    <w:rsid w:val="0012481E"/>
    <w:rsid w:val="00125A55"/>
    <w:rsid w:val="00125D79"/>
    <w:rsid w:val="00127C17"/>
    <w:rsid w:val="00127C1F"/>
    <w:rsid w:val="00127E64"/>
    <w:rsid w:val="0013074D"/>
    <w:rsid w:val="0013123B"/>
    <w:rsid w:val="0013146C"/>
    <w:rsid w:val="0013271D"/>
    <w:rsid w:val="001327EA"/>
    <w:rsid w:val="00132CA9"/>
    <w:rsid w:val="001339B9"/>
    <w:rsid w:val="001341C4"/>
    <w:rsid w:val="001345F8"/>
    <w:rsid w:val="00134994"/>
    <w:rsid w:val="00135622"/>
    <w:rsid w:val="001358F9"/>
    <w:rsid w:val="001376AC"/>
    <w:rsid w:val="001377AE"/>
    <w:rsid w:val="001410C3"/>
    <w:rsid w:val="0014171A"/>
    <w:rsid w:val="00141C04"/>
    <w:rsid w:val="00141C27"/>
    <w:rsid w:val="001424BE"/>
    <w:rsid w:val="00142B33"/>
    <w:rsid w:val="00142BA5"/>
    <w:rsid w:val="00142C1F"/>
    <w:rsid w:val="00143F47"/>
    <w:rsid w:val="001451F2"/>
    <w:rsid w:val="00145600"/>
    <w:rsid w:val="001465B2"/>
    <w:rsid w:val="00150D73"/>
    <w:rsid w:val="00151102"/>
    <w:rsid w:val="0015159E"/>
    <w:rsid w:val="001518C4"/>
    <w:rsid w:val="00151C68"/>
    <w:rsid w:val="00152392"/>
    <w:rsid w:val="00152426"/>
    <w:rsid w:val="001531A7"/>
    <w:rsid w:val="00153397"/>
    <w:rsid w:val="0015374E"/>
    <w:rsid w:val="001538C8"/>
    <w:rsid w:val="0015396E"/>
    <w:rsid w:val="00153994"/>
    <w:rsid w:val="001545C6"/>
    <w:rsid w:val="00154694"/>
    <w:rsid w:val="00154929"/>
    <w:rsid w:val="00154BBF"/>
    <w:rsid w:val="00154D7B"/>
    <w:rsid w:val="00155DD8"/>
    <w:rsid w:val="001568D1"/>
    <w:rsid w:val="00157107"/>
    <w:rsid w:val="00157AA7"/>
    <w:rsid w:val="00160C9D"/>
    <w:rsid w:val="00161B9A"/>
    <w:rsid w:val="00162585"/>
    <w:rsid w:val="001627B2"/>
    <w:rsid w:val="00162BEB"/>
    <w:rsid w:val="001633CE"/>
    <w:rsid w:val="001641D3"/>
    <w:rsid w:val="0016440E"/>
    <w:rsid w:val="001646B5"/>
    <w:rsid w:val="00164876"/>
    <w:rsid w:val="00165976"/>
    <w:rsid w:val="001662DC"/>
    <w:rsid w:val="00166456"/>
    <w:rsid w:val="0016645B"/>
    <w:rsid w:val="0016696D"/>
    <w:rsid w:val="0016798D"/>
    <w:rsid w:val="0017028C"/>
    <w:rsid w:val="001703F9"/>
    <w:rsid w:val="00170613"/>
    <w:rsid w:val="00170BCC"/>
    <w:rsid w:val="00170E2E"/>
    <w:rsid w:val="0017145E"/>
    <w:rsid w:val="00171A2A"/>
    <w:rsid w:val="001722DF"/>
    <w:rsid w:val="001746CC"/>
    <w:rsid w:val="001747F3"/>
    <w:rsid w:val="001749CB"/>
    <w:rsid w:val="00174BC7"/>
    <w:rsid w:val="001755D8"/>
    <w:rsid w:val="0017592B"/>
    <w:rsid w:val="00175E29"/>
    <w:rsid w:val="00175F61"/>
    <w:rsid w:val="00177165"/>
    <w:rsid w:val="00177521"/>
    <w:rsid w:val="00177939"/>
    <w:rsid w:val="0018099A"/>
    <w:rsid w:val="00180D51"/>
    <w:rsid w:val="00180E10"/>
    <w:rsid w:val="00180FAD"/>
    <w:rsid w:val="001815AF"/>
    <w:rsid w:val="00181BE5"/>
    <w:rsid w:val="00181D6C"/>
    <w:rsid w:val="00182937"/>
    <w:rsid w:val="001844F8"/>
    <w:rsid w:val="0018456A"/>
    <w:rsid w:val="0018461C"/>
    <w:rsid w:val="00184B17"/>
    <w:rsid w:val="00184B3B"/>
    <w:rsid w:val="00184BEB"/>
    <w:rsid w:val="00184DEF"/>
    <w:rsid w:val="001852EE"/>
    <w:rsid w:val="00186251"/>
    <w:rsid w:val="001867AE"/>
    <w:rsid w:val="001873C7"/>
    <w:rsid w:val="00191081"/>
    <w:rsid w:val="00192982"/>
    <w:rsid w:val="00193257"/>
    <w:rsid w:val="00193656"/>
    <w:rsid w:val="0019382D"/>
    <w:rsid w:val="001938BE"/>
    <w:rsid w:val="00194495"/>
    <w:rsid w:val="001948CC"/>
    <w:rsid w:val="00194FAE"/>
    <w:rsid w:val="00195432"/>
    <w:rsid w:val="00196342"/>
    <w:rsid w:val="0019638B"/>
    <w:rsid w:val="00197FF0"/>
    <w:rsid w:val="001A15AF"/>
    <w:rsid w:val="001A1722"/>
    <w:rsid w:val="001A1A81"/>
    <w:rsid w:val="001A1C09"/>
    <w:rsid w:val="001A1F4F"/>
    <w:rsid w:val="001A2623"/>
    <w:rsid w:val="001A2732"/>
    <w:rsid w:val="001A2B52"/>
    <w:rsid w:val="001A4697"/>
    <w:rsid w:val="001A4EBB"/>
    <w:rsid w:val="001A528D"/>
    <w:rsid w:val="001A529A"/>
    <w:rsid w:val="001A5DAF"/>
    <w:rsid w:val="001A5F4A"/>
    <w:rsid w:val="001A6B42"/>
    <w:rsid w:val="001A752F"/>
    <w:rsid w:val="001B06B8"/>
    <w:rsid w:val="001B0A5C"/>
    <w:rsid w:val="001B19E6"/>
    <w:rsid w:val="001B19E8"/>
    <w:rsid w:val="001B20FD"/>
    <w:rsid w:val="001B220F"/>
    <w:rsid w:val="001B2983"/>
    <w:rsid w:val="001B2F1E"/>
    <w:rsid w:val="001B337B"/>
    <w:rsid w:val="001B349B"/>
    <w:rsid w:val="001B413B"/>
    <w:rsid w:val="001B46D5"/>
    <w:rsid w:val="001B4ADD"/>
    <w:rsid w:val="001B50F3"/>
    <w:rsid w:val="001B6D12"/>
    <w:rsid w:val="001B6D26"/>
    <w:rsid w:val="001B72B1"/>
    <w:rsid w:val="001C0414"/>
    <w:rsid w:val="001C0516"/>
    <w:rsid w:val="001C0858"/>
    <w:rsid w:val="001C1661"/>
    <w:rsid w:val="001C1873"/>
    <w:rsid w:val="001C209E"/>
    <w:rsid w:val="001C24F4"/>
    <w:rsid w:val="001C2CAE"/>
    <w:rsid w:val="001C2D20"/>
    <w:rsid w:val="001C2E3A"/>
    <w:rsid w:val="001C3019"/>
    <w:rsid w:val="001C328B"/>
    <w:rsid w:val="001C3A84"/>
    <w:rsid w:val="001C3AB0"/>
    <w:rsid w:val="001C3C20"/>
    <w:rsid w:val="001C3E46"/>
    <w:rsid w:val="001C4D42"/>
    <w:rsid w:val="001C5762"/>
    <w:rsid w:val="001C606C"/>
    <w:rsid w:val="001C6AAF"/>
    <w:rsid w:val="001C6B00"/>
    <w:rsid w:val="001C6BEA"/>
    <w:rsid w:val="001C7517"/>
    <w:rsid w:val="001C78CE"/>
    <w:rsid w:val="001C7E93"/>
    <w:rsid w:val="001D13A4"/>
    <w:rsid w:val="001D19B0"/>
    <w:rsid w:val="001D1AEE"/>
    <w:rsid w:val="001D1D0B"/>
    <w:rsid w:val="001D280C"/>
    <w:rsid w:val="001D2B99"/>
    <w:rsid w:val="001D2DF1"/>
    <w:rsid w:val="001D4561"/>
    <w:rsid w:val="001D48AA"/>
    <w:rsid w:val="001D5086"/>
    <w:rsid w:val="001D52A4"/>
    <w:rsid w:val="001D5343"/>
    <w:rsid w:val="001D595F"/>
    <w:rsid w:val="001D5B61"/>
    <w:rsid w:val="001D6646"/>
    <w:rsid w:val="001D676D"/>
    <w:rsid w:val="001D6C88"/>
    <w:rsid w:val="001D727C"/>
    <w:rsid w:val="001D775F"/>
    <w:rsid w:val="001D7AA0"/>
    <w:rsid w:val="001E0645"/>
    <w:rsid w:val="001E0EB8"/>
    <w:rsid w:val="001E1635"/>
    <w:rsid w:val="001E2B0B"/>
    <w:rsid w:val="001E30C1"/>
    <w:rsid w:val="001E3BE1"/>
    <w:rsid w:val="001E3FCC"/>
    <w:rsid w:val="001E45A5"/>
    <w:rsid w:val="001E461E"/>
    <w:rsid w:val="001E49E1"/>
    <w:rsid w:val="001E4DA4"/>
    <w:rsid w:val="001E4E84"/>
    <w:rsid w:val="001E536F"/>
    <w:rsid w:val="001E5509"/>
    <w:rsid w:val="001E587A"/>
    <w:rsid w:val="001E601C"/>
    <w:rsid w:val="001E628F"/>
    <w:rsid w:val="001E6FBF"/>
    <w:rsid w:val="001E7CA2"/>
    <w:rsid w:val="001E7CED"/>
    <w:rsid w:val="001E7DC7"/>
    <w:rsid w:val="001F0902"/>
    <w:rsid w:val="001F110A"/>
    <w:rsid w:val="001F1897"/>
    <w:rsid w:val="001F1BE7"/>
    <w:rsid w:val="001F1C77"/>
    <w:rsid w:val="001F20BA"/>
    <w:rsid w:val="001F2341"/>
    <w:rsid w:val="001F31C3"/>
    <w:rsid w:val="001F31C4"/>
    <w:rsid w:val="001F36A0"/>
    <w:rsid w:val="001F41B0"/>
    <w:rsid w:val="001F45B8"/>
    <w:rsid w:val="001F46E3"/>
    <w:rsid w:val="001F5095"/>
    <w:rsid w:val="001F5794"/>
    <w:rsid w:val="001F589C"/>
    <w:rsid w:val="001F6A9B"/>
    <w:rsid w:val="001F787B"/>
    <w:rsid w:val="001F7B9C"/>
    <w:rsid w:val="001F7E76"/>
    <w:rsid w:val="002000A8"/>
    <w:rsid w:val="0020087C"/>
    <w:rsid w:val="00201251"/>
    <w:rsid w:val="00201871"/>
    <w:rsid w:val="00201FDB"/>
    <w:rsid w:val="0020217F"/>
    <w:rsid w:val="0020251A"/>
    <w:rsid w:val="002033DA"/>
    <w:rsid w:val="00203CDD"/>
    <w:rsid w:val="00203DC6"/>
    <w:rsid w:val="00204013"/>
    <w:rsid w:val="00204427"/>
    <w:rsid w:val="0020454A"/>
    <w:rsid w:val="002047C2"/>
    <w:rsid w:val="0020495D"/>
    <w:rsid w:val="00205AE6"/>
    <w:rsid w:val="002064A1"/>
    <w:rsid w:val="00206BBE"/>
    <w:rsid w:val="00206F57"/>
    <w:rsid w:val="0020762A"/>
    <w:rsid w:val="002078BA"/>
    <w:rsid w:val="0021015B"/>
    <w:rsid w:val="0021057B"/>
    <w:rsid w:val="00210D7E"/>
    <w:rsid w:val="0021172E"/>
    <w:rsid w:val="002127A7"/>
    <w:rsid w:val="0021358F"/>
    <w:rsid w:val="00213DD5"/>
    <w:rsid w:val="00213FB5"/>
    <w:rsid w:val="00213FB9"/>
    <w:rsid w:val="00216111"/>
    <w:rsid w:val="002161E9"/>
    <w:rsid w:val="002162B9"/>
    <w:rsid w:val="00216C6D"/>
    <w:rsid w:val="002175F5"/>
    <w:rsid w:val="00217708"/>
    <w:rsid w:val="00217739"/>
    <w:rsid w:val="002200C9"/>
    <w:rsid w:val="002205F0"/>
    <w:rsid w:val="00221BB8"/>
    <w:rsid w:val="0022283E"/>
    <w:rsid w:val="00222866"/>
    <w:rsid w:val="00224114"/>
    <w:rsid w:val="002242E3"/>
    <w:rsid w:val="0022465D"/>
    <w:rsid w:val="0022468C"/>
    <w:rsid w:val="0022519F"/>
    <w:rsid w:val="002251CB"/>
    <w:rsid w:val="00225AC4"/>
    <w:rsid w:val="00225DB0"/>
    <w:rsid w:val="0022615A"/>
    <w:rsid w:val="0022687D"/>
    <w:rsid w:val="0022691F"/>
    <w:rsid w:val="002273E3"/>
    <w:rsid w:val="002276BB"/>
    <w:rsid w:val="002304A6"/>
    <w:rsid w:val="00230F4A"/>
    <w:rsid w:val="00231145"/>
    <w:rsid w:val="0023114F"/>
    <w:rsid w:val="0023155A"/>
    <w:rsid w:val="00231C2C"/>
    <w:rsid w:val="0023347C"/>
    <w:rsid w:val="00233A9A"/>
    <w:rsid w:val="002340ED"/>
    <w:rsid w:val="002345C4"/>
    <w:rsid w:val="00235E9D"/>
    <w:rsid w:val="00235FE8"/>
    <w:rsid w:val="00236ED9"/>
    <w:rsid w:val="002379AE"/>
    <w:rsid w:val="00240BB9"/>
    <w:rsid w:val="002410FD"/>
    <w:rsid w:val="00241B5A"/>
    <w:rsid w:val="002426CE"/>
    <w:rsid w:val="00242D8C"/>
    <w:rsid w:val="002432CB"/>
    <w:rsid w:val="0024351C"/>
    <w:rsid w:val="002435B4"/>
    <w:rsid w:val="00243A23"/>
    <w:rsid w:val="00243A5A"/>
    <w:rsid w:val="00243DF7"/>
    <w:rsid w:val="00245515"/>
    <w:rsid w:val="00245FE2"/>
    <w:rsid w:val="0024616C"/>
    <w:rsid w:val="00246563"/>
    <w:rsid w:val="00246CB8"/>
    <w:rsid w:val="00246EDA"/>
    <w:rsid w:val="00247199"/>
    <w:rsid w:val="002478B4"/>
    <w:rsid w:val="00247ED8"/>
    <w:rsid w:val="0025025D"/>
    <w:rsid w:val="00250277"/>
    <w:rsid w:val="00250C25"/>
    <w:rsid w:val="00251C20"/>
    <w:rsid w:val="00251C96"/>
    <w:rsid w:val="00252032"/>
    <w:rsid w:val="00252876"/>
    <w:rsid w:val="00252BE6"/>
    <w:rsid w:val="002531F7"/>
    <w:rsid w:val="002557D1"/>
    <w:rsid w:val="00260348"/>
    <w:rsid w:val="00260954"/>
    <w:rsid w:val="00261CAF"/>
    <w:rsid w:val="00261EF3"/>
    <w:rsid w:val="00261FFE"/>
    <w:rsid w:val="00262CE2"/>
    <w:rsid w:val="002638B1"/>
    <w:rsid w:val="00264262"/>
    <w:rsid w:val="002642B4"/>
    <w:rsid w:val="00264914"/>
    <w:rsid w:val="00265748"/>
    <w:rsid w:val="00265A9D"/>
    <w:rsid w:val="002677A9"/>
    <w:rsid w:val="002678D6"/>
    <w:rsid w:val="00267F71"/>
    <w:rsid w:val="00270A08"/>
    <w:rsid w:val="00270FCA"/>
    <w:rsid w:val="0027108D"/>
    <w:rsid w:val="00271E87"/>
    <w:rsid w:val="00272445"/>
    <w:rsid w:val="002728F7"/>
    <w:rsid w:val="00272A6C"/>
    <w:rsid w:val="00272B18"/>
    <w:rsid w:val="00272B72"/>
    <w:rsid w:val="00272C25"/>
    <w:rsid w:val="002742FB"/>
    <w:rsid w:val="00274B3C"/>
    <w:rsid w:val="00274B75"/>
    <w:rsid w:val="00275C22"/>
    <w:rsid w:val="0027659F"/>
    <w:rsid w:val="0027764F"/>
    <w:rsid w:val="00277FD0"/>
    <w:rsid w:val="002800A0"/>
    <w:rsid w:val="0028158D"/>
    <w:rsid w:val="00281690"/>
    <w:rsid w:val="00283963"/>
    <w:rsid w:val="00283982"/>
    <w:rsid w:val="00285426"/>
    <w:rsid w:val="002863C3"/>
    <w:rsid w:val="00286482"/>
    <w:rsid w:val="0028654D"/>
    <w:rsid w:val="00286BF4"/>
    <w:rsid w:val="00287F22"/>
    <w:rsid w:val="00290BA1"/>
    <w:rsid w:val="002911F8"/>
    <w:rsid w:val="002915D6"/>
    <w:rsid w:val="00292207"/>
    <w:rsid w:val="00292C3C"/>
    <w:rsid w:val="00294581"/>
    <w:rsid w:val="002958D2"/>
    <w:rsid w:val="002958F0"/>
    <w:rsid w:val="00295AF1"/>
    <w:rsid w:val="00295C15"/>
    <w:rsid w:val="00295F14"/>
    <w:rsid w:val="00295F60"/>
    <w:rsid w:val="0029600D"/>
    <w:rsid w:val="00296418"/>
    <w:rsid w:val="002971B7"/>
    <w:rsid w:val="00297648"/>
    <w:rsid w:val="002979E1"/>
    <w:rsid w:val="00297E71"/>
    <w:rsid w:val="002A03AD"/>
    <w:rsid w:val="002A073B"/>
    <w:rsid w:val="002A0898"/>
    <w:rsid w:val="002A0C59"/>
    <w:rsid w:val="002A0CA5"/>
    <w:rsid w:val="002A0CEC"/>
    <w:rsid w:val="002A0E60"/>
    <w:rsid w:val="002A0EB8"/>
    <w:rsid w:val="002A15E5"/>
    <w:rsid w:val="002A1A57"/>
    <w:rsid w:val="002A1BC1"/>
    <w:rsid w:val="002A2160"/>
    <w:rsid w:val="002A2A48"/>
    <w:rsid w:val="002A49DB"/>
    <w:rsid w:val="002A4A8B"/>
    <w:rsid w:val="002A5269"/>
    <w:rsid w:val="002A5DE3"/>
    <w:rsid w:val="002A5EAE"/>
    <w:rsid w:val="002A66E7"/>
    <w:rsid w:val="002A6B9A"/>
    <w:rsid w:val="002A7F34"/>
    <w:rsid w:val="002B0302"/>
    <w:rsid w:val="002B08AC"/>
    <w:rsid w:val="002B10AE"/>
    <w:rsid w:val="002B3933"/>
    <w:rsid w:val="002B4482"/>
    <w:rsid w:val="002B55D7"/>
    <w:rsid w:val="002B59DC"/>
    <w:rsid w:val="002B6258"/>
    <w:rsid w:val="002B67F3"/>
    <w:rsid w:val="002B6868"/>
    <w:rsid w:val="002B711E"/>
    <w:rsid w:val="002B71C8"/>
    <w:rsid w:val="002B75DF"/>
    <w:rsid w:val="002B79BD"/>
    <w:rsid w:val="002C1650"/>
    <w:rsid w:val="002C1F1C"/>
    <w:rsid w:val="002C233F"/>
    <w:rsid w:val="002C2F0A"/>
    <w:rsid w:val="002C306F"/>
    <w:rsid w:val="002C3A8E"/>
    <w:rsid w:val="002C48BC"/>
    <w:rsid w:val="002C4CB1"/>
    <w:rsid w:val="002C4D19"/>
    <w:rsid w:val="002C5BDA"/>
    <w:rsid w:val="002C62D8"/>
    <w:rsid w:val="002C6A5F"/>
    <w:rsid w:val="002C6C84"/>
    <w:rsid w:val="002C729B"/>
    <w:rsid w:val="002C76C4"/>
    <w:rsid w:val="002C7709"/>
    <w:rsid w:val="002C79FC"/>
    <w:rsid w:val="002D0188"/>
    <w:rsid w:val="002D0424"/>
    <w:rsid w:val="002D0649"/>
    <w:rsid w:val="002D0FBB"/>
    <w:rsid w:val="002D1A9D"/>
    <w:rsid w:val="002D272A"/>
    <w:rsid w:val="002D2FF6"/>
    <w:rsid w:val="002D47E4"/>
    <w:rsid w:val="002D4CDD"/>
    <w:rsid w:val="002D6556"/>
    <w:rsid w:val="002D66E9"/>
    <w:rsid w:val="002D6EA6"/>
    <w:rsid w:val="002D75A6"/>
    <w:rsid w:val="002D7F30"/>
    <w:rsid w:val="002D7FF5"/>
    <w:rsid w:val="002E137C"/>
    <w:rsid w:val="002E1772"/>
    <w:rsid w:val="002E23B0"/>
    <w:rsid w:val="002E2692"/>
    <w:rsid w:val="002E29E6"/>
    <w:rsid w:val="002E2D1C"/>
    <w:rsid w:val="002E3099"/>
    <w:rsid w:val="002E446F"/>
    <w:rsid w:val="002E46C8"/>
    <w:rsid w:val="002E5312"/>
    <w:rsid w:val="002E5F3D"/>
    <w:rsid w:val="002E6485"/>
    <w:rsid w:val="002E64B4"/>
    <w:rsid w:val="002E6D56"/>
    <w:rsid w:val="002E75DE"/>
    <w:rsid w:val="002E7B14"/>
    <w:rsid w:val="002E7C67"/>
    <w:rsid w:val="002F0248"/>
    <w:rsid w:val="002F093C"/>
    <w:rsid w:val="002F0F29"/>
    <w:rsid w:val="002F1AA1"/>
    <w:rsid w:val="002F21B8"/>
    <w:rsid w:val="002F237D"/>
    <w:rsid w:val="002F2569"/>
    <w:rsid w:val="002F2A91"/>
    <w:rsid w:val="002F2BFC"/>
    <w:rsid w:val="002F3D89"/>
    <w:rsid w:val="002F40E8"/>
    <w:rsid w:val="002F44D9"/>
    <w:rsid w:val="002F4E5A"/>
    <w:rsid w:val="002F5326"/>
    <w:rsid w:val="002F5368"/>
    <w:rsid w:val="002F57D3"/>
    <w:rsid w:val="002F5968"/>
    <w:rsid w:val="002F5BA3"/>
    <w:rsid w:val="002F5D02"/>
    <w:rsid w:val="002F6233"/>
    <w:rsid w:val="002F7DB8"/>
    <w:rsid w:val="0030029A"/>
    <w:rsid w:val="00300759"/>
    <w:rsid w:val="00301115"/>
    <w:rsid w:val="00301A7A"/>
    <w:rsid w:val="0030285F"/>
    <w:rsid w:val="0030364D"/>
    <w:rsid w:val="00303658"/>
    <w:rsid w:val="00304260"/>
    <w:rsid w:val="00305157"/>
    <w:rsid w:val="003053A5"/>
    <w:rsid w:val="00305617"/>
    <w:rsid w:val="003058F8"/>
    <w:rsid w:val="003067A0"/>
    <w:rsid w:val="0030690F"/>
    <w:rsid w:val="00306959"/>
    <w:rsid w:val="00307788"/>
    <w:rsid w:val="00307B3A"/>
    <w:rsid w:val="00307BE9"/>
    <w:rsid w:val="00310F06"/>
    <w:rsid w:val="00310FEF"/>
    <w:rsid w:val="00311024"/>
    <w:rsid w:val="00311655"/>
    <w:rsid w:val="00311CE9"/>
    <w:rsid w:val="00311E5F"/>
    <w:rsid w:val="003121C0"/>
    <w:rsid w:val="003122AA"/>
    <w:rsid w:val="00312858"/>
    <w:rsid w:val="0031456F"/>
    <w:rsid w:val="00314839"/>
    <w:rsid w:val="00314AC5"/>
    <w:rsid w:val="0031539B"/>
    <w:rsid w:val="0031540D"/>
    <w:rsid w:val="00315D94"/>
    <w:rsid w:val="00315EA6"/>
    <w:rsid w:val="00316422"/>
    <w:rsid w:val="0031664A"/>
    <w:rsid w:val="003166F2"/>
    <w:rsid w:val="00316A48"/>
    <w:rsid w:val="00316C84"/>
    <w:rsid w:val="00317A2B"/>
    <w:rsid w:val="00317B1D"/>
    <w:rsid w:val="003200ED"/>
    <w:rsid w:val="003204B1"/>
    <w:rsid w:val="00320A4F"/>
    <w:rsid w:val="00320EF8"/>
    <w:rsid w:val="0032188A"/>
    <w:rsid w:val="00321928"/>
    <w:rsid w:val="00322077"/>
    <w:rsid w:val="00322860"/>
    <w:rsid w:val="00322B17"/>
    <w:rsid w:val="00322FC8"/>
    <w:rsid w:val="00324F7B"/>
    <w:rsid w:val="003257AA"/>
    <w:rsid w:val="00326C01"/>
    <w:rsid w:val="00326F13"/>
    <w:rsid w:val="0032778C"/>
    <w:rsid w:val="00327A80"/>
    <w:rsid w:val="00327E19"/>
    <w:rsid w:val="00330339"/>
    <w:rsid w:val="00330C05"/>
    <w:rsid w:val="00330D14"/>
    <w:rsid w:val="00331536"/>
    <w:rsid w:val="003315D6"/>
    <w:rsid w:val="0033193D"/>
    <w:rsid w:val="00331942"/>
    <w:rsid w:val="003319A0"/>
    <w:rsid w:val="003321F2"/>
    <w:rsid w:val="00332808"/>
    <w:rsid w:val="0033293A"/>
    <w:rsid w:val="00333336"/>
    <w:rsid w:val="0033385D"/>
    <w:rsid w:val="00333AC1"/>
    <w:rsid w:val="00333C34"/>
    <w:rsid w:val="00333F3B"/>
    <w:rsid w:val="0033418A"/>
    <w:rsid w:val="003349BA"/>
    <w:rsid w:val="00334A15"/>
    <w:rsid w:val="003351C0"/>
    <w:rsid w:val="0033524F"/>
    <w:rsid w:val="00336D20"/>
    <w:rsid w:val="003375B5"/>
    <w:rsid w:val="00337645"/>
    <w:rsid w:val="00337A51"/>
    <w:rsid w:val="00337C9D"/>
    <w:rsid w:val="003411D0"/>
    <w:rsid w:val="00341386"/>
    <w:rsid w:val="00341D8D"/>
    <w:rsid w:val="00342B0C"/>
    <w:rsid w:val="003430C5"/>
    <w:rsid w:val="00343510"/>
    <w:rsid w:val="003438DA"/>
    <w:rsid w:val="0034451B"/>
    <w:rsid w:val="003449D1"/>
    <w:rsid w:val="003456F8"/>
    <w:rsid w:val="0034641B"/>
    <w:rsid w:val="0034646C"/>
    <w:rsid w:val="00346FE5"/>
    <w:rsid w:val="003476DB"/>
    <w:rsid w:val="00347B2F"/>
    <w:rsid w:val="00350622"/>
    <w:rsid w:val="00350A80"/>
    <w:rsid w:val="00350CB0"/>
    <w:rsid w:val="003512D0"/>
    <w:rsid w:val="00351567"/>
    <w:rsid w:val="0035182D"/>
    <w:rsid w:val="00351865"/>
    <w:rsid w:val="00353467"/>
    <w:rsid w:val="003538C2"/>
    <w:rsid w:val="003543C0"/>
    <w:rsid w:val="003544F3"/>
    <w:rsid w:val="00354513"/>
    <w:rsid w:val="00354C83"/>
    <w:rsid w:val="00354D17"/>
    <w:rsid w:val="00354D43"/>
    <w:rsid w:val="003552F2"/>
    <w:rsid w:val="003559F8"/>
    <w:rsid w:val="00357BE5"/>
    <w:rsid w:val="00357E93"/>
    <w:rsid w:val="00357F7A"/>
    <w:rsid w:val="003610D8"/>
    <w:rsid w:val="00361310"/>
    <w:rsid w:val="00361504"/>
    <w:rsid w:val="00361B72"/>
    <w:rsid w:val="003623C2"/>
    <w:rsid w:val="003624BF"/>
    <w:rsid w:val="00362580"/>
    <w:rsid w:val="00362C9C"/>
    <w:rsid w:val="00362E4C"/>
    <w:rsid w:val="0036318E"/>
    <w:rsid w:val="003633A8"/>
    <w:rsid w:val="00363D48"/>
    <w:rsid w:val="00366B16"/>
    <w:rsid w:val="00370A99"/>
    <w:rsid w:val="00372221"/>
    <w:rsid w:val="00372EAD"/>
    <w:rsid w:val="00373035"/>
    <w:rsid w:val="003733FA"/>
    <w:rsid w:val="00373BA0"/>
    <w:rsid w:val="00374C83"/>
    <w:rsid w:val="00375452"/>
    <w:rsid w:val="0037562A"/>
    <w:rsid w:val="00375CBB"/>
    <w:rsid w:val="0037641A"/>
    <w:rsid w:val="00376C5C"/>
    <w:rsid w:val="0037796D"/>
    <w:rsid w:val="00377B45"/>
    <w:rsid w:val="00380A0E"/>
    <w:rsid w:val="00380A75"/>
    <w:rsid w:val="00380AF0"/>
    <w:rsid w:val="00381D63"/>
    <w:rsid w:val="00381E7D"/>
    <w:rsid w:val="00381EB1"/>
    <w:rsid w:val="00382D7F"/>
    <w:rsid w:val="00382F92"/>
    <w:rsid w:val="0038363D"/>
    <w:rsid w:val="00384EFE"/>
    <w:rsid w:val="003859EA"/>
    <w:rsid w:val="003874E3"/>
    <w:rsid w:val="00390E8E"/>
    <w:rsid w:val="003916BF"/>
    <w:rsid w:val="00391922"/>
    <w:rsid w:val="00391F8E"/>
    <w:rsid w:val="0039219B"/>
    <w:rsid w:val="00392730"/>
    <w:rsid w:val="003929A5"/>
    <w:rsid w:val="00392E53"/>
    <w:rsid w:val="00392F91"/>
    <w:rsid w:val="0039363F"/>
    <w:rsid w:val="0039366A"/>
    <w:rsid w:val="003939E6"/>
    <w:rsid w:val="00393D85"/>
    <w:rsid w:val="00393E06"/>
    <w:rsid w:val="00393F1A"/>
    <w:rsid w:val="00394675"/>
    <w:rsid w:val="00394D20"/>
    <w:rsid w:val="00394E33"/>
    <w:rsid w:val="00394E8C"/>
    <w:rsid w:val="00394F72"/>
    <w:rsid w:val="0039505F"/>
    <w:rsid w:val="0039554C"/>
    <w:rsid w:val="0039578C"/>
    <w:rsid w:val="00395EA8"/>
    <w:rsid w:val="0039605E"/>
    <w:rsid w:val="0039628B"/>
    <w:rsid w:val="0039676C"/>
    <w:rsid w:val="00396E77"/>
    <w:rsid w:val="0039776E"/>
    <w:rsid w:val="0039786A"/>
    <w:rsid w:val="00397FCE"/>
    <w:rsid w:val="003A0EBA"/>
    <w:rsid w:val="003A191C"/>
    <w:rsid w:val="003A1A6F"/>
    <w:rsid w:val="003A1CA0"/>
    <w:rsid w:val="003A1DFF"/>
    <w:rsid w:val="003A234F"/>
    <w:rsid w:val="003A2E6F"/>
    <w:rsid w:val="003A380A"/>
    <w:rsid w:val="003A3991"/>
    <w:rsid w:val="003A3F10"/>
    <w:rsid w:val="003A452C"/>
    <w:rsid w:val="003A4E93"/>
    <w:rsid w:val="003A520B"/>
    <w:rsid w:val="003A52B2"/>
    <w:rsid w:val="003A59BD"/>
    <w:rsid w:val="003A5D22"/>
    <w:rsid w:val="003A619F"/>
    <w:rsid w:val="003A632E"/>
    <w:rsid w:val="003A6D85"/>
    <w:rsid w:val="003A6DFF"/>
    <w:rsid w:val="003A7587"/>
    <w:rsid w:val="003A7B58"/>
    <w:rsid w:val="003A7DC0"/>
    <w:rsid w:val="003B1950"/>
    <w:rsid w:val="003B31B5"/>
    <w:rsid w:val="003B3777"/>
    <w:rsid w:val="003B3FBA"/>
    <w:rsid w:val="003B4155"/>
    <w:rsid w:val="003B48FB"/>
    <w:rsid w:val="003C0427"/>
    <w:rsid w:val="003C063D"/>
    <w:rsid w:val="003C06BF"/>
    <w:rsid w:val="003C0880"/>
    <w:rsid w:val="003C08A5"/>
    <w:rsid w:val="003C0C23"/>
    <w:rsid w:val="003C0F39"/>
    <w:rsid w:val="003C124E"/>
    <w:rsid w:val="003C1E45"/>
    <w:rsid w:val="003C2763"/>
    <w:rsid w:val="003C280C"/>
    <w:rsid w:val="003C2AA5"/>
    <w:rsid w:val="003C403E"/>
    <w:rsid w:val="003C4142"/>
    <w:rsid w:val="003C4CAC"/>
    <w:rsid w:val="003C5F73"/>
    <w:rsid w:val="003C74C1"/>
    <w:rsid w:val="003D001C"/>
    <w:rsid w:val="003D00C8"/>
    <w:rsid w:val="003D0BAC"/>
    <w:rsid w:val="003D0CC3"/>
    <w:rsid w:val="003D0E0B"/>
    <w:rsid w:val="003D118A"/>
    <w:rsid w:val="003D16ED"/>
    <w:rsid w:val="003D27C5"/>
    <w:rsid w:val="003D2AC6"/>
    <w:rsid w:val="003D2ACF"/>
    <w:rsid w:val="003D34B7"/>
    <w:rsid w:val="003D3567"/>
    <w:rsid w:val="003D3815"/>
    <w:rsid w:val="003D3818"/>
    <w:rsid w:val="003D3D95"/>
    <w:rsid w:val="003D3EFB"/>
    <w:rsid w:val="003D40DF"/>
    <w:rsid w:val="003D4235"/>
    <w:rsid w:val="003D4836"/>
    <w:rsid w:val="003D56D5"/>
    <w:rsid w:val="003D58C7"/>
    <w:rsid w:val="003D6154"/>
    <w:rsid w:val="003D675A"/>
    <w:rsid w:val="003D69FE"/>
    <w:rsid w:val="003D6EBE"/>
    <w:rsid w:val="003D703A"/>
    <w:rsid w:val="003D7832"/>
    <w:rsid w:val="003D7D8D"/>
    <w:rsid w:val="003E14E4"/>
    <w:rsid w:val="003E152D"/>
    <w:rsid w:val="003E163D"/>
    <w:rsid w:val="003E1ABB"/>
    <w:rsid w:val="003E1B0A"/>
    <w:rsid w:val="003E1FF7"/>
    <w:rsid w:val="003E2123"/>
    <w:rsid w:val="003E288F"/>
    <w:rsid w:val="003E38DB"/>
    <w:rsid w:val="003E4471"/>
    <w:rsid w:val="003E488C"/>
    <w:rsid w:val="003E4A45"/>
    <w:rsid w:val="003E4AEB"/>
    <w:rsid w:val="003E4BE6"/>
    <w:rsid w:val="003E570B"/>
    <w:rsid w:val="003E571A"/>
    <w:rsid w:val="003E62C0"/>
    <w:rsid w:val="003E6D0D"/>
    <w:rsid w:val="003E729F"/>
    <w:rsid w:val="003E72CB"/>
    <w:rsid w:val="003E7A7A"/>
    <w:rsid w:val="003E7B11"/>
    <w:rsid w:val="003F01F7"/>
    <w:rsid w:val="003F03FE"/>
    <w:rsid w:val="003F0586"/>
    <w:rsid w:val="003F0E43"/>
    <w:rsid w:val="003F1D68"/>
    <w:rsid w:val="003F21C5"/>
    <w:rsid w:val="003F26DB"/>
    <w:rsid w:val="003F44B7"/>
    <w:rsid w:val="003F4951"/>
    <w:rsid w:val="003F5D9A"/>
    <w:rsid w:val="003F627F"/>
    <w:rsid w:val="003F642C"/>
    <w:rsid w:val="003F76BC"/>
    <w:rsid w:val="003F7903"/>
    <w:rsid w:val="003F79F8"/>
    <w:rsid w:val="004005F5"/>
    <w:rsid w:val="00400785"/>
    <w:rsid w:val="0040136F"/>
    <w:rsid w:val="004014F2"/>
    <w:rsid w:val="004017F0"/>
    <w:rsid w:val="00403074"/>
    <w:rsid w:val="00403AC5"/>
    <w:rsid w:val="0040408D"/>
    <w:rsid w:val="0040551F"/>
    <w:rsid w:val="0040574C"/>
    <w:rsid w:val="00405858"/>
    <w:rsid w:val="00406D27"/>
    <w:rsid w:val="004072A5"/>
    <w:rsid w:val="00407A4A"/>
    <w:rsid w:val="00407C89"/>
    <w:rsid w:val="0041004C"/>
    <w:rsid w:val="004104E4"/>
    <w:rsid w:val="004116AE"/>
    <w:rsid w:val="00411CB3"/>
    <w:rsid w:val="00411DBD"/>
    <w:rsid w:val="00411DF8"/>
    <w:rsid w:val="00412617"/>
    <w:rsid w:val="00412D59"/>
    <w:rsid w:val="00413DE5"/>
    <w:rsid w:val="00414B77"/>
    <w:rsid w:val="00415218"/>
    <w:rsid w:val="00415375"/>
    <w:rsid w:val="004153C0"/>
    <w:rsid w:val="00415C95"/>
    <w:rsid w:val="00415DEF"/>
    <w:rsid w:val="00415F9C"/>
    <w:rsid w:val="004164C5"/>
    <w:rsid w:val="00420585"/>
    <w:rsid w:val="004206D1"/>
    <w:rsid w:val="00421523"/>
    <w:rsid w:val="004216CD"/>
    <w:rsid w:val="00422700"/>
    <w:rsid w:val="004229C6"/>
    <w:rsid w:val="00422AFA"/>
    <w:rsid w:val="00423228"/>
    <w:rsid w:val="00423327"/>
    <w:rsid w:val="00423A42"/>
    <w:rsid w:val="00423A90"/>
    <w:rsid w:val="00423ADE"/>
    <w:rsid w:val="00423B1C"/>
    <w:rsid w:val="00423E11"/>
    <w:rsid w:val="00424483"/>
    <w:rsid w:val="004267CF"/>
    <w:rsid w:val="00426859"/>
    <w:rsid w:val="004278CA"/>
    <w:rsid w:val="00430871"/>
    <w:rsid w:val="00430EAA"/>
    <w:rsid w:val="00431139"/>
    <w:rsid w:val="004312A5"/>
    <w:rsid w:val="004325E9"/>
    <w:rsid w:val="00432AEA"/>
    <w:rsid w:val="00432CDF"/>
    <w:rsid w:val="00433FF1"/>
    <w:rsid w:val="00434081"/>
    <w:rsid w:val="00434C2C"/>
    <w:rsid w:val="00435860"/>
    <w:rsid w:val="00435892"/>
    <w:rsid w:val="00435CD3"/>
    <w:rsid w:val="00435D77"/>
    <w:rsid w:val="004369C3"/>
    <w:rsid w:val="00436AAC"/>
    <w:rsid w:val="0043711C"/>
    <w:rsid w:val="00437475"/>
    <w:rsid w:val="004400B4"/>
    <w:rsid w:val="0044035D"/>
    <w:rsid w:val="00440942"/>
    <w:rsid w:val="0044099E"/>
    <w:rsid w:val="00440DC4"/>
    <w:rsid w:val="00441F47"/>
    <w:rsid w:val="004436CC"/>
    <w:rsid w:val="00443AEB"/>
    <w:rsid w:val="00444454"/>
    <w:rsid w:val="0044484C"/>
    <w:rsid w:val="00444B56"/>
    <w:rsid w:val="00444D09"/>
    <w:rsid w:val="0044559A"/>
    <w:rsid w:val="00445E2A"/>
    <w:rsid w:val="004462C8"/>
    <w:rsid w:val="0045000A"/>
    <w:rsid w:val="004500DB"/>
    <w:rsid w:val="00450F8E"/>
    <w:rsid w:val="00451148"/>
    <w:rsid w:val="004511E0"/>
    <w:rsid w:val="00451796"/>
    <w:rsid w:val="00451D31"/>
    <w:rsid w:val="00452364"/>
    <w:rsid w:val="00452C04"/>
    <w:rsid w:val="0045376F"/>
    <w:rsid w:val="00455335"/>
    <w:rsid w:val="00455499"/>
    <w:rsid w:val="004558BD"/>
    <w:rsid w:val="00455E06"/>
    <w:rsid w:val="00456A17"/>
    <w:rsid w:val="00457365"/>
    <w:rsid w:val="00457567"/>
    <w:rsid w:val="00457BAD"/>
    <w:rsid w:val="00457E6D"/>
    <w:rsid w:val="004600A9"/>
    <w:rsid w:val="00460EE6"/>
    <w:rsid w:val="00460F20"/>
    <w:rsid w:val="004616D7"/>
    <w:rsid w:val="00461969"/>
    <w:rsid w:val="00461E59"/>
    <w:rsid w:val="004626C7"/>
    <w:rsid w:val="00462715"/>
    <w:rsid w:val="00462C3E"/>
    <w:rsid w:val="00462C9E"/>
    <w:rsid w:val="00463EA8"/>
    <w:rsid w:val="00464111"/>
    <w:rsid w:val="004643B7"/>
    <w:rsid w:val="00464C57"/>
    <w:rsid w:val="00465685"/>
    <w:rsid w:val="00466052"/>
    <w:rsid w:val="0046631F"/>
    <w:rsid w:val="004663A3"/>
    <w:rsid w:val="00466F70"/>
    <w:rsid w:val="004670CF"/>
    <w:rsid w:val="00467316"/>
    <w:rsid w:val="00467E67"/>
    <w:rsid w:val="004723BD"/>
    <w:rsid w:val="00472BB3"/>
    <w:rsid w:val="00472EF8"/>
    <w:rsid w:val="004731F8"/>
    <w:rsid w:val="004733B6"/>
    <w:rsid w:val="0047518B"/>
    <w:rsid w:val="00475C54"/>
    <w:rsid w:val="00475F97"/>
    <w:rsid w:val="00476C15"/>
    <w:rsid w:val="00476FB3"/>
    <w:rsid w:val="00480076"/>
    <w:rsid w:val="004804F8"/>
    <w:rsid w:val="00480A9A"/>
    <w:rsid w:val="00480CB1"/>
    <w:rsid w:val="00480D06"/>
    <w:rsid w:val="00480F69"/>
    <w:rsid w:val="00481A71"/>
    <w:rsid w:val="00482CCE"/>
    <w:rsid w:val="004834BC"/>
    <w:rsid w:val="004838A4"/>
    <w:rsid w:val="00483961"/>
    <w:rsid w:val="00484A27"/>
    <w:rsid w:val="00484D48"/>
    <w:rsid w:val="00484D70"/>
    <w:rsid w:val="00486E74"/>
    <w:rsid w:val="00487510"/>
    <w:rsid w:val="0048791A"/>
    <w:rsid w:val="00490682"/>
    <w:rsid w:val="00490888"/>
    <w:rsid w:val="00490CCD"/>
    <w:rsid w:val="00491F3B"/>
    <w:rsid w:val="00492CA6"/>
    <w:rsid w:val="004930D4"/>
    <w:rsid w:val="004931C7"/>
    <w:rsid w:val="00493486"/>
    <w:rsid w:val="0049376A"/>
    <w:rsid w:val="004939DE"/>
    <w:rsid w:val="00493D60"/>
    <w:rsid w:val="00493D62"/>
    <w:rsid w:val="0049463E"/>
    <w:rsid w:val="0049546E"/>
    <w:rsid w:val="00496F42"/>
    <w:rsid w:val="00497090"/>
    <w:rsid w:val="00497975"/>
    <w:rsid w:val="004A01B7"/>
    <w:rsid w:val="004A1167"/>
    <w:rsid w:val="004A22C1"/>
    <w:rsid w:val="004A26EF"/>
    <w:rsid w:val="004A3CBF"/>
    <w:rsid w:val="004A4E7D"/>
    <w:rsid w:val="004A514D"/>
    <w:rsid w:val="004A5AC5"/>
    <w:rsid w:val="004A5ECB"/>
    <w:rsid w:val="004A616B"/>
    <w:rsid w:val="004A65A3"/>
    <w:rsid w:val="004A6F87"/>
    <w:rsid w:val="004A70FA"/>
    <w:rsid w:val="004A71F0"/>
    <w:rsid w:val="004A7720"/>
    <w:rsid w:val="004A7B6A"/>
    <w:rsid w:val="004B0E64"/>
    <w:rsid w:val="004B1EAC"/>
    <w:rsid w:val="004B2DAF"/>
    <w:rsid w:val="004B37D2"/>
    <w:rsid w:val="004B3EBA"/>
    <w:rsid w:val="004B484E"/>
    <w:rsid w:val="004B4C75"/>
    <w:rsid w:val="004B55AC"/>
    <w:rsid w:val="004B5650"/>
    <w:rsid w:val="004B71A2"/>
    <w:rsid w:val="004B766B"/>
    <w:rsid w:val="004B792C"/>
    <w:rsid w:val="004C0264"/>
    <w:rsid w:val="004C07C9"/>
    <w:rsid w:val="004C1C08"/>
    <w:rsid w:val="004C1E05"/>
    <w:rsid w:val="004C20DB"/>
    <w:rsid w:val="004C25D4"/>
    <w:rsid w:val="004C25D8"/>
    <w:rsid w:val="004C2AE5"/>
    <w:rsid w:val="004C2C86"/>
    <w:rsid w:val="004C31A6"/>
    <w:rsid w:val="004C3225"/>
    <w:rsid w:val="004C3A56"/>
    <w:rsid w:val="004C3C7E"/>
    <w:rsid w:val="004C458A"/>
    <w:rsid w:val="004C4911"/>
    <w:rsid w:val="004C49EA"/>
    <w:rsid w:val="004C4B07"/>
    <w:rsid w:val="004C5153"/>
    <w:rsid w:val="004C519F"/>
    <w:rsid w:val="004C58D5"/>
    <w:rsid w:val="004C5E4D"/>
    <w:rsid w:val="004C631B"/>
    <w:rsid w:val="004C680A"/>
    <w:rsid w:val="004C7134"/>
    <w:rsid w:val="004C719F"/>
    <w:rsid w:val="004C72C2"/>
    <w:rsid w:val="004D0181"/>
    <w:rsid w:val="004D02D9"/>
    <w:rsid w:val="004D1479"/>
    <w:rsid w:val="004D2F6A"/>
    <w:rsid w:val="004D345C"/>
    <w:rsid w:val="004D34D6"/>
    <w:rsid w:val="004D36EC"/>
    <w:rsid w:val="004D3F76"/>
    <w:rsid w:val="004D4390"/>
    <w:rsid w:val="004D46C3"/>
    <w:rsid w:val="004D4A62"/>
    <w:rsid w:val="004D4EF9"/>
    <w:rsid w:val="004D5251"/>
    <w:rsid w:val="004D5348"/>
    <w:rsid w:val="004D5D7F"/>
    <w:rsid w:val="004D5E83"/>
    <w:rsid w:val="004D61C6"/>
    <w:rsid w:val="004D730C"/>
    <w:rsid w:val="004D7427"/>
    <w:rsid w:val="004D781F"/>
    <w:rsid w:val="004D78EE"/>
    <w:rsid w:val="004D7C46"/>
    <w:rsid w:val="004D7ED3"/>
    <w:rsid w:val="004E00C9"/>
    <w:rsid w:val="004E1268"/>
    <w:rsid w:val="004E1532"/>
    <w:rsid w:val="004E17AD"/>
    <w:rsid w:val="004E3597"/>
    <w:rsid w:val="004E368F"/>
    <w:rsid w:val="004E3899"/>
    <w:rsid w:val="004E3ABD"/>
    <w:rsid w:val="004E3C31"/>
    <w:rsid w:val="004E404C"/>
    <w:rsid w:val="004E44C2"/>
    <w:rsid w:val="004E45BF"/>
    <w:rsid w:val="004E468C"/>
    <w:rsid w:val="004E4A7A"/>
    <w:rsid w:val="004E4D19"/>
    <w:rsid w:val="004E5237"/>
    <w:rsid w:val="004E543E"/>
    <w:rsid w:val="004E588E"/>
    <w:rsid w:val="004E5E9D"/>
    <w:rsid w:val="004E6284"/>
    <w:rsid w:val="004E6788"/>
    <w:rsid w:val="004E6BDC"/>
    <w:rsid w:val="004E7204"/>
    <w:rsid w:val="004E73DA"/>
    <w:rsid w:val="004E79A4"/>
    <w:rsid w:val="004F0617"/>
    <w:rsid w:val="004F076F"/>
    <w:rsid w:val="004F0F28"/>
    <w:rsid w:val="004F136E"/>
    <w:rsid w:val="004F196C"/>
    <w:rsid w:val="004F1ABC"/>
    <w:rsid w:val="004F1FCF"/>
    <w:rsid w:val="004F3488"/>
    <w:rsid w:val="004F3B6E"/>
    <w:rsid w:val="004F70E1"/>
    <w:rsid w:val="005001DE"/>
    <w:rsid w:val="00500209"/>
    <w:rsid w:val="00500641"/>
    <w:rsid w:val="005007C7"/>
    <w:rsid w:val="0050190F"/>
    <w:rsid w:val="005019B3"/>
    <w:rsid w:val="005032A0"/>
    <w:rsid w:val="0050406E"/>
    <w:rsid w:val="0050454A"/>
    <w:rsid w:val="005058F6"/>
    <w:rsid w:val="005060D9"/>
    <w:rsid w:val="005061D0"/>
    <w:rsid w:val="00506CE1"/>
    <w:rsid w:val="00507D31"/>
    <w:rsid w:val="00507ED3"/>
    <w:rsid w:val="0051018F"/>
    <w:rsid w:val="005113DD"/>
    <w:rsid w:val="00511A95"/>
    <w:rsid w:val="005134AF"/>
    <w:rsid w:val="00513FE7"/>
    <w:rsid w:val="00514232"/>
    <w:rsid w:val="00515F25"/>
    <w:rsid w:val="005164A6"/>
    <w:rsid w:val="0051670C"/>
    <w:rsid w:val="005168A7"/>
    <w:rsid w:val="0051749D"/>
    <w:rsid w:val="005178D5"/>
    <w:rsid w:val="00520476"/>
    <w:rsid w:val="00520D2A"/>
    <w:rsid w:val="005218E2"/>
    <w:rsid w:val="00522496"/>
    <w:rsid w:val="005225BA"/>
    <w:rsid w:val="00522CAB"/>
    <w:rsid w:val="00522D2B"/>
    <w:rsid w:val="00524401"/>
    <w:rsid w:val="00524AA0"/>
    <w:rsid w:val="00525EE9"/>
    <w:rsid w:val="00526823"/>
    <w:rsid w:val="00527098"/>
    <w:rsid w:val="005275CC"/>
    <w:rsid w:val="00530C1E"/>
    <w:rsid w:val="00531407"/>
    <w:rsid w:val="00531547"/>
    <w:rsid w:val="00531F1D"/>
    <w:rsid w:val="00531F4B"/>
    <w:rsid w:val="00532654"/>
    <w:rsid w:val="005326B9"/>
    <w:rsid w:val="0053280A"/>
    <w:rsid w:val="00532D79"/>
    <w:rsid w:val="0053340E"/>
    <w:rsid w:val="00533A30"/>
    <w:rsid w:val="00533CB4"/>
    <w:rsid w:val="0053409F"/>
    <w:rsid w:val="00534652"/>
    <w:rsid w:val="00534D7C"/>
    <w:rsid w:val="0053558D"/>
    <w:rsid w:val="00537C14"/>
    <w:rsid w:val="00537C41"/>
    <w:rsid w:val="00537F4C"/>
    <w:rsid w:val="005400CE"/>
    <w:rsid w:val="005403EC"/>
    <w:rsid w:val="00540716"/>
    <w:rsid w:val="00540DAA"/>
    <w:rsid w:val="005411A2"/>
    <w:rsid w:val="00542473"/>
    <w:rsid w:val="005426AD"/>
    <w:rsid w:val="00542BFC"/>
    <w:rsid w:val="00543115"/>
    <w:rsid w:val="0054388F"/>
    <w:rsid w:val="00543A65"/>
    <w:rsid w:val="00543C00"/>
    <w:rsid w:val="00543D00"/>
    <w:rsid w:val="005441B2"/>
    <w:rsid w:val="00544458"/>
    <w:rsid w:val="00544640"/>
    <w:rsid w:val="0054466F"/>
    <w:rsid w:val="0054491B"/>
    <w:rsid w:val="00545036"/>
    <w:rsid w:val="0054542D"/>
    <w:rsid w:val="005467EB"/>
    <w:rsid w:val="00546CA1"/>
    <w:rsid w:val="00546E6F"/>
    <w:rsid w:val="005470DC"/>
    <w:rsid w:val="00547115"/>
    <w:rsid w:val="00547B3E"/>
    <w:rsid w:val="00547CF9"/>
    <w:rsid w:val="00550026"/>
    <w:rsid w:val="0055035E"/>
    <w:rsid w:val="00550539"/>
    <w:rsid w:val="0055172E"/>
    <w:rsid w:val="0055188B"/>
    <w:rsid w:val="005519ED"/>
    <w:rsid w:val="00552100"/>
    <w:rsid w:val="00552FB3"/>
    <w:rsid w:val="00553608"/>
    <w:rsid w:val="00553E92"/>
    <w:rsid w:val="00554AA8"/>
    <w:rsid w:val="00554FFE"/>
    <w:rsid w:val="00555E6A"/>
    <w:rsid w:val="0055624B"/>
    <w:rsid w:val="005564A3"/>
    <w:rsid w:val="0055700E"/>
    <w:rsid w:val="0055707B"/>
    <w:rsid w:val="005570CD"/>
    <w:rsid w:val="005575E2"/>
    <w:rsid w:val="005579AD"/>
    <w:rsid w:val="00560680"/>
    <w:rsid w:val="00560C60"/>
    <w:rsid w:val="005612ED"/>
    <w:rsid w:val="00561889"/>
    <w:rsid w:val="00563D8D"/>
    <w:rsid w:val="0056454E"/>
    <w:rsid w:val="00564644"/>
    <w:rsid w:val="00565379"/>
    <w:rsid w:val="00565A25"/>
    <w:rsid w:val="00565C58"/>
    <w:rsid w:val="00566E08"/>
    <w:rsid w:val="00566F6B"/>
    <w:rsid w:val="00567522"/>
    <w:rsid w:val="00570A6E"/>
    <w:rsid w:val="00570AD9"/>
    <w:rsid w:val="00570B24"/>
    <w:rsid w:val="005715D1"/>
    <w:rsid w:val="00571768"/>
    <w:rsid w:val="00571E16"/>
    <w:rsid w:val="005723FF"/>
    <w:rsid w:val="005726AF"/>
    <w:rsid w:val="00572D2C"/>
    <w:rsid w:val="00572F32"/>
    <w:rsid w:val="0057372F"/>
    <w:rsid w:val="00573B0F"/>
    <w:rsid w:val="0057491F"/>
    <w:rsid w:val="00574AD9"/>
    <w:rsid w:val="00574F1C"/>
    <w:rsid w:val="005762C0"/>
    <w:rsid w:val="00576750"/>
    <w:rsid w:val="005773DF"/>
    <w:rsid w:val="00577C74"/>
    <w:rsid w:val="00580217"/>
    <w:rsid w:val="005802B0"/>
    <w:rsid w:val="0058100D"/>
    <w:rsid w:val="00581247"/>
    <w:rsid w:val="0058138B"/>
    <w:rsid w:val="00581542"/>
    <w:rsid w:val="005835DA"/>
    <w:rsid w:val="00583B59"/>
    <w:rsid w:val="00583CB7"/>
    <w:rsid w:val="005851EC"/>
    <w:rsid w:val="00585344"/>
    <w:rsid w:val="0058552C"/>
    <w:rsid w:val="005856AC"/>
    <w:rsid w:val="00586884"/>
    <w:rsid w:val="00586BAD"/>
    <w:rsid w:val="00587878"/>
    <w:rsid w:val="005900C8"/>
    <w:rsid w:val="00590A47"/>
    <w:rsid w:val="00590F70"/>
    <w:rsid w:val="00591447"/>
    <w:rsid w:val="00593664"/>
    <w:rsid w:val="005940E3"/>
    <w:rsid w:val="00595065"/>
    <w:rsid w:val="00595124"/>
    <w:rsid w:val="00595156"/>
    <w:rsid w:val="005958BD"/>
    <w:rsid w:val="00595C73"/>
    <w:rsid w:val="00596E68"/>
    <w:rsid w:val="00597086"/>
    <w:rsid w:val="00597538"/>
    <w:rsid w:val="005976FE"/>
    <w:rsid w:val="005A02BC"/>
    <w:rsid w:val="005A0707"/>
    <w:rsid w:val="005A0F47"/>
    <w:rsid w:val="005A0FE0"/>
    <w:rsid w:val="005A2147"/>
    <w:rsid w:val="005A27ED"/>
    <w:rsid w:val="005A2F6C"/>
    <w:rsid w:val="005A323E"/>
    <w:rsid w:val="005A3306"/>
    <w:rsid w:val="005A3AF3"/>
    <w:rsid w:val="005A400F"/>
    <w:rsid w:val="005A41E9"/>
    <w:rsid w:val="005A4753"/>
    <w:rsid w:val="005A58AA"/>
    <w:rsid w:val="005A5CF3"/>
    <w:rsid w:val="005A6801"/>
    <w:rsid w:val="005A7205"/>
    <w:rsid w:val="005A7273"/>
    <w:rsid w:val="005B0FDF"/>
    <w:rsid w:val="005B13E7"/>
    <w:rsid w:val="005B2CA5"/>
    <w:rsid w:val="005B34E0"/>
    <w:rsid w:val="005B37CF"/>
    <w:rsid w:val="005B4663"/>
    <w:rsid w:val="005B4745"/>
    <w:rsid w:val="005B4A52"/>
    <w:rsid w:val="005B5BEC"/>
    <w:rsid w:val="005B6338"/>
    <w:rsid w:val="005B64DF"/>
    <w:rsid w:val="005B6602"/>
    <w:rsid w:val="005B67F8"/>
    <w:rsid w:val="005B72C3"/>
    <w:rsid w:val="005B7E2B"/>
    <w:rsid w:val="005C01C9"/>
    <w:rsid w:val="005C03B7"/>
    <w:rsid w:val="005C0AD7"/>
    <w:rsid w:val="005C0B0B"/>
    <w:rsid w:val="005C0E4C"/>
    <w:rsid w:val="005C160E"/>
    <w:rsid w:val="005C251F"/>
    <w:rsid w:val="005C297C"/>
    <w:rsid w:val="005C2D2B"/>
    <w:rsid w:val="005C2F1B"/>
    <w:rsid w:val="005C36E7"/>
    <w:rsid w:val="005C4066"/>
    <w:rsid w:val="005C4D5B"/>
    <w:rsid w:val="005C4DB6"/>
    <w:rsid w:val="005C5621"/>
    <w:rsid w:val="005C59BD"/>
    <w:rsid w:val="005C5A9B"/>
    <w:rsid w:val="005C5D55"/>
    <w:rsid w:val="005C5E94"/>
    <w:rsid w:val="005C5EE5"/>
    <w:rsid w:val="005C72D5"/>
    <w:rsid w:val="005C7EED"/>
    <w:rsid w:val="005D0A7A"/>
    <w:rsid w:val="005D1670"/>
    <w:rsid w:val="005D168C"/>
    <w:rsid w:val="005D1F7D"/>
    <w:rsid w:val="005D235E"/>
    <w:rsid w:val="005D24DA"/>
    <w:rsid w:val="005D28E6"/>
    <w:rsid w:val="005D31A2"/>
    <w:rsid w:val="005D31DF"/>
    <w:rsid w:val="005D39D1"/>
    <w:rsid w:val="005D3F3F"/>
    <w:rsid w:val="005D4EE8"/>
    <w:rsid w:val="005D51B2"/>
    <w:rsid w:val="005D556F"/>
    <w:rsid w:val="005D57A7"/>
    <w:rsid w:val="005D6003"/>
    <w:rsid w:val="005D751B"/>
    <w:rsid w:val="005E01B6"/>
    <w:rsid w:val="005E0AB9"/>
    <w:rsid w:val="005E0E82"/>
    <w:rsid w:val="005E0FCB"/>
    <w:rsid w:val="005E15C4"/>
    <w:rsid w:val="005E1EA1"/>
    <w:rsid w:val="005E1FBE"/>
    <w:rsid w:val="005E31EF"/>
    <w:rsid w:val="005E39A1"/>
    <w:rsid w:val="005E3BCC"/>
    <w:rsid w:val="005E3D20"/>
    <w:rsid w:val="005E3DC3"/>
    <w:rsid w:val="005E505C"/>
    <w:rsid w:val="005E53B2"/>
    <w:rsid w:val="005E5EDD"/>
    <w:rsid w:val="005E6739"/>
    <w:rsid w:val="005E7132"/>
    <w:rsid w:val="005F0624"/>
    <w:rsid w:val="005F063E"/>
    <w:rsid w:val="005F07D6"/>
    <w:rsid w:val="005F0905"/>
    <w:rsid w:val="005F27BF"/>
    <w:rsid w:val="005F3650"/>
    <w:rsid w:val="005F4220"/>
    <w:rsid w:val="005F4274"/>
    <w:rsid w:val="005F4FDA"/>
    <w:rsid w:val="005F66B1"/>
    <w:rsid w:val="005F7786"/>
    <w:rsid w:val="005F7BC3"/>
    <w:rsid w:val="00600F87"/>
    <w:rsid w:val="0060151F"/>
    <w:rsid w:val="0060166F"/>
    <w:rsid w:val="00601F35"/>
    <w:rsid w:val="00602A88"/>
    <w:rsid w:val="00602E3A"/>
    <w:rsid w:val="00603646"/>
    <w:rsid w:val="00603648"/>
    <w:rsid w:val="00603A12"/>
    <w:rsid w:val="00603D7B"/>
    <w:rsid w:val="006041E2"/>
    <w:rsid w:val="00604793"/>
    <w:rsid w:val="00605503"/>
    <w:rsid w:val="006055DD"/>
    <w:rsid w:val="006058B6"/>
    <w:rsid w:val="00605F46"/>
    <w:rsid w:val="00606056"/>
    <w:rsid w:val="00606121"/>
    <w:rsid w:val="00606592"/>
    <w:rsid w:val="00606E73"/>
    <w:rsid w:val="00607901"/>
    <w:rsid w:val="00607BD7"/>
    <w:rsid w:val="006100B4"/>
    <w:rsid w:val="006111AD"/>
    <w:rsid w:val="00611D04"/>
    <w:rsid w:val="00612BD9"/>
    <w:rsid w:val="00613277"/>
    <w:rsid w:val="00614BDC"/>
    <w:rsid w:val="00614C9A"/>
    <w:rsid w:val="00614F75"/>
    <w:rsid w:val="006151C0"/>
    <w:rsid w:val="0061533C"/>
    <w:rsid w:val="006169F8"/>
    <w:rsid w:val="00616DBB"/>
    <w:rsid w:val="006179F6"/>
    <w:rsid w:val="006202F7"/>
    <w:rsid w:val="00620829"/>
    <w:rsid w:val="00620AF8"/>
    <w:rsid w:val="00621626"/>
    <w:rsid w:val="00621724"/>
    <w:rsid w:val="00621FC6"/>
    <w:rsid w:val="006221DF"/>
    <w:rsid w:val="0062394B"/>
    <w:rsid w:val="00623F92"/>
    <w:rsid w:val="006241AD"/>
    <w:rsid w:val="0062454D"/>
    <w:rsid w:val="006246CC"/>
    <w:rsid w:val="0062481B"/>
    <w:rsid w:val="00625AB3"/>
    <w:rsid w:val="00625CFF"/>
    <w:rsid w:val="00625EE0"/>
    <w:rsid w:val="00626C48"/>
    <w:rsid w:val="00626D2E"/>
    <w:rsid w:val="006270CD"/>
    <w:rsid w:val="00627480"/>
    <w:rsid w:val="00627EB9"/>
    <w:rsid w:val="00630452"/>
    <w:rsid w:val="006305EB"/>
    <w:rsid w:val="00630647"/>
    <w:rsid w:val="006306FF"/>
    <w:rsid w:val="0063091A"/>
    <w:rsid w:val="006316C0"/>
    <w:rsid w:val="00632F79"/>
    <w:rsid w:val="00633582"/>
    <w:rsid w:val="00633A26"/>
    <w:rsid w:val="00633E2B"/>
    <w:rsid w:val="00633F51"/>
    <w:rsid w:val="00634383"/>
    <w:rsid w:val="006354BC"/>
    <w:rsid w:val="00635A32"/>
    <w:rsid w:val="00635C0E"/>
    <w:rsid w:val="00636899"/>
    <w:rsid w:val="00636B52"/>
    <w:rsid w:val="00636C62"/>
    <w:rsid w:val="0063754B"/>
    <w:rsid w:val="00637590"/>
    <w:rsid w:val="0064017E"/>
    <w:rsid w:val="00640CD8"/>
    <w:rsid w:val="0064125B"/>
    <w:rsid w:val="00641C20"/>
    <w:rsid w:val="00642A4B"/>
    <w:rsid w:val="00643CD5"/>
    <w:rsid w:val="00644EC6"/>
    <w:rsid w:val="00645348"/>
    <w:rsid w:val="0064668B"/>
    <w:rsid w:val="00647342"/>
    <w:rsid w:val="00647727"/>
    <w:rsid w:val="00647C26"/>
    <w:rsid w:val="006509C3"/>
    <w:rsid w:val="00650C82"/>
    <w:rsid w:val="00651B28"/>
    <w:rsid w:val="00652374"/>
    <w:rsid w:val="00652E55"/>
    <w:rsid w:val="00652E9C"/>
    <w:rsid w:val="00654661"/>
    <w:rsid w:val="00655570"/>
    <w:rsid w:val="00655A82"/>
    <w:rsid w:val="00655F83"/>
    <w:rsid w:val="006569FC"/>
    <w:rsid w:val="00656E9B"/>
    <w:rsid w:val="00660320"/>
    <w:rsid w:val="00660640"/>
    <w:rsid w:val="00660CA9"/>
    <w:rsid w:val="0066101D"/>
    <w:rsid w:val="006624D9"/>
    <w:rsid w:val="006626D6"/>
    <w:rsid w:val="006626F7"/>
    <w:rsid w:val="00662D87"/>
    <w:rsid w:val="00662DA5"/>
    <w:rsid w:val="00662E02"/>
    <w:rsid w:val="0066312F"/>
    <w:rsid w:val="00663A00"/>
    <w:rsid w:val="00663DCB"/>
    <w:rsid w:val="0066422F"/>
    <w:rsid w:val="0066466F"/>
    <w:rsid w:val="00665A74"/>
    <w:rsid w:val="00665ADC"/>
    <w:rsid w:val="00665F5E"/>
    <w:rsid w:val="006662A0"/>
    <w:rsid w:val="0066650D"/>
    <w:rsid w:val="00667766"/>
    <w:rsid w:val="00667839"/>
    <w:rsid w:val="00667D2B"/>
    <w:rsid w:val="00667FAC"/>
    <w:rsid w:val="00667FCC"/>
    <w:rsid w:val="00670763"/>
    <w:rsid w:val="006707E0"/>
    <w:rsid w:val="00670A2E"/>
    <w:rsid w:val="0067115D"/>
    <w:rsid w:val="00671616"/>
    <w:rsid w:val="00671D2D"/>
    <w:rsid w:val="00672023"/>
    <w:rsid w:val="00672393"/>
    <w:rsid w:val="00672536"/>
    <w:rsid w:val="00672B34"/>
    <w:rsid w:val="00672D7F"/>
    <w:rsid w:val="00672F9A"/>
    <w:rsid w:val="006739F5"/>
    <w:rsid w:val="006742B9"/>
    <w:rsid w:val="00675D26"/>
    <w:rsid w:val="00676430"/>
    <w:rsid w:val="00676B45"/>
    <w:rsid w:val="00676DE1"/>
    <w:rsid w:val="00677E44"/>
    <w:rsid w:val="00677F0D"/>
    <w:rsid w:val="0068053D"/>
    <w:rsid w:val="00680776"/>
    <w:rsid w:val="00680857"/>
    <w:rsid w:val="006810EC"/>
    <w:rsid w:val="0068138F"/>
    <w:rsid w:val="00681883"/>
    <w:rsid w:val="00682645"/>
    <w:rsid w:val="00682B77"/>
    <w:rsid w:val="00682F3F"/>
    <w:rsid w:val="0068380C"/>
    <w:rsid w:val="0068399F"/>
    <w:rsid w:val="006846D7"/>
    <w:rsid w:val="00685932"/>
    <w:rsid w:val="0068599E"/>
    <w:rsid w:val="006867DC"/>
    <w:rsid w:val="006872EF"/>
    <w:rsid w:val="00687D80"/>
    <w:rsid w:val="00687E24"/>
    <w:rsid w:val="00687E42"/>
    <w:rsid w:val="00690834"/>
    <w:rsid w:val="00690B7C"/>
    <w:rsid w:val="0069129D"/>
    <w:rsid w:val="006915DC"/>
    <w:rsid w:val="00691A4C"/>
    <w:rsid w:val="00691F8D"/>
    <w:rsid w:val="00692874"/>
    <w:rsid w:val="00693092"/>
    <w:rsid w:val="00693511"/>
    <w:rsid w:val="0069429C"/>
    <w:rsid w:val="00694838"/>
    <w:rsid w:val="00694E02"/>
    <w:rsid w:val="00695BB1"/>
    <w:rsid w:val="00695F46"/>
    <w:rsid w:val="00696297"/>
    <w:rsid w:val="006969B7"/>
    <w:rsid w:val="006A0B18"/>
    <w:rsid w:val="006A1AF1"/>
    <w:rsid w:val="006A2010"/>
    <w:rsid w:val="006A249E"/>
    <w:rsid w:val="006A289E"/>
    <w:rsid w:val="006A331A"/>
    <w:rsid w:val="006A347C"/>
    <w:rsid w:val="006A3EEF"/>
    <w:rsid w:val="006A4867"/>
    <w:rsid w:val="006A4FA0"/>
    <w:rsid w:val="006A5A8A"/>
    <w:rsid w:val="006A6D08"/>
    <w:rsid w:val="006A7222"/>
    <w:rsid w:val="006A78A9"/>
    <w:rsid w:val="006A7952"/>
    <w:rsid w:val="006A7FE0"/>
    <w:rsid w:val="006B033B"/>
    <w:rsid w:val="006B0931"/>
    <w:rsid w:val="006B0DF0"/>
    <w:rsid w:val="006B0FB9"/>
    <w:rsid w:val="006B0FEE"/>
    <w:rsid w:val="006B1834"/>
    <w:rsid w:val="006B2BB9"/>
    <w:rsid w:val="006B2C92"/>
    <w:rsid w:val="006B39F2"/>
    <w:rsid w:val="006B44AC"/>
    <w:rsid w:val="006B56D0"/>
    <w:rsid w:val="006B58DA"/>
    <w:rsid w:val="006B5A15"/>
    <w:rsid w:val="006B6066"/>
    <w:rsid w:val="006B7F4F"/>
    <w:rsid w:val="006C0665"/>
    <w:rsid w:val="006C084B"/>
    <w:rsid w:val="006C0927"/>
    <w:rsid w:val="006C0B99"/>
    <w:rsid w:val="006C1916"/>
    <w:rsid w:val="006C1B9E"/>
    <w:rsid w:val="006C3799"/>
    <w:rsid w:val="006C3C9B"/>
    <w:rsid w:val="006C4435"/>
    <w:rsid w:val="006C448F"/>
    <w:rsid w:val="006C552B"/>
    <w:rsid w:val="006C5916"/>
    <w:rsid w:val="006C59E3"/>
    <w:rsid w:val="006C5E8C"/>
    <w:rsid w:val="006C65D6"/>
    <w:rsid w:val="006C7A87"/>
    <w:rsid w:val="006D01EF"/>
    <w:rsid w:val="006D06E8"/>
    <w:rsid w:val="006D095E"/>
    <w:rsid w:val="006D1206"/>
    <w:rsid w:val="006D13FA"/>
    <w:rsid w:val="006D1CD4"/>
    <w:rsid w:val="006D2141"/>
    <w:rsid w:val="006D2597"/>
    <w:rsid w:val="006D31A2"/>
    <w:rsid w:val="006D33AD"/>
    <w:rsid w:val="006D3785"/>
    <w:rsid w:val="006D3AE7"/>
    <w:rsid w:val="006D4083"/>
    <w:rsid w:val="006D510F"/>
    <w:rsid w:val="006D56D1"/>
    <w:rsid w:val="006D5C3E"/>
    <w:rsid w:val="006D651E"/>
    <w:rsid w:val="006D6870"/>
    <w:rsid w:val="006E0D1A"/>
    <w:rsid w:val="006E1551"/>
    <w:rsid w:val="006E1ECB"/>
    <w:rsid w:val="006E2AC5"/>
    <w:rsid w:val="006E2F2C"/>
    <w:rsid w:val="006E300A"/>
    <w:rsid w:val="006E3377"/>
    <w:rsid w:val="006E3960"/>
    <w:rsid w:val="006E3DF9"/>
    <w:rsid w:val="006E400D"/>
    <w:rsid w:val="006E4149"/>
    <w:rsid w:val="006E5A72"/>
    <w:rsid w:val="006E648F"/>
    <w:rsid w:val="006E669C"/>
    <w:rsid w:val="006E79AA"/>
    <w:rsid w:val="006E7DEF"/>
    <w:rsid w:val="006E7F61"/>
    <w:rsid w:val="006F0F42"/>
    <w:rsid w:val="006F1BB7"/>
    <w:rsid w:val="006F1CAA"/>
    <w:rsid w:val="006F34B7"/>
    <w:rsid w:val="006F45E2"/>
    <w:rsid w:val="006F6B17"/>
    <w:rsid w:val="006F6C47"/>
    <w:rsid w:val="006F6F99"/>
    <w:rsid w:val="006F78AA"/>
    <w:rsid w:val="00700D23"/>
    <w:rsid w:val="00700E76"/>
    <w:rsid w:val="007014ED"/>
    <w:rsid w:val="007054E7"/>
    <w:rsid w:val="0070565F"/>
    <w:rsid w:val="00705A21"/>
    <w:rsid w:val="00705FE2"/>
    <w:rsid w:val="00705FE3"/>
    <w:rsid w:val="0070639C"/>
    <w:rsid w:val="007065C0"/>
    <w:rsid w:val="00707309"/>
    <w:rsid w:val="00707B2C"/>
    <w:rsid w:val="00710DE3"/>
    <w:rsid w:val="00710F63"/>
    <w:rsid w:val="007114E0"/>
    <w:rsid w:val="00711A2F"/>
    <w:rsid w:val="00711DBC"/>
    <w:rsid w:val="007120B3"/>
    <w:rsid w:val="00712101"/>
    <w:rsid w:val="00712905"/>
    <w:rsid w:val="00712BC5"/>
    <w:rsid w:val="00713BE9"/>
    <w:rsid w:val="00714350"/>
    <w:rsid w:val="00714793"/>
    <w:rsid w:val="00714EE1"/>
    <w:rsid w:val="00715B69"/>
    <w:rsid w:val="00717B0E"/>
    <w:rsid w:val="00717B87"/>
    <w:rsid w:val="00717C87"/>
    <w:rsid w:val="0072052E"/>
    <w:rsid w:val="00720935"/>
    <w:rsid w:val="00721CC7"/>
    <w:rsid w:val="00722099"/>
    <w:rsid w:val="007227FA"/>
    <w:rsid w:val="00723218"/>
    <w:rsid w:val="007233C8"/>
    <w:rsid w:val="00723CB6"/>
    <w:rsid w:val="00723FFF"/>
    <w:rsid w:val="0072471E"/>
    <w:rsid w:val="00725A55"/>
    <w:rsid w:val="00725FF7"/>
    <w:rsid w:val="0072610D"/>
    <w:rsid w:val="0073069A"/>
    <w:rsid w:val="007309F6"/>
    <w:rsid w:val="0073192C"/>
    <w:rsid w:val="00731BA9"/>
    <w:rsid w:val="007321A5"/>
    <w:rsid w:val="00732438"/>
    <w:rsid w:val="0073290C"/>
    <w:rsid w:val="00732B2E"/>
    <w:rsid w:val="00733B39"/>
    <w:rsid w:val="007341A8"/>
    <w:rsid w:val="00734346"/>
    <w:rsid w:val="007344FD"/>
    <w:rsid w:val="00734547"/>
    <w:rsid w:val="00734931"/>
    <w:rsid w:val="00734A37"/>
    <w:rsid w:val="00734F84"/>
    <w:rsid w:val="00735733"/>
    <w:rsid w:val="00735948"/>
    <w:rsid w:val="00735E7F"/>
    <w:rsid w:val="00735F1B"/>
    <w:rsid w:val="007379A8"/>
    <w:rsid w:val="00737C0D"/>
    <w:rsid w:val="00740528"/>
    <w:rsid w:val="00741659"/>
    <w:rsid w:val="007419FD"/>
    <w:rsid w:val="0074263C"/>
    <w:rsid w:val="00742BAA"/>
    <w:rsid w:val="00743557"/>
    <w:rsid w:val="00743777"/>
    <w:rsid w:val="007441ED"/>
    <w:rsid w:val="00744F52"/>
    <w:rsid w:val="007450D1"/>
    <w:rsid w:val="007456C5"/>
    <w:rsid w:val="00746B22"/>
    <w:rsid w:val="00747A29"/>
    <w:rsid w:val="00750827"/>
    <w:rsid w:val="007523BC"/>
    <w:rsid w:val="007527CF"/>
    <w:rsid w:val="007530A2"/>
    <w:rsid w:val="0075379D"/>
    <w:rsid w:val="00753B0D"/>
    <w:rsid w:val="00753BFF"/>
    <w:rsid w:val="0075476C"/>
    <w:rsid w:val="00754AE5"/>
    <w:rsid w:val="00754C80"/>
    <w:rsid w:val="00754F07"/>
    <w:rsid w:val="00755679"/>
    <w:rsid w:val="00755929"/>
    <w:rsid w:val="00755974"/>
    <w:rsid w:val="00756076"/>
    <w:rsid w:val="0075729E"/>
    <w:rsid w:val="00757491"/>
    <w:rsid w:val="007575BF"/>
    <w:rsid w:val="00757BDE"/>
    <w:rsid w:val="00760B2F"/>
    <w:rsid w:val="00761105"/>
    <w:rsid w:val="007614C3"/>
    <w:rsid w:val="00761598"/>
    <w:rsid w:val="00761AA2"/>
    <w:rsid w:val="00762282"/>
    <w:rsid w:val="007622AC"/>
    <w:rsid w:val="00763DF1"/>
    <w:rsid w:val="0076412B"/>
    <w:rsid w:val="00765231"/>
    <w:rsid w:val="00765A44"/>
    <w:rsid w:val="0076618F"/>
    <w:rsid w:val="0076629B"/>
    <w:rsid w:val="00766878"/>
    <w:rsid w:val="00766E6D"/>
    <w:rsid w:val="00766F5C"/>
    <w:rsid w:val="0077070A"/>
    <w:rsid w:val="0077090E"/>
    <w:rsid w:val="00771557"/>
    <w:rsid w:val="00771945"/>
    <w:rsid w:val="00772C9E"/>
    <w:rsid w:val="00772CB2"/>
    <w:rsid w:val="00772CDA"/>
    <w:rsid w:val="00772F8F"/>
    <w:rsid w:val="00773313"/>
    <w:rsid w:val="00773551"/>
    <w:rsid w:val="007756D7"/>
    <w:rsid w:val="007764C7"/>
    <w:rsid w:val="007764CA"/>
    <w:rsid w:val="007773D6"/>
    <w:rsid w:val="007778FA"/>
    <w:rsid w:val="00780B4E"/>
    <w:rsid w:val="00781587"/>
    <w:rsid w:val="007816E7"/>
    <w:rsid w:val="0078186D"/>
    <w:rsid w:val="00781C67"/>
    <w:rsid w:val="00781D23"/>
    <w:rsid w:val="00782132"/>
    <w:rsid w:val="00782720"/>
    <w:rsid w:val="00782C78"/>
    <w:rsid w:val="00782E45"/>
    <w:rsid w:val="007834C7"/>
    <w:rsid w:val="00783D33"/>
    <w:rsid w:val="00785086"/>
    <w:rsid w:val="007855B9"/>
    <w:rsid w:val="007855D8"/>
    <w:rsid w:val="00785706"/>
    <w:rsid w:val="007857B5"/>
    <w:rsid w:val="007905A1"/>
    <w:rsid w:val="007905FA"/>
    <w:rsid w:val="00791136"/>
    <w:rsid w:val="00791B85"/>
    <w:rsid w:val="00791E34"/>
    <w:rsid w:val="00792D6D"/>
    <w:rsid w:val="00792E68"/>
    <w:rsid w:val="007934BA"/>
    <w:rsid w:val="0079388F"/>
    <w:rsid w:val="00793A52"/>
    <w:rsid w:val="00793AD0"/>
    <w:rsid w:val="00793B41"/>
    <w:rsid w:val="00794B72"/>
    <w:rsid w:val="00795007"/>
    <w:rsid w:val="00795173"/>
    <w:rsid w:val="007957E5"/>
    <w:rsid w:val="00795AD7"/>
    <w:rsid w:val="00795E87"/>
    <w:rsid w:val="00795F07"/>
    <w:rsid w:val="0079638F"/>
    <w:rsid w:val="00796F75"/>
    <w:rsid w:val="0079714A"/>
    <w:rsid w:val="007A04F0"/>
    <w:rsid w:val="007A0730"/>
    <w:rsid w:val="007A0D86"/>
    <w:rsid w:val="007A103D"/>
    <w:rsid w:val="007A128D"/>
    <w:rsid w:val="007A1A03"/>
    <w:rsid w:val="007A1C91"/>
    <w:rsid w:val="007A1D98"/>
    <w:rsid w:val="007A20FB"/>
    <w:rsid w:val="007A3B2F"/>
    <w:rsid w:val="007A3BF7"/>
    <w:rsid w:val="007A4414"/>
    <w:rsid w:val="007A48FB"/>
    <w:rsid w:val="007A5238"/>
    <w:rsid w:val="007A61DD"/>
    <w:rsid w:val="007A63A5"/>
    <w:rsid w:val="007A6F5F"/>
    <w:rsid w:val="007A6FE2"/>
    <w:rsid w:val="007A7F63"/>
    <w:rsid w:val="007B1264"/>
    <w:rsid w:val="007B1374"/>
    <w:rsid w:val="007B1D26"/>
    <w:rsid w:val="007B272D"/>
    <w:rsid w:val="007B2786"/>
    <w:rsid w:val="007B28DF"/>
    <w:rsid w:val="007B2FE9"/>
    <w:rsid w:val="007B34A5"/>
    <w:rsid w:val="007B4067"/>
    <w:rsid w:val="007B45F0"/>
    <w:rsid w:val="007B4925"/>
    <w:rsid w:val="007B49DE"/>
    <w:rsid w:val="007B49FF"/>
    <w:rsid w:val="007B512A"/>
    <w:rsid w:val="007B644D"/>
    <w:rsid w:val="007C02D8"/>
    <w:rsid w:val="007C0340"/>
    <w:rsid w:val="007C0F8A"/>
    <w:rsid w:val="007C0FC6"/>
    <w:rsid w:val="007C186E"/>
    <w:rsid w:val="007C18B0"/>
    <w:rsid w:val="007C1D5D"/>
    <w:rsid w:val="007C2541"/>
    <w:rsid w:val="007C366E"/>
    <w:rsid w:val="007C3E1B"/>
    <w:rsid w:val="007C4434"/>
    <w:rsid w:val="007C53F4"/>
    <w:rsid w:val="007C5F2E"/>
    <w:rsid w:val="007C6031"/>
    <w:rsid w:val="007C6054"/>
    <w:rsid w:val="007C6745"/>
    <w:rsid w:val="007C6ADF"/>
    <w:rsid w:val="007C7405"/>
    <w:rsid w:val="007D00DB"/>
    <w:rsid w:val="007D081C"/>
    <w:rsid w:val="007D18FF"/>
    <w:rsid w:val="007D218A"/>
    <w:rsid w:val="007D2300"/>
    <w:rsid w:val="007D26AE"/>
    <w:rsid w:val="007D2811"/>
    <w:rsid w:val="007D2C32"/>
    <w:rsid w:val="007D3232"/>
    <w:rsid w:val="007D34DC"/>
    <w:rsid w:val="007D3E5D"/>
    <w:rsid w:val="007D41B0"/>
    <w:rsid w:val="007D4617"/>
    <w:rsid w:val="007D4A2E"/>
    <w:rsid w:val="007D4F8D"/>
    <w:rsid w:val="007D6A9E"/>
    <w:rsid w:val="007D6C4C"/>
    <w:rsid w:val="007D6EB7"/>
    <w:rsid w:val="007D6F59"/>
    <w:rsid w:val="007D7316"/>
    <w:rsid w:val="007D7660"/>
    <w:rsid w:val="007E1827"/>
    <w:rsid w:val="007E1943"/>
    <w:rsid w:val="007E1EFF"/>
    <w:rsid w:val="007E20D1"/>
    <w:rsid w:val="007E2BF6"/>
    <w:rsid w:val="007E2EAD"/>
    <w:rsid w:val="007E3257"/>
    <w:rsid w:val="007E4F22"/>
    <w:rsid w:val="007E567F"/>
    <w:rsid w:val="007E63C5"/>
    <w:rsid w:val="007E7FB5"/>
    <w:rsid w:val="007F1D03"/>
    <w:rsid w:val="007F2014"/>
    <w:rsid w:val="007F2435"/>
    <w:rsid w:val="007F2B22"/>
    <w:rsid w:val="007F2CFE"/>
    <w:rsid w:val="007F3C58"/>
    <w:rsid w:val="007F5C5D"/>
    <w:rsid w:val="007F5C6A"/>
    <w:rsid w:val="007F681A"/>
    <w:rsid w:val="007F7344"/>
    <w:rsid w:val="007F79E1"/>
    <w:rsid w:val="008009F0"/>
    <w:rsid w:val="00800D42"/>
    <w:rsid w:val="008019B3"/>
    <w:rsid w:val="00801EA0"/>
    <w:rsid w:val="0080203D"/>
    <w:rsid w:val="008027B5"/>
    <w:rsid w:val="008032B9"/>
    <w:rsid w:val="00803809"/>
    <w:rsid w:val="00803D58"/>
    <w:rsid w:val="00804491"/>
    <w:rsid w:val="00804CEC"/>
    <w:rsid w:val="00804E48"/>
    <w:rsid w:val="008053C8"/>
    <w:rsid w:val="00805491"/>
    <w:rsid w:val="0080602E"/>
    <w:rsid w:val="008061BA"/>
    <w:rsid w:val="008077B1"/>
    <w:rsid w:val="008106FC"/>
    <w:rsid w:val="008123A1"/>
    <w:rsid w:val="0081253B"/>
    <w:rsid w:val="00812EAC"/>
    <w:rsid w:val="00813ACF"/>
    <w:rsid w:val="00813C02"/>
    <w:rsid w:val="00813E7A"/>
    <w:rsid w:val="00814522"/>
    <w:rsid w:val="00814DD7"/>
    <w:rsid w:val="00815393"/>
    <w:rsid w:val="008154D6"/>
    <w:rsid w:val="00815951"/>
    <w:rsid w:val="0081621E"/>
    <w:rsid w:val="008165C4"/>
    <w:rsid w:val="00816CDA"/>
    <w:rsid w:val="00817CB3"/>
    <w:rsid w:val="008200E9"/>
    <w:rsid w:val="008204DB"/>
    <w:rsid w:val="0082055C"/>
    <w:rsid w:val="0082077A"/>
    <w:rsid w:val="00820C82"/>
    <w:rsid w:val="00821656"/>
    <w:rsid w:val="0082187A"/>
    <w:rsid w:val="00821960"/>
    <w:rsid w:val="00821EC6"/>
    <w:rsid w:val="00822526"/>
    <w:rsid w:val="008228F6"/>
    <w:rsid w:val="00822981"/>
    <w:rsid w:val="00822D22"/>
    <w:rsid w:val="00822FA5"/>
    <w:rsid w:val="00823FC3"/>
    <w:rsid w:val="00825ECF"/>
    <w:rsid w:val="0082693A"/>
    <w:rsid w:val="008277DD"/>
    <w:rsid w:val="00827B05"/>
    <w:rsid w:val="0083071A"/>
    <w:rsid w:val="00830A3D"/>
    <w:rsid w:val="00830B10"/>
    <w:rsid w:val="00830B5F"/>
    <w:rsid w:val="00831401"/>
    <w:rsid w:val="008314AC"/>
    <w:rsid w:val="0083164D"/>
    <w:rsid w:val="00831B45"/>
    <w:rsid w:val="00831D8B"/>
    <w:rsid w:val="00832BAC"/>
    <w:rsid w:val="008337F1"/>
    <w:rsid w:val="00833ED2"/>
    <w:rsid w:val="00834158"/>
    <w:rsid w:val="00834D12"/>
    <w:rsid w:val="0083597F"/>
    <w:rsid w:val="00835AC5"/>
    <w:rsid w:val="00835B2C"/>
    <w:rsid w:val="00835C6F"/>
    <w:rsid w:val="00837143"/>
    <w:rsid w:val="00837B69"/>
    <w:rsid w:val="00837C06"/>
    <w:rsid w:val="00837CD4"/>
    <w:rsid w:val="00840213"/>
    <w:rsid w:val="0084026E"/>
    <w:rsid w:val="00841365"/>
    <w:rsid w:val="00842109"/>
    <w:rsid w:val="00842192"/>
    <w:rsid w:val="00843A76"/>
    <w:rsid w:val="00844E5C"/>
    <w:rsid w:val="008461CE"/>
    <w:rsid w:val="008465F6"/>
    <w:rsid w:val="008470E3"/>
    <w:rsid w:val="00850A76"/>
    <w:rsid w:val="00850C19"/>
    <w:rsid w:val="00851C38"/>
    <w:rsid w:val="0085211C"/>
    <w:rsid w:val="00852648"/>
    <w:rsid w:val="00852ABA"/>
    <w:rsid w:val="00852CCE"/>
    <w:rsid w:val="00852DCF"/>
    <w:rsid w:val="00853066"/>
    <w:rsid w:val="00853590"/>
    <w:rsid w:val="00853879"/>
    <w:rsid w:val="00853E60"/>
    <w:rsid w:val="00854647"/>
    <w:rsid w:val="0085573C"/>
    <w:rsid w:val="00855836"/>
    <w:rsid w:val="008560AA"/>
    <w:rsid w:val="0085636B"/>
    <w:rsid w:val="008564ED"/>
    <w:rsid w:val="00856710"/>
    <w:rsid w:val="00856836"/>
    <w:rsid w:val="00857143"/>
    <w:rsid w:val="00857AE2"/>
    <w:rsid w:val="008605DD"/>
    <w:rsid w:val="00860715"/>
    <w:rsid w:val="00862950"/>
    <w:rsid w:val="00862C94"/>
    <w:rsid w:val="0086359E"/>
    <w:rsid w:val="008636F4"/>
    <w:rsid w:val="00863B91"/>
    <w:rsid w:val="00865081"/>
    <w:rsid w:val="008650D0"/>
    <w:rsid w:val="0086544F"/>
    <w:rsid w:val="00865A0B"/>
    <w:rsid w:val="0086616A"/>
    <w:rsid w:val="008665BC"/>
    <w:rsid w:val="00866B73"/>
    <w:rsid w:val="00866BDC"/>
    <w:rsid w:val="00866C38"/>
    <w:rsid w:val="00867A2E"/>
    <w:rsid w:val="00867FBB"/>
    <w:rsid w:val="0087008D"/>
    <w:rsid w:val="008709FF"/>
    <w:rsid w:val="00872014"/>
    <w:rsid w:val="00873D11"/>
    <w:rsid w:val="0087405D"/>
    <w:rsid w:val="008746B1"/>
    <w:rsid w:val="008749AA"/>
    <w:rsid w:val="008757BA"/>
    <w:rsid w:val="00875FF6"/>
    <w:rsid w:val="00876154"/>
    <w:rsid w:val="008762A9"/>
    <w:rsid w:val="00876788"/>
    <w:rsid w:val="00877C33"/>
    <w:rsid w:val="00880F09"/>
    <w:rsid w:val="008811AA"/>
    <w:rsid w:val="00881BFB"/>
    <w:rsid w:val="00881C1A"/>
    <w:rsid w:val="00881C30"/>
    <w:rsid w:val="0088288D"/>
    <w:rsid w:val="00882C6E"/>
    <w:rsid w:val="008831E0"/>
    <w:rsid w:val="00883F46"/>
    <w:rsid w:val="00884E20"/>
    <w:rsid w:val="00885035"/>
    <w:rsid w:val="00885295"/>
    <w:rsid w:val="008864B1"/>
    <w:rsid w:val="00886BCA"/>
    <w:rsid w:val="0088734D"/>
    <w:rsid w:val="008873CD"/>
    <w:rsid w:val="00887DF1"/>
    <w:rsid w:val="0089012C"/>
    <w:rsid w:val="00890448"/>
    <w:rsid w:val="008908F3"/>
    <w:rsid w:val="00890FEE"/>
    <w:rsid w:val="008912D8"/>
    <w:rsid w:val="008916E9"/>
    <w:rsid w:val="00891C4E"/>
    <w:rsid w:val="00891DD6"/>
    <w:rsid w:val="0089200E"/>
    <w:rsid w:val="00893EE3"/>
    <w:rsid w:val="008946D9"/>
    <w:rsid w:val="00894ECE"/>
    <w:rsid w:val="0089533C"/>
    <w:rsid w:val="00896018"/>
    <w:rsid w:val="008963F0"/>
    <w:rsid w:val="00896467"/>
    <w:rsid w:val="00896893"/>
    <w:rsid w:val="0089726C"/>
    <w:rsid w:val="0089737E"/>
    <w:rsid w:val="00897519"/>
    <w:rsid w:val="00897A9A"/>
    <w:rsid w:val="008A17AE"/>
    <w:rsid w:val="008A3024"/>
    <w:rsid w:val="008A3B90"/>
    <w:rsid w:val="008A4D90"/>
    <w:rsid w:val="008A5094"/>
    <w:rsid w:val="008A5561"/>
    <w:rsid w:val="008A586E"/>
    <w:rsid w:val="008A5C10"/>
    <w:rsid w:val="008A6247"/>
    <w:rsid w:val="008A696E"/>
    <w:rsid w:val="008A6BBB"/>
    <w:rsid w:val="008A7667"/>
    <w:rsid w:val="008B0098"/>
    <w:rsid w:val="008B06A9"/>
    <w:rsid w:val="008B12F4"/>
    <w:rsid w:val="008B166B"/>
    <w:rsid w:val="008B2129"/>
    <w:rsid w:val="008B2B66"/>
    <w:rsid w:val="008B2B6A"/>
    <w:rsid w:val="008B2E2C"/>
    <w:rsid w:val="008B3468"/>
    <w:rsid w:val="008B3B59"/>
    <w:rsid w:val="008B40E0"/>
    <w:rsid w:val="008B443B"/>
    <w:rsid w:val="008B4C13"/>
    <w:rsid w:val="008B60A4"/>
    <w:rsid w:val="008B659B"/>
    <w:rsid w:val="008B7016"/>
    <w:rsid w:val="008B7C8D"/>
    <w:rsid w:val="008B7CC1"/>
    <w:rsid w:val="008B7FEB"/>
    <w:rsid w:val="008C015D"/>
    <w:rsid w:val="008C06F0"/>
    <w:rsid w:val="008C0C11"/>
    <w:rsid w:val="008C0F0C"/>
    <w:rsid w:val="008C243A"/>
    <w:rsid w:val="008C2B4E"/>
    <w:rsid w:val="008C3841"/>
    <w:rsid w:val="008C49D3"/>
    <w:rsid w:val="008C4D78"/>
    <w:rsid w:val="008C5619"/>
    <w:rsid w:val="008C5EE0"/>
    <w:rsid w:val="008C6432"/>
    <w:rsid w:val="008C6829"/>
    <w:rsid w:val="008C68E9"/>
    <w:rsid w:val="008C69A9"/>
    <w:rsid w:val="008C6F35"/>
    <w:rsid w:val="008C7204"/>
    <w:rsid w:val="008C7707"/>
    <w:rsid w:val="008C77FC"/>
    <w:rsid w:val="008C7D17"/>
    <w:rsid w:val="008C7D2E"/>
    <w:rsid w:val="008D0F08"/>
    <w:rsid w:val="008D118B"/>
    <w:rsid w:val="008D2C9F"/>
    <w:rsid w:val="008D3000"/>
    <w:rsid w:val="008D3EBF"/>
    <w:rsid w:val="008D4116"/>
    <w:rsid w:val="008D525D"/>
    <w:rsid w:val="008D53D0"/>
    <w:rsid w:val="008D5407"/>
    <w:rsid w:val="008D56B1"/>
    <w:rsid w:val="008D56B3"/>
    <w:rsid w:val="008D74D2"/>
    <w:rsid w:val="008D7DCF"/>
    <w:rsid w:val="008E1BE4"/>
    <w:rsid w:val="008E2CDA"/>
    <w:rsid w:val="008E3A79"/>
    <w:rsid w:val="008E4232"/>
    <w:rsid w:val="008E4FDC"/>
    <w:rsid w:val="008E60A1"/>
    <w:rsid w:val="008E661D"/>
    <w:rsid w:val="008E6725"/>
    <w:rsid w:val="008E6E62"/>
    <w:rsid w:val="008E7111"/>
    <w:rsid w:val="008F0F42"/>
    <w:rsid w:val="008F1596"/>
    <w:rsid w:val="008F2613"/>
    <w:rsid w:val="008F3446"/>
    <w:rsid w:val="008F3A0B"/>
    <w:rsid w:val="008F3FEF"/>
    <w:rsid w:val="008F43E6"/>
    <w:rsid w:val="008F4D7E"/>
    <w:rsid w:val="008F64D3"/>
    <w:rsid w:val="008F6C8A"/>
    <w:rsid w:val="00900367"/>
    <w:rsid w:val="00901801"/>
    <w:rsid w:val="00902A21"/>
    <w:rsid w:val="0090331E"/>
    <w:rsid w:val="00903C8B"/>
    <w:rsid w:val="009040B5"/>
    <w:rsid w:val="0090431C"/>
    <w:rsid w:val="009046A5"/>
    <w:rsid w:val="00904D35"/>
    <w:rsid w:val="00906471"/>
    <w:rsid w:val="00906BBE"/>
    <w:rsid w:val="00906CCE"/>
    <w:rsid w:val="00907759"/>
    <w:rsid w:val="00907A76"/>
    <w:rsid w:val="00907F47"/>
    <w:rsid w:val="00910935"/>
    <w:rsid w:val="00910982"/>
    <w:rsid w:val="009112B4"/>
    <w:rsid w:val="00911B77"/>
    <w:rsid w:val="009122FA"/>
    <w:rsid w:val="0091299A"/>
    <w:rsid w:val="00913426"/>
    <w:rsid w:val="00913646"/>
    <w:rsid w:val="009136F8"/>
    <w:rsid w:val="00913823"/>
    <w:rsid w:val="009138A3"/>
    <w:rsid w:val="0091455B"/>
    <w:rsid w:val="00914562"/>
    <w:rsid w:val="00914F5E"/>
    <w:rsid w:val="00917703"/>
    <w:rsid w:val="00917CAB"/>
    <w:rsid w:val="009202BA"/>
    <w:rsid w:val="00920A6B"/>
    <w:rsid w:val="0092130F"/>
    <w:rsid w:val="00921C60"/>
    <w:rsid w:val="0092218F"/>
    <w:rsid w:val="009223F2"/>
    <w:rsid w:val="0092266B"/>
    <w:rsid w:val="00922876"/>
    <w:rsid w:val="00923C4D"/>
    <w:rsid w:val="0092477E"/>
    <w:rsid w:val="00924EA1"/>
    <w:rsid w:val="009256E7"/>
    <w:rsid w:val="00925811"/>
    <w:rsid w:val="00925844"/>
    <w:rsid w:val="0092627D"/>
    <w:rsid w:val="009263F3"/>
    <w:rsid w:val="00926A29"/>
    <w:rsid w:val="00926B6A"/>
    <w:rsid w:val="0092714E"/>
    <w:rsid w:val="009272EA"/>
    <w:rsid w:val="0093018D"/>
    <w:rsid w:val="009302C0"/>
    <w:rsid w:val="00930876"/>
    <w:rsid w:val="00930F32"/>
    <w:rsid w:val="009310F5"/>
    <w:rsid w:val="009313FF"/>
    <w:rsid w:val="00931872"/>
    <w:rsid w:val="00931E1C"/>
    <w:rsid w:val="00933036"/>
    <w:rsid w:val="00933DB6"/>
    <w:rsid w:val="009341CA"/>
    <w:rsid w:val="00935FD1"/>
    <w:rsid w:val="00935FD6"/>
    <w:rsid w:val="0093607E"/>
    <w:rsid w:val="009362E0"/>
    <w:rsid w:val="009369A8"/>
    <w:rsid w:val="00937289"/>
    <w:rsid w:val="00940F29"/>
    <w:rsid w:val="009412EC"/>
    <w:rsid w:val="00941FA9"/>
    <w:rsid w:val="00942DEC"/>
    <w:rsid w:val="00943F1B"/>
    <w:rsid w:val="009448DA"/>
    <w:rsid w:val="009448E8"/>
    <w:rsid w:val="00944B48"/>
    <w:rsid w:val="00944E84"/>
    <w:rsid w:val="00945063"/>
    <w:rsid w:val="009453C6"/>
    <w:rsid w:val="009460F9"/>
    <w:rsid w:val="00946177"/>
    <w:rsid w:val="00946763"/>
    <w:rsid w:val="00946770"/>
    <w:rsid w:val="00946952"/>
    <w:rsid w:val="00947D5E"/>
    <w:rsid w:val="00952817"/>
    <w:rsid w:val="009531BD"/>
    <w:rsid w:val="00953731"/>
    <w:rsid w:val="0095382B"/>
    <w:rsid w:val="00954746"/>
    <w:rsid w:val="00954C38"/>
    <w:rsid w:val="00955164"/>
    <w:rsid w:val="0095582A"/>
    <w:rsid w:val="0095638C"/>
    <w:rsid w:val="0095685C"/>
    <w:rsid w:val="009568B9"/>
    <w:rsid w:val="0095691A"/>
    <w:rsid w:val="0095745E"/>
    <w:rsid w:val="00957F06"/>
    <w:rsid w:val="009606FD"/>
    <w:rsid w:val="00960B15"/>
    <w:rsid w:val="00961C67"/>
    <w:rsid w:val="00962359"/>
    <w:rsid w:val="00963FFE"/>
    <w:rsid w:val="00964588"/>
    <w:rsid w:val="00964DE5"/>
    <w:rsid w:val="00966B3E"/>
    <w:rsid w:val="00966E5C"/>
    <w:rsid w:val="009671C6"/>
    <w:rsid w:val="0096728A"/>
    <w:rsid w:val="0096755A"/>
    <w:rsid w:val="00970316"/>
    <w:rsid w:val="009718EE"/>
    <w:rsid w:val="00971A8B"/>
    <w:rsid w:val="00972A9E"/>
    <w:rsid w:val="00973311"/>
    <w:rsid w:val="00973CA4"/>
    <w:rsid w:val="00973DE0"/>
    <w:rsid w:val="009741D0"/>
    <w:rsid w:val="00975A53"/>
    <w:rsid w:val="00977B4A"/>
    <w:rsid w:val="0098052A"/>
    <w:rsid w:val="0098070B"/>
    <w:rsid w:val="009809EE"/>
    <w:rsid w:val="00980B84"/>
    <w:rsid w:val="00981027"/>
    <w:rsid w:val="00981A8F"/>
    <w:rsid w:val="009825D5"/>
    <w:rsid w:val="00982E34"/>
    <w:rsid w:val="009834DF"/>
    <w:rsid w:val="00984303"/>
    <w:rsid w:val="00985147"/>
    <w:rsid w:val="00985222"/>
    <w:rsid w:val="0098554B"/>
    <w:rsid w:val="00985606"/>
    <w:rsid w:val="00985A9B"/>
    <w:rsid w:val="00986871"/>
    <w:rsid w:val="0098708B"/>
    <w:rsid w:val="00987219"/>
    <w:rsid w:val="0098757C"/>
    <w:rsid w:val="009878E5"/>
    <w:rsid w:val="00990833"/>
    <w:rsid w:val="009910E7"/>
    <w:rsid w:val="0099134C"/>
    <w:rsid w:val="009913D5"/>
    <w:rsid w:val="009919DA"/>
    <w:rsid w:val="00992796"/>
    <w:rsid w:val="0099286A"/>
    <w:rsid w:val="00992B9B"/>
    <w:rsid w:val="009938F9"/>
    <w:rsid w:val="00993E06"/>
    <w:rsid w:val="00993F31"/>
    <w:rsid w:val="00994847"/>
    <w:rsid w:val="009949A7"/>
    <w:rsid w:val="00994D50"/>
    <w:rsid w:val="0099643E"/>
    <w:rsid w:val="009965BC"/>
    <w:rsid w:val="0099661D"/>
    <w:rsid w:val="0099697B"/>
    <w:rsid w:val="009972FF"/>
    <w:rsid w:val="0099748E"/>
    <w:rsid w:val="00997497"/>
    <w:rsid w:val="009A0846"/>
    <w:rsid w:val="009A0CFA"/>
    <w:rsid w:val="009A0D0C"/>
    <w:rsid w:val="009A0E27"/>
    <w:rsid w:val="009A12B8"/>
    <w:rsid w:val="009A145B"/>
    <w:rsid w:val="009A16F2"/>
    <w:rsid w:val="009A1ADE"/>
    <w:rsid w:val="009A1B04"/>
    <w:rsid w:val="009A2235"/>
    <w:rsid w:val="009A31FE"/>
    <w:rsid w:val="009A3428"/>
    <w:rsid w:val="009A411A"/>
    <w:rsid w:val="009A431C"/>
    <w:rsid w:val="009A5947"/>
    <w:rsid w:val="009A7AB0"/>
    <w:rsid w:val="009B090F"/>
    <w:rsid w:val="009B0B6F"/>
    <w:rsid w:val="009B1C4F"/>
    <w:rsid w:val="009B28E8"/>
    <w:rsid w:val="009B2B7E"/>
    <w:rsid w:val="009B352A"/>
    <w:rsid w:val="009B419D"/>
    <w:rsid w:val="009B41FF"/>
    <w:rsid w:val="009B45B9"/>
    <w:rsid w:val="009B4846"/>
    <w:rsid w:val="009B5608"/>
    <w:rsid w:val="009B628F"/>
    <w:rsid w:val="009B6BB7"/>
    <w:rsid w:val="009B6C5D"/>
    <w:rsid w:val="009B6E68"/>
    <w:rsid w:val="009B7269"/>
    <w:rsid w:val="009B7573"/>
    <w:rsid w:val="009B769D"/>
    <w:rsid w:val="009B78F8"/>
    <w:rsid w:val="009B7903"/>
    <w:rsid w:val="009B7B1B"/>
    <w:rsid w:val="009B7C8C"/>
    <w:rsid w:val="009B7F3B"/>
    <w:rsid w:val="009B7F83"/>
    <w:rsid w:val="009C0C3B"/>
    <w:rsid w:val="009C10FD"/>
    <w:rsid w:val="009C1341"/>
    <w:rsid w:val="009C1632"/>
    <w:rsid w:val="009C1A12"/>
    <w:rsid w:val="009C364B"/>
    <w:rsid w:val="009C4503"/>
    <w:rsid w:val="009C5AFD"/>
    <w:rsid w:val="009C5F4B"/>
    <w:rsid w:val="009C652E"/>
    <w:rsid w:val="009C6761"/>
    <w:rsid w:val="009C6C9C"/>
    <w:rsid w:val="009C6ECF"/>
    <w:rsid w:val="009C6FE1"/>
    <w:rsid w:val="009C71A2"/>
    <w:rsid w:val="009C7471"/>
    <w:rsid w:val="009C782F"/>
    <w:rsid w:val="009C7CE4"/>
    <w:rsid w:val="009C7DD6"/>
    <w:rsid w:val="009D01AE"/>
    <w:rsid w:val="009D0813"/>
    <w:rsid w:val="009D0E42"/>
    <w:rsid w:val="009D0EC7"/>
    <w:rsid w:val="009D114F"/>
    <w:rsid w:val="009D1BB5"/>
    <w:rsid w:val="009D1F0F"/>
    <w:rsid w:val="009D1F35"/>
    <w:rsid w:val="009D21DB"/>
    <w:rsid w:val="009D230C"/>
    <w:rsid w:val="009D237C"/>
    <w:rsid w:val="009D2AEA"/>
    <w:rsid w:val="009D323C"/>
    <w:rsid w:val="009D3AB3"/>
    <w:rsid w:val="009D3E2D"/>
    <w:rsid w:val="009D4B41"/>
    <w:rsid w:val="009D4F38"/>
    <w:rsid w:val="009D507F"/>
    <w:rsid w:val="009D5E15"/>
    <w:rsid w:val="009D6C28"/>
    <w:rsid w:val="009D7533"/>
    <w:rsid w:val="009D7B2F"/>
    <w:rsid w:val="009D7EBC"/>
    <w:rsid w:val="009E0893"/>
    <w:rsid w:val="009E139F"/>
    <w:rsid w:val="009E161E"/>
    <w:rsid w:val="009E1C5D"/>
    <w:rsid w:val="009E1F12"/>
    <w:rsid w:val="009E26AD"/>
    <w:rsid w:val="009E3304"/>
    <w:rsid w:val="009E3A67"/>
    <w:rsid w:val="009E3EEE"/>
    <w:rsid w:val="009E4706"/>
    <w:rsid w:val="009E4BB9"/>
    <w:rsid w:val="009E5E91"/>
    <w:rsid w:val="009E61A6"/>
    <w:rsid w:val="009E6453"/>
    <w:rsid w:val="009E6843"/>
    <w:rsid w:val="009E72BD"/>
    <w:rsid w:val="009F0075"/>
    <w:rsid w:val="009F01AE"/>
    <w:rsid w:val="009F0EB8"/>
    <w:rsid w:val="009F12C3"/>
    <w:rsid w:val="009F145D"/>
    <w:rsid w:val="009F1F3B"/>
    <w:rsid w:val="009F2332"/>
    <w:rsid w:val="009F2B6F"/>
    <w:rsid w:val="009F4480"/>
    <w:rsid w:val="009F4A9A"/>
    <w:rsid w:val="009F4D3B"/>
    <w:rsid w:val="009F588C"/>
    <w:rsid w:val="009F5FA3"/>
    <w:rsid w:val="009F63D7"/>
    <w:rsid w:val="009F651F"/>
    <w:rsid w:val="009F66B8"/>
    <w:rsid w:val="009F6761"/>
    <w:rsid w:val="009F68E7"/>
    <w:rsid w:val="00A002D7"/>
    <w:rsid w:val="00A005C4"/>
    <w:rsid w:val="00A008E0"/>
    <w:rsid w:val="00A00B92"/>
    <w:rsid w:val="00A0134C"/>
    <w:rsid w:val="00A019BC"/>
    <w:rsid w:val="00A01A6D"/>
    <w:rsid w:val="00A033D5"/>
    <w:rsid w:val="00A03BA6"/>
    <w:rsid w:val="00A03E09"/>
    <w:rsid w:val="00A04183"/>
    <w:rsid w:val="00A04CF8"/>
    <w:rsid w:val="00A05873"/>
    <w:rsid w:val="00A06BD1"/>
    <w:rsid w:val="00A072A7"/>
    <w:rsid w:val="00A07F28"/>
    <w:rsid w:val="00A10C83"/>
    <w:rsid w:val="00A12109"/>
    <w:rsid w:val="00A12BA1"/>
    <w:rsid w:val="00A1364A"/>
    <w:rsid w:val="00A145B4"/>
    <w:rsid w:val="00A14E82"/>
    <w:rsid w:val="00A158FE"/>
    <w:rsid w:val="00A15D18"/>
    <w:rsid w:val="00A15E7E"/>
    <w:rsid w:val="00A15F6A"/>
    <w:rsid w:val="00A15FAC"/>
    <w:rsid w:val="00A17C30"/>
    <w:rsid w:val="00A17EFE"/>
    <w:rsid w:val="00A204C2"/>
    <w:rsid w:val="00A2055E"/>
    <w:rsid w:val="00A20567"/>
    <w:rsid w:val="00A209F8"/>
    <w:rsid w:val="00A212A0"/>
    <w:rsid w:val="00A21454"/>
    <w:rsid w:val="00A2161B"/>
    <w:rsid w:val="00A217E7"/>
    <w:rsid w:val="00A21800"/>
    <w:rsid w:val="00A218AE"/>
    <w:rsid w:val="00A22258"/>
    <w:rsid w:val="00A2325B"/>
    <w:rsid w:val="00A238DB"/>
    <w:rsid w:val="00A26426"/>
    <w:rsid w:val="00A26CC4"/>
    <w:rsid w:val="00A27235"/>
    <w:rsid w:val="00A2726E"/>
    <w:rsid w:val="00A279AB"/>
    <w:rsid w:val="00A303D1"/>
    <w:rsid w:val="00A303D4"/>
    <w:rsid w:val="00A3182A"/>
    <w:rsid w:val="00A31A39"/>
    <w:rsid w:val="00A31CE3"/>
    <w:rsid w:val="00A3202D"/>
    <w:rsid w:val="00A3234B"/>
    <w:rsid w:val="00A33493"/>
    <w:rsid w:val="00A33842"/>
    <w:rsid w:val="00A34C46"/>
    <w:rsid w:val="00A35CB5"/>
    <w:rsid w:val="00A36237"/>
    <w:rsid w:val="00A36268"/>
    <w:rsid w:val="00A366F5"/>
    <w:rsid w:val="00A375A7"/>
    <w:rsid w:val="00A37D29"/>
    <w:rsid w:val="00A37F4E"/>
    <w:rsid w:val="00A40F85"/>
    <w:rsid w:val="00A4109F"/>
    <w:rsid w:val="00A41CF8"/>
    <w:rsid w:val="00A4248F"/>
    <w:rsid w:val="00A424CE"/>
    <w:rsid w:val="00A42AA4"/>
    <w:rsid w:val="00A4316E"/>
    <w:rsid w:val="00A431F8"/>
    <w:rsid w:val="00A43394"/>
    <w:rsid w:val="00A43B89"/>
    <w:rsid w:val="00A44073"/>
    <w:rsid w:val="00A441A4"/>
    <w:rsid w:val="00A44F14"/>
    <w:rsid w:val="00A45F28"/>
    <w:rsid w:val="00A46C01"/>
    <w:rsid w:val="00A46CB1"/>
    <w:rsid w:val="00A47020"/>
    <w:rsid w:val="00A476AB"/>
    <w:rsid w:val="00A47897"/>
    <w:rsid w:val="00A47BF1"/>
    <w:rsid w:val="00A50A08"/>
    <w:rsid w:val="00A50BC8"/>
    <w:rsid w:val="00A5116B"/>
    <w:rsid w:val="00A511F4"/>
    <w:rsid w:val="00A5146E"/>
    <w:rsid w:val="00A52831"/>
    <w:rsid w:val="00A52C91"/>
    <w:rsid w:val="00A52E83"/>
    <w:rsid w:val="00A5350C"/>
    <w:rsid w:val="00A53867"/>
    <w:rsid w:val="00A546ED"/>
    <w:rsid w:val="00A54766"/>
    <w:rsid w:val="00A54F2B"/>
    <w:rsid w:val="00A55583"/>
    <w:rsid w:val="00A5580E"/>
    <w:rsid w:val="00A558BD"/>
    <w:rsid w:val="00A55BB5"/>
    <w:rsid w:val="00A57C76"/>
    <w:rsid w:val="00A57D4B"/>
    <w:rsid w:val="00A6010E"/>
    <w:rsid w:val="00A60AC5"/>
    <w:rsid w:val="00A60D78"/>
    <w:rsid w:val="00A60FBF"/>
    <w:rsid w:val="00A61935"/>
    <w:rsid w:val="00A61BC5"/>
    <w:rsid w:val="00A62F32"/>
    <w:rsid w:val="00A63AD7"/>
    <w:rsid w:val="00A640AF"/>
    <w:rsid w:val="00A643C1"/>
    <w:rsid w:val="00A64605"/>
    <w:rsid w:val="00A64C4C"/>
    <w:rsid w:val="00A65B29"/>
    <w:rsid w:val="00A65D16"/>
    <w:rsid w:val="00A65D1E"/>
    <w:rsid w:val="00A66A13"/>
    <w:rsid w:val="00A66F09"/>
    <w:rsid w:val="00A72960"/>
    <w:rsid w:val="00A72D41"/>
    <w:rsid w:val="00A7371F"/>
    <w:rsid w:val="00A73BCA"/>
    <w:rsid w:val="00A74CE6"/>
    <w:rsid w:val="00A756F0"/>
    <w:rsid w:val="00A7627F"/>
    <w:rsid w:val="00A76C70"/>
    <w:rsid w:val="00A76CC9"/>
    <w:rsid w:val="00A772F3"/>
    <w:rsid w:val="00A7744B"/>
    <w:rsid w:val="00A77681"/>
    <w:rsid w:val="00A77D45"/>
    <w:rsid w:val="00A81A70"/>
    <w:rsid w:val="00A81B19"/>
    <w:rsid w:val="00A81B39"/>
    <w:rsid w:val="00A81B79"/>
    <w:rsid w:val="00A81DB9"/>
    <w:rsid w:val="00A8221C"/>
    <w:rsid w:val="00A83664"/>
    <w:rsid w:val="00A838E8"/>
    <w:rsid w:val="00A83D71"/>
    <w:rsid w:val="00A84344"/>
    <w:rsid w:val="00A84789"/>
    <w:rsid w:val="00A84881"/>
    <w:rsid w:val="00A84E3C"/>
    <w:rsid w:val="00A8502E"/>
    <w:rsid w:val="00A85C39"/>
    <w:rsid w:val="00A86835"/>
    <w:rsid w:val="00A86D4B"/>
    <w:rsid w:val="00A87393"/>
    <w:rsid w:val="00A87410"/>
    <w:rsid w:val="00A87574"/>
    <w:rsid w:val="00A87B6F"/>
    <w:rsid w:val="00A87C90"/>
    <w:rsid w:val="00A90171"/>
    <w:rsid w:val="00A902DB"/>
    <w:rsid w:val="00A90836"/>
    <w:rsid w:val="00A91027"/>
    <w:rsid w:val="00A913B3"/>
    <w:rsid w:val="00A91538"/>
    <w:rsid w:val="00A92BB6"/>
    <w:rsid w:val="00A93DA9"/>
    <w:rsid w:val="00A951C1"/>
    <w:rsid w:val="00A95D63"/>
    <w:rsid w:val="00A95D6E"/>
    <w:rsid w:val="00A976FB"/>
    <w:rsid w:val="00A97B9E"/>
    <w:rsid w:val="00A97C42"/>
    <w:rsid w:val="00A97FB3"/>
    <w:rsid w:val="00AA0283"/>
    <w:rsid w:val="00AA0AF2"/>
    <w:rsid w:val="00AA12A4"/>
    <w:rsid w:val="00AA12BD"/>
    <w:rsid w:val="00AA26AA"/>
    <w:rsid w:val="00AA3203"/>
    <w:rsid w:val="00AA3615"/>
    <w:rsid w:val="00AA37A0"/>
    <w:rsid w:val="00AA4847"/>
    <w:rsid w:val="00AA57B2"/>
    <w:rsid w:val="00AA5BB4"/>
    <w:rsid w:val="00AA6042"/>
    <w:rsid w:val="00AA6BE7"/>
    <w:rsid w:val="00AA6D87"/>
    <w:rsid w:val="00AA6E9F"/>
    <w:rsid w:val="00AA7143"/>
    <w:rsid w:val="00AA7AFA"/>
    <w:rsid w:val="00AB1186"/>
    <w:rsid w:val="00AB189E"/>
    <w:rsid w:val="00AB1AF7"/>
    <w:rsid w:val="00AB1B17"/>
    <w:rsid w:val="00AB1B96"/>
    <w:rsid w:val="00AB2252"/>
    <w:rsid w:val="00AB24A5"/>
    <w:rsid w:val="00AB2635"/>
    <w:rsid w:val="00AB2B8B"/>
    <w:rsid w:val="00AB2BAE"/>
    <w:rsid w:val="00AB2FAA"/>
    <w:rsid w:val="00AB429B"/>
    <w:rsid w:val="00AB4798"/>
    <w:rsid w:val="00AB4923"/>
    <w:rsid w:val="00AB4A14"/>
    <w:rsid w:val="00AB4EA1"/>
    <w:rsid w:val="00AB747E"/>
    <w:rsid w:val="00AB78E2"/>
    <w:rsid w:val="00AC199D"/>
    <w:rsid w:val="00AC1CEF"/>
    <w:rsid w:val="00AC1D88"/>
    <w:rsid w:val="00AC2153"/>
    <w:rsid w:val="00AC21E1"/>
    <w:rsid w:val="00AC2B56"/>
    <w:rsid w:val="00AC328B"/>
    <w:rsid w:val="00AC3B77"/>
    <w:rsid w:val="00AC3FF9"/>
    <w:rsid w:val="00AC4498"/>
    <w:rsid w:val="00AC527C"/>
    <w:rsid w:val="00AC5592"/>
    <w:rsid w:val="00AC5872"/>
    <w:rsid w:val="00AC598E"/>
    <w:rsid w:val="00AC6097"/>
    <w:rsid w:val="00AC61A0"/>
    <w:rsid w:val="00AC64D6"/>
    <w:rsid w:val="00AC7833"/>
    <w:rsid w:val="00AD0029"/>
    <w:rsid w:val="00AD0344"/>
    <w:rsid w:val="00AD07BE"/>
    <w:rsid w:val="00AD07E7"/>
    <w:rsid w:val="00AD0E19"/>
    <w:rsid w:val="00AD0F2F"/>
    <w:rsid w:val="00AD0F99"/>
    <w:rsid w:val="00AD101F"/>
    <w:rsid w:val="00AD1B77"/>
    <w:rsid w:val="00AD24CA"/>
    <w:rsid w:val="00AD2A7F"/>
    <w:rsid w:val="00AD2F6B"/>
    <w:rsid w:val="00AD4061"/>
    <w:rsid w:val="00AD44AC"/>
    <w:rsid w:val="00AD49C1"/>
    <w:rsid w:val="00AD4F5D"/>
    <w:rsid w:val="00AD5A3B"/>
    <w:rsid w:val="00AD5D6E"/>
    <w:rsid w:val="00AD6215"/>
    <w:rsid w:val="00AD629A"/>
    <w:rsid w:val="00AD6A5F"/>
    <w:rsid w:val="00AD76AC"/>
    <w:rsid w:val="00AD797F"/>
    <w:rsid w:val="00AD7D7E"/>
    <w:rsid w:val="00AD7FAD"/>
    <w:rsid w:val="00AE044D"/>
    <w:rsid w:val="00AE07E1"/>
    <w:rsid w:val="00AE190C"/>
    <w:rsid w:val="00AE24B1"/>
    <w:rsid w:val="00AE2541"/>
    <w:rsid w:val="00AE265D"/>
    <w:rsid w:val="00AE2B12"/>
    <w:rsid w:val="00AE3798"/>
    <w:rsid w:val="00AE3E7D"/>
    <w:rsid w:val="00AE5C80"/>
    <w:rsid w:val="00AE60F7"/>
    <w:rsid w:val="00AE646A"/>
    <w:rsid w:val="00AE6AD0"/>
    <w:rsid w:val="00AE6CB6"/>
    <w:rsid w:val="00AE6D58"/>
    <w:rsid w:val="00AE6E65"/>
    <w:rsid w:val="00AE6FDC"/>
    <w:rsid w:val="00AE76E1"/>
    <w:rsid w:val="00AE7D50"/>
    <w:rsid w:val="00AF092A"/>
    <w:rsid w:val="00AF1211"/>
    <w:rsid w:val="00AF160C"/>
    <w:rsid w:val="00AF16D7"/>
    <w:rsid w:val="00AF195C"/>
    <w:rsid w:val="00AF2122"/>
    <w:rsid w:val="00AF227A"/>
    <w:rsid w:val="00AF2505"/>
    <w:rsid w:val="00AF25DF"/>
    <w:rsid w:val="00AF2E05"/>
    <w:rsid w:val="00AF3610"/>
    <w:rsid w:val="00AF3D98"/>
    <w:rsid w:val="00AF3DD7"/>
    <w:rsid w:val="00AF52EC"/>
    <w:rsid w:val="00AF5EE3"/>
    <w:rsid w:val="00AF70C0"/>
    <w:rsid w:val="00AF768C"/>
    <w:rsid w:val="00AF7BE1"/>
    <w:rsid w:val="00B003D7"/>
    <w:rsid w:val="00B00433"/>
    <w:rsid w:val="00B0048E"/>
    <w:rsid w:val="00B007A1"/>
    <w:rsid w:val="00B01BD0"/>
    <w:rsid w:val="00B01BE6"/>
    <w:rsid w:val="00B01F2D"/>
    <w:rsid w:val="00B02480"/>
    <w:rsid w:val="00B02720"/>
    <w:rsid w:val="00B02B08"/>
    <w:rsid w:val="00B04403"/>
    <w:rsid w:val="00B04921"/>
    <w:rsid w:val="00B04F0B"/>
    <w:rsid w:val="00B05B4C"/>
    <w:rsid w:val="00B05DAD"/>
    <w:rsid w:val="00B05F96"/>
    <w:rsid w:val="00B06517"/>
    <w:rsid w:val="00B06E4A"/>
    <w:rsid w:val="00B07A35"/>
    <w:rsid w:val="00B10B5F"/>
    <w:rsid w:val="00B1111D"/>
    <w:rsid w:val="00B1218F"/>
    <w:rsid w:val="00B1262A"/>
    <w:rsid w:val="00B1263E"/>
    <w:rsid w:val="00B12ABB"/>
    <w:rsid w:val="00B12B40"/>
    <w:rsid w:val="00B146BB"/>
    <w:rsid w:val="00B14A41"/>
    <w:rsid w:val="00B1533F"/>
    <w:rsid w:val="00B1578B"/>
    <w:rsid w:val="00B157D6"/>
    <w:rsid w:val="00B158A6"/>
    <w:rsid w:val="00B16E40"/>
    <w:rsid w:val="00B20348"/>
    <w:rsid w:val="00B20886"/>
    <w:rsid w:val="00B20AFB"/>
    <w:rsid w:val="00B20C44"/>
    <w:rsid w:val="00B21D26"/>
    <w:rsid w:val="00B2292C"/>
    <w:rsid w:val="00B231FF"/>
    <w:rsid w:val="00B232CB"/>
    <w:rsid w:val="00B233C6"/>
    <w:rsid w:val="00B23720"/>
    <w:rsid w:val="00B25F86"/>
    <w:rsid w:val="00B25F8C"/>
    <w:rsid w:val="00B2600A"/>
    <w:rsid w:val="00B27029"/>
    <w:rsid w:val="00B272B4"/>
    <w:rsid w:val="00B27860"/>
    <w:rsid w:val="00B27BD9"/>
    <w:rsid w:val="00B27FEC"/>
    <w:rsid w:val="00B303AF"/>
    <w:rsid w:val="00B304F9"/>
    <w:rsid w:val="00B3050F"/>
    <w:rsid w:val="00B308B4"/>
    <w:rsid w:val="00B30E91"/>
    <w:rsid w:val="00B310CA"/>
    <w:rsid w:val="00B3127A"/>
    <w:rsid w:val="00B3154F"/>
    <w:rsid w:val="00B31AA7"/>
    <w:rsid w:val="00B31F5D"/>
    <w:rsid w:val="00B320AB"/>
    <w:rsid w:val="00B32232"/>
    <w:rsid w:val="00B32428"/>
    <w:rsid w:val="00B3292A"/>
    <w:rsid w:val="00B32CBA"/>
    <w:rsid w:val="00B354A1"/>
    <w:rsid w:val="00B35D1B"/>
    <w:rsid w:val="00B37879"/>
    <w:rsid w:val="00B379FE"/>
    <w:rsid w:val="00B37E33"/>
    <w:rsid w:val="00B40ABF"/>
    <w:rsid w:val="00B40EC1"/>
    <w:rsid w:val="00B41019"/>
    <w:rsid w:val="00B41D5B"/>
    <w:rsid w:val="00B42033"/>
    <w:rsid w:val="00B44440"/>
    <w:rsid w:val="00B44469"/>
    <w:rsid w:val="00B44636"/>
    <w:rsid w:val="00B44684"/>
    <w:rsid w:val="00B44835"/>
    <w:rsid w:val="00B449F5"/>
    <w:rsid w:val="00B4560E"/>
    <w:rsid w:val="00B45C6F"/>
    <w:rsid w:val="00B45FF5"/>
    <w:rsid w:val="00B47069"/>
    <w:rsid w:val="00B51812"/>
    <w:rsid w:val="00B51E2E"/>
    <w:rsid w:val="00B53D0B"/>
    <w:rsid w:val="00B54D13"/>
    <w:rsid w:val="00B54F02"/>
    <w:rsid w:val="00B54F30"/>
    <w:rsid w:val="00B54FD4"/>
    <w:rsid w:val="00B55291"/>
    <w:rsid w:val="00B56CCF"/>
    <w:rsid w:val="00B576BF"/>
    <w:rsid w:val="00B57B21"/>
    <w:rsid w:val="00B602CF"/>
    <w:rsid w:val="00B608BC"/>
    <w:rsid w:val="00B609E5"/>
    <w:rsid w:val="00B60BF7"/>
    <w:rsid w:val="00B6110F"/>
    <w:rsid w:val="00B611FB"/>
    <w:rsid w:val="00B62BC2"/>
    <w:rsid w:val="00B62C6A"/>
    <w:rsid w:val="00B62F37"/>
    <w:rsid w:val="00B6391D"/>
    <w:rsid w:val="00B63FA6"/>
    <w:rsid w:val="00B64535"/>
    <w:rsid w:val="00B65067"/>
    <w:rsid w:val="00B6531B"/>
    <w:rsid w:val="00B6545F"/>
    <w:rsid w:val="00B66DBC"/>
    <w:rsid w:val="00B67102"/>
    <w:rsid w:val="00B673FC"/>
    <w:rsid w:val="00B67946"/>
    <w:rsid w:val="00B70856"/>
    <w:rsid w:val="00B70C16"/>
    <w:rsid w:val="00B71211"/>
    <w:rsid w:val="00B72459"/>
    <w:rsid w:val="00B7282B"/>
    <w:rsid w:val="00B7371C"/>
    <w:rsid w:val="00B73C3B"/>
    <w:rsid w:val="00B74D15"/>
    <w:rsid w:val="00B75BEA"/>
    <w:rsid w:val="00B76023"/>
    <w:rsid w:val="00B7638E"/>
    <w:rsid w:val="00B76E0F"/>
    <w:rsid w:val="00B775C9"/>
    <w:rsid w:val="00B7795E"/>
    <w:rsid w:val="00B8002A"/>
    <w:rsid w:val="00B805E5"/>
    <w:rsid w:val="00B821EB"/>
    <w:rsid w:val="00B8331D"/>
    <w:rsid w:val="00B8368B"/>
    <w:rsid w:val="00B8390F"/>
    <w:rsid w:val="00B83B3D"/>
    <w:rsid w:val="00B83F9F"/>
    <w:rsid w:val="00B843B8"/>
    <w:rsid w:val="00B849CC"/>
    <w:rsid w:val="00B84F38"/>
    <w:rsid w:val="00B85212"/>
    <w:rsid w:val="00B85246"/>
    <w:rsid w:val="00B86128"/>
    <w:rsid w:val="00B868BD"/>
    <w:rsid w:val="00B86BBC"/>
    <w:rsid w:val="00B86D57"/>
    <w:rsid w:val="00B9006D"/>
    <w:rsid w:val="00B90B3C"/>
    <w:rsid w:val="00B91D35"/>
    <w:rsid w:val="00B91FB0"/>
    <w:rsid w:val="00B9265F"/>
    <w:rsid w:val="00B92DBF"/>
    <w:rsid w:val="00B9357B"/>
    <w:rsid w:val="00B93899"/>
    <w:rsid w:val="00B93D97"/>
    <w:rsid w:val="00B93E88"/>
    <w:rsid w:val="00B94134"/>
    <w:rsid w:val="00B94138"/>
    <w:rsid w:val="00B94BAF"/>
    <w:rsid w:val="00B94D0F"/>
    <w:rsid w:val="00B94DB1"/>
    <w:rsid w:val="00B9534D"/>
    <w:rsid w:val="00B9567B"/>
    <w:rsid w:val="00B957FB"/>
    <w:rsid w:val="00B95BD2"/>
    <w:rsid w:val="00B95E8C"/>
    <w:rsid w:val="00B962E9"/>
    <w:rsid w:val="00B96C0B"/>
    <w:rsid w:val="00B97026"/>
    <w:rsid w:val="00B971B5"/>
    <w:rsid w:val="00BA0097"/>
    <w:rsid w:val="00BA05E9"/>
    <w:rsid w:val="00BA0C0C"/>
    <w:rsid w:val="00BA1880"/>
    <w:rsid w:val="00BA216E"/>
    <w:rsid w:val="00BA250A"/>
    <w:rsid w:val="00BA2FC7"/>
    <w:rsid w:val="00BA38B7"/>
    <w:rsid w:val="00BA3D83"/>
    <w:rsid w:val="00BA411B"/>
    <w:rsid w:val="00BA41EF"/>
    <w:rsid w:val="00BA4AFD"/>
    <w:rsid w:val="00BA4CEB"/>
    <w:rsid w:val="00BA58A9"/>
    <w:rsid w:val="00BA5E95"/>
    <w:rsid w:val="00BA5EA5"/>
    <w:rsid w:val="00BA6455"/>
    <w:rsid w:val="00BA6ADF"/>
    <w:rsid w:val="00BA7683"/>
    <w:rsid w:val="00BA79DF"/>
    <w:rsid w:val="00BB0733"/>
    <w:rsid w:val="00BB0CC9"/>
    <w:rsid w:val="00BB0F5F"/>
    <w:rsid w:val="00BB1C1F"/>
    <w:rsid w:val="00BB1C55"/>
    <w:rsid w:val="00BB24F5"/>
    <w:rsid w:val="00BB25E8"/>
    <w:rsid w:val="00BB2845"/>
    <w:rsid w:val="00BB29E6"/>
    <w:rsid w:val="00BB397F"/>
    <w:rsid w:val="00BB3E9C"/>
    <w:rsid w:val="00BB45BC"/>
    <w:rsid w:val="00BB4E35"/>
    <w:rsid w:val="00BB4F2A"/>
    <w:rsid w:val="00BB51E5"/>
    <w:rsid w:val="00BB5311"/>
    <w:rsid w:val="00BB57A5"/>
    <w:rsid w:val="00BB5DED"/>
    <w:rsid w:val="00BB5E7F"/>
    <w:rsid w:val="00BB5EF8"/>
    <w:rsid w:val="00BB61BB"/>
    <w:rsid w:val="00BB6D3C"/>
    <w:rsid w:val="00BB7978"/>
    <w:rsid w:val="00BC0565"/>
    <w:rsid w:val="00BC0608"/>
    <w:rsid w:val="00BC097F"/>
    <w:rsid w:val="00BC0E69"/>
    <w:rsid w:val="00BC2AD4"/>
    <w:rsid w:val="00BC2D70"/>
    <w:rsid w:val="00BC2EBF"/>
    <w:rsid w:val="00BC3462"/>
    <w:rsid w:val="00BC37DA"/>
    <w:rsid w:val="00BC4013"/>
    <w:rsid w:val="00BC523C"/>
    <w:rsid w:val="00BC58C6"/>
    <w:rsid w:val="00BC6CA5"/>
    <w:rsid w:val="00BC7002"/>
    <w:rsid w:val="00BC706E"/>
    <w:rsid w:val="00BC77F5"/>
    <w:rsid w:val="00BD1438"/>
    <w:rsid w:val="00BD1986"/>
    <w:rsid w:val="00BD268E"/>
    <w:rsid w:val="00BD4B3A"/>
    <w:rsid w:val="00BD4EEB"/>
    <w:rsid w:val="00BD4FEE"/>
    <w:rsid w:val="00BD6AB2"/>
    <w:rsid w:val="00BD6FB6"/>
    <w:rsid w:val="00BD79C9"/>
    <w:rsid w:val="00BD7EDB"/>
    <w:rsid w:val="00BE0591"/>
    <w:rsid w:val="00BE076F"/>
    <w:rsid w:val="00BE07FF"/>
    <w:rsid w:val="00BE0AE3"/>
    <w:rsid w:val="00BE0E8A"/>
    <w:rsid w:val="00BE11B5"/>
    <w:rsid w:val="00BE11D0"/>
    <w:rsid w:val="00BE1387"/>
    <w:rsid w:val="00BE1630"/>
    <w:rsid w:val="00BE175F"/>
    <w:rsid w:val="00BE2351"/>
    <w:rsid w:val="00BE268A"/>
    <w:rsid w:val="00BE2876"/>
    <w:rsid w:val="00BE29B0"/>
    <w:rsid w:val="00BE375A"/>
    <w:rsid w:val="00BE3F41"/>
    <w:rsid w:val="00BE4203"/>
    <w:rsid w:val="00BE4288"/>
    <w:rsid w:val="00BE45E6"/>
    <w:rsid w:val="00BE4653"/>
    <w:rsid w:val="00BE4DE0"/>
    <w:rsid w:val="00BE4E50"/>
    <w:rsid w:val="00BE5387"/>
    <w:rsid w:val="00BE5E25"/>
    <w:rsid w:val="00BE5EE9"/>
    <w:rsid w:val="00BE649D"/>
    <w:rsid w:val="00BE68CE"/>
    <w:rsid w:val="00BE71AE"/>
    <w:rsid w:val="00BF0730"/>
    <w:rsid w:val="00BF08FE"/>
    <w:rsid w:val="00BF0CBB"/>
    <w:rsid w:val="00BF0D4C"/>
    <w:rsid w:val="00BF12A3"/>
    <w:rsid w:val="00BF1EDC"/>
    <w:rsid w:val="00BF2102"/>
    <w:rsid w:val="00BF2264"/>
    <w:rsid w:val="00BF262F"/>
    <w:rsid w:val="00BF27DC"/>
    <w:rsid w:val="00BF2E7A"/>
    <w:rsid w:val="00BF4834"/>
    <w:rsid w:val="00BF5D1C"/>
    <w:rsid w:val="00BF5F48"/>
    <w:rsid w:val="00BF6781"/>
    <w:rsid w:val="00BF68C6"/>
    <w:rsid w:val="00BF6907"/>
    <w:rsid w:val="00BF6948"/>
    <w:rsid w:val="00BF7495"/>
    <w:rsid w:val="00C00667"/>
    <w:rsid w:val="00C00810"/>
    <w:rsid w:val="00C01233"/>
    <w:rsid w:val="00C012C1"/>
    <w:rsid w:val="00C013C0"/>
    <w:rsid w:val="00C017C5"/>
    <w:rsid w:val="00C01BDE"/>
    <w:rsid w:val="00C01FA7"/>
    <w:rsid w:val="00C02436"/>
    <w:rsid w:val="00C02D3F"/>
    <w:rsid w:val="00C02EE9"/>
    <w:rsid w:val="00C0388F"/>
    <w:rsid w:val="00C03CA9"/>
    <w:rsid w:val="00C0481F"/>
    <w:rsid w:val="00C05CCE"/>
    <w:rsid w:val="00C067C8"/>
    <w:rsid w:val="00C07300"/>
    <w:rsid w:val="00C07854"/>
    <w:rsid w:val="00C07A09"/>
    <w:rsid w:val="00C105AF"/>
    <w:rsid w:val="00C10E51"/>
    <w:rsid w:val="00C11043"/>
    <w:rsid w:val="00C11462"/>
    <w:rsid w:val="00C1146E"/>
    <w:rsid w:val="00C1268A"/>
    <w:rsid w:val="00C1286C"/>
    <w:rsid w:val="00C13E02"/>
    <w:rsid w:val="00C13E38"/>
    <w:rsid w:val="00C153F7"/>
    <w:rsid w:val="00C1546B"/>
    <w:rsid w:val="00C15570"/>
    <w:rsid w:val="00C15895"/>
    <w:rsid w:val="00C15C8C"/>
    <w:rsid w:val="00C15FD2"/>
    <w:rsid w:val="00C1605F"/>
    <w:rsid w:val="00C16358"/>
    <w:rsid w:val="00C16617"/>
    <w:rsid w:val="00C16F8C"/>
    <w:rsid w:val="00C17FBA"/>
    <w:rsid w:val="00C21575"/>
    <w:rsid w:val="00C216B7"/>
    <w:rsid w:val="00C21C2D"/>
    <w:rsid w:val="00C23562"/>
    <w:rsid w:val="00C2384E"/>
    <w:rsid w:val="00C23AD9"/>
    <w:rsid w:val="00C243EA"/>
    <w:rsid w:val="00C24784"/>
    <w:rsid w:val="00C26A7A"/>
    <w:rsid w:val="00C27741"/>
    <w:rsid w:val="00C3080D"/>
    <w:rsid w:val="00C309FF"/>
    <w:rsid w:val="00C30E52"/>
    <w:rsid w:val="00C30F1D"/>
    <w:rsid w:val="00C3156D"/>
    <w:rsid w:val="00C31691"/>
    <w:rsid w:val="00C317F2"/>
    <w:rsid w:val="00C31928"/>
    <w:rsid w:val="00C31EAD"/>
    <w:rsid w:val="00C321F5"/>
    <w:rsid w:val="00C32ABC"/>
    <w:rsid w:val="00C330B2"/>
    <w:rsid w:val="00C34161"/>
    <w:rsid w:val="00C34A46"/>
    <w:rsid w:val="00C34B9B"/>
    <w:rsid w:val="00C3513D"/>
    <w:rsid w:val="00C35EB4"/>
    <w:rsid w:val="00C35ECD"/>
    <w:rsid w:val="00C35FC2"/>
    <w:rsid w:val="00C36E8F"/>
    <w:rsid w:val="00C36EBE"/>
    <w:rsid w:val="00C401E7"/>
    <w:rsid w:val="00C40A57"/>
    <w:rsid w:val="00C40BBD"/>
    <w:rsid w:val="00C41399"/>
    <w:rsid w:val="00C42130"/>
    <w:rsid w:val="00C42E8B"/>
    <w:rsid w:val="00C42ED6"/>
    <w:rsid w:val="00C44228"/>
    <w:rsid w:val="00C44702"/>
    <w:rsid w:val="00C44D92"/>
    <w:rsid w:val="00C454E7"/>
    <w:rsid w:val="00C46323"/>
    <w:rsid w:val="00C46AB5"/>
    <w:rsid w:val="00C5020B"/>
    <w:rsid w:val="00C50396"/>
    <w:rsid w:val="00C50827"/>
    <w:rsid w:val="00C5101C"/>
    <w:rsid w:val="00C51185"/>
    <w:rsid w:val="00C51E98"/>
    <w:rsid w:val="00C52416"/>
    <w:rsid w:val="00C5274D"/>
    <w:rsid w:val="00C52820"/>
    <w:rsid w:val="00C53058"/>
    <w:rsid w:val="00C53440"/>
    <w:rsid w:val="00C5530C"/>
    <w:rsid w:val="00C55EAE"/>
    <w:rsid w:val="00C562DE"/>
    <w:rsid w:val="00C56322"/>
    <w:rsid w:val="00C5634B"/>
    <w:rsid w:val="00C56477"/>
    <w:rsid w:val="00C573D0"/>
    <w:rsid w:val="00C60365"/>
    <w:rsid w:val="00C60D91"/>
    <w:rsid w:val="00C60E54"/>
    <w:rsid w:val="00C612E2"/>
    <w:rsid w:val="00C6166D"/>
    <w:rsid w:val="00C61DBE"/>
    <w:rsid w:val="00C626F4"/>
    <w:rsid w:val="00C628C6"/>
    <w:rsid w:val="00C62B95"/>
    <w:rsid w:val="00C63640"/>
    <w:rsid w:val="00C6372E"/>
    <w:rsid w:val="00C637B1"/>
    <w:rsid w:val="00C63B0A"/>
    <w:rsid w:val="00C6426C"/>
    <w:rsid w:val="00C654CE"/>
    <w:rsid w:val="00C65514"/>
    <w:rsid w:val="00C657DA"/>
    <w:rsid w:val="00C663F7"/>
    <w:rsid w:val="00C66453"/>
    <w:rsid w:val="00C666EB"/>
    <w:rsid w:val="00C66F1D"/>
    <w:rsid w:val="00C670C5"/>
    <w:rsid w:val="00C67679"/>
    <w:rsid w:val="00C70719"/>
    <w:rsid w:val="00C7094D"/>
    <w:rsid w:val="00C709F0"/>
    <w:rsid w:val="00C70ECD"/>
    <w:rsid w:val="00C71151"/>
    <w:rsid w:val="00C71318"/>
    <w:rsid w:val="00C71BF0"/>
    <w:rsid w:val="00C723E9"/>
    <w:rsid w:val="00C72D71"/>
    <w:rsid w:val="00C73023"/>
    <w:rsid w:val="00C732DB"/>
    <w:rsid w:val="00C7409A"/>
    <w:rsid w:val="00C7519F"/>
    <w:rsid w:val="00C75E6A"/>
    <w:rsid w:val="00C75FB4"/>
    <w:rsid w:val="00C7617F"/>
    <w:rsid w:val="00C76B1E"/>
    <w:rsid w:val="00C76D11"/>
    <w:rsid w:val="00C774A0"/>
    <w:rsid w:val="00C77B8B"/>
    <w:rsid w:val="00C8059E"/>
    <w:rsid w:val="00C80F54"/>
    <w:rsid w:val="00C81331"/>
    <w:rsid w:val="00C81446"/>
    <w:rsid w:val="00C81EFE"/>
    <w:rsid w:val="00C82EDE"/>
    <w:rsid w:val="00C83782"/>
    <w:rsid w:val="00C83EF2"/>
    <w:rsid w:val="00C861B4"/>
    <w:rsid w:val="00C86313"/>
    <w:rsid w:val="00C864D9"/>
    <w:rsid w:val="00C868A5"/>
    <w:rsid w:val="00C9174A"/>
    <w:rsid w:val="00C91D12"/>
    <w:rsid w:val="00C92262"/>
    <w:rsid w:val="00C923E5"/>
    <w:rsid w:val="00C926F2"/>
    <w:rsid w:val="00C942F5"/>
    <w:rsid w:val="00C94737"/>
    <w:rsid w:val="00C948F0"/>
    <w:rsid w:val="00C94A04"/>
    <w:rsid w:val="00C95439"/>
    <w:rsid w:val="00C95C93"/>
    <w:rsid w:val="00C960EC"/>
    <w:rsid w:val="00C96254"/>
    <w:rsid w:val="00C97B98"/>
    <w:rsid w:val="00CA0E33"/>
    <w:rsid w:val="00CA1790"/>
    <w:rsid w:val="00CA32CA"/>
    <w:rsid w:val="00CA36CC"/>
    <w:rsid w:val="00CA3C87"/>
    <w:rsid w:val="00CA3D30"/>
    <w:rsid w:val="00CA47DC"/>
    <w:rsid w:val="00CA5107"/>
    <w:rsid w:val="00CA5A3F"/>
    <w:rsid w:val="00CA69DF"/>
    <w:rsid w:val="00CA6AED"/>
    <w:rsid w:val="00CA762C"/>
    <w:rsid w:val="00CA7FF3"/>
    <w:rsid w:val="00CB08A2"/>
    <w:rsid w:val="00CB08F7"/>
    <w:rsid w:val="00CB0B88"/>
    <w:rsid w:val="00CB113F"/>
    <w:rsid w:val="00CB2184"/>
    <w:rsid w:val="00CB2EFE"/>
    <w:rsid w:val="00CB30C8"/>
    <w:rsid w:val="00CB39AF"/>
    <w:rsid w:val="00CB3C74"/>
    <w:rsid w:val="00CB45E5"/>
    <w:rsid w:val="00CB4E05"/>
    <w:rsid w:val="00CB55BA"/>
    <w:rsid w:val="00CB565D"/>
    <w:rsid w:val="00CB6433"/>
    <w:rsid w:val="00CC0306"/>
    <w:rsid w:val="00CC0BCA"/>
    <w:rsid w:val="00CC1033"/>
    <w:rsid w:val="00CC1719"/>
    <w:rsid w:val="00CC2152"/>
    <w:rsid w:val="00CC27FA"/>
    <w:rsid w:val="00CC280E"/>
    <w:rsid w:val="00CC2CBD"/>
    <w:rsid w:val="00CC2D0E"/>
    <w:rsid w:val="00CC3014"/>
    <w:rsid w:val="00CC3029"/>
    <w:rsid w:val="00CC3802"/>
    <w:rsid w:val="00CC4254"/>
    <w:rsid w:val="00CC60BB"/>
    <w:rsid w:val="00CC6269"/>
    <w:rsid w:val="00CC6F18"/>
    <w:rsid w:val="00CC6F36"/>
    <w:rsid w:val="00CC7C5E"/>
    <w:rsid w:val="00CC7E18"/>
    <w:rsid w:val="00CC7F57"/>
    <w:rsid w:val="00CD041D"/>
    <w:rsid w:val="00CD07D2"/>
    <w:rsid w:val="00CD11B8"/>
    <w:rsid w:val="00CD17DD"/>
    <w:rsid w:val="00CD2333"/>
    <w:rsid w:val="00CD329B"/>
    <w:rsid w:val="00CD34D9"/>
    <w:rsid w:val="00CD3FA0"/>
    <w:rsid w:val="00CD404A"/>
    <w:rsid w:val="00CD56CE"/>
    <w:rsid w:val="00CD5DB7"/>
    <w:rsid w:val="00CD5E94"/>
    <w:rsid w:val="00CD613F"/>
    <w:rsid w:val="00CD61B7"/>
    <w:rsid w:val="00CD6862"/>
    <w:rsid w:val="00CD69E4"/>
    <w:rsid w:val="00CD700B"/>
    <w:rsid w:val="00CD764C"/>
    <w:rsid w:val="00CE08D1"/>
    <w:rsid w:val="00CE10AA"/>
    <w:rsid w:val="00CE1E0A"/>
    <w:rsid w:val="00CE27B9"/>
    <w:rsid w:val="00CE3A26"/>
    <w:rsid w:val="00CE3F55"/>
    <w:rsid w:val="00CE45D4"/>
    <w:rsid w:val="00CE467B"/>
    <w:rsid w:val="00CE5819"/>
    <w:rsid w:val="00CE5D62"/>
    <w:rsid w:val="00CE6731"/>
    <w:rsid w:val="00CE67C6"/>
    <w:rsid w:val="00CE6BEE"/>
    <w:rsid w:val="00CE73E2"/>
    <w:rsid w:val="00CE754F"/>
    <w:rsid w:val="00CE7DF2"/>
    <w:rsid w:val="00CF1AAB"/>
    <w:rsid w:val="00CF220D"/>
    <w:rsid w:val="00CF2537"/>
    <w:rsid w:val="00CF3FEC"/>
    <w:rsid w:val="00CF43D5"/>
    <w:rsid w:val="00CF4E9E"/>
    <w:rsid w:val="00CF5293"/>
    <w:rsid w:val="00CF551C"/>
    <w:rsid w:val="00CF5A90"/>
    <w:rsid w:val="00CF5E62"/>
    <w:rsid w:val="00CF7885"/>
    <w:rsid w:val="00CF7892"/>
    <w:rsid w:val="00CF7AA3"/>
    <w:rsid w:val="00CF7D47"/>
    <w:rsid w:val="00D00289"/>
    <w:rsid w:val="00D002B8"/>
    <w:rsid w:val="00D0256A"/>
    <w:rsid w:val="00D03281"/>
    <w:rsid w:val="00D03C67"/>
    <w:rsid w:val="00D03E55"/>
    <w:rsid w:val="00D044F2"/>
    <w:rsid w:val="00D049D3"/>
    <w:rsid w:val="00D055B9"/>
    <w:rsid w:val="00D0575B"/>
    <w:rsid w:val="00D06A48"/>
    <w:rsid w:val="00D0786C"/>
    <w:rsid w:val="00D1077C"/>
    <w:rsid w:val="00D12139"/>
    <w:rsid w:val="00D13FD3"/>
    <w:rsid w:val="00D14556"/>
    <w:rsid w:val="00D14748"/>
    <w:rsid w:val="00D147D5"/>
    <w:rsid w:val="00D15400"/>
    <w:rsid w:val="00D15455"/>
    <w:rsid w:val="00D1553C"/>
    <w:rsid w:val="00D16343"/>
    <w:rsid w:val="00D17053"/>
    <w:rsid w:val="00D2012C"/>
    <w:rsid w:val="00D2069B"/>
    <w:rsid w:val="00D21813"/>
    <w:rsid w:val="00D21BAD"/>
    <w:rsid w:val="00D21D2F"/>
    <w:rsid w:val="00D2219F"/>
    <w:rsid w:val="00D22AB5"/>
    <w:rsid w:val="00D231A6"/>
    <w:rsid w:val="00D2324A"/>
    <w:rsid w:val="00D25807"/>
    <w:rsid w:val="00D258BD"/>
    <w:rsid w:val="00D25D5B"/>
    <w:rsid w:val="00D2612D"/>
    <w:rsid w:val="00D26204"/>
    <w:rsid w:val="00D264E9"/>
    <w:rsid w:val="00D2679A"/>
    <w:rsid w:val="00D268C7"/>
    <w:rsid w:val="00D27033"/>
    <w:rsid w:val="00D278FE"/>
    <w:rsid w:val="00D305F1"/>
    <w:rsid w:val="00D30613"/>
    <w:rsid w:val="00D30C77"/>
    <w:rsid w:val="00D32514"/>
    <w:rsid w:val="00D3306F"/>
    <w:rsid w:val="00D331F3"/>
    <w:rsid w:val="00D334AA"/>
    <w:rsid w:val="00D33664"/>
    <w:rsid w:val="00D33688"/>
    <w:rsid w:val="00D33C4C"/>
    <w:rsid w:val="00D34396"/>
    <w:rsid w:val="00D348EA"/>
    <w:rsid w:val="00D35405"/>
    <w:rsid w:val="00D36195"/>
    <w:rsid w:val="00D36B0F"/>
    <w:rsid w:val="00D3718B"/>
    <w:rsid w:val="00D375CA"/>
    <w:rsid w:val="00D40A8D"/>
    <w:rsid w:val="00D41216"/>
    <w:rsid w:val="00D412C5"/>
    <w:rsid w:val="00D4175B"/>
    <w:rsid w:val="00D419D5"/>
    <w:rsid w:val="00D41B0A"/>
    <w:rsid w:val="00D43670"/>
    <w:rsid w:val="00D43878"/>
    <w:rsid w:val="00D44228"/>
    <w:rsid w:val="00D44C68"/>
    <w:rsid w:val="00D44C9C"/>
    <w:rsid w:val="00D45166"/>
    <w:rsid w:val="00D4610D"/>
    <w:rsid w:val="00D46451"/>
    <w:rsid w:val="00D46561"/>
    <w:rsid w:val="00D46925"/>
    <w:rsid w:val="00D4780D"/>
    <w:rsid w:val="00D50437"/>
    <w:rsid w:val="00D50467"/>
    <w:rsid w:val="00D518A0"/>
    <w:rsid w:val="00D51DDF"/>
    <w:rsid w:val="00D5227C"/>
    <w:rsid w:val="00D5291A"/>
    <w:rsid w:val="00D52DAC"/>
    <w:rsid w:val="00D52F68"/>
    <w:rsid w:val="00D5399D"/>
    <w:rsid w:val="00D53D84"/>
    <w:rsid w:val="00D552BA"/>
    <w:rsid w:val="00D55FAF"/>
    <w:rsid w:val="00D563A6"/>
    <w:rsid w:val="00D56A39"/>
    <w:rsid w:val="00D56FB4"/>
    <w:rsid w:val="00D570BC"/>
    <w:rsid w:val="00D57D4A"/>
    <w:rsid w:val="00D60185"/>
    <w:rsid w:val="00D60423"/>
    <w:rsid w:val="00D614AC"/>
    <w:rsid w:val="00D615C6"/>
    <w:rsid w:val="00D61D58"/>
    <w:rsid w:val="00D623D0"/>
    <w:rsid w:val="00D62559"/>
    <w:rsid w:val="00D62CE7"/>
    <w:rsid w:val="00D642C4"/>
    <w:rsid w:val="00D64E5C"/>
    <w:rsid w:val="00D65865"/>
    <w:rsid w:val="00D65E3F"/>
    <w:rsid w:val="00D67A2C"/>
    <w:rsid w:val="00D67F70"/>
    <w:rsid w:val="00D70F29"/>
    <w:rsid w:val="00D70F99"/>
    <w:rsid w:val="00D70FB3"/>
    <w:rsid w:val="00D71568"/>
    <w:rsid w:val="00D7227D"/>
    <w:rsid w:val="00D724F9"/>
    <w:rsid w:val="00D735FB"/>
    <w:rsid w:val="00D7367D"/>
    <w:rsid w:val="00D74D55"/>
    <w:rsid w:val="00D75559"/>
    <w:rsid w:val="00D765F0"/>
    <w:rsid w:val="00D766C6"/>
    <w:rsid w:val="00D768AD"/>
    <w:rsid w:val="00D76C1C"/>
    <w:rsid w:val="00D775BB"/>
    <w:rsid w:val="00D77738"/>
    <w:rsid w:val="00D77777"/>
    <w:rsid w:val="00D779B1"/>
    <w:rsid w:val="00D779C2"/>
    <w:rsid w:val="00D80C08"/>
    <w:rsid w:val="00D81156"/>
    <w:rsid w:val="00D81734"/>
    <w:rsid w:val="00D81E62"/>
    <w:rsid w:val="00D82675"/>
    <w:rsid w:val="00D82DDC"/>
    <w:rsid w:val="00D83040"/>
    <w:rsid w:val="00D83580"/>
    <w:rsid w:val="00D837E4"/>
    <w:rsid w:val="00D83847"/>
    <w:rsid w:val="00D83DCD"/>
    <w:rsid w:val="00D83E1F"/>
    <w:rsid w:val="00D84A88"/>
    <w:rsid w:val="00D84CA9"/>
    <w:rsid w:val="00D8517A"/>
    <w:rsid w:val="00D852C9"/>
    <w:rsid w:val="00D86C9A"/>
    <w:rsid w:val="00D86E6C"/>
    <w:rsid w:val="00D8739D"/>
    <w:rsid w:val="00D8747E"/>
    <w:rsid w:val="00D87A4E"/>
    <w:rsid w:val="00D87D96"/>
    <w:rsid w:val="00D87E4D"/>
    <w:rsid w:val="00D9029A"/>
    <w:rsid w:val="00D91B10"/>
    <w:rsid w:val="00D91CC2"/>
    <w:rsid w:val="00D91E89"/>
    <w:rsid w:val="00D91FD6"/>
    <w:rsid w:val="00D93080"/>
    <w:rsid w:val="00D93209"/>
    <w:rsid w:val="00D93762"/>
    <w:rsid w:val="00D93C7F"/>
    <w:rsid w:val="00D955E4"/>
    <w:rsid w:val="00D95C71"/>
    <w:rsid w:val="00D95CAF"/>
    <w:rsid w:val="00D96001"/>
    <w:rsid w:val="00D96442"/>
    <w:rsid w:val="00D975B9"/>
    <w:rsid w:val="00D97CA9"/>
    <w:rsid w:val="00D97F38"/>
    <w:rsid w:val="00DA0C0D"/>
    <w:rsid w:val="00DA270C"/>
    <w:rsid w:val="00DA28F5"/>
    <w:rsid w:val="00DA2B2F"/>
    <w:rsid w:val="00DA3003"/>
    <w:rsid w:val="00DA31BA"/>
    <w:rsid w:val="00DA37DF"/>
    <w:rsid w:val="00DA46FA"/>
    <w:rsid w:val="00DA6FC5"/>
    <w:rsid w:val="00DA75A2"/>
    <w:rsid w:val="00DA7738"/>
    <w:rsid w:val="00DA7891"/>
    <w:rsid w:val="00DA7939"/>
    <w:rsid w:val="00DB0F36"/>
    <w:rsid w:val="00DB179E"/>
    <w:rsid w:val="00DB1D01"/>
    <w:rsid w:val="00DB202E"/>
    <w:rsid w:val="00DB26A8"/>
    <w:rsid w:val="00DB26CA"/>
    <w:rsid w:val="00DB2982"/>
    <w:rsid w:val="00DB2DFF"/>
    <w:rsid w:val="00DB3F1A"/>
    <w:rsid w:val="00DB432B"/>
    <w:rsid w:val="00DB4994"/>
    <w:rsid w:val="00DB588C"/>
    <w:rsid w:val="00DB5C99"/>
    <w:rsid w:val="00DB7255"/>
    <w:rsid w:val="00DB73E4"/>
    <w:rsid w:val="00DB7878"/>
    <w:rsid w:val="00DB7B81"/>
    <w:rsid w:val="00DC01B3"/>
    <w:rsid w:val="00DC02D5"/>
    <w:rsid w:val="00DC09E2"/>
    <w:rsid w:val="00DC1074"/>
    <w:rsid w:val="00DC1279"/>
    <w:rsid w:val="00DC1521"/>
    <w:rsid w:val="00DC1C61"/>
    <w:rsid w:val="00DC1CD2"/>
    <w:rsid w:val="00DC1FB1"/>
    <w:rsid w:val="00DC2813"/>
    <w:rsid w:val="00DC2AED"/>
    <w:rsid w:val="00DC2E98"/>
    <w:rsid w:val="00DC3162"/>
    <w:rsid w:val="00DC38F6"/>
    <w:rsid w:val="00DC4307"/>
    <w:rsid w:val="00DC4688"/>
    <w:rsid w:val="00DC4B6F"/>
    <w:rsid w:val="00DC4E68"/>
    <w:rsid w:val="00DC5527"/>
    <w:rsid w:val="00DC5E74"/>
    <w:rsid w:val="00DC63FC"/>
    <w:rsid w:val="00DC7D41"/>
    <w:rsid w:val="00DC7DC5"/>
    <w:rsid w:val="00DC7DCF"/>
    <w:rsid w:val="00DC7FC7"/>
    <w:rsid w:val="00DD0339"/>
    <w:rsid w:val="00DD1171"/>
    <w:rsid w:val="00DD170A"/>
    <w:rsid w:val="00DD1A81"/>
    <w:rsid w:val="00DD256C"/>
    <w:rsid w:val="00DD2798"/>
    <w:rsid w:val="00DD2A37"/>
    <w:rsid w:val="00DD30D3"/>
    <w:rsid w:val="00DD3E5D"/>
    <w:rsid w:val="00DD41BD"/>
    <w:rsid w:val="00DD4B28"/>
    <w:rsid w:val="00DD50D8"/>
    <w:rsid w:val="00DD6DB9"/>
    <w:rsid w:val="00DD7852"/>
    <w:rsid w:val="00DE00A9"/>
    <w:rsid w:val="00DE0208"/>
    <w:rsid w:val="00DE02E8"/>
    <w:rsid w:val="00DE05FA"/>
    <w:rsid w:val="00DE0707"/>
    <w:rsid w:val="00DE0A1F"/>
    <w:rsid w:val="00DE0D04"/>
    <w:rsid w:val="00DE17CA"/>
    <w:rsid w:val="00DE1D34"/>
    <w:rsid w:val="00DE22BA"/>
    <w:rsid w:val="00DE2B90"/>
    <w:rsid w:val="00DE330E"/>
    <w:rsid w:val="00DE4453"/>
    <w:rsid w:val="00DE5E85"/>
    <w:rsid w:val="00DE67D7"/>
    <w:rsid w:val="00DE6C2A"/>
    <w:rsid w:val="00DE7486"/>
    <w:rsid w:val="00DE78D7"/>
    <w:rsid w:val="00DF14A5"/>
    <w:rsid w:val="00DF216B"/>
    <w:rsid w:val="00DF274B"/>
    <w:rsid w:val="00DF27B3"/>
    <w:rsid w:val="00DF2AD2"/>
    <w:rsid w:val="00DF3BFE"/>
    <w:rsid w:val="00DF4845"/>
    <w:rsid w:val="00DF4C9C"/>
    <w:rsid w:val="00DF593B"/>
    <w:rsid w:val="00DF5EDD"/>
    <w:rsid w:val="00DF6865"/>
    <w:rsid w:val="00DF70AF"/>
    <w:rsid w:val="00DF7603"/>
    <w:rsid w:val="00DF79E5"/>
    <w:rsid w:val="00E005D4"/>
    <w:rsid w:val="00E0198F"/>
    <w:rsid w:val="00E01D51"/>
    <w:rsid w:val="00E01D99"/>
    <w:rsid w:val="00E0251A"/>
    <w:rsid w:val="00E02B2E"/>
    <w:rsid w:val="00E03157"/>
    <w:rsid w:val="00E036AA"/>
    <w:rsid w:val="00E04004"/>
    <w:rsid w:val="00E043D1"/>
    <w:rsid w:val="00E05A13"/>
    <w:rsid w:val="00E0635D"/>
    <w:rsid w:val="00E068AF"/>
    <w:rsid w:val="00E06A1C"/>
    <w:rsid w:val="00E06AC5"/>
    <w:rsid w:val="00E06E38"/>
    <w:rsid w:val="00E071F0"/>
    <w:rsid w:val="00E07360"/>
    <w:rsid w:val="00E073DD"/>
    <w:rsid w:val="00E10071"/>
    <w:rsid w:val="00E10441"/>
    <w:rsid w:val="00E10461"/>
    <w:rsid w:val="00E10736"/>
    <w:rsid w:val="00E11348"/>
    <w:rsid w:val="00E12473"/>
    <w:rsid w:val="00E12912"/>
    <w:rsid w:val="00E129EE"/>
    <w:rsid w:val="00E12AFE"/>
    <w:rsid w:val="00E12BF1"/>
    <w:rsid w:val="00E12EF4"/>
    <w:rsid w:val="00E133FD"/>
    <w:rsid w:val="00E150BA"/>
    <w:rsid w:val="00E15ED3"/>
    <w:rsid w:val="00E15ED8"/>
    <w:rsid w:val="00E16C21"/>
    <w:rsid w:val="00E1719C"/>
    <w:rsid w:val="00E17583"/>
    <w:rsid w:val="00E20307"/>
    <w:rsid w:val="00E212FD"/>
    <w:rsid w:val="00E2135F"/>
    <w:rsid w:val="00E22967"/>
    <w:rsid w:val="00E22D5A"/>
    <w:rsid w:val="00E22FDE"/>
    <w:rsid w:val="00E23D59"/>
    <w:rsid w:val="00E24D1B"/>
    <w:rsid w:val="00E25858"/>
    <w:rsid w:val="00E2608F"/>
    <w:rsid w:val="00E261F2"/>
    <w:rsid w:val="00E26682"/>
    <w:rsid w:val="00E26B8B"/>
    <w:rsid w:val="00E26C6B"/>
    <w:rsid w:val="00E26CCE"/>
    <w:rsid w:val="00E27498"/>
    <w:rsid w:val="00E27ABC"/>
    <w:rsid w:val="00E302CC"/>
    <w:rsid w:val="00E30A07"/>
    <w:rsid w:val="00E30F72"/>
    <w:rsid w:val="00E310B2"/>
    <w:rsid w:val="00E31110"/>
    <w:rsid w:val="00E31925"/>
    <w:rsid w:val="00E31A72"/>
    <w:rsid w:val="00E31ECF"/>
    <w:rsid w:val="00E31FF1"/>
    <w:rsid w:val="00E32595"/>
    <w:rsid w:val="00E33575"/>
    <w:rsid w:val="00E33D80"/>
    <w:rsid w:val="00E35436"/>
    <w:rsid w:val="00E354DE"/>
    <w:rsid w:val="00E35C91"/>
    <w:rsid w:val="00E37675"/>
    <w:rsid w:val="00E4066D"/>
    <w:rsid w:val="00E419EE"/>
    <w:rsid w:val="00E41DD5"/>
    <w:rsid w:val="00E42BD1"/>
    <w:rsid w:val="00E42BED"/>
    <w:rsid w:val="00E445DD"/>
    <w:rsid w:val="00E449B4"/>
    <w:rsid w:val="00E44AA0"/>
    <w:rsid w:val="00E45612"/>
    <w:rsid w:val="00E45A92"/>
    <w:rsid w:val="00E45BEE"/>
    <w:rsid w:val="00E45C9B"/>
    <w:rsid w:val="00E466EA"/>
    <w:rsid w:val="00E46816"/>
    <w:rsid w:val="00E46832"/>
    <w:rsid w:val="00E4691E"/>
    <w:rsid w:val="00E46C63"/>
    <w:rsid w:val="00E50F1B"/>
    <w:rsid w:val="00E520F3"/>
    <w:rsid w:val="00E52172"/>
    <w:rsid w:val="00E52522"/>
    <w:rsid w:val="00E52D01"/>
    <w:rsid w:val="00E53EAA"/>
    <w:rsid w:val="00E54203"/>
    <w:rsid w:val="00E545E7"/>
    <w:rsid w:val="00E55236"/>
    <w:rsid w:val="00E553AB"/>
    <w:rsid w:val="00E55897"/>
    <w:rsid w:val="00E55C58"/>
    <w:rsid w:val="00E56F4E"/>
    <w:rsid w:val="00E57AD4"/>
    <w:rsid w:val="00E60C60"/>
    <w:rsid w:val="00E613E0"/>
    <w:rsid w:val="00E617EC"/>
    <w:rsid w:val="00E61896"/>
    <w:rsid w:val="00E62487"/>
    <w:rsid w:val="00E62B2E"/>
    <w:rsid w:val="00E633FC"/>
    <w:rsid w:val="00E63691"/>
    <w:rsid w:val="00E63E66"/>
    <w:rsid w:val="00E65E18"/>
    <w:rsid w:val="00E661F3"/>
    <w:rsid w:val="00E66E15"/>
    <w:rsid w:val="00E707FD"/>
    <w:rsid w:val="00E71321"/>
    <w:rsid w:val="00E717D2"/>
    <w:rsid w:val="00E71B1C"/>
    <w:rsid w:val="00E71EEE"/>
    <w:rsid w:val="00E71F35"/>
    <w:rsid w:val="00E7266D"/>
    <w:rsid w:val="00E727BC"/>
    <w:rsid w:val="00E72969"/>
    <w:rsid w:val="00E72A7E"/>
    <w:rsid w:val="00E72F38"/>
    <w:rsid w:val="00E732F0"/>
    <w:rsid w:val="00E733A3"/>
    <w:rsid w:val="00E733DF"/>
    <w:rsid w:val="00E73498"/>
    <w:rsid w:val="00E73795"/>
    <w:rsid w:val="00E737BF"/>
    <w:rsid w:val="00E73C21"/>
    <w:rsid w:val="00E73E4F"/>
    <w:rsid w:val="00E748C8"/>
    <w:rsid w:val="00E74B54"/>
    <w:rsid w:val="00E751A5"/>
    <w:rsid w:val="00E75B89"/>
    <w:rsid w:val="00E75CD9"/>
    <w:rsid w:val="00E76018"/>
    <w:rsid w:val="00E7617E"/>
    <w:rsid w:val="00E7656C"/>
    <w:rsid w:val="00E76A5C"/>
    <w:rsid w:val="00E77A2E"/>
    <w:rsid w:val="00E8150E"/>
    <w:rsid w:val="00E818CE"/>
    <w:rsid w:val="00E81C63"/>
    <w:rsid w:val="00E82859"/>
    <w:rsid w:val="00E82952"/>
    <w:rsid w:val="00E82A21"/>
    <w:rsid w:val="00E82F13"/>
    <w:rsid w:val="00E83A36"/>
    <w:rsid w:val="00E85285"/>
    <w:rsid w:val="00E8568B"/>
    <w:rsid w:val="00E8569D"/>
    <w:rsid w:val="00E85C42"/>
    <w:rsid w:val="00E864EA"/>
    <w:rsid w:val="00E8693D"/>
    <w:rsid w:val="00E86AA4"/>
    <w:rsid w:val="00E8723C"/>
    <w:rsid w:val="00E87744"/>
    <w:rsid w:val="00E90121"/>
    <w:rsid w:val="00E902AB"/>
    <w:rsid w:val="00E90927"/>
    <w:rsid w:val="00E91832"/>
    <w:rsid w:val="00E9295B"/>
    <w:rsid w:val="00E92DD7"/>
    <w:rsid w:val="00E92E5C"/>
    <w:rsid w:val="00E936F0"/>
    <w:rsid w:val="00E93B6D"/>
    <w:rsid w:val="00E93BCF"/>
    <w:rsid w:val="00E93DB7"/>
    <w:rsid w:val="00E940C0"/>
    <w:rsid w:val="00E957A9"/>
    <w:rsid w:val="00E96067"/>
    <w:rsid w:val="00E96143"/>
    <w:rsid w:val="00E961B1"/>
    <w:rsid w:val="00E97A7E"/>
    <w:rsid w:val="00E97C73"/>
    <w:rsid w:val="00E97EFF"/>
    <w:rsid w:val="00EA0349"/>
    <w:rsid w:val="00EA05EA"/>
    <w:rsid w:val="00EA05EE"/>
    <w:rsid w:val="00EA0AF7"/>
    <w:rsid w:val="00EA0FC1"/>
    <w:rsid w:val="00EA2510"/>
    <w:rsid w:val="00EA372A"/>
    <w:rsid w:val="00EA3845"/>
    <w:rsid w:val="00EA3A7B"/>
    <w:rsid w:val="00EA4FDE"/>
    <w:rsid w:val="00EA5318"/>
    <w:rsid w:val="00EA6AD5"/>
    <w:rsid w:val="00EA6C28"/>
    <w:rsid w:val="00EA753D"/>
    <w:rsid w:val="00EA7B5C"/>
    <w:rsid w:val="00EB0157"/>
    <w:rsid w:val="00EB07BD"/>
    <w:rsid w:val="00EB1931"/>
    <w:rsid w:val="00EB19BD"/>
    <w:rsid w:val="00EB2381"/>
    <w:rsid w:val="00EB32CC"/>
    <w:rsid w:val="00EB3F67"/>
    <w:rsid w:val="00EB3FEF"/>
    <w:rsid w:val="00EB4EC3"/>
    <w:rsid w:val="00EB4F3E"/>
    <w:rsid w:val="00EB54D8"/>
    <w:rsid w:val="00EB55CB"/>
    <w:rsid w:val="00EB5780"/>
    <w:rsid w:val="00EB585B"/>
    <w:rsid w:val="00EB5CAC"/>
    <w:rsid w:val="00EB5E06"/>
    <w:rsid w:val="00EB630F"/>
    <w:rsid w:val="00EB63A0"/>
    <w:rsid w:val="00EB63CE"/>
    <w:rsid w:val="00EC08FB"/>
    <w:rsid w:val="00EC0F27"/>
    <w:rsid w:val="00EC103D"/>
    <w:rsid w:val="00EC23DD"/>
    <w:rsid w:val="00EC32F0"/>
    <w:rsid w:val="00EC392E"/>
    <w:rsid w:val="00EC44DE"/>
    <w:rsid w:val="00EC4E7B"/>
    <w:rsid w:val="00EC54A3"/>
    <w:rsid w:val="00EC5821"/>
    <w:rsid w:val="00EC5B4A"/>
    <w:rsid w:val="00EC5C90"/>
    <w:rsid w:val="00EC5D58"/>
    <w:rsid w:val="00EC623D"/>
    <w:rsid w:val="00EC6BDE"/>
    <w:rsid w:val="00EC6C5C"/>
    <w:rsid w:val="00EC708B"/>
    <w:rsid w:val="00EC7711"/>
    <w:rsid w:val="00ED04B3"/>
    <w:rsid w:val="00ED0C64"/>
    <w:rsid w:val="00ED0E93"/>
    <w:rsid w:val="00ED1773"/>
    <w:rsid w:val="00ED189E"/>
    <w:rsid w:val="00ED1A39"/>
    <w:rsid w:val="00ED1A94"/>
    <w:rsid w:val="00ED1BA2"/>
    <w:rsid w:val="00ED294D"/>
    <w:rsid w:val="00ED3299"/>
    <w:rsid w:val="00ED3610"/>
    <w:rsid w:val="00ED42CB"/>
    <w:rsid w:val="00ED4B5F"/>
    <w:rsid w:val="00ED4DB8"/>
    <w:rsid w:val="00ED4FB7"/>
    <w:rsid w:val="00ED59DF"/>
    <w:rsid w:val="00ED5ECE"/>
    <w:rsid w:val="00ED6684"/>
    <w:rsid w:val="00ED6972"/>
    <w:rsid w:val="00ED72DE"/>
    <w:rsid w:val="00ED76FF"/>
    <w:rsid w:val="00ED7AB3"/>
    <w:rsid w:val="00EE0C2C"/>
    <w:rsid w:val="00EE1295"/>
    <w:rsid w:val="00EE1E52"/>
    <w:rsid w:val="00EE3C96"/>
    <w:rsid w:val="00EE3CF3"/>
    <w:rsid w:val="00EE485A"/>
    <w:rsid w:val="00EE50B9"/>
    <w:rsid w:val="00EE5306"/>
    <w:rsid w:val="00EE543D"/>
    <w:rsid w:val="00EE66E0"/>
    <w:rsid w:val="00EE7ABE"/>
    <w:rsid w:val="00EE7EDE"/>
    <w:rsid w:val="00EF0C7F"/>
    <w:rsid w:val="00EF0DDD"/>
    <w:rsid w:val="00EF2F4C"/>
    <w:rsid w:val="00EF3189"/>
    <w:rsid w:val="00EF3489"/>
    <w:rsid w:val="00EF34AD"/>
    <w:rsid w:val="00EF37C1"/>
    <w:rsid w:val="00EF4579"/>
    <w:rsid w:val="00EF5CBB"/>
    <w:rsid w:val="00EF6A38"/>
    <w:rsid w:val="00EF6E9B"/>
    <w:rsid w:val="00EF7342"/>
    <w:rsid w:val="00EF76B4"/>
    <w:rsid w:val="00EF7D73"/>
    <w:rsid w:val="00F0033D"/>
    <w:rsid w:val="00F00E3B"/>
    <w:rsid w:val="00F0145A"/>
    <w:rsid w:val="00F01C71"/>
    <w:rsid w:val="00F020C5"/>
    <w:rsid w:val="00F02B82"/>
    <w:rsid w:val="00F03508"/>
    <w:rsid w:val="00F04826"/>
    <w:rsid w:val="00F04832"/>
    <w:rsid w:val="00F069ED"/>
    <w:rsid w:val="00F06AF2"/>
    <w:rsid w:val="00F06C1C"/>
    <w:rsid w:val="00F06FA4"/>
    <w:rsid w:val="00F07B26"/>
    <w:rsid w:val="00F1101B"/>
    <w:rsid w:val="00F11622"/>
    <w:rsid w:val="00F11BA9"/>
    <w:rsid w:val="00F12476"/>
    <w:rsid w:val="00F12560"/>
    <w:rsid w:val="00F1285A"/>
    <w:rsid w:val="00F13D90"/>
    <w:rsid w:val="00F14933"/>
    <w:rsid w:val="00F15366"/>
    <w:rsid w:val="00F15E2C"/>
    <w:rsid w:val="00F16268"/>
    <w:rsid w:val="00F17E48"/>
    <w:rsid w:val="00F207AD"/>
    <w:rsid w:val="00F21E53"/>
    <w:rsid w:val="00F2243D"/>
    <w:rsid w:val="00F22560"/>
    <w:rsid w:val="00F22688"/>
    <w:rsid w:val="00F22764"/>
    <w:rsid w:val="00F24209"/>
    <w:rsid w:val="00F24351"/>
    <w:rsid w:val="00F24F34"/>
    <w:rsid w:val="00F2616C"/>
    <w:rsid w:val="00F26320"/>
    <w:rsid w:val="00F2762E"/>
    <w:rsid w:val="00F2779E"/>
    <w:rsid w:val="00F27E7A"/>
    <w:rsid w:val="00F27F3C"/>
    <w:rsid w:val="00F30E1F"/>
    <w:rsid w:val="00F31306"/>
    <w:rsid w:val="00F31D7E"/>
    <w:rsid w:val="00F31F45"/>
    <w:rsid w:val="00F3219E"/>
    <w:rsid w:val="00F3224D"/>
    <w:rsid w:val="00F322E8"/>
    <w:rsid w:val="00F32F4F"/>
    <w:rsid w:val="00F331FB"/>
    <w:rsid w:val="00F335A5"/>
    <w:rsid w:val="00F3368A"/>
    <w:rsid w:val="00F35702"/>
    <w:rsid w:val="00F370F0"/>
    <w:rsid w:val="00F379BE"/>
    <w:rsid w:val="00F4038F"/>
    <w:rsid w:val="00F41831"/>
    <w:rsid w:val="00F42023"/>
    <w:rsid w:val="00F425D7"/>
    <w:rsid w:val="00F42814"/>
    <w:rsid w:val="00F437A3"/>
    <w:rsid w:val="00F43B78"/>
    <w:rsid w:val="00F43D00"/>
    <w:rsid w:val="00F446C2"/>
    <w:rsid w:val="00F4473B"/>
    <w:rsid w:val="00F452E1"/>
    <w:rsid w:val="00F464DB"/>
    <w:rsid w:val="00F46B42"/>
    <w:rsid w:val="00F46DA3"/>
    <w:rsid w:val="00F47B4E"/>
    <w:rsid w:val="00F515DD"/>
    <w:rsid w:val="00F5175A"/>
    <w:rsid w:val="00F51E19"/>
    <w:rsid w:val="00F52399"/>
    <w:rsid w:val="00F52EBD"/>
    <w:rsid w:val="00F532F3"/>
    <w:rsid w:val="00F53381"/>
    <w:rsid w:val="00F534E0"/>
    <w:rsid w:val="00F53E98"/>
    <w:rsid w:val="00F5455A"/>
    <w:rsid w:val="00F547AA"/>
    <w:rsid w:val="00F54A59"/>
    <w:rsid w:val="00F5718F"/>
    <w:rsid w:val="00F578B9"/>
    <w:rsid w:val="00F60576"/>
    <w:rsid w:val="00F605D7"/>
    <w:rsid w:val="00F609B6"/>
    <w:rsid w:val="00F6173B"/>
    <w:rsid w:val="00F61D09"/>
    <w:rsid w:val="00F6223E"/>
    <w:rsid w:val="00F625E7"/>
    <w:rsid w:val="00F62780"/>
    <w:rsid w:val="00F62EB1"/>
    <w:rsid w:val="00F63F96"/>
    <w:rsid w:val="00F64717"/>
    <w:rsid w:val="00F6487F"/>
    <w:rsid w:val="00F653AC"/>
    <w:rsid w:val="00F65783"/>
    <w:rsid w:val="00F657C4"/>
    <w:rsid w:val="00F6589B"/>
    <w:rsid w:val="00F6623B"/>
    <w:rsid w:val="00F66294"/>
    <w:rsid w:val="00F6735C"/>
    <w:rsid w:val="00F70518"/>
    <w:rsid w:val="00F706D5"/>
    <w:rsid w:val="00F7078C"/>
    <w:rsid w:val="00F70950"/>
    <w:rsid w:val="00F70DBB"/>
    <w:rsid w:val="00F70EDD"/>
    <w:rsid w:val="00F71431"/>
    <w:rsid w:val="00F7158D"/>
    <w:rsid w:val="00F718D0"/>
    <w:rsid w:val="00F71BAB"/>
    <w:rsid w:val="00F71F8C"/>
    <w:rsid w:val="00F726E2"/>
    <w:rsid w:val="00F72995"/>
    <w:rsid w:val="00F72BEA"/>
    <w:rsid w:val="00F72C4F"/>
    <w:rsid w:val="00F734C7"/>
    <w:rsid w:val="00F738AC"/>
    <w:rsid w:val="00F73CA7"/>
    <w:rsid w:val="00F753C6"/>
    <w:rsid w:val="00F75786"/>
    <w:rsid w:val="00F75D8D"/>
    <w:rsid w:val="00F7668C"/>
    <w:rsid w:val="00F767DF"/>
    <w:rsid w:val="00F76844"/>
    <w:rsid w:val="00F7688F"/>
    <w:rsid w:val="00F77197"/>
    <w:rsid w:val="00F80588"/>
    <w:rsid w:val="00F80AEE"/>
    <w:rsid w:val="00F80BD7"/>
    <w:rsid w:val="00F81546"/>
    <w:rsid w:val="00F81B8F"/>
    <w:rsid w:val="00F8290D"/>
    <w:rsid w:val="00F832CE"/>
    <w:rsid w:val="00F844DB"/>
    <w:rsid w:val="00F84568"/>
    <w:rsid w:val="00F868CA"/>
    <w:rsid w:val="00F86C08"/>
    <w:rsid w:val="00F86D2C"/>
    <w:rsid w:val="00F86F99"/>
    <w:rsid w:val="00F87589"/>
    <w:rsid w:val="00F87D7B"/>
    <w:rsid w:val="00F91560"/>
    <w:rsid w:val="00F923CB"/>
    <w:rsid w:val="00F92496"/>
    <w:rsid w:val="00F92CF1"/>
    <w:rsid w:val="00F92D91"/>
    <w:rsid w:val="00F92DBE"/>
    <w:rsid w:val="00F94174"/>
    <w:rsid w:val="00F94F06"/>
    <w:rsid w:val="00F95260"/>
    <w:rsid w:val="00F957DD"/>
    <w:rsid w:val="00F9622F"/>
    <w:rsid w:val="00F964E6"/>
    <w:rsid w:val="00F96F29"/>
    <w:rsid w:val="00F97008"/>
    <w:rsid w:val="00F971FD"/>
    <w:rsid w:val="00F977D7"/>
    <w:rsid w:val="00F97BC2"/>
    <w:rsid w:val="00FA162A"/>
    <w:rsid w:val="00FA197E"/>
    <w:rsid w:val="00FA319D"/>
    <w:rsid w:val="00FA408B"/>
    <w:rsid w:val="00FA4982"/>
    <w:rsid w:val="00FA6414"/>
    <w:rsid w:val="00FA72E5"/>
    <w:rsid w:val="00FA7520"/>
    <w:rsid w:val="00FB042C"/>
    <w:rsid w:val="00FB0576"/>
    <w:rsid w:val="00FB065B"/>
    <w:rsid w:val="00FB0B67"/>
    <w:rsid w:val="00FB0D63"/>
    <w:rsid w:val="00FB0FFB"/>
    <w:rsid w:val="00FB22C4"/>
    <w:rsid w:val="00FB24A5"/>
    <w:rsid w:val="00FB2865"/>
    <w:rsid w:val="00FB2C95"/>
    <w:rsid w:val="00FB3572"/>
    <w:rsid w:val="00FB4E80"/>
    <w:rsid w:val="00FB5310"/>
    <w:rsid w:val="00FB600B"/>
    <w:rsid w:val="00FC01D6"/>
    <w:rsid w:val="00FC0840"/>
    <w:rsid w:val="00FC08DC"/>
    <w:rsid w:val="00FC341B"/>
    <w:rsid w:val="00FC36AA"/>
    <w:rsid w:val="00FC3F3F"/>
    <w:rsid w:val="00FC406B"/>
    <w:rsid w:val="00FC4EA4"/>
    <w:rsid w:val="00FC4FF3"/>
    <w:rsid w:val="00FC5A5E"/>
    <w:rsid w:val="00FC6222"/>
    <w:rsid w:val="00FC6498"/>
    <w:rsid w:val="00FC689C"/>
    <w:rsid w:val="00FC7556"/>
    <w:rsid w:val="00FD0FA7"/>
    <w:rsid w:val="00FD1057"/>
    <w:rsid w:val="00FD16FC"/>
    <w:rsid w:val="00FD1725"/>
    <w:rsid w:val="00FD1733"/>
    <w:rsid w:val="00FD19C5"/>
    <w:rsid w:val="00FD1AEB"/>
    <w:rsid w:val="00FD1FB4"/>
    <w:rsid w:val="00FD2697"/>
    <w:rsid w:val="00FD3559"/>
    <w:rsid w:val="00FD3812"/>
    <w:rsid w:val="00FD4309"/>
    <w:rsid w:val="00FD430E"/>
    <w:rsid w:val="00FD517F"/>
    <w:rsid w:val="00FD542F"/>
    <w:rsid w:val="00FD5A16"/>
    <w:rsid w:val="00FD6057"/>
    <w:rsid w:val="00FD6A6A"/>
    <w:rsid w:val="00FE08BF"/>
    <w:rsid w:val="00FE0CE7"/>
    <w:rsid w:val="00FE16AC"/>
    <w:rsid w:val="00FE1E27"/>
    <w:rsid w:val="00FE24FA"/>
    <w:rsid w:val="00FE38F2"/>
    <w:rsid w:val="00FE409E"/>
    <w:rsid w:val="00FE4FB1"/>
    <w:rsid w:val="00FE5290"/>
    <w:rsid w:val="00FE57ED"/>
    <w:rsid w:val="00FE5ED6"/>
    <w:rsid w:val="00FE6BFB"/>
    <w:rsid w:val="00FE6D77"/>
    <w:rsid w:val="00FE6DE4"/>
    <w:rsid w:val="00FE748B"/>
    <w:rsid w:val="00FE7A70"/>
    <w:rsid w:val="00FE7E31"/>
    <w:rsid w:val="00FF0627"/>
    <w:rsid w:val="00FF0806"/>
    <w:rsid w:val="00FF0836"/>
    <w:rsid w:val="00FF0899"/>
    <w:rsid w:val="00FF13D2"/>
    <w:rsid w:val="00FF2515"/>
    <w:rsid w:val="00FF276B"/>
    <w:rsid w:val="00FF2FAB"/>
    <w:rsid w:val="00FF398C"/>
    <w:rsid w:val="00FF3F6A"/>
    <w:rsid w:val="00FF411D"/>
    <w:rsid w:val="00FF4921"/>
    <w:rsid w:val="00FF4AA0"/>
    <w:rsid w:val="00FF5322"/>
    <w:rsid w:val="00FF68F2"/>
    <w:rsid w:val="00FF709D"/>
    <w:rsid w:val="00FF788E"/>
    <w:rsid w:val="00FF78AD"/>
    <w:rsid w:val="00FF7D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2CD90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8BD"/>
    <w:rPr>
      <w:rFonts w:ascii="Arial MT" w:eastAsia="Arial MT" w:hAnsi="Arial MT" w:cs="Arial MT"/>
      <w:lang w:val="es-MX"/>
    </w:rPr>
  </w:style>
  <w:style w:type="paragraph" w:styleId="Ttulo1">
    <w:name w:val="heading 1"/>
    <w:basedOn w:val="Normal"/>
    <w:link w:val="Ttulo1Car"/>
    <w:uiPriority w:val="9"/>
    <w:qFormat/>
    <w:pPr>
      <w:ind w:left="238"/>
      <w:jc w:val="center"/>
      <w:outlineLvl w:val="0"/>
    </w:pPr>
    <w:rPr>
      <w:rFonts w:ascii="Arial" w:eastAsia="Arial" w:hAnsi="Arial" w:cs="Arial"/>
      <w:b/>
      <w:bCs/>
      <w:sz w:val="20"/>
      <w:szCs w:val="20"/>
    </w:rPr>
  </w:style>
  <w:style w:type="paragraph" w:styleId="Ttulo2">
    <w:name w:val="heading 2"/>
    <w:basedOn w:val="Normal"/>
    <w:next w:val="Normal"/>
    <w:link w:val="Ttulo2Car"/>
    <w:uiPriority w:val="9"/>
    <w:unhideWhenUsed/>
    <w:qFormat/>
    <w:rsid w:val="004C631B"/>
    <w:pPr>
      <w:keepNext/>
      <w:widowControl/>
      <w:tabs>
        <w:tab w:val="num" w:pos="1440"/>
      </w:tabs>
      <w:autoSpaceDE/>
      <w:autoSpaceDN/>
      <w:spacing w:before="240" w:after="60"/>
      <w:ind w:left="1440" w:hanging="720"/>
      <w:outlineLvl w:val="1"/>
    </w:pPr>
    <w:rPr>
      <w:rFonts w:asciiTheme="majorHAnsi" w:eastAsiaTheme="majorEastAsia" w:hAnsiTheme="majorHAnsi" w:cstheme="majorBidi"/>
      <w:b/>
      <w:bCs/>
      <w:i/>
      <w:iCs/>
      <w:sz w:val="28"/>
      <w:szCs w:val="28"/>
      <w:lang w:val="es-ES"/>
    </w:rPr>
  </w:style>
  <w:style w:type="paragraph" w:styleId="Ttulo3">
    <w:name w:val="heading 3"/>
    <w:basedOn w:val="Normal"/>
    <w:next w:val="Normal"/>
    <w:link w:val="Ttulo3Car"/>
    <w:uiPriority w:val="9"/>
    <w:unhideWhenUsed/>
    <w:qFormat/>
    <w:rsid w:val="004C631B"/>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val="es-ES"/>
    </w:rPr>
  </w:style>
  <w:style w:type="paragraph" w:styleId="Ttulo4">
    <w:name w:val="heading 4"/>
    <w:basedOn w:val="Normal"/>
    <w:next w:val="Normal"/>
    <w:link w:val="Ttulo4Car"/>
    <w:uiPriority w:val="9"/>
    <w:unhideWhenUsed/>
    <w:qFormat/>
    <w:rsid w:val="004C631B"/>
    <w:pPr>
      <w:keepNext/>
      <w:widowControl/>
      <w:tabs>
        <w:tab w:val="num" w:pos="2880"/>
      </w:tabs>
      <w:autoSpaceDE/>
      <w:autoSpaceDN/>
      <w:spacing w:before="240" w:after="60"/>
      <w:ind w:left="2880" w:hanging="720"/>
      <w:outlineLvl w:val="3"/>
    </w:pPr>
    <w:rPr>
      <w:rFonts w:asciiTheme="minorHAnsi" w:eastAsiaTheme="minorEastAsia" w:hAnsiTheme="minorHAnsi" w:cstheme="minorBidi"/>
      <w:b/>
      <w:bCs/>
      <w:sz w:val="28"/>
      <w:szCs w:val="28"/>
      <w:lang w:val="es-ES"/>
    </w:rPr>
  </w:style>
  <w:style w:type="paragraph" w:styleId="Ttulo5">
    <w:name w:val="heading 5"/>
    <w:basedOn w:val="Normal"/>
    <w:next w:val="Normal"/>
    <w:link w:val="Ttulo5Car"/>
    <w:uiPriority w:val="9"/>
    <w:unhideWhenUsed/>
    <w:qFormat/>
    <w:rsid w:val="004C631B"/>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s-ES"/>
    </w:rPr>
  </w:style>
  <w:style w:type="paragraph" w:styleId="Ttulo6">
    <w:name w:val="heading 6"/>
    <w:basedOn w:val="Normal"/>
    <w:next w:val="Normal"/>
    <w:link w:val="Ttulo6Car"/>
    <w:qFormat/>
    <w:rsid w:val="004C631B"/>
    <w:pPr>
      <w:widowControl/>
      <w:tabs>
        <w:tab w:val="num" w:pos="4320"/>
      </w:tabs>
      <w:autoSpaceDE/>
      <w:autoSpaceDN/>
      <w:spacing w:before="240" w:after="60"/>
      <w:ind w:left="4320" w:hanging="720"/>
      <w:outlineLvl w:val="5"/>
    </w:pPr>
    <w:rPr>
      <w:rFonts w:ascii="Times New Roman" w:eastAsia="Times New Roman" w:hAnsi="Times New Roman" w:cs="Times New Roman"/>
      <w:b/>
      <w:bCs/>
      <w:lang w:val="es-ES"/>
    </w:rPr>
  </w:style>
  <w:style w:type="paragraph" w:styleId="Ttulo7">
    <w:name w:val="heading 7"/>
    <w:basedOn w:val="Normal"/>
    <w:next w:val="Normal"/>
    <w:link w:val="Ttulo7Car"/>
    <w:uiPriority w:val="9"/>
    <w:unhideWhenUsed/>
    <w:qFormat/>
    <w:rsid w:val="004C631B"/>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s-ES"/>
    </w:rPr>
  </w:style>
  <w:style w:type="paragraph" w:styleId="Ttulo8">
    <w:name w:val="heading 8"/>
    <w:basedOn w:val="Normal"/>
    <w:next w:val="Normal"/>
    <w:link w:val="Ttulo8Car"/>
    <w:uiPriority w:val="9"/>
    <w:unhideWhenUsed/>
    <w:qFormat/>
    <w:rsid w:val="004C631B"/>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s-ES"/>
    </w:rPr>
  </w:style>
  <w:style w:type="paragraph" w:styleId="Ttulo9">
    <w:name w:val="heading 9"/>
    <w:basedOn w:val="Normal"/>
    <w:next w:val="Normal"/>
    <w:link w:val="Ttulo9Car"/>
    <w:uiPriority w:val="9"/>
    <w:unhideWhenUsed/>
    <w:qFormat/>
    <w:rsid w:val="004C631B"/>
    <w:pPr>
      <w:widowControl/>
      <w:tabs>
        <w:tab w:val="num" w:pos="6480"/>
      </w:tabs>
      <w:autoSpaceDE/>
      <w:autoSpaceDN/>
      <w:spacing w:before="240" w:after="60"/>
      <w:ind w:left="6480" w:hanging="720"/>
      <w:outlineLvl w:val="8"/>
    </w:pPr>
    <w:rPr>
      <w:rFonts w:asciiTheme="majorHAnsi" w:eastAsiaTheme="majorEastAsia" w:hAnsiTheme="majorHAnsi" w:cstheme="majorBid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qFormat/>
    <w:rPr>
      <w:sz w:val="20"/>
      <w:szCs w:val="20"/>
    </w:rPr>
  </w:style>
  <w:style w:type="paragraph" w:styleId="Ttulo">
    <w:name w:val="Title"/>
    <w:basedOn w:val="Normal"/>
    <w:link w:val="TtuloCar"/>
    <w:uiPriority w:val="10"/>
    <w:qFormat/>
    <w:pPr>
      <w:spacing w:before="99"/>
      <w:ind w:left="2110" w:right="2014" w:firstLine="7"/>
      <w:jc w:val="center"/>
    </w:pPr>
    <w:rPr>
      <w:rFonts w:ascii="Georgia" w:eastAsia="Georgia" w:hAnsi="Georgia" w:cs="Georgia"/>
      <w:b/>
      <w:bCs/>
      <w:sz w:val="110"/>
      <w:szCs w:val="110"/>
    </w:rPr>
  </w:style>
  <w:style w:type="paragraph" w:styleId="Prrafodelista">
    <w:name w:val="List Paragraph"/>
    <w:basedOn w:val="Normal"/>
    <w:uiPriority w:val="34"/>
    <w:qFormat/>
    <w:pPr>
      <w:spacing w:before="121"/>
      <w:ind w:left="966" w:hanging="360"/>
      <w:jc w:val="both"/>
    </w:pPr>
  </w:style>
  <w:style w:type="paragraph" w:customStyle="1" w:styleId="TableParagraph">
    <w:name w:val="Table Paragraph"/>
    <w:basedOn w:val="Normal"/>
    <w:uiPriority w:val="1"/>
    <w:qFormat/>
    <w:pPr>
      <w:ind w:left="107"/>
    </w:pPr>
    <w:rPr>
      <w:rFonts w:ascii="Cambria" w:eastAsia="Cambria" w:hAnsi="Cambria" w:cs="Cambria"/>
    </w:rPr>
  </w:style>
  <w:style w:type="paragraph" w:styleId="Encabezado">
    <w:name w:val="header"/>
    <w:basedOn w:val="Normal"/>
    <w:link w:val="EncabezadoCar"/>
    <w:uiPriority w:val="99"/>
    <w:unhideWhenUsed/>
    <w:rsid w:val="00835B2C"/>
    <w:pPr>
      <w:tabs>
        <w:tab w:val="center" w:pos="4419"/>
        <w:tab w:val="right" w:pos="8838"/>
      </w:tabs>
    </w:pPr>
  </w:style>
  <w:style w:type="character" w:customStyle="1" w:styleId="EncabezadoCar">
    <w:name w:val="Encabezado Car"/>
    <w:basedOn w:val="Fuentedeprrafopredeter"/>
    <w:link w:val="Encabezado"/>
    <w:uiPriority w:val="99"/>
    <w:rsid w:val="00835B2C"/>
    <w:rPr>
      <w:rFonts w:ascii="Arial MT" w:eastAsia="Arial MT" w:hAnsi="Arial MT" w:cs="Arial MT"/>
      <w:lang w:val="es-ES"/>
    </w:rPr>
  </w:style>
  <w:style w:type="paragraph" w:styleId="Piedepgina">
    <w:name w:val="footer"/>
    <w:basedOn w:val="Normal"/>
    <w:link w:val="PiedepginaCar"/>
    <w:uiPriority w:val="99"/>
    <w:unhideWhenUsed/>
    <w:rsid w:val="00835B2C"/>
    <w:pPr>
      <w:tabs>
        <w:tab w:val="center" w:pos="4419"/>
        <w:tab w:val="right" w:pos="8838"/>
      </w:tabs>
    </w:pPr>
  </w:style>
  <w:style w:type="character" w:customStyle="1" w:styleId="PiedepginaCar">
    <w:name w:val="Pie de página Car"/>
    <w:basedOn w:val="Fuentedeprrafopredeter"/>
    <w:link w:val="Piedepgina"/>
    <w:uiPriority w:val="99"/>
    <w:rsid w:val="00835B2C"/>
    <w:rPr>
      <w:rFonts w:ascii="Arial MT" w:eastAsia="Arial MT" w:hAnsi="Arial MT" w:cs="Arial MT"/>
      <w:lang w:val="es-ES"/>
    </w:rPr>
  </w:style>
  <w:style w:type="character" w:customStyle="1" w:styleId="TextoindependienteCar">
    <w:name w:val="Texto independiente Car"/>
    <w:basedOn w:val="Fuentedeprrafopredeter"/>
    <w:link w:val="Textoindependiente"/>
    <w:rsid w:val="00F97BC2"/>
    <w:rPr>
      <w:rFonts w:ascii="Arial MT" w:eastAsia="Arial MT" w:hAnsi="Arial MT" w:cs="Arial MT"/>
      <w:sz w:val="20"/>
      <w:szCs w:val="20"/>
      <w:lang w:val="es-ES"/>
    </w:rPr>
  </w:style>
  <w:style w:type="table" w:styleId="Tablaconcuadrcula">
    <w:name w:val="Table Grid"/>
    <w:basedOn w:val="Tablanormal"/>
    <w:uiPriority w:val="39"/>
    <w:rsid w:val="00E41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C631B"/>
    <w:rPr>
      <w:rFonts w:asciiTheme="majorHAnsi" w:eastAsiaTheme="majorEastAsia" w:hAnsiTheme="majorHAnsi" w:cstheme="majorBidi"/>
      <w:b/>
      <w:bCs/>
      <w:i/>
      <w:iCs/>
      <w:sz w:val="28"/>
      <w:szCs w:val="28"/>
      <w:lang w:val="es-ES"/>
    </w:rPr>
  </w:style>
  <w:style w:type="character" w:customStyle="1" w:styleId="Ttulo3Car">
    <w:name w:val="Título 3 Car"/>
    <w:basedOn w:val="Fuentedeprrafopredeter"/>
    <w:link w:val="Ttulo3"/>
    <w:uiPriority w:val="9"/>
    <w:rsid w:val="004C631B"/>
    <w:rPr>
      <w:rFonts w:asciiTheme="majorHAnsi" w:eastAsiaTheme="majorEastAsia" w:hAnsiTheme="majorHAnsi" w:cstheme="majorBidi"/>
      <w:b/>
      <w:bCs/>
      <w:sz w:val="26"/>
      <w:szCs w:val="26"/>
      <w:lang w:val="es-ES"/>
    </w:rPr>
  </w:style>
  <w:style w:type="character" w:customStyle="1" w:styleId="Ttulo4Car">
    <w:name w:val="Título 4 Car"/>
    <w:basedOn w:val="Fuentedeprrafopredeter"/>
    <w:link w:val="Ttulo4"/>
    <w:uiPriority w:val="9"/>
    <w:rsid w:val="004C631B"/>
    <w:rPr>
      <w:rFonts w:eastAsiaTheme="minorEastAsia"/>
      <w:b/>
      <w:bCs/>
      <w:sz w:val="28"/>
      <w:szCs w:val="28"/>
      <w:lang w:val="es-ES"/>
    </w:rPr>
  </w:style>
  <w:style w:type="character" w:customStyle="1" w:styleId="Ttulo5Car">
    <w:name w:val="Título 5 Car"/>
    <w:basedOn w:val="Fuentedeprrafopredeter"/>
    <w:link w:val="Ttulo5"/>
    <w:uiPriority w:val="9"/>
    <w:rsid w:val="004C631B"/>
    <w:rPr>
      <w:rFonts w:eastAsiaTheme="minorEastAsia"/>
      <w:b/>
      <w:bCs/>
      <w:i/>
      <w:iCs/>
      <w:sz w:val="26"/>
      <w:szCs w:val="26"/>
      <w:lang w:val="es-ES"/>
    </w:rPr>
  </w:style>
  <w:style w:type="character" w:customStyle="1" w:styleId="Ttulo6Car">
    <w:name w:val="Título 6 Car"/>
    <w:basedOn w:val="Fuentedeprrafopredeter"/>
    <w:link w:val="Ttulo6"/>
    <w:rsid w:val="004C631B"/>
    <w:rPr>
      <w:rFonts w:ascii="Times New Roman" w:eastAsia="Times New Roman" w:hAnsi="Times New Roman" w:cs="Times New Roman"/>
      <w:b/>
      <w:bCs/>
      <w:lang w:val="es-ES"/>
    </w:rPr>
  </w:style>
  <w:style w:type="character" w:customStyle="1" w:styleId="Ttulo7Car">
    <w:name w:val="Título 7 Car"/>
    <w:basedOn w:val="Fuentedeprrafopredeter"/>
    <w:link w:val="Ttulo7"/>
    <w:uiPriority w:val="9"/>
    <w:rsid w:val="004C631B"/>
    <w:rPr>
      <w:rFonts w:eastAsiaTheme="minorEastAsia"/>
      <w:sz w:val="24"/>
      <w:szCs w:val="24"/>
      <w:lang w:val="es-ES"/>
    </w:rPr>
  </w:style>
  <w:style w:type="character" w:customStyle="1" w:styleId="Ttulo8Car">
    <w:name w:val="Título 8 Car"/>
    <w:basedOn w:val="Fuentedeprrafopredeter"/>
    <w:link w:val="Ttulo8"/>
    <w:uiPriority w:val="9"/>
    <w:rsid w:val="004C631B"/>
    <w:rPr>
      <w:rFonts w:eastAsiaTheme="minorEastAsia"/>
      <w:i/>
      <w:iCs/>
      <w:sz w:val="24"/>
      <w:szCs w:val="24"/>
      <w:lang w:val="es-ES"/>
    </w:rPr>
  </w:style>
  <w:style w:type="character" w:customStyle="1" w:styleId="Ttulo9Car">
    <w:name w:val="Título 9 Car"/>
    <w:basedOn w:val="Fuentedeprrafopredeter"/>
    <w:link w:val="Ttulo9"/>
    <w:uiPriority w:val="9"/>
    <w:rsid w:val="004C631B"/>
    <w:rPr>
      <w:rFonts w:asciiTheme="majorHAnsi" w:eastAsiaTheme="majorEastAsia" w:hAnsiTheme="majorHAnsi" w:cstheme="majorBidi"/>
      <w:lang w:val="es-ES"/>
    </w:rPr>
  </w:style>
  <w:style w:type="character" w:customStyle="1" w:styleId="Ttulo1Car">
    <w:name w:val="Título 1 Car"/>
    <w:basedOn w:val="Fuentedeprrafopredeter"/>
    <w:link w:val="Ttulo1"/>
    <w:uiPriority w:val="9"/>
    <w:rsid w:val="004C631B"/>
    <w:rPr>
      <w:rFonts w:ascii="Arial" w:eastAsia="Arial" w:hAnsi="Arial" w:cs="Arial"/>
      <w:b/>
      <w:bCs/>
      <w:sz w:val="20"/>
      <w:szCs w:val="20"/>
      <w:lang w:val="es-MX"/>
    </w:rPr>
  </w:style>
  <w:style w:type="table" w:customStyle="1" w:styleId="TableGrid">
    <w:name w:val="TableGrid"/>
    <w:rsid w:val="00F53E98"/>
    <w:pPr>
      <w:widowControl/>
      <w:autoSpaceDE/>
      <w:autoSpaceDN/>
    </w:pPr>
    <w:rPr>
      <w:rFonts w:eastAsiaTheme="minorEastAsia"/>
      <w:lang w:val="es-MX" w:eastAsia="es-MX"/>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655F83"/>
  </w:style>
  <w:style w:type="numbering" w:customStyle="1" w:styleId="Sinlista2">
    <w:name w:val="Sin lista2"/>
    <w:next w:val="Sinlista"/>
    <w:uiPriority w:val="99"/>
    <w:semiHidden/>
    <w:unhideWhenUsed/>
    <w:rsid w:val="00665ADC"/>
  </w:style>
  <w:style w:type="numbering" w:customStyle="1" w:styleId="Sinlista3">
    <w:name w:val="Sin lista3"/>
    <w:next w:val="Sinlista"/>
    <w:uiPriority w:val="99"/>
    <w:semiHidden/>
    <w:unhideWhenUsed/>
    <w:rsid w:val="004D7427"/>
  </w:style>
  <w:style w:type="numbering" w:customStyle="1" w:styleId="Sinlista4">
    <w:name w:val="Sin lista4"/>
    <w:next w:val="Sinlista"/>
    <w:uiPriority w:val="99"/>
    <w:semiHidden/>
    <w:unhideWhenUsed/>
    <w:rsid w:val="00B1263E"/>
  </w:style>
  <w:style w:type="numbering" w:customStyle="1" w:styleId="Sinlista5">
    <w:name w:val="Sin lista5"/>
    <w:next w:val="Sinlista"/>
    <w:uiPriority w:val="99"/>
    <w:semiHidden/>
    <w:unhideWhenUsed/>
    <w:rsid w:val="00A35CB5"/>
  </w:style>
  <w:style w:type="numbering" w:customStyle="1" w:styleId="Sinlista6">
    <w:name w:val="Sin lista6"/>
    <w:next w:val="Sinlista"/>
    <w:uiPriority w:val="99"/>
    <w:semiHidden/>
    <w:unhideWhenUsed/>
    <w:rsid w:val="002C4CB1"/>
  </w:style>
  <w:style w:type="paragraph" w:customStyle="1" w:styleId="footnotedescription">
    <w:name w:val="footnote description"/>
    <w:next w:val="Normal"/>
    <w:link w:val="footnotedescriptionChar"/>
    <w:hidden/>
    <w:rsid w:val="00662DA5"/>
    <w:pPr>
      <w:widowControl/>
      <w:autoSpaceDE/>
      <w:autoSpaceDN/>
      <w:spacing w:after="5" w:line="258" w:lineRule="auto"/>
    </w:pPr>
    <w:rPr>
      <w:rFonts w:ascii="Arial" w:eastAsia="Arial" w:hAnsi="Arial" w:cs="Arial"/>
      <w:color w:val="0000FF"/>
      <w:sz w:val="18"/>
      <w:u w:val="single" w:color="0000FF"/>
      <w:lang w:val="es-MX" w:eastAsia="es-MX"/>
    </w:rPr>
  </w:style>
  <w:style w:type="character" w:customStyle="1" w:styleId="footnotedescriptionChar">
    <w:name w:val="footnote description Char"/>
    <w:link w:val="footnotedescription"/>
    <w:rsid w:val="00662DA5"/>
    <w:rPr>
      <w:rFonts w:ascii="Arial" w:eastAsia="Arial" w:hAnsi="Arial" w:cs="Arial"/>
      <w:color w:val="0000FF"/>
      <w:sz w:val="18"/>
      <w:u w:val="single" w:color="0000FF"/>
      <w:lang w:val="es-MX" w:eastAsia="es-MX"/>
    </w:rPr>
  </w:style>
  <w:style w:type="character" w:customStyle="1" w:styleId="footnotemark">
    <w:name w:val="footnote mark"/>
    <w:hidden/>
    <w:rsid w:val="00662DA5"/>
    <w:rPr>
      <w:rFonts w:ascii="Arial" w:eastAsia="Arial" w:hAnsi="Arial" w:cs="Arial"/>
      <w:color w:val="000000"/>
      <w:sz w:val="18"/>
      <w:vertAlign w:val="superscript"/>
    </w:rPr>
  </w:style>
  <w:style w:type="character" w:styleId="Hipervnculo">
    <w:name w:val="Hyperlink"/>
    <w:basedOn w:val="Fuentedeprrafopredeter"/>
    <w:uiPriority w:val="99"/>
    <w:unhideWhenUsed/>
    <w:rsid w:val="00662DA5"/>
    <w:rPr>
      <w:color w:val="0000FF" w:themeColor="hyperlink"/>
      <w:u w:val="single"/>
    </w:rPr>
  </w:style>
  <w:style w:type="character" w:customStyle="1" w:styleId="TtuloCar">
    <w:name w:val="Título Car"/>
    <w:basedOn w:val="Fuentedeprrafopredeter"/>
    <w:link w:val="Ttulo"/>
    <w:uiPriority w:val="10"/>
    <w:rsid w:val="0015374E"/>
    <w:rPr>
      <w:rFonts w:ascii="Georgia" w:eastAsia="Georgia" w:hAnsi="Georgia" w:cs="Georgia"/>
      <w:b/>
      <w:bCs/>
      <w:sz w:val="110"/>
      <w:szCs w:val="110"/>
      <w:lang w:val="es-MX"/>
    </w:rPr>
  </w:style>
  <w:style w:type="numbering" w:customStyle="1" w:styleId="Sinlista7">
    <w:name w:val="Sin lista7"/>
    <w:next w:val="Sinlista"/>
    <w:uiPriority w:val="99"/>
    <w:semiHidden/>
    <w:unhideWhenUsed/>
    <w:rsid w:val="00531F1D"/>
  </w:style>
  <w:style w:type="character" w:styleId="Hipervnculovisitado">
    <w:name w:val="FollowedHyperlink"/>
    <w:basedOn w:val="Fuentedeprrafopredeter"/>
    <w:uiPriority w:val="99"/>
    <w:semiHidden/>
    <w:unhideWhenUsed/>
    <w:rsid w:val="00DC7FC7"/>
    <w:rPr>
      <w:color w:val="800080" w:themeColor="followedHyperlink"/>
      <w:u w:val="single"/>
    </w:rPr>
  </w:style>
  <w:style w:type="numbering" w:customStyle="1" w:styleId="Sinlista8">
    <w:name w:val="Sin lista8"/>
    <w:next w:val="Sinlista"/>
    <w:uiPriority w:val="99"/>
    <w:semiHidden/>
    <w:unhideWhenUsed/>
    <w:rsid w:val="00B44469"/>
  </w:style>
  <w:style w:type="numbering" w:customStyle="1" w:styleId="Sinlista9">
    <w:name w:val="Sin lista9"/>
    <w:next w:val="Sinlista"/>
    <w:uiPriority w:val="99"/>
    <w:semiHidden/>
    <w:unhideWhenUsed/>
    <w:rsid w:val="00351865"/>
  </w:style>
  <w:style w:type="numbering" w:customStyle="1" w:styleId="Sinlista10">
    <w:name w:val="Sin lista10"/>
    <w:next w:val="Sinlista"/>
    <w:uiPriority w:val="99"/>
    <w:semiHidden/>
    <w:unhideWhenUsed/>
    <w:rsid w:val="009E0893"/>
  </w:style>
  <w:style w:type="character" w:customStyle="1" w:styleId="normaltextrun">
    <w:name w:val="normaltextrun"/>
    <w:basedOn w:val="Fuentedeprrafopredeter"/>
    <w:rsid w:val="0030285F"/>
  </w:style>
  <w:style w:type="paragraph" w:customStyle="1" w:styleId="paragraph">
    <w:name w:val="paragraph"/>
    <w:basedOn w:val="Normal"/>
    <w:rsid w:val="00672393"/>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eop">
    <w:name w:val="eop"/>
    <w:basedOn w:val="Fuentedeprrafopredeter"/>
    <w:rsid w:val="00672393"/>
  </w:style>
  <w:style w:type="paragraph" w:customStyle="1" w:styleId="Estilo1">
    <w:name w:val="Estilo1"/>
    <w:basedOn w:val="Normal"/>
    <w:link w:val="Estilo1Car"/>
    <w:rsid w:val="000E173E"/>
    <w:pPr>
      <w:widowControl/>
      <w:autoSpaceDE/>
      <w:autoSpaceDN/>
      <w:jc w:val="both"/>
    </w:pPr>
    <w:rPr>
      <w:rFonts w:ascii="Arial" w:eastAsia="Times New Roman" w:hAnsi="Arial" w:cs="Times New Roman"/>
      <w:sz w:val="20"/>
      <w:szCs w:val="20"/>
    </w:rPr>
  </w:style>
  <w:style w:type="character" w:customStyle="1" w:styleId="Estilo1Car">
    <w:name w:val="Estilo1 Car"/>
    <w:basedOn w:val="Fuentedeprrafopredeter"/>
    <w:link w:val="Estilo1"/>
    <w:rsid w:val="000E173E"/>
    <w:rPr>
      <w:rFonts w:ascii="Arial" w:eastAsia="Times New Roman" w:hAnsi="Arial" w:cs="Times New Roman"/>
      <w:sz w:val="20"/>
      <w:szCs w:val="20"/>
      <w:lang w:val="es-MX"/>
    </w:rPr>
  </w:style>
  <w:style w:type="paragraph" w:styleId="Subttulo">
    <w:name w:val="Subtitle"/>
    <w:basedOn w:val="Normal"/>
    <w:next w:val="Normal"/>
    <w:link w:val="SubttuloCar"/>
    <w:uiPriority w:val="11"/>
    <w:qFormat/>
    <w:rsid w:val="005A0FE0"/>
    <w:pPr>
      <w:widowControl/>
      <w:autoSpaceDE/>
      <w:autoSpaceDN/>
      <w:spacing w:after="160" w:line="259" w:lineRule="auto"/>
    </w:pPr>
    <w:rPr>
      <w:rFonts w:asciiTheme="minorHAnsi" w:eastAsiaTheme="minorEastAsia" w:hAnsiTheme="minorHAnsi" w:cstheme="minorBidi"/>
      <w:color w:val="5A5A5A"/>
    </w:rPr>
  </w:style>
  <w:style w:type="character" w:customStyle="1" w:styleId="SubttuloCar">
    <w:name w:val="Subtítulo Car"/>
    <w:basedOn w:val="Fuentedeprrafopredeter"/>
    <w:link w:val="Subttulo"/>
    <w:uiPriority w:val="11"/>
    <w:rsid w:val="005A0FE0"/>
    <w:rPr>
      <w:rFonts w:eastAsiaTheme="minorEastAsia"/>
      <w:color w:val="5A5A5A"/>
      <w:lang w:val="es-MX"/>
    </w:rPr>
  </w:style>
  <w:style w:type="paragraph" w:styleId="Cita">
    <w:name w:val="Quote"/>
    <w:basedOn w:val="Normal"/>
    <w:next w:val="Normal"/>
    <w:link w:val="CitaCar"/>
    <w:uiPriority w:val="29"/>
    <w:qFormat/>
    <w:rsid w:val="005A0FE0"/>
    <w:pPr>
      <w:widowControl/>
      <w:autoSpaceDE/>
      <w:autoSpaceDN/>
      <w:spacing w:before="200" w:after="160" w:line="259" w:lineRule="auto"/>
      <w:ind w:left="864" w:right="864"/>
      <w:jc w:val="center"/>
    </w:pPr>
    <w:rPr>
      <w:rFonts w:asciiTheme="minorHAnsi" w:eastAsiaTheme="minorHAnsi" w:hAnsiTheme="minorHAnsi" w:cstheme="minorBidi"/>
      <w:i/>
      <w:iCs/>
      <w:color w:val="404040" w:themeColor="text1" w:themeTint="BF"/>
    </w:rPr>
  </w:style>
  <w:style w:type="character" w:customStyle="1" w:styleId="CitaCar">
    <w:name w:val="Cita Car"/>
    <w:basedOn w:val="Fuentedeprrafopredeter"/>
    <w:link w:val="Cita"/>
    <w:uiPriority w:val="29"/>
    <w:rsid w:val="005A0FE0"/>
    <w:rPr>
      <w:i/>
      <w:iCs/>
      <w:color w:val="404040" w:themeColor="text1" w:themeTint="BF"/>
      <w:lang w:val="es-MX"/>
    </w:rPr>
  </w:style>
  <w:style w:type="paragraph" w:styleId="Citadestacada">
    <w:name w:val="Intense Quote"/>
    <w:basedOn w:val="Normal"/>
    <w:next w:val="Normal"/>
    <w:link w:val="CitadestacadaCar"/>
    <w:uiPriority w:val="30"/>
    <w:qFormat/>
    <w:rsid w:val="005A0FE0"/>
    <w:pPr>
      <w:widowControl/>
      <w:autoSpaceDE/>
      <w:autoSpaceDN/>
      <w:spacing w:before="360" w:after="360" w:line="259" w:lineRule="auto"/>
      <w:ind w:left="864" w:right="864"/>
      <w:jc w:val="center"/>
    </w:pPr>
    <w:rPr>
      <w:rFonts w:asciiTheme="minorHAnsi" w:eastAsiaTheme="minorHAnsi" w:hAnsiTheme="minorHAnsi" w:cstheme="minorBidi"/>
      <w:i/>
      <w:iCs/>
      <w:color w:val="4F81BD" w:themeColor="accent1"/>
    </w:rPr>
  </w:style>
  <w:style w:type="character" w:customStyle="1" w:styleId="CitadestacadaCar">
    <w:name w:val="Cita destacada Car"/>
    <w:basedOn w:val="Fuentedeprrafopredeter"/>
    <w:link w:val="Citadestacada"/>
    <w:uiPriority w:val="30"/>
    <w:rsid w:val="005A0FE0"/>
    <w:rPr>
      <w:i/>
      <w:iCs/>
      <w:color w:val="4F81BD" w:themeColor="accent1"/>
      <w:lang w:val="es-MX"/>
    </w:rPr>
  </w:style>
  <w:style w:type="paragraph" w:styleId="TDC1">
    <w:name w:val="toc 1"/>
    <w:basedOn w:val="Normal"/>
    <w:next w:val="Normal"/>
    <w:uiPriority w:val="39"/>
    <w:unhideWhenUsed/>
    <w:rsid w:val="005A0FE0"/>
    <w:pPr>
      <w:widowControl/>
      <w:autoSpaceDE/>
      <w:autoSpaceDN/>
      <w:spacing w:after="100" w:line="259" w:lineRule="auto"/>
    </w:pPr>
    <w:rPr>
      <w:rFonts w:asciiTheme="minorHAnsi" w:eastAsiaTheme="minorHAnsi" w:hAnsiTheme="minorHAnsi" w:cstheme="minorBidi"/>
    </w:rPr>
  </w:style>
  <w:style w:type="paragraph" w:styleId="TDC2">
    <w:name w:val="toc 2"/>
    <w:basedOn w:val="Normal"/>
    <w:next w:val="Normal"/>
    <w:uiPriority w:val="39"/>
    <w:unhideWhenUsed/>
    <w:rsid w:val="005A0FE0"/>
    <w:pPr>
      <w:widowControl/>
      <w:autoSpaceDE/>
      <w:autoSpaceDN/>
      <w:spacing w:after="100" w:line="259" w:lineRule="auto"/>
      <w:ind w:left="220"/>
    </w:pPr>
    <w:rPr>
      <w:rFonts w:asciiTheme="minorHAnsi" w:eastAsiaTheme="minorHAnsi" w:hAnsiTheme="minorHAnsi" w:cstheme="minorBidi"/>
    </w:rPr>
  </w:style>
  <w:style w:type="paragraph" w:styleId="TDC3">
    <w:name w:val="toc 3"/>
    <w:basedOn w:val="Normal"/>
    <w:next w:val="Normal"/>
    <w:uiPriority w:val="39"/>
    <w:unhideWhenUsed/>
    <w:rsid w:val="005A0FE0"/>
    <w:pPr>
      <w:widowControl/>
      <w:autoSpaceDE/>
      <w:autoSpaceDN/>
      <w:spacing w:after="100" w:line="259" w:lineRule="auto"/>
      <w:ind w:left="440"/>
    </w:pPr>
    <w:rPr>
      <w:rFonts w:asciiTheme="minorHAnsi" w:eastAsiaTheme="minorHAnsi" w:hAnsiTheme="minorHAnsi" w:cstheme="minorBidi"/>
    </w:rPr>
  </w:style>
  <w:style w:type="paragraph" w:styleId="TDC4">
    <w:name w:val="toc 4"/>
    <w:basedOn w:val="Normal"/>
    <w:next w:val="Normal"/>
    <w:uiPriority w:val="39"/>
    <w:unhideWhenUsed/>
    <w:rsid w:val="005A0FE0"/>
    <w:pPr>
      <w:widowControl/>
      <w:autoSpaceDE/>
      <w:autoSpaceDN/>
      <w:spacing w:after="100" w:line="259" w:lineRule="auto"/>
      <w:ind w:left="660"/>
    </w:pPr>
    <w:rPr>
      <w:rFonts w:asciiTheme="minorHAnsi" w:eastAsiaTheme="minorHAnsi" w:hAnsiTheme="minorHAnsi" w:cstheme="minorBidi"/>
    </w:rPr>
  </w:style>
  <w:style w:type="paragraph" w:styleId="TDC5">
    <w:name w:val="toc 5"/>
    <w:basedOn w:val="Normal"/>
    <w:next w:val="Normal"/>
    <w:uiPriority w:val="39"/>
    <w:unhideWhenUsed/>
    <w:rsid w:val="005A0FE0"/>
    <w:pPr>
      <w:widowControl/>
      <w:autoSpaceDE/>
      <w:autoSpaceDN/>
      <w:spacing w:after="100" w:line="259" w:lineRule="auto"/>
      <w:ind w:left="880"/>
    </w:pPr>
    <w:rPr>
      <w:rFonts w:asciiTheme="minorHAnsi" w:eastAsiaTheme="minorHAnsi" w:hAnsiTheme="minorHAnsi" w:cstheme="minorBidi"/>
    </w:rPr>
  </w:style>
  <w:style w:type="paragraph" w:styleId="TDC6">
    <w:name w:val="toc 6"/>
    <w:basedOn w:val="Normal"/>
    <w:next w:val="Normal"/>
    <w:uiPriority w:val="39"/>
    <w:unhideWhenUsed/>
    <w:rsid w:val="005A0FE0"/>
    <w:pPr>
      <w:widowControl/>
      <w:autoSpaceDE/>
      <w:autoSpaceDN/>
      <w:spacing w:after="100" w:line="259" w:lineRule="auto"/>
      <w:ind w:left="1100"/>
    </w:pPr>
    <w:rPr>
      <w:rFonts w:asciiTheme="minorHAnsi" w:eastAsiaTheme="minorHAnsi" w:hAnsiTheme="minorHAnsi" w:cstheme="minorBidi"/>
    </w:rPr>
  </w:style>
  <w:style w:type="paragraph" w:styleId="TDC7">
    <w:name w:val="toc 7"/>
    <w:basedOn w:val="Normal"/>
    <w:next w:val="Normal"/>
    <w:uiPriority w:val="39"/>
    <w:unhideWhenUsed/>
    <w:rsid w:val="005A0FE0"/>
    <w:pPr>
      <w:widowControl/>
      <w:autoSpaceDE/>
      <w:autoSpaceDN/>
      <w:spacing w:after="100" w:line="259" w:lineRule="auto"/>
      <w:ind w:left="1320"/>
    </w:pPr>
    <w:rPr>
      <w:rFonts w:asciiTheme="minorHAnsi" w:eastAsiaTheme="minorHAnsi" w:hAnsiTheme="minorHAnsi" w:cstheme="minorBidi"/>
    </w:rPr>
  </w:style>
  <w:style w:type="paragraph" w:styleId="TDC8">
    <w:name w:val="toc 8"/>
    <w:basedOn w:val="Normal"/>
    <w:next w:val="Normal"/>
    <w:uiPriority w:val="39"/>
    <w:unhideWhenUsed/>
    <w:rsid w:val="005A0FE0"/>
    <w:pPr>
      <w:widowControl/>
      <w:autoSpaceDE/>
      <w:autoSpaceDN/>
      <w:spacing w:after="100" w:line="259" w:lineRule="auto"/>
      <w:ind w:left="1540"/>
    </w:pPr>
    <w:rPr>
      <w:rFonts w:asciiTheme="minorHAnsi" w:eastAsiaTheme="minorHAnsi" w:hAnsiTheme="minorHAnsi" w:cstheme="minorBidi"/>
    </w:rPr>
  </w:style>
  <w:style w:type="paragraph" w:styleId="TDC9">
    <w:name w:val="toc 9"/>
    <w:basedOn w:val="Normal"/>
    <w:next w:val="Normal"/>
    <w:uiPriority w:val="39"/>
    <w:unhideWhenUsed/>
    <w:rsid w:val="005A0FE0"/>
    <w:pPr>
      <w:widowControl/>
      <w:autoSpaceDE/>
      <w:autoSpaceDN/>
      <w:spacing w:after="100" w:line="259" w:lineRule="auto"/>
      <w:ind w:left="1760"/>
    </w:pPr>
    <w:rPr>
      <w:rFonts w:asciiTheme="minorHAnsi" w:eastAsiaTheme="minorHAnsi" w:hAnsiTheme="minorHAnsi" w:cstheme="minorBidi"/>
    </w:rPr>
  </w:style>
  <w:style w:type="paragraph" w:styleId="Textonotaalfinal">
    <w:name w:val="endnote text"/>
    <w:basedOn w:val="Normal"/>
    <w:link w:val="Textonotaalfinal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5A0FE0"/>
    <w:rPr>
      <w:sz w:val="20"/>
      <w:szCs w:val="20"/>
      <w:lang w:val="es-MX"/>
    </w:rPr>
  </w:style>
  <w:style w:type="paragraph" w:styleId="Textonotapie">
    <w:name w:val="footnote text"/>
    <w:basedOn w:val="Normal"/>
    <w:link w:val="Textonotapie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5A0FE0"/>
    <w:rPr>
      <w:sz w:val="20"/>
      <w:szCs w:val="20"/>
      <w:lang w:val="es-MX"/>
    </w:rPr>
  </w:style>
  <w:style w:type="character" w:styleId="Refdecomentario">
    <w:name w:val="annotation reference"/>
    <w:basedOn w:val="Fuentedeprrafopredeter"/>
    <w:uiPriority w:val="99"/>
    <w:semiHidden/>
    <w:unhideWhenUsed/>
    <w:rsid w:val="002B71C8"/>
    <w:rPr>
      <w:sz w:val="16"/>
      <w:szCs w:val="16"/>
    </w:rPr>
  </w:style>
  <w:style w:type="paragraph" w:styleId="Textocomentario">
    <w:name w:val="annotation text"/>
    <w:basedOn w:val="Normal"/>
    <w:link w:val="TextocomentarioCar"/>
    <w:uiPriority w:val="99"/>
    <w:semiHidden/>
    <w:unhideWhenUsed/>
    <w:rsid w:val="002B71C8"/>
    <w:pPr>
      <w:widowControl/>
      <w:autoSpaceDE/>
      <w:autoSpaceDN/>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semiHidden/>
    <w:rsid w:val="002B71C8"/>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2B71C8"/>
    <w:rPr>
      <w:b/>
      <w:bCs/>
    </w:rPr>
  </w:style>
  <w:style w:type="character" w:customStyle="1" w:styleId="AsuntodelcomentarioCar">
    <w:name w:val="Asunto del comentario Car"/>
    <w:basedOn w:val="TextocomentarioCar"/>
    <w:link w:val="Asuntodelcomentario"/>
    <w:uiPriority w:val="99"/>
    <w:semiHidden/>
    <w:rsid w:val="002B71C8"/>
    <w:rPr>
      <w:rFonts w:ascii="Times New Roman" w:eastAsia="Times New Roman" w:hAnsi="Times New Roman" w:cs="Times New Roman"/>
      <w:b/>
      <w:bCs/>
      <w:sz w:val="20"/>
      <w:szCs w:val="20"/>
      <w:lang w:val="es-MX"/>
    </w:rPr>
  </w:style>
  <w:style w:type="paragraph" w:styleId="Textodeglobo">
    <w:name w:val="Balloon Text"/>
    <w:basedOn w:val="Normal"/>
    <w:link w:val="TextodegloboCar"/>
    <w:uiPriority w:val="99"/>
    <w:semiHidden/>
    <w:unhideWhenUsed/>
    <w:rsid w:val="002B71C8"/>
    <w:pPr>
      <w:widowControl/>
      <w:autoSpaceDE/>
      <w:autoSpaceDN/>
    </w:pPr>
    <w:rPr>
      <w:rFonts w:ascii="Segoe UI" w:eastAsia="Times New Roman" w:hAnsi="Segoe UI" w:cs="Segoe UI"/>
      <w:sz w:val="18"/>
      <w:szCs w:val="18"/>
    </w:rPr>
  </w:style>
  <w:style w:type="character" w:customStyle="1" w:styleId="TextodegloboCar">
    <w:name w:val="Texto de globo Car"/>
    <w:basedOn w:val="Fuentedeprrafopredeter"/>
    <w:link w:val="Textodeglobo"/>
    <w:uiPriority w:val="99"/>
    <w:semiHidden/>
    <w:rsid w:val="002B71C8"/>
    <w:rPr>
      <w:rFonts w:ascii="Segoe UI" w:eastAsia="Times New Roman" w:hAnsi="Segoe UI" w:cs="Segoe UI"/>
      <w:sz w:val="18"/>
      <w:szCs w:val="18"/>
      <w:lang w:val="es-MX"/>
    </w:rPr>
  </w:style>
  <w:style w:type="paragraph" w:customStyle="1" w:styleId="msonormal0">
    <w:name w:val="msonormal"/>
    <w:basedOn w:val="Normal"/>
    <w:rsid w:val="003D16ED"/>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textrun">
    <w:name w:val="textrun"/>
    <w:basedOn w:val="Fuentedeprrafopredeter"/>
    <w:rsid w:val="003D16ED"/>
  </w:style>
  <w:style w:type="character" w:customStyle="1" w:styleId="wacimagecontainer">
    <w:name w:val="wacimagecontainer"/>
    <w:basedOn w:val="Fuentedeprrafopredeter"/>
    <w:rsid w:val="003D16ED"/>
  </w:style>
  <w:style w:type="character" w:customStyle="1" w:styleId="wacimageplaceholder">
    <w:name w:val="wacimageplaceholder"/>
    <w:basedOn w:val="Fuentedeprrafopredeter"/>
    <w:rsid w:val="003D16ED"/>
  </w:style>
  <w:style w:type="character" w:customStyle="1" w:styleId="wacprogress">
    <w:name w:val="wacprogress"/>
    <w:basedOn w:val="Fuentedeprrafopredeter"/>
    <w:rsid w:val="003D16ED"/>
  </w:style>
  <w:style w:type="character" w:customStyle="1" w:styleId="wacimageplaceholderfiller">
    <w:name w:val="wacimageplaceholderfiller"/>
    <w:basedOn w:val="Fuentedeprrafopredeter"/>
    <w:rsid w:val="003D16ED"/>
  </w:style>
  <w:style w:type="character" w:customStyle="1" w:styleId="tabrun">
    <w:name w:val="tabrun"/>
    <w:basedOn w:val="Fuentedeprrafopredeter"/>
    <w:rsid w:val="00780B4E"/>
  </w:style>
  <w:style w:type="character" w:customStyle="1" w:styleId="tabchar">
    <w:name w:val="tabchar"/>
    <w:basedOn w:val="Fuentedeprrafopredeter"/>
    <w:rsid w:val="00780B4E"/>
  </w:style>
  <w:style w:type="character" w:customStyle="1" w:styleId="tableaderchars">
    <w:name w:val="tableaderchars"/>
    <w:basedOn w:val="Fuentedeprrafopredeter"/>
    <w:rsid w:val="00780B4E"/>
  </w:style>
  <w:style w:type="numbering" w:customStyle="1" w:styleId="Sinlista11">
    <w:name w:val="Sin lista11"/>
    <w:next w:val="Sinlista"/>
    <w:uiPriority w:val="99"/>
    <w:semiHidden/>
    <w:unhideWhenUsed/>
    <w:rsid w:val="009E3EEE"/>
  </w:style>
  <w:style w:type="numbering" w:customStyle="1" w:styleId="Sinlista12">
    <w:name w:val="Sin lista12"/>
    <w:next w:val="Sinlista"/>
    <w:uiPriority w:val="99"/>
    <w:semiHidden/>
    <w:unhideWhenUsed/>
    <w:rsid w:val="009F4D3B"/>
  </w:style>
  <w:style w:type="table" w:customStyle="1" w:styleId="Tablaconcuadrcula1">
    <w:name w:val="Tabla con cuadrícula1"/>
    <w:basedOn w:val="Tablanormal"/>
    <w:next w:val="Tablaconcuadrcula"/>
    <w:uiPriority w:val="39"/>
    <w:rsid w:val="00D7367D"/>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201FDB"/>
  </w:style>
  <w:style w:type="numbering" w:customStyle="1" w:styleId="Sinlista14">
    <w:name w:val="Sin lista14"/>
    <w:next w:val="Sinlista"/>
    <w:uiPriority w:val="99"/>
    <w:semiHidden/>
    <w:unhideWhenUsed/>
    <w:rsid w:val="00A217E7"/>
  </w:style>
  <w:style w:type="numbering" w:customStyle="1" w:styleId="Sinlista15">
    <w:name w:val="Sin lista15"/>
    <w:next w:val="Sinlista"/>
    <w:uiPriority w:val="99"/>
    <w:semiHidden/>
    <w:unhideWhenUsed/>
    <w:rsid w:val="00A217E7"/>
  </w:style>
  <w:style w:type="numbering" w:customStyle="1" w:styleId="Sinlista16">
    <w:name w:val="Sin lista16"/>
    <w:next w:val="Sinlista"/>
    <w:uiPriority w:val="99"/>
    <w:semiHidden/>
    <w:unhideWhenUsed/>
    <w:rsid w:val="00853E60"/>
  </w:style>
  <w:style w:type="numbering" w:customStyle="1" w:styleId="Sinlista17">
    <w:name w:val="Sin lista17"/>
    <w:next w:val="Sinlista"/>
    <w:uiPriority w:val="99"/>
    <w:semiHidden/>
    <w:unhideWhenUsed/>
    <w:rsid w:val="006F1CAA"/>
  </w:style>
  <w:style w:type="numbering" w:customStyle="1" w:styleId="Sinlista18">
    <w:name w:val="Sin lista18"/>
    <w:next w:val="Sinlista"/>
    <w:uiPriority w:val="99"/>
    <w:semiHidden/>
    <w:unhideWhenUsed/>
    <w:rsid w:val="00750827"/>
  </w:style>
  <w:style w:type="numbering" w:customStyle="1" w:styleId="Sinlista19">
    <w:name w:val="Sin lista19"/>
    <w:next w:val="Sinlista"/>
    <w:uiPriority w:val="99"/>
    <w:semiHidden/>
    <w:unhideWhenUsed/>
    <w:rsid w:val="00866BDC"/>
  </w:style>
  <w:style w:type="numbering" w:customStyle="1" w:styleId="Sinlista20">
    <w:name w:val="Sin lista20"/>
    <w:next w:val="Sinlista"/>
    <w:uiPriority w:val="99"/>
    <w:semiHidden/>
    <w:unhideWhenUsed/>
    <w:rsid w:val="00A55583"/>
  </w:style>
  <w:style w:type="numbering" w:customStyle="1" w:styleId="Sinlista21">
    <w:name w:val="Sin lista21"/>
    <w:next w:val="Sinlista"/>
    <w:uiPriority w:val="99"/>
    <w:semiHidden/>
    <w:unhideWhenUsed/>
    <w:rsid w:val="00A55583"/>
  </w:style>
  <w:style w:type="character" w:customStyle="1" w:styleId="Ninguno">
    <w:name w:val="Ninguno"/>
    <w:rsid w:val="00206BBE"/>
  </w:style>
  <w:style w:type="paragraph" w:customStyle="1" w:styleId="Cuerpo">
    <w:name w:val="Cuerpo"/>
    <w:rsid w:val="00206BBE"/>
    <w:pPr>
      <w:widowControl/>
      <w:pBdr>
        <w:top w:val="nil"/>
        <w:left w:val="nil"/>
        <w:bottom w:val="nil"/>
        <w:right w:val="nil"/>
        <w:between w:val="nil"/>
        <w:bar w:val="nil"/>
      </w:pBdr>
      <w:autoSpaceDE/>
      <w:autoSpaceDN/>
    </w:pPr>
    <w:rPr>
      <w:rFonts w:ascii="Calibri" w:eastAsia="Arial Unicode MS" w:hAnsi="Calibri" w:cs="Arial Unicode MS"/>
      <w:color w:val="000000"/>
      <w:sz w:val="24"/>
      <w:szCs w:val="24"/>
      <w:u w:color="000000"/>
      <w:bdr w:val="nil"/>
      <w:lang w:val="es-MX" w:eastAsia="es-MX"/>
      <w14:textOutline w14:w="0" w14:cap="flat" w14:cmpd="sng" w14:algn="ctr">
        <w14:noFill/>
        <w14:prstDash w14:val="solid"/>
        <w14:bevel/>
      </w14:textOutline>
    </w:rPr>
  </w:style>
  <w:style w:type="numbering" w:customStyle="1" w:styleId="Sinlista22">
    <w:name w:val="Sin lista22"/>
    <w:next w:val="Sinlista"/>
    <w:uiPriority w:val="99"/>
    <w:semiHidden/>
    <w:unhideWhenUsed/>
    <w:rsid w:val="003A1A6F"/>
  </w:style>
  <w:style w:type="table" w:customStyle="1" w:styleId="Tablaconcuadrcula2">
    <w:name w:val="Tabla con cuadrícula2"/>
    <w:basedOn w:val="Tablanormal"/>
    <w:next w:val="Tablaconcuadrcula"/>
    <w:uiPriority w:val="59"/>
    <w:rsid w:val="003A1A6F"/>
    <w:rPr>
      <w:rFonts w:eastAsia="Arial"/>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A1A6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s-ES_tradnl" w:eastAsia="es-MX"/>
      <w14:textOutline w14:w="12700" w14:cap="flat" w14:cmpd="sng" w14:algn="ctr">
        <w14:noFill/>
        <w14:prstDash w14:val="solid"/>
        <w14:miter w14:lim="400000"/>
      </w14:textOutline>
    </w:rPr>
  </w:style>
  <w:style w:type="table" w:customStyle="1" w:styleId="TableNormal1">
    <w:name w:val="Table Normal1"/>
    <w:rsid w:val="003A1A6F"/>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Sinlista23">
    <w:name w:val="Sin lista23"/>
    <w:next w:val="Sinlista"/>
    <w:uiPriority w:val="99"/>
    <w:semiHidden/>
    <w:unhideWhenUsed/>
    <w:rsid w:val="00C017C5"/>
  </w:style>
  <w:style w:type="numbering" w:customStyle="1" w:styleId="Sinlista24">
    <w:name w:val="Sin lista24"/>
    <w:next w:val="Sinlista"/>
    <w:uiPriority w:val="99"/>
    <w:semiHidden/>
    <w:unhideWhenUsed/>
    <w:rsid w:val="00712BC5"/>
  </w:style>
  <w:style w:type="numbering" w:customStyle="1" w:styleId="Sinlista25">
    <w:name w:val="Sin lista25"/>
    <w:next w:val="Sinlista"/>
    <w:uiPriority w:val="99"/>
    <w:semiHidden/>
    <w:unhideWhenUsed/>
    <w:rsid w:val="00AC3B77"/>
  </w:style>
  <w:style w:type="numbering" w:customStyle="1" w:styleId="Sinlista26">
    <w:name w:val="Sin lista26"/>
    <w:next w:val="Sinlista"/>
    <w:uiPriority w:val="99"/>
    <w:semiHidden/>
    <w:unhideWhenUsed/>
    <w:rsid w:val="002F4E5A"/>
  </w:style>
  <w:style w:type="numbering" w:customStyle="1" w:styleId="Sinlista27">
    <w:name w:val="Sin lista27"/>
    <w:next w:val="Sinlista"/>
    <w:uiPriority w:val="99"/>
    <w:semiHidden/>
    <w:unhideWhenUsed/>
    <w:rsid w:val="00E12473"/>
  </w:style>
  <w:style w:type="numbering" w:customStyle="1" w:styleId="Sinlista28">
    <w:name w:val="Sin lista28"/>
    <w:next w:val="Sinlista"/>
    <w:uiPriority w:val="99"/>
    <w:semiHidden/>
    <w:unhideWhenUsed/>
    <w:rsid w:val="00B2292C"/>
  </w:style>
  <w:style w:type="numbering" w:customStyle="1" w:styleId="Sinlista29">
    <w:name w:val="Sin lista29"/>
    <w:next w:val="Sinlista"/>
    <w:uiPriority w:val="99"/>
    <w:semiHidden/>
    <w:unhideWhenUsed/>
    <w:rsid w:val="00BA58A9"/>
  </w:style>
  <w:style w:type="numbering" w:customStyle="1" w:styleId="Sinlista30">
    <w:name w:val="Sin lista30"/>
    <w:next w:val="Sinlista"/>
    <w:uiPriority w:val="99"/>
    <w:semiHidden/>
    <w:unhideWhenUsed/>
    <w:rsid w:val="0037796D"/>
  </w:style>
  <w:style w:type="paragraph" w:customStyle="1" w:styleId="Texto">
    <w:name w:val="Texto"/>
    <w:basedOn w:val="Normal"/>
    <w:rsid w:val="00581247"/>
    <w:pPr>
      <w:widowControl/>
      <w:autoSpaceDE/>
      <w:autoSpaceDN/>
      <w:spacing w:after="101" w:line="216" w:lineRule="exact"/>
      <w:ind w:firstLine="288"/>
      <w:jc w:val="both"/>
    </w:pPr>
    <w:rPr>
      <w:rFonts w:ascii="Arial" w:eastAsia="Times New Roman" w:hAnsi="Arial" w:cs="Arial"/>
      <w:sz w:val="18"/>
      <w:szCs w:val="18"/>
      <w:lang w:val="es-ES" w:eastAsia="es-ES"/>
    </w:rPr>
  </w:style>
  <w:style w:type="paragraph" w:styleId="NormalWeb">
    <w:name w:val="Normal (Web)"/>
    <w:basedOn w:val="Normal"/>
    <w:uiPriority w:val="99"/>
    <w:unhideWhenUsed/>
    <w:rsid w:val="00D4175B"/>
    <w:pPr>
      <w:widowControl/>
      <w:autoSpaceDE/>
      <w:autoSpaceDN/>
      <w:spacing w:before="100" w:beforeAutospacing="1" w:after="100" w:afterAutospacing="1"/>
    </w:pPr>
    <w:rPr>
      <w:rFonts w:ascii="Times New Roman" w:eastAsia="Times New Roman" w:hAnsi="Times New Roman" w:cs="Times New Roman"/>
      <w:sz w:val="24"/>
      <w:szCs w:val="24"/>
      <w:lang w:eastAsia="es-ES_tradnl"/>
    </w:rPr>
  </w:style>
  <w:style w:type="paragraph" w:styleId="Sinespaciado">
    <w:name w:val="No Spacing"/>
    <w:uiPriority w:val="1"/>
    <w:qFormat/>
    <w:rsid w:val="00117E83"/>
    <w:pPr>
      <w:widowControl/>
      <w:autoSpaceDE/>
      <w:autoSpaceDN/>
    </w:pPr>
    <w:rPr>
      <w:rFonts w:ascii="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826">
      <w:bodyDiv w:val="1"/>
      <w:marLeft w:val="0"/>
      <w:marRight w:val="0"/>
      <w:marTop w:val="0"/>
      <w:marBottom w:val="0"/>
      <w:divBdr>
        <w:top w:val="none" w:sz="0" w:space="0" w:color="auto"/>
        <w:left w:val="none" w:sz="0" w:space="0" w:color="auto"/>
        <w:bottom w:val="none" w:sz="0" w:space="0" w:color="auto"/>
        <w:right w:val="none" w:sz="0" w:space="0" w:color="auto"/>
      </w:divBdr>
    </w:div>
    <w:div w:id="4213450">
      <w:bodyDiv w:val="1"/>
      <w:marLeft w:val="0"/>
      <w:marRight w:val="0"/>
      <w:marTop w:val="0"/>
      <w:marBottom w:val="0"/>
      <w:divBdr>
        <w:top w:val="none" w:sz="0" w:space="0" w:color="auto"/>
        <w:left w:val="none" w:sz="0" w:space="0" w:color="auto"/>
        <w:bottom w:val="none" w:sz="0" w:space="0" w:color="auto"/>
        <w:right w:val="none" w:sz="0" w:space="0" w:color="auto"/>
      </w:divBdr>
    </w:div>
    <w:div w:id="9454717">
      <w:bodyDiv w:val="1"/>
      <w:marLeft w:val="0"/>
      <w:marRight w:val="0"/>
      <w:marTop w:val="0"/>
      <w:marBottom w:val="0"/>
      <w:divBdr>
        <w:top w:val="none" w:sz="0" w:space="0" w:color="auto"/>
        <w:left w:val="none" w:sz="0" w:space="0" w:color="auto"/>
        <w:bottom w:val="none" w:sz="0" w:space="0" w:color="auto"/>
        <w:right w:val="none" w:sz="0" w:space="0" w:color="auto"/>
      </w:divBdr>
    </w:div>
    <w:div w:id="9525716">
      <w:bodyDiv w:val="1"/>
      <w:marLeft w:val="0"/>
      <w:marRight w:val="0"/>
      <w:marTop w:val="0"/>
      <w:marBottom w:val="0"/>
      <w:divBdr>
        <w:top w:val="none" w:sz="0" w:space="0" w:color="auto"/>
        <w:left w:val="none" w:sz="0" w:space="0" w:color="auto"/>
        <w:bottom w:val="none" w:sz="0" w:space="0" w:color="auto"/>
        <w:right w:val="none" w:sz="0" w:space="0" w:color="auto"/>
      </w:divBdr>
    </w:div>
    <w:div w:id="10692041">
      <w:bodyDiv w:val="1"/>
      <w:marLeft w:val="0"/>
      <w:marRight w:val="0"/>
      <w:marTop w:val="0"/>
      <w:marBottom w:val="0"/>
      <w:divBdr>
        <w:top w:val="none" w:sz="0" w:space="0" w:color="auto"/>
        <w:left w:val="none" w:sz="0" w:space="0" w:color="auto"/>
        <w:bottom w:val="none" w:sz="0" w:space="0" w:color="auto"/>
        <w:right w:val="none" w:sz="0" w:space="0" w:color="auto"/>
      </w:divBdr>
    </w:div>
    <w:div w:id="20713993">
      <w:bodyDiv w:val="1"/>
      <w:marLeft w:val="0"/>
      <w:marRight w:val="0"/>
      <w:marTop w:val="0"/>
      <w:marBottom w:val="0"/>
      <w:divBdr>
        <w:top w:val="none" w:sz="0" w:space="0" w:color="auto"/>
        <w:left w:val="none" w:sz="0" w:space="0" w:color="auto"/>
        <w:bottom w:val="none" w:sz="0" w:space="0" w:color="auto"/>
        <w:right w:val="none" w:sz="0" w:space="0" w:color="auto"/>
      </w:divBdr>
    </w:div>
    <w:div w:id="22630320">
      <w:bodyDiv w:val="1"/>
      <w:marLeft w:val="0"/>
      <w:marRight w:val="0"/>
      <w:marTop w:val="0"/>
      <w:marBottom w:val="0"/>
      <w:divBdr>
        <w:top w:val="none" w:sz="0" w:space="0" w:color="auto"/>
        <w:left w:val="none" w:sz="0" w:space="0" w:color="auto"/>
        <w:bottom w:val="none" w:sz="0" w:space="0" w:color="auto"/>
        <w:right w:val="none" w:sz="0" w:space="0" w:color="auto"/>
      </w:divBdr>
    </w:div>
    <w:div w:id="24254872">
      <w:bodyDiv w:val="1"/>
      <w:marLeft w:val="0"/>
      <w:marRight w:val="0"/>
      <w:marTop w:val="0"/>
      <w:marBottom w:val="0"/>
      <w:divBdr>
        <w:top w:val="none" w:sz="0" w:space="0" w:color="auto"/>
        <w:left w:val="none" w:sz="0" w:space="0" w:color="auto"/>
        <w:bottom w:val="none" w:sz="0" w:space="0" w:color="auto"/>
        <w:right w:val="none" w:sz="0" w:space="0" w:color="auto"/>
      </w:divBdr>
    </w:div>
    <w:div w:id="32535571">
      <w:bodyDiv w:val="1"/>
      <w:marLeft w:val="0"/>
      <w:marRight w:val="0"/>
      <w:marTop w:val="0"/>
      <w:marBottom w:val="0"/>
      <w:divBdr>
        <w:top w:val="none" w:sz="0" w:space="0" w:color="auto"/>
        <w:left w:val="none" w:sz="0" w:space="0" w:color="auto"/>
        <w:bottom w:val="none" w:sz="0" w:space="0" w:color="auto"/>
        <w:right w:val="none" w:sz="0" w:space="0" w:color="auto"/>
      </w:divBdr>
    </w:div>
    <w:div w:id="37970255">
      <w:bodyDiv w:val="1"/>
      <w:marLeft w:val="0"/>
      <w:marRight w:val="0"/>
      <w:marTop w:val="0"/>
      <w:marBottom w:val="0"/>
      <w:divBdr>
        <w:top w:val="none" w:sz="0" w:space="0" w:color="auto"/>
        <w:left w:val="none" w:sz="0" w:space="0" w:color="auto"/>
        <w:bottom w:val="none" w:sz="0" w:space="0" w:color="auto"/>
        <w:right w:val="none" w:sz="0" w:space="0" w:color="auto"/>
      </w:divBdr>
    </w:div>
    <w:div w:id="41441556">
      <w:bodyDiv w:val="1"/>
      <w:marLeft w:val="0"/>
      <w:marRight w:val="0"/>
      <w:marTop w:val="0"/>
      <w:marBottom w:val="0"/>
      <w:divBdr>
        <w:top w:val="none" w:sz="0" w:space="0" w:color="auto"/>
        <w:left w:val="none" w:sz="0" w:space="0" w:color="auto"/>
        <w:bottom w:val="none" w:sz="0" w:space="0" w:color="auto"/>
        <w:right w:val="none" w:sz="0" w:space="0" w:color="auto"/>
      </w:divBdr>
    </w:div>
    <w:div w:id="50734606">
      <w:bodyDiv w:val="1"/>
      <w:marLeft w:val="0"/>
      <w:marRight w:val="0"/>
      <w:marTop w:val="0"/>
      <w:marBottom w:val="0"/>
      <w:divBdr>
        <w:top w:val="none" w:sz="0" w:space="0" w:color="auto"/>
        <w:left w:val="none" w:sz="0" w:space="0" w:color="auto"/>
        <w:bottom w:val="none" w:sz="0" w:space="0" w:color="auto"/>
        <w:right w:val="none" w:sz="0" w:space="0" w:color="auto"/>
      </w:divBdr>
    </w:div>
    <w:div w:id="54594591">
      <w:bodyDiv w:val="1"/>
      <w:marLeft w:val="0"/>
      <w:marRight w:val="0"/>
      <w:marTop w:val="0"/>
      <w:marBottom w:val="0"/>
      <w:divBdr>
        <w:top w:val="none" w:sz="0" w:space="0" w:color="auto"/>
        <w:left w:val="none" w:sz="0" w:space="0" w:color="auto"/>
        <w:bottom w:val="none" w:sz="0" w:space="0" w:color="auto"/>
        <w:right w:val="none" w:sz="0" w:space="0" w:color="auto"/>
      </w:divBdr>
    </w:div>
    <w:div w:id="54671616">
      <w:bodyDiv w:val="1"/>
      <w:marLeft w:val="0"/>
      <w:marRight w:val="0"/>
      <w:marTop w:val="0"/>
      <w:marBottom w:val="0"/>
      <w:divBdr>
        <w:top w:val="none" w:sz="0" w:space="0" w:color="auto"/>
        <w:left w:val="none" w:sz="0" w:space="0" w:color="auto"/>
        <w:bottom w:val="none" w:sz="0" w:space="0" w:color="auto"/>
        <w:right w:val="none" w:sz="0" w:space="0" w:color="auto"/>
      </w:divBdr>
    </w:div>
    <w:div w:id="62409409">
      <w:bodyDiv w:val="1"/>
      <w:marLeft w:val="0"/>
      <w:marRight w:val="0"/>
      <w:marTop w:val="0"/>
      <w:marBottom w:val="0"/>
      <w:divBdr>
        <w:top w:val="none" w:sz="0" w:space="0" w:color="auto"/>
        <w:left w:val="none" w:sz="0" w:space="0" w:color="auto"/>
        <w:bottom w:val="none" w:sz="0" w:space="0" w:color="auto"/>
        <w:right w:val="none" w:sz="0" w:space="0" w:color="auto"/>
      </w:divBdr>
    </w:div>
    <w:div w:id="62485871">
      <w:bodyDiv w:val="1"/>
      <w:marLeft w:val="0"/>
      <w:marRight w:val="0"/>
      <w:marTop w:val="0"/>
      <w:marBottom w:val="0"/>
      <w:divBdr>
        <w:top w:val="none" w:sz="0" w:space="0" w:color="auto"/>
        <w:left w:val="none" w:sz="0" w:space="0" w:color="auto"/>
        <w:bottom w:val="none" w:sz="0" w:space="0" w:color="auto"/>
        <w:right w:val="none" w:sz="0" w:space="0" w:color="auto"/>
      </w:divBdr>
    </w:div>
    <w:div w:id="67919974">
      <w:bodyDiv w:val="1"/>
      <w:marLeft w:val="0"/>
      <w:marRight w:val="0"/>
      <w:marTop w:val="0"/>
      <w:marBottom w:val="0"/>
      <w:divBdr>
        <w:top w:val="none" w:sz="0" w:space="0" w:color="auto"/>
        <w:left w:val="none" w:sz="0" w:space="0" w:color="auto"/>
        <w:bottom w:val="none" w:sz="0" w:space="0" w:color="auto"/>
        <w:right w:val="none" w:sz="0" w:space="0" w:color="auto"/>
      </w:divBdr>
    </w:div>
    <w:div w:id="69893748">
      <w:bodyDiv w:val="1"/>
      <w:marLeft w:val="0"/>
      <w:marRight w:val="0"/>
      <w:marTop w:val="0"/>
      <w:marBottom w:val="0"/>
      <w:divBdr>
        <w:top w:val="none" w:sz="0" w:space="0" w:color="auto"/>
        <w:left w:val="none" w:sz="0" w:space="0" w:color="auto"/>
        <w:bottom w:val="none" w:sz="0" w:space="0" w:color="auto"/>
        <w:right w:val="none" w:sz="0" w:space="0" w:color="auto"/>
      </w:divBdr>
    </w:div>
    <w:div w:id="73556567">
      <w:bodyDiv w:val="1"/>
      <w:marLeft w:val="0"/>
      <w:marRight w:val="0"/>
      <w:marTop w:val="0"/>
      <w:marBottom w:val="0"/>
      <w:divBdr>
        <w:top w:val="none" w:sz="0" w:space="0" w:color="auto"/>
        <w:left w:val="none" w:sz="0" w:space="0" w:color="auto"/>
        <w:bottom w:val="none" w:sz="0" w:space="0" w:color="auto"/>
        <w:right w:val="none" w:sz="0" w:space="0" w:color="auto"/>
      </w:divBdr>
    </w:div>
    <w:div w:id="78909720">
      <w:bodyDiv w:val="1"/>
      <w:marLeft w:val="0"/>
      <w:marRight w:val="0"/>
      <w:marTop w:val="0"/>
      <w:marBottom w:val="0"/>
      <w:divBdr>
        <w:top w:val="none" w:sz="0" w:space="0" w:color="auto"/>
        <w:left w:val="none" w:sz="0" w:space="0" w:color="auto"/>
        <w:bottom w:val="none" w:sz="0" w:space="0" w:color="auto"/>
        <w:right w:val="none" w:sz="0" w:space="0" w:color="auto"/>
      </w:divBdr>
    </w:div>
    <w:div w:id="83382856">
      <w:bodyDiv w:val="1"/>
      <w:marLeft w:val="0"/>
      <w:marRight w:val="0"/>
      <w:marTop w:val="0"/>
      <w:marBottom w:val="0"/>
      <w:divBdr>
        <w:top w:val="none" w:sz="0" w:space="0" w:color="auto"/>
        <w:left w:val="none" w:sz="0" w:space="0" w:color="auto"/>
        <w:bottom w:val="none" w:sz="0" w:space="0" w:color="auto"/>
        <w:right w:val="none" w:sz="0" w:space="0" w:color="auto"/>
      </w:divBdr>
    </w:div>
    <w:div w:id="85080638">
      <w:bodyDiv w:val="1"/>
      <w:marLeft w:val="0"/>
      <w:marRight w:val="0"/>
      <w:marTop w:val="0"/>
      <w:marBottom w:val="0"/>
      <w:divBdr>
        <w:top w:val="none" w:sz="0" w:space="0" w:color="auto"/>
        <w:left w:val="none" w:sz="0" w:space="0" w:color="auto"/>
        <w:bottom w:val="none" w:sz="0" w:space="0" w:color="auto"/>
        <w:right w:val="none" w:sz="0" w:space="0" w:color="auto"/>
      </w:divBdr>
    </w:div>
    <w:div w:id="88820141">
      <w:bodyDiv w:val="1"/>
      <w:marLeft w:val="0"/>
      <w:marRight w:val="0"/>
      <w:marTop w:val="0"/>
      <w:marBottom w:val="0"/>
      <w:divBdr>
        <w:top w:val="none" w:sz="0" w:space="0" w:color="auto"/>
        <w:left w:val="none" w:sz="0" w:space="0" w:color="auto"/>
        <w:bottom w:val="none" w:sz="0" w:space="0" w:color="auto"/>
        <w:right w:val="none" w:sz="0" w:space="0" w:color="auto"/>
      </w:divBdr>
    </w:div>
    <w:div w:id="93868503">
      <w:bodyDiv w:val="1"/>
      <w:marLeft w:val="0"/>
      <w:marRight w:val="0"/>
      <w:marTop w:val="0"/>
      <w:marBottom w:val="0"/>
      <w:divBdr>
        <w:top w:val="none" w:sz="0" w:space="0" w:color="auto"/>
        <w:left w:val="none" w:sz="0" w:space="0" w:color="auto"/>
        <w:bottom w:val="none" w:sz="0" w:space="0" w:color="auto"/>
        <w:right w:val="none" w:sz="0" w:space="0" w:color="auto"/>
      </w:divBdr>
    </w:div>
    <w:div w:id="97995509">
      <w:bodyDiv w:val="1"/>
      <w:marLeft w:val="0"/>
      <w:marRight w:val="0"/>
      <w:marTop w:val="0"/>
      <w:marBottom w:val="0"/>
      <w:divBdr>
        <w:top w:val="none" w:sz="0" w:space="0" w:color="auto"/>
        <w:left w:val="none" w:sz="0" w:space="0" w:color="auto"/>
        <w:bottom w:val="none" w:sz="0" w:space="0" w:color="auto"/>
        <w:right w:val="none" w:sz="0" w:space="0" w:color="auto"/>
      </w:divBdr>
    </w:div>
    <w:div w:id="120616283">
      <w:bodyDiv w:val="1"/>
      <w:marLeft w:val="0"/>
      <w:marRight w:val="0"/>
      <w:marTop w:val="0"/>
      <w:marBottom w:val="0"/>
      <w:divBdr>
        <w:top w:val="none" w:sz="0" w:space="0" w:color="auto"/>
        <w:left w:val="none" w:sz="0" w:space="0" w:color="auto"/>
        <w:bottom w:val="none" w:sz="0" w:space="0" w:color="auto"/>
        <w:right w:val="none" w:sz="0" w:space="0" w:color="auto"/>
      </w:divBdr>
    </w:div>
    <w:div w:id="123230375">
      <w:bodyDiv w:val="1"/>
      <w:marLeft w:val="0"/>
      <w:marRight w:val="0"/>
      <w:marTop w:val="0"/>
      <w:marBottom w:val="0"/>
      <w:divBdr>
        <w:top w:val="none" w:sz="0" w:space="0" w:color="auto"/>
        <w:left w:val="none" w:sz="0" w:space="0" w:color="auto"/>
        <w:bottom w:val="none" w:sz="0" w:space="0" w:color="auto"/>
        <w:right w:val="none" w:sz="0" w:space="0" w:color="auto"/>
      </w:divBdr>
    </w:div>
    <w:div w:id="126095063">
      <w:bodyDiv w:val="1"/>
      <w:marLeft w:val="0"/>
      <w:marRight w:val="0"/>
      <w:marTop w:val="0"/>
      <w:marBottom w:val="0"/>
      <w:divBdr>
        <w:top w:val="none" w:sz="0" w:space="0" w:color="auto"/>
        <w:left w:val="none" w:sz="0" w:space="0" w:color="auto"/>
        <w:bottom w:val="none" w:sz="0" w:space="0" w:color="auto"/>
        <w:right w:val="none" w:sz="0" w:space="0" w:color="auto"/>
      </w:divBdr>
    </w:div>
    <w:div w:id="129828798">
      <w:bodyDiv w:val="1"/>
      <w:marLeft w:val="0"/>
      <w:marRight w:val="0"/>
      <w:marTop w:val="0"/>
      <w:marBottom w:val="0"/>
      <w:divBdr>
        <w:top w:val="none" w:sz="0" w:space="0" w:color="auto"/>
        <w:left w:val="none" w:sz="0" w:space="0" w:color="auto"/>
        <w:bottom w:val="none" w:sz="0" w:space="0" w:color="auto"/>
        <w:right w:val="none" w:sz="0" w:space="0" w:color="auto"/>
      </w:divBdr>
    </w:div>
    <w:div w:id="132329728">
      <w:bodyDiv w:val="1"/>
      <w:marLeft w:val="0"/>
      <w:marRight w:val="0"/>
      <w:marTop w:val="0"/>
      <w:marBottom w:val="0"/>
      <w:divBdr>
        <w:top w:val="none" w:sz="0" w:space="0" w:color="auto"/>
        <w:left w:val="none" w:sz="0" w:space="0" w:color="auto"/>
        <w:bottom w:val="none" w:sz="0" w:space="0" w:color="auto"/>
        <w:right w:val="none" w:sz="0" w:space="0" w:color="auto"/>
      </w:divBdr>
    </w:div>
    <w:div w:id="132601363">
      <w:bodyDiv w:val="1"/>
      <w:marLeft w:val="0"/>
      <w:marRight w:val="0"/>
      <w:marTop w:val="0"/>
      <w:marBottom w:val="0"/>
      <w:divBdr>
        <w:top w:val="none" w:sz="0" w:space="0" w:color="auto"/>
        <w:left w:val="none" w:sz="0" w:space="0" w:color="auto"/>
        <w:bottom w:val="none" w:sz="0" w:space="0" w:color="auto"/>
        <w:right w:val="none" w:sz="0" w:space="0" w:color="auto"/>
      </w:divBdr>
    </w:div>
    <w:div w:id="133956046">
      <w:bodyDiv w:val="1"/>
      <w:marLeft w:val="0"/>
      <w:marRight w:val="0"/>
      <w:marTop w:val="0"/>
      <w:marBottom w:val="0"/>
      <w:divBdr>
        <w:top w:val="none" w:sz="0" w:space="0" w:color="auto"/>
        <w:left w:val="none" w:sz="0" w:space="0" w:color="auto"/>
        <w:bottom w:val="none" w:sz="0" w:space="0" w:color="auto"/>
        <w:right w:val="none" w:sz="0" w:space="0" w:color="auto"/>
      </w:divBdr>
    </w:div>
    <w:div w:id="141389142">
      <w:bodyDiv w:val="1"/>
      <w:marLeft w:val="0"/>
      <w:marRight w:val="0"/>
      <w:marTop w:val="0"/>
      <w:marBottom w:val="0"/>
      <w:divBdr>
        <w:top w:val="none" w:sz="0" w:space="0" w:color="auto"/>
        <w:left w:val="none" w:sz="0" w:space="0" w:color="auto"/>
        <w:bottom w:val="none" w:sz="0" w:space="0" w:color="auto"/>
        <w:right w:val="none" w:sz="0" w:space="0" w:color="auto"/>
      </w:divBdr>
    </w:div>
    <w:div w:id="141432172">
      <w:bodyDiv w:val="1"/>
      <w:marLeft w:val="0"/>
      <w:marRight w:val="0"/>
      <w:marTop w:val="0"/>
      <w:marBottom w:val="0"/>
      <w:divBdr>
        <w:top w:val="none" w:sz="0" w:space="0" w:color="auto"/>
        <w:left w:val="none" w:sz="0" w:space="0" w:color="auto"/>
        <w:bottom w:val="none" w:sz="0" w:space="0" w:color="auto"/>
        <w:right w:val="none" w:sz="0" w:space="0" w:color="auto"/>
      </w:divBdr>
    </w:div>
    <w:div w:id="146285245">
      <w:bodyDiv w:val="1"/>
      <w:marLeft w:val="0"/>
      <w:marRight w:val="0"/>
      <w:marTop w:val="0"/>
      <w:marBottom w:val="0"/>
      <w:divBdr>
        <w:top w:val="none" w:sz="0" w:space="0" w:color="auto"/>
        <w:left w:val="none" w:sz="0" w:space="0" w:color="auto"/>
        <w:bottom w:val="none" w:sz="0" w:space="0" w:color="auto"/>
        <w:right w:val="none" w:sz="0" w:space="0" w:color="auto"/>
      </w:divBdr>
    </w:div>
    <w:div w:id="149908856">
      <w:bodyDiv w:val="1"/>
      <w:marLeft w:val="0"/>
      <w:marRight w:val="0"/>
      <w:marTop w:val="0"/>
      <w:marBottom w:val="0"/>
      <w:divBdr>
        <w:top w:val="none" w:sz="0" w:space="0" w:color="auto"/>
        <w:left w:val="none" w:sz="0" w:space="0" w:color="auto"/>
        <w:bottom w:val="none" w:sz="0" w:space="0" w:color="auto"/>
        <w:right w:val="none" w:sz="0" w:space="0" w:color="auto"/>
      </w:divBdr>
    </w:div>
    <w:div w:id="152842205">
      <w:bodyDiv w:val="1"/>
      <w:marLeft w:val="0"/>
      <w:marRight w:val="0"/>
      <w:marTop w:val="0"/>
      <w:marBottom w:val="0"/>
      <w:divBdr>
        <w:top w:val="none" w:sz="0" w:space="0" w:color="auto"/>
        <w:left w:val="none" w:sz="0" w:space="0" w:color="auto"/>
        <w:bottom w:val="none" w:sz="0" w:space="0" w:color="auto"/>
        <w:right w:val="none" w:sz="0" w:space="0" w:color="auto"/>
      </w:divBdr>
    </w:div>
    <w:div w:id="154612516">
      <w:bodyDiv w:val="1"/>
      <w:marLeft w:val="0"/>
      <w:marRight w:val="0"/>
      <w:marTop w:val="0"/>
      <w:marBottom w:val="0"/>
      <w:divBdr>
        <w:top w:val="none" w:sz="0" w:space="0" w:color="auto"/>
        <w:left w:val="none" w:sz="0" w:space="0" w:color="auto"/>
        <w:bottom w:val="none" w:sz="0" w:space="0" w:color="auto"/>
        <w:right w:val="none" w:sz="0" w:space="0" w:color="auto"/>
      </w:divBdr>
    </w:div>
    <w:div w:id="155459377">
      <w:bodyDiv w:val="1"/>
      <w:marLeft w:val="0"/>
      <w:marRight w:val="0"/>
      <w:marTop w:val="0"/>
      <w:marBottom w:val="0"/>
      <w:divBdr>
        <w:top w:val="none" w:sz="0" w:space="0" w:color="auto"/>
        <w:left w:val="none" w:sz="0" w:space="0" w:color="auto"/>
        <w:bottom w:val="none" w:sz="0" w:space="0" w:color="auto"/>
        <w:right w:val="none" w:sz="0" w:space="0" w:color="auto"/>
      </w:divBdr>
    </w:div>
    <w:div w:id="163477409">
      <w:bodyDiv w:val="1"/>
      <w:marLeft w:val="0"/>
      <w:marRight w:val="0"/>
      <w:marTop w:val="0"/>
      <w:marBottom w:val="0"/>
      <w:divBdr>
        <w:top w:val="none" w:sz="0" w:space="0" w:color="auto"/>
        <w:left w:val="none" w:sz="0" w:space="0" w:color="auto"/>
        <w:bottom w:val="none" w:sz="0" w:space="0" w:color="auto"/>
        <w:right w:val="none" w:sz="0" w:space="0" w:color="auto"/>
      </w:divBdr>
    </w:div>
    <w:div w:id="165439705">
      <w:bodyDiv w:val="1"/>
      <w:marLeft w:val="0"/>
      <w:marRight w:val="0"/>
      <w:marTop w:val="0"/>
      <w:marBottom w:val="0"/>
      <w:divBdr>
        <w:top w:val="none" w:sz="0" w:space="0" w:color="auto"/>
        <w:left w:val="none" w:sz="0" w:space="0" w:color="auto"/>
        <w:bottom w:val="none" w:sz="0" w:space="0" w:color="auto"/>
        <w:right w:val="none" w:sz="0" w:space="0" w:color="auto"/>
      </w:divBdr>
    </w:div>
    <w:div w:id="174198646">
      <w:bodyDiv w:val="1"/>
      <w:marLeft w:val="0"/>
      <w:marRight w:val="0"/>
      <w:marTop w:val="0"/>
      <w:marBottom w:val="0"/>
      <w:divBdr>
        <w:top w:val="none" w:sz="0" w:space="0" w:color="auto"/>
        <w:left w:val="none" w:sz="0" w:space="0" w:color="auto"/>
        <w:bottom w:val="none" w:sz="0" w:space="0" w:color="auto"/>
        <w:right w:val="none" w:sz="0" w:space="0" w:color="auto"/>
      </w:divBdr>
    </w:div>
    <w:div w:id="175266411">
      <w:bodyDiv w:val="1"/>
      <w:marLeft w:val="0"/>
      <w:marRight w:val="0"/>
      <w:marTop w:val="0"/>
      <w:marBottom w:val="0"/>
      <w:divBdr>
        <w:top w:val="none" w:sz="0" w:space="0" w:color="auto"/>
        <w:left w:val="none" w:sz="0" w:space="0" w:color="auto"/>
        <w:bottom w:val="none" w:sz="0" w:space="0" w:color="auto"/>
        <w:right w:val="none" w:sz="0" w:space="0" w:color="auto"/>
      </w:divBdr>
    </w:div>
    <w:div w:id="176309616">
      <w:bodyDiv w:val="1"/>
      <w:marLeft w:val="0"/>
      <w:marRight w:val="0"/>
      <w:marTop w:val="0"/>
      <w:marBottom w:val="0"/>
      <w:divBdr>
        <w:top w:val="none" w:sz="0" w:space="0" w:color="auto"/>
        <w:left w:val="none" w:sz="0" w:space="0" w:color="auto"/>
        <w:bottom w:val="none" w:sz="0" w:space="0" w:color="auto"/>
        <w:right w:val="none" w:sz="0" w:space="0" w:color="auto"/>
      </w:divBdr>
    </w:div>
    <w:div w:id="177545731">
      <w:bodyDiv w:val="1"/>
      <w:marLeft w:val="0"/>
      <w:marRight w:val="0"/>
      <w:marTop w:val="0"/>
      <w:marBottom w:val="0"/>
      <w:divBdr>
        <w:top w:val="none" w:sz="0" w:space="0" w:color="auto"/>
        <w:left w:val="none" w:sz="0" w:space="0" w:color="auto"/>
        <w:bottom w:val="none" w:sz="0" w:space="0" w:color="auto"/>
        <w:right w:val="none" w:sz="0" w:space="0" w:color="auto"/>
      </w:divBdr>
    </w:div>
    <w:div w:id="184828583">
      <w:bodyDiv w:val="1"/>
      <w:marLeft w:val="0"/>
      <w:marRight w:val="0"/>
      <w:marTop w:val="0"/>
      <w:marBottom w:val="0"/>
      <w:divBdr>
        <w:top w:val="none" w:sz="0" w:space="0" w:color="auto"/>
        <w:left w:val="none" w:sz="0" w:space="0" w:color="auto"/>
        <w:bottom w:val="none" w:sz="0" w:space="0" w:color="auto"/>
        <w:right w:val="none" w:sz="0" w:space="0" w:color="auto"/>
      </w:divBdr>
    </w:div>
    <w:div w:id="188102611">
      <w:bodyDiv w:val="1"/>
      <w:marLeft w:val="0"/>
      <w:marRight w:val="0"/>
      <w:marTop w:val="0"/>
      <w:marBottom w:val="0"/>
      <w:divBdr>
        <w:top w:val="none" w:sz="0" w:space="0" w:color="auto"/>
        <w:left w:val="none" w:sz="0" w:space="0" w:color="auto"/>
        <w:bottom w:val="none" w:sz="0" w:space="0" w:color="auto"/>
        <w:right w:val="none" w:sz="0" w:space="0" w:color="auto"/>
      </w:divBdr>
    </w:div>
    <w:div w:id="193661595">
      <w:bodyDiv w:val="1"/>
      <w:marLeft w:val="0"/>
      <w:marRight w:val="0"/>
      <w:marTop w:val="0"/>
      <w:marBottom w:val="0"/>
      <w:divBdr>
        <w:top w:val="none" w:sz="0" w:space="0" w:color="auto"/>
        <w:left w:val="none" w:sz="0" w:space="0" w:color="auto"/>
        <w:bottom w:val="none" w:sz="0" w:space="0" w:color="auto"/>
        <w:right w:val="none" w:sz="0" w:space="0" w:color="auto"/>
      </w:divBdr>
    </w:div>
    <w:div w:id="196428065">
      <w:bodyDiv w:val="1"/>
      <w:marLeft w:val="0"/>
      <w:marRight w:val="0"/>
      <w:marTop w:val="0"/>
      <w:marBottom w:val="0"/>
      <w:divBdr>
        <w:top w:val="none" w:sz="0" w:space="0" w:color="auto"/>
        <w:left w:val="none" w:sz="0" w:space="0" w:color="auto"/>
        <w:bottom w:val="none" w:sz="0" w:space="0" w:color="auto"/>
        <w:right w:val="none" w:sz="0" w:space="0" w:color="auto"/>
      </w:divBdr>
    </w:div>
    <w:div w:id="200558424">
      <w:bodyDiv w:val="1"/>
      <w:marLeft w:val="0"/>
      <w:marRight w:val="0"/>
      <w:marTop w:val="0"/>
      <w:marBottom w:val="0"/>
      <w:divBdr>
        <w:top w:val="none" w:sz="0" w:space="0" w:color="auto"/>
        <w:left w:val="none" w:sz="0" w:space="0" w:color="auto"/>
        <w:bottom w:val="none" w:sz="0" w:space="0" w:color="auto"/>
        <w:right w:val="none" w:sz="0" w:space="0" w:color="auto"/>
      </w:divBdr>
    </w:div>
    <w:div w:id="202593651">
      <w:bodyDiv w:val="1"/>
      <w:marLeft w:val="0"/>
      <w:marRight w:val="0"/>
      <w:marTop w:val="0"/>
      <w:marBottom w:val="0"/>
      <w:divBdr>
        <w:top w:val="none" w:sz="0" w:space="0" w:color="auto"/>
        <w:left w:val="none" w:sz="0" w:space="0" w:color="auto"/>
        <w:bottom w:val="none" w:sz="0" w:space="0" w:color="auto"/>
        <w:right w:val="none" w:sz="0" w:space="0" w:color="auto"/>
      </w:divBdr>
    </w:div>
    <w:div w:id="212546627">
      <w:bodyDiv w:val="1"/>
      <w:marLeft w:val="0"/>
      <w:marRight w:val="0"/>
      <w:marTop w:val="0"/>
      <w:marBottom w:val="0"/>
      <w:divBdr>
        <w:top w:val="none" w:sz="0" w:space="0" w:color="auto"/>
        <w:left w:val="none" w:sz="0" w:space="0" w:color="auto"/>
        <w:bottom w:val="none" w:sz="0" w:space="0" w:color="auto"/>
        <w:right w:val="none" w:sz="0" w:space="0" w:color="auto"/>
      </w:divBdr>
    </w:div>
    <w:div w:id="228158390">
      <w:bodyDiv w:val="1"/>
      <w:marLeft w:val="0"/>
      <w:marRight w:val="0"/>
      <w:marTop w:val="0"/>
      <w:marBottom w:val="0"/>
      <w:divBdr>
        <w:top w:val="none" w:sz="0" w:space="0" w:color="auto"/>
        <w:left w:val="none" w:sz="0" w:space="0" w:color="auto"/>
        <w:bottom w:val="none" w:sz="0" w:space="0" w:color="auto"/>
        <w:right w:val="none" w:sz="0" w:space="0" w:color="auto"/>
      </w:divBdr>
    </w:div>
    <w:div w:id="229773212">
      <w:bodyDiv w:val="1"/>
      <w:marLeft w:val="0"/>
      <w:marRight w:val="0"/>
      <w:marTop w:val="0"/>
      <w:marBottom w:val="0"/>
      <w:divBdr>
        <w:top w:val="none" w:sz="0" w:space="0" w:color="auto"/>
        <w:left w:val="none" w:sz="0" w:space="0" w:color="auto"/>
        <w:bottom w:val="none" w:sz="0" w:space="0" w:color="auto"/>
        <w:right w:val="none" w:sz="0" w:space="0" w:color="auto"/>
      </w:divBdr>
    </w:div>
    <w:div w:id="232736556">
      <w:bodyDiv w:val="1"/>
      <w:marLeft w:val="0"/>
      <w:marRight w:val="0"/>
      <w:marTop w:val="0"/>
      <w:marBottom w:val="0"/>
      <w:divBdr>
        <w:top w:val="none" w:sz="0" w:space="0" w:color="auto"/>
        <w:left w:val="none" w:sz="0" w:space="0" w:color="auto"/>
        <w:bottom w:val="none" w:sz="0" w:space="0" w:color="auto"/>
        <w:right w:val="none" w:sz="0" w:space="0" w:color="auto"/>
      </w:divBdr>
      <w:divsChild>
        <w:div w:id="106589288">
          <w:marLeft w:val="0"/>
          <w:marRight w:val="0"/>
          <w:marTop w:val="0"/>
          <w:marBottom w:val="0"/>
          <w:divBdr>
            <w:top w:val="none" w:sz="0" w:space="0" w:color="auto"/>
            <w:left w:val="none" w:sz="0" w:space="0" w:color="auto"/>
            <w:bottom w:val="none" w:sz="0" w:space="0" w:color="auto"/>
            <w:right w:val="none" w:sz="0" w:space="0" w:color="auto"/>
          </w:divBdr>
        </w:div>
        <w:div w:id="130943517">
          <w:marLeft w:val="0"/>
          <w:marRight w:val="0"/>
          <w:marTop w:val="0"/>
          <w:marBottom w:val="0"/>
          <w:divBdr>
            <w:top w:val="none" w:sz="0" w:space="0" w:color="auto"/>
            <w:left w:val="none" w:sz="0" w:space="0" w:color="auto"/>
            <w:bottom w:val="none" w:sz="0" w:space="0" w:color="auto"/>
            <w:right w:val="none" w:sz="0" w:space="0" w:color="auto"/>
          </w:divBdr>
        </w:div>
        <w:div w:id="424350046">
          <w:marLeft w:val="0"/>
          <w:marRight w:val="0"/>
          <w:marTop w:val="0"/>
          <w:marBottom w:val="0"/>
          <w:divBdr>
            <w:top w:val="none" w:sz="0" w:space="0" w:color="auto"/>
            <w:left w:val="none" w:sz="0" w:space="0" w:color="auto"/>
            <w:bottom w:val="none" w:sz="0" w:space="0" w:color="auto"/>
            <w:right w:val="none" w:sz="0" w:space="0" w:color="auto"/>
          </w:divBdr>
        </w:div>
        <w:div w:id="497042162">
          <w:marLeft w:val="0"/>
          <w:marRight w:val="0"/>
          <w:marTop w:val="0"/>
          <w:marBottom w:val="0"/>
          <w:divBdr>
            <w:top w:val="none" w:sz="0" w:space="0" w:color="auto"/>
            <w:left w:val="none" w:sz="0" w:space="0" w:color="auto"/>
            <w:bottom w:val="none" w:sz="0" w:space="0" w:color="auto"/>
            <w:right w:val="none" w:sz="0" w:space="0" w:color="auto"/>
          </w:divBdr>
        </w:div>
        <w:div w:id="555121209">
          <w:marLeft w:val="0"/>
          <w:marRight w:val="0"/>
          <w:marTop w:val="0"/>
          <w:marBottom w:val="0"/>
          <w:divBdr>
            <w:top w:val="none" w:sz="0" w:space="0" w:color="auto"/>
            <w:left w:val="none" w:sz="0" w:space="0" w:color="auto"/>
            <w:bottom w:val="none" w:sz="0" w:space="0" w:color="auto"/>
            <w:right w:val="none" w:sz="0" w:space="0" w:color="auto"/>
          </w:divBdr>
        </w:div>
        <w:div w:id="600526304">
          <w:marLeft w:val="0"/>
          <w:marRight w:val="0"/>
          <w:marTop w:val="0"/>
          <w:marBottom w:val="0"/>
          <w:divBdr>
            <w:top w:val="none" w:sz="0" w:space="0" w:color="auto"/>
            <w:left w:val="none" w:sz="0" w:space="0" w:color="auto"/>
            <w:bottom w:val="none" w:sz="0" w:space="0" w:color="auto"/>
            <w:right w:val="none" w:sz="0" w:space="0" w:color="auto"/>
          </w:divBdr>
        </w:div>
        <w:div w:id="863860407">
          <w:marLeft w:val="0"/>
          <w:marRight w:val="0"/>
          <w:marTop w:val="0"/>
          <w:marBottom w:val="0"/>
          <w:divBdr>
            <w:top w:val="none" w:sz="0" w:space="0" w:color="auto"/>
            <w:left w:val="none" w:sz="0" w:space="0" w:color="auto"/>
            <w:bottom w:val="none" w:sz="0" w:space="0" w:color="auto"/>
            <w:right w:val="none" w:sz="0" w:space="0" w:color="auto"/>
          </w:divBdr>
        </w:div>
        <w:div w:id="907962200">
          <w:marLeft w:val="0"/>
          <w:marRight w:val="0"/>
          <w:marTop w:val="0"/>
          <w:marBottom w:val="0"/>
          <w:divBdr>
            <w:top w:val="none" w:sz="0" w:space="0" w:color="auto"/>
            <w:left w:val="none" w:sz="0" w:space="0" w:color="auto"/>
            <w:bottom w:val="none" w:sz="0" w:space="0" w:color="auto"/>
            <w:right w:val="none" w:sz="0" w:space="0" w:color="auto"/>
          </w:divBdr>
        </w:div>
        <w:div w:id="930503423">
          <w:marLeft w:val="0"/>
          <w:marRight w:val="0"/>
          <w:marTop w:val="0"/>
          <w:marBottom w:val="0"/>
          <w:divBdr>
            <w:top w:val="none" w:sz="0" w:space="0" w:color="auto"/>
            <w:left w:val="none" w:sz="0" w:space="0" w:color="auto"/>
            <w:bottom w:val="none" w:sz="0" w:space="0" w:color="auto"/>
            <w:right w:val="none" w:sz="0" w:space="0" w:color="auto"/>
          </w:divBdr>
        </w:div>
        <w:div w:id="957030468">
          <w:marLeft w:val="0"/>
          <w:marRight w:val="0"/>
          <w:marTop w:val="0"/>
          <w:marBottom w:val="0"/>
          <w:divBdr>
            <w:top w:val="none" w:sz="0" w:space="0" w:color="auto"/>
            <w:left w:val="none" w:sz="0" w:space="0" w:color="auto"/>
            <w:bottom w:val="none" w:sz="0" w:space="0" w:color="auto"/>
            <w:right w:val="none" w:sz="0" w:space="0" w:color="auto"/>
          </w:divBdr>
        </w:div>
        <w:div w:id="1104114659">
          <w:marLeft w:val="0"/>
          <w:marRight w:val="0"/>
          <w:marTop w:val="0"/>
          <w:marBottom w:val="0"/>
          <w:divBdr>
            <w:top w:val="none" w:sz="0" w:space="0" w:color="auto"/>
            <w:left w:val="none" w:sz="0" w:space="0" w:color="auto"/>
            <w:bottom w:val="none" w:sz="0" w:space="0" w:color="auto"/>
            <w:right w:val="none" w:sz="0" w:space="0" w:color="auto"/>
          </w:divBdr>
        </w:div>
        <w:div w:id="1122655278">
          <w:marLeft w:val="0"/>
          <w:marRight w:val="0"/>
          <w:marTop w:val="0"/>
          <w:marBottom w:val="0"/>
          <w:divBdr>
            <w:top w:val="none" w:sz="0" w:space="0" w:color="auto"/>
            <w:left w:val="none" w:sz="0" w:space="0" w:color="auto"/>
            <w:bottom w:val="none" w:sz="0" w:space="0" w:color="auto"/>
            <w:right w:val="none" w:sz="0" w:space="0" w:color="auto"/>
          </w:divBdr>
        </w:div>
        <w:div w:id="1583446101">
          <w:marLeft w:val="0"/>
          <w:marRight w:val="0"/>
          <w:marTop w:val="0"/>
          <w:marBottom w:val="0"/>
          <w:divBdr>
            <w:top w:val="none" w:sz="0" w:space="0" w:color="auto"/>
            <w:left w:val="none" w:sz="0" w:space="0" w:color="auto"/>
            <w:bottom w:val="none" w:sz="0" w:space="0" w:color="auto"/>
            <w:right w:val="none" w:sz="0" w:space="0" w:color="auto"/>
          </w:divBdr>
        </w:div>
        <w:div w:id="1692533292">
          <w:marLeft w:val="0"/>
          <w:marRight w:val="0"/>
          <w:marTop w:val="0"/>
          <w:marBottom w:val="0"/>
          <w:divBdr>
            <w:top w:val="none" w:sz="0" w:space="0" w:color="auto"/>
            <w:left w:val="none" w:sz="0" w:space="0" w:color="auto"/>
            <w:bottom w:val="none" w:sz="0" w:space="0" w:color="auto"/>
            <w:right w:val="none" w:sz="0" w:space="0" w:color="auto"/>
          </w:divBdr>
        </w:div>
        <w:div w:id="1769278379">
          <w:marLeft w:val="0"/>
          <w:marRight w:val="0"/>
          <w:marTop w:val="0"/>
          <w:marBottom w:val="0"/>
          <w:divBdr>
            <w:top w:val="none" w:sz="0" w:space="0" w:color="auto"/>
            <w:left w:val="none" w:sz="0" w:space="0" w:color="auto"/>
            <w:bottom w:val="none" w:sz="0" w:space="0" w:color="auto"/>
            <w:right w:val="none" w:sz="0" w:space="0" w:color="auto"/>
          </w:divBdr>
        </w:div>
        <w:div w:id="1800418732">
          <w:marLeft w:val="0"/>
          <w:marRight w:val="0"/>
          <w:marTop w:val="0"/>
          <w:marBottom w:val="0"/>
          <w:divBdr>
            <w:top w:val="none" w:sz="0" w:space="0" w:color="auto"/>
            <w:left w:val="none" w:sz="0" w:space="0" w:color="auto"/>
            <w:bottom w:val="none" w:sz="0" w:space="0" w:color="auto"/>
            <w:right w:val="none" w:sz="0" w:space="0" w:color="auto"/>
          </w:divBdr>
        </w:div>
        <w:div w:id="1835484241">
          <w:marLeft w:val="0"/>
          <w:marRight w:val="0"/>
          <w:marTop w:val="0"/>
          <w:marBottom w:val="0"/>
          <w:divBdr>
            <w:top w:val="none" w:sz="0" w:space="0" w:color="auto"/>
            <w:left w:val="none" w:sz="0" w:space="0" w:color="auto"/>
            <w:bottom w:val="none" w:sz="0" w:space="0" w:color="auto"/>
            <w:right w:val="none" w:sz="0" w:space="0" w:color="auto"/>
          </w:divBdr>
        </w:div>
        <w:div w:id="1841306863">
          <w:marLeft w:val="0"/>
          <w:marRight w:val="0"/>
          <w:marTop w:val="0"/>
          <w:marBottom w:val="0"/>
          <w:divBdr>
            <w:top w:val="none" w:sz="0" w:space="0" w:color="auto"/>
            <w:left w:val="none" w:sz="0" w:space="0" w:color="auto"/>
            <w:bottom w:val="none" w:sz="0" w:space="0" w:color="auto"/>
            <w:right w:val="none" w:sz="0" w:space="0" w:color="auto"/>
          </w:divBdr>
        </w:div>
        <w:div w:id="1859927194">
          <w:marLeft w:val="0"/>
          <w:marRight w:val="0"/>
          <w:marTop w:val="0"/>
          <w:marBottom w:val="0"/>
          <w:divBdr>
            <w:top w:val="none" w:sz="0" w:space="0" w:color="auto"/>
            <w:left w:val="none" w:sz="0" w:space="0" w:color="auto"/>
            <w:bottom w:val="none" w:sz="0" w:space="0" w:color="auto"/>
            <w:right w:val="none" w:sz="0" w:space="0" w:color="auto"/>
          </w:divBdr>
        </w:div>
        <w:div w:id="1917592847">
          <w:marLeft w:val="0"/>
          <w:marRight w:val="0"/>
          <w:marTop w:val="0"/>
          <w:marBottom w:val="0"/>
          <w:divBdr>
            <w:top w:val="none" w:sz="0" w:space="0" w:color="auto"/>
            <w:left w:val="none" w:sz="0" w:space="0" w:color="auto"/>
            <w:bottom w:val="none" w:sz="0" w:space="0" w:color="auto"/>
            <w:right w:val="none" w:sz="0" w:space="0" w:color="auto"/>
          </w:divBdr>
        </w:div>
        <w:div w:id="2023780764">
          <w:marLeft w:val="0"/>
          <w:marRight w:val="0"/>
          <w:marTop w:val="0"/>
          <w:marBottom w:val="0"/>
          <w:divBdr>
            <w:top w:val="none" w:sz="0" w:space="0" w:color="auto"/>
            <w:left w:val="none" w:sz="0" w:space="0" w:color="auto"/>
            <w:bottom w:val="none" w:sz="0" w:space="0" w:color="auto"/>
            <w:right w:val="none" w:sz="0" w:space="0" w:color="auto"/>
          </w:divBdr>
        </w:div>
        <w:div w:id="2096050453">
          <w:marLeft w:val="0"/>
          <w:marRight w:val="0"/>
          <w:marTop w:val="0"/>
          <w:marBottom w:val="0"/>
          <w:divBdr>
            <w:top w:val="none" w:sz="0" w:space="0" w:color="auto"/>
            <w:left w:val="none" w:sz="0" w:space="0" w:color="auto"/>
            <w:bottom w:val="none" w:sz="0" w:space="0" w:color="auto"/>
            <w:right w:val="none" w:sz="0" w:space="0" w:color="auto"/>
          </w:divBdr>
        </w:div>
        <w:div w:id="2118718443">
          <w:marLeft w:val="0"/>
          <w:marRight w:val="0"/>
          <w:marTop w:val="0"/>
          <w:marBottom w:val="0"/>
          <w:divBdr>
            <w:top w:val="none" w:sz="0" w:space="0" w:color="auto"/>
            <w:left w:val="none" w:sz="0" w:space="0" w:color="auto"/>
            <w:bottom w:val="none" w:sz="0" w:space="0" w:color="auto"/>
            <w:right w:val="none" w:sz="0" w:space="0" w:color="auto"/>
          </w:divBdr>
        </w:div>
        <w:div w:id="2143304253">
          <w:marLeft w:val="0"/>
          <w:marRight w:val="0"/>
          <w:marTop w:val="0"/>
          <w:marBottom w:val="0"/>
          <w:divBdr>
            <w:top w:val="none" w:sz="0" w:space="0" w:color="auto"/>
            <w:left w:val="none" w:sz="0" w:space="0" w:color="auto"/>
            <w:bottom w:val="none" w:sz="0" w:space="0" w:color="auto"/>
            <w:right w:val="none" w:sz="0" w:space="0" w:color="auto"/>
          </w:divBdr>
        </w:div>
        <w:div w:id="2143771189">
          <w:marLeft w:val="0"/>
          <w:marRight w:val="0"/>
          <w:marTop w:val="0"/>
          <w:marBottom w:val="0"/>
          <w:divBdr>
            <w:top w:val="none" w:sz="0" w:space="0" w:color="auto"/>
            <w:left w:val="none" w:sz="0" w:space="0" w:color="auto"/>
            <w:bottom w:val="none" w:sz="0" w:space="0" w:color="auto"/>
            <w:right w:val="none" w:sz="0" w:space="0" w:color="auto"/>
          </w:divBdr>
        </w:div>
      </w:divsChild>
    </w:div>
    <w:div w:id="239368531">
      <w:bodyDiv w:val="1"/>
      <w:marLeft w:val="0"/>
      <w:marRight w:val="0"/>
      <w:marTop w:val="0"/>
      <w:marBottom w:val="0"/>
      <w:divBdr>
        <w:top w:val="none" w:sz="0" w:space="0" w:color="auto"/>
        <w:left w:val="none" w:sz="0" w:space="0" w:color="auto"/>
        <w:bottom w:val="none" w:sz="0" w:space="0" w:color="auto"/>
        <w:right w:val="none" w:sz="0" w:space="0" w:color="auto"/>
      </w:divBdr>
    </w:div>
    <w:div w:id="240259866">
      <w:bodyDiv w:val="1"/>
      <w:marLeft w:val="0"/>
      <w:marRight w:val="0"/>
      <w:marTop w:val="0"/>
      <w:marBottom w:val="0"/>
      <w:divBdr>
        <w:top w:val="none" w:sz="0" w:space="0" w:color="auto"/>
        <w:left w:val="none" w:sz="0" w:space="0" w:color="auto"/>
        <w:bottom w:val="none" w:sz="0" w:space="0" w:color="auto"/>
        <w:right w:val="none" w:sz="0" w:space="0" w:color="auto"/>
      </w:divBdr>
    </w:div>
    <w:div w:id="245499784">
      <w:bodyDiv w:val="1"/>
      <w:marLeft w:val="0"/>
      <w:marRight w:val="0"/>
      <w:marTop w:val="0"/>
      <w:marBottom w:val="0"/>
      <w:divBdr>
        <w:top w:val="none" w:sz="0" w:space="0" w:color="auto"/>
        <w:left w:val="none" w:sz="0" w:space="0" w:color="auto"/>
        <w:bottom w:val="none" w:sz="0" w:space="0" w:color="auto"/>
        <w:right w:val="none" w:sz="0" w:space="0" w:color="auto"/>
      </w:divBdr>
    </w:div>
    <w:div w:id="245653011">
      <w:bodyDiv w:val="1"/>
      <w:marLeft w:val="0"/>
      <w:marRight w:val="0"/>
      <w:marTop w:val="0"/>
      <w:marBottom w:val="0"/>
      <w:divBdr>
        <w:top w:val="none" w:sz="0" w:space="0" w:color="auto"/>
        <w:left w:val="none" w:sz="0" w:space="0" w:color="auto"/>
        <w:bottom w:val="none" w:sz="0" w:space="0" w:color="auto"/>
        <w:right w:val="none" w:sz="0" w:space="0" w:color="auto"/>
      </w:divBdr>
    </w:div>
    <w:div w:id="249511199">
      <w:bodyDiv w:val="1"/>
      <w:marLeft w:val="0"/>
      <w:marRight w:val="0"/>
      <w:marTop w:val="0"/>
      <w:marBottom w:val="0"/>
      <w:divBdr>
        <w:top w:val="none" w:sz="0" w:space="0" w:color="auto"/>
        <w:left w:val="none" w:sz="0" w:space="0" w:color="auto"/>
        <w:bottom w:val="none" w:sz="0" w:space="0" w:color="auto"/>
        <w:right w:val="none" w:sz="0" w:space="0" w:color="auto"/>
      </w:divBdr>
    </w:div>
    <w:div w:id="250236574">
      <w:bodyDiv w:val="1"/>
      <w:marLeft w:val="0"/>
      <w:marRight w:val="0"/>
      <w:marTop w:val="0"/>
      <w:marBottom w:val="0"/>
      <w:divBdr>
        <w:top w:val="none" w:sz="0" w:space="0" w:color="auto"/>
        <w:left w:val="none" w:sz="0" w:space="0" w:color="auto"/>
        <w:bottom w:val="none" w:sz="0" w:space="0" w:color="auto"/>
        <w:right w:val="none" w:sz="0" w:space="0" w:color="auto"/>
      </w:divBdr>
    </w:div>
    <w:div w:id="250239057">
      <w:bodyDiv w:val="1"/>
      <w:marLeft w:val="0"/>
      <w:marRight w:val="0"/>
      <w:marTop w:val="0"/>
      <w:marBottom w:val="0"/>
      <w:divBdr>
        <w:top w:val="none" w:sz="0" w:space="0" w:color="auto"/>
        <w:left w:val="none" w:sz="0" w:space="0" w:color="auto"/>
        <w:bottom w:val="none" w:sz="0" w:space="0" w:color="auto"/>
        <w:right w:val="none" w:sz="0" w:space="0" w:color="auto"/>
      </w:divBdr>
    </w:div>
    <w:div w:id="252665533">
      <w:bodyDiv w:val="1"/>
      <w:marLeft w:val="0"/>
      <w:marRight w:val="0"/>
      <w:marTop w:val="0"/>
      <w:marBottom w:val="0"/>
      <w:divBdr>
        <w:top w:val="none" w:sz="0" w:space="0" w:color="auto"/>
        <w:left w:val="none" w:sz="0" w:space="0" w:color="auto"/>
        <w:bottom w:val="none" w:sz="0" w:space="0" w:color="auto"/>
        <w:right w:val="none" w:sz="0" w:space="0" w:color="auto"/>
      </w:divBdr>
    </w:div>
    <w:div w:id="258951162">
      <w:bodyDiv w:val="1"/>
      <w:marLeft w:val="0"/>
      <w:marRight w:val="0"/>
      <w:marTop w:val="0"/>
      <w:marBottom w:val="0"/>
      <w:divBdr>
        <w:top w:val="none" w:sz="0" w:space="0" w:color="auto"/>
        <w:left w:val="none" w:sz="0" w:space="0" w:color="auto"/>
        <w:bottom w:val="none" w:sz="0" w:space="0" w:color="auto"/>
        <w:right w:val="none" w:sz="0" w:space="0" w:color="auto"/>
      </w:divBdr>
    </w:div>
    <w:div w:id="262884431">
      <w:bodyDiv w:val="1"/>
      <w:marLeft w:val="0"/>
      <w:marRight w:val="0"/>
      <w:marTop w:val="0"/>
      <w:marBottom w:val="0"/>
      <w:divBdr>
        <w:top w:val="none" w:sz="0" w:space="0" w:color="auto"/>
        <w:left w:val="none" w:sz="0" w:space="0" w:color="auto"/>
        <w:bottom w:val="none" w:sz="0" w:space="0" w:color="auto"/>
        <w:right w:val="none" w:sz="0" w:space="0" w:color="auto"/>
      </w:divBdr>
    </w:div>
    <w:div w:id="269821145">
      <w:bodyDiv w:val="1"/>
      <w:marLeft w:val="0"/>
      <w:marRight w:val="0"/>
      <w:marTop w:val="0"/>
      <w:marBottom w:val="0"/>
      <w:divBdr>
        <w:top w:val="none" w:sz="0" w:space="0" w:color="auto"/>
        <w:left w:val="none" w:sz="0" w:space="0" w:color="auto"/>
        <w:bottom w:val="none" w:sz="0" w:space="0" w:color="auto"/>
        <w:right w:val="none" w:sz="0" w:space="0" w:color="auto"/>
      </w:divBdr>
    </w:div>
    <w:div w:id="273907459">
      <w:bodyDiv w:val="1"/>
      <w:marLeft w:val="0"/>
      <w:marRight w:val="0"/>
      <w:marTop w:val="0"/>
      <w:marBottom w:val="0"/>
      <w:divBdr>
        <w:top w:val="none" w:sz="0" w:space="0" w:color="auto"/>
        <w:left w:val="none" w:sz="0" w:space="0" w:color="auto"/>
        <w:bottom w:val="none" w:sz="0" w:space="0" w:color="auto"/>
        <w:right w:val="none" w:sz="0" w:space="0" w:color="auto"/>
      </w:divBdr>
    </w:div>
    <w:div w:id="290596858">
      <w:bodyDiv w:val="1"/>
      <w:marLeft w:val="0"/>
      <w:marRight w:val="0"/>
      <w:marTop w:val="0"/>
      <w:marBottom w:val="0"/>
      <w:divBdr>
        <w:top w:val="none" w:sz="0" w:space="0" w:color="auto"/>
        <w:left w:val="none" w:sz="0" w:space="0" w:color="auto"/>
        <w:bottom w:val="none" w:sz="0" w:space="0" w:color="auto"/>
        <w:right w:val="none" w:sz="0" w:space="0" w:color="auto"/>
      </w:divBdr>
    </w:div>
    <w:div w:id="292058049">
      <w:bodyDiv w:val="1"/>
      <w:marLeft w:val="0"/>
      <w:marRight w:val="0"/>
      <w:marTop w:val="0"/>
      <w:marBottom w:val="0"/>
      <w:divBdr>
        <w:top w:val="none" w:sz="0" w:space="0" w:color="auto"/>
        <w:left w:val="none" w:sz="0" w:space="0" w:color="auto"/>
        <w:bottom w:val="none" w:sz="0" w:space="0" w:color="auto"/>
        <w:right w:val="none" w:sz="0" w:space="0" w:color="auto"/>
      </w:divBdr>
    </w:div>
    <w:div w:id="300811566">
      <w:bodyDiv w:val="1"/>
      <w:marLeft w:val="0"/>
      <w:marRight w:val="0"/>
      <w:marTop w:val="0"/>
      <w:marBottom w:val="0"/>
      <w:divBdr>
        <w:top w:val="none" w:sz="0" w:space="0" w:color="auto"/>
        <w:left w:val="none" w:sz="0" w:space="0" w:color="auto"/>
        <w:bottom w:val="none" w:sz="0" w:space="0" w:color="auto"/>
        <w:right w:val="none" w:sz="0" w:space="0" w:color="auto"/>
      </w:divBdr>
    </w:div>
    <w:div w:id="306008613">
      <w:bodyDiv w:val="1"/>
      <w:marLeft w:val="0"/>
      <w:marRight w:val="0"/>
      <w:marTop w:val="0"/>
      <w:marBottom w:val="0"/>
      <w:divBdr>
        <w:top w:val="none" w:sz="0" w:space="0" w:color="auto"/>
        <w:left w:val="none" w:sz="0" w:space="0" w:color="auto"/>
        <w:bottom w:val="none" w:sz="0" w:space="0" w:color="auto"/>
        <w:right w:val="none" w:sz="0" w:space="0" w:color="auto"/>
      </w:divBdr>
    </w:div>
    <w:div w:id="306672141">
      <w:bodyDiv w:val="1"/>
      <w:marLeft w:val="0"/>
      <w:marRight w:val="0"/>
      <w:marTop w:val="0"/>
      <w:marBottom w:val="0"/>
      <w:divBdr>
        <w:top w:val="none" w:sz="0" w:space="0" w:color="auto"/>
        <w:left w:val="none" w:sz="0" w:space="0" w:color="auto"/>
        <w:bottom w:val="none" w:sz="0" w:space="0" w:color="auto"/>
        <w:right w:val="none" w:sz="0" w:space="0" w:color="auto"/>
      </w:divBdr>
    </w:div>
    <w:div w:id="313067136">
      <w:bodyDiv w:val="1"/>
      <w:marLeft w:val="0"/>
      <w:marRight w:val="0"/>
      <w:marTop w:val="0"/>
      <w:marBottom w:val="0"/>
      <w:divBdr>
        <w:top w:val="none" w:sz="0" w:space="0" w:color="auto"/>
        <w:left w:val="none" w:sz="0" w:space="0" w:color="auto"/>
        <w:bottom w:val="none" w:sz="0" w:space="0" w:color="auto"/>
        <w:right w:val="none" w:sz="0" w:space="0" w:color="auto"/>
      </w:divBdr>
    </w:div>
    <w:div w:id="318536428">
      <w:bodyDiv w:val="1"/>
      <w:marLeft w:val="0"/>
      <w:marRight w:val="0"/>
      <w:marTop w:val="0"/>
      <w:marBottom w:val="0"/>
      <w:divBdr>
        <w:top w:val="none" w:sz="0" w:space="0" w:color="auto"/>
        <w:left w:val="none" w:sz="0" w:space="0" w:color="auto"/>
        <w:bottom w:val="none" w:sz="0" w:space="0" w:color="auto"/>
        <w:right w:val="none" w:sz="0" w:space="0" w:color="auto"/>
      </w:divBdr>
    </w:div>
    <w:div w:id="323778800">
      <w:bodyDiv w:val="1"/>
      <w:marLeft w:val="0"/>
      <w:marRight w:val="0"/>
      <w:marTop w:val="0"/>
      <w:marBottom w:val="0"/>
      <w:divBdr>
        <w:top w:val="none" w:sz="0" w:space="0" w:color="auto"/>
        <w:left w:val="none" w:sz="0" w:space="0" w:color="auto"/>
        <w:bottom w:val="none" w:sz="0" w:space="0" w:color="auto"/>
        <w:right w:val="none" w:sz="0" w:space="0" w:color="auto"/>
      </w:divBdr>
    </w:div>
    <w:div w:id="326639391">
      <w:bodyDiv w:val="1"/>
      <w:marLeft w:val="0"/>
      <w:marRight w:val="0"/>
      <w:marTop w:val="0"/>
      <w:marBottom w:val="0"/>
      <w:divBdr>
        <w:top w:val="none" w:sz="0" w:space="0" w:color="auto"/>
        <w:left w:val="none" w:sz="0" w:space="0" w:color="auto"/>
        <w:bottom w:val="none" w:sz="0" w:space="0" w:color="auto"/>
        <w:right w:val="none" w:sz="0" w:space="0" w:color="auto"/>
      </w:divBdr>
    </w:div>
    <w:div w:id="328365976">
      <w:bodyDiv w:val="1"/>
      <w:marLeft w:val="0"/>
      <w:marRight w:val="0"/>
      <w:marTop w:val="0"/>
      <w:marBottom w:val="0"/>
      <w:divBdr>
        <w:top w:val="none" w:sz="0" w:space="0" w:color="auto"/>
        <w:left w:val="none" w:sz="0" w:space="0" w:color="auto"/>
        <w:bottom w:val="none" w:sz="0" w:space="0" w:color="auto"/>
        <w:right w:val="none" w:sz="0" w:space="0" w:color="auto"/>
      </w:divBdr>
    </w:div>
    <w:div w:id="328678962">
      <w:bodyDiv w:val="1"/>
      <w:marLeft w:val="0"/>
      <w:marRight w:val="0"/>
      <w:marTop w:val="0"/>
      <w:marBottom w:val="0"/>
      <w:divBdr>
        <w:top w:val="none" w:sz="0" w:space="0" w:color="auto"/>
        <w:left w:val="none" w:sz="0" w:space="0" w:color="auto"/>
        <w:bottom w:val="none" w:sz="0" w:space="0" w:color="auto"/>
        <w:right w:val="none" w:sz="0" w:space="0" w:color="auto"/>
      </w:divBdr>
    </w:div>
    <w:div w:id="328751280">
      <w:bodyDiv w:val="1"/>
      <w:marLeft w:val="0"/>
      <w:marRight w:val="0"/>
      <w:marTop w:val="0"/>
      <w:marBottom w:val="0"/>
      <w:divBdr>
        <w:top w:val="none" w:sz="0" w:space="0" w:color="auto"/>
        <w:left w:val="none" w:sz="0" w:space="0" w:color="auto"/>
        <w:bottom w:val="none" w:sz="0" w:space="0" w:color="auto"/>
        <w:right w:val="none" w:sz="0" w:space="0" w:color="auto"/>
      </w:divBdr>
    </w:div>
    <w:div w:id="330986821">
      <w:bodyDiv w:val="1"/>
      <w:marLeft w:val="0"/>
      <w:marRight w:val="0"/>
      <w:marTop w:val="0"/>
      <w:marBottom w:val="0"/>
      <w:divBdr>
        <w:top w:val="none" w:sz="0" w:space="0" w:color="auto"/>
        <w:left w:val="none" w:sz="0" w:space="0" w:color="auto"/>
        <w:bottom w:val="none" w:sz="0" w:space="0" w:color="auto"/>
        <w:right w:val="none" w:sz="0" w:space="0" w:color="auto"/>
      </w:divBdr>
    </w:div>
    <w:div w:id="337855174">
      <w:bodyDiv w:val="1"/>
      <w:marLeft w:val="0"/>
      <w:marRight w:val="0"/>
      <w:marTop w:val="0"/>
      <w:marBottom w:val="0"/>
      <w:divBdr>
        <w:top w:val="none" w:sz="0" w:space="0" w:color="auto"/>
        <w:left w:val="none" w:sz="0" w:space="0" w:color="auto"/>
        <w:bottom w:val="none" w:sz="0" w:space="0" w:color="auto"/>
        <w:right w:val="none" w:sz="0" w:space="0" w:color="auto"/>
      </w:divBdr>
    </w:div>
    <w:div w:id="344284289">
      <w:bodyDiv w:val="1"/>
      <w:marLeft w:val="0"/>
      <w:marRight w:val="0"/>
      <w:marTop w:val="0"/>
      <w:marBottom w:val="0"/>
      <w:divBdr>
        <w:top w:val="none" w:sz="0" w:space="0" w:color="auto"/>
        <w:left w:val="none" w:sz="0" w:space="0" w:color="auto"/>
        <w:bottom w:val="none" w:sz="0" w:space="0" w:color="auto"/>
        <w:right w:val="none" w:sz="0" w:space="0" w:color="auto"/>
      </w:divBdr>
    </w:div>
    <w:div w:id="348216387">
      <w:bodyDiv w:val="1"/>
      <w:marLeft w:val="0"/>
      <w:marRight w:val="0"/>
      <w:marTop w:val="0"/>
      <w:marBottom w:val="0"/>
      <w:divBdr>
        <w:top w:val="none" w:sz="0" w:space="0" w:color="auto"/>
        <w:left w:val="none" w:sz="0" w:space="0" w:color="auto"/>
        <w:bottom w:val="none" w:sz="0" w:space="0" w:color="auto"/>
        <w:right w:val="none" w:sz="0" w:space="0" w:color="auto"/>
      </w:divBdr>
    </w:div>
    <w:div w:id="354308215">
      <w:bodyDiv w:val="1"/>
      <w:marLeft w:val="0"/>
      <w:marRight w:val="0"/>
      <w:marTop w:val="0"/>
      <w:marBottom w:val="0"/>
      <w:divBdr>
        <w:top w:val="none" w:sz="0" w:space="0" w:color="auto"/>
        <w:left w:val="none" w:sz="0" w:space="0" w:color="auto"/>
        <w:bottom w:val="none" w:sz="0" w:space="0" w:color="auto"/>
        <w:right w:val="none" w:sz="0" w:space="0" w:color="auto"/>
      </w:divBdr>
    </w:div>
    <w:div w:id="358898273">
      <w:bodyDiv w:val="1"/>
      <w:marLeft w:val="0"/>
      <w:marRight w:val="0"/>
      <w:marTop w:val="0"/>
      <w:marBottom w:val="0"/>
      <w:divBdr>
        <w:top w:val="none" w:sz="0" w:space="0" w:color="auto"/>
        <w:left w:val="none" w:sz="0" w:space="0" w:color="auto"/>
        <w:bottom w:val="none" w:sz="0" w:space="0" w:color="auto"/>
        <w:right w:val="none" w:sz="0" w:space="0" w:color="auto"/>
      </w:divBdr>
    </w:div>
    <w:div w:id="363680265">
      <w:bodyDiv w:val="1"/>
      <w:marLeft w:val="0"/>
      <w:marRight w:val="0"/>
      <w:marTop w:val="0"/>
      <w:marBottom w:val="0"/>
      <w:divBdr>
        <w:top w:val="none" w:sz="0" w:space="0" w:color="auto"/>
        <w:left w:val="none" w:sz="0" w:space="0" w:color="auto"/>
        <w:bottom w:val="none" w:sz="0" w:space="0" w:color="auto"/>
        <w:right w:val="none" w:sz="0" w:space="0" w:color="auto"/>
      </w:divBdr>
    </w:div>
    <w:div w:id="363793254">
      <w:bodyDiv w:val="1"/>
      <w:marLeft w:val="0"/>
      <w:marRight w:val="0"/>
      <w:marTop w:val="0"/>
      <w:marBottom w:val="0"/>
      <w:divBdr>
        <w:top w:val="none" w:sz="0" w:space="0" w:color="auto"/>
        <w:left w:val="none" w:sz="0" w:space="0" w:color="auto"/>
        <w:bottom w:val="none" w:sz="0" w:space="0" w:color="auto"/>
        <w:right w:val="none" w:sz="0" w:space="0" w:color="auto"/>
      </w:divBdr>
    </w:div>
    <w:div w:id="379403593">
      <w:bodyDiv w:val="1"/>
      <w:marLeft w:val="0"/>
      <w:marRight w:val="0"/>
      <w:marTop w:val="0"/>
      <w:marBottom w:val="0"/>
      <w:divBdr>
        <w:top w:val="none" w:sz="0" w:space="0" w:color="auto"/>
        <w:left w:val="none" w:sz="0" w:space="0" w:color="auto"/>
        <w:bottom w:val="none" w:sz="0" w:space="0" w:color="auto"/>
        <w:right w:val="none" w:sz="0" w:space="0" w:color="auto"/>
      </w:divBdr>
    </w:div>
    <w:div w:id="381439702">
      <w:bodyDiv w:val="1"/>
      <w:marLeft w:val="0"/>
      <w:marRight w:val="0"/>
      <w:marTop w:val="0"/>
      <w:marBottom w:val="0"/>
      <w:divBdr>
        <w:top w:val="none" w:sz="0" w:space="0" w:color="auto"/>
        <w:left w:val="none" w:sz="0" w:space="0" w:color="auto"/>
        <w:bottom w:val="none" w:sz="0" w:space="0" w:color="auto"/>
        <w:right w:val="none" w:sz="0" w:space="0" w:color="auto"/>
      </w:divBdr>
    </w:div>
    <w:div w:id="381832909">
      <w:bodyDiv w:val="1"/>
      <w:marLeft w:val="0"/>
      <w:marRight w:val="0"/>
      <w:marTop w:val="0"/>
      <w:marBottom w:val="0"/>
      <w:divBdr>
        <w:top w:val="none" w:sz="0" w:space="0" w:color="auto"/>
        <w:left w:val="none" w:sz="0" w:space="0" w:color="auto"/>
        <w:bottom w:val="none" w:sz="0" w:space="0" w:color="auto"/>
        <w:right w:val="none" w:sz="0" w:space="0" w:color="auto"/>
      </w:divBdr>
    </w:div>
    <w:div w:id="389764969">
      <w:bodyDiv w:val="1"/>
      <w:marLeft w:val="0"/>
      <w:marRight w:val="0"/>
      <w:marTop w:val="0"/>
      <w:marBottom w:val="0"/>
      <w:divBdr>
        <w:top w:val="none" w:sz="0" w:space="0" w:color="auto"/>
        <w:left w:val="none" w:sz="0" w:space="0" w:color="auto"/>
        <w:bottom w:val="none" w:sz="0" w:space="0" w:color="auto"/>
        <w:right w:val="none" w:sz="0" w:space="0" w:color="auto"/>
      </w:divBdr>
    </w:div>
    <w:div w:id="394204313">
      <w:bodyDiv w:val="1"/>
      <w:marLeft w:val="0"/>
      <w:marRight w:val="0"/>
      <w:marTop w:val="0"/>
      <w:marBottom w:val="0"/>
      <w:divBdr>
        <w:top w:val="none" w:sz="0" w:space="0" w:color="auto"/>
        <w:left w:val="none" w:sz="0" w:space="0" w:color="auto"/>
        <w:bottom w:val="none" w:sz="0" w:space="0" w:color="auto"/>
        <w:right w:val="none" w:sz="0" w:space="0" w:color="auto"/>
      </w:divBdr>
    </w:div>
    <w:div w:id="399182939">
      <w:bodyDiv w:val="1"/>
      <w:marLeft w:val="0"/>
      <w:marRight w:val="0"/>
      <w:marTop w:val="0"/>
      <w:marBottom w:val="0"/>
      <w:divBdr>
        <w:top w:val="none" w:sz="0" w:space="0" w:color="auto"/>
        <w:left w:val="none" w:sz="0" w:space="0" w:color="auto"/>
        <w:bottom w:val="none" w:sz="0" w:space="0" w:color="auto"/>
        <w:right w:val="none" w:sz="0" w:space="0" w:color="auto"/>
      </w:divBdr>
    </w:div>
    <w:div w:id="399641149">
      <w:bodyDiv w:val="1"/>
      <w:marLeft w:val="0"/>
      <w:marRight w:val="0"/>
      <w:marTop w:val="0"/>
      <w:marBottom w:val="0"/>
      <w:divBdr>
        <w:top w:val="none" w:sz="0" w:space="0" w:color="auto"/>
        <w:left w:val="none" w:sz="0" w:space="0" w:color="auto"/>
        <w:bottom w:val="none" w:sz="0" w:space="0" w:color="auto"/>
        <w:right w:val="none" w:sz="0" w:space="0" w:color="auto"/>
      </w:divBdr>
    </w:div>
    <w:div w:id="407771735">
      <w:bodyDiv w:val="1"/>
      <w:marLeft w:val="0"/>
      <w:marRight w:val="0"/>
      <w:marTop w:val="0"/>
      <w:marBottom w:val="0"/>
      <w:divBdr>
        <w:top w:val="none" w:sz="0" w:space="0" w:color="auto"/>
        <w:left w:val="none" w:sz="0" w:space="0" w:color="auto"/>
        <w:bottom w:val="none" w:sz="0" w:space="0" w:color="auto"/>
        <w:right w:val="none" w:sz="0" w:space="0" w:color="auto"/>
      </w:divBdr>
    </w:div>
    <w:div w:id="407962639">
      <w:bodyDiv w:val="1"/>
      <w:marLeft w:val="0"/>
      <w:marRight w:val="0"/>
      <w:marTop w:val="0"/>
      <w:marBottom w:val="0"/>
      <w:divBdr>
        <w:top w:val="none" w:sz="0" w:space="0" w:color="auto"/>
        <w:left w:val="none" w:sz="0" w:space="0" w:color="auto"/>
        <w:bottom w:val="none" w:sz="0" w:space="0" w:color="auto"/>
        <w:right w:val="none" w:sz="0" w:space="0" w:color="auto"/>
      </w:divBdr>
    </w:div>
    <w:div w:id="408505686">
      <w:bodyDiv w:val="1"/>
      <w:marLeft w:val="0"/>
      <w:marRight w:val="0"/>
      <w:marTop w:val="0"/>
      <w:marBottom w:val="0"/>
      <w:divBdr>
        <w:top w:val="none" w:sz="0" w:space="0" w:color="auto"/>
        <w:left w:val="none" w:sz="0" w:space="0" w:color="auto"/>
        <w:bottom w:val="none" w:sz="0" w:space="0" w:color="auto"/>
        <w:right w:val="none" w:sz="0" w:space="0" w:color="auto"/>
      </w:divBdr>
    </w:div>
    <w:div w:id="410156638">
      <w:bodyDiv w:val="1"/>
      <w:marLeft w:val="0"/>
      <w:marRight w:val="0"/>
      <w:marTop w:val="0"/>
      <w:marBottom w:val="0"/>
      <w:divBdr>
        <w:top w:val="none" w:sz="0" w:space="0" w:color="auto"/>
        <w:left w:val="none" w:sz="0" w:space="0" w:color="auto"/>
        <w:bottom w:val="none" w:sz="0" w:space="0" w:color="auto"/>
        <w:right w:val="none" w:sz="0" w:space="0" w:color="auto"/>
      </w:divBdr>
    </w:div>
    <w:div w:id="415907880">
      <w:bodyDiv w:val="1"/>
      <w:marLeft w:val="0"/>
      <w:marRight w:val="0"/>
      <w:marTop w:val="0"/>
      <w:marBottom w:val="0"/>
      <w:divBdr>
        <w:top w:val="none" w:sz="0" w:space="0" w:color="auto"/>
        <w:left w:val="none" w:sz="0" w:space="0" w:color="auto"/>
        <w:bottom w:val="none" w:sz="0" w:space="0" w:color="auto"/>
        <w:right w:val="none" w:sz="0" w:space="0" w:color="auto"/>
      </w:divBdr>
    </w:div>
    <w:div w:id="425426160">
      <w:bodyDiv w:val="1"/>
      <w:marLeft w:val="0"/>
      <w:marRight w:val="0"/>
      <w:marTop w:val="0"/>
      <w:marBottom w:val="0"/>
      <w:divBdr>
        <w:top w:val="none" w:sz="0" w:space="0" w:color="auto"/>
        <w:left w:val="none" w:sz="0" w:space="0" w:color="auto"/>
        <w:bottom w:val="none" w:sz="0" w:space="0" w:color="auto"/>
        <w:right w:val="none" w:sz="0" w:space="0" w:color="auto"/>
      </w:divBdr>
    </w:div>
    <w:div w:id="427969932">
      <w:bodyDiv w:val="1"/>
      <w:marLeft w:val="0"/>
      <w:marRight w:val="0"/>
      <w:marTop w:val="0"/>
      <w:marBottom w:val="0"/>
      <w:divBdr>
        <w:top w:val="none" w:sz="0" w:space="0" w:color="auto"/>
        <w:left w:val="none" w:sz="0" w:space="0" w:color="auto"/>
        <w:bottom w:val="none" w:sz="0" w:space="0" w:color="auto"/>
        <w:right w:val="none" w:sz="0" w:space="0" w:color="auto"/>
      </w:divBdr>
    </w:div>
    <w:div w:id="429815368">
      <w:bodyDiv w:val="1"/>
      <w:marLeft w:val="0"/>
      <w:marRight w:val="0"/>
      <w:marTop w:val="0"/>
      <w:marBottom w:val="0"/>
      <w:divBdr>
        <w:top w:val="none" w:sz="0" w:space="0" w:color="auto"/>
        <w:left w:val="none" w:sz="0" w:space="0" w:color="auto"/>
        <w:bottom w:val="none" w:sz="0" w:space="0" w:color="auto"/>
        <w:right w:val="none" w:sz="0" w:space="0" w:color="auto"/>
      </w:divBdr>
    </w:div>
    <w:div w:id="432940491">
      <w:bodyDiv w:val="1"/>
      <w:marLeft w:val="0"/>
      <w:marRight w:val="0"/>
      <w:marTop w:val="0"/>
      <w:marBottom w:val="0"/>
      <w:divBdr>
        <w:top w:val="none" w:sz="0" w:space="0" w:color="auto"/>
        <w:left w:val="none" w:sz="0" w:space="0" w:color="auto"/>
        <w:bottom w:val="none" w:sz="0" w:space="0" w:color="auto"/>
        <w:right w:val="none" w:sz="0" w:space="0" w:color="auto"/>
      </w:divBdr>
    </w:div>
    <w:div w:id="434596734">
      <w:bodyDiv w:val="1"/>
      <w:marLeft w:val="0"/>
      <w:marRight w:val="0"/>
      <w:marTop w:val="0"/>
      <w:marBottom w:val="0"/>
      <w:divBdr>
        <w:top w:val="none" w:sz="0" w:space="0" w:color="auto"/>
        <w:left w:val="none" w:sz="0" w:space="0" w:color="auto"/>
        <w:bottom w:val="none" w:sz="0" w:space="0" w:color="auto"/>
        <w:right w:val="none" w:sz="0" w:space="0" w:color="auto"/>
      </w:divBdr>
    </w:div>
    <w:div w:id="436994383">
      <w:bodyDiv w:val="1"/>
      <w:marLeft w:val="0"/>
      <w:marRight w:val="0"/>
      <w:marTop w:val="0"/>
      <w:marBottom w:val="0"/>
      <w:divBdr>
        <w:top w:val="none" w:sz="0" w:space="0" w:color="auto"/>
        <w:left w:val="none" w:sz="0" w:space="0" w:color="auto"/>
        <w:bottom w:val="none" w:sz="0" w:space="0" w:color="auto"/>
        <w:right w:val="none" w:sz="0" w:space="0" w:color="auto"/>
      </w:divBdr>
    </w:div>
    <w:div w:id="440806659">
      <w:bodyDiv w:val="1"/>
      <w:marLeft w:val="0"/>
      <w:marRight w:val="0"/>
      <w:marTop w:val="0"/>
      <w:marBottom w:val="0"/>
      <w:divBdr>
        <w:top w:val="none" w:sz="0" w:space="0" w:color="auto"/>
        <w:left w:val="none" w:sz="0" w:space="0" w:color="auto"/>
        <w:bottom w:val="none" w:sz="0" w:space="0" w:color="auto"/>
        <w:right w:val="none" w:sz="0" w:space="0" w:color="auto"/>
      </w:divBdr>
    </w:div>
    <w:div w:id="440951253">
      <w:bodyDiv w:val="1"/>
      <w:marLeft w:val="0"/>
      <w:marRight w:val="0"/>
      <w:marTop w:val="0"/>
      <w:marBottom w:val="0"/>
      <w:divBdr>
        <w:top w:val="none" w:sz="0" w:space="0" w:color="auto"/>
        <w:left w:val="none" w:sz="0" w:space="0" w:color="auto"/>
        <w:bottom w:val="none" w:sz="0" w:space="0" w:color="auto"/>
        <w:right w:val="none" w:sz="0" w:space="0" w:color="auto"/>
      </w:divBdr>
    </w:div>
    <w:div w:id="441416013">
      <w:bodyDiv w:val="1"/>
      <w:marLeft w:val="0"/>
      <w:marRight w:val="0"/>
      <w:marTop w:val="0"/>
      <w:marBottom w:val="0"/>
      <w:divBdr>
        <w:top w:val="none" w:sz="0" w:space="0" w:color="auto"/>
        <w:left w:val="none" w:sz="0" w:space="0" w:color="auto"/>
        <w:bottom w:val="none" w:sz="0" w:space="0" w:color="auto"/>
        <w:right w:val="none" w:sz="0" w:space="0" w:color="auto"/>
      </w:divBdr>
    </w:div>
    <w:div w:id="442924185">
      <w:bodyDiv w:val="1"/>
      <w:marLeft w:val="0"/>
      <w:marRight w:val="0"/>
      <w:marTop w:val="0"/>
      <w:marBottom w:val="0"/>
      <w:divBdr>
        <w:top w:val="none" w:sz="0" w:space="0" w:color="auto"/>
        <w:left w:val="none" w:sz="0" w:space="0" w:color="auto"/>
        <w:bottom w:val="none" w:sz="0" w:space="0" w:color="auto"/>
        <w:right w:val="none" w:sz="0" w:space="0" w:color="auto"/>
      </w:divBdr>
    </w:div>
    <w:div w:id="444235657">
      <w:bodyDiv w:val="1"/>
      <w:marLeft w:val="0"/>
      <w:marRight w:val="0"/>
      <w:marTop w:val="0"/>
      <w:marBottom w:val="0"/>
      <w:divBdr>
        <w:top w:val="none" w:sz="0" w:space="0" w:color="auto"/>
        <w:left w:val="none" w:sz="0" w:space="0" w:color="auto"/>
        <w:bottom w:val="none" w:sz="0" w:space="0" w:color="auto"/>
        <w:right w:val="none" w:sz="0" w:space="0" w:color="auto"/>
      </w:divBdr>
    </w:div>
    <w:div w:id="448932107">
      <w:bodyDiv w:val="1"/>
      <w:marLeft w:val="0"/>
      <w:marRight w:val="0"/>
      <w:marTop w:val="0"/>
      <w:marBottom w:val="0"/>
      <w:divBdr>
        <w:top w:val="none" w:sz="0" w:space="0" w:color="auto"/>
        <w:left w:val="none" w:sz="0" w:space="0" w:color="auto"/>
        <w:bottom w:val="none" w:sz="0" w:space="0" w:color="auto"/>
        <w:right w:val="none" w:sz="0" w:space="0" w:color="auto"/>
      </w:divBdr>
    </w:div>
    <w:div w:id="451439373">
      <w:bodyDiv w:val="1"/>
      <w:marLeft w:val="0"/>
      <w:marRight w:val="0"/>
      <w:marTop w:val="0"/>
      <w:marBottom w:val="0"/>
      <w:divBdr>
        <w:top w:val="none" w:sz="0" w:space="0" w:color="auto"/>
        <w:left w:val="none" w:sz="0" w:space="0" w:color="auto"/>
        <w:bottom w:val="none" w:sz="0" w:space="0" w:color="auto"/>
        <w:right w:val="none" w:sz="0" w:space="0" w:color="auto"/>
      </w:divBdr>
    </w:div>
    <w:div w:id="456265366">
      <w:bodyDiv w:val="1"/>
      <w:marLeft w:val="0"/>
      <w:marRight w:val="0"/>
      <w:marTop w:val="0"/>
      <w:marBottom w:val="0"/>
      <w:divBdr>
        <w:top w:val="none" w:sz="0" w:space="0" w:color="auto"/>
        <w:left w:val="none" w:sz="0" w:space="0" w:color="auto"/>
        <w:bottom w:val="none" w:sz="0" w:space="0" w:color="auto"/>
        <w:right w:val="none" w:sz="0" w:space="0" w:color="auto"/>
      </w:divBdr>
    </w:div>
    <w:div w:id="457533045">
      <w:bodyDiv w:val="1"/>
      <w:marLeft w:val="0"/>
      <w:marRight w:val="0"/>
      <w:marTop w:val="0"/>
      <w:marBottom w:val="0"/>
      <w:divBdr>
        <w:top w:val="none" w:sz="0" w:space="0" w:color="auto"/>
        <w:left w:val="none" w:sz="0" w:space="0" w:color="auto"/>
        <w:bottom w:val="none" w:sz="0" w:space="0" w:color="auto"/>
        <w:right w:val="none" w:sz="0" w:space="0" w:color="auto"/>
      </w:divBdr>
    </w:div>
    <w:div w:id="457845779">
      <w:bodyDiv w:val="1"/>
      <w:marLeft w:val="0"/>
      <w:marRight w:val="0"/>
      <w:marTop w:val="0"/>
      <w:marBottom w:val="0"/>
      <w:divBdr>
        <w:top w:val="none" w:sz="0" w:space="0" w:color="auto"/>
        <w:left w:val="none" w:sz="0" w:space="0" w:color="auto"/>
        <w:bottom w:val="none" w:sz="0" w:space="0" w:color="auto"/>
        <w:right w:val="none" w:sz="0" w:space="0" w:color="auto"/>
      </w:divBdr>
    </w:div>
    <w:div w:id="458188474">
      <w:bodyDiv w:val="1"/>
      <w:marLeft w:val="0"/>
      <w:marRight w:val="0"/>
      <w:marTop w:val="0"/>
      <w:marBottom w:val="0"/>
      <w:divBdr>
        <w:top w:val="none" w:sz="0" w:space="0" w:color="auto"/>
        <w:left w:val="none" w:sz="0" w:space="0" w:color="auto"/>
        <w:bottom w:val="none" w:sz="0" w:space="0" w:color="auto"/>
        <w:right w:val="none" w:sz="0" w:space="0" w:color="auto"/>
      </w:divBdr>
    </w:div>
    <w:div w:id="459618585">
      <w:bodyDiv w:val="1"/>
      <w:marLeft w:val="0"/>
      <w:marRight w:val="0"/>
      <w:marTop w:val="0"/>
      <w:marBottom w:val="0"/>
      <w:divBdr>
        <w:top w:val="none" w:sz="0" w:space="0" w:color="auto"/>
        <w:left w:val="none" w:sz="0" w:space="0" w:color="auto"/>
        <w:bottom w:val="none" w:sz="0" w:space="0" w:color="auto"/>
        <w:right w:val="none" w:sz="0" w:space="0" w:color="auto"/>
      </w:divBdr>
    </w:div>
    <w:div w:id="465004044">
      <w:bodyDiv w:val="1"/>
      <w:marLeft w:val="0"/>
      <w:marRight w:val="0"/>
      <w:marTop w:val="0"/>
      <w:marBottom w:val="0"/>
      <w:divBdr>
        <w:top w:val="none" w:sz="0" w:space="0" w:color="auto"/>
        <w:left w:val="none" w:sz="0" w:space="0" w:color="auto"/>
        <w:bottom w:val="none" w:sz="0" w:space="0" w:color="auto"/>
        <w:right w:val="none" w:sz="0" w:space="0" w:color="auto"/>
      </w:divBdr>
    </w:div>
    <w:div w:id="466892800">
      <w:bodyDiv w:val="1"/>
      <w:marLeft w:val="0"/>
      <w:marRight w:val="0"/>
      <w:marTop w:val="0"/>
      <w:marBottom w:val="0"/>
      <w:divBdr>
        <w:top w:val="none" w:sz="0" w:space="0" w:color="auto"/>
        <w:left w:val="none" w:sz="0" w:space="0" w:color="auto"/>
        <w:bottom w:val="none" w:sz="0" w:space="0" w:color="auto"/>
        <w:right w:val="none" w:sz="0" w:space="0" w:color="auto"/>
      </w:divBdr>
    </w:div>
    <w:div w:id="467473024">
      <w:bodyDiv w:val="1"/>
      <w:marLeft w:val="0"/>
      <w:marRight w:val="0"/>
      <w:marTop w:val="0"/>
      <w:marBottom w:val="0"/>
      <w:divBdr>
        <w:top w:val="none" w:sz="0" w:space="0" w:color="auto"/>
        <w:left w:val="none" w:sz="0" w:space="0" w:color="auto"/>
        <w:bottom w:val="none" w:sz="0" w:space="0" w:color="auto"/>
        <w:right w:val="none" w:sz="0" w:space="0" w:color="auto"/>
      </w:divBdr>
    </w:div>
    <w:div w:id="472018127">
      <w:bodyDiv w:val="1"/>
      <w:marLeft w:val="0"/>
      <w:marRight w:val="0"/>
      <w:marTop w:val="0"/>
      <w:marBottom w:val="0"/>
      <w:divBdr>
        <w:top w:val="none" w:sz="0" w:space="0" w:color="auto"/>
        <w:left w:val="none" w:sz="0" w:space="0" w:color="auto"/>
        <w:bottom w:val="none" w:sz="0" w:space="0" w:color="auto"/>
        <w:right w:val="none" w:sz="0" w:space="0" w:color="auto"/>
      </w:divBdr>
    </w:div>
    <w:div w:id="474444711">
      <w:bodyDiv w:val="1"/>
      <w:marLeft w:val="0"/>
      <w:marRight w:val="0"/>
      <w:marTop w:val="0"/>
      <w:marBottom w:val="0"/>
      <w:divBdr>
        <w:top w:val="none" w:sz="0" w:space="0" w:color="auto"/>
        <w:left w:val="none" w:sz="0" w:space="0" w:color="auto"/>
        <w:bottom w:val="none" w:sz="0" w:space="0" w:color="auto"/>
        <w:right w:val="none" w:sz="0" w:space="0" w:color="auto"/>
      </w:divBdr>
    </w:div>
    <w:div w:id="484855839">
      <w:bodyDiv w:val="1"/>
      <w:marLeft w:val="0"/>
      <w:marRight w:val="0"/>
      <w:marTop w:val="0"/>
      <w:marBottom w:val="0"/>
      <w:divBdr>
        <w:top w:val="none" w:sz="0" w:space="0" w:color="auto"/>
        <w:left w:val="none" w:sz="0" w:space="0" w:color="auto"/>
        <w:bottom w:val="none" w:sz="0" w:space="0" w:color="auto"/>
        <w:right w:val="none" w:sz="0" w:space="0" w:color="auto"/>
      </w:divBdr>
    </w:div>
    <w:div w:id="485971442">
      <w:bodyDiv w:val="1"/>
      <w:marLeft w:val="0"/>
      <w:marRight w:val="0"/>
      <w:marTop w:val="0"/>
      <w:marBottom w:val="0"/>
      <w:divBdr>
        <w:top w:val="none" w:sz="0" w:space="0" w:color="auto"/>
        <w:left w:val="none" w:sz="0" w:space="0" w:color="auto"/>
        <w:bottom w:val="none" w:sz="0" w:space="0" w:color="auto"/>
        <w:right w:val="none" w:sz="0" w:space="0" w:color="auto"/>
      </w:divBdr>
    </w:div>
    <w:div w:id="493028453">
      <w:bodyDiv w:val="1"/>
      <w:marLeft w:val="0"/>
      <w:marRight w:val="0"/>
      <w:marTop w:val="0"/>
      <w:marBottom w:val="0"/>
      <w:divBdr>
        <w:top w:val="none" w:sz="0" w:space="0" w:color="auto"/>
        <w:left w:val="none" w:sz="0" w:space="0" w:color="auto"/>
        <w:bottom w:val="none" w:sz="0" w:space="0" w:color="auto"/>
        <w:right w:val="none" w:sz="0" w:space="0" w:color="auto"/>
      </w:divBdr>
    </w:div>
    <w:div w:id="494148262">
      <w:bodyDiv w:val="1"/>
      <w:marLeft w:val="0"/>
      <w:marRight w:val="0"/>
      <w:marTop w:val="0"/>
      <w:marBottom w:val="0"/>
      <w:divBdr>
        <w:top w:val="none" w:sz="0" w:space="0" w:color="auto"/>
        <w:left w:val="none" w:sz="0" w:space="0" w:color="auto"/>
        <w:bottom w:val="none" w:sz="0" w:space="0" w:color="auto"/>
        <w:right w:val="none" w:sz="0" w:space="0" w:color="auto"/>
      </w:divBdr>
    </w:div>
    <w:div w:id="498809883">
      <w:bodyDiv w:val="1"/>
      <w:marLeft w:val="0"/>
      <w:marRight w:val="0"/>
      <w:marTop w:val="0"/>
      <w:marBottom w:val="0"/>
      <w:divBdr>
        <w:top w:val="none" w:sz="0" w:space="0" w:color="auto"/>
        <w:left w:val="none" w:sz="0" w:space="0" w:color="auto"/>
        <w:bottom w:val="none" w:sz="0" w:space="0" w:color="auto"/>
        <w:right w:val="none" w:sz="0" w:space="0" w:color="auto"/>
      </w:divBdr>
    </w:div>
    <w:div w:id="503975149">
      <w:bodyDiv w:val="1"/>
      <w:marLeft w:val="0"/>
      <w:marRight w:val="0"/>
      <w:marTop w:val="0"/>
      <w:marBottom w:val="0"/>
      <w:divBdr>
        <w:top w:val="none" w:sz="0" w:space="0" w:color="auto"/>
        <w:left w:val="none" w:sz="0" w:space="0" w:color="auto"/>
        <w:bottom w:val="none" w:sz="0" w:space="0" w:color="auto"/>
        <w:right w:val="none" w:sz="0" w:space="0" w:color="auto"/>
      </w:divBdr>
    </w:div>
    <w:div w:id="505170730">
      <w:bodyDiv w:val="1"/>
      <w:marLeft w:val="0"/>
      <w:marRight w:val="0"/>
      <w:marTop w:val="0"/>
      <w:marBottom w:val="0"/>
      <w:divBdr>
        <w:top w:val="none" w:sz="0" w:space="0" w:color="auto"/>
        <w:left w:val="none" w:sz="0" w:space="0" w:color="auto"/>
        <w:bottom w:val="none" w:sz="0" w:space="0" w:color="auto"/>
        <w:right w:val="none" w:sz="0" w:space="0" w:color="auto"/>
      </w:divBdr>
    </w:div>
    <w:div w:id="511333622">
      <w:bodyDiv w:val="1"/>
      <w:marLeft w:val="0"/>
      <w:marRight w:val="0"/>
      <w:marTop w:val="0"/>
      <w:marBottom w:val="0"/>
      <w:divBdr>
        <w:top w:val="none" w:sz="0" w:space="0" w:color="auto"/>
        <w:left w:val="none" w:sz="0" w:space="0" w:color="auto"/>
        <w:bottom w:val="none" w:sz="0" w:space="0" w:color="auto"/>
        <w:right w:val="none" w:sz="0" w:space="0" w:color="auto"/>
      </w:divBdr>
    </w:div>
    <w:div w:id="513111870">
      <w:bodyDiv w:val="1"/>
      <w:marLeft w:val="0"/>
      <w:marRight w:val="0"/>
      <w:marTop w:val="0"/>
      <w:marBottom w:val="0"/>
      <w:divBdr>
        <w:top w:val="none" w:sz="0" w:space="0" w:color="auto"/>
        <w:left w:val="none" w:sz="0" w:space="0" w:color="auto"/>
        <w:bottom w:val="none" w:sz="0" w:space="0" w:color="auto"/>
        <w:right w:val="none" w:sz="0" w:space="0" w:color="auto"/>
      </w:divBdr>
    </w:div>
    <w:div w:id="514081312">
      <w:bodyDiv w:val="1"/>
      <w:marLeft w:val="0"/>
      <w:marRight w:val="0"/>
      <w:marTop w:val="0"/>
      <w:marBottom w:val="0"/>
      <w:divBdr>
        <w:top w:val="none" w:sz="0" w:space="0" w:color="auto"/>
        <w:left w:val="none" w:sz="0" w:space="0" w:color="auto"/>
        <w:bottom w:val="none" w:sz="0" w:space="0" w:color="auto"/>
        <w:right w:val="none" w:sz="0" w:space="0" w:color="auto"/>
      </w:divBdr>
    </w:div>
    <w:div w:id="516119634">
      <w:bodyDiv w:val="1"/>
      <w:marLeft w:val="0"/>
      <w:marRight w:val="0"/>
      <w:marTop w:val="0"/>
      <w:marBottom w:val="0"/>
      <w:divBdr>
        <w:top w:val="none" w:sz="0" w:space="0" w:color="auto"/>
        <w:left w:val="none" w:sz="0" w:space="0" w:color="auto"/>
        <w:bottom w:val="none" w:sz="0" w:space="0" w:color="auto"/>
        <w:right w:val="none" w:sz="0" w:space="0" w:color="auto"/>
      </w:divBdr>
    </w:div>
    <w:div w:id="518204495">
      <w:bodyDiv w:val="1"/>
      <w:marLeft w:val="0"/>
      <w:marRight w:val="0"/>
      <w:marTop w:val="0"/>
      <w:marBottom w:val="0"/>
      <w:divBdr>
        <w:top w:val="none" w:sz="0" w:space="0" w:color="auto"/>
        <w:left w:val="none" w:sz="0" w:space="0" w:color="auto"/>
        <w:bottom w:val="none" w:sz="0" w:space="0" w:color="auto"/>
        <w:right w:val="none" w:sz="0" w:space="0" w:color="auto"/>
      </w:divBdr>
    </w:div>
    <w:div w:id="521553346">
      <w:bodyDiv w:val="1"/>
      <w:marLeft w:val="0"/>
      <w:marRight w:val="0"/>
      <w:marTop w:val="0"/>
      <w:marBottom w:val="0"/>
      <w:divBdr>
        <w:top w:val="none" w:sz="0" w:space="0" w:color="auto"/>
        <w:left w:val="none" w:sz="0" w:space="0" w:color="auto"/>
        <w:bottom w:val="none" w:sz="0" w:space="0" w:color="auto"/>
        <w:right w:val="none" w:sz="0" w:space="0" w:color="auto"/>
      </w:divBdr>
    </w:div>
    <w:div w:id="533467999">
      <w:bodyDiv w:val="1"/>
      <w:marLeft w:val="0"/>
      <w:marRight w:val="0"/>
      <w:marTop w:val="0"/>
      <w:marBottom w:val="0"/>
      <w:divBdr>
        <w:top w:val="none" w:sz="0" w:space="0" w:color="auto"/>
        <w:left w:val="none" w:sz="0" w:space="0" w:color="auto"/>
        <w:bottom w:val="none" w:sz="0" w:space="0" w:color="auto"/>
        <w:right w:val="none" w:sz="0" w:space="0" w:color="auto"/>
      </w:divBdr>
    </w:div>
    <w:div w:id="535898894">
      <w:bodyDiv w:val="1"/>
      <w:marLeft w:val="0"/>
      <w:marRight w:val="0"/>
      <w:marTop w:val="0"/>
      <w:marBottom w:val="0"/>
      <w:divBdr>
        <w:top w:val="none" w:sz="0" w:space="0" w:color="auto"/>
        <w:left w:val="none" w:sz="0" w:space="0" w:color="auto"/>
        <w:bottom w:val="none" w:sz="0" w:space="0" w:color="auto"/>
        <w:right w:val="none" w:sz="0" w:space="0" w:color="auto"/>
      </w:divBdr>
    </w:div>
    <w:div w:id="537010552">
      <w:bodyDiv w:val="1"/>
      <w:marLeft w:val="0"/>
      <w:marRight w:val="0"/>
      <w:marTop w:val="0"/>
      <w:marBottom w:val="0"/>
      <w:divBdr>
        <w:top w:val="none" w:sz="0" w:space="0" w:color="auto"/>
        <w:left w:val="none" w:sz="0" w:space="0" w:color="auto"/>
        <w:bottom w:val="none" w:sz="0" w:space="0" w:color="auto"/>
        <w:right w:val="none" w:sz="0" w:space="0" w:color="auto"/>
      </w:divBdr>
    </w:div>
    <w:div w:id="538318323">
      <w:bodyDiv w:val="1"/>
      <w:marLeft w:val="0"/>
      <w:marRight w:val="0"/>
      <w:marTop w:val="0"/>
      <w:marBottom w:val="0"/>
      <w:divBdr>
        <w:top w:val="none" w:sz="0" w:space="0" w:color="auto"/>
        <w:left w:val="none" w:sz="0" w:space="0" w:color="auto"/>
        <w:bottom w:val="none" w:sz="0" w:space="0" w:color="auto"/>
        <w:right w:val="none" w:sz="0" w:space="0" w:color="auto"/>
      </w:divBdr>
    </w:div>
    <w:div w:id="539318730">
      <w:bodyDiv w:val="1"/>
      <w:marLeft w:val="0"/>
      <w:marRight w:val="0"/>
      <w:marTop w:val="0"/>
      <w:marBottom w:val="0"/>
      <w:divBdr>
        <w:top w:val="none" w:sz="0" w:space="0" w:color="auto"/>
        <w:left w:val="none" w:sz="0" w:space="0" w:color="auto"/>
        <w:bottom w:val="none" w:sz="0" w:space="0" w:color="auto"/>
        <w:right w:val="none" w:sz="0" w:space="0" w:color="auto"/>
      </w:divBdr>
    </w:div>
    <w:div w:id="552811965">
      <w:bodyDiv w:val="1"/>
      <w:marLeft w:val="0"/>
      <w:marRight w:val="0"/>
      <w:marTop w:val="0"/>
      <w:marBottom w:val="0"/>
      <w:divBdr>
        <w:top w:val="none" w:sz="0" w:space="0" w:color="auto"/>
        <w:left w:val="none" w:sz="0" w:space="0" w:color="auto"/>
        <w:bottom w:val="none" w:sz="0" w:space="0" w:color="auto"/>
        <w:right w:val="none" w:sz="0" w:space="0" w:color="auto"/>
      </w:divBdr>
    </w:div>
    <w:div w:id="553271543">
      <w:bodyDiv w:val="1"/>
      <w:marLeft w:val="0"/>
      <w:marRight w:val="0"/>
      <w:marTop w:val="0"/>
      <w:marBottom w:val="0"/>
      <w:divBdr>
        <w:top w:val="none" w:sz="0" w:space="0" w:color="auto"/>
        <w:left w:val="none" w:sz="0" w:space="0" w:color="auto"/>
        <w:bottom w:val="none" w:sz="0" w:space="0" w:color="auto"/>
        <w:right w:val="none" w:sz="0" w:space="0" w:color="auto"/>
      </w:divBdr>
    </w:div>
    <w:div w:id="553467207">
      <w:bodyDiv w:val="1"/>
      <w:marLeft w:val="0"/>
      <w:marRight w:val="0"/>
      <w:marTop w:val="0"/>
      <w:marBottom w:val="0"/>
      <w:divBdr>
        <w:top w:val="none" w:sz="0" w:space="0" w:color="auto"/>
        <w:left w:val="none" w:sz="0" w:space="0" w:color="auto"/>
        <w:bottom w:val="none" w:sz="0" w:space="0" w:color="auto"/>
        <w:right w:val="none" w:sz="0" w:space="0" w:color="auto"/>
      </w:divBdr>
    </w:div>
    <w:div w:id="554781549">
      <w:bodyDiv w:val="1"/>
      <w:marLeft w:val="0"/>
      <w:marRight w:val="0"/>
      <w:marTop w:val="0"/>
      <w:marBottom w:val="0"/>
      <w:divBdr>
        <w:top w:val="none" w:sz="0" w:space="0" w:color="auto"/>
        <w:left w:val="none" w:sz="0" w:space="0" w:color="auto"/>
        <w:bottom w:val="none" w:sz="0" w:space="0" w:color="auto"/>
        <w:right w:val="none" w:sz="0" w:space="0" w:color="auto"/>
      </w:divBdr>
    </w:div>
    <w:div w:id="555700550">
      <w:bodyDiv w:val="1"/>
      <w:marLeft w:val="0"/>
      <w:marRight w:val="0"/>
      <w:marTop w:val="0"/>
      <w:marBottom w:val="0"/>
      <w:divBdr>
        <w:top w:val="none" w:sz="0" w:space="0" w:color="auto"/>
        <w:left w:val="none" w:sz="0" w:space="0" w:color="auto"/>
        <w:bottom w:val="none" w:sz="0" w:space="0" w:color="auto"/>
        <w:right w:val="none" w:sz="0" w:space="0" w:color="auto"/>
      </w:divBdr>
    </w:div>
    <w:div w:id="558712423">
      <w:bodyDiv w:val="1"/>
      <w:marLeft w:val="0"/>
      <w:marRight w:val="0"/>
      <w:marTop w:val="0"/>
      <w:marBottom w:val="0"/>
      <w:divBdr>
        <w:top w:val="none" w:sz="0" w:space="0" w:color="auto"/>
        <w:left w:val="none" w:sz="0" w:space="0" w:color="auto"/>
        <w:bottom w:val="none" w:sz="0" w:space="0" w:color="auto"/>
        <w:right w:val="none" w:sz="0" w:space="0" w:color="auto"/>
      </w:divBdr>
    </w:div>
    <w:div w:id="560756535">
      <w:bodyDiv w:val="1"/>
      <w:marLeft w:val="0"/>
      <w:marRight w:val="0"/>
      <w:marTop w:val="0"/>
      <w:marBottom w:val="0"/>
      <w:divBdr>
        <w:top w:val="none" w:sz="0" w:space="0" w:color="auto"/>
        <w:left w:val="none" w:sz="0" w:space="0" w:color="auto"/>
        <w:bottom w:val="none" w:sz="0" w:space="0" w:color="auto"/>
        <w:right w:val="none" w:sz="0" w:space="0" w:color="auto"/>
      </w:divBdr>
    </w:div>
    <w:div w:id="570849967">
      <w:bodyDiv w:val="1"/>
      <w:marLeft w:val="0"/>
      <w:marRight w:val="0"/>
      <w:marTop w:val="0"/>
      <w:marBottom w:val="0"/>
      <w:divBdr>
        <w:top w:val="none" w:sz="0" w:space="0" w:color="auto"/>
        <w:left w:val="none" w:sz="0" w:space="0" w:color="auto"/>
        <w:bottom w:val="none" w:sz="0" w:space="0" w:color="auto"/>
        <w:right w:val="none" w:sz="0" w:space="0" w:color="auto"/>
      </w:divBdr>
    </w:div>
    <w:div w:id="570968861">
      <w:bodyDiv w:val="1"/>
      <w:marLeft w:val="0"/>
      <w:marRight w:val="0"/>
      <w:marTop w:val="0"/>
      <w:marBottom w:val="0"/>
      <w:divBdr>
        <w:top w:val="none" w:sz="0" w:space="0" w:color="auto"/>
        <w:left w:val="none" w:sz="0" w:space="0" w:color="auto"/>
        <w:bottom w:val="none" w:sz="0" w:space="0" w:color="auto"/>
        <w:right w:val="none" w:sz="0" w:space="0" w:color="auto"/>
      </w:divBdr>
    </w:div>
    <w:div w:id="571549445">
      <w:bodyDiv w:val="1"/>
      <w:marLeft w:val="0"/>
      <w:marRight w:val="0"/>
      <w:marTop w:val="0"/>
      <w:marBottom w:val="0"/>
      <w:divBdr>
        <w:top w:val="none" w:sz="0" w:space="0" w:color="auto"/>
        <w:left w:val="none" w:sz="0" w:space="0" w:color="auto"/>
        <w:bottom w:val="none" w:sz="0" w:space="0" w:color="auto"/>
        <w:right w:val="none" w:sz="0" w:space="0" w:color="auto"/>
      </w:divBdr>
    </w:div>
    <w:div w:id="578442208">
      <w:bodyDiv w:val="1"/>
      <w:marLeft w:val="0"/>
      <w:marRight w:val="0"/>
      <w:marTop w:val="0"/>
      <w:marBottom w:val="0"/>
      <w:divBdr>
        <w:top w:val="none" w:sz="0" w:space="0" w:color="auto"/>
        <w:left w:val="none" w:sz="0" w:space="0" w:color="auto"/>
        <w:bottom w:val="none" w:sz="0" w:space="0" w:color="auto"/>
        <w:right w:val="none" w:sz="0" w:space="0" w:color="auto"/>
      </w:divBdr>
    </w:div>
    <w:div w:id="602614604">
      <w:bodyDiv w:val="1"/>
      <w:marLeft w:val="0"/>
      <w:marRight w:val="0"/>
      <w:marTop w:val="0"/>
      <w:marBottom w:val="0"/>
      <w:divBdr>
        <w:top w:val="none" w:sz="0" w:space="0" w:color="auto"/>
        <w:left w:val="none" w:sz="0" w:space="0" w:color="auto"/>
        <w:bottom w:val="none" w:sz="0" w:space="0" w:color="auto"/>
        <w:right w:val="none" w:sz="0" w:space="0" w:color="auto"/>
      </w:divBdr>
    </w:div>
    <w:div w:id="603995436">
      <w:bodyDiv w:val="1"/>
      <w:marLeft w:val="0"/>
      <w:marRight w:val="0"/>
      <w:marTop w:val="0"/>
      <w:marBottom w:val="0"/>
      <w:divBdr>
        <w:top w:val="none" w:sz="0" w:space="0" w:color="auto"/>
        <w:left w:val="none" w:sz="0" w:space="0" w:color="auto"/>
        <w:bottom w:val="none" w:sz="0" w:space="0" w:color="auto"/>
        <w:right w:val="none" w:sz="0" w:space="0" w:color="auto"/>
      </w:divBdr>
    </w:div>
    <w:div w:id="606929251">
      <w:bodyDiv w:val="1"/>
      <w:marLeft w:val="0"/>
      <w:marRight w:val="0"/>
      <w:marTop w:val="0"/>
      <w:marBottom w:val="0"/>
      <w:divBdr>
        <w:top w:val="none" w:sz="0" w:space="0" w:color="auto"/>
        <w:left w:val="none" w:sz="0" w:space="0" w:color="auto"/>
        <w:bottom w:val="none" w:sz="0" w:space="0" w:color="auto"/>
        <w:right w:val="none" w:sz="0" w:space="0" w:color="auto"/>
      </w:divBdr>
    </w:div>
    <w:div w:id="610741486">
      <w:bodyDiv w:val="1"/>
      <w:marLeft w:val="0"/>
      <w:marRight w:val="0"/>
      <w:marTop w:val="0"/>
      <w:marBottom w:val="0"/>
      <w:divBdr>
        <w:top w:val="none" w:sz="0" w:space="0" w:color="auto"/>
        <w:left w:val="none" w:sz="0" w:space="0" w:color="auto"/>
        <w:bottom w:val="none" w:sz="0" w:space="0" w:color="auto"/>
        <w:right w:val="none" w:sz="0" w:space="0" w:color="auto"/>
      </w:divBdr>
    </w:div>
    <w:div w:id="614755391">
      <w:bodyDiv w:val="1"/>
      <w:marLeft w:val="0"/>
      <w:marRight w:val="0"/>
      <w:marTop w:val="0"/>
      <w:marBottom w:val="0"/>
      <w:divBdr>
        <w:top w:val="none" w:sz="0" w:space="0" w:color="auto"/>
        <w:left w:val="none" w:sz="0" w:space="0" w:color="auto"/>
        <w:bottom w:val="none" w:sz="0" w:space="0" w:color="auto"/>
        <w:right w:val="none" w:sz="0" w:space="0" w:color="auto"/>
      </w:divBdr>
    </w:div>
    <w:div w:id="616445386">
      <w:bodyDiv w:val="1"/>
      <w:marLeft w:val="0"/>
      <w:marRight w:val="0"/>
      <w:marTop w:val="0"/>
      <w:marBottom w:val="0"/>
      <w:divBdr>
        <w:top w:val="none" w:sz="0" w:space="0" w:color="auto"/>
        <w:left w:val="none" w:sz="0" w:space="0" w:color="auto"/>
        <w:bottom w:val="none" w:sz="0" w:space="0" w:color="auto"/>
        <w:right w:val="none" w:sz="0" w:space="0" w:color="auto"/>
      </w:divBdr>
    </w:div>
    <w:div w:id="617756743">
      <w:bodyDiv w:val="1"/>
      <w:marLeft w:val="0"/>
      <w:marRight w:val="0"/>
      <w:marTop w:val="0"/>
      <w:marBottom w:val="0"/>
      <w:divBdr>
        <w:top w:val="none" w:sz="0" w:space="0" w:color="auto"/>
        <w:left w:val="none" w:sz="0" w:space="0" w:color="auto"/>
        <w:bottom w:val="none" w:sz="0" w:space="0" w:color="auto"/>
        <w:right w:val="none" w:sz="0" w:space="0" w:color="auto"/>
      </w:divBdr>
    </w:div>
    <w:div w:id="618536482">
      <w:bodyDiv w:val="1"/>
      <w:marLeft w:val="0"/>
      <w:marRight w:val="0"/>
      <w:marTop w:val="0"/>
      <w:marBottom w:val="0"/>
      <w:divBdr>
        <w:top w:val="none" w:sz="0" w:space="0" w:color="auto"/>
        <w:left w:val="none" w:sz="0" w:space="0" w:color="auto"/>
        <w:bottom w:val="none" w:sz="0" w:space="0" w:color="auto"/>
        <w:right w:val="none" w:sz="0" w:space="0" w:color="auto"/>
      </w:divBdr>
    </w:div>
    <w:div w:id="620234511">
      <w:bodyDiv w:val="1"/>
      <w:marLeft w:val="0"/>
      <w:marRight w:val="0"/>
      <w:marTop w:val="0"/>
      <w:marBottom w:val="0"/>
      <w:divBdr>
        <w:top w:val="none" w:sz="0" w:space="0" w:color="auto"/>
        <w:left w:val="none" w:sz="0" w:space="0" w:color="auto"/>
        <w:bottom w:val="none" w:sz="0" w:space="0" w:color="auto"/>
        <w:right w:val="none" w:sz="0" w:space="0" w:color="auto"/>
      </w:divBdr>
    </w:div>
    <w:div w:id="625892225">
      <w:bodyDiv w:val="1"/>
      <w:marLeft w:val="0"/>
      <w:marRight w:val="0"/>
      <w:marTop w:val="0"/>
      <w:marBottom w:val="0"/>
      <w:divBdr>
        <w:top w:val="none" w:sz="0" w:space="0" w:color="auto"/>
        <w:left w:val="none" w:sz="0" w:space="0" w:color="auto"/>
        <w:bottom w:val="none" w:sz="0" w:space="0" w:color="auto"/>
        <w:right w:val="none" w:sz="0" w:space="0" w:color="auto"/>
      </w:divBdr>
    </w:div>
    <w:div w:id="640159996">
      <w:bodyDiv w:val="1"/>
      <w:marLeft w:val="0"/>
      <w:marRight w:val="0"/>
      <w:marTop w:val="0"/>
      <w:marBottom w:val="0"/>
      <w:divBdr>
        <w:top w:val="none" w:sz="0" w:space="0" w:color="auto"/>
        <w:left w:val="none" w:sz="0" w:space="0" w:color="auto"/>
        <w:bottom w:val="none" w:sz="0" w:space="0" w:color="auto"/>
        <w:right w:val="none" w:sz="0" w:space="0" w:color="auto"/>
      </w:divBdr>
    </w:div>
    <w:div w:id="640497179">
      <w:bodyDiv w:val="1"/>
      <w:marLeft w:val="0"/>
      <w:marRight w:val="0"/>
      <w:marTop w:val="0"/>
      <w:marBottom w:val="0"/>
      <w:divBdr>
        <w:top w:val="none" w:sz="0" w:space="0" w:color="auto"/>
        <w:left w:val="none" w:sz="0" w:space="0" w:color="auto"/>
        <w:bottom w:val="none" w:sz="0" w:space="0" w:color="auto"/>
        <w:right w:val="none" w:sz="0" w:space="0" w:color="auto"/>
      </w:divBdr>
    </w:div>
    <w:div w:id="641928990">
      <w:bodyDiv w:val="1"/>
      <w:marLeft w:val="0"/>
      <w:marRight w:val="0"/>
      <w:marTop w:val="0"/>
      <w:marBottom w:val="0"/>
      <w:divBdr>
        <w:top w:val="none" w:sz="0" w:space="0" w:color="auto"/>
        <w:left w:val="none" w:sz="0" w:space="0" w:color="auto"/>
        <w:bottom w:val="none" w:sz="0" w:space="0" w:color="auto"/>
        <w:right w:val="none" w:sz="0" w:space="0" w:color="auto"/>
      </w:divBdr>
    </w:div>
    <w:div w:id="645624666">
      <w:bodyDiv w:val="1"/>
      <w:marLeft w:val="0"/>
      <w:marRight w:val="0"/>
      <w:marTop w:val="0"/>
      <w:marBottom w:val="0"/>
      <w:divBdr>
        <w:top w:val="none" w:sz="0" w:space="0" w:color="auto"/>
        <w:left w:val="none" w:sz="0" w:space="0" w:color="auto"/>
        <w:bottom w:val="none" w:sz="0" w:space="0" w:color="auto"/>
        <w:right w:val="none" w:sz="0" w:space="0" w:color="auto"/>
      </w:divBdr>
    </w:div>
    <w:div w:id="647705700">
      <w:bodyDiv w:val="1"/>
      <w:marLeft w:val="0"/>
      <w:marRight w:val="0"/>
      <w:marTop w:val="0"/>
      <w:marBottom w:val="0"/>
      <w:divBdr>
        <w:top w:val="none" w:sz="0" w:space="0" w:color="auto"/>
        <w:left w:val="none" w:sz="0" w:space="0" w:color="auto"/>
        <w:bottom w:val="none" w:sz="0" w:space="0" w:color="auto"/>
        <w:right w:val="none" w:sz="0" w:space="0" w:color="auto"/>
      </w:divBdr>
    </w:div>
    <w:div w:id="655958229">
      <w:bodyDiv w:val="1"/>
      <w:marLeft w:val="0"/>
      <w:marRight w:val="0"/>
      <w:marTop w:val="0"/>
      <w:marBottom w:val="0"/>
      <w:divBdr>
        <w:top w:val="none" w:sz="0" w:space="0" w:color="auto"/>
        <w:left w:val="none" w:sz="0" w:space="0" w:color="auto"/>
        <w:bottom w:val="none" w:sz="0" w:space="0" w:color="auto"/>
        <w:right w:val="none" w:sz="0" w:space="0" w:color="auto"/>
      </w:divBdr>
    </w:div>
    <w:div w:id="658457303">
      <w:bodyDiv w:val="1"/>
      <w:marLeft w:val="0"/>
      <w:marRight w:val="0"/>
      <w:marTop w:val="0"/>
      <w:marBottom w:val="0"/>
      <w:divBdr>
        <w:top w:val="none" w:sz="0" w:space="0" w:color="auto"/>
        <w:left w:val="none" w:sz="0" w:space="0" w:color="auto"/>
        <w:bottom w:val="none" w:sz="0" w:space="0" w:color="auto"/>
        <w:right w:val="none" w:sz="0" w:space="0" w:color="auto"/>
      </w:divBdr>
    </w:div>
    <w:div w:id="662513154">
      <w:bodyDiv w:val="1"/>
      <w:marLeft w:val="0"/>
      <w:marRight w:val="0"/>
      <w:marTop w:val="0"/>
      <w:marBottom w:val="0"/>
      <w:divBdr>
        <w:top w:val="none" w:sz="0" w:space="0" w:color="auto"/>
        <w:left w:val="none" w:sz="0" w:space="0" w:color="auto"/>
        <w:bottom w:val="none" w:sz="0" w:space="0" w:color="auto"/>
        <w:right w:val="none" w:sz="0" w:space="0" w:color="auto"/>
      </w:divBdr>
    </w:div>
    <w:div w:id="662850887">
      <w:bodyDiv w:val="1"/>
      <w:marLeft w:val="0"/>
      <w:marRight w:val="0"/>
      <w:marTop w:val="0"/>
      <w:marBottom w:val="0"/>
      <w:divBdr>
        <w:top w:val="none" w:sz="0" w:space="0" w:color="auto"/>
        <w:left w:val="none" w:sz="0" w:space="0" w:color="auto"/>
        <w:bottom w:val="none" w:sz="0" w:space="0" w:color="auto"/>
        <w:right w:val="none" w:sz="0" w:space="0" w:color="auto"/>
      </w:divBdr>
    </w:div>
    <w:div w:id="663708573">
      <w:bodyDiv w:val="1"/>
      <w:marLeft w:val="0"/>
      <w:marRight w:val="0"/>
      <w:marTop w:val="0"/>
      <w:marBottom w:val="0"/>
      <w:divBdr>
        <w:top w:val="none" w:sz="0" w:space="0" w:color="auto"/>
        <w:left w:val="none" w:sz="0" w:space="0" w:color="auto"/>
        <w:bottom w:val="none" w:sz="0" w:space="0" w:color="auto"/>
        <w:right w:val="none" w:sz="0" w:space="0" w:color="auto"/>
      </w:divBdr>
    </w:div>
    <w:div w:id="665203444">
      <w:bodyDiv w:val="1"/>
      <w:marLeft w:val="0"/>
      <w:marRight w:val="0"/>
      <w:marTop w:val="0"/>
      <w:marBottom w:val="0"/>
      <w:divBdr>
        <w:top w:val="none" w:sz="0" w:space="0" w:color="auto"/>
        <w:left w:val="none" w:sz="0" w:space="0" w:color="auto"/>
        <w:bottom w:val="none" w:sz="0" w:space="0" w:color="auto"/>
        <w:right w:val="none" w:sz="0" w:space="0" w:color="auto"/>
      </w:divBdr>
    </w:div>
    <w:div w:id="678850476">
      <w:bodyDiv w:val="1"/>
      <w:marLeft w:val="0"/>
      <w:marRight w:val="0"/>
      <w:marTop w:val="0"/>
      <w:marBottom w:val="0"/>
      <w:divBdr>
        <w:top w:val="none" w:sz="0" w:space="0" w:color="auto"/>
        <w:left w:val="none" w:sz="0" w:space="0" w:color="auto"/>
        <w:bottom w:val="none" w:sz="0" w:space="0" w:color="auto"/>
        <w:right w:val="none" w:sz="0" w:space="0" w:color="auto"/>
      </w:divBdr>
    </w:div>
    <w:div w:id="680815047">
      <w:bodyDiv w:val="1"/>
      <w:marLeft w:val="0"/>
      <w:marRight w:val="0"/>
      <w:marTop w:val="0"/>
      <w:marBottom w:val="0"/>
      <w:divBdr>
        <w:top w:val="none" w:sz="0" w:space="0" w:color="auto"/>
        <w:left w:val="none" w:sz="0" w:space="0" w:color="auto"/>
        <w:bottom w:val="none" w:sz="0" w:space="0" w:color="auto"/>
        <w:right w:val="none" w:sz="0" w:space="0" w:color="auto"/>
      </w:divBdr>
    </w:div>
    <w:div w:id="685401372">
      <w:bodyDiv w:val="1"/>
      <w:marLeft w:val="0"/>
      <w:marRight w:val="0"/>
      <w:marTop w:val="0"/>
      <w:marBottom w:val="0"/>
      <w:divBdr>
        <w:top w:val="none" w:sz="0" w:space="0" w:color="auto"/>
        <w:left w:val="none" w:sz="0" w:space="0" w:color="auto"/>
        <w:bottom w:val="none" w:sz="0" w:space="0" w:color="auto"/>
        <w:right w:val="none" w:sz="0" w:space="0" w:color="auto"/>
      </w:divBdr>
    </w:div>
    <w:div w:id="695545350">
      <w:bodyDiv w:val="1"/>
      <w:marLeft w:val="0"/>
      <w:marRight w:val="0"/>
      <w:marTop w:val="0"/>
      <w:marBottom w:val="0"/>
      <w:divBdr>
        <w:top w:val="none" w:sz="0" w:space="0" w:color="auto"/>
        <w:left w:val="none" w:sz="0" w:space="0" w:color="auto"/>
        <w:bottom w:val="none" w:sz="0" w:space="0" w:color="auto"/>
        <w:right w:val="none" w:sz="0" w:space="0" w:color="auto"/>
      </w:divBdr>
    </w:div>
    <w:div w:id="701713054">
      <w:bodyDiv w:val="1"/>
      <w:marLeft w:val="0"/>
      <w:marRight w:val="0"/>
      <w:marTop w:val="0"/>
      <w:marBottom w:val="0"/>
      <w:divBdr>
        <w:top w:val="none" w:sz="0" w:space="0" w:color="auto"/>
        <w:left w:val="none" w:sz="0" w:space="0" w:color="auto"/>
        <w:bottom w:val="none" w:sz="0" w:space="0" w:color="auto"/>
        <w:right w:val="none" w:sz="0" w:space="0" w:color="auto"/>
      </w:divBdr>
    </w:div>
    <w:div w:id="703287757">
      <w:bodyDiv w:val="1"/>
      <w:marLeft w:val="0"/>
      <w:marRight w:val="0"/>
      <w:marTop w:val="0"/>
      <w:marBottom w:val="0"/>
      <w:divBdr>
        <w:top w:val="none" w:sz="0" w:space="0" w:color="auto"/>
        <w:left w:val="none" w:sz="0" w:space="0" w:color="auto"/>
        <w:bottom w:val="none" w:sz="0" w:space="0" w:color="auto"/>
        <w:right w:val="none" w:sz="0" w:space="0" w:color="auto"/>
      </w:divBdr>
    </w:div>
    <w:div w:id="708847432">
      <w:bodyDiv w:val="1"/>
      <w:marLeft w:val="0"/>
      <w:marRight w:val="0"/>
      <w:marTop w:val="0"/>
      <w:marBottom w:val="0"/>
      <w:divBdr>
        <w:top w:val="none" w:sz="0" w:space="0" w:color="auto"/>
        <w:left w:val="none" w:sz="0" w:space="0" w:color="auto"/>
        <w:bottom w:val="none" w:sz="0" w:space="0" w:color="auto"/>
        <w:right w:val="none" w:sz="0" w:space="0" w:color="auto"/>
      </w:divBdr>
    </w:div>
    <w:div w:id="715131057">
      <w:bodyDiv w:val="1"/>
      <w:marLeft w:val="0"/>
      <w:marRight w:val="0"/>
      <w:marTop w:val="0"/>
      <w:marBottom w:val="0"/>
      <w:divBdr>
        <w:top w:val="none" w:sz="0" w:space="0" w:color="auto"/>
        <w:left w:val="none" w:sz="0" w:space="0" w:color="auto"/>
        <w:bottom w:val="none" w:sz="0" w:space="0" w:color="auto"/>
        <w:right w:val="none" w:sz="0" w:space="0" w:color="auto"/>
      </w:divBdr>
    </w:div>
    <w:div w:id="721439107">
      <w:bodyDiv w:val="1"/>
      <w:marLeft w:val="0"/>
      <w:marRight w:val="0"/>
      <w:marTop w:val="0"/>
      <w:marBottom w:val="0"/>
      <w:divBdr>
        <w:top w:val="none" w:sz="0" w:space="0" w:color="auto"/>
        <w:left w:val="none" w:sz="0" w:space="0" w:color="auto"/>
        <w:bottom w:val="none" w:sz="0" w:space="0" w:color="auto"/>
        <w:right w:val="none" w:sz="0" w:space="0" w:color="auto"/>
      </w:divBdr>
    </w:div>
    <w:div w:id="722682752">
      <w:bodyDiv w:val="1"/>
      <w:marLeft w:val="0"/>
      <w:marRight w:val="0"/>
      <w:marTop w:val="0"/>
      <w:marBottom w:val="0"/>
      <w:divBdr>
        <w:top w:val="none" w:sz="0" w:space="0" w:color="auto"/>
        <w:left w:val="none" w:sz="0" w:space="0" w:color="auto"/>
        <w:bottom w:val="none" w:sz="0" w:space="0" w:color="auto"/>
        <w:right w:val="none" w:sz="0" w:space="0" w:color="auto"/>
      </w:divBdr>
    </w:div>
    <w:div w:id="722796841">
      <w:bodyDiv w:val="1"/>
      <w:marLeft w:val="0"/>
      <w:marRight w:val="0"/>
      <w:marTop w:val="0"/>
      <w:marBottom w:val="0"/>
      <w:divBdr>
        <w:top w:val="none" w:sz="0" w:space="0" w:color="auto"/>
        <w:left w:val="none" w:sz="0" w:space="0" w:color="auto"/>
        <w:bottom w:val="none" w:sz="0" w:space="0" w:color="auto"/>
        <w:right w:val="none" w:sz="0" w:space="0" w:color="auto"/>
      </w:divBdr>
    </w:div>
    <w:div w:id="725178929">
      <w:bodyDiv w:val="1"/>
      <w:marLeft w:val="0"/>
      <w:marRight w:val="0"/>
      <w:marTop w:val="0"/>
      <w:marBottom w:val="0"/>
      <w:divBdr>
        <w:top w:val="none" w:sz="0" w:space="0" w:color="auto"/>
        <w:left w:val="none" w:sz="0" w:space="0" w:color="auto"/>
        <w:bottom w:val="none" w:sz="0" w:space="0" w:color="auto"/>
        <w:right w:val="none" w:sz="0" w:space="0" w:color="auto"/>
      </w:divBdr>
    </w:div>
    <w:div w:id="730618287">
      <w:bodyDiv w:val="1"/>
      <w:marLeft w:val="0"/>
      <w:marRight w:val="0"/>
      <w:marTop w:val="0"/>
      <w:marBottom w:val="0"/>
      <w:divBdr>
        <w:top w:val="none" w:sz="0" w:space="0" w:color="auto"/>
        <w:left w:val="none" w:sz="0" w:space="0" w:color="auto"/>
        <w:bottom w:val="none" w:sz="0" w:space="0" w:color="auto"/>
        <w:right w:val="none" w:sz="0" w:space="0" w:color="auto"/>
      </w:divBdr>
    </w:div>
    <w:div w:id="734283821">
      <w:bodyDiv w:val="1"/>
      <w:marLeft w:val="0"/>
      <w:marRight w:val="0"/>
      <w:marTop w:val="0"/>
      <w:marBottom w:val="0"/>
      <w:divBdr>
        <w:top w:val="none" w:sz="0" w:space="0" w:color="auto"/>
        <w:left w:val="none" w:sz="0" w:space="0" w:color="auto"/>
        <w:bottom w:val="none" w:sz="0" w:space="0" w:color="auto"/>
        <w:right w:val="none" w:sz="0" w:space="0" w:color="auto"/>
      </w:divBdr>
    </w:div>
    <w:div w:id="735668162">
      <w:bodyDiv w:val="1"/>
      <w:marLeft w:val="0"/>
      <w:marRight w:val="0"/>
      <w:marTop w:val="0"/>
      <w:marBottom w:val="0"/>
      <w:divBdr>
        <w:top w:val="none" w:sz="0" w:space="0" w:color="auto"/>
        <w:left w:val="none" w:sz="0" w:space="0" w:color="auto"/>
        <w:bottom w:val="none" w:sz="0" w:space="0" w:color="auto"/>
        <w:right w:val="none" w:sz="0" w:space="0" w:color="auto"/>
      </w:divBdr>
    </w:div>
    <w:div w:id="742797516">
      <w:bodyDiv w:val="1"/>
      <w:marLeft w:val="0"/>
      <w:marRight w:val="0"/>
      <w:marTop w:val="0"/>
      <w:marBottom w:val="0"/>
      <w:divBdr>
        <w:top w:val="none" w:sz="0" w:space="0" w:color="auto"/>
        <w:left w:val="none" w:sz="0" w:space="0" w:color="auto"/>
        <w:bottom w:val="none" w:sz="0" w:space="0" w:color="auto"/>
        <w:right w:val="none" w:sz="0" w:space="0" w:color="auto"/>
      </w:divBdr>
    </w:div>
    <w:div w:id="743986768">
      <w:bodyDiv w:val="1"/>
      <w:marLeft w:val="0"/>
      <w:marRight w:val="0"/>
      <w:marTop w:val="0"/>
      <w:marBottom w:val="0"/>
      <w:divBdr>
        <w:top w:val="none" w:sz="0" w:space="0" w:color="auto"/>
        <w:left w:val="none" w:sz="0" w:space="0" w:color="auto"/>
        <w:bottom w:val="none" w:sz="0" w:space="0" w:color="auto"/>
        <w:right w:val="none" w:sz="0" w:space="0" w:color="auto"/>
      </w:divBdr>
    </w:div>
    <w:div w:id="751242268">
      <w:bodyDiv w:val="1"/>
      <w:marLeft w:val="0"/>
      <w:marRight w:val="0"/>
      <w:marTop w:val="0"/>
      <w:marBottom w:val="0"/>
      <w:divBdr>
        <w:top w:val="none" w:sz="0" w:space="0" w:color="auto"/>
        <w:left w:val="none" w:sz="0" w:space="0" w:color="auto"/>
        <w:bottom w:val="none" w:sz="0" w:space="0" w:color="auto"/>
        <w:right w:val="none" w:sz="0" w:space="0" w:color="auto"/>
      </w:divBdr>
    </w:div>
    <w:div w:id="751701727">
      <w:bodyDiv w:val="1"/>
      <w:marLeft w:val="0"/>
      <w:marRight w:val="0"/>
      <w:marTop w:val="0"/>
      <w:marBottom w:val="0"/>
      <w:divBdr>
        <w:top w:val="none" w:sz="0" w:space="0" w:color="auto"/>
        <w:left w:val="none" w:sz="0" w:space="0" w:color="auto"/>
        <w:bottom w:val="none" w:sz="0" w:space="0" w:color="auto"/>
        <w:right w:val="none" w:sz="0" w:space="0" w:color="auto"/>
      </w:divBdr>
    </w:div>
    <w:div w:id="752626319">
      <w:bodyDiv w:val="1"/>
      <w:marLeft w:val="0"/>
      <w:marRight w:val="0"/>
      <w:marTop w:val="0"/>
      <w:marBottom w:val="0"/>
      <w:divBdr>
        <w:top w:val="none" w:sz="0" w:space="0" w:color="auto"/>
        <w:left w:val="none" w:sz="0" w:space="0" w:color="auto"/>
        <w:bottom w:val="none" w:sz="0" w:space="0" w:color="auto"/>
        <w:right w:val="none" w:sz="0" w:space="0" w:color="auto"/>
      </w:divBdr>
    </w:div>
    <w:div w:id="753816096">
      <w:bodyDiv w:val="1"/>
      <w:marLeft w:val="0"/>
      <w:marRight w:val="0"/>
      <w:marTop w:val="0"/>
      <w:marBottom w:val="0"/>
      <w:divBdr>
        <w:top w:val="none" w:sz="0" w:space="0" w:color="auto"/>
        <w:left w:val="none" w:sz="0" w:space="0" w:color="auto"/>
        <w:bottom w:val="none" w:sz="0" w:space="0" w:color="auto"/>
        <w:right w:val="none" w:sz="0" w:space="0" w:color="auto"/>
      </w:divBdr>
    </w:div>
    <w:div w:id="756437126">
      <w:bodyDiv w:val="1"/>
      <w:marLeft w:val="0"/>
      <w:marRight w:val="0"/>
      <w:marTop w:val="0"/>
      <w:marBottom w:val="0"/>
      <w:divBdr>
        <w:top w:val="none" w:sz="0" w:space="0" w:color="auto"/>
        <w:left w:val="none" w:sz="0" w:space="0" w:color="auto"/>
        <w:bottom w:val="none" w:sz="0" w:space="0" w:color="auto"/>
        <w:right w:val="none" w:sz="0" w:space="0" w:color="auto"/>
      </w:divBdr>
    </w:div>
    <w:div w:id="757097921">
      <w:bodyDiv w:val="1"/>
      <w:marLeft w:val="0"/>
      <w:marRight w:val="0"/>
      <w:marTop w:val="0"/>
      <w:marBottom w:val="0"/>
      <w:divBdr>
        <w:top w:val="none" w:sz="0" w:space="0" w:color="auto"/>
        <w:left w:val="none" w:sz="0" w:space="0" w:color="auto"/>
        <w:bottom w:val="none" w:sz="0" w:space="0" w:color="auto"/>
        <w:right w:val="none" w:sz="0" w:space="0" w:color="auto"/>
      </w:divBdr>
    </w:div>
    <w:div w:id="763651212">
      <w:bodyDiv w:val="1"/>
      <w:marLeft w:val="0"/>
      <w:marRight w:val="0"/>
      <w:marTop w:val="0"/>
      <w:marBottom w:val="0"/>
      <w:divBdr>
        <w:top w:val="none" w:sz="0" w:space="0" w:color="auto"/>
        <w:left w:val="none" w:sz="0" w:space="0" w:color="auto"/>
        <w:bottom w:val="none" w:sz="0" w:space="0" w:color="auto"/>
        <w:right w:val="none" w:sz="0" w:space="0" w:color="auto"/>
      </w:divBdr>
    </w:div>
    <w:div w:id="766582141">
      <w:bodyDiv w:val="1"/>
      <w:marLeft w:val="0"/>
      <w:marRight w:val="0"/>
      <w:marTop w:val="0"/>
      <w:marBottom w:val="0"/>
      <w:divBdr>
        <w:top w:val="none" w:sz="0" w:space="0" w:color="auto"/>
        <w:left w:val="none" w:sz="0" w:space="0" w:color="auto"/>
        <w:bottom w:val="none" w:sz="0" w:space="0" w:color="auto"/>
        <w:right w:val="none" w:sz="0" w:space="0" w:color="auto"/>
      </w:divBdr>
    </w:div>
    <w:div w:id="770784175">
      <w:bodyDiv w:val="1"/>
      <w:marLeft w:val="0"/>
      <w:marRight w:val="0"/>
      <w:marTop w:val="0"/>
      <w:marBottom w:val="0"/>
      <w:divBdr>
        <w:top w:val="none" w:sz="0" w:space="0" w:color="auto"/>
        <w:left w:val="none" w:sz="0" w:space="0" w:color="auto"/>
        <w:bottom w:val="none" w:sz="0" w:space="0" w:color="auto"/>
        <w:right w:val="none" w:sz="0" w:space="0" w:color="auto"/>
      </w:divBdr>
    </w:div>
    <w:div w:id="770862104">
      <w:bodyDiv w:val="1"/>
      <w:marLeft w:val="0"/>
      <w:marRight w:val="0"/>
      <w:marTop w:val="0"/>
      <w:marBottom w:val="0"/>
      <w:divBdr>
        <w:top w:val="none" w:sz="0" w:space="0" w:color="auto"/>
        <w:left w:val="none" w:sz="0" w:space="0" w:color="auto"/>
        <w:bottom w:val="none" w:sz="0" w:space="0" w:color="auto"/>
        <w:right w:val="none" w:sz="0" w:space="0" w:color="auto"/>
      </w:divBdr>
    </w:div>
    <w:div w:id="772020120">
      <w:bodyDiv w:val="1"/>
      <w:marLeft w:val="0"/>
      <w:marRight w:val="0"/>
      <w:marTop w:val="0"/>
      <w:marBottom w:val="0"/>
      <w:divBdr>
        <w:top w:val="none" w:sz="0" w:space="0" w:color="auto"/>
        <w:left w:val="none" w:sz="0" w:space="0" w:color="auto"/>
        <w:bottom w:val="none" w:sz="0" w:space="0" w:color="auto"/>
        <w:right w:val="none" w:sz="0" w:space="0" w:color="auto"/>
      </w:divBdr>
    </w:div>
    <w:div w:id="783039018">
      <w:bodyDiv w:val="1"/>
      <w:marLeft w:val="0"/>
      <w:marRight w:val="0"/>
      <w:marTop w:val="0"/>
      <w:marBottom w:val="0"/>
      <w:divBdr>
        <w:top w:val="none" w:sz="0" w:space="0" w:color="auto"/>
        <w:left w:val="none" w:sz="0" w:space="0" w:color="auto"/>
        <w:bottom w:val="none" w:sz="0" w:space="0" w:color="auto"/>
        <w:right w:val="none" w:sz="0" w:space="0" w:color="auto"/>
      </w:divBdr>
    </w:div>
    <w:div w:id="789280457">
      <w:bodyDiv w:val="1"/>
      <w:marLeft w:val="0"/>
      <w:marRight w:val="0"/>
      <w:marTop w:val="0"/>
      <w:marBottom w:val="0"/>
      <w:divBdr>
        <w:top w:val="none" w:sz="0" w:space="0" w:color="auto"/>
        <w:left w:val="none" w:sz="0" w:space="0" w:color="auto"/>
        <w:bottom w:val="none" w:sz="0" w:space="0" w:color="auto"/>
        <w:right w:val="none" w:sz="0" w:space="0" w:color="auto"/>
      </w:divBdr>
    </w:div>
    <w:div w:id="792554309">
      <w:bodyDiv w:val="1"/>
      <w:marLeft w:val="0"/>
      <w:marRight w:val="0"/>
      <w:marTop w:val="0"/>
      <w:marBottom w:val="0"/>
      <w:divBdr>
        <w:top w:val="none" w:sz="0" w:space="0" w:color="auto"/>
        <w:left w:val="none" w:sz="0" w:space="0" w:color="auto"/>
        <w:bottom w:val="none" w:sz="0" w:space="0" w:color="auto"/>
        <w:right w:val="none" w:sz="0" w:space="0" w:color="auto"/>
      </w:divBdr>
    </w:div>
    <w:div w:id="795369590">
      <w:bodyDiv w:val="1"/>
      <w:marLeft w:val="0"/>
      <w:marRight w:val="0"/>
      <w:marTop w:val="0"/>
      <w:marBottom w:val="0"/>
      <w:divBdr>
        <w:top w:val="none" w:sz="0" w:space="0" w:color="auto"/>
        <w:left w:val="none" w:sz="0" w:space="0" w:color="auto"/>
        <w:bottom w:val="none" w:sz="0" w:space="0" w:color="auto"/>
        <w:right w:val="none" w:sz="0" w:space="0" w:color="auto"/>
      </w:divBdr>
    </w:div>
    <w:div w:id="811871376">
      <w:bodyDiv w:val="1"/>
      <w:marLeft w:val="0"/>
      <w:marRight w:val="0"/>
      <w:marTop w:val="0"/>
      <w:marBottom w:val="0"/>
      <w:divBdr>
        <w:top w:val="none" w:sz="0" w:space="0" w:color="auto"/>
        <w:left w:val="none" w:sz="0" w:space="0" w:color="auto"/>
        <w:bottom w:val="none" w:sz="0" w:space="0" w:color="auto"/>
        <w:right w:val="none" w:sz="0" w:space="0" w:color="auto"/>
      </w:divBdr>
    </w:div>
    <w:div w:id="813108987">
      <w:bodyDiv w:val="1"/>
      <w:marLeft w:val="0"/>
      <w:marRight w:val="0"/>
      <w:marTop w:val="0"/>
      <w:marBottom w:val="0"/>
      <w:divBdr>
        <w:top w:val="none" w:sz="0" w:space="0" w:color="auto"/>
        <w:left w:val="none" w:sz="0" w:space="0" w:color="auto"/>
        <w:bottom w:val="none" w:sz="0" w:space="0" w:color="auto"/>
        <w:right w:val="none" w:sz="0" w:space="0" w:color="auto"/>
      </w:divBdr>
    </w:div>
    <w:div w:id="814446841">
      <w:bodyDiv w:val="1"/>
      <w:marLeft w:val="0"/>
      <w:marRight w:val="0"/>
      <w:marTop w:val="0"/>
      <w:marBottom w:val="0"/>
      <w:divBdr>
        <w:top w:val="none" w:sz="0" w:space="0" w:color="auto"/>
        <w:left w:val="none" w:sz="0" w:space="0" w:color="auto"/>
        <w:bottom w:val="none" w:sz="0" w:space="0" w:color="auto"/>
        <w:right w:val="none" w:sz="0" w:space="0" w:color="auto"/>
      </w:divBdr>
    </w:div>
    <w:div w:id="823008211">
      <w:bodyDiv w:val="1"/>
      <w:marLeft w:val="0"/>
      <w:marRight w:val="0"/>
      <w:marTop w:val="0"/>
      <w:marBottom w:val="0"/>
      <w:divBdr>
        <w:top w:val="none" w:sz="0" w:space="0" w:color="auto"/>
        <w:left w:val="none" w:sz="0" w:space="0" w:color="auto"/>
        <w:bottom w:val="none" w:sz="0" w:space="0" w:color="auto"/>
        <w:right w:val="none" w:sz="0" w:space="0" w:color="auto"/>
      </w:divBdr>
    </w:div>
    <w:div w:id="826870329">
      <w:bodyDiv w:val="1"/>
      <w:marLeft w:val="0"/>
      <w:marRight w:val="0"/>
      <w:marTop w:val="0"/>
      <w:marBottom w:val="0"/>
      <w:divBdr>
        <w:top w:val="none" w:sz="0" w:space="0" w:color="auto"/>
        <w:left w:val="none" w:sz="0" w:space="0" w:color="auto"/>
        <w:bottom w:val="none" w:sz="0" w:space="0" w:color="auto"/>
        <w:right w:val="none" w:sz="0" w:space="0" w:color="auto"/>
      </w:divBdr>
    </w:div>
    <w:div w:id="827750080">
      <w:bodyDiv w:val="1"/>
      <w:marLeft w:val="0"/>
      <w:marRight w:val="0"/>
      <w:marTop w:val="0"/>
      <w:marBottom w:val="0"/>
      <w:divBdr>
        <w:top w:val="none" w:sz="0" w:space="0" w:color="auto"/>
        <w:left w:val="none" w:sz="0" w:space="0" w:color="auto"/>
        <w:bottom w:val="none" w:sz="0" w:space="0" w:color="auto"/>
        <w:right w:val="none" w:sz="0" w:space="0" w:color="auto"/>
      </w:divBdr>
    </w:div>
    <w:div w:id="828448862">
      <w:bodyDiv w:val="1"/>
      <w:marLeft w:val="0"/>
      <w:marRight w:val="0"/>
      <w:marTop w:val="0"/>
      <w:marBottom w:val="0"/>
      <w:divBdr>
        <w:top w:val="none" w:sz="0" w:space="0" w:color="auto"/>
        <w:left w:val="none" w:sz="0" w:space="0" w:color="auto"/>
        <w:bottom w:val="none" w:sz="0" w:space="0" w:color="auto"/>
        <w:right w:val="none" w:sz="0" w:space="0" w:color="auto"/>
      </w:divBdr>
    </w:div>
    <w:div w:id="830369809">
      <w:bodyDiv w:val="1"/>
      <w:marLeft w:val="0"/>
      <w:marRight w:val="0"/>
      <w:marTop w:val="0"/>
      <w:marBottom w:val="0"/>
      <w:divBdr>
        <w:top w:val="none" w:sz="0" w:space="0" w:color="auto"/>
        <w:left w:val="none" w:sz="0" w:space="0" w:color="auto"/>
        <w:bottom w:val="none" w:sz="0" w:space="0" w:color="auto"/>
        <w:right w:val="none" w:sz="0" w:space="0" w:color="auto"/>
      </w:divBdr>
    </w:div>
    <w:div w:id="833449763">
      <w:bodyDiv w:val="1"/>
      <w:marLeft w:val="0"/>
      <w:marRight w:val="0"/>
      <w:marTop w:val="0"/>
      <w:marBottom w:val="0"/>
      <w:divBdr>
        <w:top w:val="none" w:sz="0" w:space="0" w:color="auto"/>
        <w:left w:val="none" w:sz="0" w:space="0" w:color="auto"/>
        <w:bottom w:val="none" w:sz="0" w:space="0" w:color="auto"/>
        <w:right w:val="none" w:sz="0" w:space="0" w:color="auto"/>
      </w:divBdr>
    </w:div>
    <w:div w:id="834540515">
      <w:bodyDiv w:val="1"/>
      <w:marLeft w:val="0"/>
      <w:marRight w:val="0"/>
      <w:marTop w:val="0"/>
      <w:marBottom w:val="0"/>
      <w:divBdr>
        <w:top w:val="none" w:sz="0" w:space="0" w:color="auto"/>
        <w:left w:val="none" w:sz="0" w:space="0" w:color="auto"/>
        <w:bottom w:val="none" w:sz="0" w:space="0" w:color="auto"/>
        <w:right w:val="none" w:sz="0" w:space="0" w:color="auto"/>
      </w:divBdr>
    </w:div>
    <w:div w:id="837698885">
      <w:bodyDiv w:val="1"/>
      <w:marLeft w:val="0"/>
      <w:marRight w:val="0"/>
      <w:marTop w:val="0"/>
      <w:marBottom w:val="0"/>
      <w:divBdr>
        <w:top w:val="none" w:sz="0" w:space="0" w:color="auto"/>
        <w:left w:val="none" w:sz="0" w:space="0" w:color="auto"/>
        <w:bottom w:val="none" w:sz="0" w:space="0" w:color="auto"/>
        <w:right w:val="none" w:sz="0" w:space="0" w:color="auto"/>
      </w:divBdr>
    </w:div>
    <w:div w:id="838160333">
      <w:bodyDiv w:val="1"/>
      <w:marLeft w:val="0"/>
      <w:marRight w:val="0"/>
      <w:marTop w:val="0"/>
      <w:marBottom w:val="0"/>
      <w:divBdr>
        <w:top w:val="none" w:sz="0" w:space="0" w:color="auto"/>
        <w:left w:val="none" w:sz="0" w:space="0" w:color="auto"/>
        <w:bottom w:val="none" w:sz="0" w:space="0" w:color="auto"/>
        <w:right w:val="none" w:sz="0" w:space="0" w:color="auto"/>
      </w:divBdr>
    </w:div>
    <w:div w:id="839740152">
      <w:bodyDiv w:val="1"/>
      <w:marLeft w:val="0"/>
      <w:marRight w:val="0"/>
      <w:marTop w:val="0"/>
      <w:marBottom w:val="0"/>
      <w:divBdr>
        <w:top w:val="none" w:sz="0" w:space="0" w:color="auto"/>
        <w:left w:val="none" w:sz="0" w:space="0" w:color="auto"/>
        <w:bottom w:val="none" w:sz="0" w:space="0" w:color="auto"/>
        <w:right w:val="none" w:sz="0" w:space="0" w:color="auto"/>
      </w:divBdr>
    </w:div>
    <w:div w:id="840700108">
      <w:bodyDiv w:val="1"/>
      <w:marLeft w:val="0"/>
      <w:marRight w:val="0"/>
      <w:marTop w:val="0"/>
      <w:marBottom w:val="0"/>
      <w:divBdr>
        <w:top w:val="none" w:sz="0" w:space="0" w:color="auto"/>
        <w:left w:val="none" w:sz="0" w:space="0" w:color="auto"/>
        <w:bottom w:val="none" w:sz="0" w:space="0" w:color="auto"/>
        <w:right w:val="none" w:sz="0" w:space="0" w:color="auto"/>
      </w:divBdr>
    </w:div>
    <w:div w:id="849685963">
      <w:bodyDiv w:val="1"/>
      <w:marLeft w:val="0"/>
      <w:marRight w:val="0"/>
      <w:marTop w:val="0"/>
      <w:marBottom w:val="0"/>
      <w:divBdr>
        <w:top w:val="none" w:sz="0" w:space="0" w:color="auto"/>
        <w:left w:val="none" w:sz="0" w:space="0" w:color="auto"/>
        <w:bottom w:val="none" w:sz="0" w:space="0" w:color="auto"/>
        <w:right w:val="none" w:sz="0" w:space="0" w:color="auto"/>
      </w:divBdr>
    </w:div>
    <w:div w:id="849686570">
      <w:bodyDiv w:val="1"/>
      <w:marLeft w:val="0"/>
      <w:marRight w:val="0"/>
      <w:marTop w:val="0"/>
      <w:marBottom w:val="0"/>
      <w:divBdr>
        <w:top w:val="none" w:sz="0" w:space="0" w:color="auto"/>
        <w:left w:val="none" w:sz="0" w:space="0" w:color="auto"/>
        <w:bottom w:val="none" w:sz="0" w:space="0" w:color="auto"/>
        <w:right w:val="none" w:sz="0" w:space="0" w:color="auto"/>
      </w:divBdr>
    </w:div>
    <w:div w:id="852650682">
      <w:bodyDiv w:val="1"/>
      <w:marLeft w:val="0"/>
      <w:marRight w:val="0"/>
      <w:marTop w:val="0"/>
      <w:marBottom w:val="0"/>
      <w:divBdr>
        <w:top w:val="none" w:sz="0" w:space="0" w:color="auto"/>
        <w:left w:val="none" w:sz="0" w:space="0" w:color="auto"/>
        <w:bottom w:val="none" w:sz="0" w:space="0" w:color="auto"/>
        <w:right w:val="none" w:sz="0" w:space="0" w:color="auto"/>
      </w:divBdr>
    </w:div>
    <w:div w:id="866022279">
      <w:bodyDiv w:val="1"/>
      <w:marLeft w:val="0"/>
      <w:marRight w:val="0"/>
      <w:marTop w:val="0"/>
      <w:marBottom w:val="0"/>
      <w:divBdr>
        <w:top w:val="none" w:sz="0" w:space="0" w:color="auto"/>
        <w:left w:val="none" w:sz="0" w:space="0" w:color="auto"/>
        <w:bottom w:val="none" w:sz="0" w:space="0" w:color="auto"/>
        <w:right w:val="none" w:sz="0" w:space="0" w:color="auto"/>
      </w:divBdr>
    </w:div>
    <w:div w:id="869493981">
      <w:bodyDiv w:val="1"/>
      <w:marLeft w:val="0"/>
      <w:marRight w:val="0"/>
      <w:marTop w:val="0"/>
      <w:marBottom w:val="0"/>
      <w:divBdr>
        <w:top w:val="none" w:sz="0" w:space="0" w:color="auto"/>
        <w:left w:val="none" w:sz="0" w:space="0" w:color="auto"/>
        <w:bottom w:val="none" w:sz="0" w:space="0" w:color="auto"/>
        <w:right w:val="none" w:sz="0" w:space="0" w:color="auto"/>
      </w:divBdr>
    </w:div>
    <w:div w:id="872310223">
      <w:bodyDiv w:val="1"/>
      <w:marLeft w:val="0"/>
      <w:marRight w:val="0"/>
      <w:marTop w:val="0"/>
      <w:marBottom w:val="0"/>
      <w:divBdr>
        <w:top w:val="none" w:sz="0" w:space="0" w:color="auto"/>
        <w:left w:val="none" w:sz="0" w:space="0" w:color="auto"/>
        <w:bottom w:val="none" w:sz="0" w:space="0" w:color="auto"/>
        <w:right w:val="none" w:sz="0" w:space="0" w:color="auto"/>
      </w:divBdr>
    </w:div>
    <w:div w:id="883561355">
      <w:bodyDiv w:val="1"/>
      <w:marLeft w:val="0"/>
      <w:marRight w:val="0"/>
      <w:marTop w:val="0"/>
      <w:marBottom w:val="0"/>
      <w:divBdr>
        <w:top w:val="none" w:sz="0" w:space="0" w:color="auto"/>
        <w:left w:val="none" w:sz="0" w:space="0" w:color="auto"/>
        <w:bottom w:val="none" w:sz="0" w:space="0" w:color="auto"/>
        <w:right w:val="none" w:sz="0" w:space="0" w:color="auto"/>
      </w:divBdr>
    </w:div>
    <w:div w:id="886601290">
      <w:bodyDiv w:val="1"/>
      <w:marLeft w:val="0"/>
      <w:marRight w:val="0"/>
      <w:marTop w:val="0"/>
      <w:marBottom w:val="0"/>
      <w:divBdr>
        <w:top w:val="none" w:sz="0" w:space="0" w:color="auto"/>
        <w:left w:val="none" w:sz="0" w:space="0" w:color="auto"/>
        <w:bottom w:val="none" w:sz="0" w:space="0" w:color="auto"/>
        <w:right w:val="none" w:sz="0" w:space="0" w:color="auto"/>
      </w:divBdr>
    </w:div>
    <w:div w:id="887643690">
      <w:bodyDiv w:val="1"/>
      <w:marLeft w:val="0"/>
      <w:marRight w:val="0"/>
      <w:marTop w:val="0"/>
      <w:marBottom w:val="0"/>
      <w:divBdr>
        <w:top w:val="none" w:sz="0" w:space="0" w:color="auto"/>
        <w:left w:val="none" w:sz="0" w:space="0" w:color="auto"/>
        <w:bottom w:val="none" w:sz="0" w:space="0" w:color="auto"/>
        <w:right w:val="none" w:sz="0" w:space="0" w:color="auto"/>
      </w:divBdr>
    </w:div>
    <w:div w:id="887767679">
      <w:bodyDiv w:val="1"/>
      <w:marLeft w:val="0"/>
      <w:marRight w:val="0"/>
      <w:marTop w:val="0"/>
      <w:marBottom w:val="0"/>
      <w:divBdr>
        <w:top w:val="none" w:sz="0" w:space="0" w:color="auto"/>
        <w:left w:val="none" w:sz="0" w:space="0" w:color="auto"/>
        <w:bottom w:val="none" w:sz="0" w:space="0" w:color="auto"/>
        <w:right w:val="none" w:sz="0" w:space="0" w:color="auto"/>
      </w:divBdr>
    </w:div>
    <w:div w:id="893731767">
      <w:bodyDiv w:val="1"/>
      <w:marLeft w:val="0"/>
      <w:marRight w:val="0"/>
      <w:marTop w:val="0"/>
      <w:marBottom w:val="0"/>
      <w:divBdr>
        <w:top w:val="none" w:sz="0" w:space="0" w:color="auto"/>
        <w:left w:val="none" w:sz="0" w:space="0" w:color="auto"/>
        <w:bottom w:val="none" w:sz="0" w:space="0" w:color="auto"/>
        <w:right w:val="none" w:sz="0" w:space="0" w:color="auto"/>
      </w:divBdr>
    </w:div>
    <w:div w:id="898638636">
      <w:bodyDiv w:val="1"/>
      <w:marLeft w:val="0"/>
      <w:marRight w:val="0"/>
      <w:marTop w:val="0"/>
      <w:marBottom w:val="0"/>
      <w:divBdr>
        <w:top w:val="none" w:sz="0" w:space="0" w:color="auto"/>
        <w:left w:val="none" w:sz="0" w:space="0" w:color="auto"/>
        <w:bottom w:val="none" w:sz="0" w:space="0" w:color="auto"/>
        <w:right w:val="none" w:sz="0" w:space="0" w:color="auto"/>
      </w:divBdr>
    </w:div>
    <w:div w:id="899754625">
      <w:bodyDiv w:val="1"/>
      <w:marLeft w:val="0"/>
      <w:marRight w:val="0"/>
      <w:marTop w:val="0"/>
      <w:marBottom w:val="0"/>
      <w:divBdr>
        <w:top w:val="none" w:sz="0" w:space="0" w:color="auto"/>
        <w:left w:val="none" w:sz="0" w:space="0" w:color="auto"/>
        <w:bottom w:val="none" w:sz="0" w:space="0" w:color="auto"/>
        <w:right w:val="none" w:sz="0" w:space="0" w:color="auto"/>
      </w:divBdr>
    </w:div>
    <w:div w:id="908346648">
      <w:bodyDiv w:val="1"/>
      <w:marLeft w:val="0"/>
      <w:marRight w:val="0"/>
      <w:marTop w:val="0"/>
      <w:marBottom w:val="0"/>
      <w:divBdr>
        <w:top w:val="none" w:sz="0" w:space="0" w:color="auto"/>
        <w:left w:val="none" w:sz="0" w:space="0" w:color="auto"/>
        <w:bottom w:val="none" w:sz="0" w:space="0" w:color="auto"/>
        <w:right w:val="none" w:sz="0" w:space="0" w:color="auto"/>
      </w:divBdr>
    </w:div>
    <w:div w:id="909729108">
      <w:bodyDiv w:val="1"/>
      <w:marLeft w:val="0"/>
      <w:marRight w:val="0"/>
      <w:marTop w:val="0"/>
      <w:marBottom w:val="0"/>
      <w:divBdr>
        <w:top w:val="none" w:sz="0" w:space="0" w:color="auto"/>
        <w:left w:val="none" w:sz="0" w:space="0" w:color="auto"/>
        <w:bottom w:val="none" w:sz="0" w:space="0" w:color="auto"/>
        <w:right w:val="none" w:sz="0" w:space="0" w:color="auto"/>
      </w:divBdr>
      <w:divsChild>
        <w:div w:id="14356022">
          <w:marLeft w:val="0"/>
          <w:marRight w:val="0"/>
          <w:marTop w:val="0"/>
          <w:marBottom w:val="0"/>
          <w:divBdr>
            <w:top w:val="none" w:sz="0" w:space="0" w:color="auto"/>
            <w:left w:val="none" w:sz="0" w:space="0" w:color="auto"/>
            <w:bottom w:val="none" w:sz="0" w:space="0" w:color="auto"/>
            <w:right w:val="none" w:sz="0" w:space="0" w:color="auto"/>
          </w:divBdr>
        </w:div>
        <w:div w:id="20252279">
          <w:marLeft w:val="0"/>
          <w:marRight w:val="0"/>
          <w:marTop w:val="0"/>
          <w:marBottom w:val="0"/>
          <w:divBdr>
            <w:top w:val="none" w:sz="0" w:space="0" w:color="auto"/>
            <w:left w:val="none" w:sz="0" w:space="0" w:color="auto"/>
            <w:bottom w:val="none" w:sz="0" w:space="0" w:color="auto"/>
            <w:right w:val="none" w:sz="0" w:space="0" w:color="auto"/>
          </w:divBdr>
        </w:div>
        <w:div w:id="28841091">
          <w:marLeft w:val="0"/>
          <w:marRight w:val="0"/>
          <w:marTop w:val="0"/>
          <w:marBottom w:val="0"/>
          <w:divBdr>
            <w:top w:val="none" w:sz="0" w:space="0" w:color="auto"/>
            <w:left w:val="none" w:sz="0" w:space="0" w:color="auto"/>
            <w:bottom w:val="none" w:sz="0" w:space="0" w:color="auto"/>
            <w:right w:val="none" w:sz="0" w:space="0" w:color="auto"/>
          </w:divBdr>
        </w:div>
        <w:div w:id="50271177">
          <w:marLeft w:val="0"/>
          <w:marRight w:val="0"/>
          <w:marTop w:val="0"/>
          <w:marBottom w:val="0"/>
          <w:divBdr>
            <w:top w:val="none" w:sz="0" w:space="0" w:color="auto"/>
            <w:left w:val="none" w:sz="0" w:space="0" w:color="auto"/>
            <w:bottom w:val="none" w:sz="0" w:space="0" w:color="auto"/>
            <w:right w:val="none" w:sz="0" w:space="0" w:color="auto"/>
          </w:divBdr>
        </w:div>
        <w:div w:id="77365095">
          <w:marLeft w:val="0"/>
          <w:marRight w:val="0"/>
          <w:marTop w:val="0"/>
          <w:marBottom w:val="0"/>
          <w:divBdr>
            <w:top w:val="none" w:sz="0" w:space="0" w:color="auto"/>
            <w:left w:val="none" w:sz="0" w:space="0" w:color="auto"/>
            <w:bottom w:val="none" w:sz="0" w:space="0" w:color="auto"/>
            <w:right w:val="none" w:sz="0" w:space="0" w:color="auto"/>
          </w:divBdr>
        </w:div>
        <w:div w:id="112987194">
          <w:marLeft w:val="0"/>
          <w:marRight w:val="0"/>
          <w:marTop w:val="0"/>
          <w:marBottom w:val="0"/>
          <w:divBdr>
            <w:top w:val="none" w:sz="0" w:space="0" w:color="auto"/>
            <w:left w:val="none" w:sz="0" w:space="0" w:color="auto"/>
            <w:bottom w:val="none" w:sz="0" w:space="0" w:color="auto"/>
            <w:right w:val="none" w:sz="0" w:space="0" w:color="auto"/>
          </w:divBdr>
        </w:div>
        <w:div w:id="225183696">
          <w:marLeft w:val="0"/>
          <w:marRight w:val="0"/>
          <w:marTop w:val="0"/>
          <w:marBottom w:val="0"/>
          <w:divBdr>
            <w:top w:val="none" w:sz="0" w:space="0" w:color="auto"/>
            <w:left w:val="none" w:sz="0" w:space="0" w:color="auto"/>
            <w:bottom w:val="none" w:sz="0" w:space="0" w:color="auto"/>
            <w:right w:val="none" w:sz="0" w:space="0" w:color="auto"/>
          </w:divBdr>
        </w:div>
        <w:div w:id="256210453">
          <w:marLeft w:val="0"/>
          <w:marRight w:val="0"/>
          <w:marTop w:val="0"/>
          <w:marBottom w:val="0"/>
          <w:divBdr>
            <w:top w:val="none" w:sz="0" w:space="0" w:color="auto"/>
            <w:left w:val="none" w:sz="0" w:space="0" w:color="auto"/>
            <w:bottom w:val="none" w:sz="0" w:space="0" w:color="auto"/>
            <w:right w:val="none" w:sz="0" w:space="0" w:color="auto"/>
          </w:divBdr>
        </w:div>
        <w:div w:id="260725657">
          <w:marLeft w:val="0"/>
          <w:marRight w:val="0"/>
          <w:marTop w:val="0"/>
          <w:marBottom w:val="0"/>
          <w:divBdr>
            <w:top w:val="none" w:sz="0" w:space="0" w:color="auto"/>
            <w:left w:val="none" w:sz="0" w:space="0" w:color="auto"/>
            <w:bottom w:val="none" w:sz="0" w:space="0" w:color="auto"/>
            <w:right w:val="none" w:sz="0" w:space="0" w:color="auto"/>
          </w:divBdr>
        </w:div>
        <w:div w:id="320085566">
          <w:marLeft w:val="0"/>
          <w:marRight w:val="0"/>
          <w:marTop w:val="0"/>
          <w:marBottom w:val="0"/>
          <w:divBdr>
            <w:top w:val="none" w:sz="0" w:space="0" w:color="auto"/>
            <w:left w:val="none" w:sz="0" w:space="0" w:color="auto"/>
            <w:bottom w:val="none" w:sz="0" w:space="0" w:color="auto"/>
            <w:right w:val="none" w:sz="0" w:space="0" w:color="auto"/>
          </w:divBdr>
        </w:div>
        <w:div w:id="358505971">
          <w:marLeft w:val="0"/>
          <w:marRight w:val="0"/>
          <w:marTop w:val="0"/>
          <w:marBottom w:val="0"/>
          <w:divBdr>
            <w:top w:val="none" w:sz="0" w:space="0" w:color="auto"/>
            <w:left w:val="none" w:sz="0" w:space="0" w:color="auto"/>
            <w:bottom w:val="none" w:sz="0" w:space="0" w:color="auto"/>
            <w:right w:val="none" w:sz="0" w:space="0" w:color="auto"/>
          </w:divBdr>
        </w:div>
        <w:div w:id="359865151">
          <w:marLeft w:val="0"/>
          <w:marRight w:val="0"/>
          <w:marTop w:val="0"/>
          <w:marBottom w:val="0"/>
          <w:divBdr>
            <w:top w:val="none" w:sz="0" w:space="0" w:color="auto"/>
            <w:left w:val="none" w:sz="0" w:space="0" w:color="auto"/>
            <w:bottom w:val="none" w:sz="0" w:space="0" w:color="auto"/>
            <w:right w:val="none" w:sz="0" w:space="0" w:color="auto"/>
          </w:divBdr>
        </w:div>
        <w:div w:id="597063793">
          <w:marLeft w:val="0"/>
          <w:marRight w:val="0"/>
          <w:marTop w:val="0"/>
          <w:marBottom w:val="0"/>
          <w:divBdr>
            <w:top w:val="none" w:sz="0" w:space="0" w:color="auto"/>
            <w:left w:val="none" w:sz="0" w:space="0" w:color="auto"/>
            <w:bottom w:val="none" w:sz="0" w:space="0" w:color="auto"/>
            <w:right w:val="none" w:sz="0" w:space="0" w:color="auto"/>
          </w:divBdr>
        </w:div>
        <w:div w:id="640690610">
          <w:marLeft w:val="0"/>
          <w:marRight w:val="0"/>
          <w:marTop w:val="0"/>
          <w:marBottom w:val="0"/>
          <w:divBdr>
            <w:top w:val="none" w:sz="0" w:space="0" w:color="auto"/>
            <w:left w:val="none" w:sz="0" w:space="0" w:color="auto"/>
            <w:bottom w:val="none" w:sz="0" w:space="0" w:color="auto"/>
            <w:right w:val="none" w:sz="0" w:space="0" w:color="auto"/>
          </w:divBdr>
        </w:div>
        <w:div w:id="676812474">
          <w:marLeft w:val="0"/>
          <w:marRight w:val="0"/>
          <w:marTop w:val="0"/>
          <w:marBottom w:val="0"/>
          <w:divBdr>
            <w:top w:val="none" w:sz="0" w:space="0" w:color="auto"/>
            <w:left w:val="none" w:sz="0" w:space="0" w:color="auto"/>
            <w:bottom w:val="none" w:sz="0" w:space="0" w:color="auto"/>
            <w:right w:val="none" w:sz="0" w:space="0" w:color="auto"/>
          </w:divBdr>
        </w:div>
        <w:div w:id="704138809">
          <w:marLeft w:val="0"/>
          <w:marRight w:val="0"/>
          <w:marTop w:val="0"/>
          <w:marBottom w:val="0"/>
          <w:divBdr>
            <w:top w:val="none" w:sz="0" w:space="0" w:color="auto"/>
            <w:left w:val="none" w:sz="0" w:space="0" w:color="auto"/>
            <w:bottom w:val="none" w:sz="0" w:space="0" w:color="auto"/>
            <w:right w:val="none" w:sz="0" w:space="0" w:color="auto"/>
          </w:divBdr>
        </w:div>
        <w:div w:id="729839176">
          <w:marLeft w:val="0"/>
          <w:marRight w:val="0"/>
          <w:marTop w:val="0"/>
          <w:marBottom w:val="0"/>
          <w:divBdr>
            <w:top w:val="none" w:sz="0" w:space="0" w:color="auto"/>
            <w:left w:val="none" w:sz="0" w:space="0" w:color="auto"/>
            <w:bottom w:val="none" w:sz="0" w:space="0" w:color="auto"/>
            <w:right w:val="none" w:sz="0" w:space="0" w:color="auto"/>
          </w:divBdr>
        </w:div>
        <w:div w:id="772092569">
          <w:marLeft w:val="0"/>
          <w:marRight w:val="0"/>
          <w:marTop w:val="0"/>
          <w:marBottom w:val="0"/>
          <w:divBdr>
            <w:top w:val="none" w:sz="0" w:space="0" w:color="auto"/>
            <w:left w:val="none" w:sz="0" w:space="0" w:color="auto"/>
            <w:bottom w:val="none" w:sz="0" w:space="0" w:color="auto"/>
            <w:right w:val="none" w:sz="0" w:space="0" w:color="auto"/>
          </w:divBdr>
        </w:div>
        <w:div w:id="847863043">
          <w:marLeft w:val="0"/>
          <w:marRight w:val="0"/>
          <w:marTop w:val="0"/>
          <w:marBottom w:val="0"/>
          <w:divBdr>
            <w:top w:val="none" w:sz="0" w:space="0" w:color="auto"/>
            <w:left w:val="none" w:sz="0" w:space="0" w:color="auto"/>
            <w:bottom w:val="none" w:sz="0" w:space="0" w:color="auto"/>
            <w:right w:val="none" w:sz="0" w:space="0" w:color="auto"/>
          </w:divBdr>
        </w:div>
        <w:div w:id="851723618">
          <w:marLeft w:val="0"/>
          <w:marRight w:val="0"/>
          <w:marTop w:val="0"/>
          <w:marBottom w:val="0"/>
          <w:divBdr>
            <w:top w:val="none" w:sz="0" w:space="0" w:color="auto"/>
            <w:left w:val="none" w:sz="0" w:space="0" w:color="auto"/>
            <w:bottom w:val="none" w:sz="0" w:space="0" w:color="auto"/>
            <w:right w:val="none" w:sz="0" w:space="0" w:color="auto"/>
          </w:divBdr>
        </w:div>
        <w:div w:id="855119933">
          <w:marLeft w:val="0"/>
          <w:marRight w:val="0"/>
          <w:marTop w:val="0"/>
          <w:marBottom w:val="0"/>
          <w:divBdr>
            <w:top w:val="none" w:sz="0" w:space="0" w:color="auto"/>
            <w:left w:val="none" w:sz="0" w:space="0" w:color="auto"/>
            <w:bottom w:val="none" w:sz="0" w:space="0" w:color="auto"/>
            <w:right w:val="none" w:sz="0" w:space="0" w:color="auto"/>
          </w:divBdr>
        </w:div>
        <w:div w:id="923102877">
          <w:marLeft w:val="0"/>
          <w:marRight w:val="0"/>
          <w:marTop w:val="0"/>
          <w:marBottom w:val="0"/>
          <w:divBdr>
            <w:top w:val="none" w:sz="0" w:space="0" w:color="auto"/>
            <w:left w:val="none" w:sz="0" w:space="0" w:color="auto"/>
            <w:bottom w:val="none" w:sz="0" w:space="0" w:color="auto"/>
            <w:right w:val="none" w:sz="0" w:space="0" w:color="auto"/>
          </w:divBdr>
        </w:div>
        <w:div w:id="1017805679">
          <w:marLeft w:val="0"/>
          <w:marRight w:val="0"/>
          <w:marTop w:val="0"/>
          <w:marBottom w:val="0"/>
          <w:divBdr>
            <w:top w:val="none" w:sz="0" w:space="0" w:color="auto"/>
            <w:left w:val="none" w:sz="0" w:space="0" w:color="auto"/>
            <w:bottom w:val="none" w:sz="0" w:space="0" w:color="auto"/>
            <w:right w:val="none" w:sz="0" w:space="0" w:color="auto"/>
          </w:divBdr>
        </w:div>
        <w:div w:id="1082919761">
          <w:marLeft w:val="0"/>
          <w:marRight w:val="0"/>
          <w:marTop w:val="0"/>
          <w:marBottom w:val="0"/>
          <w:divBdr>
            <w:top w:val="none" w:sz="0" w:space="0" w:color="auto"/>
            <w:left w:val="none" w:sz="0" w:space="0" w:color="auto"/>
            <w:bottom w:val="none" w:sz="0" w:space="0" w:color="auto"/>
            <w:right w:val="none" w:sz="0" w:space="0" w:color="auto"/>
          </w:divBdr>
        </w:div>
        <w:div w:id="1167401639">
          <w:marLeft w:val="0"/>
          <w:marRight w:val="0"/>
          <w:marTop w:val="0"/>
          <w:marBottom w:val="0"/>
          <w:divBdr>
            <w:top w:val="none" w:sz="0" w:space="0" w:color="auto"/>
            <w:left w:val="none" w:sz="0" w:space="0" w:color="auto"/>
            <w:bottom w:val="none" w:sz="0" w:space="0" w:color="auto"/>
            <w:right w:val="none" w:sz="0" w:space="0" w:color="auto"/>
          </w:divBdr>
        </w:div>
        <w:div w:id="1225138932">
          <w:marLeft w:val="0"/>
          <w:marRight w:val="0"/>
          <w:marTop w:val="0"/>
          <w:marBottom w:val="0"/>
          <w:divBdr>
            <w:top w:val="none" w:sz="0" w:space="0" w:color="auto"/>
            <w:left w:val="none" w:sz="0" w:space="0" w:color="auto"/>
            <w:bottom w:val="none" w:sz="0" w:space="0" w:color="auto"/>
            <w:right w:val="none" w:sz="0" w:space="0" w:color="auto"/>
          </w:divBdr>
        </w:div>
        <w:div w:id="1227374869">
          <w:marLeft w:val="0"/>
          <w:marRight w:val="0"/>
          <w:marTop w:val="0"/>
          <w:marBottom w:val="0"/>
          <w:divBdr>
            <w:top w:val="none" w:sz="0" w:space="0" w:color="auto"/>
            <w:left w:val="none" w:sz="0" w:space="0" w:color="auto"/>
            <w:bottom w:val="none" w:sz="0" w:space="0" w:color="auto"/>
            <w:right w:val="none" w:sz="0" w:space="0" w:color="auto"/>
          </w:divBdr>
        </w:div>
        <w:div w:id="1250698334">
          <w:marLeft w:val="0"/>
          <w:marRight w:val="0"/>
          <w:marTop w:val="0"/>
          <w:marBottom w:val="0"/>
          <w:divBdr>
            <w:top w:val="none" w:sz="0" w:space="0" w:color="auto"/>
            <w:left w:val="none" w:sz="0" w:space="0" w:color="auto"/>
            <w:bottom w:val="none" w:sz="0" w:space="0" w:color="auto"/>
            <w:right w:val="none" w:sz="0" w:space="0" w:color="auto"/>
          </w:divBdr>
        </w:div>
        <w:div w:id="1280453907">
          <w:marLeft w:val="0"/>
          <w:marRight w:val="0"/>
          <w:marTop w:val="0"/>
          <w:marBottom w:val="0"/>
          <w:divBdr>
            <w:top w:val="none" w:sz="0" w:space="0" w:color="auto"/>
            <w:left w:val="none" w:sz="0" w:space="0" w:color="auto"/>
            <w:bottom w:val="none" w:sz="0" w:space="0" w:color="auto"/>
            <w:right w:val="none" w:sz="0" w:space="0" w:color="auto"/>
          </w:divBdr>
        </w:div>
        <w:div w:id="1294603729">
          <w:marLeft w:val="0"/>
          <w:marRight w:val="0"/>
          <w:marTop w:val="0"/>
          <w:marBottom w:val="0"/>
          <w:divBdr>
            <w:top w:val="none" w:sz="0" w:space="0" w:color="auto"/>
            <w:left w:val="none" w:sz="0" w:space="0" w:color="auto"/>
            <w:bottom w:val="none" w:sz="0" w:space="0" w:color="auto"/>
            <w:right w:val="none" w:sz="0" w:space="0" w:color="auto"/>
          </w:divBdr>
        </w:div>
        <w:div w:id="1333021340">
          <w:marLeft w:val="0"/>
          <w:marRight w:val="0"/>
          <w:marTop w:val="0"/>
          <w:marBottom w:val="0"/>
          <w:divBdr>
            <w:top w:val="none" w:sz="0" w:space="0" w:color="auto"/>
            <w:left w:val="none" w:sz="0" w:space="0" w:color="auto"/>
            <w:bottom w:val="none" w:sz="0" w:space="0" w:color="auto"/>
            <w:right w:val="none" w:sz="0" w:space="0" w:color="auto"/>
          </w:divBdr>
        </w:div>
        <w:div w:id="1339429057">
          <w:marLeft w:val="0"/>
          <w:marRight w:val="0"/>
          <w:marTop w:val="0"/>
          <w:marBottom w:val="0"/>
          <w:divBdr>
            <w:top w:val="none" w:sz="0" w:space="0" w:color="auto"/>
            <w:left w:val="none" w:sz="0" w:space="0" w:color="auto"/>
            <w:bottom w:val="none" w:sz="0" w:space="0" w:color="auto"/>
            <w:right w:val="none" w:sz="0" w:space="0" w:color="auto"/>
          </w:divBdr>
        </w:div>
        <w:div w:id="1340767951">
          <w:marLeft w:val="0"/>
          <w:marRight w:val="0"/>
          <w:marTop w:val="0"/>
          <w:marBottom w:val="0"/>
          <w:divBdr>
            <w:top w:val="none" w:sz="0" w:space="0" w:color="auto"/>
            <w:left w:val="none" w:sz="0" w:space="0" w:color="auto"/>
            <w:bottom w:val="none" w:sz="0" w:space="0" w:color="auto"/>
            <w:right w:val="none" w:sz="0" w:space="0" w:color="auto"/>
          </w:divBdr>
        </w:div>
        <w:div w:id="1406881751">
          <w:marLeft w:val="0"/>
          <w:marRight w:val="0"/>
          <w:marTop w:val="0"/>
          <w:marBottom w:val="0"/>
          <w:divBdr>
            <w:top w:val="none" w:sz="0" w:space="0" w:color="auto"/>
            <w:left w:val="none" w:sz="0" w:space="0" w:color="auto"/>
            <w:bottom w:val="none" w:sz="0" w:space="0" w:color="auto"/>
            <w:right w:val="none" w:sz="0" w:space="0" w:color="auto"/>
          </w:divBdr>
        </w:div>
        <w:div w:id="1454440993">
          <w:marLeft w:val="0"/>
          <w:marRight w:val="0"/>
          <w:marTop w:val="0"/>
          <w:marBottom w:val="0"/>
          <w:divBdr>
            <w:top w:val="none" w:sz="0" w:space="0" w:color="auto"/>
            <w:left w:val="none" w:sz="0" w:space="0" w:color="auto"/>
            <w:bottom w:val="none" w:sz="0" w:space="0" w:color="auto"/>
            <w:right w:val="none" w:sz="0" w:space="0" w:color="auto"/>
          </w:divBdr>
        </w:div>
        <w:div w:id="1486432645">
          <w:marLeft w:val="0"/>
          <w:marRight w:val="0"/>
          <w:marTop w:val="0"/>
          <w:marBottom w:val="0"/>
          <w:divBdr>
            <w:top w:val="none" w:sz="0" w:space="0" w:color="auto"/>
            <w:left w:val="none" w:sz="0" w:space="0" w:color="auto"/>
            <w:bottom w:val="none" w:sz="0" w:space="0" w:color="auto"/>
            <w:right w:val="none" w:sz="0" w:space="0" w:color="auto"/>
          </w:divBdr>
        </w:div>
        <w:div w:id="1488547274">
          <w:marLeft w:val="0"/>
          <w:marRight w:val="0"/>
          <w:marTop w:val="0"/>
          <w:marBottom w:val="0"/>
          <w:divBdr>
            <w:top w:val="none" w:sz="0" w:space="0" w:color="auto"/>
            <w:left w:val="none" w:sz="0" w:space="0" w:color="auto"/>
            <w:bottom w:val="none" w:sz="0" w:space="0" w:color="auto"/>
            <w:right w:val="none" w:sz="0" w:space="0" w:color="auto"/>
          </w:divBdr>
        </w:div>
        <w:div w:id="1490559070">
          <w:marLeft w:val="0"/>
          <w:marRight w:val="0"/>
          <w:marTop w:val="0"/>
          <w:marBottom w:val="0"/>
          <w:divBdr>
            <w:top w:val="none" w:sz="0" w:space="0" w:color="auto"/>
            <w:left w:val="none" w:sz="0" w:space="0" w:color="auto"/>
            <w:bottom w:val="none" w:sz="0" w:space="0" w:color="auto"/>
            <w:right w:val="none" w:sz="0" w:space="0" w:color="auto"/>
          </w:divBdr>
        </w:div>
        <w:div w:id="1497499976">
          <w:marLeft w:val="0"/>
          <w:marRight w:val="0"/>
          <w:marTop w:val="0"/>
          <w:marBottom w:val="0"/>
          <w:divBdr>
            <w:top w:val="none" w:sz="0" w:space="0" w:color="auto"/>
            <w:left w:val="none" w:sz="0" w:space="0" w:color="auto"/>
            <w:bottom w:val="none" w:sz="0" w:space="0" w:color="auto"/>
            <w:right w:val="none" w:sz="0" w:space="0" w:color="auto"/>
          </w:divBdr>
        </w:div>
        <w:div w:id="1517498520">
          <w:marLeft w:val="0"/>
          <w:marRight w:val="0"/>
          <w:marTop w:val="0"/>
          <w:marBottom w:val="0"/>
          <w:divBdr>
            <w:top w:val="none" w:sz="0" w:space="0" w:color="auto"/>
            <w:left w:val="none" w:sz="0" w:space="0" w:color="auto"/>
            <w:bottom w:val="none" w:sz="0" w:space="0" w:color="auto"/>
            <w:right w:val="none" w:sz="0" w:space="0" w:color="auto"/>
          </w:divBdr>
        </w:div>
        <w:div w:id="1542981535">
          <w:marLeft w:val="0"/>
          <w:marRight w:val="0"/>
          <w:marTop w:val="0"/>
          <w:marBottom w:val="0"/>
          <w:divBdr>
            <w:top w:val="none" w:sz="0" w:space="0" w:color="auto"/>
            <w:left w:val="none" w:sz="0" w:space="0" w:color="auto"/>
            <w:bottom w:val="none" w:sz="0" w:space="0" w:color="auto"/>
            <w:right w:val="none" w:sz="0" w:space="0" w:color="auto"/>
          </w:divBdr>
        </w:div>
        <w:div w:id="1562132546">
          <w:marLeft w:val="0"/>
          <w:marRight w:val="0"/>
          <w:marTop w:val="0"/>
          <w:marBottom w:val="0"/>
          <w:divBdr>
            <w:top w:val="none" w:sz="0" w:space="0" w:color="auto"/>
            <w:left w:val="none" w:sz="0" w:space="0" w:color="auto"/>
            <w:bottom w:val="none" w:sz="0" w:space="0" w:color="auto"/>
            <w:right w:val="none" w:sz="0" w:space="0" w:color="auto"/>
          </w:divBdr>
        </w:div>
        <w:div w:id="1662002475">
          <w:marLeft w:val="0"/>
          <w:marRight w:val="0"/>
          <w:marTop w:val="0"/>
          <w:marBottom w:val="0"/>
          <w:divBdr>
            <w:top w:val="none" w:sz="0" w:space="0" w:color="auto"/>
            <w:left w:val="none" w:sz="0" w:space="0" w:color="auto"/>
            <w:bottom w:val="none" w:sz="0" w:space="0" w:color="auto"/>
            <w:right w:val="none" w:sz="0" w:space="0" w:color="auto"/>
          </w:divBdr>
        </w:div>
        <w:div w:id="1837571387">
          <w:marLeft w:val="0"/>
          <w:marRight w:val="0"/>
          <w:marTop w:val="0"/>
          <w:marBottom w:val="0"/>
          <w:divBdr>
            <w:top w:val="none" w:sz="0" w:space="0" w:color="auto"/>
            <w:left w:val="none" w:sz="0" w:space="0" w:color="auto"/>
            <w:bottom w:val="none" w:sz="0" w:space="0" w:color="auto"/>
            <w:right w:val="none" w:sz="0" w:space="0" w:color="auto"/>
          </w:divBdr>
        </w:div>
        <w:div w:id="1878465730">
          <w:marLeft w:val="0"/>
          <w:marRight w:val="0"/>
          <w:marTop w:val="0"/>
          <w:marBottom w:val="0"/>
          <w:divBdr>
            <w:top w:val="none" w:sz="0" w:space="0" w:color="auto"/>
            <w:left w:val="none" w:sz="0" w:space="0" w:color="auto"/>
            <w:bottom w:val="none" w:sz="0" w:space="0" w:color="auto"/>
            <w:right w:val="none" w:sz="0" w:space="0" w:color="auto"/>
          </w:divBdr>
        </w:div>
        <w:div w:id="1955552168">
          <w:marLeft w:val="0"/>
          <w:marRight w:val="0"/>
          <w:marTop w:val="0"/>
          <w:marBottom w:val="0"/>
          <w:divBdr>
            <w:top w:val="none" w:sz="0" w:space="0" w:color="auto"/>
            <w:left w:val="none" w:sz="0" w:space="0" w:color="auto"/>
            <w:bottom w:val="none" w:sz="0" w:space="0" w:color="auto"/>
            <w:right w:val="none" w:sz="0" w:space="0" w:color="auto"/>
          </w:divBdr>
        </w:div>
        <w:div w:id="2025396947">
          <w:marLeft w:val="0"/>
          <w:marRight w:val="0"/>
          <w:marTop w:val="0"/>
          <w:marBottom w:val="0"/>
          <w:divBdr>
            <w:top w:val="none" w:sz="0" w:space="0" w:color="auto"/>
            <w:left w:val="none" w:sz="0" w:space="0" w:color="auto"/>
            <w:bottom w:val="none" w:sz="0" w:space="0" w:color="auto"/>
            <w:right w:val="none" w:sz="0" w:space="0" w:color="auto"/>
          </w:divBdr>
        </w:div>
        <w:div w:id="2032879363">
          <w:marLeft w:val="0"/>
          <w:marRight w:val="0"/>
          <w:marTop w:val="0"/>
          <w:marBottom w:val="0"/>
          <w:divBdr>
            <w:top w:val="none" w:sz="0" w:space="0" w:color="auto"/>
            <w:left w:val="none" w:sz="0" w:space="0" w:color="auto"/>
            <w:bottom w:val="none" w:sz="0" w:space="0" w:color="auto"/>
            <w:right w:val="none" w:sz="0" w:space="0" w:color="auto"/>
          </w:divBdr>
        </w:div>
        <w:div w:id="2064867822">
          <w:marLeft w:val="0"/>
          <w:marRight w:val="0"/>
          <w:marTop w:val="0"/>
          <w:marBottom w:val="0"/>
          <w:divBdr>
            <w:top w:val="none" w:sz="0" w:space="0" w:color="auto"/>
            <w:left w:val="none" w:sz="0" w:space="0" w:color="auto"/>
            <w:bottom w:val="none" w:sz="0" w:space="0" w:color="auto"/>
            <w:right w:val="none" w:sz="0" w:space="0" w:color="auto"/>
          </w:divBdr>
        </w:div>
        <w:div w:id="2089957551">
          <w:marLeft w:val="0"/>
          <w:marRight w:val="0"/>
          <w:marTop w:val="0"/>
          <w:marBottom w:val="0"/>
          <w:divBdr>
            <w:top w:val="none" w:sz="0" w:space="0" w:color="auto"/>
            <w:left w:val="none" w:sz="0" w:space="0" w:color="auto"/>
            <w:bottom w:val="none" w:sz="0" w:space="0" w:color="auto"/>
            <w:right w:val="none" w:sz="0" w:space="0" w:color="auto"/>
          </w:divBdr>
        </w:div>
        <w:div w:id="2090687580">
          <w:marLeft w:val="0"/>
          <w:marRight w:val="0"/>
          <w:marTop w:val="0"/>
          <w:marBottom w:val="0"/>
          <w:divBdr>
            <w:top w:val="none" w:sz="0" w:space="0" w:color="auto"/>
            <w:left w:val="none" w:sz="0" w:space="0" w:color="auto"/>
            <w:bottom w:val="none" w:sz="0" w:space="0" w:color="auto"/>
            <w:right w:val="none" w:sz="0" w:space="0" w:color="auto"/>
          </w:divBdr>
        </w:div>
        <w:div w:id="2139760247">
          <w:marLeft w:val="0"/>
          <w:marRight w:val="0"/>
          <w:marTop w:val="0"/>
          <w:marBottom w:val="0"/>
          <w:divBdr>
            <w:top w:val="none" w:sz="0" w:space="0" w:color="auto"/>
            <w:left w:val="none" w:sz="0" w:space="0" w:color="auto"/>
            <w:bottom w:val="none" w:sz="0" w:space="0" w:color="auto"/>
            <w:right w:val="none" w:sz="0" w:space="0" w:color="auto"/>
          </w:divBdr>
        </w:div>
      </w:divsChild>
    </w:div>
    <w:div w:id="911086834">
      <w:bodyDiv w:val="1"/>
      <w:marLeft w:val="0"/>
      <w:marRight w:val="0"/>
      <w:marTop w:val="0"/>
      <w:marBottom w:val="0"/>
      <w:divBdr>
        <w:top w:val="none" w:sz="0" w:space="0" w:color="auto"/>
        <w:left w:val="none" w:sz="0" w:space="0" w:color="auto"/>
        <w:bottom w:val="none" w:sz="0" w:space="0" w:color="auto"/>
        <w:right w:val="none" w:sz="0" w:space="0" w:color="auto"/>
      </w:divBdr>
    </w:div>
    <w:div w:id="912743580">
      <w:bodyDiv w:val="1"/>
      <w:marLeft w:val="0"/>
      <w:marRight w:val="0"/>
      <w:marTop w:val="0"/>
      <w:marBottom w:val="0"/>
      <w:divBdr>
        <w:top w:val="none" w:sz="0" w:space="0" w:color="auto"/>
        <w:left w:val="none" w:sz="0" w:space="0" w:color="auto"/>
        <w:bottom w:val="none" w:sz="0" w:space="0" w:color="auto"/>
        <w:right w:val="none" w:sz="0" w:space="0" w:color="auto"/>
      </w:divBdr>
    </w:div>
    <w:div w:id="913324047">
      <w:bodyDiv w:val="1"/>
      <w:marLeft w:val="0"/>
      <w:marRight w:val="0"/>
      <w:marTop w:val="0"/>
      <w:marBottom w:val="0"/>
      <w:divBdr>
        <w:top w:val="none" w:sz="0" w:space="0" w:color="auto"/>
        <w:left w:val="none" w:sz="0" w:space="0" w:color="auto"/>
        <w:bottom w:val="none" w:sz="0" w:space="0" w:color="auto"/>
        <w:right w:val="none" w:sz="0" w:space="0" w:color="auto"/>
      </w:divBdr>
    </w:div>
    <w:div w:id="913512420">
      <w:bodyDiv w:val="1"/>
      <w:marLeft w:val="0"/>
      <w:marRight w:val="0"/>
      <w:marTop w:val="0"/>
      <w:marBottom w:val="0"/>
      <w:divBdr>
        <w:top w:val="none" w:sz="0" w:space="0" w:color="auto"/>
        <w:left w:val="none" w:sz="0" w:space="0" w:color="auto"/>
        <w:bottom w:val="none" w:sz="0" w:space="0" w:color="auto"/>
        <w:right w:val="none" w:sz="0" w:space="0" w:color="auto"/>
      </w:divBdr>
    </w:div>
    <w:div w:id="913708653">
      <w:bodyDiv w:val="1"/>
      <w:marLeft w:val="0"/>
      <w:marRight w:val="0"/>
      <w:marTop w:val="0"/>
      <w:marBottom w:val="0"/>
      <w:divBdr>
        <w:top w:val="none" w:sz="0" w:space="0" w:color="auto"/>
        <w:left w:val="none" w:sz="0" w:space="0" w:color="auto"/>
        <w:bottom w:val="none" w:sz="0" w:space="0" w:color="auto"/>
        <w:right w:val="none" w:sz="0" w:space="0" w:color="auto"/>
      </w:divBdr>
    </w:div>
    <w:div w:id="919680133">
      <w:bodyDiv w:val="1"/>
      <w:marLeft w:val="0"/>
      <w:marRight w:val="0"/>
      <w:marTop w:val="0"/>
      <w:marBottom w:val="0"/>
      <w:divBdr>
        <w:top w:val="none" w:sz="0" w:space="0" w:color="auto"/>
        <w:left w:val="none" w:sz="0" w:space="0" w:color="auto"/>
        <w:bottom w:val="none" w:sz="0" w:space="0" w:color="auto"/>
        <w:right w:val="none" w:sz="0" w:space="0" w:color="auto"/>
      </w:divBdr>
    </w:div>
    <w:div w:id="924651164">
      <w:bodyDiv w:val="1"/>
      <w:marLeft w:val="0"/>
      <w:marRight w:val="0"/>
      <w:marTop w:val="0"/>
      <w:marBottom w:val="0"/>
      <w:divBdr>
        <w:top w:val="none" w:sz="0" w:space="0" w:color="auto"/>
        <w:left w:val="none" w:sz="0" w:space="0" w:color="auto"/>
        <w:bottom w:val="none" w:sz="0" w:space="0" w:color="auto"/>
        <w:right w:val="none" w:sz="0" w:space="0" w:color="auto"/>
      </w:divBdr>
    </w:div>
    <w:div w:id="934631488">
      <w:bodyDiv w:val="1"/>
      <w:marLeft w:val="0"/>
      <w:marRight w:val="0"/>
      <w:marTop w:val="0"/>
      <w:marBottom w:val="0"/>
      <w:divBdr>
        <w:top w:val="none" w:sz="0" w:space="0" w:color="auto"/>
        <w:left w:val="none" w:sz="0" w:space="0" w:color="auto"/>
        <w:bottom w:val="none" w:sz="0" w:space="0" w:color="auto"/>
        <w:right w:val="none" w:sz="0" w:space="0" w:color="auto"/>
      </w:divBdr>
    </w:div>
    <w:div w:id="937444970">
      <w:bodyDiv w:val="1"/>
      <w:marLeft w:val="0"/>
      <w:marRight w:val="0"/>
      <w:marTop w:val="0"/>
      <w:marBottom w:val="0"/>
      <w:divBdr>
        <w:top w:val="none" w:sz="0" w:space="0" w:color="auto"/>
        <w:left w:val="none" w:sz="0" w:space="0" w:color="auto"/>
        <w:bottom w:val="none" w:sz="0" w:space="0" w:color="auto"/>
        <w:right w:val="none" w:sz="0" w:space="0" w:color="auto"/>
      </w:divBdr>
    </w:div>
    <w:div w:id="937639250">
      <w:bodyDiv w:val="1"/>
      <w:marLeft w:val="0"/>
      <w:marRight w:val="0"/>
      <w:marTop w:val="0"/>
      <w:marBottom w:val="0"/>
      <w:divBdr>
        <w:top w:val="none" w:sz="0" w:space="0" w:color="auto"/>
        <w:left w:val="none" w:sz="0" w:space="0" w:color="auto"/>
        <w:bottom w:val="none" w:sz="0" w:space="0" w:color="auto"/>
        <w:right w:val="none" w:sz="0" w:space="0" w:color="auto"/>
      </w:divBdr>
    </w:div>
    <w:div w:id="954023417">
      <w:bodyDiv w:val="1"/>
      <w:marLeft w:val="0"/>
      <w:marRight w:val="0"/>
      <w:marTop w:val="0"/>
      <w:marBottom w:val="0"/>
      <w:divBdr>
        <w:top w:val="none" w:sz="0" w:space="0" w:color="auto"/>
        <w:left w:val="none" w:sz="0" w:space="0" w:color="auto"/>
        <w:bottom w:val="none" w:sz="0" w:space="0" w:color="auto"/>
        <w:right w:val="none" w:sz="0" w:space="0" w:color="auto"/>
      </w:divBdr>
    </w:div>
    <w:div w:id="971011604">
      <w:bodyDiv w:val="1"/>
      <w:marLeft w:val="0"/>
      <w:marRight w:val="0"/>
      <w:marTop w:val="0"/>
      <w:marBottom w:val="0"/>
      <w:divBdr>
        <w:top w:val="none" w:sz="0" w:space="0" w:color="auto"/>
        <w:left w:val="none" w:sz="0" w:space="0" w:color="auto"/>
        <w:bottom w:val="none" w:sz="0" w:space="0" w:color="auto"/>
        <w:right w:val="none" w:sz="0" w:space="0" w:color="auto"/>
      </w:divBdr>
    </w:div>
    <w:div w:id="971983518">
      <w:bodyDiv w:val="1"/>
      <w:marLeft w:val="0"/>
      <w:marRight w:val="0"/>
      <w:marTop w:val="0"/>
      <w:marBottom w:val="0"/>
      <w:divBdr>
        <w:top w:val="none" w:sz="0" w:space="0" w:color="auto"/>
        <w:left w:val="none" w:sz="0" w:space="0" w:color="auto"/>
        <w:bottom w:val="none" w:sz="0" w:space="0" w:color="auto"/>
        <w:right w:val="none" w:sz="0" w:space="0" w:color="auto"/>
      </w:divBdr>
    </w:div>
    <w:div w:id="972902725">
      <w:bodyDiv w:val="1"/>
      <w:marLeft w:val="0"/>
      <w:marRight w:val="0"/>
      <w:marTop w:val="0"/>
      <w:marBottom w:val="0"/>
      <w:divBdr>
        <w:top w:val="none" w:sz="0" w:space="0" w:color="auto"/>
        <w:left w:val="none" w:sz="0" w:space="0" w:color="auto"/>
        <w:bottom w:val="none" w:sz="0" w:space="0" w:color="auto"/>
        <w:right w:val="none" w:sz="0" w:space="0" w:color="auto"/>
      </w:divBdr>
    </w:div>
    <w:div w:id="987898728">
      <w:bodyDiv w:val="1"/>
      <w:marLeft w:val="0"/>
      <w:marRight w:val="0"/>
      <w:marTop w:val="0"/>
      <w:marBottom w:val="0"/>
      <w:divBdr>
        <w:top w:val="none" w:sz="0" w:space="0" w:color="auto"/>
        <w:left w:val="none" w:sz="0" w:space="0" w:color="auto"/>
        <w:bottom w:val="none" w:sz="0" w:space="0" w:color="auto"/>
        <w:right w:val="none" w:sz="0" w:space="0" w:color="auto"/>
      </w:divBdr>
    </w:div>
    <w:div w:id="989675286">
      <w:bodyDiv w:val="1"/>
      <w:marLeft w:val="0"/>
      <w:marRight w:val="0"/>
      <w:marTop w:val="0"/>
      <w:marBottom w:val="0"/>
      <w:divBdr>
        <w:top w:val="none" w:sz="0" w:space="0" w:color="auto"/>
        <w:left w:val="none" w:sz="0" w:space="0" w:color="auto"/>
        <w:bottom w:val="none" w:sz="0" w:space="0" w:color="auto"/>
        <w:right w:val="none" w:sz="0" w:space="0" w:color="auto"/>
      </w:divBdr>
    </w:div>
    <w:div w:id="992030291">
      <w:bodyDiv w:val="1"/>
      <w:marLeft w:val="0"/>
      <w:marRight w:val="0"/>
      <w:marTop w:val="0"/>
      <w:marBottom w:val="0"/>
      <w:divBdr>
        <w:top w:val="none" w:sz="0" w:space="0" w:color="auto"/>
        <w:left w:val="none" w:sz="0" w:space="0" w:color="auto"/>
        <w:bottom w:val="none" w:sz="0" w:space="0" w:color="auto"/>
        <w:right w:val="none" w:sz="0" w:space="0" w:color="auto"/>
      </w:divBdr>
    </w:div>
    <w:div w:id="993292868">
      <w:bodyDiv w:val="1"/>
      <w:marLeft w:val="0"/>
      <w:marRight w:val="0"/>
      <w:marTop w:val="0"/>
      <w:marBottom w:val="0"/>
      <w:divBdr>
        <w:top w:val="none" w:sz="0" w:space="0" w:color="auto"/>
        <w:left w:val="none" w:sz="0" w:space="0" w:color="auto"/>
        <w:bottom w:val="none" w:sz="0" w:space="0" w:color="auto"/>
        <w:right w:val="none" w:sz="0" w:space="0" w:color="auto"/>
      </w:divBdr>
    </w:div>
    <w:div w:id="994144573">
      <w:bodyDiv w:val="1"/>
      <w:marLeft w:val="0"/>
      <w:marRight w:val="0"/>
      <w:marTop w:val="0"/>
      <w:marBottom w:val="0"/>
      <w:divBdr>
        <w:top w:val="none" w:sz="0" w:space="0" w:color="auto"/>
        <w:left w:val="none" w:sz="0" w:space="0" w:color="auto"/>
        <w:bottom w:val="none" w:sz="0" w:space="0" w:color="auto"/>
        <w:right w:val="none" w:sz="0" w:space="0" w:color="auto"/>
      </w:divBdr>
    </w:div>
    <w:div w:id="1017198102">
      <w:bodyDiv w:val="1"/>
      <w:marLeft w:val="0"/>
      <w:marRight w:val="0"/>
      <w:marTop w:val="0"/>
      <w:marBottom w:val="0"/>
      <w:divBdr>
        <w:top w:val="none" w:sz="0" w:space="0" w:color="auto"/>
        <w:left w:val="none" w:sz="0" w:space="0" w:color="auto"/>
        <w:bottom w:val="none" w:sz="0" w:space="0" w:color="auto"/>
        <w:right w:val="none" w:sz="0" w:space="0" w:color="auto"/>
      </w:divBdr>
    </w:div>
    <w:div w:id="1021518211">
      <w:bodyDiv w:val="1"/>
      <w:marLeft w:val="0"/>
      <w:marRight w:val="0"/>
      <w:marTop w:val="0"/>
      <w:marBottom w:val="0"/>
      <w:divBdr>
        <w:top w:val="none" w:sz="0" w:space="0" w:color="auto"/>
        <w:left w:val="none" w:sz="0" w:space="0" w:color="auto"/>
        <w:bottom w:val="none" w:sz="0" w:space="0" w:color="auto"/>
        <w:right w:val="none" w:sz="0" w:space="0" w:color="auto"/>
      </w:divBdr>
    </w:div>
    <w:div w:id="1027877197">
      <w:bodyDiv w:val="1"/>
      <w:marLeft w:val="0"/>
      <w:marRight w:val="0"/>
      <w:marTop w:val="0"/>
      <w:marBottom w:val="0"/>
      <w:divBdr>
        <w:top w:val="none" w:sz="0" w:space="0" w:color="auto"/>
        <w:left w:val="none" w:sz="0" w:space="0" w:color="auto"/>
        <w:bottom w:val="none" w:sz="0" w:space="0" w:color="auto"/>
        <w:right w:val="none" w:sz="0" w:space="0" w:color="auto"/>
      </w:divBdr>
    </w:div>
    <w:div w:id="1032802485">
      <w:bodyDiv w:val="1"/>
      <w:marLeft w:val="0"/>
      <w:marRight w:val="0"/>
      <w:marTop w:val="0"/>
      <w:marBottom w:val="0"/>
      <w:divBdr>
        <w:top w:val="none" w:sz="0" w:space="0" w:color="auto"/>
        <w:left w:val="none" w:sz="0" w:space="0" w:color="auto"/>
        <w:bottom w:val="none" w:sz="0" w:space="0" w:color="auto"/>
        <w:right w:val="none" w:sz="0" w:space="0" w:color="auto"/>
      </w:divBdr>
    </w:div>
    <w:div w:id="1035161566">
      <w:bodyDiv w:val="1"/>
      <w:marLeft w:val="0"/>
      <w:marRight w:val="0"/>
      <w:marTop w:val="0"/>
      <w:marBottom w:val="0"/>
      <w:divBdr>
        <w:top w:val="none" w:sz="0" w:space="0" w:color="auto"/>
        <w:left w:val="none" w:sz="0" w:space="0" w:color="auto"/>
        <w:bottom w:val="none" w:sz="0" w:space="0" w:color="auto"/>
        <w:right w:val="none" w:sz="0" w:space="0" w:color="auto"/>
      </w:divBdr>
    </w:div>
    <w:div w:id="1043793915">
      <w:bodyDiv w:val="1"/>
      <w:marLeft w:val="0"/>
      <w:marRight w:val="0"/>
      <w:marTop w:val="0"/>
      <w:marBottom w:val="0"/>
      <w:divBdr>
        <w:top w:val="none" w:sz="0" w:space="0" w:color="auto"/>
        <w:left w:val="none" w:sz="0" w:space="0" w:color="auto"/>
        <w:bottom w:val="none" w:sz="0" w:space="0" w:color="auto"/>
        <w:right w:val="none" w:sz="0" w:space="0" w:color="auto"/>
      </w:divBdr>
    </w:div>
    <w:div w:id="1049766770">
      <w:bodyDiv w:val="1"/>
      <w:marLeft w:val="0"/>
      <w:marRight w:val="0"/>
      <w:marTop w:val="0"/>
      <w:marBottom w:val="0"/>
      <w:divBdr>
        <w:top w:val="none" w:sz="0" w:space="0" w:color="auto"/>
        <w:left w:val="none" w:sz="0" w:space="0" w:color="auto"/>
        <w:bottom w:val="none" w:sz="0" w:space="0" w:color="auto"/>
        <w:right w:val="none" w:sz="0" w:space="0" w:color="auto"/>
      </w:divBdr>
    </w:div>
    <w:div w:id="1051881876">
      <w:bodyDiv w:val="1"/>
      <w:marLeft w:val="0"/>
      <w:marRight w:val="0"/>
      <w:marTop w:val="0"/>
      <w:marBottom w:val="0"/>
      <w:divBdr>
        <w:top w:val="none" w:sz="0" w:space="0" w:color="auto"/>
        <w:left w:val="none" w:sz="0" w:space="0" w:color="auto"/>
        <w:bottom w:val="none" w:sz="0" w:space="0" w:color="auto"/>
        <w:right w:val="none" w:sz="0" w:space="0" w:color="auto"/>
      </w:divBdr>
    </w:div>
    <w:div w:id="1052580246">
      <w:bodyDiv w:val="1"/>
      <w:marLeft w:val="0"/>
      <w:marRight w:val="0"/>
      <w:marTop w:val="0"/>
      <w:marBottom w:val="0"/>
      <w:divBdr>
        <w:top w:val="none" w:sz="0" w:space="0" w:color="auto"/>
        <w:left w:val="none" w:sz="0" w:space="0" w:color="auto"/>
        <w:bottom w:val="none" w:sz="0" w:space="0" w:color="auto"/>
        <w:right w:val="none" w:sz="0" w:space="0" w:color="auto"/>
      </w:divBdr>
    </w:div>
    <w:div w:id="1054087061">
      <w:bodyDiv w:val="1"/>
      <w:marLeft w:val="0"/>
      <w:marRight w:val="0"/>
      <w:marTop w:val="0"/>
      <w:marBottom w:val="0"/>
      <w:divBdr>
        <w:top w:val="none" w:sz="0" w:space="0" w:color="auto"/>
        <w:left w:val="none" w:sz="0" w:space="0" w:color="auto"/>
        <w:bottom w:val="none" w:sz="0" w:space="0" w:color="auto"/>
        <w:right w:val="none" w:sz="0" w:space="0" w:color="auto"/>
      </w:divBdr>
    </w:div>
    <w:div w:id="1055665726">
      <w:bodyDiv w:val="1"/>
      <w:marLeft w:val="0"/>
      <w:marRight w:val="0"/>
      <w:marTop w:val="0"/>
      <w:marBottom w:val="0"/>
      <w:divBdr>
        <w:top w:val="none" w:sz="0" w:space="0" w:color="auto"/>
        <w:left w:val="none" w:sz="0" w:space="0" w:color="auto"/>
        <w:bottom w:val="none" w:sz="0" w:space="0" w:color="auto"/>
        <w:right w:val="none" w:sz="0" w:space="0" w:color="auto"/>
      </w:divBdr>
    </w:div>
    <w:div w:id="1069420072">
      <w:bodyDiv w:val="1"/>
      <w:marLeft w:val="0"/>
      <w:marRight w:val="0"/>
      <w:marTop w:val="0"/>
      <w:marBottom w:val="0"/>
      <w:divBdr>
        <w:top w:val="none" w:sz="0" w:space="0" w:color="auto"/>
        <w:left w:val="none" w:sz="0" w:space="0" w:color="auto"/>
        <w:bottom w:val="none" w:sz="0" w:space="0" w:color="auto"/>
        <w:right w:val="none" w:sz="0" w:space="0" w:color="auto"/>
      </w:divBdr>
    </w:div>
    <w:div w:id="1070810215">
      <w:bodyDiv w:val="1"/>
      <w:marLeft w:val="0"/>
      <w:marRight w:val="0"/>
      <w:marTop w:val="0"/>
      <w:marBottom w:val="0"/>
      <w:divBdr>
        <w:top w:val="none" w:sz="0" w:space="0" w:color="auto"/>
        <w:left w:val="none" w:sz="0" w:space="0" w:color="auto"/>
        <w:bottom w:val="none" w:sz="0" w:space="0" w:color="auto"/>
        <w:right w:val="none" w:sz="0" w:space="0" w:color="auto"/>
      </w:divBdr>
    </w:div>
    <w:div w:id="1072117556">
      <w:bodyDiv w:val="1"/>
      <w:marLeft w:val="0"/>
      <w:marRight w:val="0"/>
      <w:marTop w:val="0"/>
      <w:marBottom w:val="0"/>
      <w:divBdr>
        <w:top w:val="none" w:sz="0" w:space="0" w:color="auto"/>
        <w:left w:val="none" w:sz="0" w:space="0" w:color="auto"/>
        <w:bottom w:val="none" w:sz="0" w:space="0" w:color="auto"/>
        <w:right w:val="none" w:sz="0" w:space="0" w:color="auto"/>
      </w:divBdr>
    </w:div>
    <w:div w:id="1078332081">
      <w:bodyDiv w:val="1"/>
      <w:marLeft w:val="0"/>
      <w:marRight w:val="0"/>
      <w:marTop w:val="0"/>
      <w:marBottom w:val="0"/>
      <w:divBdr>
        <w:top w:val="none" w:sz="0" w:space="0" w:color="auto"/>
        <w:left w:val="none" w:sz="0" w:space="0" w:color="auto"/>
        <w:bottom w:val="none" w:sz="0" w:space="0" w:color="auto"/>
        <w:right w:val="none" w:sz="0" w:space="0" w:color="auto"/>
      </w:divBdr>
    </w:div>
    <w:div w:id="1083718494">
      <w:bodyDiv w:val="1"/>
      <w:marLeft w:val="0"/>
      <w:marRight w:val="0"/>
      <w:marTop w:val="0"/>
      <w:marBottom w:val="0"/>
      <w:divBdr>
        <w:top w:val="none" w:sz="0" w:space="0" w:color="auto"/>
        <w:left w:val="none" w:sz="0" w:space="0" w:color="auto"/>
        <w:bottom w:val="none" w:sz="0" w:space="0" w:color="auto"/>
        <w:right w:val="none" w:sz="0" w:space="0" w:color="auto"/>
      </w:divBdr>
    </w:div>
    <w:div w:id="1085492587">
      <w:bodyDiv w:val="1"/>
      <w:marLeft w:val="0"/>
      <w:marRight w:val="0"/>
      <w:marTop w:val="0"/>
      <w:marBottom w:val="0"/>
      <w:divBdr>
        <w:top w:val="none" w:sz="0" w:space="0" w:color="auto"/>
        <w:left w:val="none" w:sz="0" w:space="0" w:color="auto"/>
        <w:bottom w:val="none" w:sz="0" w:space="0" w:color="auto"/>
        <w:right w:val="none" w:sz="0" w:space="0" w:color="auto"/>
      </w:divBdr>
    </w:div>
    <w:div w:id="1089472176">
      <w:bodyDiv w:val="1"/>
      <w:marLeft w:val="0"/>
      <w:marRight w:val="0"/>
      <w:marTop w:val="0"/>
      <w:marBottom w:val="0"/>
      <w:divBdr>
        <w:top w:val="none" w:sz="0" w:space="0" w:color="auto"/>
        <w:left w:val="none" w:sz="0" w:space="0" w:color="auto"/>
        <w:bottom w:val="none" w:sz="0" w:space="0" w:color="auto"/>
        <w:right w:val="none" w:sz="0" w:space="0" w:color="auto"/>
      </w:divBdr>
    </w:div>
    <w:div w:id="1090270016">
      <w:bodyDiv w:val="1"/>
      <w:marLeft w:val="0"/>
      <w:marRight w:val="0"/>
      <w:marTop w:val="0"/>
      <w:marBottom w:val="0"/>
      <w:divBdr>
        <w:top w:val="none" w:sz="0" w:space="0" w:color="auto"/>
        <w:left w:val="none" w:sz="0" w:space="0" w:color="auto"/>
        <w:bottom w:val="none" w:sz="0" w:space="0" w:color="auto"/>
        <w:right w:val="none" w:sz="0" w:space="0" w:color="auto"/>
      </w:divBdr>
    </w:div>
    <w:div w:id="1093671270">
      <w:bodyDiv w:val="1"/>
      <w:marLeft w:val="0"/>
      <w:marRight w:val="0"/>
      <w:marTop w:val="0"/>
      <w:marBottom w:val="0"/>
      <w:divBdr>
        <w:top w:val="none" w:sz="0" w:space="0" w:color="auto"/>
        <w:left w:val="none" w:sz="0" w:space="0" w:color="auto"/>
        <w:bottom w:val="none" w:sz="0" w:space="0" w:color="auto"/>
        <w:right w:val="none" w:sz="0" w:space="0" w:color="auto"/>
      </w:divBdr>
    </w:div>
    <w:div w:id="1099521149">
      <w:bodyDiv w:val="1"/>
      <w:marLeft w:val="0"/>
      <w:marRight w:val="0"/>
      <w:marTop w:val="0"/>
      <w:marBottom w:val="0"/>
      <w:divBdr>
        <w:top w:val="none" w:sz="0" w:space="0" w:color="auto"/>
        <w:left w:val="none" w:sz="0" w:space="0" w:color="auto"/>
        <w:bottom w:val="none" w:sz="0" w:space="0" w:color="auto"/>
        <w:right w:val="none" w:sz="0" w:space="0" w:color="auto"/>
      </w:divBdr>
    </w:div>
    <w:div w:id="1104226892">
      <w:bodyDiv w:val="1"/>
      <w:marLeft w:val="0"/>
      <w:marRight w:val="0"/>
      <w:marTop w:val="0"/>
      <w:marBottom w:val="0"/>
      <w:divBdr>
        <w:top w:val="none" w:sz="0" w:space="0" w:color="auto"/>
        <w:left w:val="none" w:sz="0" w:space="0" w:color="auto"/>
        <w:bottom w:val="none" w:sz="0" w:space="0" w:color="auto"/>
        <w:right w:val="none" w:sz="0" w:space="0" w:color="auto"/>
      </w:divBdr>
    </w:div>
    <w:div w:id="1105268168">
      <w:bodyDiv w:val="1"/>
      <w:marLeft w:val="0"/>
      <w:marRight w:val="0"/>
      <w:marTop w:val="0"/>
      <w:marBottom w:val="0"/>
      <w:divBdr>
        <w:top w:val="none" w:sz="0" w:space="0" w:color="auto"/>
        <w:left w:val="none" w:sz="0" w:space="0" w:color="auto"/>
        <w:bottom w:val="none" w:sz="0" w:space="0" w:color="auto"/>
        <w:right w:val="none" w:sz="0" w:space="0" w:color="auto"/>
      </w:divBdr>
    </w:div>
    <w:div w:id="1111170305">
      <w:bodyDiv w:val="1"/>
      <w:marLeft w:val="0"/>
      <w:marRight w:val="0"/>
      <w:marTop w:val="0"/>
      <w:marBottom w:val="0"/>
      <w:divBdr>
        <w:top w:val="none" w:sz="0" w:space="0" w:color="auto"/>
        <w:left w:val="none" w:sz="0" w:space="0" w:color="auto"/>
        <w:bottom w:val="none" w:sz="0" w:space="0" w:color="auto"/>
        <w:right w:val="none" w:sz="0" w:space="0" w:color="auto"/>
      </w:divBdr>
    </w:div>
    <w:div w:id="1111440865">
      <w:bodyDiv w:val="1"/>
      <w:marLeft w:val="0"/>
      <w:marRight w:val="0"/>
      <w:marTop w:val="0"/>
      <w:marBottom w:val="0"/>
      <w:divBdr>
        <w:top w:val="none" w:sz="0" w:space="0" w:color="auto"/>
        <w:left w:val="none" w:sz="0" w:space="0" w:color="auto"/>
        <w:bottom w:val="none" w:sz="0" w:space="0" w:color="auto"/>
        <w:right w:val="none" w:sz="0" w:space="0" w:color="auto"/>
      </w:divBdr>
    </w:div>
    <w:div w:id="1112671391">
      <w:bodyDiv w:val="1"/>
      <w:marLeft w:val="0"/>
      <w:marRight w:val="0"/>
      <w:marTop w:val="0"/>
      <w:marBottom w:val="0"/>
      <w:divBdr>
        <w:top w:val="none" w:sz="0" w:space="0" w:color="auto"/>
        <w:left w:val="none" w:sz="0" w:space="0" w:color="auto"/>
        <w:bottom w:val="none" w:sz="0" w:space="0" w:color="auto"/>
        <w:right w:val="none" w:sz="0" w:space="0" w:color="auto"/>
      </w:divBdr>
    </w:div>
    <w:div w:id="1113671976">
      <w:bodyDiv w:val="1"/>
      <w:marLeft w:val="0"/>
      <w:marRight w:val="0"/>
      <w:marTop w:val="0"/>
      <w:marBottom w:val="0"/>
      <w:divBdr>
        <w:top w:val="none" w:sz="0" w:space="0" w:color="auto"/>
        <w:left w:val="none" w:sz="0" w:space="0" w:color="auto"/>
        <w:bottom w:val="none" w:sz="0" w:space="0" w:color="auto"/>
        <w:right w:val="none" w:sz="0" w:space="0" w:color="auto"/>
      </w:divBdr>
    </w:div>
    <w:div w:id="1115488651">
      <w:bodyDiv w:val="1"/>
      <w:marLeft w:val="0"/>
      <w:marRight w:val="0"/>
      <w:marTop w:val="0"/>
      <w:marBottom w:val="0"/>
      <w:divBdr>
        <w:top w:val="none" w:sz="0" w:space="0" w:color="auto"/>
        <w:left w:val="none" w:sz="0" w:space="0" w:color="auto"/>
        <w:bottom w:val="none" w:sz="0" w:space="0" w:color="auto"/>
        <w:right w:val="none" w:sz="0" w:space="0" w:color="auto"/>
      </w:divBdr>
    </w:div>
    <w:div w:id="1116682454">
      <w:bodyDiv w:val="1"/>
      <w:marLeft w:val="0"/>
      <w:marRight w:val="0"/>
      <w:marTop w:val="0"/>
      <w:marBottom w:val="0"/>
      <w:divBdr>
        <w:top w:val="none" w:sz="0" w:space="0" w:color="auto"/>
        <w:left w:val="none" w:sz="0" w:space="0" w:color="auto"/>
        <w:bottom w:val="none" w:sz="0" w:space="0" w:color="auto"/>
        <w:right w:val="none" w:sz="0" w:space="0" w:color="auto"/>
      </w:divBdr>
    </w:div>
    <w:div w:id="1120537425">
      <w:bodyDiv w:val="1"/>
      <w:marLeft w:val="0"/>
      <w:marRight w:val="0"/>
      <w:marTop w:val="0"/>
      <w:marBottom w:val="0"/>
      <w:divBdr>
        <w:top w:val="none" w:sz="0" w:space="0" w:color="auto"/>
        <w:left w:val="none" w:sz="0" w:space="0" w:color="auto"/>
        <w:bottom w:val="none" w:sz="0" w:space="0" w:color="auto"/>
        <w:right w:val="none" w:sz="0" w:space="0" w:color="auto"/>
      </w:divBdr>
    </w:div>
    <w:div w:id="1124470600">
      <w:bodyDiv w:val="1"/>
      <w:marLeft w:val="0"/>
      <w:marRight w:val="0"/>
      <w:marTop w:val="0"/>
      <w:marBottom w:val="0"/>
      <w:divBdr>
        <w:top w:val="none" w:sz="0" w:space="0" w:color="auto"/>
        <w:left w:val="none" w:sz="0" w:space="0" w:color="auto"/>
        <w:bottom w:val="none" w:sz="0" w:space="0" w:color="auto"/>
        <w:right w:val="none" w:sz="0" w:space="0" w:color="auto"/>
      </w:divBdr>
    </w:div>
    <w:div w:id="1128086299">
      <w:bodyDiv w:val="1"/>
      <w:marLeft w:val="0"/>
      <w:marRight w:val="0"/>
      <w:marTop w:val="0"/>
      <w:marBottom w:val="0"/>
      <w:divBdr>
        <w:top w:val="none" w:sz="0" w:space="0" w:color="auto"/>
        <w:left w:val="none" w:sz="0" w:space="0" w:color="auto"/>
        <w:bottom w:val="none" w:sz="0" w:space="0" w:color="auto"/>
        <w:right w:val="none" w:sz="0" w:space="0" w:color="auto"/>
      </w:divBdr>
    </w:div>
    <w:div w:id="1129933306">
      <w:bodyDiv w:val="1"/>
      <w:marLeft w:val="0"/>
      <w:marRight w:val="0"/>
      <w:marTop w:val="0"/>
      <w:marBottom w:val="0"/>
      <w:divBdr>
        <w:top w:val="none" w:sz="0" w:space="0" w:color="auto"/>
        <w:left w:val="none" w:sz="0" w:space="0" w:color="auto"/>
        <w:bottom w:val="none" w:sz="0" w:space="0" w:color="auto"/>
        <w:right w:val="none" w:sz="0" w:space="0" w:color="auto"/>
      </w:divBdr>
    </w:div>
    <w:div w:id="1132477449">
      <w:bodyDiv w:val="1"/>
      <w:marLeft w:val="0"/>
      <w:marRight w:val="0"/>
      <w:marTop w:val="0"/>
      <w:marBottom w:val="0"/>
      <w:divBdr>
        <w:top w:val="none" w:sz="0" w:space="0" w:color="auto"/>
        <w:left w:val="none" w:sz="0" w:space="0" w:color="auto"/>
        <w:bottom w:val="none" w:sz="0" w:space="0" w:color="auto"/>
        <w:right w:val="none" w:sz="0" w:space="0" w:color="auto"/>
      </w:divBdr>
    </w:div>
    <w:div w:id="1137601596">
      <w:bodyDiv w:val="1"/>
      <w:marLeft w:val="0"/>
      <w:marRight w:val="0"/>
      <w:marTop w:val="0"/>
      <w:marBottom w:val="0"/>
      <w:divBdr>
        <w:top w:val="none" w:sz="0" w:space="0" w:color="auto"/>
        <w:left w:val="none" w:sz="0" w:space="0" w:color="auto"/>
        <w:bottom w:val="none" w:sz="0" w:space="0" w:color="auto"/>
        <w:right w:val="none" w:sz="0" w:space="0" w:color="auto"/>
      </w:divBdr>
    </w:div>
    <w:div w:id="1146554075">
      <w:bodyDiv w:val="1"/>
      <w:marLeft w:val="0"/>
      <w:marRight w:val="0"/>
      <w:marTop w:val="0"/>
      <w:marBottom w:val="0"/>
      <w:divBdr>
        <w:top w:val="none" w:sz="0" w:space="0" w:color="auto"/>
        <w:left w:val="none" w:sz="0" w:space="0" w:color="auto"/>
        <w:bottom w:val="none" w:sz="0" w:space="0" w:color="auto"/>
        <w:right w:val="none" w:sz="0" w:space="0" w:color="auto"/>
      </w:divBdr>
    </w:div>
    <w:div w:id="1149328590">
      <w:bodyDiv w:val="1"/>
      <w:marLeft w:val="0"/>
      <w:marRight w:val="0"/>
      <w:marTop w:val="0"/>
      <w:marBottom w:val="0"/>
      <w:divBdr>
        <w:top w:val="none" w:sz="0" w:space="0" w:color="auto"/>
        <w:left w:val="none" w:sz="0" w:space="0" w:color="auto"/>
        <w:bottom w:val="none" w:sz="0" w:space="0" w:color="auto"/>
        <w:right w:val="none" w:sz="0" w:space="0" w:color="auto"/>
      </w:divBdr>
    </w:div>
    <w:div w:id="1150249064">
      <w:bodyDiv w:val="1"/>
      <w:marLeft w:val="0"/>
      <w:marRight w:val="0"/>
      <w:marTop w:val="0"/>
      <w:marBottom w:val="0"/>
      <w:divBdr>
        <w:top w:val="none" w:sz="0" w:space="0" w:color="auto"/>
        <w:left w:val="none" w:sz="0" w:space="0" w:color="auto"/>
        <w:bottom w:val="none" w:sz="0" w:space="0" w:color="auto"/>
        <w:right w:val="none" w:sz="0" w:space="0" w:color="auto"/>
      </w:divBdr>
    </w:div>
    <w:div w:id="1152715658">
      <w:bodyDiv w:val="1"/>
      <w:marLeft w:val="0"/>
      <w:marRight w:val="0"/>
      <w:marTop w:val="0"/>
      <w:marBottom w:val="0"/>
      <w:divBdr>
        <w:top w:val="none" w:sz="0" w:space="0" w:color="auto"/>
        <w:left w:val="none" w:sz="0" w:space="0" w:color="auto"/>
        <w:bottom w:val="none" w:sz="0" w:space="0" w:color="auto"/>
        <w:right w:val="none" w:sz="0" w:space="0" w:color="auto"/>
      </w:divBdr>
    </w:div>
    <w:div w:id="1155101146">
      <w:bodyDiv w:val="1"/>
      <w:marLeft w:val="0"/>
      <w:marRight w:val="0"/>
      <w:marTop w:val="0"/>
      <w:marBottom w:val="0"/>
      <w:divBdr>
        <w:top w:val="none" w:sz="0" w:space="0" w:color="auto"/>
        <w:left w:val="none" w:sz="0" w:space="0" w:color="auto"/>
        <w:bottom w:val="none" w:sz="0" w:space="0" w:color="auto"/>
        <w:right w:val="none" w:sz="0" w:space="0" w:color="auto"/>
      </w:divBdr>
    </w:div>
    <w:div w:id="1155755865">
      <w:bodyDiv w:val="1"/>
      <w:marLeft w:val="0"/>
      <w:marRight w:val="0"/>
      <w:marTop w:val="0"/>
      <w:marBottom w:val="0"/>
      <w:divBdr>
        <w:top w:val="none" w:sz="0" w:space="0" w:color="auto"/>
        <w:left w:val="none" w:sz="0" w:space="0" w:color="auto"/>
        <w:bottom w:val="none" w:sz="0" w:space="0" w:color="auto"/>
        <w:right w:val="none" w:sz="0" w:space="0" w:color="auto"/>
      </w:divBdr>
    </w:div>
    <w:div w:id="1159542506">
      <w:bodyDiv w:val="1"/>
      <w:marLeft w:val="0"/>
      <w:marRight w:val="0"/>
      <w:marTop w:val="0"/>
      <w:marBottom w:val="0"/>
      <w:divBdr>
        <w:top w:val="none" w:sz="0" w:space="0" w:color="auto"/>
        <w:left w:val="none" w:sz="0" w:space="0" w:color="auto"/>
        <w:bottom w:val="none" w:sz="0" w:space="0" w:color="auto"/>
        <w:right w:val="none" w:sz="0" w:space="0" w:color="auto"/>
      </w:divBdr>
    </w:div>
    <w:div w:id="1168129364">
      <w:bodyDiv w:val="1"/>
      <w:marLeft w:val="0"/>
      <w:marRight w:val="0"/>
      <w:marTop w:val="0"/>
      <w:marBottom w:val="0"/>
      <w:divBdr>
        <w:top w:val="none" w:sz="0" w:space="0" w:color="auto"/>
        <w:left w:val="none" w:sz="0" w:space="0" w:color="auto"/>
        <w:bottom w:val="none" w:sz="0" w:space="0" w:color="auto"/>
        <w:right w:val="none" w:sz="0" w:space="0" w:color="auto"/>
      </w:divBdr>
    </w:div>
    <w:div w:id="1172185425">
      <w:bodyDiv w:val="1"/>
      <w:marLeft w:val="0"/>
      <w:marRight w:val="0"/>
      <w:marTop w:val="0"/>
      <w:marBottom w:val="0"/>
      <w:divBdr>
        <w:top w:val="none" w:sz="0" w:space="0" w:color="auto"/>
        <w:left w:val="none" w:sz="0" w:space="0" w:color="auto"/>
        <w:bottom w:val="none" w:sz="0" w:space="0" w:color="auto"/>
        <w:right w:val="none" w:sz="0" w:space="0" w:color="auto"/>
      </w:divBdr>
    </w:div>
    <w:div w:id="1176068248">
      <w:bodyDiv w:val="1"/>
      <w:marLeft w:val="0"/>
      <w:marRight w:val="0"/>
      <w:marTop w:val="0"/>
      <w:marBottom w:val="0"/>
      <w:divBdr>
        <w:top w:val="none" w:sz="0" w:space="0" w:color="auto"/>
        <w:left w:val="none" w:sz="0" w:space="0" w:color="auto"/>
        <w:bottom w:val="none" w:sz="0" w:space="0" w:color="auto"/>
        <w:right w:val="none" w:sz="0" w:space="0" w:color="auto"/>
      </w:divBdr>
    </w:div>
    <w:div w:id="1179151912">
      <w:bodyDiv w:val="1"/>
      <w:marLeft w:val="0"/>
      <w:marRight w:val="0"/>
      <w:marTop w:val="0"/>
      <w:marBottom w:val="0"/>
      <w:divBdr>
        <w:top w:val="none" w:sz="0" w:space="0" w:color="auto"/>
        <w:left w:val="none" w:sz="0" w:space="0" w:color="auto"/>
        <w:bottom w:val="none" w:sz="0" w:space="0" w:color="auto"/>
        <w:right w:val="none" w:sz="0" w:space="0" w:color="auto"/>
      </w:divBdr>
    </w:div>
    <w:div w:id="1181355237">
      <w:bodyDiv w:val="1"/>
      <w:marLeft w:val="0"/>
      <w:marRight w:val="0"/>
      <w:marTop w:val="0"/>
      <w:marBottom w:val="0"/>
      <w:divBdr>
        <w:top w:val="none" w:sz="0" w:space="0" w:color="auto"/>
        <w:left w:val="none" w:sz="0" w:space="0" w:color="auto"/>
        <w:bottom w:val="none" w:sz="0" w:space="0" w:color="auto"/>
        <w:right w:val="none" w:sz="0" w:space="0" w:color="auto"/>
      </w:divBdr>
    </w:div>
    <w:div w:id="1182083199">
      <w:bodyDiv w:val="1"/>
      <w:marLeft w:val="0"/>
      <w:marRight w:val="0"/>
      <w:marTop w:val="0"/>
      <w:marBottom w:val="0"/>
      <w:divBdr>
        <w:top w:val="none" w:sz="0" w:space="0" w:color="auto"/>
        <w:left w:val="none" w:sz="0" w:space="0" w:color="auto"/>
        <w:bottom w:val="none" w:sz="0" w:space="0" w:color="auto"/>
        <w:right w:val="none" w:sz="0" w:space="0" w:color="auto"/>
      </w:divBdr>
    </w:div>
    <w:div w:id="1183283369">
      <w:bodyDiv w:val="1"/>
      <w:marLeft w:val="0"/>
      <w:marRight w:val="0"/>
      <w:marTop w:val="0"/>
      <w:marBottom w:val="0"/>
      <w:divBdr>
        <w:top w:val="none" w:sz="0" w:space="0" w:color="auto"/>
        <w:left w:val="none" w:sz="0" w:space="0" w:color="auto"/>
        <w:bottom w:val="none" w:sz="0" w:space="0" w:color="auto"/>
        <w:right w:val="none" w:sz="0" w:space="0" w:color="auto"/>
      </w:divBdr>
    </w:div>
    <w:div w:id="1194154149">
      <w:bodyDiv w:val="1"/>
      <w:marLeft w:val="0"/>
      <w:marRight w:val="0"/>
      <w:marTop w:val="0"/>
      <w:marBottom w:val="0"/>
      <w:divBdr>
        <w:top w:val="none" w:sz="0" w:space="0" w:color="auto"/>
        <w:left w:val="none" w:sz="0" w:space="0" w:color="auto"/>
        <w:bottom w:val="none" w:sz="0" w:space="0" w:color="auto"/>
        <w:right w:val="none" w:sz="0" w:space="0" w:color="auto"/>
      </w:divBdr>
    </w:div>
    <w:div w:id="1197505331">
      <w:bodyDiv w:val="1"/>
      <w:marLeft w:val="0"/>
      <w:marRight w:val="0"/>
      <w:marTop w:val="0"/>
      <w:marBottom w:val="0"/>
      <w:divBdr>
        <w:top w:val="none" w:sz="0" w:space="0" w:color="auto"/>
        <w:left w:val="none" w:sz="0" w:space="0" w:color="auto"/>
        <w:bottom w:val="none" w:sz="0" w:space="0" w:color="auto"/>
        <w:right w:val="none" w:sz="0" w:space="0" w:color="auto"/>
      </w:divBdr>
    </w:div>
    <w:div w:id="1202784141">
      <w:bodyDiv w:val="1"/>
      <w:marLeft w:val="0"/>
      <w:marRight w:val="0"/>
      <w:marTop w:val="0"/>
      <w:marBottom w:val="0"/>
      <w:divBdr>
        <w:top w:val="none" w:sz="0" w:space="0" w:color="auto"/>
        <w:left w:val="none" w:sz="0" w:space="0" w:color="auto"/>
        <w:bottom w:val="none" w:sz="0" w:space="0" w:color="auto"/>
        <w:right w:val="none" w:sz="0" w:space="0" w:color="auto"/>
      </w:divBdr>
    </w:div>
    <w:div w:id="1206599968">
      <w:bodyDiv w:val="1"/>
      <w:marLeft w:val="0"/>
      <w:marRight w:val="0"/>
      <w:marTop w:val="0"/>
      <w:marBottom w:val="0"/>
      <w:divBdr>
        <w:top w:val="none" w:sz="0" w:space="0" w:color="auto"/>
        <w:left w:val="none" w:sz="0" w:space="0" w:color="auto"/>
        <w:bottom w:val="none" w:sz="0" w:space="0" w:color="auto"/>
        <w:right w:val="none" w:sz="0" w:space="0" w:color="auto"/>
      </w:divBdr>
    </w:div>
    <w:div w:id="1208028579">
      <w:bodyDiv w:val="1"/>
      <w:marLeft w:val="0"/>
      <w:marRight w:val="0"/>
      <w:marTop w:val="0"/>
      <w:marBottom w:val="0"/>
      <w:divBdr>
        <w:top w:val="none" w:sz="0" w:space="0" w:color="auto"/>
        <w:left w:val="none" w:sz="0" w:space="0" w:color="auto"/>
        <w:bottom w:val="none" w:sz="0" w:space="0" w:color="auto"/>
        <w:right w:val="none" w:sz="0" w:space="0" w:color="auto"/>
      </w:divBdr>
    </w:div>
    <w:div w:id="1211696988">
      <w:bodyDiv w:val="1"/>
      <w:marLeft w:val="0"/>
      <w:marRight w:val="0"/>
      <w:marTop w:val="0"/>
      <w:marBottom w:val="0"/>
      <w:divBdr>
        <w:top w:val="none" w:sz="0" w:space="0" w:color="auto"/>
        <w:left w:val="none" w:sz="0" w:space="0" w:color="auto"/>
        <w:bottom w:val="none" w:sz="0" w:space="0" w:color="auto"/>
        <w:right w:val="none" w:sz="0" w:space="0" w:color="auto"/>
      </w:divBdr>
    </w:div>
    <w:div w:id="1214847769">
      <w:bodyDiv w:val="1"/>
      <w:marLeft w:val="0"/>
      <w:marRight w:val="0"/>
      <w:marTop w:val="0"/>
      <w:marBottom w:val="0"/>
      <w:divBdr>
        <w:top w:val="none" w:sz="0" w:space="0" w:color="auto"/>
        <w:left w:val="none" w:sz="0" w:space="0" w:color="auto"/>
        <w:bottom w:val="none" w:sz="0" w:space="0" w:color="auto"/>
        <w:right w:val="none" w:sz="0" w:space="0" w:color="auto"/>
      </w:divBdr>
    </w:div>
    <w:div w:id="1217354280">
      <w:bodyDiv w:val="1"/>
      <w:marLeft w:val="0"/>
      <w:marRight w:val="0"/>
      <w:marTop w:val="0"/>
      <w:marBottom w:val="0"/>
      <w:divBdr>
        <w:top w:val="none" w:sz="0" w:space="0" w:color="auto"/>
        <w:left w:val="none" w:sz="0" w:space="0" w:color="auto"/>
        <w:bottom w:val="none" w:sz="0" w:space="0" w:color="auto"/>
        <w:right w:val="none" w:sz="0" w:space="0" w:color="auto"/>
      </w:divBdr>
    </w:div>
    <w:div w:id="1221329281">
      <w:bodyDiv w:val="1"/>
      <w:marLeft w:val="0"/>
      <w:marRight w:val="0"/>
      <w:marTop w:val="0"/>
      <w:marBottom w:val="0"/>
      <w:divBdr>
        <w:top w:val="none" w:sz="0" w:space="0" w:color="auto"/>
        <w:left w:val="none" w:sz="0" w:space="0" w:color="auto"/>
        <w:bottom w:val="none" w:sz="0" w:space="0" w:color="auto"/>
        <w:right w:val="none" w:sz="0" w:space="0" w:color="auto"/>
      </w:divBdr>
    </w:div>
    <w:div w:id="1228302295">
      <w:bodyDiv w:val="1"/>
      <w:marLeft w:val="0"/>
      <w:marRight w:val="0"/>
      <w:marTop w:val="0"/>
      <w:marBottom w:val="0"/>
      <w:divBdr>
        <w:top w:val="none" w:sz="0" w:space="0" w:color="auto"/>
        <w:left w:val="none" w:sz="0" w:space="0" w:color="auto"/>
        <w:bottom w:val="none" w:sz="0" w:space="0" w:color="auto"/>
        <w:right w:val="none" w:sz="0" w:space="0" w:color="auto"/>
      </w:divBdr>
      <w:divsChild>
        <w:div w:id="245463681">
          <w:marLeft w:val="0"/>
          <w:marRight w:val="0"/>
          <w:marTop w:val="0"/>
          <w:marBottom w:val="0"/>
          <w:divBdr>
            <w:top w:val="none" w:sz="0" w:space="0" w:color="auto"/>
            <w:left w:val="none" w:sz="0" w:space="0" w:color="auto"/>
            <w:bottom w:val="none" w:sz="0" w:space="0" w:color="auto"/>
            <w:right w:val="none" w:sz="0" w:space="0" w:color="auto"/>
          </w:divBdr>
        </w:div>
        <w:div w:id="354380009">
          <w:marLeft w:val="0"/>
          <w:marRight w:val="0"/>
          <w:marTop w:val="0"/>
          <w:marBottom w:val="0"/>
          <w:divBdr>
            <w:top w:val="none" w:sz="0" w:space="0" w:color="auto"/>
            <w:left w:val="none" w:sz="0" w:space="0" w:color="auto"/>
            <w:bottom w:val="none" w:sz="0" w:space="0" w:color="auto"/>
            <w:right w:val="none" w:sz="0" w:space="0" w:color="auto"/>
          </w:divBdr>
        </w:div>
        <w:div w:id="509956397">
          <w:marLeft w:val="0"/>
          <w:marRight w:val="0"/>
          <w:marTop w:val="0"/>
          <w:marBottom w:val="0"/>
          <w:divBdr>
            <w:top w:val="none" w:sz="0" w:space="0" w:color="auto"/>
            <w:left w:val="none" w:sz="0" w:space="0" w:color="auto"/>
            <w:bottom w:val="none" w:sz="0" w:space="0" w:color="auto"/>
            <w:right w:val="none" w:sz="0" w:space="0" w:color="auto"/>
          </w:divBdr>
        </w:div>
        <w:div w:id="1013604848">
          <w:marLeft w:val="0"/>
          <w:marRight w:val="0"/>
          <w:marTop w:val="0"/>
          <w:marBottom w:val="0"/>
          <w:divBdr>
            <w:top w:val="none" w:sz="0" w:space="0" w:color="auto"/>
            <w:left w:val="none" w:sz="0" w:space="0" w:color="auto"/>
            <w:bottom w:val="none" w:sz="0" w:space="0" w:color="auto"/>
            <w:right w:val="none" w:sz="0" w:space="0" w:color="auto"/>
          </w:divBdr>
        </w:div>
        <w:div w:id="1271474009">
          <w:marLeft w:val="0"/>
          <w:marRight w:val="0"/>
          <w:marTop w:val="0"/>
          <w:marBottom w:val="0"/>
          <w:divBdr>
            <w:top w:val="none" w:sz="0" w:space="0" w:color="auto"/>
            <w:left w:val="none" w:sz="0" w:space="0" w:color="auto"/>
            <w:bottom w:val="none" w:sz="0" w:space="0" w:color="auto"/>
            <w:right w:val="none" w:sz="0" w:space="0" w:color="auto"/>
          </w:divBdr>
        </w:div>
        <w:div w:id="1329871026">
          <w:marLeft w:val="0"/>
          <w:marRight w:val="0"/>
          <w:marTop w:val="0"/>
          <w:marBottom w:val="0"/>
          <w:divBdr>
            <w:top w:val="none" w:sz="0" w:space="0" w:color="auto"/>
            <w:left w:val="none" w:sz="0" w:space="0" w:color="auto"/>
            <w:bottom w:val="none" w:sz="0" w:space="0" w:color="auto"/>
            <w:right w:val="none" w:sz="0" w:space="0" w:color="auto"/>
          </w:divBdr>
        </w:div>
        <w:div w:id="1342967660">
          <w:marLeft w:val="0"/>
          <w:marRight w:val="0"/>
          <w:marTop w:val="0"/>
          <w:marBottom w:val="0"/>
          <w:divBdr>
            <w:top w:val="none" w:sz="0" w:space="0" w:color="auto"/>
            <w:left w:val="none" w:sz="0" w:space="0" w:color="auto"/>
            <w:bottom w:val="none" w:sz="0" w:space="0" w:color="auto"/>
            <w:right w:val="none" w:sz="0" w:space="0" w:color="auto"/>
          </w:divBdr>
        </w:div>
        <w:div w:id="1397628785">
          <w:marLeft w:val="0"/>
          <w:marRight w:val="0"/>
          <w:marTop w:val="0"/>
          <w:marBottom w:val="0"/>
          <w:divBdr>
            <w:top w:val="none" w:sz="0" w:space="0" w:color="auto"/>
            <w:left w:val="none" w:sz="0" w:space="0" w:color="auto"/>
            <w:bottom w:val="none" w:sz="0" w:space="0" w:color="auto"/>
            <w:right w:val="none" w:sz="0" w:space="0" w:color="auto"/>
          </w:divBdr>
        </w:div>
        <w:div w:id="1603487645">
          <w:marLeft w:val="0"/>
          <w:marRight w:val="0"/>
          <w:marTop w:val="0"/>
          <w:marBottom w:val="0"/>
          <w:divBdr>
            <w:top w:val="none" w:sz="0" w:space="0" w:color="auto"/>
            <w:left w:val="none" w:sz="0" w:space="0" w:color="auto"/>
            <w:bottom w:val="none" w:sz="0" w:space="0" w:color="auto"/>
            <w:right w:val="none" w:sz="0" w:space="0" w:color="auto"/>
          </w:divBdr>
        </w:div>
        <w:div w:id="1729576342">
          <w:marLeft w:val="0"/>
          <w:marRight w:val="0"/>
          <w:marTop w:val="0"/>
          <w:marBottom w:val="0"/>
          <w:divBdr>
            <w:top w:val="none" w:sz="0" w:space="0" w:color="auto"/>
            <w:left w:val="none" w:sz="0" w:space="0" w:color="auto"/>
            <w:bottom w:val="none" w:sz="0" w:space="0" w:color="auto"/>
            <w:right w:val="none" w:sz="0" w:space="0" w:color="auto"/>
          </w:divBdr>
        </w:div>
      </w:divsChild>
    </w:div>
    <w:div w:id="1233544816">
      <w:bodyDiv w:val="1"/>
      <w:marLeft w:val="0"/>
      <w:marRight w:val="0"/>
      <w:marTop w:val="0"/>
      <w:marBottom w:val="0"/>
      <w:divBdr>
        <w:top w:val="none" w:sz="0" w:space="0" w:color="auto"/>
        <w:left w:val="none" w:sz="0" w:space="0" w:color="auto"/>
        <w:bottom w:val="none" w:sz="0" w:space="0" w:color="auto"/>
        <w:right w:val="none" w:sz="0" w:space="0" w:color="auto"/>
      </w:divBdr>
    </w:div>
    <w:div w:id="1249928648">
      <w:bodyDiv w:val="1"/>
      <w:marLeft w:val="0"/>
      <w:marRight w:val="0"/>
      <w:marTop w:val="0"/>
      <w:marBottom w:val="0"/>
      <w:divBdr>
        <w:top w:val="none" w:sz="0" w:space="0" w:color="auto"/>
        <w:left w:val="none" w:sz="0" w:space="0" w:color="auto"/>
        <w:bottom w:val="none" w:sz="0" w:space="0" w:color="auto"/>
        <w:right w:val="none" w:sz="0" w:space="0" w:color="auto"/>
      </w:divBdr>
    </w:div>
    <w:div w:id="1250389618">
      <w:bodyDiv w:val="1"/>
      <w:marLeft w:val="0"/>
      <w:marRight w:val="0"/>
      <w:marTop w:val="0"/>
      <w:marBottom w:val="0"/>
      <w:divBdr>
        <w:top w:val="none" w:sz="0" w:space="0" w:color="auto"/>
        <w:left w:val="none" w:sz="0" w:space="0" w:color="auto"/>
        <w:bottom w:val="none" w:sz="0" w:space="0" w:color="auto"/>
        <w:right w:val="none" w:sz="0" w:space="0" w:color="auto"/>
      </w:divBdr>
    </w:div>
    <w:div w:id="1258750919">
      <w:bodyDiv w:val="1"/>
      <w:marLeft w:val="0"/>
      <w:marRight w:val="0"/>
      <w:marTop w:val="0"/>
      <w:marBottom w:val="0"/>
      <w:divBdr>
        <w:top w:val="none" w:sz="0" w:space="0" w:color="auto"/>
        <w:left w:val="none" w:sz="0" w:space="0" w:color="auto"/>
        <w:bottom w:val="none" w:sz="0" w:space="0" w:color="auto"/>
        <w:right w:val="none" w:sz="0" w:space="0" w:color="auto"/>
      </w:divBdr>
    </w:div>
    <w:div w:id="1261639151">
      <w:bodyDiv w:val="1"/>
      <w:marLeft w:val="0"/>
      <w:marRight w:val="0"/>
      <w:marTop w:val="0"/>
      <w:marBottom w:val="0"/>
      <w:divBdr>
        <w:top w:val="none" w:sz="0" w:space="0" w:color="auto"/>
        <w:left w:val="none" w:sz="0" w:space="0" w:color="auto"/>
        <w:bottom w:val="none" w:sz="0" w:space="0" w:color="auto"/>
        <w:right w:val="none" w:sz="0" w:space="0" w:color="auto"/>
      </w:divBdr>
    </w:div>
    <w:div w:id="1268199328">
      <w:bodyDiv w:val="1"/>
      <w:marLeft w:val="0"/>
      <w:marRight w:val="0"/>
      <w:marTop w:val="0"/>
      <w:marBottom w:val="0"/>
      <w:divBdr>
        <w:top w:val="none" w:sz="0" w:space="0" w:color="auto"/>
        <w:left w:val="none" w:sz="0" w:space="0" w:color="auto"/>
        <w:bottom w:val="none" w:sz="0" w:space="0" w:color="auto"/>
        <w:right w:val="none" w:sz="0" w:space="0" w:color="auto"/>
      </w:divBdr>
    </w:div>
    <w:div w:id="1272519212">
      <w:bodyDiv w:val="1"/>
      <w:marLeft w:val="0"/>
      <w:marRight w:val="0"/>
      <w:marTop w:val="0"/>
      <w:marBottom w:val="0"/>
      <w:divBdr>
        <w:top w:val="none" w:sz="0" w:space="0" w:color="auto"/>
        <w:left w:val="none" w:sz="0" w:space="0" w:color="auto"/>
        <w:bottom w:val="none" w:sz="0" w:space="0" w:color="auto"/>
        <w:right w:val="none" w:sz="0" w:space="0" w:color="auto"/>
      </w:divBdr>
    </w:div>
    <w:div w:id="1281840070">
      <w:bodyDiv w:val="1"/>
      <w:marLeft w:val="0"/>
      <w:marRight w:val="0"/>
      <w:marTop w:val="0"/>
      <w:marBottom w:val="0"/>
      <w:divBdr>
        <w:top w:val="none" w:sz="0" w:space="0" w:color="auto"/>
        <w:left w:val="none" w:sz="0" w:space="0" w:color="auto"/>
        <w:bottom w:val="none" w:sz="0" w:space="0" w:color="auto"/>
        <w:right w:val="none" w:sz="0" w:space="0" w:color="auto"/>
      </w:divBdr>
    </w:div>
    <w:div w:id="1289700454">
      <w:bodyDiv w:val="1"/>
      <w:marLeft w:val="0"/>
      <w:marRight w:val="0"/>
      <w:marTop w:val="0"/>
      <w:marBottom w:val="0"/>
      <w:divBdr>
        <w:top w:val="none" w:sz="0" w:space="0" w:color="auto"/>
        <w:left w:val="none" w:sz="0" w:space="0" w:color="auto"/>
        <w:bottom w:val="none" w:sz="0" w:space="0" w:color="auto"/>
        <w:right w:val="none" w:sz="0" w:space="0" w:color="auto"/>
      </w:divBdr>
    </w:div>
    <w:div w:id="1290089048">
      <w:bodyDiv w:val="1"/>
      <w:marLeft w:val="0"/>
      <w:marRight w:val="0"/>
      <w:marTop w:val="0"/>
      <w:marBottom w:val="0"/>
      <w:divBdr>
        <w:top w:val="none" w:sz="0" w:space="0" w:color="auto"/>
        <w:left w:val="none" w:sz="0" w:space="0" w:color="auto"/>
        <w:bottom w:val="none" w:sz="0" w:space="0" w:color="auto"/>
        <w:right w:val="none" w:sz="0" w:space="0" w:color="auto"/>
      </w:divBdr>
    </w:div>
    <w:div w:id="1293753651">
      <w:bodyDiv w:val="1"/>
      <w:marLeft w:val="0"/>
      <w:marRight w:val="0"/>
      <w:marTop w:val="0"/>
      <w:marBottom w:val="0"/>
      <w:divBdr>
        <w:top w:val="none" w:sz="0" w:space="0" w:color="auto"/>
        <w:left w:val="none" w:sz="0" w:space="0" w:color="auto"/>
        <w:bottom w:val="none" w:sz="0" w:space="0" w:color="auto"/>
        <w:right w:val="none" w:sz="0" w:space="0" w:color="auto"/>
      </w:divBdr>
    </w:div>
    <w:div w:id="1295865159">
      <w:bodyDiv w:val="1"/>
      <w:marLeft w:val="0"/>
      <w:marRight w:val="0"/>
      <w:marTop w:val="0"/>
      <w:marBottom w:val="0"/>
      <w:divBdr>
        <w:top w:val="none" w:sz="0" w:space="0" w:color="auto"/>
        <w:left w:val="none" w:sz="0" w:space="0" w:color="auto"/>
        <w:bottom w:val="none" w:sz="0" w:space="0" w:color="auto"/>
        <w:right w:val="none" w:sz="0" w:space="0" w:color="auto"/>
      </w:divBdr>
    </w:div>
    <w:div w:id="1296255964">
      <w:bodyDiv w:val="1"/>
      <w:marLeft w:val="0"/>
      <w:marRight w:val="0"/>
      <w:marTop w:val="0"/>
      <w:marBottom w:val="0"/>
      <w:divBdr>
        <w:top w:val="none" w:sz="0" w:space="0" w:color="auto"/>
        <w:left w:val="none" w:sz="0" w:space="0" w:color="auto"/>
        <w:bottom w:val="none" w:sz="0" w:space="0" w:color="auto"/>
        <w:right w:val="none" w:sz="0" w:space="0" w:color="auto"/>
      </w:divBdr>
    </w:div>
    <w:div w:id="1300185033">
      <w:bodyDiv w:val="1"/>
      <w:marLeft w:val="0"/>
      <w:marRight w:val="0"/>
      <w:marTop w:val="0"/>
      <w:marBottom w:val="0"/>
      <w:divBdr>
        <w:top w:val="none" w:sz="0" w:space="0" w:color="auto"/>
        <w:left w:val="none" w:sz="0" w:space="0" w:color="auto"/>
        <w:bottom w:val="none" w:sz="0" w:space="0" w:color="auto"/>
        <w:right w:val="none" w:sz="0" w:space="0" w:color="auto"/>
      </w:divBdr>
    </w:div>
    <w:div w:id="1304194568">
      <w:bodyDiv w:val="1"/>
      <w:marLeft w:val="0"/>
      <w:marRight w:val="0"/>
      <w:marTop w:val="0"/>
      <w:marBottom w:val="0"/>
      <w:divBdr>
        <w:top w:val="none" w:sz="0" w:space="0" w:color="auto"/>
        <w:left w:val="none" w:sz="0" w:space="0" w:color="auto"/>
        <w:bottom w:val="none" w:sz="0" w:space="0" w:color="auto"/>
        <w:right w:val="none" w:sz="0" w:space="0" w:color="auto"/>
      </w:divBdr>
    </w:div>
    <w:div w:id="1304775530">
      <w:bodyDiv w:val="1"/>
      <w:marLeft w:val="0"/>
      <w:marRight w:val="0"/>
      <w:marTop w:val="0"/>
      <w:marBottom w:val="0"/>
      <w:divBdr>
        <w:top w:val="none" w:sz="0" w:space="0" w:color="auto"/>
        <w:left w:val="none" w:sz="0" w:space="0" w:color="auto"/>
        <w:bottom w:val="none" w:sz="0" w:space="0" w:color="auto"/>
        <w:right w:val="none" w:sz="0" w:space="0" w:color="auto"/>
      </w:divBdr>
    </w:div>
    <w:div w:id="1306855880">
      <w:bodyDiv w:val="1"/>
      <w:marLeft w:val="0"/>
      <w:marRight w:val="0"/>
      <w:marTop w:val="0"/>
      <w:marBottom w:val="0"/>
      <w:divBdr>
        <w:top w:val="none" w:sz="0" w:space="0" w:color="auto"/>
        <w:left w:val="none" w:sz="0" w:space="0" w:color="auto"/>
        <w:bottom w:val="none" w:sz="0" w:space="0" w:color="auto"/>
        <w:right w:val="none" w:sz="0" w:space="0" w:color="auto"/>
      </w:divBdr>
    </w:div>
    <w:div w:id="1307664442">
      <w:bodyDiv w:val="1"/>
      <w:marLeft w:val="0"/>
      <w:marRight w:val="0"/>
      <w:marTop w:val="0"/>
      <w:marBottom w:val="0"/>
      <w:divBdr>
        <w:top w:val="none" w:sz="0" w:space="0" w:color="auto"/>
        <w:left w:val="none" w:sz="0" w:space="0" w:color="auto"/>
        <w:bottom w:val="none" w:sz="0" w:space="0" w:color="auto"/>
        <w:right w:val="none" w:sz="0" w:space="0" w:color="auto"/>
      </w:divBdr>
    </w:div>
    <w:div w:id="1318222197">
      <w:bodyDiv w:val="1"/>
      <w:marLeft w:val="0"/>
      <w:marRight w:val="0"/>
      <w:marTop w:val="0"/>
      <w:marBottom w:val="0"/>
      <w:divBdr>
        <w:top w:val="none" w:sz="0" w:space="0" w:color="auto"/>
        <w:left w:val="none" w:sz="0" w:space="0" w:color="auto"/>
        <w:bottom w:val="none" w:sz="0" w:space="0" w:color="auto"/>
        <w:right w:val="none" w:sz="0" w:space="0" w:color="auto"/>
      </w:divBdr>
    </w:div>
    <w:div w:id="1321275472">
      <w:bodyDiv w:val="1"/>
      <w:marLeft w:val="0"/>
      <w:marRight w:val="0"/>
      <w:marTop w:val="0"/>
      <w:marBottom w:val="0"/>
      <w:divBdr>
        <w:top w:val="none" w:sz="0" w:space="0" w:color="auto"/>
        <w:left w:val="none" w:sz="0" w:space="0" w:color="auto"/>
        <w:bottom w:val="none" w:sz="0" w:space="0" w:color="auto"/>
        <w:right w:val="none" w:sz="0" w:space="0" w:color="auto"/>
      </w:divBdr>
    </w:div>
    <w:div w:id="1325933044">
      <w:bodyDiv w:val="1"/>
      <w:marLeft w:val="0"/>
      <w:marRight w:val="0"/>
      <w:marTop w:val="0"/>
      <w:marBottom w:val="0"/>
      <w:divBdr>
        <w:top w:val="none" w:sz="0" w:space="0" w:color="auto"/>
        <w:left w:val="none" w:sz="0" w:space="0" w:color="auto"/>
        <w:bottom w:val="none" w:sz="0" w:space="0" w:color="auto"/>
        <w:right w:val="none" w:sz="0" w:space="0" w:color="auto"/>
      </w:divBdr>
    </w:div>
    <w:div w:id="1329137098">
      <w:bodyDiv w:val="1"/>
      <w:marLeft w:val="0"/>
      <w:marRight w:val="0"/>
      <w:marTop w:val="0"/>
      <w:marBottom w:val="0"/>
      <w:divBdr>
        <w:top w:val="none" w:sz="0" w:space="0" w:color="auto"/>
        <w:left w:val="none" w:sz="0" w:space="0" w:color="auto"/>
        <w:bottom w:val="none" w:sz="0" w:space="0" w:color="auto"/>
        <w:right w:val="none" w:sz="0" w:space="0" w:color="auto"/>
      </w:divBdr>
    </w:div>
    <w:div w:id="1329601608">
      <w:bodyDiv w:val="1"/>
      <w:marLeft w:val="0"/>
      <w:marRight w:val="0"/>
      <w:marTop w:val="0"/>
      <w:marBottom w:val="0"/>
      <w:divBdr>
        <w:top w:val="none" w:sz="0" w:space="0" w:color="auto"/>
        <w:left w:val="none" w:sz="0" w:space="0" w:color="auto"/>
        <w:bottom w:val="none" w:sz="0" w:space="0" w:color="auto"/>
        <w:right w:val="none" w:sz="0" w:space="0" w:color="auto"/>
      </w:divBdr>
    </w:div>
    <w:div w:id="1339652250">
      <w:bodyDiv w:val="1"/>
      <w:marLeft w:val="0"/>
      <w:marRight w:val="0"/>
      <w:marTop w:val="0"/>
      <w:marBottom w:val="0"/>
      <w:divBdr>
        <w:top w:val="none" w:sz="0" w:space="0" w:color="auto"/>
        <w:left w:val="none" w:sz="0" w:space="0" w:color="auto"/>
        <w:bottom w:val="none" w:sz="0" w:space="0" w:color="auto"/>
        <w:right w:val="none" w:sz="0" w:space="0" w:color="auto"/>
      </w:divBdr>
    </w:div>
    <w:div w:id="1339770687">
      <w:bodyDiv w:val="1"/>
      <w:marLeft w:val="0"/>
      <w:marRight w:val="0"/>
      <w:marTop w:val="0"/>
      <w:marBottom w:val="0"/>
      <w:divBdr>
        <w:top w:val="none" w:sz="0" w:space="0" w:color="auto"/>
        <w:left w:val="none" w:sz="0" w:space="0" w:color="auto"/>
        <w:bottom w:val="none" w:sz="0" w:space="0" w:color="auto"/>
        <w:right w:val="none" w:sz="0" w:space="0" w:color="auto"/>
      </w:divBdr>
    </w:div>
    <w:div w:id="1342587044">
      <w:bodyDiv w:val="1"/>
      <w:marLeft w:val="0"/>
      <w:marRight w:val="0"/>
      <w:marTop w:val="0"/>
      <w:marBottom w:val="0"/>
      <w:divBdr>
        <w:top w:val="none" w:sz="0" w:space="0" w:color="auto"/>
        <w:left w:val="none" w:sz="0" w:space="0" w:color="auto"/>
        <w:bottom w:val="none" w:sz="0" w:space="0" w:color="auto"/>
        <w:right w:val="none" w:sz="0" w:space="0" w:color="auto"/>
      </w:divBdr>
    </w:div>
    <w:div w:id="1343584193">
      <w:bodyDiv w:val="1"/>
      <w:marLeft w:val="0"/>
      <w:marRight w:val="0"/>
      <w:marTop w:val="0"/>
      <w:marBottom w:val="0"/>
      <w:divBdr>
        <w:top w:val="none" w:sz="0" w:space="0" w:color="auto"/>
        <w:left w:val="none" w:sz="0" w:space="0" w:color="auto"/>
        <w:bottom w:val="none" w:sz="0" w:space="0" w:color="auto"/>
        <w:right w:val="none" w:sz="0" w:space="0" w:color="auto"/>
      </w:divBdr>
    </w:div>
    <w:div w:id="1344087045">
      <w:bodyDiv w:val="1"/>
      <w:marLeft w:val="0"/>
      <w:marRight w:val="0"/>
      <w:marTop w:val="0"/>
      <w:marBottom w:val="0"/>
      <w:divBdr>
        <w:top w:val="none" w:sz="0" w:space="0" w:color="auto"/>
        <w:left w:val="none" w:sz="0" w:space="0" w:color="auto"/>
        <w:bottom w:val="none" w:sz="0" w:space="0" w:color="auto"/>
        <w:right w:val="none" w:sz="0" w:space="0" w:color="auto"/>
      </w:divBdr>
    </w:div>
    <w:div w:id="1346395281">
      <w:bodyDiv w:val="1"/>
      <w:marLeft w:val="0"/>
      <w:marRight w:val="0"/>
      <w:marTop w:val="0"/>
      <w:marBottom w:val="0"/>
      <w:divBdr>
        <w:top w:val="none" w:sz="0" w:space="0" w:color="auto"/>
        <w:left w:val="none" w:sz="0" w:space="0" w:color="auto"/>
        <w:bottom w:val="none" w:sz="0" w:space="0" w:color="auto"/>
        <w:right w:val="none" w:sz="0" w:space="0" w:color="auto"/>
      </w:divBdr>
    </w:div>
    <w:div w:id="1349671998">
      <w:bodyDiv w:val="1"/>
      <w:marLeft w:val="0"/>
      <w:marRight w:val="0"/>
      <w:marTop w:val="0"/>
      <w:marBottom w:val="0"/>
      <w:divBdr>
        <w:top w:val="none" w:sz="0" w:space="0" w:color="auto"/>
        <w:left w:val="none" w:sz="0" w:space="0" w:color="auto"/>
        <w:bottom w:val="none" w:sz="0" w:space="0" w:color="auto"/>
        <w:right w:val="none" w:sz="0" w:space="0" w:color="auto"/>
      </w:divBdr>
    </w:div>
    <w:div w:id="1354040124">
      <w:bodyDiv w:val="1"/>
      <w:marLeft w:val="0"/>
      <w:marRight w:val="0"/>
      <w:marTop w:val="0"/>
      <w:marBottom w:val="0"/>
      <w:divBdr>
        <w:top w:val="none" w:sz="0" w:space="0" w:color="auto"/>
        <w:left w:val="none" w:sz="0" w:space="0" w:color="auto"/>
        <w:bottom w:val="none" w:sz="0" w:space="0" w:color="auto"/>
        <w:right w:val="none" w:sz="0" w:space="0" w:color="auto"/>
      </w:divBdr>
    </w:div>
    <w:div w:id="1355619793">
      <w:bodyDiv w:val="1"/>
      <w:marLeft w:val="0"/>
      <w:marRight w:val="0"/>
      <w:marTop w:val="0"/>
      <w:marBottom w:val="0"/>
      <w:divBdr>
        <w:top w:val="none" w:sz="0" w:space="0" w:color="auto"/>
        <w:left w:val="none" w:sz="0" w:space="0" w:color="auto"/>
        <w:bottom w:val="none" w:sz="0" w:space="0" w:color="auto"/>
        <w:right w:val="none" w:sz="0" w:space="0" w:color="auto"/>
      </w:divBdr>
    </w:div>
    <w:div w:id="1358893155">
      <w:bodyDiv w:val="1"/>
      <w:marLeft w:val="0"/>
      <w:marRight w:val="0"/>
      <w:marTop w:val="0"/>
      <w:marBottom w:val="0"/>
      <w:divBdr>
        <w:top w:val="none" w:sz="0" w:space="0" w:color="auto"/>
        <w:left w:val="none" w:sz="0" w:space="0" w:color="auto"/>
        <w:bottom w:val="none" w:sz="0" w:space="0" w:color="auto"/>
        <w:right w:val="none" w:sz="0" w:space="0" w:color="auto"/>
      </w:divBdr>
    </w:div>
    <w:div w:id="1359505285">
      <w:bodyDiv w:val="1"/>
      <w:marLeft w:val="0"/>
      <w:marRight w:val="0"/>
      <w:marTop w:val="0"/>
      <w:marBottom w:val="0"/>
      <w:divBdr>
        <w:top w:val="none" w:sz="0" w:space="0" w:color="auto"/>
        <w:left w:val="none" w:sz="0" w:space="0" w:color="auto"/>
        <w:bottom w:val="none" w:sz="0" w:space="0" w:color="auto"/>
        <w:right w:val="none" w:sz="0" w:space="0" w:color="auto"/>
      </w:divBdr>
    </w:div>
    <w:div w:id="1364134694">
      <w:bodyDiv w:val="1"/>
      <w:marLeft w:val="0"/>
      <w:marRight w:val="0"/>
      <w:marTop w:val="0"/>
      <w:marBottom w:val="0"/>
      <w:divBdr>
        <w:top w:val="none" w:sz="0" w:space="0" w:color="auto"/>
        <w:left w:val="none" w:sz="0" w:space="0" w:color="auto"/>
        <w:bottom w:val="none" w:sz="0" w:space="0" w:color="auto"/>
        <w:right w:val="none" w:sz="0" w:space="0" w:color="auto"/>
      </w:divBdr>
    </w:div>
    <w:div w:id="1365255841">
      <w:bodyDiv w:val="1"/>
      <w:marLeft w:val="0"/>
      <w:marRight w:val="0"/>
      <w:marTop w:val="0"/>
      <w:marBottom w:val="0"/>
      <w:divBdr>
        <w:top w:val="none" w:sz="0" w:space="0" w:color="auto"/>
        <w:left w:val="none" w:sz="0" w:space="0" w:color="auto"/>
        <w:bottom w:val="none" w:sz="0" w:space="0" w:color="auto"/>
        <w:right w:val="none" w:sz="0" w:space="0" w:color="auto"/>
      </w:divBdr>
    </w:div>
    <w:div w:id="1372192926">
      <w:bodyDiv w:val="1"/>
      <w:marLeft w:val="0"/>
      <w:marRight w:val="0"/>
      <w:marTop w:val="0"/>
      <w:marBottom w:val="0"/>
      <w:divBdr>
        <w:top w:val="none" w:sz="0" w:space="0" w:color="auto"/>
        <w:left w:val="none" w:sz="0" w:space="0" w:color="auto"/>
        <w:bottom w:val="none" w:sz="0" w:space="0" w:color="auto"/>
        <w:right w:val="none" w:sz="0" w:space="0" w:color="auto"/>
      </w:divBdr>
    </w:div>
    <w:div w:id="1380125845">
      <w:bodyDiv w:val="1"/>
      <w:marLeft w:val="0"/>
      <w:marRight w:val="0"/>
      <w:marTop w:val="0"/>
      <w:marBottom w:val="0"/>
      <w:divBdr>
        <w:top w:val="none" w:sz="0" w:space="0" w:color="auto"/>
        <w:left w:val="none" w:sz="0" w:space="0" w:color="auto"/>
        <w:bottom w:val="none" w:sz="0" w:space="0" w:color="auto"/>
        <w:right w:val="none" w:sz="0" w:space="0" w:color="auto"/>
      </w:divBdr>
    </w:div>
    <w:div w:id="1386760357">
      <w:bodyDiv w:val="1"/>
      <w:marLeft w:val="0"/>
      <w:marRight w:val="0"/>
      <w:marTop w:val="0"/>
      <w:marBottom w:val="0"/>
      <w:divBdr>
        <w:top w:val="none" w:sz="0" w:space="0" w:color="auto"/>
        <w:left w:val="none" w:sz="0" w:space="0" w:color="auto"/>
        <w:bottom w:val="none" w:sz="0" w:space="0" w:color="auto"/>
        <w:right w:val="none" w:sz="0" w:space="0" w:color="auto"/>
      </w:divBdr>
    </w:div>
    <w:div w:id="1390688177">
      <w:bodyDiv w:val="1"/>
      <w:marLeft w:val="0"/>
      <w:marRight w:val="0"/>
      <w:marTop w:val="0"/>
      <w:marBottom w:val="0"/>
      <w:divBdr>
        <w:top w:val="none" w:sz="0" w:space="0" w:color="auto"/>
        <w:left w:val="none" w:sz="0" w:space="0" w:color="auto"/>
        <w:bottom w:val="none" w:sz="0" w:space="0" w:color="auto"/>
        <w:right w:val="none" w:sz="0" w:space="0" w:color="auto"/>
      </w:divBdr>
    </w:div>
    <w:div w:id="1392462103">
      <w:bodyDiv w:val="1"/>
      <w:marLeft w:val="0"/>
      <w:marRight w:val="0"/>
      <w:marTop w:val="0"/>
      <w:marBottom w:val="0"/>
      <w:divBdr>
        <w:top w:val="none" w:sz="0" w:space="0" w:color="auto"/>
        <w:left w:val="none" w:sz="0" w:space="0" w:color="auto"/>
        <w:bottom w:val="none" w:sz="0" w:space="0" w:color="auto"/>
        <w:right w:val="none" w:sz="0" w:space="0" w:color="auto"/>
      </w:divBdr>
    </w:div>
    <w:div w:id="1393655786">
      <w:bodyDiv w:val="1"/>
      <w:marLeft w:val="0"/>
      <w:marRight w:val="0"/>
      <w:marTop w:val="0"/>
      <w:marBottom w:val="0"/>
      <w:divBdr>
        <w:top w:val="none" w:sz="0" w:space="0" w:color="auto"/>
        <w:left w:val="none" w:sz="0" w:space="0" w:color="auto"/>
        <w:bottom w:val="none" w:sz="0" w:space="0" w:color="auto"/>
        <w:right w:val="none" w:sz="0" w:space="0" w:color="auto"/>
      </w:divBdr>
    </w:div>
    <w:div w:id="1399934031">
      <w:bodyDiv w:val="1"/>
      <w:marLeft w:val="0"/>
      <w:marRight w:val="0"/>
      <w:marTop w:val="0"/>
      <w:marBottom w:val="0"/>
      <w:divBdr>
        <w:top w:val="none" w:sz="0" w:space="0" w:color="auto"/>
        <w:left w:val="none" w:sz="0" w:space="0" w:color="auto"/>
        <w:bottom w:val="none" w:sz="0" w:space="0" w:color="auto"/>
        <w:right w:val="none" w:sz="0" w:space="0" w:color="auto"/>
      </w:divBdr>
    </w:div>
    <w:div w:id="1404989543">
      <w:bodyDiv w:val="1"/>
      <w:marLeft w:val="0"/>
      <w:marRight w:val="0"/>
      <w:marTop w:val="0"/>
      <w:marBottom w:val="0"/>
      <w:divBdr>
        <w:top w:val="none" w:sz="0" w:space="0" w:color="auto"/>
        <w:left w:val="none" w:sz="0" w:space="0" w:color="auto"/>
        <w:bottom w:val="none" w:sz="0" w:space="0" w:color="auto"/>
        <w:right w:val="none" w:sz="0" w:space="0" w:color="auto"/>
      </w:divBdr>
    </w:div>
    <w:div w:id="1409032251">
      <w:bodyDiv w:val="1"/>
      <w:marLeft w:val="0"/>
      <w:marRight w:val="0"/>
      <w:marTop w:val="0"/>
      <w:marBottom w:val="0"/>
      <w:divBdr>
        <w:top w:val="none" w:sz="0" w:space="0" w:color="auto"/>
        <w:left w:val="none" w:sz="0" w:space="0" w:color="auto"/>
        <w:bottom w:val="none" w:sz="0" w:space="0" w:color="auto"/>
        <w:right w:val="none" w:sz="0" w:space="0" w:color="auto"/>
      </w:divBdr>
    </w:div>
    <w:div w:id="1411541046">
      <w:bodyDiv w:val="1"/>
      <w:marLeft w:val="0"/>
      <w:marRight w:val="0"/>
      <w:marTop w:val="0"/>
      <w:marBottom w:val="0"/>
      <w:divBdr>
        <w:top w:val="none" w:sz="0" w:space="0" w:color="auto"/>
        <w:left w:val="none" w:sz="0" w:space="0" w:color="auto"/>
        <w:bottom w:val="none" w:sz="0" w:space="0" w:color="auto"/>
        <w:right w:val="none" w:sz="0" w:space="0" w:color="auto"/>
      </w:divBdr>
    </w:div>
    <w:div w:id="1414206977">
      <w:bodyDiv w:val="1"/>
      <w:marLeft w:val="0"/>
      <w:marRight w:val="0"/>
      <w:marTop w:val="0"/>
      <w:marBottom w:val="0"/>
      <w:divBdr>
        <w:top w:val="none" w:sz="0" w:space="0" w:color="auto"/>
        <w:left w:val="none" w:sz="0" w:space="0" w:color="auto"/>
        <w:bottom w:val="none" w:sz="0" w:space="0" w:color="auto"/>
        <w:right w:val="none" w:sz="0" w:space="0" w:color="auto"/>
      </w:divBdr>
    </w:div>
    <w:div w:id="1414207868">
      <w:bodyDiv w:val="1"/>
      <w:marLeft w:val="0"/>
      <w:marRight w:val="0"/>
      <w:marTop w:val="0"/>
      <w:marBottom w:val="0"/>
      <w:divBdr>
        <w:top w:val="none" w:sz="0" w:space="0" w:color="auto"/>
        <w:left w:val="none" w:sz="0" w:space="0" w:color="auto"/>
        <w:bottom w:val="none" w:sz="0" w:space="0" w:color="auto"/>
        <w:right w:val="none" w:sz="0" w:space="0" w:color="auto"/>
      </w:divBdr>
    </w:div>
    <w:div w:id="1417047534">
      <w:bodyDiv w:val="1"/>
      <w:marLeft w:val="0"/>
      <w:marRight w:val="0"/>
      <w:marTop w:val="0"/>
      <w:marBottom w:val="0"/>
      <w:divBdr>
        <w:top w:val="none" w:sz="0" w:space="0" w:color="auto"/>
        <w:left w:val="none" w:sz="0" w:space="0" w:color="auto"/>
        <w:bottom w:val="none" w:sz="0" w:space="0" w:color="auto"/>
        <w:right w:val="none" w:sz="0" w:space="0" w:color="auto"/>
      </w:divBdr>
    </w:div>
    <w:div w:id="1419669321">
      <w:bodyDiv w:val="1"/>
      <w:marLeft w:val="0"/>
      <w:marRight w:val="0"/>
      <w:marTop w:val="0"/>
      <w:marBottom w:val="0"/>
      <w:divBdr>
        <w:top w:val="none" w:sz="0" w:space="0" w:color="auto"/>
        <w:left w:val="none" w:sz="0" w:space="0" w:color="auto"/>
        <w:bottom w:val="none" w:sz="0" w:space="0" w:color="auto"/>
        <w:right w:val="none" w:sz="0" w:space="0" w:color="auto"/>
      </w:divBdr>
    </w:div>
    <w:div w:id="1426271360">
      <w:bodyDiv w:val="1"/>
      <w:marLeft w:val="0"/>
      <w:marRight w:val="0"/>
      <w:marTop w:val="0"/>
      <w:marBottom w:val="0"/>
      <w:divBdr>
        <w:top w:val="none" w:sz="0" w:space="0" w:color="auto"/>
        <w:left w:val="none" w:sz="0" w:space="0" w:color="auto"/>
        <w:bottom w:val="none" w:sz="0" w:space="0" w:color="auto"/>
        <w:right w:val="none" w:sz="0" w:space="0" w:color="auto"/>
      </w:divBdr>
    </w:div>
    <w:div w:id="1428840769">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1658827">
      <w:bodyDiv w:val="1"/>
      <w:marLeft w:val="0"/>
      <w:marRight w:val="0"/>
      <w:marTop w:val="0"/>
      <w:marBottom w:val="0"/>
      <w:divBdr>
        <w:top w:val="none" w:sz="0" w:space="0" w:color="auto"/>
        <w:left w:val="none" w:sz="0" w:space="0" w:color="auto"/>
        <w:bottom w:val="none" w:sz="0" w:space="0" w:color="auto"/>
        <w:right w:val="none" w:sz="0" w:space="0" w:color="auto"/>
      </w:divBdr>
    </w:div>
    <w:div w:id="1435906411">
      <w:bodyDiv w:val="1"/>
      <w:marLeft w:val="0"/>
      <w:marRight w:val="0"/>
      <w:marTop w:val="0"/>
      <w:marBottom w:val="0"/>
      <w:divBdr>
        <w:top w:val="none" w:sz="0" w:space="0" w:color="auto"/>
        <w:left w:val="none" w:sz="0" w:space="0" w:color="auto"/>
        <w:bottom w:val="none" w:sz="0" w:space="0" w:color="auto"/>
        <w:right w:val="none" w:sz="0" w:space="0" w:color="auto"/>
      </w:divBdr>
    </w:div>
    <w:div w:id="1436903801">
      <w:bodyDiv w:val="1"/>
      <w:marLeft w:val="0"/>
      <w:marRight w:val="0"/>
      <w:marTop w:val="0"/>
      <w:marBottom w:val="0"/>
      <w:divBdr>
        <w:top w:val="none" w:sz="0" w:space="0" w:color="auto"/>
        <w:left w:val="none" w:sz="0" w:space="0" w:color="auto"/>
        <w:bottom w:val="none" w:sz="0" w:space="0" w:color="auto"/>
        <w:right w:val="none" w:sz="0" w:space="0" w:color="auto"/>
      </w:divBdr>
    </w:div>
    <w:div w:id="1438481928">
      <w:bodyDiv w:val="1"/>
      <w:marLeft w:val="0"/>
      <w:marRight w:val="0"/>
      <w:marTop w:val="0"/>
      <w:marBottom w:val="0"/>
      <w:divBdr>
        <w:top w:val="none" w:sz="0" w:space="0" w:color="auto"/>
        <w:left w:val="none" w:sz="0" w:space="0" w:color="auto"/>
        <w:bottom w:val="none" w:sz="0" w:space="0" w:color="auto"/>
        <w:right w:val="none" w:sz="0" w:space="0" w:color="auto"/>
      </w:divBdr>
    </w:div>
    <w:div w:id="1448548037">
      <w:bodyDiv w:val="1"/>
      <w:marLeft w:val="0"/>
      <w:marRight w:val="0"/>
      <w:marTop w:val="0"/>
      <w:marBottom w:val="0"/>
      <w:divBdr>
        <w:top w:val="none" w:sz="0" w:space="0" w:color="auto"/>
        <w:left w:val="none" w:sz="0" w:space="0" w:color="auto"/>
        <w:bottom w:val="none" w:sz="0" w:space="0" w:color="auto"/>
        <w:right w:val="none" w:sz="0" w:space="0" w:color="auto"/>
      </w:divBdr>
    </w:div>
    <w:div w:id="1460953618">
      <w:bodyDiv w:val="1"/>
      <w:marLeft w:val="0"/>
      <w:marRight w:val="0"/>
      <w:marTop w:val="0"/>
      <w:marBottom w:val="0"/>
      <w:divBdr>
        <w:top w:val="none" w:sz="0" w:space="0" w:color="auto"/>
        <w:left w:val="none" w:sz="0" w:space="0" w:color="auto"/>
        <w:bottom w:val="none" w:sz="0" w:space="0" w:color="auto"/>
        <w:right w:val="none" w:sz="0" w:space="0" w:color="auto"/>
      </w:divBdr>
    </w:div>
    <w:div w:id="1463227752">
      <w:bodyDiv w:val="1"/>
      <w:marLeft w:val="0"/>
      <w:marRight w:val="0"/>
      <w:marTop w:val="0"/>
      <w:marBottom w:val="0"/>
      <w:divBdr>
        <w:top w:val="none" w:sz="0" w:space="0" w:color="auto"/>
        <w:left w:val="none" w:sz="0" w:space="0" w:color="auto"/>
        <w:bottom w:val="none" w:sz="0" w:space="0" w:color="auto"/>
        <w:right w:val="none" w:sz="0" w:space="0" w:color="auto"/>
      </w:divBdr>
      <w:divsChild>
        <w:div w:id="54858661">
          <w:marLeft w:val="0"/>
          <w:marRight w:val="0"/>
          <w:marTop w:val="0"/>
          <w:marBottom w:val="0"/>
          <w:divBdr>
            <w:top w:val="none" w:sz="0" w:space="0" w:color="auto"/>
            <w:left w:val="none" w:sz="0" w:space="0" w:color="auto"/>
            <w:bottom w:val="none" w:sz="0" w:space="0" w:color="auto"/>
            <w:right w:val="none" w:sz="0" w:space="0" w:color="auto"/>
          </w:divBdr>
        </w:div>
        <w:div w:id="74059705">
          <w:marLeft w:val="0"/>
          <w:marRight w:val="0"/>
          <w:marTop w:val="0"/>
          <w:marBottom w:val="0"/>
          <w:divBdr>
            <w:top w:val="none" w:sz="0" w:space="0" w:color="auto"/>
            <w:left w:val="none" w:sz="0" w:space="0" w:color="auto"/>
            <w:bottom w:val="none" w:sz="0" w:space="0" w:color="auto"/>
            <w:right w:val="none" w:sz="0" w:space="0" w:color="auto"/>
          </w:divBdr>
        </w:div>
        <w:div w:id="76296072">
          <w:marLeft w:val="0"/>
          <w:marRight w:val="0"/>
          <w:marTop w:val="0"/>
          <w:marBottom w:val="0"/>
          <w:divBdr>
            <w:top w:val="none" w:sz="0" w:space="0" w:color="auto"/>
            <w:left w:val="none" w:sz="0" w:space="0" w:color="auto"/>
            <w:bottom w:val="none" w:sz="0" w:space="0" w:color="auto"/>
            <w:right w:val="none" w:sz="0" w:space="0" w:color="auto"/>
          </w:divBdr>
        </w:div>
        <w:div w:id="119610765">
          <w:marLeft w:val="0"/>
          <w:marRight w:val="0"/>
          <w:marTop w:val="0"/>
          <w:marBottom w:val="0"/>
          <w:divBdr>
            <w:top w:val="none" w:sz="0" w:space="0" w:color="auto"/>
            <w:left w:val="none" w:sz="0" w:space="0" w:color="auto"/>
            <w:bottom w:val="none" w:sz="0" w:space="0" w:color="auto"/>
            <w:right w:val="none" w:sz="0" w:space="0" w:color="auto"/>
          </w:divBdr>
        </w:div>
        <w:div w:id="120806099">
          <w:marLeft w:val="0"/>
          <w:marRight w:val="0"/>
          <w:marTop w:val="0"/>
          <w:marBottom w:val="0"/>
          <w:divBdr>
            <w:top w:val="none" w:sz="0" w:space="0" w:color="auto"/>
            <w:left w:val="none" w:sz="0" w:space="0" w:color="auto"/>
            <w:bottom w:val="none" w:sz="0" w:space="0" w:color="auto"/>
            <w:right w:val="none" w:sz="0" w:space="0" w:color="auto"/>
          </w:divBdr>
        </w:div>
        <w:div w:id="123426326">
          <w:marLeft w:val="0"/>
          <w:marRight w:val="0"/>
          <w:marTop w:val="0"/>
          <w:marBottom w:val="0"/>
          <w:divBdr>
            <w:top w:val="none" w:sz="0" w:space="0" w:color="auto"/>
            <w:left w:val="none" w:sz="0" w:space="0" w:color="auto"/>
            <w:bottom w:val="none" w:sz="0" w:space="0" w:color="auto"/>
            <w:right w:val="none" w:sz="0" w:space="0" w:color="auto"/>
          </w:divBdr>
        </w:div>
        <w:div w:id="127014500">
          <w:marLeft w:val="0"/>
          <w:marRight w:val="0"/>
          <w:marTop w:val="0"/>
          <w:marBottom w:val="0"/>
          <w:divBdr>
            <w:top w:val="none" w:sz="0" w:space="0" w:color="auto"/>
            <w:left w:val="none" w:sz="0" w:space="0" w:color="auto"/>
            <w:bottom w:val="none" w:sz="0" w:space="0" w:color="auto"/>
            <w:right w:val="none" w:sz="0" w:space="0" w:color="auto"/>
          </w:divBdr>
        </w:div>
        <w:div w:id="224950007">
          <w:marLeft w:val="0"/>
          <w:marRight w:val="0"/>
          <w:marTop w:val="0"/>
          <w:marBottom w:val="0"/>
          <w:divBdr>
            <w:top w:val="none" w:sz="0" w:space="0" w:color="auto"/>
            <w:left w:val="none" w:sz="0" w:space="0" w:color="auto"/>
            <w:bottom w:val="none" w:sz="0" w:space="0" w:color="auto"/>
            <w:right w:val="none" w:sz="0" w:space="0" w:color="auto"/>
          </w:divBdr>
        </w:div>
        <w:div w:id="235164262">
          <w:marLeft w:val="0"/>
          <w:marRight w:val="0"/>
          <w:marTop w:val="0"/>
          <w:marBottom w:val="0"/>
          <w:divBdr>
            <w:top w:val="none" w:sz="0" w:space="0" w:color="auto"/>
            <w:left w:val="none" w:sz="0" w:space="0" w:color="auto"/>
            <w:bottom w:val="none" w:sz="0" w:space="0" w:color="auto"/>
            <w:right w:val="none" w:sz="0" w:space="0" w:color="auto"/>
          </w:divBdr>
        </w:div>
        <w:div w:id="237633941">
          <w:marLeft w:val="0"/>
          <w:marRight w:val="0"/>
          <w:marTop w:val="0"/>
          <w:marBottom w:val="0"/>
          <w:divBdr>
            <w:top w:val="none" w:sz="0" w:space="0" w:color="auto"/>
            <w:left w:val="none" w:sz="0" w:space="0" w:color="auto"/>
            <w:bottom w:val="none" w:sz="0" w:space="0" w:color="auto"/>
            <w:right w:val="none" w:sz="0" w:space="0" w:color="auto"/>
          </w:divBdr>
        </w:div>
        <w:div w:id="346756242">
          <w:marLeft w:val="0"/>
          <w:marRight w:val="0"/>
          <w:marTop w:val="0"/>
          <w:marBottom w:val="0"/>
          <w:divBdr>
            <w:top w:val="none" w:sz="0" w:space="0" w:color="auto"/>
            <w:left w:val="none" w:sz="0" w:space="0" w:color="auto"/>
            <w:bottom w:val="none" w:sz="0" w:space="0" w:color="auto"/>
            <w:right w:val="none" w:sz="0" w:space="0" w:color="auto"/>
          </w:divBdr>
        </w:div>
        <w:div w:id="347342021">
          <w:marLeft w:val="0"/>
          <w:marRight w:val="0"/>
          <w:marTop w:val="0"/>
          <w:marBottom w:val="0"/>
          <w:divBdr>
            <w:top w:val="none" w:sz="0" w:space="0" w:color="auto"/>
            <w:left w:val="none" w:sz="0" w:space="0" w:color="auto"/>
            <w:bottom w:val="none" w:sz="0" w:space="0" w:color="auto"/>
            <w:right w:val="none" w:sz="0" w:space="0" w:color="auto"/>
          </w:divBdr>
        </w:div>
        <w:div w:id="363790952">
          <w:marLeft w:val="0"/>
          <w:marRight w:val="0"/>
          <w:marTop w:val="0"/>
          <w:marBottom w:val="0"/>
          <w:divBdr>
            <w:top w:val="none" w:sz="0" w:space="0" w:color="auto"/>
            <w:left w:val="none" w:sz="0" w:space="0" w:color="auto"/>
            <w:bottom w:val="none" w:sz="0" w:space="0" w:color="auto"/>
            <w:right w:val="none" w:sz="0" w:space="0" w:color="auto"/>
          </w:divBdr>
        </w:div>
        <w:div w:id="367225394">
          <w:marLeft w:val="0"/>
          <w:marRight w:val="0"/>
          <w:marTop w:val="0"/>
          <w:marBottom w:val="0"/>
          <w:divBdr>
            <w:top w:val="none" w:sz="0" w:space="0" w:color="auto"/>
            <w:left w:val="none" w:sz="0" w:space="0" w:color="auto"/>
            <w:bottom w:val="none" w:sz="0" w:space="0" w:color="auto"/>
            <w:right w:val="none" w:sz="0" w:space="0" w:color="auto"/>
          </w:divBdr>
        </w:div>
        <w:div w:id="394355860">
          <w:marLeft w:val="0"/>
          <w:marRight w:val="0"/>
          <w:marTop w:val="0"/>
          <w:marBottom w:val="0"/>
          <w:divBdr>
            <w:top w:val="none" w:sz="0" w:space="0" w:color="auto"/>
            <w:left w:val="none" w:sz="0" w:space="0" w:color="auto"/>
            <w:bottom w:val="none" w:sz="0" w:space="0" w:color="auto"/>
            <w:right w:val="none" w:sz="0" w:space="0" w:color="auto"/>
          </w:divBdr>
        </w:div>
        <w:div w:id="400759302">
          <w:marLeft w:val="0"/>
          <w:marRight w:val="0"/>
          <w:marTop w:val="0"/>
          <w:marBottom w:val="0"/>
          <w:divBdr>
            <w:top w:val="none" w:sz="0" w:space="0" w:color="auto"/>
            <w:left w:val="none" w:sz="0" w:space="0" w:color="auto"/>
            <w:bottom w:val="none" w:sz="0" w:space="0" w:color="auto"/>
            <w:right w:val="none" w:sz="0" w:space="0" w:color="auto"/>
          </w:divBdr>
        </w:div>
        <w:div w:id="416562052">
          <w:marLeft w:val="0"/>
          <w:marRight w:val="0"/>
          <w:marTop w:val="0"/>
          <w:marBottom w:val="0"/>
          <w:divBdr>
            <w:top w:val="none" w:sz="0" w:space="0" w:color="auto"/>
            <w:left w:val="none" w:sz="0" w:space="0" w:color="auto"/>
            <w:bottom w:val="none" w:sz="0" w:space="0" w:color="auto"/>
            <w:right w:val="none" w:sz="0" w:space="0" w:color="auto"/>
          </w:divBdr>
        </w:div>
        <w:div w:id="482896622">
          <w:marLeft w:val="0"/>
          <w:marRight w:val="0"/>
          <w:marTop w:val="0"/>
          <w:marBottom w:val="0"/>
          <w:divBdr>
            <w:top w:val="none" w:sz="0" w:space="0" w:color="auto"/>
            <w:left w:val="none" w:sz="0" w:space="0" w:color="auto"/>
            <w:bottom w:val="none" w:sz="0" w:space="0" w:color="auto"/>
            <w:right w:val="none" w:sz="0" w:space="0" w:color="auto"/>
          </w:divBdr>
        </w:div>
        <w:div w:id="488593804">
          <w:marLeft w:val="0"/>
          <w:marRight w:val="0"/>
          <w:marTop w:val="0"/>
          <w:marBottom w:val="0"/>
          <w:divBdr>
            <w:top w:val="none" w:sz="0" w:space="0" w:color="auto"/>
            <w:left w:val="none" w:sz="0" w:space="0" w:color="auto"/>
            <w:bottom w:val="none" w:sz="0" w:space="0" w:color="auto"/>
            <w:right w:val="none" w:sz="0" w:space="0" w:color="auto"/>
          </w:divBdr>
        </w:div>
        <w:div w:id="510223638">
          <w:marLeft w:val="0"/>
          <w:marRight w:val="0"/>
          <w:marTop w:val="0"/>
          <w:marBottom w:val="0"/>
          <w:divBdr>
            <w:top w:val="none" w:sz="0" w:space="0" w:color="auto"/>
            <w:left w:val="none" w:sz="0" w:space="0" w:color="auto"/>
            <w:bottom w:val="none" w:sz="0" w:space="0" w:color="auto"/>
            <w:right w:val="none" w:sz="0" w:space="0" w:color="auto"/>
          </w:divBdr>
        </w:div>
        <w:div w:id="539636958">
          <w:marLeft w:val="0"/>
          <w:marRight w:val="0"/>
          <w:marTop w:val="0"/>
          <w:marBottom w:val="0"/>
          <w:divBdr>
            <w:top w:val="none" w:sz="0" w:space="0" w:color="auto"/>
            <w:left w:val="none" w:sz="0" w:space="0" w:color="auto"/>
            <w:bottom w:val="none" w:sz="0" w:space="0" w:color="auto"/>
            <w:right w:val="none" w:sz="0" w:space="0" w:color="auto"/>
          </w:divBdr>
        </w:div>
        <w:div w:id="557934787">
          <w:marLeft w:val="0"/>
          <w:marRight w:val="0"/>
          <w:marTop w:val="0"/>
          <w:marBottom w:val="0"/>
          <w:divBdr>
            <w:top w:val="none" w:sz="0" w:space="0" w:color="auto"/>
            <w:left w:val="none" w:sz="0" w:space="0" w:color="auto"/>
            <w:bottom w:val="none" w:sz="0" w:space="0" w:color="auto"/>
            <w:right w:val="none" w:sz="0" w:space="0" w:color="auto"/>
          </w:divBdr>
        </w:div>
        <w:div w:id="563610110">
          <w:marLeft w:val="0"/>
          <w:marRight w:val="0"/>
          <w:marTop w:val="0"/>
          <w:marBottom w:val="0"/>
          <w:divBdr>
            <w:top w:val="none" w:sz="0" w:space="0" w:color="auto"/>
            <w:left w:val="none" w:sz="0" w:space="0" w:color="auto"/>
            <w:bottom w:val="none" w:sz="0" w:space="0" w:color="auto"/>
            <w:right w:val="none" w:sz="0" w:space="0" w:color="auto"/>
          </w:divBdr>
        </w:div>
        <w:div w:id="567227061">
          <w:marLeft w:val="0"/>
          <w:marRight w:val="0"/>
          <w:marTop w:val="0"/>
          <w:marBottom w:val="0"/>
          <w:divBdr>
            <w:top w:val="none" w:sz="0" w:space="0" w:color="auto"/>
            <w:left w:val="none" w:sz="0" w:space="0" w:color="auto"/>
            <w:bottom w:val="none" w:sz="0" w:space="0" w:color="auto"/>
            <w:right w:val="none" w:sz="0" w:space="0" w:color="auto"/>
          </w:divBdr>
        </w:div>
        <w:div w:id="579829222">
          <w:marLeft w:val="0"/>
          <w:marRight w:val="0"/>
          <w:marTop w:val="0"/>
          <w:marBottom w:val="0"/>
          <w:divBdr>
            <w:top w:val="none" w:sz="0" w:space="0" w:color="auto"/>
            <w:left w:val="none" w:sz="0" w:space="0" w:color="auto"/>
            <w:bottom w:val="none" w:sz="0" w:space="0" w:color="auto"/>
            <w:right w:val="none" w:sz="0" w:space="0" w:color="auto"/>
          </w:divBdr>
        </w:div>
        <w:div w:id="583338515">
          <w:marLeft w:val="0"/>
          <w:marRight w:val="0"/>
          <w:marTop w:val="0"/>
          <w:marBottom w:val="0"/>
          <w:divBdr>
            <w:top w:val="none" w:sz="0" w:space="0" w:color="auto"/>
            <w:left w:val="none" w:sz="0" w:space="0" w:color="auto"/>
            <w:bottom w:val="none" w:sz="0" w:space="0" w:color="auto"/>
            <w:right w:val="none" w:sz="0" w:space="0" w:color="auto"/>
          </w:divBdr>
        </w:div>
        <w:div w:id="599024860">
          <w:marLeft w:val="0"/>
          <w:marRight w:val="0"/>
          <w:marTop w:val="0"/>
          <w:marBottom w:val="0"/>
          <w:divBdr>
            <w:top w:val="none" w:sz="0" w:space="0" w:color="auto"/>
            <w:left w:val="none" w:sz="0" w:space="0" w:color="auto"/>
            <w:bottom w:val="none" w:sz="0" w:space="0" w:color="auto"/>
            <w:right w:val="none" w:sz="0" w:space="0" w:color="auto"/>
          </w:divBdr>
        </w:div>
        <w:div w:id="620379455">
          <w:marLeft w:val="0"/>
          <w:marRight w:val="0"/>
          <w:marTop w:val="0"/>
          <w:marBottom w:val="0"/>
          <w:divBdr>
            <w:top w:val="none" w:sz="0" w:space="0" w:color="auto"/>
            <w:left w:val="none" w:sz="0" w:space="0" w:color="auto"/>
            <w:bottom w:val="none" w:sz="0" w:space="0" w:color="auto"/>
            <w:right w:val="none" w:sz="0" w:space="0" w:color="auto"/>
          </w:divBdr>
        </w:div>
        <w:div w:id="680356027">
          <w:marLeft w:val="0"/>
          <w:marRight w:val="0"/>
          <w:marTop w:val="0"/>
          <w:marBottom w:val="0"/>
          <w:divBdr>
            <w:top w:val="none" w:sz="0" w:space="0" w:color="auto"/>
            <w:left w:val="none" w:sz="0" w:space="0" w:color="auto"/>
            <w:bottom w:val="none" w:sz="0" w:space="0" w:color="auto"/>
            <w:right w:val="none" w:sz="0" w:space="0" w:color="auto"/>
          </w:divBdr>
        </w:div>
        <w:div w:id="689067070">
          <w:marLeft w:val="0"/>
          <w:marRight w:val="0"/>
          <w:marTop w:val="0"/>
          <w:marBottom w:val="0"/>
          <w:divBdr>
            <w:top w:val="none" w:sz="0" w:space="0" w:color="auto"/>
            <w:left w:val="none" w:sz="0" w:space="0" w:color="auto"/>
            <w:bottom w:val="none" w:sz="0" w:space="0" w:color="auto"/>
            <w:right w:val="none" w:sz="0" w:space="0" w:color="auto"/>
          </w:divBdr>
        </w:div>
        <w:div w:id="717436895">
          <w:marLeft w:val="0"/>
          <w:marRight w:val="0"/>
          <w:marTop w:val="0"/>
          <w:marBottom w:val="0"/>
          <w:divBdr>
            <w:top w:val="none" w:sz="0" w:space="0" w:color="auto"/>
            <w:left w:val="none" w:sz="0" w:space="0" w:color="auto"/>
            <w:bottom w:val="none" w:sz="0" w:space="0" w:color="auto"/>
            <w:right w:val="none" w:sz="0" w:space="0" w:color="auto"/>
          </w:divBdr>
        </w:div>
        <w:div w:id="782309456">
          <w:marLeft w:val="0"/>
          <w:marRight w:val="0"/>
          <w:marTop w:val="0"/>
          <w:marBottom w:val="0"/>
          <w:divBdr>
            <w:top w:val="none" w:sz="0" w:space="0" w:color="auto"/>
            <w:left w:val="none" w:sz="0" w:space="0" w:color="auto"/>
            <w:bottom w:val="none" w:sz="0" w:space="0" w:color="auto"/>
            <w:right w:val="none" w:sz="0" w:space="0" w:color="auto"/>
          </w:divBdr>
        </w:div>
        <w:div w:id="791364766">
          <w:marLeft w:val="0"/>
          <w:marRight w:val="0"/>
          <w:marTop w:val="0"/>
          <w:marBottom w:val="0"/>
          <w:divBdr>
            <w:top w:val="none" w:sz="0" w:space="0" w:color="auto"/>
            <w:left w:val="none" w:sz="0" w:space="0" w:color="auto"/>
            <w:bottom w:val="none" w:sz="0" w:space="0" w:color="auto"/>
            <w:right w:val="none" w:sz="0" w:space="0" w:color="auto"/>
          </w:divBdr>
        </w:div>
        <w:div w:id="817303370">
          <w:marLeft w:val="0"/>
          <w:marRight w:val="0"/>
          <w:marTop w:val="0"/>
          <w:marBottom w:val="0"/>
          <w:divBdr>
            <w:top w:val="none" w:sz="0" w:space="0" w:color="auto"/>
            <w:left w:val="none" w:sz="0" w:space="0" w:color="auto"/>
            <w:bottom w:val="none" w:sz="0" w:space="0" w:color="auto"/>
            <w:right w:val="none" w:sz="0" w:space="0" w:color="auto"/>
          </w:divBdr>
        </w:div>
        <w:div w:id="830291970">
          <w:marLeft w:val="0"/>
          <w:marRight w:val="0"/>
          <w:marTop w:val="0"/>
          <w:marBottom w:val="0"/>
          <w:divBdr>
            <w:top w:val="none" w:sz="0" w:space="0" w:color="auto"/>
            <w:left w:val="none" w:sz="0" w:space="0" w:color="auto"/>
            <w:bottom w:val="none" w:sz="0" w:space="0" w:color="auto"/>
            <w:right w:val="none" w:sz="0" w:space="0" w:color="auto"/>
          </w:divBdr>
        </w:div>
        <w:div w:id="877620405">
          <w:marLeft w:val="0"/>
          <w:marRight w:val="0"/>
          <w:marTop w:val="0"/>
          <w:marBottom w:val="0"/>
          <w:divBdr>
            <w:top w:val="none" w:sz="0" w:space="0" w:color="auto"/>
            <w:left w:val="none" w:sz="0" w:space="0" w:color="auto"/>
            <w:bottom w:val="none" w:sz="0" w:space="0" w:color="auto"/>
            <w:right w:val="none" w:sz="0" w:space="0" w:color="auto"/>
          </w:divBdr>
        </w:div>
        <w:div w:id="886258233">
          <w:marLeft w:val="0"/>
          <w:marRight w:val="0"/>
          <w:marTop w:val="0"/>
          <w:marBottom w:val="0"/>
          <w:divBdr>
            <w:top w:val="none" w:sz="0" w:space="0" w:color="auto"/>
            <w:left w:val="none" w:sz="0" w:space="0" w:color="auto"/>
            <w:bottom w:val="none" w:sz="0" w:space="0" w:color="auto"/>
            <w:right w:val="none" w:sz="0" w:space="0" w:color="auto"/>
          </w:divBdr>
        </w:div>
        <w:div w:id="896891564">
          <w:marLeft w:val="0"/>
          <w:marRight w:val="0"/>
          <w:marTop w:val="0"/>
          <w:marBottom w:val="0"/>
          <w:divBdr>
            <w:top w:val="none" w:sz="0" w:space="0" w:color="auto"/>
            <w:left w:val="none" w:sz="0" w:space="0" w:color="auto"/>
            <w:bottom w:val="none" w:sz="0" w:space="0" w:color="auto"/>
            <w:right w:val="none" w:sz="0" w:space="0" w:color="auto"/>
          </w:divBdr>
        </w:div>
        <w:div w:id="901909836">
          <w:marLeft w:val="0"/>
          <w:marRight w:val="0"/>
          <w:marTop w:val="0"/>
          <w:marBottom w:val="0"/>
          <w:divBdr>
            <w:top w:val="none" w:sz="0" w:space="0" w:color="auto"/>
            <w:left w:val="none" w:sz="0" w:space="0" w:color="auto"/>
            <w:bottom w:val="none" w:sz="0" w:space="0" w:color="auto"/>
            <w:right w:val="none" w:sz="0" w:space="0" w:color="auto"/>
          </w:divBdr>
        </w:div>
        <w:div w:id="917179994">
          <w:marLeft w:val="0"/>
          <w:marRight w:val="0"/>
          <w:marTop w:val="0"/>
          <w:marBottom w:val="0"/>
          <w:divBdr>
            <w:top w:val="none" w:sz="0" w:space="0" w:color="auto"/>
            <w:left w:val="none" w:sz="0" w:space="0" w:color="auto"/>
            <w:bottom w:val="none" w:sz="0" w:space="0" w:color="auto"/>
            <w:right w:val="none" w:sz="0" w:space="0" w:color="auto"/>
          </w:divBdr>
        </w:div>
        <w:div w:id="927423510">
          <w:marLeft w:val="0"/>
          <w:marRight w:val="0"/>
          <w:marTop w:val="0"/>
          <w:marBottom w:val="0"/>
          <w:divBdr>
            <w:top w:val="none" w:sz="0" w:space="0" w:color="auto"/>
            <w:left w:val="none" w:sz="0" w:space="0" w:color="auto"/>
            <w:bottom w:val="none" w:sz="0" w:space="0" w:color="auto"/>
            <w:right w:val="none" w:sz="0" w:space="0" w:color="auto"/>
          </w:divBdr>
        </w:div>
        <w:div w:id="956911658">
          <w:marLeft w:val="0"/>
          <w:marRight w:val="0"/>
          <w:marTop w:val="0"/>
          <w:marBottom w:val="0"/>
          <w:divBdr>
            <w:top w:val="none" w:sz="0" w:space="0" w:color="auto"/>
            <w:left w:val="none" w:sz="0" w:space="0" w:color="auto"/>
            <w:bottom w:val="none" w:sz="0" w:space="0" w:color="auto"/>
            <w:right w:val="none" w:sz="0" w:space="0" w:color="auto"/>
          </w:divBdr>
        </w:div>
        <w:div w:id="964390444">
          <w:marLeft w:val="0"/>
          <w:marRight w:val="0"/>
          <w:marTop w:val="0"/>
          <w:marBottom w:val="0"/>
          <w:divBdr>
            <w:top w:val="none" w:sz="0" w:space="0" w:color="auto"/>
            <w:left w:val="none" w:sz="0" w:space="0" w:color="auto"/>
            <w:bottom w:val="none" w:sz="0" w:space="0" w:color="auto"/>
            <w:right w:val="none" w:sz="0" w:space="0" w:color="auto"/>
          </w:divBdr>
        </w:div>
        <w:div w:id="977151803">
          <w:marLeft w:val="0"/>
          <w:marRight w:val="0"/>
          <w:marTop w:val="0"/>
          <w:marBottom w:val="0"/>
          <w:divBdr>
            <w:top w:val="none" w:sz="0" w:space="0" w:color="auto"/>
            <w:left w:val="none" w:sz="0" w:space="0" w:color="auto"/>
            <w:bottom w:val="none" w:sz="0" w:space="0" w:color="auto"/>
            <w:right w:val="none" w:sz="0" w:space="0" w:color="auto"/>
          </w:divBdr>
        </w:div>
        <w:div w:id="994190310">
          <w:marLeft w:val="0"/>
          <w:marRight w:val="0"/>
          <w:marTop w:val="0"/>
          <w:marBottom w:val="0"/>
          <w:divBdr>
            <w:top w:val="none" w:sz="0" w:space="0" w:color="auto"/>
            <w:left w:val="none" w:sz="0" w:space="0" w:color="auto"/>
            <w:bottom w:val="none" w:sz="0" w:space="0" w:color="auto"/>
            <w:right w:val="none" w:sz="0" w:space="0" w:color="auto"/>
          </w:divBdr>
        </w:div>
        <w:div w:id="1007438508">
          <w:marLeft w:val="0"/>
          <w:marRight w:val="0"/>
          <w:marTop w:val="0"/>
          <w:marBottom w:val="0"/>
          <w:divBdr>
            <w:top w:val="none" w:sz="0" w:space="0" w:color="auto"/>
            <w:left w:val="none" w:sz="0" w:space="0" w:color="auto"/>
            <w:bottom w:val="none" w:sz="0" w:space="0" w:color="auto"/>
            <w:right w:val="none" w:sz="0" w:space="0" w:color="auto"/>
          </w:divBdr>
        </w:div>
        <w:div w:id="1020861660">
          <w:marLeft w:val="0"/>
          <w:marRight w:val="0"/>
          <w:marTop w:val="0"/>
          <w:marBottom w:val="0"/>
          <w:divBdr>
            <w:top w:val="none" w:sz="0" w:space="0" w:color="auto"/>
            <w:left w:val="none" w:sz="0" w:space="0" w:color="auto"/>
            <w:bottom w:val="none" w:sz="0" w:space="0" w:color="auto"/>
            <w:right w:val="none" w:sz="0" w:space="0" w:color="auto"/>
          </w:divBdr>
        </w:div>
        <w:div w:id="1025789328">
          <w:marLeft w:val="0"/>
          <w:marRight w:val="0"/>
          <w:marTop w:val="0"/>
          <w:marBottom w:val="0"/>
          <w:divBdr>
            <w:top w:val="none" w:sz="0" w:space="0" w:color="auto"/>
            <w:left w:val="none" w:sz="0" w:space="0" w:color="auto"/>
            <w:bottom w:val="none" w:sz="0" w:space="0" w:color="auto"/>
            <w:right w:val="none" w:sz="0" w:space="0" w:color="auto"/>
          </w:divBdr>
        </w:div>
        <w:div w:id="1034623015">
          <w:marLeft w:val="0"/>
          <w:marRight w:val="0"/>
          <w:marTop w:val="0"/>
          <w:marBottom w:val="0"/>
          <w:divBdr>
            <w:top w:val="none" w:sz="0" w:space="0" w:color="auto"/>
            <w:left w:val="none" w:sz="0" w:space="0" w:color="auto"/>
            <w:bottom w:val="none" w:sz="0" w:space="0" w:color="auto"/>
            <w:right w:val="none" w:sz="0" w:space="0" w:color="auto"/>
          </w:divBdr>
        </w:div>
        <w:div w:id="1054430867">
          <w:marLeft w:val="0"/>
          <w:marRight w:val="0"/>
          <w:marTop w:val="0"/>
          <w:marBottom w:val="0"/>
          <w:divBdr>
            <w:top w:val="none" w:sz="0" w:space="0" w:color="auto"/>
            <w:left w:val="none" w:sz="0" w:space="0" w:color="auto"/>
            <w:bottom w:val="none" w:sz="0" w:space="0" w:color="auto"/>
            <w:right w:val="none" w:sz="0" w:space="0" w:color="auto"/>
          </w:divBdr>
        </w:div>
        <w:div w:id="1067074300">
          <w:marLeft w:val="0"/>
          <w:marRight w:val="0"/>
          <w:marTop w:val="0"/>
          <w:marBottom w:val="0"/>
          <w:divBdr>
            <w:top w:val="none" w:sz="0" w:space="0" w:color="auto"/>
            <w:left w:val="none" w:sz="0" w:space="0" w:color="auto"/>
            <w:bottom w:val="none" w:sz="0" w:space="0" w:color="auto"/>
            <w:right w:val="none" w:sz="0" w:space="0" w:color="auto"/>
          </w:divBdr>
        </w:div>
        <w:div w:id="1083376094">
          <w:marLeft w:val="0"/>
          <w:marRight w:val="0"/>
          <w:marTop w:val="0"/>
          <w:marBottom w:val="0"/>
          <w:divBdr>
            <w:top w:val="none" w:sz="0" w:space="0" w:color="auto"/>
            <w:left w:val="none" w:sz="0" w:space="0" w:color="auto"/>
            <w:bottom w:val="none" w:sz="0" w:space="0" w:color="auto"/>
            <w:right w:val="none" w:sz="0" w:space="0" w:color="auto"/>
          </w:divBdr>
        </w:div>
        <w:div w:id="1090390408">
          <w:marLeft w:val="0"/>
          <w:marRight w:val="0"/>
          <w:marTop w:val="0"/>
          <w:marBottom w:val="0"/>
          <w:divBdr>
            <w:top w:val="none" w:sz="0" w:space="0" w:color="auto"/>
            <w:left w:val="none" w:sz="0" w:space="0" w:color="auto"/>
            <w:bottom w:val="none" w:sz="0" w:space="0" w:color="auto"/>
            <w:right w:val="none" w:sz="0" w:space="0" w:color="auto"/>
          </w:divBdr>
        </w:div>
        <w:div w:id="1102530564">
          <w:marLeft w:val="0"/>
          <w:marRight w:val="0"/>
          <w:marTop w:val="0"/>
          <w:marBottom w:val="0"/>
          <w:divBdr>
            <w:top w:val="none" w:sz="0" w:space="0" w:color="auto"/>
            <w:left w:val="none" w:sz="0" w:space="0" w:color="auto"/>
            <w:bottom w:val="none" w:sz="0" w:space="0" w:color="auto"/>
            <w:right w:val="none" w:sz="0" w:space="0" w:color="auto"/>
          </w:divBdr>
        </w:div>
        <w:div w:id="1148473969">
          <w:marLeft w:val="0"/>
          <w:marRight w:val="0"/>
          <w:marTop w:val="0"/>
          <w:marBottom w:val="0"/>
          <w:divBdr>
            <w:top w:val="none" w:sz="0" w:space="0" w:color="auto"/>
            <w:left w:val="none" w:sz="0" w:space="0" w:color="auto"/>
            <w:bottom w:val="none" w:sz="0" w:space="0" w:color="auto"/>
            <w:right w:val="none" w:sz="0" w:space="0" w:color="auto"/>
          </w:divBdr>
        </w:div>
        <w:div w:id="1193499373">
          <w:marLeft w:val="0"/>
          <w:marRight w:val="0"/>
          <w:marTop w:val="0"/>
          <w:marBottom w:val="0"/>
          <w:divBdr>
            <w:top w:val="none" w:sz="0" w:space="0" w:color="auto"/>
            <w:left w:val="none" w:sz="0" w:space="0" w:color="auto"/>
            <w:bottom w:val="none" w:sz="0" w:space="0" w:color="auto"/>
            <w:right w:val="none" w:sz="0" w:space="0" w:color="auto"/>
          </w:divBdr>
        </w:div>
        <w:div w:id="1195000749">
          <w:marLeft w:val="0"/>
          <w:marRight w:val="0"/>
          <w:marTop w:val="0"/>
          <w:marBottom w:val="0"/>
          <w:divBdr>
            <w:top w:val="none" w:sz="0" w:space="0" w:color="auto"/>
            <w:left w:val="none" w:sz="0" w:space="0" w:color="auto"/>
            <w:bottom w:val="none" w:sz="0" w:space="0" w:color="auto"/>
            <w:right w:val="none" w:sz="0" w:space="0" w:color="auto"/>
          </w:divBdr>
        </w:div>
        <w:div w:id="1207523627">
          <w:marLeft w:val="0"/>
          <w:marRight w:val="0"/>
          <w:marTop w:val="0"/>
          <w:marBottom w:val="0"/>
          <w:divBdr>
            <w:top w:val="none" w:sz="0" w:space="0" w:color="auto"/>
            <w:left w:val="none" w:sz="0" w:space="0" w:color="auto"/>
            <w:bottom w:val="none" w:sz="0" w:space="0" w:color="auto"/>
            <w:right w:val="none" w:sz="0" w:space="0" w:color="auto"/>
          </w:divBdr>
        </w:div>
        <w:div w:id="1228884392">
          <w:marLeft w:val="0"/>
          <w:marRight w:val="0"/>
          <w:marTop w:val="0"/>
          <w:marBottom w:val="0"/>
          <w:divBdr>
            <w:top w:val="none" w:sz="0" w:space="0" w:color="auto"/>
            <w:left w:val="none" w:sz="0" w:space="0" w:color="auto"/>
            <w:bottom w:val="none" w:sz="0" w:space="0" w:color="auto"/>
            <w:right w:val="none" w:sz="0" w:space="0" w:color="auto"/>
          </w:divBdr>
        </w:div>
        <w:div w:id="1244679545">
          <w:marLeft w:val="0"/>
          <w:marRight w:val="0"/>
          <w:marTop w:val="0"/>
          <w:marBottom w:val="0"/>
          <w:divBdr>
            <w:top w:val="none" w:sz="0" w:space="0" w:color="auto"/>
            <w:left w:val="none" w:sz="0" w:space="0" w:color="auto"/>
            <w:bottom w:val="none" w:sz="0" w:space="0" w:color="auto"/>
            <w:right w:val="none" w:sz="0" w:space="0" w:color="auto"/>
          </w:divBdr>
        </w:div>
        <w:div w:id="1244871570">
          <w:marLeft w:val="0"/>
          <w:marRight w:val="0"/>
          <w:marTop w:val="0"/>
          <w:marBottom w:val="0"/>
          <w:divBdr>
            <w:top w:val="none" w:sz="0" w:space="0" w:color="auto"/>
            <w:left w:val="none" w:sz="0" w:space="0" w:color="auto"/>
            <w:bottom w:val="none" w:sz="0" w:space="0" w:color="auto"/>
            <w:right w:val="none" w:sz="0" w:space="0" w:color="auto"/>
          </w:divBdr>
        </w:div>
        <w:div w:id="1256939643">
          <w:marLeft w:val="0"/>
          <w:marRight w:val="0"/>
          <w:marTop w:val="0"/>
          <w:marBottom w:val="0"/>
          <w:divBdr>
            <w:top w:val="none" w:sz="0" w:space="0" w:color="auto"/>
            <w:left w:val="none" w:sz="0" w:space="0" w:color="auto"/>
            <w:bottom w:val="none" w:sz="0" w:space="0" w:color="auto"/>
            <w:right w:val="none" w:sz="0" w:space="0" w:color="auto"/>
          </w:divBdr>
        </w:div>
        <w:div w:id="1276517757">
          <w:marLeft w:val="0"/>
          <w:marRight w:val="0"/>
          <w:marTop w:val="0"/>
          <w:marBottom w:val="0"/>
          <w:divBdr>
            <w:top w:val="none" w:sz="0" w:space="0" w:color="auto"/>
            <w:left w:val="none" w:sz="0" w:space="0" w:color="auto"/>
            <w:bottom w:val="none" w:sz="0" w:space="0" w:color="auto"/>
            <w:right w:val="none" w:sz="0" w:space="0" w:color="auto"/>
          </w:divBdr>
        </w:div>
        <w:div w:id="1281767271">
          <w:marLeft w:val="0"/>
          <w:marRight w:val="0"/>
          <w:marTop w:val="0"/>
          <w:marBottom w:val="0"/>
          <w:divBdr>
            <w:top w:val="none" w:sz="0" w:space="0" w:color="auto"/>
            <w:left w:val="none" w:sz="0" w:space="0" w:color="auto"/>
            <w:bottom w:val="none" w:sz="0" w:space="0" w:color="auto"/>
            <w:right w:val="none" w:sz="0" w:space="0" w:color="auto"/>
          </w:divBdr>
        </w:div>
        <w:div w:id="1346401062">
          <w:marLeft w:val="0"/>
          <w:marRight w:val="0"/>
          <w:marTop w:val="0"/>
          <w:marBottom w:val="0"/>
          <w:divBdr>
            <w:top w:val="none" w:sz="0" w:space="0" w:color="auto"/>
            <w:left w:val="none" w:sz="0" w:space="0" w:color="auto"/>
            <w:bottom w:val="none" w:sz="0" w:space="0" w:color="auto"/>
            <w:right w:val="none" w:sz="0" w:space="0" w:color="auto"/>
          </w:divBdr>
        </w:div>
        <w:div w:id="1347363516">
          <w:marLeft w:val="0"/>
          <w:marRight w:val="0"/>
          <w:marTop w:val="0"/>
          <w:marBottom w:val="0"/>
          <w:divBdr>
            <w:top w:val="none" w:sz="0" w:space="0" w:color="auto"/>
            <w:left w:val="none" w:sz="0" w:space="0" w:color="auto"/>
            <w:bottom w:val="none" w:sz="0" w:space="0" w:color="auto"/>
            <w:right w:val="none" w:sz="0" w:space="0" w:color="auto"/>
          </w:divBdr>
        </w:div>
        <w:div w:id="1351566025">
          <w:marLeft w:val="0"/>
          <w:marRight w:val="0"/>
          <w:marTop w:val="0"/>
          <w:marBottom w:val="0"/>
          <w:divBdr>
            <w:top w:val="none" w:sz="0" w:space="0" w:color="auto"/>
            <w:left w:val="none" w:sz="0" w:space="0" w:color="auto"/>
            <w:bottom w:val="none" w:sz="0" w:space="0" w:color="auto"/>
            <w:right w:val="none" w:sz="0" w:space="0" w:color="auto"/>
          </w:divBdr>
        </w:div>
        <w:div w:id="1356661772">
          <w:marLeft w:val="0"/>
          <w:marRight w:val="0"/>
          <w:marTop w:val="0"/>
          <w:marBottom w:val="0"/>
          <w:divBdr>
            <w:top w:val="none" w:sz="0" w:space="0" w:color="auto"/>
            <w:left w:val="none" w:sz="0" w:space="0" w:color="auto"/>
            <w:bottom w:val="none" w:sz="0" w:space="0" w:color="auto"/>
            <w:right w:val="none" w:sz="0" w:space="0" w:color="auto"/>
          </w:divBdr>
        </w:div>
        <w:div w:id="1375420896">
          <w:marLeft w:val="0"/>
          <w:marRight w:val="0"/>
          <w:marTop w:val="0"/>
          <w:marBottom w:val="0"/>
          <w:divBdr>
            <w:top w:val="none" w:sz="0" w:space="0" w:color="auto"/>
            <w:left w:val="none" w:sz="0" w:space="0" w:color="auto"/>
            <w:bottom w:val="none" w:sz="0" w:space="0" w:color="auto"/>
            <w:right w:val="none" w:sz="0" w:space="0" w:color="auto"/>
          </w:divBdr>
        </w:div>
        <w:div w:id="1391423579">
          <w:marLeft w:val="0"/>
          <w:marRight w:val="0"/>
          <w:marTop w:val="0"/>
          <w:marBottom w:val="0"/>
          <w:divBdr>
            <w:top w:val="none" w:sz="0" w:space="0" w:color="auto"/>
            <w:left w:val="none" w:sz="0" w:space="0" w:color="auto"/>
            <w:bottom w:val="none" w:sz="0" w:space="0" w:color="auto"/>
            <w:right w:val="none" w:sz="0" w:space="0" w:color="auto"/>
          </w:divBdr>
        </w:div>
        <w:div w:id="1419711396">
          <w:marLeft w:val="0"/>
          <w:marRight w:val="0"/>
          <w:marTop w:val="0"/>
          <w:marBottom w:val="0"/>
          <w:divBdr>
            <w:top w:val="none" w:sz="0" w:space="0" w:color="auto"/>
            <w:left w:val="none" w:sz="0" w:space="0" w:color="auto"/>
            <w:bottom w:val="none" w:sz="0" w:space="0" w:color="auto"/>
            <w:right w:val="none" w:sz="0" w:space="0" w:color="auto"/>
          </w:divBdr>
        </w:div>
        <w:div w:id="1429307078">
          <w:marLeft w:val="0"/>
          <w:marRight w:val="0"/>
          <w:marTop w:val="0"/>
          <w:marBottom w:val="0"/>
          <w:divBdr>
            <w:top w:val="none" w:sz="0" w:space="0" w:color="auto"/>
            <w:left w:val="none" w:sz="0" w:space="0" w:color="auto"/>
            <w:bottom w:val="none" w:sz="0" w:space="0" w:color="auto"/>
            <w:right w:val="none" w:sz="0" w:space="0" w:color="auto"/>
          </w:divBdr>
        </w:div>
        <w:div w:id="1434518450">
          <w:marLeft w:val="0"/>
          <w:marRight w:val="0"/>
          <w:marTop w:val="0"/>
          <w:marBottom w:val="0"/>
          <w:divBdr>
            <w:top w:val="none" w:sz="0" w:space="0" w:color="auto"/>
            <w:left w:val="none" w:sz="0" w:space="0" w:color="auto"/>
            <w:bottom w:val="none" w:sz="0" w:space="0" w:color="auto"/>
            <w:right w:val="none" w:sz="0" w:space="0" w:color="auto"/>
          </w:divBdr>
        </w:div>
        <w:div w:id="1485387375">
          <w:marLeft w:val="0"/>
          <w:marRight w:val="0"/>
          <w:marTop w:val="0"/>
          <w:marBottom w:val="0"/>
          <w:divBdr>
            <w:top w:val="none" w:sz="0" w:space="0" w:color="auto"/>
            <w:left w:val="none" w:sz="0" w:space="0" w:color="auto"/>
            <w:bottom w:val="none" w:sz="0" w:space="0" w:color="auto"/>
            <w:right w:val="none" w:sz="0" w:space="0" w:color="auto"/>
          </w:divBdr>
        </w:div>
        <w:div w:id="1487089845">
          <w:marLeft w:val="0"/>
          <w:marRight w:val="0"/>
          <w:marTop w:val="0"/>
          <w:marBottom w:val="0"/>
          <w:divBdr>
            <w:top w:val="none" w:sz="0" w:space="0" w:color="auto"/>
            <w:left w:val="none" w:sz="0" w:space="0" w:color="auto"/>
            <w:bottom w:val="none" w:sz="0" w:space="0" w:color="auto"/>
            <w:right w:val="none" w:sz="0" w:space="0" w:color="auto"/>
          </w:divBdr>
        </w:div>
        <w:div w:id="1498619539">
          <w:marLeft w:val="0"/>
          <w:marRight w:val="0"/>
          <w:marTop w:val="0"/>
          <w:marBottom w:val="0"/>
          <w:divBdr>
            <w:top w:val="none" w:sz="0" w:space="0" w:color="auto"/>
            <w:left w:val="none" w:sz="0" w:space="0" w:color="auto"/>
            <w:bottom w:val="none" w:sz="0" w:space="0" w:color="auto"/>
            <w:right w:val="none" w:sz="0" w:space="0" w:color="auto"/>
          </w:divBdr>
        </w:div>
        <w:div w:id="1503011997">
          <w:marLeft w:val="0"/>
          <w:marRight w:val="0"/>
          <w:marTop w:val="0"/>
          <w:marBottom w:val="0"/>
          <w:divBdr>
            <w:top w:val="none" w:sz="0" w:space="0" w:color="auto"/>
            <w:left w:val="none" w:sz="0" w:space="0" w:color="auto"/>
            <w:bottom w:val="none" w:sz="0" w:space="0" w:color="auto"/>
            <w:right w:val="none" w:sz="0" w:space="0" w:color="auto"/>
          </w:divBdr>
        </w:div>
        <w:div w:id="1547182697">
          <w:marLeft w:val="0"/>
          <w:marRight w:val="0"/>
          <w:marTop w:val="0"/>
          <w:marBottom w:val="0"/>
          <w:divBdr>
            <w:top w:val="none" w:sz="0" w:space="0" w:color="auto"/>
            <w:left w:val="none" w:sz="0" w:space="0" w:color="auto"/>
            <w:bottom w:val="none" w:sz="0" w:space="0" w:color="auto"/>
            <w:right w:val="none" w:sz="0" w:space="0" w:color="auto"/>
          </w:divBdr>
        </w:div>
        <w:div w:id="1643533189">
          <w:marLeft w:val="0"/>
          <w:marRight w:val="0"/>
          <w:marTop w:val="0"/>
          <w:marBottom w:val="0"/>
          <w:divBdr>
            <w:top w:val="none" w:sz="0" w:space="0" w:color="auto"/>
            <w:left w:val="none" w:sz="0" w:space="0" w:color="auto"/>
            <w:bottom w:val="none" w:sz="0" w:space="0" w:color="auto"/>
            <w:right w:val="none" w:sz="0" w:space="0" w:color="auto"/>
          </w:divBdr>
        </w:div>
        <w:div w:id="1653169623">
          <w:marLeft w:val="0"/>
          <w:marRight w:val="0"/>
          <w:marTop w:val="0"/>
          <w:marBottom w:val="0"/>
          <w:divBdr>
            <w:top w:val="none" w:sz="0" w:space="0" w:color="auto"/>
            <w:left w:val="none" w:sz="0" w:space="0" w:color="auto"/>
            <w:bottom w:val="none" w:sz="0" w:space="0" w:color="auto"/>
            <w:right w:val="none" w:sz="0" w:space="0" w:color="auto"/>
          </w:divBdr>
        </w:div>
        <w:div w:id="1663852570">
          <w:marLeft w:val="0"/>
          <w:marRight w:val="0"/>
          <w:marTop w:val="0"/>
          <w:marBottom w:val="0"/>
          <w:divBdr>
            <w:top w:val="none" w:sz="0" w:space="0" w:color="auto"/>
            <w:left w:val="none" w:sz="0" w:space="0" w:color="auto"/>
            <w:bottom w:val="none" w:sz="0" w:space="0" w:color="auto"/>
            <w:right w:val="none" w:sz="0" w:space="0" w:color="auto"/>
          </w:divBdr>
        </w:div>
        <w:div w:id="1670400508">
          <w:marLeft w:val="0"/>
          <w:marRight w:val="0"/>
          <w:marTop w:val="0"/>
          <w:marBottom w:val="0"/>
          <w:divBdr>
            <w:top w:val="none" w:sz="0" w:space="0" w:color="auto"/>
            <w:left w:val="none" w:sz="0" w:space="0" w:color="auto"/>
            <w:bottom w:val="none" w:sz="0" w:space="0" w:color="auto"/>
            <w:right w:val="none" w:sz="0" w:space="0" w:color="auto"/>
          </w:divBdr>
        </w:div>
        <w:div w:id="1677685104">
          <w:marLeft w:val="0"/>
          <w:marRight w:val="0"/>
          <w:marTop w:val="0"/>
          <w:marBottom w:val="0"/>
          <w:divBdr>
            <w:top w:val="none" w:sz="0" w:space="0" w:color="auto"/>
            <w:left w:val="none" w:sz="0" w:space="0" w:color="auto"/>
            <w:bottom w:val="none" w:sz="0" w:space="0" w:color="auto"/>
            <w:right w:val="none" w:sz="0" w:space="0" w:color="auto"/>
          </w:divBdr>
        </w:div>
        <w:div w:id="1683243181">
          <w:marLeft w:val="0"/>
          <w:marRight w:val="0"/>
          <w:marTop w:val="0"/>
          <w:marBottom w:val="0"/>
          <w:divBdr>
            <w:top w:val="none" w:sz="0" w:space="0" w:color="auto"/>
            <w:left w:val="none" w:sz="0" w:space="0" w:color="auto"/>
            <w:bottom w:val="none" w:sz="0" w:space="0" w:color="auto"/>
            <w:right w:val="none" w:sz="0" w:space="0" w:color="auto"/>
          </w:divBdr>
        </w:div>
        <w:div w:id="1782531299">
          <w:marLeft w:val="0"/>
          <w:marRight w:val="0"/>
          <w:marTop w:val="0"/>
          <w:marBottom w:val="0"/>
          <w:divBdr>
            <w:top w:val="none" w:sz="0" w:space="0" w:color="auto"/>
            <w:left w:val="none" w:sz="0" w:space="0" w:color="auto"/>
            <w:bottom w:val="none" w:sz="0" w:space="0" w:color="auto"/>
            <w:right w:val="none" w:sz="0" w:space="0" w:color="auto"/>
          </w:divBdr>
        </w:div>
        <w:div w:id="1791195669">
          <w:marLeft w:val="0"/>
          <w:marRight w:val="0"/>
          <w:marTop w:val="0"/>
          <w:marBottom w:val="0"/>
          <w:divBdr>
            <w:top w:val="none" w:sz="0" w:space="0" w:color="auto"/>
            <w:left w:val="none" w:sz="0" w:space="0" w:color="auto"/>
            <w:bottom w:val="none" w:sz="0" w:space="0" w:color="auto"/>
            <w:right w:val="none" w:sz="0" w:space="0" w:color="auto"/>
          </w:divBdr>
        </w:div>
        <w:div w:id="1840778347">
          <w:marLeft w:val="0"/>
          <w:marRight w:val="0"/>
          <w:marTop w:val="0"/>
          <w:marBottom w:val="0"/>
          <w:divBdr>
            <w:top w:val="none" w:sz="0" w:space="0" w:color="auto"/>
            <w:left w:val="none" w:sz="0" w:space="0" w:color="auto"/>
            <w:bottom w:val="none" w:sz="0" w:space="0" w:color="auto"/>
            <w:right w:val="none" w:sz="0" w:space="0" w:color="auto"/>
          </w:divBdr>
        </w:div>
        <w:div w:id="1851600340">
          <w:marLeft w:val="0"/>
          <w:marRight w:val="0"/>
          <w:marTop w:val="0"/>
          <w:marBottom w:val="0"/>
          <w:divBdr>
            <w:top w:val="none" w:sz="0" w:space="0" w:color="auto"/>
            <w:left w:val="none" w:sz="0" w:space="0" w:color="auto"/>
            <w:bottom w:val="none" w:sz="0" w:space="0" w:color="auto"/>
            <w:right w:val="none" w:sz="0" w:space="0" w:color="auto"/>
          </w:divBdr>
        </w:div>
        <w:div w:id="1870025631">
          <w:marLeft w:val="0"/>
          <w:marRight w:val="0"/>
          <w:marTop w:val="0"/>
          <w:marBottom w:val="0"/>
          <w:divBdr>
            <w:top w:val="none" w:sz="0" w:space="0" w:color="auto"/>
            <w:left w:val="none" w:sz="0" w:space="0" w:color="auto"/>
            <w:bottom w:val="none" w:sz="0" w:space="0" w:color="auto"/>
            <w:right w:val="none" w:sz="0" w:space="0" w:color="auto"/>
          </w:divBdr>
        </w:div>
        <w:div w:id="1914311946">
          <w:marLeft w:val="0"/>
          <w:marRight w:val="0"/>
          <w:marTop w:val="0"/>
          <w:marBottom w:val="0"/>
          <w:divBdr>
            <w:top w:val="none" w:sz="0" w:space="0" w:color="auto"/>
            <w:left w:val="none" w:sz="0" w:space="0" w:color="auto"/>
            <w:bottom w:val="none" w:sz="0" w:space="0" w:color="auto"/>
            <w:right w:val="none" w:sz="0" w:space="0" w:color="auto"/>
          </w:divBdr>
        </w:div>
        <w:div w:id="1954558583">
          <w:marLeft w:val="0"/>
          <w:marRight w:val="0"/>
          <w:marTop w:val="0"/>
          <w:marBottom w:val="0"/>
          <w:divBdr>
            <w:top w:val="none" w:sz="0" w:space="0" w:color="auto"/>
            <w:left w:val="none" w:sz="0" w:space="0" w:color="auto"/>
            <w:bottom w:val="none" w:sz="0" w:space="0" w:color="auto"/>
            <w:right w:val="none" w:sz="0" w:space="0" w:color="auto"/>
          </w:divBdr>
        </w:div>
        <w:div w:id="1978215829">
          <w:marLeft w:val="0"/>
          <w:marRight w:val="0"/>
          <w:marTop w:val="0"/>
          <w:marBottom w:val="0"/>
          <w:divBdr>
            <w:top w:val="none" w:sz="0" w:space="0" w:color="auto"/>
            <w:left w:val="none" w:sz="0" w:space="0" w:color="auto"/>
            <w:bottom w:val="none" w:sz="0" w:space="0" w:color="auto"/>
            <w:right w:val="none" w:sz="0" w:space="0" w:color="auto"/>
          </w:divBdr>
        </w:div>
        <w:div w:id="2067298535">
          <w:marLeft w:val="0"/>
          <w:marRight w:val="0"/>
          <w:marTop w:val="0"/>
          <w:marBottom w:val="0"/>
          <w:divBdr>
            <w:top w:val="none" w:sz="0" w:space="0" w:color="auto"/>
            <w:left w:val="none" w:sz="0" w:space="0" w:color="auto"/>
            <w:bottom w:val="none" w:sz="0" w:space="0" w:color="auto"/>
            <w:right w:val="none" w:sz="0" w:space="0" w:color="auto"/>
          </w:divBdr>
        </w:div>
        <w:div w:id="2074622236">
          <w:marLeft w:val="0"/>
          <w:marRight w:val="0"/>
          <w:marTop w:val="0"/>
          <w:marBottom w:val="0"/>
          <w:divBdr>
            <w:top w:val="none" w:sz="0" w:space="0" w:color="auto"/>
            <w:left w:val="none" w:sz="0" w:space="0" w:color="auto"/>
            <w:bottom w:val="none" w:sz="0" w:space="0" w:color="auto"/>
            <w:right w:val="none" w:sz="0" w:space="0" w:color="auto"/>
          </w:divBdr>
        </w:div>
        <w:div w:id="2078746458">
          <w:marLeft w:val="0"/>
          <w:marRight w:val="0"/>
          <w:marTop w:val="0"/>
          <w:marBottom w:val="0"/>
          <w:divBdr>
            <w:top w:val="none" w:sz="0" w:space="0" w:color="auto"/>
            <w:left w:val="none" w:sz="0" w:space="0" w:color="auto"/>
            <w:bottom w:val="none" w:sz="0" w:space="0" w:color="auto"/>
            <w:right w:val="none" w:sz="0" w:space="0" w:color="auto"/>
          </w:divBdr>
        </w:div>
        <w:div w:id="2114086154">
          <w:marLeft w:val="0"/>
          <w:marRight w:val="0"/>
          <w:marTop w:val="0"/>
          <w:marBottom w:val="0"/>
          <w:divBdr>
            <w:top w:val="none" w:sz="0" w:space="0" w:color="auto"/>
            <w:left w:val="none" w:sz="0" w:space="0" w:color="auto"/>
            <w:bottom w:val="none" w:sz="0" w:space="0" w:color="auto"/>
            <w:right w:val="none" w:sz="0" w:space="0" w:color="auto"/>
          </w:divBdr>
        </w:div>
      </w:divsChild>
    </w:div>
    <w:div w:id="1466192447">
      <w:bodyDiv w:val="1"/>
      <w:marLeft w:val="0"/>
      <w:marRight w:val="0"/>
      <w:marTop w:val="0"/>
      <w:marBottom w:val="0"/>
      <w:divBdr>
        <w:top w:val="none" w:sz="0" w:space="0" w:color="auto"/>
        <w:left w:val="none" w:sz="0" w:space="0" w:color="auto"/>
        <w:bottom w:val="none" w:sz="0" w:space="0" w:color="auto"/>
        <w:right w:val="none" w:sz="0" w:space="0" w:color="auto"/>
      </w:divBdr>
    </w:div>
    <w:div w:id="1468742573">
      <w:bodyDiv w:val="1"/>
      <w:marLeft w:val="0"/>
      <w:marRight w:val="0"/>
      <w:marTop w:val="0"/>
      <w:marBottom w:val="0"/>
      <w:divBdr>
        <w:top w:val="none" w:sz="0" w:space="0" w:color="auto"/>
        <w:left w:val="none" w:sz="0" w:space="0" w:color="auto"/>
        <w:bottom w:val="none" w:sz="0" w:space="0" w:color="auto"/>
        <w:right w:val="none" w:sz="0" w:space="0" w:color="auto"/>
      </w:divBdr>
    </w:div>
    <w:div w:id="1479300918">
      <w:bodyDiv w:val="1"/>
      <w:marLeft w:val="0"/>
      <w:marRight w:val="0"/>
      <w:marTop w:val="0"/>
      <w:marBottom w:val="0"/>
      <w:divBdr>
        <w:top w:val="none" w:sz="0" w:space="0" w:color="auto"/>
        <w:left w:val="none" w:sz="0" w:space="0" w:color="auto"/>
        <w:bottom w:val="none" w:sz="0" w:space="0" w:color="auto"/>
        <w:right w:val="none" w:sz="0" w:space="0" w:color="auto"/>
      </w:divBdr>
    </w:div>
    <w:div w:id="1480415392">
      <w:bodyDiv w:val="1"/>
      <w:marLeft w:val="0"/>
      <w:marRight w:val="0"/>
      <w:marTop w:val="0"/>
      <w:marBottom w:val="0"/>
      <w:divBdr>
        <w:top w:val="none" w:sz="0" w:space="0" w:color="auto"/>
        <w:left w:val="none" w:sz="0" w:space="0" w:color="auto"/>
        <w:bottom w:val="none" w:sz="0" w:space="0" w:color="auto"/>
        <w:right w:val="none" w:sz="0" w:space="0" w:color="auto"/>
      </w:divBdr>
    </w:div>
    <w:div w:id="1492021020">
      <w:bodyDiv w:val="1"/>
      <w:marLeft w:val="0"/>
      <w:marRight w:val="0"/>
      <w:marTop w:val="0"/>
      <w:marBottom w:val="0"/>
      <w:divBdr>
        <w:top w:val="none" w:sz="0" w:space="0" w:color="auto"/>
        <w:left w:val="none" w:sz="0" w:space="0" w:color="auto"/>
        <w:bottom w:val="none" w:sz="0" w:space="0" w:color="auto"/>
        <w:right w:val="none" w:sz="0" w:space="0" w:color="auto"/>
      </w:divBdr>
    </w:div>
    <w:div w:id="1492675065">
      <w:bodyDiv w:val="1"/>
      <w:marLeft w:val="0"/>
      <w:marRight w:val="0"/>
      <w:marTop w:val="0"/>
      <w:marBottom w:val="0"/>
      <w:divBdr>
        <w:top w:val="none" w:sz="0" w:space="0" w:color="auto"/>
        <w:left w:val="none" w:sz="0" w:space="0" w:color="auto"/>
        <w:bottom w:val="none" w:sz="0" w:space="0" w:color="auto"/>
        <w:right w:val="none" w:sz="0" w:space="0" w:color="auto"/>
      </w:divBdr>
    </w:div>
    <w:div w:id="1494570093">
      <w:bodyDiv w:val="1"/>
      <w:marLeft w:val="0"/>
      <w:marRight w:val="0"/>
      <w:marTop w:val="0"/>
      <w:marBottom w:val="0"/>
      <w:divBdr>
        <w:top w:val="none" w:sz="0" w:space="0" w:color="auto"/>
        <w:left w:val="none" w:sz="0" w:space="0" w:color="auto"/>
        <w:bottom w:val="none" w:sz="0" w:space="0" w:color="auto"/>
        <w:right w:val="none" w:sz="0" w:space="0" w:color="auto"/>
      </w:divBdr>
    </w:div>
    <w:div w:id="1502230930">
      <w:bodyDiv w:val="1"/>
      <w:marLeft w:val="0"/>
      <w:marRight w:val="0"/>
      <w:marTop w:val="0"/>
      <w:marBottom w:val="0"/>
      <w:divBdr>
        <w:top w:val="none" w:sz="0" w:space="0" w:color="auto"/>
        <w:left w:val="none" w:sz="0" w:space="0" w:color="auto"/>
        <w:bottom w:val="none" w:sz="0" w:space="0" w:color="auto"/>
        <w:right w:val="none" w:sz="0" w:space="0" w:color="auto"/>
      </w:divBdr>
    </w:div>
    <w:div w:id="1504516663">
      <w:bodyDiv w:val="1"/>
      <w:marLeft w:val="0"/>
      <w:marRight w:val="0"/>
      <w:marTop w:val="0"/>
      <w:marBottom w:val="0"/>
      <w:divBdr>
        <w:top w:val="none" w:sz="0" w:space="0" w:color="auto"/>
        <w:left w:val="none" w:sz="0" w:space="0" w:color="auto"/>
        <w:bottom w:val="none" w:sz="0" w:space="0" w:color="auto"/>
        <w:right w:val="none" w:sz="0" w:space="0" w:color="auto"/>
      </w:divBdr>
    </w:div>
    <w:div w:id="1511335247">
      <w:bodyDiv w:val="1"/>
      <w:marLeft w:val="0"/>
      <w:marRight w:val="0"/>
      <w:marTop w:val="0"/>
      <w:marBottom w:val="0"/>
      <w:divBdr>
        <w:top w:val="none" w:sz="0" w:space="0" w:color="auto"/>
        <w:left w:val="none" w:sz="0" w:space="0" w:color="auto"/>
        <w:bottom w:val="none" w:sz="0" w:space="0" w:color="auto"/>
        <w:right w:val="none" w:sz="0" w:space="0" w:color="auto"/>
      </w:divBdr>
    </w:div>
    <w:div w:id="1513835259">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16461251">
      <w:bodyDiv w:val="1"/>
      <w:marLeft w:val="0"/>
      <w:marRight w:val="0"/>
      <w:marTop w:val="0"/>
      <w:marBottom w:val="0"/>
      <w:divBdr>
        <w:top w:val="none" w:sz="0" w:space="0" w:color="auto"/>
        <w:left w:val="none" w:sz="0" w:space="0" w:color="auto"/>
        <w:bottom w:val="none" w:sz="0" w:space="0" w:color="auto"/>
        <w:right w:val="none" w:sz="0" w:space="0" w:color="auto"/>
      </w:divBdr>
    </w:div>
    <w:div w:id="1523085866">
      <w:bodyDiv w:val="1"/>
      <w:marLeft w:val="0"/>
      <w:marRight w:val="0"/>
      <w:marTop w:val="0"/>
      <w:marBottom w:val="0"/>
      <w:divBdr>
        <w:top w:val="none" w:sz="0" w:space="0" w:color="auto"/>
        <w:left w:val="none" w:sz="0" w:space="0" w:color="auto"/>
        <w:bottom w:val="none" w:sz="0" w:space="0" w:color="auto"/>
        <w:right w:val="none" w:sz="0" w:space="0" w:color="auto"/>
      </w:divBdr>
    </w:div>
    <w:div w:id="1524585773">
      <w:bodyDiv w:val="1"/>
      <w:marLeft w:val="0"/>
      <w:marRight w:val="0"/>
      <w:marTop w:val="0"/>
      <w:marBottom w:val="0"/>
      <w:divBdr>
        <w:top w:val="none" w:sz="0" w:space="0" w:color="auto"/>
        <w:left w:val="none" w:sz="0" w:space="0" w:color="auto"/>
        <w:bottom w:val="none" w:sz="0" w:space="0" w:color="auto"/>
        <w:right w:val="none" w:sz="0" w:space="0" w:color="auto"/>
      </w:divBdr>
    </w:div>
    <w:div w:id="1527987941">
      <w:bodyDiv w:val="1"/>
      <w:marLeft w:val="0"/>
      <w:marRight w:val="0"/>
      <w:marTop w:val="0"/>
      <w:marBottom w:val="0"/>
      <w:divBdr>
        <w:top w:val="none" w:sz="0" w:space="0" w:color="auto"/>
        <w:left w:val="none" w:sz="0" w:space="0" w:color="auto"/>
        <w:bottom w:val="none" w:sz="0" w:space="0" w:color="auto"/>
        <w:right w:val="none" w:sz="0" w:space="0" w:color="auto"/>
      </w:divBdr>
    </w:div>
    <w:div w:id="1528451150">
      <w:bodyDiv w:val="1"/>
      <w:marLeft w:val="0"/>
      <w:marRight w:val="0"/>
      <w:marTop w:val="0"/>
      <w:marBottom w:val="0"/>
      <w:divBdr>
        <w:top w:val="none" w:sz="0" w:space="0" w:color="auto"/>
        <w:left w:val="none" w:sz="0" w:space="0" w:color="auto"/>
        <w:bottom w:val="none" w:sz="0" w:space="0" w:color="auto"/>
        <w:right w:val="none" w:sz="0" w:space="0" w:color="auto"/>
      </w:divBdr>
    </w:div>
    <w:div w:id="1530265828">
      <w:bodyDiv w:val="1"/>
      <w:marLeft w:val="0"/>
      <w:marRight w:val="0"/>
      <w:marTop w:val="0"/>
      <w:marBottom w:val="0"/>
      <w:divBdr>
        <w:top w:val="none" w:sz="0" w:space="0" w:color="auto"/>
        <w:left w:val="none" w:sz="0" w:space="0" w:color="auto"/>
        <w:bottom w:val="none" w:sz="0" w:space="0" w:color="auto"/>
        <w:right w:val="none" w:sz="0" w:space="0" w:color="auto"/>
      </w:divBdr>
      <w:divsChild>
        <w:div w:id="31812422">
          <w:marLeft w:val="0"/>
          <w:marRight w:val="0"/>
          <w:marTop w:val="0"/>
          <w:marBottom w:val="0"/>
          <w:divBdr>
            <w:top w:val="none" w:sz="0" w:space="0" w:color="auto"/>
            <w:left w:val="none" w:sz="0" w:space="0" w:color="auto"/>
            <w:bottom w:val="none" w:sz="0" w:space="0" w:color="auto"/>
            <w:right w:val="none" w:sz="0" w:space="0" w:color="auto"/>
          </w:divBdr>
        </w:div>
        <w:div w:id="54276856">
          <w:marLeft w:val="0"/>
          <w:marRight w:val="0"/>
          <w:marTop w:val="0"/>
          <w:marBottom w:val="0"/>
          <w:divBdr>
            <w:top w:val="none" w:sz="0" w:space="0" w:color="auto"/>
            <w:left w:val="none" w:sz="0" w:space="0" w:color="auto"/>
            <w:bottom w:val="none" w:sz="0" w:space="0" w:color="auto"/>
            <w:right w:val="none" w:sz="0" w:space="0" w:color="auto"/>
          </w:divBdr>
        </w:div>
        <w:div w:id="60181268">
          <w:marLeft w:val="0"/>
          <w:marRight w:val="0"/>
          <w:marTop w:val="0"/>
          <w:marBottom w:val="0"/>
          <w:divBdr>
            <w:top w:val="none" w:sz="0" w:space="0" w:color="auto"/>
            <w:left w:val="none" w:sz="0" w:space="0" w:color="auto"/>
            <w:bottom w:val="none" w:sz="0" w:space="0" w:color="auto"/>
            <w:right w:val="none" w:sz="0" w:space="0" w:color="auto"/>
          </w:divBdr>
        </w:div>
        <w:div w:id="83654861">
          <w:marLeft w:val="0"/>
          <w:marRight w:val="0"/>
          <w:marTop w:val="0"/>
          <w:marBottom w:val="0"/>
          <w:divBdr>
            <w:top w:val="none" w:sz="0" w:space="0" w:color="auto"/>
            <w:left w:val="none" w:sz="0" w:space="0" w:color="auto"/>
            <w:bottom w:val="none" w:sz="0" w:space="0" w:color="auto"/>
            <w:right w:val="none" w:sz="0" w:space="0" w:color="auto"/>
          </w:divBdr>
        </w:div>
        <w:div w:id="99448422">
          <w:marLeft w:val="0"/>
          <w:marRight w:val="0"/>
          <w:marTop w:val="0"/>
          <w:marBottom w:val="0"/>
          <w:divBdr>
            <w:top w:val="none" w:sz="0" w:space="0" w:color="auto"/>
            <w:left w:val="none" w:sz="0" w:space="0" w:color="auto"/>
            <w:bottom w:val="none" w:sz="0" w:space="0" w:color="auto"/>
            <w:right w:val="none" w:sz="0" w:space="0" w:color="auto"/>
          </w:divBdr>
        </w:div>
        <w:div w:id="104931692">
          <w:marLeft w:val="0"/>
          <w:marRight w:val="0"/>
          <w:marTop w:val="0"/>
          <w:marBottom w:val="0"/>
          <w:divBdr>
            <w:top w:val="none" w:sz="0" w:space="0" w:color="auto"/>
            <w:left w:val="none" w:sz="0" w:space="0" w:color="auto"/>
            <w:bottom w:val="none" w:sz="0" w:space="0" w:color="auto"/>
            <w:right w:val="none" w:sz="0" w:space="0" w:color="auto"/>
          </w:divBdr>
        </w:div>
        <w:div w:id="124667001">
          <w:marLeft w:val="0"/>
          <w:marRight w:val="0"/>
          <w:marTop w:val="0"/>
          <w:marBottom w:val="0"/>
          <w:divBdr>
            <w:top w:val="none" w:sz="0" w:space="0" w:color="auto"/>
            <w:left w:val="none" w:sz="0" w:space="0" w:color="auto"/>
            <w:bottom w:val="none" w:sz="0" w:space="0" w:color="auto"/>
            <w:right w:val="none" w:sz="0" w:space="0" w:color="auto"/>
          </w:divBdr>
        </w:div>
        <w:div w:id="132986663">
          <w:marLeft w:val="0"/>
          <w:marRight w:val="0"/>
          <w:marTop w:val="0"/>
          <w:marBottom w:val="0"/>
          <w:divBdr>
            <w:top w:val="none" w:sz="0" w:space="0" w:color="auto"/>
            <w:left w:val="none" w:sz="0" w:space="0" w:color="auto"/>
            <w:bottom w:val="none" w:sz="0" w:space="0" w:color="auto"/>
            <w:right w:val="none" w:sz="0" w:space="0" w:color="auto"/>
          </w:divBdr>
        </w:div>
        <w:div w:id="133762289">
          <w:marLeft w:val="0"/>
          <w:marRight w:val="0"/>
          <w:marTop w:val="0"/>
          <w:marBottom w:val="0"/>
          <w:divBdr>
            <w:top w:val="none" w:sz="0" w:space="0" w:color="auto"/>
            <w:left w:val="none" w:sz="0" w:space="0" w:color="auto"/>
            <w:bottom w:val="none" w:sz="0" w:space="0" w:color="auto"/>
            <w:right w:val="none" w:sz="0" w:space="0" w:color="auto"/>
          </w:divBdr>
        </w:div>
        <w:div w:id="256599798">
          <w:marLeft w:val="0"/>
          <w:marRight w:val="0"/>
          <w:marTop w:val="0"/>
          <w:marBottom w:val="0"/>
          <w:divBdr>
            <w:top w:val="none" w:sz="0" w:space="0" w:color="auto"/>
            <w:left w:val="none" w:sz="0" w:space="0" w:color="auto"/>
            <w:bottom w:val="none" w:sz="0" w:space="0" w:color="auto"/>
            <w:right w:val="none" w:sz="0" w:space="0" w:color="auto"/>
          </w:divBdr>
        </w:div>
        <w:div w:id="275989194">
          <w:marLeft w:val="0"/>
          <w:marRight w:val="0"/>
          <w:marTop w:val="0"/>
          <w:marBottom w:val="0"/>
          <w:divBdr>
            <w:top w:val="none" w:sz="0" w:space="0" w:color="auto"/>
            <w:left w:val="none" w:sz="0" w:space="0" w:color="auto"/>
            <w:bottom w:val="none" w:sz="0" w:space="0" w:color="auto"/>
            <w:right w:val="none" w:sz="0" w:space="0" w:color="auto"/>
          </w:divBdr>
        </w:div>
        <w:div w:id="306203254">
          <w:marLeft w:val="0"/>
          <w:marRight w:val="0"/>
          <w:marTop w:val="0"/>
          <w:marBottom w:val="0"/>
          <w:divBdr>
            <w:top w:val="none" w:sz="0" w:space="0" w:color="auto"/>
            <w:left w:val="none" w:sz="0" w:space="0" w:color="auto"/>
            <w:bottom w:val="none" w:sz="0" w:space="0" w:color="auto"/>
            <w:right w:val="none" w:sz="0" w:space="0" w:color="auto"/>
          </w:divBdr>
        </w:div>
        <w:div w:id="334693131">
          <w:marLeft w:val="0"/>
          <w:marRight w:val="0"/>
          <w:marTop w:val="0"/>
          <w:marBottom w:val="0"/>
          <w:divBdr>
            <w:top w:val="none" w:sz="0" w:space="0" w:color="auto"/>
            <w:left w:val="none" w:sz="0" w:space="0" w:color="auto"/>
            <w:bottom w:val="none" w:sz="0" w:space="0" w:color="auto"/>
            <w:right w:val="none" w:sz="0" w:space="0" w:color="auto"/>
          </w:divBdr>
        </w:div>
        <w:div w:id="345406796">
          <w:marLeft w:val="0"/>
          <w:marRight w:val="0"/>
          <w:marTop w:val="0"/>
          <w:marBottom w:val="0"/>
          <w:divBdr>
            <w:top w:val="none" w:sz="0" w:space="0" w:color="auto"/>
            <w:left w:val="none" w:sz="0" w:space="0" w:color="auto"/>
            <w:bottom w:val="none" w:sz="0" w:space="0" w:color="auto"/>
            <w:right w:val="none" w:sz="0" w:space="0" w:color="auto"/>
          </w:divBdr>
        </w:div>
        <w:div w:id="351148861">
          <w:marLeft w:val="0"/>
          <w:marRight w:val="0"/>
          <w:marTop w:val="0"/>
          <w:marBottom w:val="0"/>
          <w:divBdr>
            <w:top w:val="none" w:sz="0" w:space="0" w:color="auto"/>
            <w:left w:val="none" w:sz="0" w:space="0" w:color="auto"/>
            <w:bottom w:val="none" w:sz="0" w:space="0" w:color="auto"/>
            <w:right w:val="none" w:sz="0" w:space="0" w:color="auto"/>
          </w:divBdr>
        </w:div>
        <w:div w:id="375275999">
          <w:marLeft w:val="0"/>
          <w:marRight w:val="0"/>
          <w:marTop w:val="0"/>
          <w:marBottom w:val="0"/>
          <w:divBdr>
            <w:top w:val="none" w:sz="0" w:space="0" w:color="auto"/>
            <w:left w:val="none" w:sz="0" w:space="0" w:color="auto"/>
            <w:bottom w:val="none" w:sz="0" w:space="0" w:color="auto"/>
            <w:right w:val="none" w:sz="0" w:space="0" w:color="auto"/>
          </w:divBdr>
        </w:div>
        <w:div w:id="391124376">
          <w:marLeft w:val="0"/>
          <w:marRight w:val="0"/>
          <w:marTop w:val="0"/>
          <w:marBottom w:val="0"/>
          <w:divBdr>
            <w:top w:val="none" w:sz="0" w:space="0" w:color="auto"/>
            <w:left w:val="none" w:sz="0" w:space="0" w:color="auto"/>
            <w:bottom w:val="none" w:sz="0" w:space="0" w:color="auto"/>
            <w:right w:val="none" w:sz="0" w:space="0" w:color="auto"/>
          </w:divBdr>
        </w:div>
        <w:div w:id="415329004">
          <w:marLeft w:val="0"/>
          <w:marRight w:val="0"/>
          <w:marTop w:val="0"/>
          <w:marBottom w:val="0"/>
          <w:divBdr>
            <w:top w:val="none" w:sz="0" w:space="0" w:color="auto"/>
            <w:left w:val="none" w:sz="0" w:space="0" w:color="auto"/>
            <w:bottom w:val="none" w:sz="0" w:space="0" w:color="auto"/>
            <w:right w:val="none" w:sz="0" w:space="0" w:color="auto"/>
          </w:divBdr>
        </w:div>
        <w:div w:id="440414794">
          <w:marLeft w:val="0"/>
          <w:marRight w:val="0"/>
          <w:marTop w:val="0"/>
          <w:marBottom w:val="0"/>
          <w:divBdr>
            <w:top w:val="none" w:sz="0" w:space="0" w:color="auto"/>
            <w:left w:val="none" w:sz="0" w:space="0" w:color="auto"/>
            <w:bottom w:val="none" w:sz="0" w:space="0" w:color="auto"/>
            <w:right w:val="none" w:sz="0" w:space="0" w:color="auto"/>
          </w:divBdr>
        </w:div>
        <w:div w:id="455442119">
          <w:marLeft w:val="0"/>
          <w:marRight w:val="0"/>
          <w:marTop w:val="0"/>
          <w:marBottom w:val="0"/>
          <w:divBdr>
            <w:top w:val="none" w:sz="0" w:space="0" w:color="auto"/>
            <w:left w:val="none" w:sz="0" w:space="0" w:color="auto"/>
            <w:bottom w:val="none" w:sz="0" w:space="0" w:color="auto"/>
            <w:right w:val="none" w:sz="0" w:space="0" w:color="auto"/>
          </w:divBdr>
        </w:div>
        <w:div w:id="499663736">
          <w:marLeft w:val="0"/>
          <w:marRight w:val="0"/>
          <w:marTop w:val="0"/>
          <w:marBottom w:val="0"/>
          <w:divBdr>
            <w:top w:val="none" w:sz="0" w:space="0" w:color="auto"/>
            <w:left w:val="none" w:sz="0" w:space="0" w:color="auto"/>
            <w:bottom w:val="none" w:sz="0" w:space="0" w:color="auto"/>
            <w:right w:val="none" w:sz="0" w:space="0" w:color="auto"/>
          </w:divBdr>
        </w:div>
        <w:div w:id="504249735">
          <w:marLeft w:val="0"/>
          <w:marRight w:val="0"/>
          <w:marTop w:val="0"/>
          <w:marBottom w:val="0"/>
          <w:divBdr>
            <w:top w:val="none" w:sz="0" w:space="0" w:color="auto"/>
            <w:left w:val="none" w:sz="0" w:space="0" w:color="auto"/>
            <w:bottom w:val="none" w:sz="0" w:space="0" w:color="auto"/>
            <w:right w:val="none" w:sz="0" w:space="0" w:color="auto"/>
          </w:divBdr>
        </w:div>
        <w:div w:id="509560515">
          <w:marLeft w:val="0"/>
          <w:marRight w:val="0"/>
          <w:marTop w:val="0"/>
          <w:marBottom w:val="0"/>
          <w:divBdr>
            <w:top w:val="none" w:sz="0" w:space="0" w:color="auto"/>
            <w:left w:val="none" w:sz="0" w:space="0" w:color="auto"/>
            <w:bottom w:val="none" w:sz="0" w:space="0" w:color="auto"/>
            <w:right w:val="none" w:sz="0" w:space="0" w:color="auto"/>
          </w:divBdr>
        </w:div>
        <w:div w:id="517037361">
          <w:marLeft w:val="0"/>
          <w:marRight w:val="0"/>
          <w:marTop w:val="0"/>
          <w:marBottom w:val="0"/>
          <w:divBdr>
            <w:top w:val="none" w:sz="0" w:space="0" w:color="auto"/>
            <w:left w:val="none" w:sz="0" w:space="0" w:color="auto"/>
            <w:bottom w:val="none" w:sz="0" w:space="0" w:color="auto"/>
            <w:right w:val="none" w:sz="0" w:space="0" w:color="auto"/>
          </w:divBdr>
        </w:div>
        <w:div w:id="532114716">
          <w:marLeft w:val="0"/>
          <w:marRight w:val="0"/>
          <w:marTop w:val="0"/>
          <w:marBottom w:val="0"/>
          <w:divBdr>
            <w:top w:val="none" w:sz="0" w:space="0" w:color="auto"/>
            <w:left w:val="none" w:sz="0" w:space="0" w:color="auto"/>
            <w:bottom w:val="none" w:sz="0" w:space="0" w:color="auto"/>
            <w:right w:val="none" w:sz="0" w:space="0" w:color="auto"/>
          </w:divBdr>
        </w:div>
        <w:div w:id="544952686">
          <w:marLeft w:val="0"/>
          <w:marRight w:val="0"/>
          <w:marTop w:val="0"/>
          <w:marBottom w:val="0"/>
          <w:divBdr>
            <w:top w:val="none" w:sz="0" w:space="0" w:color="auto"/>
            <w:left w:val="none" w:sz="0" w:space="0" w:color="auto"/>
            <w:bottom w:val="none" w:sz="0" w:space="0" w:color="auto"/>
            <w:right w:val="none" w:sz="0" w:space="0" w:color="auto"/>
          </w:divBdr>
        </w:div>
        <w:div w:id="585188726">
          <w:marLeft w:val="0"/>
          <w:marRight w:val="0"/>
          <w:marTop w:val="0"/>
          <w:marBottom w:val="0"/>
          <w:divBdr>
            <w:top w:val="none" w:sz="0" w:space="0" w:color="auto"/>
            <w:left w:val="none" w:sz="0" w:space="0" w:color="auto"/>
            <w:bottom w:val="none" w:sz="0" w:space="0" w:color="auto"/>
            <w:right w:val="none" w:sz="0" w:space="0" w:color="auto"/>
          </w:divBdr>
        </w:div>
        <w:div w:id="599945931">
          <w:marLeft w:val="0"/>
          <w:marRight w:val="0"/>
          <w:marTop w:val="0"/>
          <w:marBottom w:val="0"/>
          <w:divBdr>
            <w:top w:val="none" w:sz="0" w:space="0" w:color="auto"/>
            <w:left w:val="none" w:sz="0" w:space="0" w:color="auto"/>
            <w:bottom w:val="none" w:sz="0" w:space="0" w:color="auto"/>
            <w:right w:val="none" w:sz="0" w:space="0" w:color="auto"/>
          </w:divBdr>
        </w:div>
        <w:div w:id="672608853">
          <w:marLeft w:val="0"/>
          <w:marRight w:val="0"/>
          <w:marTop w:val="0"/>
          <w:marBottom w:val="0"/>
          <w:divBdr>
            <w:top w:val="none" w:sz="0" w:space="0" w:color="auto"/>
            <w:left w:val="none" w:sz="0" w:space="0" w:color="auto"/>
            <w:bottom w:val="none" w:sz="0" w:space="0" w:color="auto"/>
            <w:right w:val="none" w:sz="0" w:space="0" w:color="auto"/>
          </w:divBdr>
        </w:div>
        <w:div w:id="723721361">
          <w:marLeft w:val="0"/>
          <w:marRight w:val="0"/>
          <w:marTop w:val="0"/>
          <w:marBottom w:val="0"/>
          <w:divBdr>
            <w:top w:val="none" w:sz="0" w:space="0" w:color="auto"/>
            <w:left w:val="none" w:sz="0" w:space="0" w:color="auto"/>
            <w:bottom w:val="none" w:sz="0" w:space="0" w:color="auto"/>
            <w:right w:val="none" w:sz="0" w:space="0" w:color="auto"/>
          </w:divBdr>
        </w:div>
        <w:div w:id="777987396">
          <w:marLeft w:val="0"/>
          <w:marRight w:val="0"/>
          <w:marTop w:val="0"/>
          <w:marBottom w:val="0"/>
          <w:divBdr>
            <w:top w:val="none" w:sz="0" w:space="0" w:color="auto"/>
            <w:left w:val="none" w:sz="0" w:space="0" w:color="auto"/>
            <w:bottom w:val="none" w:sz="0" w:space="0" w:color="auto"/>
            <w:right w:val="none" w:sz="0" w:space="0" w:color="auto"/>
          </w:divBdr>
        </w:div>
        <w:div w:id="784428880">
          <w:marLeft w:val="0"/>
          <w:marRight w:val="0"/>
          <w:marTop w:val="0"/>
          <w:marBottom w:val="0"/>
          <w:divBdr>
            <w:top w:val="none" w:sz="0" w:space="0" w:color="auto"/>
            <w:left w:val="none" w:sz="0" w:space="0" w:color="auto"/>
            <w:bottom w:val="none" w:sz="0" w:space="0" w:color="auto"/>
            <w:right w:val="none" w:sz="0" w:space="0" w:color="auto"/>
          </w:divBdr>
        </w:div>
        <w:div w:id="809788897">
          <w:marLeft w:val="0"/>
          <w:marRight w:val="0"/>
          <w:marTop w:val="0"/>
          <w:marBottom w:val="0"/>
          <w:divBdr>
            <w:top w:val="none" w:sz="0" w:space="0" w:color="auto"/>
            <w:left w:val="none" w:sz="0" w:space="0" w:color="auto"/>
            <w:bottom w:val="none" w:sz="0" w:space="0" w:color="auto"/>
            <w:right w:val="none" w:sz="0" w:space="0" w:color="auto"/>
          </w:divBdr>
        </w:div>
        <w:div w:id="829711365">
          <w:marLeft w:val="0"/>
          <w:marRight w:val="0"/>
          <w:marTop w:val="0"/>
          <w:marBottom w:val="0"/>
          <w:divBdr>
            <w:top w:val="none" w:sz="0" w:space="0" w:color="auto"/>
            <w:left w:val="none" w:sz="0" w:space="0" w:color="auto"/>
            <w:bottom w:val="none" w:sz="0" w:space="0" w:color="auto"/>
            <w:right w:val="none" w:sz="0" w:space="0" w:color="auto"/>
          </w:divBdr>
        </w:div>
        <w:div w:id="836992813">
          <w:marLeft w:val="0"/>
          <w:marRight w:val="0"/>
          <w:marTop w:val="0"/>
          <w:marBottom w:val="0"/>
          <w:divBdr>
            <w:top w:val="none" w:sz="0" w:space="0" w:color="auto"/>
            <w:left w:val="none" w:sz="0" w:space="0" w:color="auto"/>
            <w:bottom w:val="none" w:sz="0" w:space="0" w:color="auto"/>
            <w:right w:val="none" w:sz="0" w:space="0" w:color="auto"/>
          </w:divBdr>
        </w:div>
        <w:div w:id="870267698">
          <w:marLeft w:val="0"/>
          <w:marRight w:val="0"/>
          <w:marTop w:val="0"/>
          <w:marBottom w:val="0"/>
          <w:divBdr>
            <w:top w:val="none" w:sz="0" w:space="0" w:color="auto"/>
            <w:left w:val="none" w:sz="0" w:space="0" w:color="auto"/>
            <w:bottom w:val="none" w:sz="0" w:space="0" w:color="auto"/>
            <w:right w:val="none" w:sz="0" w:space="0" w:color="auto"/>
          </w:divBdr>
        </w:div>
        <w:div w:id="875121072">
          <w:marLeft w:val="0"/>
          <w:marRight w:val="0"/>
          <w:marTop w:val="0"/>
          <w:marBottom w:val="0"/>
          <w:divBdr>
            <w:top w:val="none" w:sz="0" w:space="0" w:color="auto"/>
            <w:left w:val="none" w:sz="0" w:space="0" w:color="auto"/>
            <w:bottom w:val="none" w:sz="0" w:space="0" w:color="auto"/>
            <w:right w:val="none" w:sz="0" w:space="0" w:color="auto"/>
          </w:divBdr>
        </w:div>
        <w:div w:id="889533940">
          <w:marLeft w:val="0"/>
          <w:marRight w:val="0"/>
          <w:marTop w:val="0"/>
          <w:marBottom w:val="0"/>
          <w:divBdr>
            <w:top w:val="none" w:sz="0" w:space="0" w:color="auto"/>
            <w:left w:val="none" w:sz="0" w:space="0" w:color="auto"/>
            <w:bottom w:val="none" w:sz="0" w:space="0" w:color="auto"/>
            <w:right w:val="none" w:sz="0" w:space="0" w:color="auto"/>
          </w:divBdr>
        </w:div>
        <w:div w:id="904679439">
          <w:marLeft w:val="0"/>
          <w:marRight w:val="0"/>
          <w:marTop w:val="0"/>
          <w:marBottom w:val="0"/>
          <w:divBdr>
            <w:top w:val="none" w:sz="0" w:space="0" w:color="auto"/>
            <w:left w:val="none" w:sz="0" w:space="0" w:color="auto"/>
            <w:bottom w:val="none" w:sz="0" w:space="0" w:color="auto"/>
            <w:right w:val="none" w:sz="0" w:space="0" w:color="auto"/>
          </w:divBdr>
        </w:div>
        <w:div w:id="949505539">
          <w:marLeft w:val="0"/>
          <w:marRight w:val="0"/>
          <w:marTop w:val="0"/>
          <w:marBottom w:val="0"/>
          <w:divBdr>
            <w:top w:val="none" w:sz="0" w:space="0" w:color="auto"/>
            <w:left w:val="none" w:sz="0" w:space="0" w:color="auto"/>
            <w:bottom w:val="none" w:sz="0" w:space="0" w:color="auto"/>
            <w:right w:val="none" w:sz="0" w:space="0" w:color="auto"/>
          </w:divBdr>
        </w:div>
        <w:div w:id="965893823">
          <w:marLeft w:val="0"/>
          <w:marRight w:val="0"/>
          <w:marTop w:val="0"/>
          <w:marBottom w:val="0"/>
          <w:divBdr>
            <w:top w:val="none" w:sz="0" w:space="0" w:color="auto"/>
            <w:left w:val="none" w:sz="0" w:space="0" w:color="auto"/>
            <w:bottom w:val="none" w:sz="0" w:space="0" w:color="auto"/>
            <w:right w:val="none" w:sz="0" w:space="0" w:color="auto"/>
          </w:divBdr>
        </w:div>
        <w:div w:id="968243800">
          <w:marLeft w:val="0"/>
          <w:marRight w:val="0"/>
          <w:marTop w:val="0"/>
          <w:marBottom w:val="0"/>
          <w:divBdr>
            <w:top w:val="none" w:sz="0" w:space="0" w:color="auto"/>
            <w:left w:val="none" w:sz="0" w:space="0" w:color="auto"/>
            <w:bottom w:val="none" w:sz="0" w:space="0" w:color="auto"/>
            <w:right w:val="none" w:sz="0" w:space="0" w:color="auto"/>
          </w:divBdr>
        </w:div>
        <w:div w:id="1068575454">
          <w:marLeft w:val="0"/>
          <w:marRight w:val="0"/>
          <w:marTop w:val="0"/>
          <w:marBottom w:val="0"/>
          <w:divBdr>
            <w:top w:val="none" w:sz="0" w:space="0" w:color="auto"/>
            <w:left w:val="none" w:sz="0" w:space="0" w:color="auto"/>
            <w:bottom w:val="none" w:sz="0" w:space="0" w:color="auto"/>
            <w:right w:val="none" w:sz="0" w:space="0" w:color="auto"/>
          </w:divBdr>
        </w:div>
        <w:div w:id="1089230513">
          <w:marLeft w:val="0"/>
          <w:marRight w:val="0"/>
          <w:marTop w:val="0"/>
          <w:marBottom w:val="0"/>
          <w:divBdr>
            <w:top w:val="none" w:sz="0" w:space="0" w:color="auto"/>
            <w:left w:val="none" w:sz="0" w:space="0" w:color="auto"/>
            <w:bottom w:val="none" w:sz="0" w:space="0" w:color="auto"/>
            <w:right w:val="none" w:sz="0" w:space="0" w:color="auto"/>
          </w:divBdr>
        </w:div>
        <w:div w:id="1091897537">
          <w:marLeft w:val="0"/>
          <w:marRight w:val="0"/>
          <w:marTop w:val="0"/>
          <w:marBottom w:val="0"/>
          <w:divBdr>
            <w:top w:val="none" w:sz="0" w:space="0" w:color="auto"/>
            <w:left w:val="none" w:sz="0" w:space="0" w:color="auto"/>
            <w:bottom w:val="none" w:sz="0" w:space="0" w:color="auto"/>
            <w:right w:val="none" w:sz="0" w:space="0" w:color="auto"/>
          </w:divBdr>
        </w:div>
        <w:div w:id="1140998571">
          <w:marLeft w:val="0"/>
          <w:marRight w:val="0"/>
          <w:marTop w:val="0"/>
          <w:marBottom w:val="0"/>
          <w:divBdr>
            <w:top w:val="none" w:sz="0" w:space="0" w:color="auto"/>
            <w:left w:val="none" w:sz="0" w:space="0" w:color="auto"/>
            <w:bottom w:val="none" w:sz="0" w:space="0" w:color="auto"/>
            <w:right w:val="none" w:sz="0" w:space="0" w:color="auto"/>
          </w:divBdr>
        </w:div>
        <w:div w:id="1151407902">
          <w:marLeft w:val="0"/>
          <w:marRight w:val="0"/>
          <w:marTop w:val="0"/>
          <w:marBottom w:val="0"/>
          <w:divBdr>
            <w:top w:val="none" w:sz="0" w:space="0" w:color="auto"/>
            <w:left w:val="none" w:sz="0" w:space="0" w:color="auto"/>
            <w:bottom w:val="none" w:sz="0" w:space="0" w:color="auto"/>
            <w:right w:val="none" w:sz="0" w:space="0" w:color="auto"/>
          </w:divBdr>
        </w:div>
        <w:div w:id="1191994386">
          <w:marLeft w:val="0"/>
          <w:marRight w:val="0"/>
          <w:marTop w:val="0"/>
          <w:marBottom w:val="0"/>
          <w:divBdr>
            <w:top w:val="none" w:sz="0" w:space="0" w:color="auto"/>
            <w:left w:val="none" w:sz="0" w:space="0" w:color="auto"/>
            <w:bottom w:val="none" w:sz="0" w:space="0" w:color="auto"/>
            <w:right w:val="none" w:sz="0" w:space="0" w:color="auto"/>
          </w:divBdr>
        </w:div>
        <w:div w:id="1209686993">
          <w:marLeft w:val="0"/>
          <w:marRight w:val="0"/>
          <w:marTop w:val="0"/>
          <w:marBottom w:val="0"/>
          <w:divBdr>
            <w:top w:val="none" w:sz="0" w:space="0" w:color="auto"/>
            <w:left w:val="none" w:sz="0" w:space="0" w:color="auto"/>
            <w:bottom w:val="none" w:sz="0" w:space="0" w:color="auto"/>
            <w:right w:val="none" w:sz="0" w:space="0" w:color="auto"/>
          </w:divBdr>
        </w:div>
        <w:div w:id="1236280301">
          <w:marLeft w:val="0"/>
          <w:marRight w:val="0"/>
          <w:marTop w:val="0"/>
          <w:marBottom w:val="0"/>
          <w:divBdr>
            <w:top w:val="none" w:sz="0" w:space="0" w:color="auto"/>
            <w:left w:val="none" w:sz="0" w:space="0" w:color="auto"/>
            <w:bottom w:val="none" w:sz="0" w:space="0" w:color="auto"/>
            <w:right w:val="none" w:sz="0" w:space="0" w:color="auto"/>
          </w:divBdr>
        </w:div>
        <w:div w:id="1240746128">
          <w:marLeft w:val="0"/>
          <w:marRight w:val="0"/>
          <w:marTop w:val="0"/>
          <w:marBottom w:val="0"/>
          <w:divBdr>
            <w:top w:val="none" w:sz="0" w:space="0" w:color="auto"/>
            <w:left w:val="none" w:sz="0" w:space="0" w:color="auto"/>
            <w:bottom w:val="none" w:sz="0" w:space="0" w:color="auto"/>
            <w:right w:val="none" w:sz="0" w:space="0" w:color="auto"/>
          </w:divBdr>
        </w:div>
        <w:div w:id="1265767942">
          <w:marLeft w:val="0"/>
          <w:marRight w:val="0"/>
          <w:marTop w:val="0"/>
          <w:marBottom w:val="0"/>
          <w:divBdr>
            <w:top w:val="none" w:sz="0" w:space="0" w:color="auto"/>
            <w:left w:val="none" w:sz="0" w:space="0" w:color="auto"/>
            <w:bottom w:val="none" w:sz="0" w:space="0" w:color="auto"/>
            <w:right w:val="none" w:sz="0" w:space="0" w:color="auto"/>
          </w:divBdr>
        </w:div>
        <w:div w:id="1269507192">
          <w:marLeft w:val="0"/>
          <w:marRight w:val="0"/>
          <w:marTop w:val="0"/>
          <w:marBottom w:val="0"/>
          <w:divBdr>
            <w:top w:val="none" w:sz="0" w:space="0" w:color="auto"/>
            <w:left w:val="none" w:sz="0" w:space="0" w:color="auto"/>
            <w:bottom w:val="none" w:sz="0" w:space="0" w:color="auto"/>
            <w:right w:val="none" w:sz="0" w:space="0" w:color="auto"/>
          </w:divBdr>
        </w:div>
        <w:div w:id="1301112992">
          <w:marLeft w:val="0"/>
          <w:marRight w:val="0"/>
          <w:marTop w:val="0"/>
          <w:marBottom w:val="0"/>
          <w:divBdr>
            <w:top w:val="none" w:sz="0" w:space="0" w:color="auto"/>
            <w:left w:val="none" w:sz="0" w:space="0" w:color="auto"/>
            <w:bottom w:val="none" w:sz="0" w:space="0" w:color="auto"/>
            <w:right w:val="none" w:sz="0" w:space="0" w:color="auto"/>
          </w:divBdr>
        </w:div>
        <w:div w:id="1371032823">
          <w:marLeft w:val="0"/>
          <w:marRight w:val="0"/>
          <w:marTop w:val="0"/>
          <w:marBottom w:val="0"/>
          <w:divBdr>
            <w:top w:val="none" w:sz="0" w:space="0" w:color="auto"/>
            <w:left w:val="none" w:sz="0" w:space="0" w:color="auto"/>
            <w:bottom w:val="none" w:sz="0" w:space="0" w:color="auto"/>
            <w:right w:val="none" w:sz="0" w:space="0" w:color="auto"/>
          </w:divBdr>
        </w:div>
        <w:div w:id="1383866473">
          <w:marLeft w:val="0"/>
          <w:marRight w:val="0"/>
          <w:marTop w:val="0"/>
          <w:marBottom w:val="0"/>
          <w:divBdr>
            <w:top w:val="none" w:sz="0" w:space="0" w:color="auto"/>
            <w:left w:val="none" w:sz="0" w:space="0" w:color="auto"/>
            <w:bottom w:val="none" w:sz="0" w:space="0" w:color="auto"/>
            <w:right w:val="none" w:sz="0" w:space="0" w:color="auto"/>
          </w:divBdr>
        </w:div>
        <w:div w:id="1400059560">
          <w:marLeft w:val="0"/>
          <w:marRight w:val="0"/>
          <w:marTop w:val="0"/>
          <w:marBottom w:val="0"/>
          <w:divBdr>
            <w:top w:val="none" w:sz="0" w:space="0" w:color="auto"/>
            <w:left w:val="none" w:sz="0" w:space="0" w:color="auto"/>
            <w:bottom w:val="none" w:sz="0" w:space="0" w:color="auto"/>
            <w:right w:val="none" w:sz="0" w:space="0" w:color="auto"/>
          </w:divBdr>
        </w:div>
        <w:div w:id="1429161180">
          <w:marLeft w:val="0"/>
          <w:marRight w:val="0"/>
          <w:marTop w:val="0"/>
          <w:marBottom w:val="0"/>
          <w:divBdr>
            <w:top w:val="none" w:sz="0" w:space="0" w:color="auto"/>
            <w:left w:val="none" w:sz="0" w:space="0" w:color="auto"/>
            <w:bottom w:val="none" w:sz="0" w:space="0" w:color="auto"/>
            <w:right w:val="none" w:sz="0" w:space="0" w:color="auto"/>
          </w:divBdr>
        </w:div>
        <w:div w:id="1430855991">
          <w:marLeft w:val="0"/>
          <w:marRight w:val="0"/>
          <w:marTop w:val="0"/>
          <w:marBottom w:val="0"/>
          <w:divBdr>
            <w:top w:val="none" w:sz="0" w:space="0" w:color="auto"/>
            <w:left w:val="none" w:sz="0" w:space="0" w:color="auto"/>
            <w:bottom w:val="none" w:sz="0" w:space="0" w:color="auto"/>
            <w:right w:val="none" w:sz="0" w:space="0" w:color="auto"/>
          </w:divBdr>
        </w:div>
        <w:div w:id="1491602875">
          <w:marLeft w:val="0"/>
          <w:marRight w:val="0"/>
          <w:marTop w:val="0"/>
          <w:marBottom w:val="0"/>
          <w:divBdr>
            <w:top w:val="none" w:sz="0" w:space="0" w:color="auto"/>
            <w:left w:val="none" w:sz="0" w:space="0" w:color="auto"/>
            <w:bottom w:val="none" w:sz="0" w:space="0" w:color="auto"/>
            <w:right w:val="none" w:sz="0" w:space="0" w:color="auto"/>
          </w:divBdr>
        </w:div>
        <w:div w:id="1502508493">
          <w:marLeft w:val="0"/>
          <w:marRight w:val="0"/>
          <w:marTop w:val="0"/>
          <w:marBottom w:val="0"/>
          <w:divBdr>
            <w:top w:val="none" w:sz="0" w:space="0" w:color="auto"/>
            <w:left w:val="none" w:sz="0" w:space="0" w:color="auto"/>
            <w:bottom w:val="none" w:sz="0" w:space="0" w:color="auto"/>
            <w:right w:val="none" w:sz="0" w:space="0" w:color="auto"/>
          </w:divBdr>
        </w:div>
        <w:div w:id="1527644215">
          <w:marLeft w:val="0"/>
          <w:marRight w:val="0"/>
          <w:marTop w:val="0"/>
          <w:marBottom w:val="0"/>
          <w:divBdr>
            <w:top w:val="none" w:sz="0" w:space="0" w:color="auto"/>
            <w:left w:val="none" w:sz="0" w:space="0" w:color="auto"/>
            <w:bottom w:val="none" w:sz="0" w:space="0" w:color="auto"/>
            <w:right w:val="none" w:sz="0" w:space="0" w:color="auto"/>
          </w:divBdr>
        </w:div>
        <w:div w:id="1540900306">
          <w:marLeft w:val="0"/>
          <w:marRight w:val="0"/>
          <w:marTop w:val="0"/>
          <w:marBottom w:val="0"/>
          <w:divBdr>
            <w:top w:val="none" w:sz="0" w:space="0" w:color="auto"/>
            <w:left w:val="none" w:sz="0" w:space="0" w:color="auto"/>
            <w:bottom w:val="none" w:sz="0" w:space="0" w:color="auto"/>
            <w:right w:val="none" w:sz="0" w:space="0" w:color="auto"/>
          </w:divBdr>
        </w:div>
        <w:div w:id="1543321351">
          <w:marLeft w:val="0"/>
          <w:marRight w:val="0"/>
          <w:marTop w:val="0"/>
          <w:marBottom w:val="0"/>
          <w:divBdr>
            <w:top w:val="none" w:sz="0" w:space="0" w:color="auto"/>
            <w:left w:val="none" w:sz="0" w:space="0" w:color="auto"/>
            <w:bottom w:val="none" w:sz="0" w:space="0" w:color="auto"/>
            <w:right w:val="none" w:sz="0" w:space="0" w:color="auto"/>
          </w:divBdr>
        </w:div>
        <w:div w:id="1567914456">
          <w:marLeft w:val="0"/>
          <w:marRight w:val="0"/>
          <w:marTop w:val="0"/>
          <w:marBottom w:val="0"/>
          <w:divBdr>
            <w:top w:val="none" w:sz="0" w:space="0" w:color="auto"/>
            <w:left w:val="none" w:sz="0" w:space="0" w:color="auto"/>
            <w:bottom w:val="none" w:sz="0" w:space="0" w:color="auto"/>
            <w:right w:val="none" w:sz="0" w:space="0" w:color="auto"/>
          </w:divBdr>
        </w:div>
        <w:div w:id="1587768203">
          <w:marLeft w:val="0"/>
          <w:marRight w:val="0"/>
          <w:marTop w:val="0"/>
          <w:marBottom w:val="0"/>
          <w:divBdr>
            <w:top w:val="none" w:sz="0" w:space="0" w:color="auto"/>
            <w:left w:val="none" w:sz="0" w:space="0" w:color="auto"/>
            <w:bottom w:val="none" w:sz="0" w:space="0" w:color="auto"/>
            <w:right w:val="none" w:sz="0" w:space="0" w:color="auto"/>
          </w:divBdr>
        </w:div>
        <w:div w:id="1629776355">
          <w:marLeft w:val="0"/>
          <w:marRight w:val="0"/>
          <w:marTop w:val="0"/>
          <w:marBottom w:val="0"/>
          <w:divBdr>
            <w:top w:val="none" w:sz="0" w:space="0" w:color="auto"/>
            <w:left w:val="none" w:sz="0" w:space="0" w:color="auto"/>
            <w:bottom w:val="none" w:sz="0" w:space="0" w:color="auto"/>
            <w:right w:val="none" w:sz="0" w:space="0" w:color="auto"/>
          </w:divBdr>
        </w:div>
        <w:div w:id="1641107781">
          <w:marLeft w:val="0"/>
          <w:marRight w:val="0"/>
          <w:marTop w:val="0"/>
          <w:marBottom w:val="0"/>
          <w:divBdr>
            <w:top w:val="none" w:sz="0" w:space="0" w:color="auto"/>
            <w:left w:val="none" w:sz="0" w:space="0" w:color="auto"/>
            <w:bottom w:val="none" w:sz="0" w:space="0" w:color="auto"/>
            <w:right w:val="none" w:sz="0" w:space="0" w:color="auto"/>
          </w:divBdr>
        </w:div>
        <w:div w:id="1641377918">
          <w:marLeft w:val="0"/>
          <w:marRight w:val="0"/>
          <w:marTop w:val="0"/>
          <w:marBottom w:val="0"/>
          <w:divBdr>
            <w:top w:val="none" w:sz="0" w:space="0" w:color="auto"/>
            <w:left w:val="none" w:sz="0" w:space="0" w:color="auto"/>
            <w:bottom w:val="none" w:sz="0" w:space="0" w:color="auto"/>
            <w:right w:val="none" w:sz="0" w:space="0" w:color="auto"/>
          </w:divBdr>
        </w:div>
        <w:div w:id="1643733570">
          <w:marLeft w:val="0"/>
          <w:marRight w:val="0"/>
          <w:marTop w:val="0"/>
          <w:marBottom w:val="0"/>
          <w:divBdr>
            <w:top w:val="none" w:sz="0" w:space="0" w:color="auto"/>
            <w:left w:val="none" w:sz="0" w:space="0" w:color="auto"/>
            <w:bottom w:val="none" w:sz="0" w:space="0" w:color="auto"/>
            <w:right w:val="none" w:sz="0" w:space="0" w:color="auto"/>
          </w:divBdr>
        </w:div>
        <w:div w:id="1648703101">
          <w:marLeft w:val="0"/>
          <w:marRight w:val="0"/>
          <w:marTop w:val="0"/>
          <w:marBottom w:val="0"/>
          <w:divBdr>
            <w:top w:val="none" w:sz="0" w:space="0" w:color="auto"/>
            <w:left w:val="none" w:sz="0" w:space="0" w:color="auto"/>
            <w:bottom w:val="none" w:sz="0" w:space="0" w:color="auto"/>
            <w:right w:val="none" w:sz="0" w:space="0" w:color="auto"/>
          </w:divBdr>
        </w:div>
        <w:div w:id="1657762886">
          <w:marLeft w:val="0"/>
          <w:marRight w:val="0"/>
          <w:marTop w:val="0"/>
          <w:marBottom w:val="0"/>
          <w:divBdr>
            <w:top w:val="none" w:sz="0" w:space="0" w:color="auto"/>
            <w:left w:val="none" w:sz="0" w:space="0" w:color="auto"/>
            <w:bottom w:val="none" w:sz="0" w:space="0" w:color="auto"/>
            <w:right w:val="none" w:sz="0" w:space="0" w:color="auto"/>
          </w:divBdr>
        </w:div>
        <w:div w:id="1660423749">
          <w:marLeft w:val="0"/>
          <w:marRight w:val="0"/>
          <w:marTop w:val="0"/>
          <w:marBottom w:val="0"/>
          <w:divBdr>
            <w:top w:val="none" w:sz="0" w:space="0" w:color="auto"/>
            <w:left w:val="none" w:sz="0" w:space="0" w:color="auto"/>
            <w:bottom w:val="none" w:sz="0" w:space="0" w:color="auto"/>
            <w:right w:val="none" w:sz="0" w:space="0" w:color="auto"/>
          </w:divBdr>
        </w:div>
        <w:div w:id="1682273037">
          <w:marLeft w:val="0"/>
          <w:marRight w:val="0"/>
          <w:marTop w:val="0"/>
          <w:marBottom w:val="0"/>
          <w:divBdr>
            <w:top w:val="none" w:sz="0" w:space="0" w:color="auto"/>
            <w:left w:val="none" w:sz="0" w:space="0" w:color="auto"/>
            <w:bottom w:val="none" w:sz="0" w:space="0" w:color="auto"/>
            <w:right w:val="none" w:sz="0" w:space="0" w:color="auto"/>
          </w:divBdr>
        </w:div>
        <w:div w:id="1753619065">
          <w:marLeft w:val="0"/>
          <w:marRight w:val="0"/>
          <w:marTop w:val="0"/>
          <w:marBottom w:val="0"/>
          <w:divBdr>
            <w:top w:val="none" w:sz="0" w:space="0" w:color="auto"/>
            <w:left w:val="none" w:sz="0" w:space="0" w:color="auto"/>
            <w:bottom w:val="none" w:sz="0" w:space="0" w:color="auto"/>
            <w:right w:val="none" w:sz="0" w:space="0" w:color="auto"/>
          </w:divBdr>
        </w:div>
        <w:div w:id="1787701041">
          <w:marLeft w:val="0"/>
          <w:marRight w:val="0"/>
          <w:marTop w:val="0"/>
          <w:marBottom w:val="0"/>
          <w:divBdr>
            <w:top w:val="none" w:sz="0" w:space="0" w:color="auto"/>
            <w:left w:val="none" w:sz="0" w:space="0" w:color="auto"/>
            <w:bottom w:val="none" w:sz="0" w:space="0" w:color="auto"/>
            <w:right w:val="none" w:sz="0" w:space="0" w:color="auto"/>
          </w:divBdr>
        </w:div>
        <w:div w:id="1842816676">
          <w:marLeft w:val="0"/>
          <w:marRight w:val="0"/>
          <w:marTop w:val="0"/>
          <w:marBottom w:val="0"/>
          <w:divBdr>
            <w:top w:val="none" w:sz="0" w:space="0" w:color="auto"/>
            <w:left w:val="none" w:sz="0" w:space="0" w:color="auto"/>
            <w:bottom w:val="none" w:sz="0" w:space="0" w:color="auto"/>
            <w:right w:val="none" w:sz="0" w:space="0" w:color="auto"/>
          </w:divBdr>
        </w:div>
        <w:div w:id="1848060178">
          <w:marLeft w:val="0"/>
          <w:marRight w:val="0"/>
          <w:marTop w:val="0"/>
          <w:marBottom w:val="0"/>
          <w:divBdr>
            <w:top w:val="none" w:sz="0" w:space="0" w:color="auto"/>
            <w:left w:val="none" w:sz="0" w:space="0" w:color="auto"/>
            <w:bottom w:val="none" w:sz="0" w:space="0" w:color="auto"/>
            <w:right w:val="none" w:sz="0" w:space="0" w:color="auto"/>
          </w:divBdr>
        </w:div>
        <w:div w:id="1882281738">
          <w:marLeft w:val="0"/>
          <w:marRight w:val="0"/>
          <w:marTop w:val="0"/>
          <w:marBottom w:val="0"/>
          <w:divBdr>
            <w:top w:val="none" w:sz="0" w:space="0" w:color="auto"/>
            <w:left w:val="none" w:sz="0" w:space="0" w:color="auto"/>
            <w:bottom w:val="none" w:sz="0" w:space="0" w:color="auto"/>
            <w:right w:val="none" w:sz="0" w:space="0" w:color="auto"/>
          </w:divBdr>
        </w:div>
        <w:div w:id="1904101901">
          <w:marLeft w:val="0"/>
          <w:marRight w:val="0"/>
          <w:marTop w:val="0"/>
          <w:marBottom w:val="0"/>
          <w:divBdr>
            <w:top w:val="none" w:sz="0" w:space="0" w:color="auto"/>
            <w:left w:val="none" w:sz="0" w:space="0" w:color="auto"/>
            <w:bottom w:val="none" w:sz="0" w:space="0" w:color="auto"/>
            <w:right w:val="none" w:sz="0" w:space="0" w:color="auto"/>
          </w:divBdr>
        </w:div>
        <w:div w:id="1942448032">
          <w:marLeft w:val="0"/>
          <w:marRight w:val="0"/>
          <w:marTop w:val="0"/>
          <w:marBottom w:val="0"/>
          <w:divBdr>
            <w:top w:val="none" w:sz="0" w:space="0" w:color="auto"/>
            <w:left w:val="none" w:sz="0" w:space="0" w:color="auto"/>
            <w:bottom w:val="none" w:sz="0" w:space="0" w:color="auto"/>
            <w:right w:val="none" w:sz="0" w:space="0" w:color="auto"/>
          </w:divBdr>
        </w:div>
        <w:div w:id="1943493867">
          <w:marLeft w:val="0"/>
          <w:marRight w:val="0"/>
          <w:marTop w:val="0"/>
          <w:marBottom w:val="0"/>
          <w:divBdr>
            <w:top w:val="none" w:sz="0" w:space="0" w:color="auto"/>
            <w:left w:val="none" w:sz="0" w:space="0" w:color="auto"/>
            <w:bottom w:val="none" w:sz="0" w:space="0" w:color="auto"/>
            <w:right w:val="none" w:sz="0" w:space="0" w:color="auto"/>
          </w:divBdr>
        </w:div>
        <w:div w:id="1943612897">
          <w:marLeft w:val="0"/>
          <w:marRight w:val="0"/>
          <w:marTop w:val="0"/>
          <w:marBottom w:val="0"/>
          <w:divBdr>
            <w:top w:val="none" w:sz="0" w:space="0" w:color="auto"/>
            <w:left w:val="none" w:sz="0" w:space="0" w:color="auto"/>
            <w:bottom w:val="none" w:sz="0" w:space="0" w:color="auto"/>
            <w:right w:val="none" w:sz="0" w:space="0" w:color="auto"/>
          </w:divBdr>
        </w:div>
        <w:div w:id="1956131721">
          <w:marLeft w:val="0"/>
          <w:marRight w:val="0"/>
          <w:marTop w:val="0"/>
          <w:marBottom w:val="0"/>
          <w:divBdr>
            <w:top w:val="none" w:sz="0" w:space="0" w:color="auto"/>
            <w:left w:val="none" w:sz="0" w:space="0" w:color="auto"/>
            <w:bottom w:val="none" w:sz="0" w:space="0" w:color="auto"/>
            <w:right w:val="none" w:sz="0" w:space="0" w:color="auto"/>
          </w:divBdr>
        </w:div>
        <w:div w:id="1988589187">
          <w:marLeft w:val="0"/>
          <w:marRight w:val="0"/>
          <w:marTop w:val="0"/>
          <w:marBottom w:val="0"/>
          <w:divBdr>
            <w:top w:val="none" w:sz="0" w:space="0" w:color="auto"/>
            <w:left w:val="none" w:sz="0" w:space="0" w:color="auto"/>
            <w:bottom w:val="none" w:sz="0" w:space="0" w:color="auto"/>
            <w:right w:val="none" w:sz="0" w:space="0" w:color="auto"/>
          </w:divBdr>
        </w:div>
        <w:div w:id="1990284061">
          <w:marLeft w:val="0"/>
          <w:marRight w:val="0"/>
          <w:marTop w:val="0"/>
          <w:marBottom w:val="0"/>
          <w:divBdr>
            <w:top w:val="none" w:sz="0" w:space="0" w:color="auto"/>
            <w:left w:val="none" w:sz="0" w:space="0" w:color="auto"/>
            <w:bottom w:val="none" w:sz="0" w:space="0" w:color="auto"/>
            <w:right w:val="none" w:sz="0" w:space="0" w:color="auto"/>
          </w:divBdr>
        </w:div>
        <w:div w:id="2005666329">
          <w:marLeft w:val="0"/>
          <w:marRight w:val="0"/>
          <w:marTop w:val="0"/>
          <w:marBottom w:val="0"/>
          <w:divBdr>
            <w:top w:val="none" w:sz="0" w:space="0" w:color="auto"/>
            <w:left w:val="none" w:sz="0" w:space="0" w:color="auto"/>
            <w:bottom w:val="none" w:sz="0" w:space="0" w:color="auto"/>
            <w:right w:val="none" w:sz="0" w:space="0" w:color="auto"/>
          </w:divBdr>
        </w:div>
        <w:div w:id="2019308600">
          <w:marLeft w:val="0"/>
          <w:marRight w:val="0"/>
          <w:marTop w:val="0"/>
          <w:marBottom w:val="0"/>
          <w:divBdr>
            <w:top w:val="none" w:sz="0" w:space="0" w:color="auto"/>
            <w:left w:val="none" w:sz="0" w:space="0" w:color="auto"/>
            <w:bottom w:val="none" w:sz="0" w:space="0" w:color="auto"/>
            <w:right w:val="none" w:sz="0" w:space="0" w:color="auto"/>
          </w:divBdr>
        </w:div>
        <w:div w:id="2019652329">
          <w:marLeft w:val="0"/>
          <w:marRight w:val="0"/>
          <w:marTop w:val="0"/>
          <w:marBottom w:val="0"/>
          <w:divBdr>
            <w:top w:val="none" w:sz="0" w:space="0" w:color="auto"/>
            <w:left w:val="none" w:sz="0" w:space="0" w:color="auto"/>
            <w:bottom w:val="none" w:sz="0" w:space="0" w:color="auto"/>
            <w:right w:val="none" w:sz="0" w:space="0" w:color="auto"/>
          </w:divBdr>
        </w:div>
        <w:div w:id="2044744408">
          <w:marLeft w:val="0"/>
          <w:marRight w:val="0"/>
          <w:marTop w:val="0"/>
          <w:marBottom w:val="0"/>
          <w:divBdr>
            <w:top w:val="none" w:sz="0" w:space="0" w:color="auto"/>
            <w:left w:val="none" w:sz="0" w:space="0" w:color="auto"/>
            <w:bottom w:val="none" w:sz="0" w:space="0" w:color="auto"/>
            <w:right w:val="none" w:sz="0" w:space="0" w:color="auto"/>
          </w:divBdr>
        </w:div>
        <w:div w:id="2050565533">
          <w:marLeft w:val="0"/>
          <w:marRight w:val="0"/>
          <w:marTop w:val="0"/>
          <w:marBottom w:val="0"/>
          <w:divBdr>
            <w:top w:val="none" w:sz="0" w:space="0" w:color="auto"/>
            <w:left w:val="none" w:sz="0" w:space="0" w:color="auto"/>
            <w:bottom w:val="none" w:sz="0" w:space="0" w:color="auto"/>
            <w:right w:val="none" w:sz="0" w:space="0" w:color="auto"/>
          </w:divBdr>
        </w:div>
        <w:div w:id="2066755408">
          <w:marLeft w:val="0"/>
          <w:marRight w:val="0"/>
          <w:marTop w:val="0"/>
          <w:marBottom w:val="0"/>
          <w:divBdr>
            <w:top w:val="none" w:sz="0" w:space="0" w:color="auto"/>
            <w:left w:val="none" w:sz="0" w:space="0" w:color="auto"/>
            <w:bottom w:val="none" w:sz="0" w:space="0" w:color="auto"/>
            <w:right w:val="none" w:sz="0" w:space="0" w:color="auto"/>
          </w:divBdr>
        </w:div>
        <w:div w:id="2082554416">
          <w:marLeft w:val="0"/>
          <w:marRight w:val="0"/>
          <w:marTop w:val="0"/>
          <w:marBottom w:val="0"/>
          <w:divBdr>
            <w:top w:val="none" w:sz="0" w:space="0" w:color="auto"/>
            <w:left w:val="none" w:sz="0" w:space="0" w:color="auto"/>
            <w:bottom w:val="none" w:sz="0" w:space="0" w:color="auto"/>
            <w:right w:val="none" w:sz="0" w:space="0" w:color="auto"/>
          </w:divBdr>
        </w:div>
        <w:div w:id="2111466058">
          <w:marLeft w:val="0"/>
          <w:marRight w:val="0"/>
          <w:marTop w:val="0"/>
          <w:marBottom w:val="0"/>
          <w:divBdr>
            <w:top w:val="none" w:sz="0" w:space="0" w:color="auto"/>
            <w:left w:val="none" w:sz="0" w:space="0" w:color="auto"/>
            <w:bottom w:val="none" w:sz="0" w:space="0" w:color="auto"/>
            <w:right w:val="none" w:sz="0" w:space="0" w:color="auto"/>
          </w:divBdr>
        </w:div>
        <w:div w:id="2120562199">
          <w:marLeft w:val="0"/>
          <w:marRight w:val="0"/>
          <w:marTop w:val="0"/>
          <w:marBottom w:val="0"/>
          <w:divBdr>
            <w:top w:val="none" w:sz="0" w:space="0" w:color="auto"/>
            <w:left w:val="none" w:sz="0" w:space="0" w:color="auto"/>
            <w:bottom w:val="none" w:sz="0" w:space="0" w:color="auto"/>
            <w:right w:val="none" w:sz="0" w:space="0" w:color="auto"/>
          </w:divBdr>
        </w:div>
        <w:div w:id="2146893851">
          <w:marLeft w:val="0"/>
          <w:marRight w:val="0"/>
          <w:marTop w:val="0"/>
          <w:marBottom w:val="0"/>
          <w:divBdr>
            <w:top w:val="none" w:sz="0" w:space="0" w:color="auto"/>
            <w:left w:val="none" w:sz="0" w:space="0" w:color="auto"/>
            <w:bottom w:val="none" w:sz="0" w:space="0" w:color="auto"/>
            <w:right w:val="none" w:sz="0" w:space="0" w:color="auto"/>
          </w:divBdr>
        </w:div>
      </w:divsChild>
    </w:div>
    <w:div w:id="1532843699">
      <w:bodyDiv w:val="1"/>
      <w:marLeft w:val="0"/>
      <w:marRight w:val="0"/>
      <w:marTop w:val="0"/>
      <w:marBottom w:val="0"/>
      <w:divBdr>
        <w:top w:val="none" w:sz="0" w:space="0" w:color="auto"/>
        <w:left w:val="none" w:sz="0" w:space="0" w:color="auto"/>
        <w:bottom w:val="none" w:sz="0" w:space="0" w:color="auto"/>
        <w:right w:val="none" w:sz="0" w:space="0" w:color="auto"/>
      </w:divBdr>
    </w:div>
    <w:div w:id="1533423220">
      <w:bodyDiv w:val="1"/>
      <w:marLeft w:val="0"/>
      <w:marRight w:val="0"/>
      <w:marTop w:val="0"/>
      <w:marBottom w:val="0"/>
      <w:divBdr>
        <w:top w:val="none" w:sz="0" w:space="0" w:color="auto"/>
        <w:left w:val="none" w:sz="0" w:space="0" w:color="auto"/>
        <w:bottom w:val="none" w:sz="0" w:space="0" w:color="auto"/>
        <w:right w:val="none" w:sz="0" w:space="0" w:color="auto"/>
      </w:divBdr>
    </w:div>
    <w:div w:id="1534808346">
      <w:bodyDiv w:val="1"/>
      <w:marLeft w:val="0"/>
      <w:marRight w:val="0"/>
      <w:marTop w:val="0"/>
      <w:marBottom w:val="0"/>
      <w:divBdr>
        <w:top w:val="none" w:sz="0" w:space="0" w:color="auto"/>
        <w:left w:val="none" w:sz="0" w:space="0" w:color="auto"/>
        <w:bottom w:val="none" w:sz="0" w:space="0" w:color="auto"/>
        <w:right w:val="none" w:sz="0" w:space="0" w:color="auto"/>
      </w:divBdr>
    </w:div>
    <w:div w:id="1539588627">
      <w:bodyDiv w:val="1"/>
      <w:marLeft w:val="0"/>
      <w:marRight w:val="0"/>
      <w:marTop w:val="0"/>
      <w:marBottom w:val="0"/>
      <w:divBdr>
        <w:top w:val="none" w:sz="0" w:space="0" w:color="auto"/>
        <w:left w:val="none" w:sz="0" w:space="0" w:color="auto"/>
        <w:bottom w:val="none" w:sz="0" w:space="0" w:color="auto"/>
        <w:right w:val="none" w:sz="0" w:space="0" w:color="auto"/>
      </w:divBdr>
    </w:div>
    <w:div w:id="1544051499">
      <w:bodyDiv w:val="1"/>
      <w:marLeft w:val="0"/>
      <w:marRight w:val="0"/>
      <w:marTop w:val="0"/>
      <w:marBottom w:val="0"/>
      <w:divBdr>
        <w:top w:val="none" w:sz="0" w:space="0" w:color="auto"/>
        <w:left w:val="none" w:sz="0" w:space="0" w:color="auto"/>
        <w:bottom w:val="none" w:sz="0" w:space="0" w:color="auto"/>
        <w:right w:val="none" w:sz="0" w:space="0" w:color="auto"/>
      </w:divBdr>
    </w:div>
    <w:div w:id="1546137593">
      <w:bodyDiv w:val="1"/>
      <w:marLeft w:val="0"/>
      <w:marRight w:val="0"/>
      <w:marTop w:val="0"/>
      <w:marBottom w:val="0"/>
      <w:divBdr>
        <w:top w:val="none" w:sz="0" w:space="0" w:color="auto"/>
        <w:left w:val="none" w:sz="0" w:space="0" w:color="auto"/>
        <w:bottom w:val="none" w:sz="0" w:space="0" w:color="auto"/>
        <w:right w:val="none" w:sz="0" w:space="0" w:color="auto"/>
      </w:divBdr>
    </w:div>
    <w:div w:id="1581214776">
      <w:bodyDiv w:val="1"/>
      <w:marLeft w:val="0"/>
      <w:marRight w:val="0"/>
      <w:marTop w:val="0"/>
      <w:marBottom w:val="0"/>
      <w:divBdr>
        <w:top w:val="none" w:sz="0" w:space="0" w:color="auto"/>
        <w:left w:val="none" w:sz="0" w:space="0" w:color="auto"/>
        <w:bottom w:val="none" w:sz="0" w:space="0" w:color="auto"/>
        <w:right w:val="none" w:sz="0" w:space="0" w:color="auto"/>
      </w:divBdr>
    </w:div>
    <w:div w:id="1585913097">
      <w:bodyDiv w:val="1"/>
      <w:marLeft w:val="0"/>
      <w:marRight w:val="0"/>
      <w:marTop w:val="0"/>
      <w:marBottom w:val="0"/>
      <w:divBdr>
        <w:top w:val="none" w:sz="0" w:space="0" w:color="auto"/>
        <w:left w:val="none" w:sz="0" w:space="0" w:color="auto"/>
        <w:bottom w:val="none" w:sz="0" w:space="0" w:color="auto"/>
        <w:right w:val="none" w:sz="0" w:space="0" w:color="auto"/>
      </w:divBdr>
      <w:divsChild>
        <w:div w:id="26952040">
          <w:marLeft w:val="0"/>
          <w:marRight w:val="0"/>
          <w:marTop w:val="0"/>
          <w:marBottom w:val="0"/>
          <w:divBdr>
            <w:top w:val="none" w:sz="0" w:space="0" w:color="auto"/>
            <w:left w:val="none" w:sz="0" w:space="0" w:color="auto"/>
            <w:bottom w:val="none" w:sz="0" w:space="0" w:color="auto"/>
            <w:right w:val="none" w:sz="0" w:space="0" w:color="auto"/>
          </w:divBdr>
        </w:div>
        <w:div w:id="46996111">
          <w:marLeft w:val="0"/>
          <w:marRight w:val="0"/>
          <w:marTop w:val="0"/>
          <w:marBottom w:val="0"/>
          <w:divBdr>
            <w:top w:val="none" w:sz="0" w:space="0" w:color="auto"/>
            <w:left w:val="none" w:sz="0" w:space="0" w:color="auto"/>
            <w:bottom w:val="none" w:sz="0" w:space="0" w:color="auto"/>
            <w:right w:val="none" w:sz="0" w:space="0" w:color="auto"/>
          </w:divBdr>
        </w:div>
        <w:div w:id="49311664">
          <w:marLeft w:val="0"/>
          <w:marRight w:val="0"/>
          <w:marTop w:val="0"/>
          <w:marBottom w:val="0"/>
          <w:divBdr>
            <w:top w:val="none" w:sz="0" w:space="0" w:color="auto"/>
            <w:left w:val="none" w:sz="0" w:space="0" w:color="auto"/>
            <w:bottom w:val="none" w:sz="0" w:space="0" w:color="auto"/>
            <w:right w:val="none" w:sz="0" w:space="0" w:color="auto"/>
          </w:divBdr>
        </w:div>
        <w:div w:id="78645727">
          <w:marLeft w:val="0"/>
          <w:marRight w:val="0"/>
          <w:marTop w:val="0"/>
          <w:marBottom w:val="0"/>
          <w:divBdr>
            <w:top w:val="none" w:sz="0" w:space="0" w:color="auto"/>
            <w:left w:val="none" w:sz="0" w:space="0" w:color="auto"/>
            <w:bottom w:val="none" w:sz="0" w:space="0" w:color="auto"/>
            <w:right w:val="none" w:sz="0" w:space="0" w:color="auto"/>
          </w:divBdr>
        </w:div>
        <w:div w:id="79058977">
          <w:marLeft w:val="0"/>
          <w:marRight w:val="0"/>
          <w:marTop w:val="0"/>
          <w:marBottom w:val="0"/>
          <w:divBdr>
            <w:top w:val="none" w:sz="0" w:space="0" w:color="auto"/>
            <w:left w:val="none" w:sz="0" w:space="0" w:color="auto"/>
            <w:bottom w:val="none" w:sz="0" w:space="0" w:color="auto"/>
            <w:right w:val="none" w:sz="0" w:space="0" w:color="auto"/>
          </w:divBdr>
        </w:div>
        <w:div w:id="111638474">
          <w:marLeft w:val="0"/>
          <w:marRight w:val="0"/>
          <w:marTop w:val="0"/>
          <w:marBottom w:val="0"/>
          <w:divBdr>
            <w:top w:val="none" w:sz="0" w:space="0" w:color="auto"/>
            <w:left w:val="none" w:sz="0" w:space="0" w:color="auto"/>
            <w:bottom w:val="none" w:sz="0" w:space="0" w:color="auto"/>
            <w:right w:val="none" w:sz="0" w:space="0" w:color="auto"/>
          </w:divBdr>
        </w:div>
        <w:div w:id="120853935">
          <w:marLeft w:val="0"/>
          <w:marRight w:val="0"/>
          <w:marTop w:val="0"/>
          <w:marBottom w:val="0"/>
          <w:divBdr>
            <w:top w:val="none" w:sz="0" w:space="0" w:color="auto"/>
            <w:left w:val="none" w:sz="0" w:space="0" w:color="auto"/>
            <w:bottom w:val="none" w:sz="0" w:space="0" w:color="auto"/>
            <w:right w:val="none" w:sz="0" w:space="0" w:color="auto"/>
          </w:divBdr>
        </w:div>
        <w:div w:id="121701957">
          <w:marLeft w:val="0"/>
          <w:marRight w:val="0"/>
          <w:marTop w:val="0"/>
          <w:marBottom w:val="0"/>
          <w:divBdr>
            <w:top w:val="none" w:sz="0" w:space="0" w:color="auto"/>
            <w:left w:val="none" w:sz="0" w:space="0" w:color="auto"/>
            <w:bottom w:val="none" w:sz="0" w:space="0" w:color="auto"/>
            <w:right w:val="none" w:sz="0" w:space="0" w:color="auto"/>
          </w:divBdr>
        </w:div>
        <w:div w:id="123543746">
          <w:marLeft w:val="0"/>
          <w:marRight w:val="0"/>
          <w:marTop w:val="0"/>
          <w:marBottom w:val="0"/>
          <w:divBdr>
            <w:top w:val="none" w:sz="0" w:space="0" w:color="auto"/>
            <w:left w:val="none" w:sz="0" w:space="0" w:color="auto"/>
            <w:bottom w:val="none" w:sz="0" w:space="0" w:color="auto"/>
            <w:right w:val="none" w:sz="0" w:space="0" w:color="auto"/>
          </w:divBdr>
        </w:div>
        <w:div w:id="150683604">
          <w:marLeft w:val="0"/>
          <w:marRight w:val="0"/>
          <w:marTop w:val="0"/>
          <w:marBottom w:val="0"/>
          <w:divBdr>
            <w:top w:val="none" w:sz="0" w:space="0" w:color="auto"/>
            <w:left w:val="none" w:sz="0" w:space="0" w:color="auto"/>
            <w:bottom w:val="none" w:sz="0" w:space="0" w:color="auto"/>
            <w:right w:val="none" w:sz="0" w:space="0" w:color="auto"/>
          </w:divBdr>
        </w:div>
        <w:div w:id="182328613">
          <w:marLeft w:val="0"/>
          <w:marRight w:val="0"/>
          <w:marTop w:val="0"/>
          <w:marBottom w:val="0"/>
          <w:divBdr>
            <w:top w:val="none" w:sz="0" w:space="0" w:color="auto"/>
            <w:left w:val="none" w:sz="0" w:space="0" w:color="auto"/>
            <w:bottom w:val="none" w:sz="0" w:space="0" w:color="auto"/>
            <w:right w:val="none" w:sz="0" w:space="0" w:color="auto"/>
          </w:divBdr>
        </w:div>
        <w:div w:id="216402950">
          <w:marLeft w:val="0"/>
          <w:marRight w:val="0"/>
          <w:marTop w:val="0"/>
          <w:marBottom w:val="0"/>
          <w:divBdr>
            <w:top w:val="none" w:sz="0" w:space="0" w:color="auto"/>
            <w:left w:val="none" w:sz="0" w:space="0" w:color="auto"/>
            <w:bottom w:val="none" w:sz="0" w:space="0" w:color="auto"/>
            <w:right w:val="none" w:sz="0" w:space="0" w:color="auto"/>
          </w:divBdr>
        </w:div>
        <w:div w:id="245388210">
          <w:marLeft w:val="0"/>
          <w:marRight w:val="0"/>
          <w:marTop w:val="0"/>
          <w:marBottom w:val="0"/>
          <w:divBdr>
            <w:top w:val="none" w:sz="0" w:space="0" w:color="auto"/>
            <w:left w:val="none" w:sz="0" w:space="0" w:color="auto"/>
            <w:bottom w:val="none" w:sz="0" w:space="0" w:color="auto"/>
            <w:right w:val="none" w:sz="0" w:space="0" w:color="auto"/>
          </w:divBdr>
        </w:div>
        <w:div w:id="252055495">
          <w:marLeft w:val="0"/>
          <w:marRight w:val="0"/>
          <w:marTop w:val="0"/>
          <w:marBottom w:val="0"/>
          <w:divBdr>
            <w:top w:val="none" w:sz="0" w:space="0" w:color="auto"/>
            <w:left w:val="none" w:sz="0" w:space="0" w:color="auto"/>
            <w:bottom w:val="none" w:sz="0" w:space="0" w:color="auto"/>
            <w:right w:val="none" w:sz="0" w:space="0" w:color="auto"/>
          </w:divBdr>
        </w:div>
        <w:div w:id="262615543">
          <w:marLeft w:val="0"/>
          <w:marRight w:val="0"/>
          <w:marTop w:val="0"/>
          <w:marBottom w:val="0"/>
          <w:divBdr>
            <w:top w:val="none" w:sz="0" w:space="0" w:color="auto"/>
            <w:left w:val="none" w:sz="0" w:space="0" w:color="auto"/>
            <w:bottom w:val="none" w:sz="0" w:space="0" w:color="auto"/>
            <w:right w:val="none" w:sz="0" w:space="0" w:color="auto"/>
          </w:divBdr>
        </w:div>
        <w:div w:id="264654383">
          <w:marLeft w:val="0"/>
          <w:marRight w:val="0"/>
          <w:marTop w:val="0"/>
          <w:marBottom w:val="0"/>
          <w:divBdr>
            <w:top w:val="none" w:sz="0" w:space="0" w:color="auto"/>
            <w:left w:val="none" w:sz="0" w:space="0" w:color="auto"/>
            <w:bottom w:val="none" w:sz="0" w:space="0" w:color="auto"/>
            <w:right w:val="none" w:sz="0" w:space="0" w:color="auto"/>
          </w:divBdr>
        </w:div>
        <w:div w:id="271522474">
          <w:marLeft w:val="0"/>
          <w:marRight w:val="0"/>
          <w:marTop w:val="0"/>
          <w:marBottom w:val="0"/>
          <w:divBdr>
            <w:top w:val="none" w:sz="0" w:space="0" w:color="auto"/>
            <w:left w:val="none" w:sz="0" w:space="0" w:color="auto"/>
            <w:bottom w:val="none" w:sz="0" w:space="0" w:color="auto"/>
            <w:right w:val="none" w:sz="0" w:space="0" w:color="auto"/>
          </w:divBdr>
        </w:div>
        <w:div w:id="289676985">
          <w:marLeft w:val="0"/>
          <w:marRight w:val="0"/>
          <w:marTop w:val="0"/>
          <w:marBottom w:val="0"/>
          <w:divBdr>
            <w:top w:val="none" w:sz="0" w:space="0" w:color="auto"/>
            <w:left w:val="none" w:sz="0" w:space="0" w:color="auto"/>
            <w:bottom w:val="none" w:sz="0" w:space="0" w:color="auto"/>
            <w:right w:val="none" w:sz="0" w:space="0" w:color="auto"/>
          </w:divBdr>
        </w:div>
        <w:div w:id="294146389">
          <w:marLeft w:val="0"/>
          <w:marRight w:val="0"/>
          <w:marTop w:val="0"/>
          <w:marBottom w:val="0"/>
          <w:divBdr>
            <w:top w:val="none" w:sz="0" w:space="0" w:color="auto"/>
            <w:left w:val="none" w:sz="0" w:space="0" w:color="auto"/>
            <w:bottom w:val="none" w:sz="0" w:space="0" w:color="auto"/>
            <w:right w:val="none" w:sz="0" w:space="0" w:color="auto"/>
          </w:divBdr>
        </w:div>
        <w:div w:id="322243211">
          <w:marLeft w:val="0"/>
          <w:marRight w:val="0"/>
          <w:marTop w:val="0"/>
          <w:marBottom w:val="0"/>
          <w:divBdr>
            <w:top w:val="none" w:sz="0" w:space="0" w:color="auto"/>
            <w:left w:val="none" w:sz="0" w:space="0" w:color="auto"/>
            <w:bottom w:val="none" w:sz="0" w:space="0" w:color="auto"/>
            <w:right w:val="none" w:sz="0" w:space="0" w:color="auto"/>
          </w:divBdr>
        </w:div>
        <w:div w:id="379331903">
          <w:marLeft w:val="0"/>
          <w:marRight w:val="0"/>
          <w:marTop w:val="0"/>
          <w:marBottom w:val="0"/>
          <w:divBdr>
            <w:top w:val="none" w:sz="0" w:space="0" w:color="auto"/>
            <w:left w:val="none" w:sz="0" w:space="0" w:color="auto"/>
            <w:bottom w:val="none" w:sz="0" w:space="0" w:color="auto"/>
            <w:right w:val="none" w:sz="0" w:space="0" w:color="auto"/>
          </w:divBdr>
        </w:div>
        <w:div w:id="394011900">
          <w:marLeft w:val="0"/>
          <w:marRight w:val="0"/>
          <w:marTop w:val="0"/>
          <w:marBottom w:val="0"/>
          <w:divBdr>
            <w:top w:val="none" w:sz="0" w:space="0" w:color="auto"/>
            <w:left w:val="none" w:sz="0" w:space="0" w:color="auto"/>
            <w:bottom w:val="none" w:sz="0" w:space="0" w:color="auto"/>
            <w:right w:val="none" w:sz="0" w:space="0" w:color="auto"/>
          </w:divBdr>
        </w:div>
        <w:div w:id="397901132">
          <w:marLeft w:val="0"/>
          <w:marRight w:val="0"/>
          <w:marTop w:val="0"/>
          <w:marBottom w:val="0"/>
          <w:divBdr>
            <w:top w:val="none" w:sz="0" w:space="0" w:color="auto"/>
            <w:left w:val="none" w:sz="0" w:space="0" w:color="auto"/>
            <w:bottom w:val="none" w:sz="0" w:space="0" w:color="auto"/>
            <w:right w:val="none" w:sz="0" w:space="0" w:color="auto"/>
          </w:divBdr>
        </w:div>
        <w:div w:id="398403006">
          <w:marLeft w:val="0"/>
          <w:marRight w:val="0"/>
          <w:marTop w:val="0"/>
          <w:marBottom w:val="0"/>
          <w:divBdr>
            <w:top w:val="none" w:sz="0" w:space="0" w:color="auto"/>
            <w:left w:val="none" w:sz="0" w:space="0" w:color="auto"/>
            <w:bottom w:val="none" w:sz="0" w:space="0" w:color="auto"/>
            <w:right w:val="none" w:sz="0" w:space="0" w:color="auto"/>
          </w:divBdr>
        </w:div>
        <w:div w:id="414515296">
          <w:marLeft w:val="0"/>
          <w:marRight w:val="0"/>
          <w:marTop w:val="0"/>
          <w:marBottom w:val="0"/>
          <w:divBdr>
            <w:top w:val="none" w:sz="0" w:space="0" w:color="auto"/>
            <w:left w:val="none" w:sz="0" w:space="0" w:color="auto"/>
            <w:bottom w:val="none" w:sz="0" w:space="0" w:color="auto"/>
            <w:right w:val="none" w:sz="0" w:space="0" w:color="auto"/>
          </w:divBdr>
        </w:div>
        <w:div w:id="436482919">
          <w:marLeft w:val="0"/>
          <w:marRight w:val="0"/>
          <w:marTop w:val="0"/>
          <w:marBottom w:val="0"/>
          <w:divBdr>
            <w:top w:val="none" w:sz="0" w:space="0" w:color="auto"/>
            <w:left w:val="none" w:sz="0" w:space="0" w:color="auto"/>
            <w:bottom w:val="none" w:sz="0" w:space="0" w:color="auto"/>
            <w:right w:val="none" w:sz="0" w:space="0" w:color="auto"/>
          </w:divBdr>
        </w:div>
        <w:div w:id="448747798">
          <w:marLeft w:val="0"/>
          <w:marRight w:val="0"/>
          <w:marTop w:val="0"/>
          <w:marBottom w:val="0"/>
          <w:divBdr>
            <w:top w:val="none" w:sz="0" w:space="0" w:color="auto"/>
            <w:left w:val="none" w:sz="0" w:space="0" w:color="auto"/>
            <w:bottom w:val="none" w:sz="0" w:space="0" w:color="auto"/>
            <w:right w:val="none" w:sz="0" w:space="0" w:color="auto"/>
          </w:divBdr>
        </w:div>
        <w:div w:id="501773161">
          <w:marLeft w:val="0"/>
          <w:marRight w:val="0"/>
          <w:marTop w:val="0"/>
          <w:marBottom w:val="0"/>
          <w:divBdr>
            <w:top w:val="none" w:sz="0" w:space="0" w:color="auto"/>
            <w:left w:val="none" w:sz="0" w:space="0" w:color="auto"/>
            <w:bottom w:val="none" w:sz="0" w:space="0" w:color="auto"/>
            <w:right w:val="none" w:sz="0" w:space="0" w:color="auto"/>
          </w:divBdr>
        </w:div>
        <w:div w:id="517157831">
          <w:marLeft w:val="0"/>
          <w:marRight w:val="0"/>
          <w:marTop w:val="0"/>
          <w:marBottom w:val="0"/>
          <w:divBdr>
            <w:top w:val="none" w:sz="0" w:space="0" w:color="auto"/>
            <w:left w:val="none" w:sz="0" w:space="0" w:color="auto"/>
            <w:bottom w:val="none" w:sz="0" w:space="0" w:color="auto"/>
            <w:right w:val="none" w:sz="0" w:space="0" w:color="auto"/>
          </w:divBdr>
        </w:div>
        <w:div w:id="523791497">
          <w:marLeft w:val="0"/>
          <w:marRight w:val="0"/>
          <w:marTop w:val="0"/>
          <w:marBottom w:val="0"/>
          <w:divBdr>
            <w:top w:val="none" w:sz="0" w:space="0" w:color="auto"/>
            <w:left w:val="none" w:sz="0" w:space="0" w:color="auto"/>
            <w:bottom w:val="none" w:sz="0" w:space="0" w:color="auto"/>
            <w:right w:val="none" w:sz="0" w:space="0" w:color="auto"/>
          </w:divBdr>
        </w:div>
        <w:div w:id="526794313">
          <w:marLeft w:val="0"/>
          <w:marRight w:val="0"/>
          <w:marTop w:val="0"/>
          <w:marBottom w:val="0"/>
          <w:divBdr>
            <w:top w:val="none" w:sz="0" w:space="0" w:color="auto"/>
            <w:left w:val="none" w:sz="0" w:space="0" w:color="auto"/>
            <w:bottom w:val="none" w:sz="0" w:space="0" w:color="auto"/>
            <w:right w:val="none" w:sz="0" w:space="0" w:color="auto"/>
          </w:divBdr>
        </w:div>
        <w:div w:id="548536892">
          <w:marLeft w:val="0"/>
          <w:marRight w:val="0"/>
          <w:marTop w:val="0"/>
          <w:marBottom w:val="0"/>
          <w:divBdr>
            <w:top w:val="none" w:sz="0" w:space="0" w:color="auto"/>
            <w:left w:val="none" w:sz="0" w:space="0" w:color="auto"/>
            <w:bottom w:val="none" w:sz="0" w:space="0" w:color="auto"/>
            <w:right w:val="none" w:sz="0" w:space="0" w:color="auto"/>
          </w:divBdr>
        </w:div>
        <w:div w:id="558397220">
          <w:marLeft w:val="0"/>
          <w:marRight w:val="0"/>
          <w:marTop w:val="0"/>
          <w:marBottom w:val="0"/>
          <w:divBdr>
            <w:top w:val="none" w:sz="0" w:space="0" w:color="auto"/>
            <w:left w:val="none" w:sz="0" w:space="0" w:color="auto"/>
            <w:bottom w:val="none" w:sz="0" w:space="0" w:color="auto"/>
            <w:right w:val="none" w:sz="0" w:space="0" w:color="auto"/>
          </w:divBdr>
        </w:div>
        <w:div w:id="575283054">
          <w:marLeft w:val="0"/>
          <w:marRight w:val="0"/>
          <w:marTop w:val="0"/>
          <w:marBottom w:val="0"/>
          <w:divBdr>
            <w:top w:val="none" w:sz="0" w:space="0" w:color="auto"/>
            <w:left w:val="none" w:sz="0" w:space="0" w:color="auto"/>
            <w:bottom w:val="none" w:sz="0" w:space="0" w:color="auto"/>
            <w:right w:val="none" w:sz="0" w:space="0" w:color="auto"/>
          </w:divBdr>
        </w:div>
        <w:div w:id="602222358">
          <w:marLeft w:val="0"/>
          <w:marRight w:val="0"/>
          <w:marTop w:val="0"/>
          <w:marBottom w:val="0"/>
          <w:divBdr>
            <w:top w:val="none" w:sz="0" w:space="0" w:color="auto"/>
            <w:left w:val="none" w:sz="0" w:space="0" w:color="auto"/>
            <w:bottom w:val="none" w:sz="0" w:space="0" w:color="auto"/>
            <w:right w:val="none" w:sz="0" w:space="0" w:color="auto"/>
          </w:divBdr>
        </w:div>
        <w:div w:id="612127638">
          <w:marLeft w:val="0"/>
          <w:marRight w:val="0"/>
          <w:marTop w:val="0"/>
          <w:marBottom w:val="0"/>
          <w:divBdr>
            <w:top w:val="none" w:sz="0" w:space="0" w:color="auto"/>
            <w:left w:val="none" w:sz="0" w:space="0" w:color="auto"/>
            <w:bottom w:val="none" w:sz="0" w:space="0" w:color="auto"/>
            <w:right w:val="none" w:sz="0" w:space="0" w:color="auto"/>
          </w:divBdr>
        </w:div>
        <w:div w:id="614488437">
          <w:marLeft w:val="0"/>
          <w:marRight w:val="0"/>
          <w:marTop w:val="0"/>
          <w:marBottom w:val="0"/>
          <w:divBdr>
            <w:top w:val="none" w:sz="0" w:space="0" w:color="auto"/>
            <w:left w:val="none" w:sz="0" w:space="0" w:color="auto"/>
            <w:bottom w:val="none" w:sz="0" w:space="0" w:color="auto"/>
            <w:right w:val="none" w:sz="0" w:space="0" w:color="auto"/>
          </w:divBdr>
        </w:div>
        <w:div w:id="624316677">
          <w:marLeft w:val="0"/>
          <w:marRight w:val="0"/>
          <w:marTop w:val="0"/>
          <w:marBottom w:val="0"/>
          <w:divBdr>
            <w:top w:val="none" w:sz="0" w:space="0" w:color="auto"/>
            <w:left w:val="none" w:sz="0" w:space="0" w:color="auto"/>
            <w:bottom w:val="none" w:sz="0" w:space="0" w:color="auto"/>
            <w:right w:val="none" w:sz="0" w:space="0" w:color="auto"/>
          </w:divBdr>
        </w:div>
        <w:div w:id="628438240">
          <w:marLeft w:val="0"/>
          <w:marRight w:val="0"/>
          <w:marTop w:val="0"/>
          <w:marBottom w:val="0"/>
          <w:divBdr>
            <w:top w:val="none" w:sz="0" w:space="0" w:color="auto"/>
            <w:left w:val="none" w:sz="0" w:space="0" w:color="auto"/>
            <w:bottom w:val="none" w:sz="0" w:space="0" w:color="auto"/>
            <w:right w:val="none" w:sz="0" w:space="0" w:color="auto"/>
          </w:divBdr>
        </w:div>
        <w:div w:id="650603291">
          <w:marLeft w:val="0"/>
          <w:marRight w:val="0"/>
          <w:marTop w:val="0"/>
          <w:marBottom w:val="0"/>
          <w:divBdr>
            <w:top w:val="none" w:sz="0" w:space="0" w:color="auto"/>
            <w:left w:val="none" w:sz="0" w:space="0" w:color="auto"/>
            <w:bottom w:val="none" w:sz="0" w:space="0" w:color="auto"/>
            <w:right w:val="none" w:sz="0" w:space="0" w:color="auto"/>
          </w:divBdr>
        </w:div>
        <w:div w:id="661199626">
          <w:marLeft w:val="0"/>
          <w:marRight w:val="0"/>
          <w:marTop w:val="0"/>
          <w:marBottom w:val="0"/>
          <w:divBdr>
            <w:top w:val="none" w:sz="0" w:space="0" w:color="auto"/>
            <w:left w:val="none" w:sz="0" w:space="0" w:color="auto"/>
            <w:bottom w:val="none" w:sz="0" w:space="0" w:color="auto"/>
            <w:right w:val="none" w:sz="0" w:space="0" w:color="auto"/>
          </w:divBdr>
        </w:div>
        <w:div w:id="712653818">
          <w:marLeft w:val="0"/>
          <w:marRight w:val="0"/>
          <w:marTop w:val="0"/>
          <w:marBottom w:val="0"/>
          <w:divBdr>
            <w:top w:val="none" w:sz="0" w:space="0" w:color="auto"/>
            <w:left w:val="none" w:sz="0" w:space="0" w:color="auto"/>
            <w:bottom w:val="none" w:sz="0" w:space="0" w:color="auto"/>
            <w:right w:val="none" w:sz="0" w:space="0" w:color="auto"/>
          </w:divBdr>
        </w:div>
        <w:div w:id="753665268">
          <w:marLeft w:val="0"/>
          <w:marRight w:val="0"/>
          <w:marTop w:val="0"/>
          <w:marBottom w:val="0"/>
          <w:divBdr>
            <w:top w:val="none" w:sz="0" w:space="0" w:color="auto"/>
            <w:left w:val="none" w:sz="0" w:space="0" w:color="auto"/>
            <w:bottom w:val="none" w:sz="0" w:space="0" w:color="auto"/>
            <w:right w:val="none" w:sz="0" w:space="0" w:color="auto"/>
          </w:divBdr>
        </w:div>
        <w:div w:id="792595017">
          <w:marLeft w:val="0"/>
          <w:marRight w:val="0"/>
          <w:marTop w:val="0"/>
          <w:marBottom w:val="0"/>
          <w:divBdr>
            <w:top w:val="none" w:sz="0" w:space="0" w:color="auto"/>
            <w:left w:val="none" w:sz="0" w:space="0" w:color="auto"/>
            <w:bottom w:val="none" w:sz="0" w:space="0" w:color="auto"/>
            <w:right w:val="none" w:sz="0" w:space="0" w:color="auto"/>
          </w:divBdr>
        </w:div>
        <w:div w:id="794373386">
          <w:marLeft w:val="0"/>
          <w:marRight w:val="0"/>
          <w:marTop w:val="0"/>
          <w:marBottom w:val="0"/>
          <w:divBdr>
            <w:top w:val="none" w:sz="0" w:space="0" w:color="auto"/>
            <w:left w:val="none" w:sz="0" w:space="0" w:color="auto"/>
            <w:bottom w:val="none" w:sz="0" w:space="0" w:color="auto"/>
            <w:right w:val="none" w:sz="0" w:space="0" w:color="auto"/>
          </w:divBdr>
        </w:div>
        <w:div w:id="816189331">
          <w:marLeft w:val="0"/>
          <w:marRight w:val="0"/>
          <w:marTop w:val="0"/>
          <w:marBottom w:val="0"/>
          <w:divBdr>
            <w:top w:val="none" w:sz="0" w:space="0" w:color="auto"/>
            <w:left w:val="none" w:sz="0" w:space="0" w:color="auto"/>
            <w:bottom w:val="none" w:sz="0" w:space="0" w:color="auto"/>
            <w:right w:val="none" w:sz="0" w:space="0" w:color="auto"/>
          </w:divBdr>
        </w:div>
        <w:div w:id="820391196">
          <w:marLeft w:val="0"/>
          <w:marRight w:val="0"/>
          <w:marTop w:val="0"/>
          <w:marBottom w:val="0"/>
          <w:divBdr>
            <w:top w:val="none" w:sz="0" w:space="0" w:color="auto"/>
            <w:left w:val="none" w:sz="0" w:space="0" w:color="auto"/>
            <w:bottom w:val="none" w:sz="0" w:space="0" w:color="auto"/>
            <w:right w:val="none" w:sz="0" w:space="0" w:color="auto"/>
          </w:divBdr>
        </w:div>
        <w:div w:id="823544741">
          <w:marLeft w:val="0"/>
          <w:marRight w:val="0"/>
          <w:marTop w:val="0"/>
          <w:marBottom w:val="0"/>
          <w:divBdr>
            <w:top w:val="none" w:sz="0" w:space="0" w:color="auto"/>
            <w:left w:val="none" w:sz="0" w:space="0" w:color="auto"/>
            <w:bottom w:val="none" w:sz="0" w:space="0" w:color="auto"/>
            <w:right w:val="none" w:sz="0" w:space="0" w:color="auto"/>
          </w:divBdr>
        </w:div>
        <w:div w:id="826677609">
          <w:marLeft w:val="0"/>
          <w:marRight w:val="0"/>
          <w:marTop w:val="0"/>
          <w:marBottom w:val="0"/>
          <w:divBdr>
            <w:top w:val="none" w:sz="0" w:space="0" w:color="auto"/>
            <w:left w:val="none" w:sz="0" w:space="0" w:color="auto"/>
            <w:bottom w:val="none" w:sz="0" w:space="0" w:color="auto"/>
            <w:right w:val="none" w:sz="0" w:space="0" w:color="auto"/>
          </w:divBdr>
        </w:div>
        <w:div w:id="849954780">
          <w:marLeft w:val="0"/>
          <w:marRight w:val="0"/>
          <w:marTop w:val="0"/>
          <w:marBottom w:val="0"/>
          <w:divBdr>
            <w:top w:val="none" w:sz="0" w:space="0" w:color="auto"/>
            <w:left w:val="none" w:sz="0" w:space="0" w:color="auto"/>
            <w:bottom w:val="none" w:sz="0" w:space="0" w:color="auto"/>
            <w:right w:val="none" w:sz="0" w:space="0" w:color="auto"/>
          </w:divBdr>
        </w:div>
        <w:div w:id="941837924">
          <w:marLeft w:val="0"/>
          <w:marRight w:val="0"/>
          <w:marTop w:val="0"/>
          <w:marBottom w:val="0"/>
          <w:divBdr>
            <w:top w:val="none" w:sz="0" w:space="0" w:color="auto"/>
            <w:left w:val="none" w:sz="0" w:space="0" w:color="auto"/>
            <w:bottom w:val="none" w:sz="0" w:space="0" w:color="auto"/>
            <w:right w:val="none" w:sz="0" w:space="0" w:color="auto"/>
          </w:divBdr>
        </w:div>
        <w:div w:id="955721302">
          <w:marLeft w:val="0"/>
          <w:marRight w:val="0"/>
          <w:marTop w:val="0"/>
          <w:marBottom w:val="0"/>
          <w:divBdr>
            <w:top w:val="none" w:sz="0" w:space="0" w:color="auto"/>
            <w:left w:val="none" w:sz="0" w:space="0" w:color="auto"/>
            <w:bottom w:val="none" w:sz="0" w:space="0" w:color="auto"/>
            <w:right w:val="none" w:sz="0" w:space="0" w:color="auto"/>
          </w:divBdr>
        </w:div>
        <w:div w:id="960452261">
          <w:marLeft w:val="0"/>
          <w:marRight w:val="0"/>
          <w:marTop w:val="0"/>
          <w:marBottom w:val="0"/>
          <w:divBdr>
            <w:top w:val="none" w:sz="0" w:space="0" w:color="auto"/>
            <w:left w:val="none" w:sz="0" w:space="0" w:color="auto"/>
            <w:bottom w:val="none" w:sz="0" w:space="0" w:color="auto"/>
            <w:right w:val="none" w:sz="0" w:space="0" w:color="auto"/>
          </w:divBdr>
        </w:div>
        <w:div w:id="978920046">
          <w:marLeft w:val="0"/>
          <w:marRight w:val="0"/>
          <w:marTop w:val="0"/>
          <w:marBottom w:val="0"/>
          <w:divBdr>
            <w:top w:val="none" w:sz="0" w:space="0" w:color="auto"/>
            <w:left w:val="none" w:sz="0" w:space="0" w:color="auto"/>
            <w:bottom w:val="none" w:sz="0" w:space="0" w:color="auto"/>
            <w:right w:val="none" w:sz="0" w:space="0" w:color="auto"/>
          </w:divBdr>
        </w:div>
        <w:div w:id="1005207699">
          <w:marLeft w:val="0"/>
          <w:marRight w:val="0"/>
          <w:marTop w:val="0"/>
          <w:marBottom w:val="0"/>
          <w:divBdr>
            <w:top w:val="none" w:sz="0" w:space="0" w:color="auto"/>
            <w:left w:val="none" w:sz="0" w:space="0" w:color="auto"/>
            <w:bottom w:val="none" w:sz="0" w:space="0" w:color="auto"/>
            <w:right w:val="none" w:sz="0" w:space="0" w:color="auto"/>
          </w:divBdr>
        </w:div>
        <w:div w:id="1007369694">
          <w:marLeft w:val="0"/>
          <w:marRight w:val="0"/>
          <w:marTop w:val="0"/>
          <w:marBottom w:val="0"/>
          <w:divBdr>
            <w:top w:val="none" w:sz="0" w:space="0" w:color="auto"/>
            <w:left w:val="none" w:sz="0" w:space="0" w:color="auto"/>
            <w:bottom w:val="none" w:sz="0" w:space="0" w:color="auto"/>
            <w:right w:val="none" w:sz="0" w:space="0" w:color="auto"/>
          </w:divBdr>
        </w:div>
        <w:div w:id="1031490350">
          <w:marLeft w:val="0"/>
          <w:marRight w:val="0"/>
          <w:marTop w:val="0"/>
          <w:marBottom w:val="0"/>
          <w:divBdr>
            <w:top w:val="none" w:sz="0" w:space="0" w:color="auto"/>
            <w:left w:val="none" w:sz="0" w:space="0" w:color="auto"/>
            <w:bottom w:val="none" w:sz="0" w:space="0" w:color="auto"/>
            <w:right w:val="none" w:sz="0" w:space="0" w:color="auto"/>
          </w:divBdr>
        </w:div>
        <w:div w:id="1032537245">
          <w:marLeft w:val="0"/>
          <w:marRight w:val="0"/>
          <w:marTop w:val="0"/>
          <w:marBottom w:val="0"/>
          <w:divBdr>
            <w:top w:val="none" w:sz="0" w:space="0" w:color="auto"/>
            <w:left w:val="none" w:sz="0" w:space="0" w:color="auto"/>
            <w:bottom w:val="none" w:sz="0" w:space="0" w:color="auto"/>
            <w:right w:val="none" w:sz="0" w:space="0" w:color="auto"/>
          </w:divBdr>
        </w:div>
        <w:div w:id="1034892236">
          <w:marLeft w:val="0"/>
          <w:marRight w:val="0"/>
          <w:marTop w:val="0"/>
          <w:marBottom w:val="0"/>
          <w:divBdr>
            <w:top w:val="none" w:sz="0" w:space="0" w:color="auto"/>
            <w:left w:val="none" w:sz="0" w:space="0" w:color="auto"/>
            <w:bottom w:val="none" w:sz="0" w:space="0" w:color="auto"/>
            <w:right w:val="none" w:sz="0" w:space="0" w:color="auto"/>
          </w:divBdr>
        </w:div>
        <w:div w:id="1038240452">
          <w:marLeft w:val="0"/>
          <w:marRight w:val="0"/>
          <w:marTop w:val="0"/>
          <w:marBottom w:val="0"/>
          <w:divBdr>
            <w:top w:val="none" w:sz="0" w:space="0" w:color="auto"/>
            <w:left w:val="none" w:sz="0" w:space="0" w:color="auto"/>
            <w:bottom w:val="none" w:sz="0" w:space="0" w:color="auto"/>
            <w:right w:val="none" w:sz="0" w:space="0" w:color="auto"/>
          </w:divBdr>
        </w:div>
        <w:div w:id="1043403884">
          <w:marLeft w:val="0"/>
          <w:marRight w:val="0"/>
          <w:marTop w:val="0"/>
          <w:marBottom w:val="0"/>
          <w:divBdr>
            <w:top w:val="none" w:sz="0" w:space="0" w:color="auto"/>
            <w:left w:val="none" w:sz="0" w:space="0" w:color="auto"/>
            <w:bottom w:val="none" w:sz="0" w:space="0" w:color="auto"/>
            <w:right w:val="none" w:sz="0" w:space="0" w:color="auto"/>
          </w:divBdr>
        </w:div>
        <w:div w:id="1052314309">
          <w:marLeft w:val="0"/>
          <w:marRight w:val="0"/>
          <w:marTop w:val="0"/>
          <w:marBottom w:val="0"/>
          <w:divBdr>
            <w:top w:val="none" w:sz="0" w:space="0" w:color="auto"/>
            <w:left w:val="none" w:sz="0" w:space="0" w:color="auto"/>
            <w:bottom w:val="none" w:sz="0" w:space="0" w:color="auto"/>
            <w:right w:val="none" w:sz="0" w:space="0" w:color="auto"/>
          </w:divBdr>
        </w:div>
        <w:div w:id="1062145276">
          <w:marLeft w:val="0"/>
          <w:marRight w:val="0"/>
          <w:marTop w:val="0"/>
          <w:marBottom w:val="0"/>
          <w:divBdr>
            <w:top w:val="none" w:sz="0" w:space="0" w:color="auto"/>
            <w:left w:val="none" w:sz="0" w:space="0" w:color="auto"/>
            <w:bottom w:val="none" w:sz="0" w:space="0" w:color="auto"/>
            <w:right w:val="none" w:sz="0" w:space="0" w:color="auto"/>
          </w:divBdr>
        </w:div>
        <w:div w:id="1115752830">
          <w:marLeft w:val="0"/>
          <w:marRight w:val="0"/>
          <w:marTop w:val="0"/>
          <w:marBottom w:val="0"/>
          <w:divBdr>
            <w:top w:val="none" w:sz="0" w:space="0" w:color="auto"/>
            <w:left w:val="none" w:sz="0" w:space="0" w:color="auto"/>
            <w:bottom w:val="none" w:sz="0" w:space="0" w:color="auto"/>
            <w:right w:val="none" w:sz="0" w:space="0" w:color="auto"/>
          </w:divBdr>
        </w:div>
        <w:div w:id="1122305482">
          <w:marLeft w:val="0"/>
          <w:marRight w:val="0"/>
          <w:marTop w:val="0"/>
          <w:marBottom w:val="0"/>
          <w:divBdr>
            <w:top w:val="none" w:sz="0" w:space="0" w:color="auto"/>
            <w:left w:val="none" w:sz="0" w:space="0" w:color="auto"/>
            <w:bottom w:val="none" w:sz="0" w:space="0" w:color="auto"/>
            <w:right w:val="none" w:sz="0" w:space="0" w:color="auto"/>
          </w:divBdr>
        </w:div>
        <w:div w:id="1144733408">
          <w:marLeft w:val="0"/>
          <w:marRight w:val="0"/>
          <w:marTop w:val="0"/>
          <w:marBottom w:val="0"/>
          <w:divBdr>
            <w:top w:val="none" w:sz="0" w:space="0" w:color="auto"/>
            <w:left w:val="none" w:sz="0" w:space="0" w:color="auto"/>
            <w:bottom w:val="none" w:sz="0" w:space="0" w:color="auto"/>
            <w:right w:val="none" w:sz="0" w:space="0" w:color="auto"/>
          </w:divBdr>
        </w:div>
        <w:div w:id="1158496818">
          <w:marLeft w:val="0"/>
          <w:marRight w:val="0"/>
          <w:marTop w:val="0"/>
          <w:marBottom w:val="0"/>
          <w:divBdr>
            <w:top w:val="none" w:sz="0" w:space="0" w:color="auto"/>
            <w:left w:val="none" w:sz="0" w:space="0" w:color="auto"/>
            <w:bottom w:val="none" w:sz="0" w:space="0" w:color="auto"/>
            <w:right w:val="none" w:sz="0" w:space="0" w:color="auto"/>
          </w:divBdr>
        </w:div>
        <w:div w:id="1205604309">
          <w:marLeft w:val="0"/>
          <w:marRight w:val="0"/>
          <w:marTop w:val="0"/>
          <w:marBottom w:val="0"/>
          <w:divBdr>
            <w:top w:val="none" w:sz="0" w:space="0" w:color="auto"/>
            <w:left w:val="none" w:sz="0" w:space="0" w:color="auto"/>
            <w:bottom w:val="none" w:sz="0" w:space="0" w:color="auto"/>
            <w:right w:val="none" w:sz="0" w:space="0" w:color="auto"/>
          </w:divBdr>
        </w:div>
        <w:div w:id="1218591635">
          <w:marLeft w:val="0"/>
          <w:marRight w:val="0"/>
          <w:marTop w:val="0"/>
          <w:marBottom w:val="0"/>
          <w:divBdr>
            <w:top w:val="none" w:sz="0" w:space="0" w:color="auto"/>
            <w:left w:val="none" w:sz="0" w:space="0" w:color="auto"/>
            <w:bottom w:val="none" w:sz="0" w:space="0" w:color="auto"/>
            <w:right w:val="none" w:sz="0" w:space="0" w:color="auto"/>
          </w:divBdr>
        </w:div>
        <w:div w:id="1289049082">
          <w:marLeft w:val="0"/>
          <w:marRight w:val="0"/>
          <w:marTop w:val="0"/>
          <w:marBottom w:val="0"/>
          <w:divBdr>
            <w:top w:val="none" w:sz="0" w:space="0" w:color="auto"/>
            <w:left w:val="none" w:sz="0" w:space="0" w:color="auto"/>
            <w:bottom w:val="none" w:sz="0" w:space="0" w:color="auto"/>
            <w:right w:val="none" w:sz="0" w:space="0" w:color="auto"/>
          </w:divBdr>
        </w:div>
        <w:div w:id="1333869359">
          <w:marLeft w:val="0"/>
          <w:marRight w:val="0"/>
          <w:marTop w:val="0"/>
          <w:marBottom w:val="0"/>
          <w:divBdr>
            <w:top w:val="none" w:sz="0" w:space="0" w:color="auto"/>
            <w:left w:val="none" w:sz="0" w:space="0" w:color="auto"/>
            <w:bottom w:val="none" w:sz="0" w:space="0" w:color="auto"/>
            <w:right w:val="none" w:sz="0" w:space="0" w:color="auto"/>
          </w:divBdr>
        </w:div>
        <w:div w:id="1334602519">
          <w:marLeft w:val="0"/>
          <w:marRight w:val="0"/>
          <w:marTop w:val="0"/>
          <w:marBottom w:val="0"/>
          <w:divBdr>
            <w:top w:val="none" w:sz="0" w:space="0" w:color="auto"/>
            <w:left w:val="none" w:sz="0" w:space="0" w:color="auto"/>
            <w:bottom w:val="none" w:sz="0" w:space="0" w:color="auto"/>
            <w:right w:val="none" w:sz="0" w:space="0" w:color="auto"/>
          </w:divBdr>
        </w:div>
        <w:div w:id="1389064515">
          <w:marLeft w:val="0"/>
          <w:marRight w:val="0"/>
          <w:marTop w:val="0"/>
          <w:marBottom w:val="0"/>
          <w:divBdr>
            <w:top w:val="none" w:sz="0" w:space="0" w:color="auto"/>
            <w:left w:val="none" w:sz="0" w:space="0" w:color="auto"/>
            <w:bottom w:val="none" w:sz="0" w:space="0" w:color="auto"/>
            <w:right w:val="none" w:sz="0" w:space="0" w:color="auto"/>
          </w:divBdr>
        </w:div>
        <w:div w:id="1395664979">
          <w:marLeft w:val="0"/>
          <w:marRight w:val="0"/>
          <w:marTop w:val="0"/>
          <w:marBottom w:val="0"/>
          <w:divBdr>
            <w:top w:val="none" w:sz="0" w:space="0" w:color="auto"/>
            <w:left w:val="none" w:sz="0" w:space="0" w:color="auto"/>
            <w:bottom w:val="none" w:sz="0" w:space="0" w:color="auto"/>
            <w:right w:val="none" w:sz="0" w:space="0" w:color="auto"/>
          </w:divBdr>
        </w:div>
        <w:div w:id="1401247074">
          <w:marLeft w:val="0"/>
          <w:marRight w:val="0"/>
          <w:marTop w:val="0"/>
          <w:marBottom w:val="0"/>
          <w:divBdr>
            <w:top w:val="none" w:sz="0" w:space="0" w:color="auto"/>
            <w:left w:val="none" w:sz="0" w:space="0" w:color="auto"/>
            <w:bottom w:val="none" w:sz="0" w:space="0" w:color="auto"/>
            <w:right w:val="none" w:sz="0" w:space="0" w:color="auto"/>
          </w:divBdr>
        </w:div>
        <w:div w:id="1412002278">
          <w:marLeft w:val="0"/>
          <w:marRight w:val="0"/>
          <w:marTop w:val="0"/>
          <w:marBottom w:val="0"/>
          <w:divBdr>
            <w:top w:val="none" w:sz="0" w:space="0" w:color="auto"/>
            <w:left w:val="none" w:sz="0" w:space="0" w:color="auto"/>
            <w:bottom w:val="none" w:sz="0" w:space="0" w:color="auto"/>
            <w:right w:val="none" w:sz="0" w:space="0" w:color="auto"/>
          </w:divBdr>
        </w:div>
        <w:div w:id="1416904226">
          <w:marLeft w:val="0"/>
          <w:marRight w:val="0"/>
          <w:marTop w:val="0"/>
          <w:marBottom w:val="0"/>
          <w:divBdr>
            <w:top w:val="none" w:sz="0" w:space="0" w:color="auto"/>
            <w:left w:val="none" w:sz="0" w:space="0" w:color="auto"/>
            <w:bottom w:val="none" w:sz="0" w:space="0" w:color="auto"/>
            <w:right w:val="none" w:sz="0" w:space="0" w:color="auto"/>
          </w:divBdr>
        </w:div>
        <w:div w:id="1446267067">
          <w:marLeft w:val="0"/>
          <w:marRight w:val="0"/>
          <w:marTop w:val="0"/>
          <w:marBottom w:val="0"/>
          <w:divBdr>
            <w:top w:val="none" w:sz="0" w:space="0" w:color="auto"/>
            <w:left w:val="none" w:sz="0" w:space="0" w:color="auto"/>
            <w:bottom w:val="none" w:sz="0" w:space="0" w:color="auto"/>
            <w:right w:val="none" w:sz="0" w:space="0" w:color="auto"/>
          </w:divBdr>
        </w:div>
        <w:div w:id="1451509811">
          <w:marLeft w:val="0"/>
          <w:marRight w:val="0"/>
          <w:marTop w:val="0"/>
          <w:marBottom w:val="0"/>
          <w:divBdr>
            <w:top w:val="none" w:sz="0" w:space="0" w:color="auto"/>
            <w:left w:val="none" w:sz="0" w:space="0" w:color="auto"/>
            <w:bottom w:val="none" w:sz="0" w:space="0" w:color="auto"/>
            <w:right w:val="none" w:sz="0" w:space="0" w:color="auto"/>
          </w:divBdr>
        </w:div>
        <w:div w:id="1458644929">
          <w:marLeft w:val="0"/>
          <w:marRight w:val="0"/>
          <w:marTop w:val="0"/>
          <w:marBottom w:val="0"/>
          <w:divBdr>
            <w:top w:val="none" w:sz="0" w:space="0" w:color="auto"/>
            <w:left w:val="none" w:sz="0" w:space="0" w:color="auto"/>
            <w:bottom w:val="none" w:sz="0" w:space="0" w:color="auto"/>
            <w:right w:val="none" w:sz="0" w:space="0" w:color="auto"/>
          </w:divBdr>
        </w:div>
        <w:div w:id="1473912330">
          <w:marLeft w:val="0"/>
          <w:marRight w:val="0"/>
          <w:marTop w:val="0"/>
          <w:marBottom w:val="0"/>
          <w:divBdr>
            <w:top w:val="none" w:sz="0" w:space="0" w:color="auto"/>
            <w:left w:val="none" w:sz="0" w:space="0" w:color="auto"/>
            <w:bottom w:val="none" w:sz="0" w:space="0" w:color="auto"/>
            <w:right w:val="none" w:sz="0" w:space="0" w:color="auto"/>
          </w:divBdr>
        </w:div>
        <w:div w:id="1482967779">
          <w:marLeft w:val="0"/>
          <w:marRight w:val="0"/>
          <w:marTop w:val="0"/>
          <w:marBottom w:val="0"/>
          <w:divBdr>
            <w:top w:val="none" w:sz="0" w:space="0" w:color="auto"/>
            <w:left w:val="none" w:sz="0" w:space="0" w:color="auto"/>
            <w:bottom w:val="none" w:sz="0" w:space="0" w:color="auto"/>
            <w:right w:val="none" w:sz="0" w:space="0" w:color="auto"/>
          </w:divBdr>
        </w:div>
        <w:div w:id="1483499937">
          <w:marLeft w:val="0"/>
          <w:marRight w:val="0"/>
          <w:marTop w:val="0"/>
          <w:marBottom w:val="0"/>
          <w:divBdr>
            <w:top w:val="none" w:sz="0" w:space="0" w:color="auto"/>
            <w:left w:val="none" w:sz="0" w:space="0" w:color="auto"/>
            <w:bottom w:val="none" w:sz="0" w:space="0" w:color="auto"/>
            <w:right w:val="none" w:sz="0" w:space="0" w:color="auto"/>
          </w:divBdr>
        </w:div>
        <w:div w:id="1559245981">
          <w:marLeft w:val="0"/>
          <w:marRight w:val="0"/>
          <w:marTop w:val="0"/>
          <w:marBottom w:val="0"/>
          <w:divBdr>
            <w:top w:val="none" w:sz="0" w:space="0" w:color="auto"/>
            <w:left w:val="none" w:sz="0" w:space="0" w:color="auto"/>
            <w:bottom w:val="none" w:sz="0" w:space="0" w:color="auto"/>
            <w:right w:val="none" w:sz="0" w:space="0" w:color="auto"/>
          </w:divBdr>
        </w:div>
        <w:div w:id="1579904582">
          <w:marLeft w:val="0"/>
          <w:marRight w:val="0"/>
          <w:marTop w:val="0"/>
          <w:marBottom w:val="0"/>
          <w:divBdr>
            <w:top w:val="none" w:sz="0" w:space="0" w:color="auto"/>
            <w:left w:val="none" w:sz="0" w:space="0" w:color="auto"/>
            <w:bottom w:val="none" w:sz="0" w:space="0" w:color="auto"/>
            <w:right w:val="none" w:sz="0" w:space="0" w:color="auto"/>
          </w:divBdr>
        </w:div>
        <w:div w:id="1587303399">
          <w:marLeft w:val="0"/>
          <w:marRight w:val="0"/>
          <w:marTop w:val="0"/>
          <w:marBottom w:val="0"/>
          <w:divBdr>
            <w:top w:val="none" w:sz="0" w:space="0" w:color="auto"/>
            <w:left w:val="none" w:sz="0" w:space="0" w:color="auto"/>
            <w:bottom w:val="none" w:sz="0" w:space="0" w:color="auto"/>
            <w:right w:val="none" w:sz="0" w:space="0" w:color="auto"/>
          </w:divBdr>
        </w:div>
        <w:div w:id="1590504986">
          <w:marLeft w:val="0"/>
          <w:marRight w:val="0"/>
          <w:marTop w:val="0"/>
          <w:marBottom w:val="0"/>
          <w:divBdr>
            <w:top w:val="none" w:sz="0" w:space="0" w:color="auto"/>
            <w:left w:val="none" w:sz="0" w:space="0" w:color="auto"/>
            <w:bottom w:val="none" w:sz="0" w:space="0" w:color="auto"/>
            <w:right w:val="none" w:sz="0" w:space="0" w:color="auto"/>
          </w:divBdr>
        </w:div>
        <w:div w:id="1595285508">
          <w:marLeft w:val="0"/>
          <w:marRight w:val="0"/>
          <w:marTop w:val="0"/>
          <w:marBottom w:val="0"/>
          <w:divBdr>
            <w:top w:val="none" w:sz="0" w:space="0" w:color="auto"/>
            <w:left w:val="none" w:sz="0" w:space="0" w:color="auto"/>
            <w:bottom w:val="none" w:sz="0" w:space="0" w:color="auto"/>
            <w:right w:val="none" w:sz="0" w:space="0" w:color="auto"/>
          </w:divBdr>
        </w:div>
        <w:div w:id="1613391091">
          <w:marLeft w:val="0"/>
          <w:marRight w:val="0"/>
          <w:marTop w:val="0"/>
          <w:marBottom w:val="0"/>
          <w:divBdr>
            <w:top w:val="none" w:sz="0" w:space="0" w:color="auto"/>
            <w:left w:val="none" w:sz="0" w:space="0" w:color="auto"/>
            <w:bottom w:val="none" w:sz="0" w:space="0" w:color="auto"/>
            <w:right w:val="none" w:sz="0" w:space="0" w:color="auto"/>
          </w:divBdr>
        </w:div>
        <w:div w:id="1620336125">
          <w:marLeft w:val="0"/>
          <w:marRight w:val="0"/>
          <w:marTop w:val="0"/>
          <w:marBottom w:val="0"/>
          <w:divBdr>
            <w:top w:val="none" w:sz="0" w:space="0" w:color="auto"/>
            <w:left w:val="none" w:sz="0" w:space="0" w:color="auto"/>
            <w:bottom w:val="none" w:sz="0" w:space="0" w:color="auto"/>
            <w:right w:val="none" w:sz="0" w:space="0" w:color="auto"/>
          </w:divBdr>
        </w:div>
        <w:div w:id="1642230282">
          <w:marLeft w:val="0"/>
          <w:marRight w:val="0"/>
          <w:marTop w:val="0"/>
          <w:marBottom w:val="0"/>
          <w:divBdr>
            <w:top w:val="none" w:sz="0" w:space="0" w:color="auto"/>
            <w:left w:val="none" w:sz="0" w:space="0" w:color="auto"/>
            <w:bottom w:val="none" w:sz="0" w:space="0" w:color="auto"/>
            <w:right w:val="none" w:sz="0" w:space="0" w:color="auto"/>
          </w:divBdr>
        </w:div>
        <w:div w:id="1643541444">
          <w:marLeft w:val="0"/>
          <w:marRight w:val="0"/>
          <w:marTop w:val="0"/>
          <w:marBottom w:val="0"/>
          <w:divBdr>
            <w:top w:val="none" w:sz="0" w:space="0" w:color="auto"/>
            <w:left w:val="none" w:sz="0" w:space="0" w:color="auto"/>
            <w:bottom w:val="none" w:sz="0" w:space="0" w:color="auto"/>
            <w:right w:val="none" w:sz="0" w:space="0" w:color="auto"/>
          </w:divBdr>
        </w:div>
        <w:div w:id="1661697032">
          <w:marLeft w:val="0"/>
          <w:marRight w:val="0"/>
          <w:marTop w:val="0"/>
          <w:marBottom w:val="0"/>
          <w:divBdr>
            <w:top w:val="none" w:sz="0" w:space="0" w:color="auto"/>
            <w:left w:val="none" w:sz="0" w:space="0" w:color="auto"/>
            <w:bottom w:val="none" w:sz="0" w:space="0" w:color="auto"/>
            <w:right w:val="none" w:sz="0" w:space="0" w:color="auto"/>
          </w:divBdr>
        </w:div>
        <w:div w:id="1680422652">
          <w:marLeft w:val="0"/>
          <w:marRight w:val="0"/>
          <w:marTop w:val="0"/>
          <w:marBottom w:val="0"/>
          <w:divBdr>
            <w:top w:val="none" w:sz="0" w:space="0" w:color="auto"/>
            <w:left w:val="none" w:sz="0" w:space="0" w:color="auto"/>
            <w:bottom w:val="none" w:sz="0" w:space="0" w:color="auto"/>
            <w:right w:val="none" w:sz="0" w:space="0" w:color="auto"/>
          </w:divBdr>
        </w:div>
        <w:div w:id="1684818083">
          <w:marLeft w:val="0"/>
          <w:marRight w:val="0"/>
          <w:marTop w:val="0"/>
          <w:marBottom w:val="0"/>
          <w:divBdr>
            <w:top w:val="none" w:sz="0" w:space="0" w:color="auto"/>
            <w:left w:val="none" w:sz="0" w:space="0" w:color="auto"/>
            <w:bottom w:val="none" w:sz="0" w:space="0" w:color="auto"/>
            <w:right w:val="none" w:sz="0" w:space="0" w:color="auto"/>
          </w:divBdr>
        </w:div>
        <w:div w:id="1699352486">
          <w:marLeft w:val="0"/>
          <w:marRight w:val="0"/>
          <w:marTop w:val="0"/>
          <w:marBottom w:val="0"/>
          <w:divBdr>
            <w:top w:val="none" w:sz="0" w:space="0" w:color="auto"/>
            <w:left w:val="none" w:sz="0" w:space="0" w:color="auto"/>
            <w:bottom w:val="none" w:sz="0" w:space="0" w:color="auto"/>
            <w:right w:val="none" w:sz="0" w:space="0" w:color="auto"/>
          </w:divBdr>
        </w:div>
        <w:div w:id="1703361507">
          <w:marLeft w:val="0"/>
          <w:marRight w:val="0"/>
          <w:marTop w:val="0"/>
          <w:marBottom w:val="0"/>
          <w:divBdr>
            <w:top w:val="none" w:sz="0" w:space="0" w:color="auto"/>
            <w:left w:val="none" w:sz="0" w:space="0" w:color="auto"/>
            <w:bottom w:val="none" w:sz="0" w:space="0" w:color="auto"/>
            <w:right w:val="none" w:sz="0" w:space="0" w:color="auto"/>
          </w:divBdr>
        </w:div>
        <w:div w:id="1748918533">
          <w:marLeft w:val="0"/>
          <w:marRight w:val="0"/>
          <w:marTop w:val="0"/>
          <w:marBottom w:val="0"/>
          <w:divBdr>
            <w:top w:val="none" w:sz="0" w:space="0" w:color="auto"/>
            <w:left w:val="none" w:sz="0" w:space="0" w:color="auto"/>
            <w:bottom w:val="none" w:sz="0" w:space="0" w:color="auto"/>
            <w:right w:val="none" w:sz="0" w:space="0" w:color="auto"/>
          </w:divBdr>
        </w:div>
        <w:div w:id="1759869174">
          <w:marLeft w:val="0"/>
          <w:marRight w:val="0"/>
          <w:marTop w:val="0"/>
          <w:marBottom w:val="0"/>
          <w:divBdr>
            <w:top w:val="none" w:sz="0" w:space="0" w:color="auto"/>
            <w:left w:val="none" w:sz="0" w:space="0" w:color="auto"/>
            <w:bottom w:val="none" w:sz="0" w:space="0" w:color="auto"/>
            <w:right w:val="none" w:sz="0" w:space="0" w:color="auto"/>
          </w:divBdr>
        </w:div>
        <w:div w:id="1785611841">
          <w:marLeft w:val="0"/>
          <w:marRight w:val="0"/>
          <w:marTop w:val="0"/>
          <w:marBottom w:val="0"/>
          <w:divBdr>
            <w:top w:val="none" w:sz="0" w:space="0" w:color="auto"/>
            <w:left w:val="none" w:sz="0" w:space="0" w:color="auto"/>
            <w:bottom w:val="none" w:sz="0" w:space="0" w:color="auto"/>
            <w:right w:val="none" w:sz="0" w:space="0" w:color="auto"/>
          </w:divBdr>
        </w:div>
        <w:div w:id="1789859470">
          <w:marLeft w:val="0"/>
          <w:marRight w:val="0"/>
          <w:marTop w:val="0"/>
          <w:marBottom w:val="0"/>
          <w:divBdr>
            <w:top w:val="none" w:sz="0" w:space="0" w:color="auto"/>
            <w:left w:val="none" w:sz="0" w:space="0" w:color="auto"/>
            <w:bottom w:val="none" w:sz="0" w:space="0" w:color="auto"/>
            <w:right w:val="none" w:sz="0" w:space="0" w:color="auto"/>
          </w:divBdr>
        </w:div>
        <w:div w:id="1790927922">
          <w:marLeft w:val="0"/>
          <w:marRight w:val="0"/>
          <w:marTop w:val="0"/>
          <w:marBottom w:val="0"/>
          <w:divBdr>
            <w:top w:val="none" w:sz="0" w:space="0" w:color="auto"/>
            <w:left w:val="none" w:sz="0" w:space="0" w:color="auto"/>
            <w:bottom w:val="none" w:sz="0" w:space="0" w:color="auto"/>
            <w:right w:val="none" w:sz="0" w:space="0" w:color="auto"/>
          </w:divBdr>
        </w:div>
        <w:div w:id="1822306638">
          <w:marLeft w:val="0"/>
          <w:marRight w:val="0"/>
          <w:marTop w:val="0"/>
          <w:marBottom w:val="0"/>
          <w:divBdr>
            <w:top w:val="none" w:sz="0" w:space="0" w:color="auto"/>
            <w:left w:val="none" w:sz="0" w:space="0" w:color="auto"/>
            <w:bottom w:val="none" w:sz="0" w:space="0" w:color="auto"/>
            <w:right w:val="none" w:sz="0" w:space="0" w:color="auto"/>
          </w:divBdr>
        </w:div>
        <w:div w:id="1841503440">
          <w:marLeft w:val="0"/>
          <w:marRight w:val="0"/>
          <w:marTop w:val="0"/>
          <w:marBottom w:val="0"/>
          <w:divBdr>
            <w:top w:val="none" w:sz="0" w:space="0" w:color="auto"/>
            <w:left w:val="none" w:sz="0" w:space="0" w:color="auto"/>
            <w:bottom w:val="none" w:sz="0" w:space="0" w:color="auto"/>
            <w:right w:val="none" w:sz="0" w:space="0" w:color="auto"/>
          </w:divBdr>
        </w:div>
        <w:div w:id="1846699364">
          <w:marLeft w:val="0"/>
          <w:marRight w:val="0"/>
          <w:marTop w:val="0"/>
          <w:marBottom w:val="0"/>
          <w:divBdr>
            <w:top w:val="none" w:sz="0" w:space="0" w:color="auto"/>
            <w:left w:val="none" w:sz="0" w:space="0" w:color="auto"/>
            <w:bottom w:val="none" w:sz="0" w:space="0" w:color="auto"/>
            <w:right w:val="none" w:sz="0" w:space="0" w:color="auto"/>
          </w:divBdr>
        </w:div>
        <w:div w:id="1851866703">
          <w:marLeft w:val="0"/>
          <w:marRight w:val="0"/>
          <w:marTop w:val="0"/>
          <w:marBottom w:val="0"/>
          <w:divBdr>
            <w:top w:val="none" w:sz="0" w:space="0" w:color="auto"/>
            <w:left w:val="none" w:sz="0" w:space="0" w:color="auto"/>
            <w:bottom w:val="none" w:sz="0" w:space="0" w:color="auto"/>
            <w:right w:val="none" w:sz="0" w:space="0" w:color="auto"/>
          </w:divBdr>
        </w:div>
        <w:div w:id="1855727271">
          <w:marLeft w:val="0"/>
          <w:marRight w:val="0"/>
          <w:marTop w:val="0"/>
          <w:marBottom w:val="0"/>
          <w:divBdr>
            <w:top w:val="none" w:sz="0" w:space="0" w:color="auto"/>
            <w:left w:val="none" w:sz="0" w:space="0" w:color="auto"/>
            <w:bottom w:val="none" w:sz="0" w:space="0" w:color="auto"/>
            <w:right w:val="none" w:sz="0" w:space="0" w:color="auto"/>
          </w:divBdr>
        </w:div>
        <w:div w:id="1883904227">
          <w:marLeft w:val="0"/>
          <w:marRight w:val="0"/>
          <w:marTop w:val="0"/>
          <w:marBottom w:val="0"/>
          <w:divBdr>
            <w:top w:val="none" w:sz="0" w:space="0" w:color="auto"/>
            <w:left w:val="none" w:sz="0" w:space="0" w:color="auto"/>
            <w:bottom w:val="none" w:sz="0" w:space="0" w:color="auto"/>
            <w:right w:val="none" w:sz="0" w:space="0" w:color="auto"/>
          </w:divBdr>
        </w:div>
        <w:div w:id="1896962664">
          <w:marLeft w:val="0"/>
          <w:marRight w:val="0"/>
          <w:marTop w:val="0"/>
          <w:marBottom w:val="0"/>
          <w:divBdr>
            <w:top w:val="none" w:sz="0" w:space="0" w:color="auto"/>
            <w:left w:val="none" w:sz="0" w:space="0" w:color="auto"/>
            <w:bottom w:val="none" w:sz="0" w:space="0" w:color="auto"/>
            <w:right w:val="none" w:sz="0" w:space="0" w:color="auto"/>
          </w:divBdr>
        </w:div>
        <w:div w:id="1915235908">
          <w:marLeft w:val="0"/>
          <w:marRight w:val="0"/>
          <w:marTop w:val="0"/>
          <w:marBottom w:val="0"/>
          <w:divBdr>
            <w:top w:val="none" w:sz="0" w:space="0" w:color="auto"/>
            <w:left w:val="none" w:sz="0" w:space="0" w:color="auto"/>
            <w:bottom w:val="none" w:sz="0" w:space="0" w:color="auto"/>
            <w:right w:val="none" w:sz="0" w:space="0" w:color="auto"/>
          </w:divBdr>
        </w:div>
        <w:div w:id="1915314725">
          <w:marLeft w:val="0"/>
          <w:marRight w:val="0"/>
          <w:marTop w:val="0"/>
          <w:marBottom w:val="0"/>
          <w:divBdr>
            <w:top w:val="none" w:sz="0" w:space="0" w:color="auto"/>
            <w:left w:val="none" w:sz="0" w:space="0" w:color="auto"/>
            <w:bottom w:val="none" w:sz="0" w:space="0" w:color="auto"/>
            <w:right w:val="none" w:sz="0" w:space="0" w:color="auto"/>
          </w:divBdr>
        </w:div>
        <w:div w:id="1924609324">
          <w:marLeft w:val="0"/>
          <w:marRight w:val="0"/>
          <w:marTop w:val="0"/>
          <w:marBottom w:val="0"/>
          <w:divBdr>
            <w:top w:val="none" w:sz="0" w:space="0" w:color="auto"/>
            <w:left w:val="none" w:sz="0" w:space="0" w:color="auto"/>
            <w:bottom w:val="none" w:sz="0" w:space="0" w:color="auto"/>
            <w:right w:val="none" w:sz="0" w:space="0" w:color="auto"/>
          </w:divBdr>
        </w:div>
        <w:div w:id="1945726370">
          <w:marLeft w:val="0"/>
          <w:marRight w:val="0"/>
          <w:marTop w:val="0"/>
          <w:marBottom w:val="0"/>
          <w:divBdr>
            <w:top w:val="none" w:sz="0" w:space="0" w:color="auto"/>
            <w:left w:val="none" w:sz="0" w:space="0" w:color="auto"/>
            <w:bottom w:val="none" w:sz="0" w:space="0" w:color="auto"/>
            <w:right w:val="none" w:sz="0" w:space="0" w:color="auto"/>
          </w:divBdr>
        </w:div>
        <w:div w:id="1957442119">
          <w:marLeft w:val="0"/>
          <w:marRight w:val="0"/>
          <w:marTop w:val="0"/>
          <w:marBottom w:val="0"/>
          <w:divBdr>
            <w:top w:val="none" w:sz="0" w:space="0" w:color="auto"/>
            <w:left w:val="none" w:sz="0" w:space="0" w:color="auto"/>
            <w:bottom w:val="none" w:sz="0" w:space="0" w:color="auto"/>
            <w:right w:val="none" w:sz="0" w:space="0" w:color="auto"/>
          </w:divBdr>
        </w:div>
        <w:div w:id="1974864302">
          <w:marLeft w:val="0"/>
          <w:marRight w:val="0"/>
          <w:marTop w:val="0"/>
          <w:marBottom w:val="0"/>
          <w:divBdr>
            <w:top w:val="none" w:sz="0" w:space="0" w:color="auto"/>
            <w:left w:val="none" w:sz="0" w:space="0" w:color="auto"/>
            <w:bottom w:val="none" w:sz="0" w:space="0" w:color="auto"/>
            <w:right w:val="none" w:sz="0" w:space="0" w:color="auto"/>
          </w:divBdr>
        </w:div>
        <w:div w:id="2009942333">
          <w:marLeft w:val="0"/>
          <w:marRight w:val="0"/>
          <w:marTop w:val="0"/>
          <w:marBottom w:val="0"/>
          <w:divBdr>
            <w:top w:val="none" w:sz="0" w:space="0" w:color="auto"/>
            <w:left w:val="none" w:sz="0" w:space="0" w:color="auto"/>
            <w:bottom w:val="none" w:sz="0" w:space="0" w:color="auto"/>
            <w:right w:val="none" w:sz="0" w:space="0" w:color="auto"/>
          </w:divBdr>
        </w:div>
        <w:div w:id="2010473937">
          <w:marLeft w:val="0"/>
          <w:marRight w:val="0"/>
          <w:marTop w:val="0"/>
          <w:marBottom w:val="0"/>
          <w:divBdr>
            <w:top w:val="none" w:sz="0" w:space="0" w:color="auto"/>
            <w:left w:val="none" w:sz="0" w:space="0" w:color="auto"/>
            <w:bottom w:val="none" w:sz="0" w:space="0" w:color="auto"/>
            <w:right w:val="none" w:sz="0" w:space="0" w:color="auto"/>
          </w:divBdr>
        </w:div>
        <w:div w:id="2054302770">
          <w:marLeft w:val="0"/>
          <w:marRight w:val="0"/>
          <w:marTop w:val="0"/>
          <w:marBottom w:val="0"/>
          <w:divBdr>
            <w:top w:val="none" w:sz="0" w:space="0" w:color="auto"/>
            <w:left w:val="none" w:sz="0" w:space="0" w:color="auto"/>
            <w:bottom w:val="none" w:sz="0" w:space="0" w:color="auto"/>
            <w:right w:val="none" w:sz="0" w:space="0" w:color="auto"/>
          </w:divBdr>
        </w:div>
        <w:div w:id="2062629495">
          <w:marLeft w:val="0"/>
          <w:marRight w:val="0"/>
          <w:marTop w:val="0"/>
          <w:marBottom w:val="0"/>
          <w:divBdr>
            <w:top w:val="none" w:sz="0" w:space="0" w:color="auto"/>
            <w:left w:val="none" w:sz="0" w:space="0" w:color="auto"/>
            <w:bottom w:val="none" w:sz="0" w:space="0" w:color="auto"/>
            <w:right w:val="none" w:sz="0" w:space="0" w:color="auto"/>
          </w:divBdr>
        </w:div>
        <w:div w:id="2070878281">
          <w:marLeft w:val="0"/>
          <w:marRight w:val="0"/>
          <w:marTop w:val="0"/>
          <w:marBottom w:val="0"/>
          <w:divBdr>
            <w:top w:val="none" w:sz="0" w:space="0" w:color="auto"/>
            <w:left w:val="none" w:sz="0" w:space="0" w:color="auto"/>
            <w:bottom w:val="none" w:sz="0" w:space="0" w:color="auto"/>
            <w:right w:val="none" w:sz="0" w:space="0" w:color="auto"/>
          </w:divBdr>
        </w:div>
        <w:div w:id="2080977119">
          <w:marLeft w:val="0"/>
          <w:marRight w:val="0"/>
          <w:marTop w:val="0"/>
          <w:marBottom w:val="0"/>
          <w:divBdr>
            <w:top w:val="none" w:sz="0" w:space="0" w:color="auto"/>
            <w:left w:val="none" w:sz="0" w:space="0" w:color="auto"/>
            <w:bottom w:val="none" w:sz="0" w:space="0" w:color="auto"/>
            <w:right w:val="none" w:sz="0" w:space="0" w:color="auto"/>
          </w:divBdr>
        </w:div>
        <w:div w:id="2097970120">
          <w:marLeft w:val="0"/>
          <w:marRight w:val="0"/>
          <w:marTop w:val="0"/>
          <w:marBottom w:val="0"/>
          <w:divBdr>
            <w:top w:val="none" w:sz="0" w:space="0" w:color="auto"/>
            <w:left w:val="none" w:sz="0" w:space="0" w:color="auto"/>
            <w:bottom w:val="none" w:sz="0" w:space="0" w:color="auto"/>
            <w:right w:val="none" w:sz="0" w:space="0" w:color="auto"/>
          </w:divBdr>
        </w:div>
        <w:div w:id="2103262925">
          <w:marLeft w:val="0"/>
          <w:marRight w:val="0"/>
          <w:marTop w:val="0"/>
          <w:marBottom w:val="0"/>
          <w:divBdr>
            <w:top w:val="none" w:sz="0" w:space="0" w:color="auto"/>
            <w:left w:val="none" w:sz="0" w:space="0" w:color="auto"/>
            <w:bottom w:val="none" w:sz="0" w:space="0" w:color="auto"/>
            <w:right w:val="none" w:sz="0" w:space="0" w:color="auto"/>
          </w:divBdr>
        </w:div>
        <w:div w:id="2122606090">
          <w:marLeft w:val="0"/>
          <w:marRight w:val="0"/>
          <w:marTop w:val="0"/>
          <w:marBottom w:val="0"/>
          <w:divBdr>
            <w:top w:val="none" w:sz="0" w:space="0" w:color="auto"/>
            <w:left w:val="none" w:sz="0" w:space="0" w:color="auto"/>
            <w:bottom w:val="none" w:sz="0" w:space="0" w:color="auto"/>
            <w:right w:val="none" w:sz="0" w:space="0" w:color="auto"/>
          </w:divBdr>
        </w:div>
        <w:div w:id="2123069268">
          <w:marLeft w:val="0"/>
          <w:marRight w:val="0"/>
          <w:marTop w:val="0"/>
          <w:marBottom w:val="0"/>
          <w:divBdr>
            <w:top w:val="none" w:sz="0" w:space="0" w:color="auto"/>
            <w:left w:val="none" w:sz="0" w:space="0" w:color="auto"/>
            <w:bottom w:val="none" w:sz="0" w:space="0" w:color="auto"/>
            <w:right w:val="none" w:sz="0" w:space="0" w:color="auto"/>
          </w:divBdr>
        </w:div>
      </w:divsChild>
    </w:div>
    <w:div w:id="1590649839">
      <w:bodyDiv w:val="1"/>
      <w:marLeft w:val="0"/>
      <w:marRight w:val="0"/>
      <w:marTop w:val="0"/>
      <w:marBottom w:val="0"/>
      <w:divBdr>
        <w:top w:val="none" w:sz="0" w:space="0" w:color="auto"/>
        <w:left w:val="none" w:sz="0" w:space="0" w:color="auto"/>
        <w:bottom w:val="none" w:sz="0" w:space="0" w:color="auto"/>
        <w:right w:val="none" w:sz="0" w:space="0" w:color="auto"/>
      </w:divBdr>
    </w:div>
    <w:div w:id="1590848036">
      <w:bodyDiv w:val="1"/>
      <w:marLeft w:val="0"/>
      <w:marRight w:val="0"/>
      <w:marTop w:val="0"/>
      <w:marBottom w:val="0"/>
      <w:divBdr>
        <w:top w:val="none" w:sz="0" w:space="0" w:color="auto"/>
        <w:left w:val="none" w:sz="0" w:space="0" w:color="auto"/>
        <w:bottom w:val="none" w:sz="0" w:space="0" w:color="auto"/>
        <w:right w:val="none" w:sz="0" w:space="0" w:color="auto"/>
      </w:divBdr>
    </w:div>
    <w:div w:id="1592003018">
      <w:bodyDiv w:val="1"/>
      <w:marLeft w:val="0"/>
      <w:marRight w:val="0"/>
      <w:marTop w:val="0"/>
      <w:marBottom w:val="0"/>
      <w:divBdr>
        <w:top w:val="none" w:sz="0" w:space="0" w:color="auto"/>
        <w:left w:val="none" w:sz="0" w:space="0" w:color="auto"/>
        <w:bottom w:val="none" w:sz="0" w:space="0" w:color="auto"/>
        <w:right w:val="none" w:sz="0" w:space="0" w:color="auto"/>
      </w:divBdr>
    </w:div>
    <w:div w:id="1595091253">
      <w:bodyDiv w:val="1"/>
      <w:marLeft w:val="0"/>
      <w:marRight w:val="0"/>
      <w:marTop w:val="0"/>
      <w:marBottom w:val="0"/>
      <w:divBdr>
        <w:top w:val="none" w:sz="0" w:space="0" w:color="auto"/>
        <w:left w:val="none" w:sz="0" w:space="0" w:color="auto"/>
        <w:bottom w:val="none" w:sz="0" w:space="0" w:color="auto"/>
        <w:right w:val="none" w:sz="0" w:space="0" w:color="auto"/>
      </w:divBdr>
    </w:div>
    <w:div w:id="1600024967">
      <w:bodyDiv w:val="1"/>
      <w:marLeft w:val="0"/>
      <w:marRight w:val="0"/>
      <w:marTop w:val="0"/>
      <w:marBottom w:val="0"/>
      <w:divBdr>
        <w:top w:val="none" w:sz="0" w:space="0" w:color="auto"/>
        <w:left w:val="none" w:sz="0" w:space="0" w:color="auto"/>
        <w:bottom w:val="none" w:sz="0" w:space="0" w:color="auto"/>
        <w:right w:val="none" w:sz="0" w:space="0" w:color="auto"/>
      </w:divBdr>
    </w:div>
    <w:div w:id="1603225172">
      <w:bodyDiv w:val="1"/>
      <w:marLeft w:val="0"/>
      <w:marRight w:val="0"/>
      <w:marTop w:val="0"/>
      <w:marBottom w:val="0"/>
      <w:divBdr>
        <w:top w:val="none" w:sz="0" w:space="0" w:color="auto"/>
        <w:left w:val="none" w:sz="0" w:space="0" w:color="auto"/>
        <w:bottom w:val="none" w:sz="0" w:space="0" w:color="auto"/>
        <w:right w:val="none" w:sz="0" w:space="0" w:color="auto"/>
      </w:divBdr>
    </w:div>
    <w:div w:id="1603418155">
      <w:bodyDiv w:val="1"/>
      <w:marLeft w:val="0"/>
      <w:marRight w:val="0"/>
      <w:marTop w:val="0"/>
      <w:marBottom w:val="0"/>
      <w:divBdr>
        <w:top w:val="none" w:sz="0" w:space="0" w:color="auto"/>
        <w:left w:val="none" w:sz="0" w:space="0" w:color="auto"/>
        <w:bottom w:val="none" w:sz="0" w:space="0" w:color="auto"/>
        <w:right w:val="none" w:sz="0" w:space="0" w:color="auto"/>
      </w:divBdr>
    </w:div>
    <w:div w:id="1605067198">
      <w:bodyDiv w:val="1"/>
      <w:marLeft w:val="0"/>
      <w:marRight w:val="0"/>
      <w:marTop w:val="0"/>
      <w:marBottom w:val="0"/>
      <w:divBdr>
        <w:top w:val="none" w:sz="0" w:space="0" w:color="auto"/>
        <w:left w:val="none" w:sz="0" w:space="0" w:color="auto"/>
        <w:bottom w:val="none" w:sz="0" w:space="0" w:color="auto"/>
        <w:right w:val="none" w:sz="0" w:space="0" w:color="auto"/>
      </w:divBdr>
    </w:div>
    <w:div w:id="1608925109">
      <w:bodyDiv w:val="1"/>
      <w:marLeft w:val="0"/>
      <w:marRight w:val="0"/>
      <w:marTop w:val="0"/>
      <w:marBottom w:val="0"/>
      <w:divBdr>
        <w:top w:val="none" w:sz="0" w:space="0" w:color="auto"/>
        <w:left w:val="none" w:sz="0" w:space="0" w:color="auto"/>
        <w:bottom w:val="none" w:sz="0" w:space="0" w:color="auto"/>
        <w:right w:val="none" w:sz="0" w:space="0" w:color="auto"/>
      </w:divBdr>
    </w:div>
    <w:div w:id="1610315705">
      <w:bodyDiv w:val="1"/>
      <w:marLeft w:val="0"/>
      <w:marRight w:val="0"/>
      <w:marTop w:val="0"/>
      <w:marBottom w:val="0"/>
      <w:divBdr>
        <w:top w:val="none" w:sz="0" w:space="0" w:color="auto"/>
        <w:left w:val="none" w:sz="0" w:space="0" w:color="auto"/>
        <w:bottom w:val="none" w:sz="0" w:space="0" w:color="auto"/>
        <w:right w:val="none" w:sz="0" w:space="0" w:color="auto"/>
      </w:divBdr>
    </w:div>
    <w:div w:id="1610357585">
      <w:bodyDiv w:val="1"/>
      <w:marLeft w:val="0"/>
      <w:marRight w:val="0"/>
      <w:marTop w:val="0"/>
      <w:marBottom w:val="0"/>
      <w:divBdr>
        <w:top w:val="none" w:sz="0" w:space="0" w:color="auto"/>
        <w:left w:val="none" w:sz="0" w:space="0" w:color="auto"/>
        <w:bottom w:val="none" w:sz="0" w:space="0" w:color="auto"/>
        <w:right w:val="none" w:sz="0" w:space="0" w:color="auto"/>
      </w:divBdr>
    </w:div>
    <w:div w:id="1612400786">
      <w:bodyDiv w:val="1"/>
      <w:marLeft w:val="0"/>
      <w:marRight w:val="0"/>
      <w:marTop w:val="0"/>
      <w:marBottom w:val="0"/>
      <w:divBdr>
        <w:top w:val="none" w:sz="0" w:space="0" w:color="auto"/>
        <w:left w:val="none" w:sz="0" w:space="0" w:color="auto"/>
        <w:bottom w:val="none" w:sz="0" w:space="0" w:color="auto"/>
        <w:right w:val="none" w:sz="0" w:space="0" w:color="auto"/>
      </w:divBdr>
    </w:div>
    <w:div w:id="1620642059">
      <w:bodyDiv w:val="1"/>
      <w:marLeft w:val="0"/>
      <w:marRight w:val="0"/>
      <w:marTop w:val="0"/>
      <w:marBottom w:val="0"/>
      <w:divBdr>
        <w:top w:val="none" w:sz="0" w:space="0" w:color="auto"/>
        <w:left w:val="none" w:sz="0" w:space="0" w:color="auto"/>
        <w:bottom w:val="none" w:sz="0" w:space="0" w:color="auto"/>
        <w:right w:val="none" w:sz="0" w:space="0" w:color="auto"/>
      </w:divBdr>
    </w:div>
    <w:div w:id="1626348450">
      <w:bodyDiv w:val="1"/>
      <w:marLeft w:val="0"/>
      <w:marRight w:val="0"/>
      <w:marTop w:val="0"/>
      <w:marBottom w:val="0"/>
      <w:divBdr>
        <w:top w:val="none" w:sz="0" w:space="0" w:color="auto"/>
        <w:left w:val="none" w:sz="0" w:space="0" w:color="auto"/>
        <w:bottom w:val="none" w:sz="0" w:space="0" w:color="auto"/>
        <w:right w:val="none" w:sz="0" w:space="0" w:color="auto"/>
      </w:divBdr>
    </w:div>
    <w:div w:id="1628970959">
      <w:bodyDiv w:val="1"/>
      <w:marLeft w:val="0"/>
      <w:marRight w:val="0"/>
      <w:marTop w:val="0"/>
      <w:marBottom w:val="0"/>
      <w:divBdr>
        <w:top w:val="none" w:sz="0" w:space="0" w:color="auto"/>
        <w:left w:val="none" w:sz="0" w:space="0" w:color="auto"/>
        <w:bottom w:val="none" w:sz="0" w:space="0" w:color="auto"/>
        <w:right w:val="none" w:sz="0" w:space="0" w:color="auto"/>
      </w:divBdr>
    </w:div>
    <w:div w:id="1632635109">
      <w:bodyDiv w:val="1"/>
      <w:marLeft w:val="0"/>
      <w:marRight w:val="0"/>
      <w:marTop w:val="0"/>
      <w:marBottom w:val="0"/>
      <w:divBdr>
        <w:top w:val="none" w:sz="0" w:space="0" w:color="auto"/>
        <w:left w:val="none" w:sz="0" w:space="0" w:color="auto"/>
        <w:bottom w:val="none" w:sz="0" w:space="0" w:color="auto"/>
        <w:right w:val="none" w:sz="0" w:space="0" w:color="auto"/>
      </w:divBdr>
    </w:div>
    <w:div w:id="1639801058">
      <w:bodyDiv w:val="1"/>
      <w:marLeft w:val="0"/>
      <w:marRight w:val="0"/>
      <w:marTop w:val="0"/>
      <w:marBottom w:val="0"/>
      <w:divBdr>
        <w:top w:val="none" w:sz="0" w:space="0" w:color="auto"/>
        <w:left w:val="none" w:sz="0" w:space="0" w:color="auto"/>
        <w:bottom w:val="none" w:sz="0" w:space="0" w:color="auto"/>
        <w:right w:val="none" w:sz="0" w:space="0" w:color="auto"/>
      </w:divBdr>
    </w:div>
    <w:div w:id="1652906721">
      <w:bodyDiv w:val="1"/>
      <w:marLeft w:val="0"/>
      <w:marRight w:val="0"/>
      <w:marTop w:val="0"/>
      <w:marBottom w:val="0"/>
      <w:divBdr>
        <w:top w:val="none" w:sz="0" w:space="0" w:color="auto"/>
        <w:left w:val="none" w:sz="0" w:space="0" w:color="auto"/>
        <w:bottom w:val="none" w:sz="0" w:space="0" w:color="auto"/>
        <w:right w:val="none" w:sz="0" w:space="0" w:color="auto"/>
      </w:divBdr>
    </w:div>
    <w:div w:id="1656496671">
      <w:bodyDiv w:val="1"/>
      <w:marLeft w:val="0"/>
      <w:marRight w:val="0"/>
      <w:marTop w:val="0"/>
      <w:marBottom w:val="0"/>
      <w:divBdr>
        <w:top w:val="none" w:sz="0" w:space="0" w:color="auto"/>
        <w:left w:val="none" w:sz="0" w:space="0" w:color="auto"/>
        <w:bottom w:val="none" w:sz="0" w:space="0" w:color="auto"/>
        <w:right w:val="none" w:sz="0" w:space="0" w:color="auto"/>
      </w:divBdr>
    </w:div>
    <w:div w:id="1666399427">
      <w:bodyDiv w:val="1"/>
      <w:marLeft w:val="0"/>
      <w:marRight w:val="0"/>
      <w:marTop w:val="0"/>
      <w:marBottom w:val="0"/>
      <w:divBdr>
        <w:top w:val="none" w:sz="0" w:space="0" w:color="auto"/>
        <w:left w:val="none" w:sz="0" w:space="0" w:color="auto"/>
        <w:bottom w:val="none" w:sz="0" w:space="0" w:color="auto"/>
        <w:right w:val="none" w:sz="0" w:space="0" w:color="auto"/>
      </w:divBdr>
    </w:div>
    <w:div w:id="1667784600">
      <w:bodyDiv w:val="1"/>
      <w:marLeft w:val="0"/>
      <w:marRight w:val="0"/>
      <w:marTop w:val="0"/>
      <w:marBottom w:val="0"/>
      <w:divBdr>
        <w:top w:val="none" w:sz="0" w:space="0" w:color="auto"/>
        <w:left w:val="none" w:sz="0" w:space="0" w:color="auto"/>
        <w:bottom w:val="none" w:sz="0" w:space="0" w:color="auto"/>
        <w:right w:val="none" w:sz="0" w:space="0" w:color="auto"/>
      </w:divBdr>
    </w:div>
    <w:div w:id="1685671968">
      <w:bodyDiv w:val="1"/>
      <w:marLeft w:val="0"/>
      <w:marRight w:val="0"/>
      <w:marTop w:val="0"/>
      <w:marBottom w:val="0"/>
      <w:divBdr>
        <w:top w:val="none" w:sz="0" w:space="0" w:color="auto"/>
        <w:left w:val="none" w:sz="0" w:space="0" w:color="auto"/>
        <w:bottom w:val="none" w:sz="0" w:space="0" w:color="auto"/>
        <w:right w:val="none" w:sz="0" w:space="0" w:color="auto"/>
      </w:divBdr>
    </w:div>
    <w:div w:id="1686132801">
      <w:bodyDiv w:val="1"/>
      <w:marLeft w:val="0"/>
      <w:marRight w:val="0"/>
      <w:marTop w:val="0"/>
      <w:marBottom w:val="0"/>
      <w:divBdr>
        <w:top w:val="none" w:sz="0" w:space="0" w:color="auto"/>
        <w:left w:val="none" w:sz="0" w:space="0" w:color="auto"/>
        <w:bottom w:val="none" w:sz="0" w:space="0" w:color="auto"/>
        <w:right w:val="none" w:sz="0" w:space="0" w:color="auto"/>
      </w:divBdr>
    </w:div>
    <w:div w:id="1686589256">
      <w:bodyDiv w:val="1"/>
      <w:marLeft w:val="0"/>
      <w:marRight w:val="0"/>
      <w:marTop w:val="0"/>
      <w:marBottom w:val="0"/>
      <w:divBdr>
        <w:top w:val="none" w:sz="0" w:space="0" w:color="auto"/>
        <w:left w:val="none" w:sz="0" w:space="0" w:color="auto"/>
        <w:bottom w:val="none" w:sz="0" w:space="0" w:color="auto"/>
        <w:right w:val="none" w:sz="0" w:space="0" w:color="auto"/>
      </w:divBdr>
    </w:div>
    <w:div w:id="1694650924">
      <w:bodyDiv w:val="1"/>
      <w:marLeft w:val="0"/>
      <w:marRight w:val="0"/>
      <w:marTop w:val="0"/>
      <w:marBottom w:val="0"/>
      <w:divBdr>
        <w:top w:val="none" w:sz="0" w:space="0" w:color="auto"/>
        <w:left w:val="none" w:sz="0" w:space="0" w:color="auto"/>
        <w:bottom w:val="none" w:sz="0" w:space="0" w:color="auto"/>
        <w:right w:val="none" w:sz="0" w:space="0" w:color="auto"/>
      </w:divBdr>
    </w:div>
    <w:div w:id="1694762308">
      <w:bodyDiv w:val="1"/>
      <w:marLeft w:val="0"/>
      <w:marRight w:val="0"/>
      <w:marTop w:val="0"/>
      <w:marBottom w:val="0"/>
      <w:divBdr>
        <w:top w:val="none" w:sz="0" w:space="0" w:color="auto"/>
        <w:left w:val="none" w:sz="0" w:space="0" w:color="auto"/>
        <w:bottom w:val="none" w:sz="0" w:space="0" w:color="auto"/>
        <w:right w:val="none" w:sz="0" w:space="0" w:color="auto"/>
      </w:divBdr>
    </w:div>
    <w:div w:id="1697654620">
      <w:bodyDiv w:val="1"/>
      <w:marLeft w:val="0"/>
      <w:marRight w:val="0"/>
      <w:marTop w:val="0"/>
      <w:marBottom w:val="0"/>
      <w:divBdr>
        <w:top w:val="none" w:sz="0" w:space="0" w:color="auto"/>
        <w:left w:val="none" w:sz="0" w:space="0" w:color="auto"/>
        <w:bottom w:val="none" w:sz="0" w:space="0" w:color="auto"/>
        <w:right w:val="none" w:sz="0" w:space="0" w:color="auto"/>
      </w:divBdr>
    </w:div>
    <w:div w:id="1702049387">
      <w:bodyDiv w:val="1"/>
      <w:marLeft w:val="0"/>
      <w:marRight w:val="0"/>
      <w:marTop w:val="0"/>
      <w:marBottom w:val="0"/>
      <w:divBdr>
        <w:top w:val="none" w:sz="0" w:space="0" w:color="auto"/>
        <w:left w:val="none" w:sz="0" w:space="0" w:color="auto"/>
        <w:bottom w:val="none" w:sz="0" w:space="0" w:color="auto"/>
        <w:right w:val="none" w:sz="0" w:space="0" w:color="auto"/>
      </w:divBdr>
    </w:div>
    <w:div w:id="1704361790">
      <w:bodyDiv w:val="1"/>
      <w:marLeft w:val="0"/>
      <w:marRight w:val="0"/>
      <w:marTop w:val="0"/>
      <w:marBottom w:val="0"/>
      <w:divBdr>
        <w:top w:val="none" w:sz="0" w:space="0" w:color="auto"/>
        <w:left w:val="none" w:sz="0" w:space="0" w:color="auto"/>
        <w:bottom w:val="none" w:sz="0" w:space="0" w:color="auto"/>
        <w:right w:val="none" w:sz="0" w:space="0" w:color="auto"/>
      </w:divBdr>
    </w:div>
    <w:div w:id="1708795966">
      <w:bodyDiv w:val="1"/>
      <w:marLeft w:val="0"/>
      <w:marRight w:val="0"/>
      <w:marTop w:val="0"/>
      <w:marBottom w:val="0"/>
      <w:divBdr>
        <w:top w:val="none" w:sz="0" w:space="0" w:color="auto"/>
        <w:left w:val="none" w:sz="0" w:space="0" w:color="auto"/>
        <w:bottom w:val="none" w:sz="0" w:space="0" w:color="auto"/>
        <w:right w:val="none" w:sz="0" w:space="0" w:color="auto"/>
      </w:divBdr>
    </w:div>
    <w:div w:id="1723747774">
      <w:bodyDiv w:val="1"/>
      <w:marLeft w:val="0"/>
      <w:marRight w:val="0"/>
      <w:marTop w:val="0"/>
      <w:marBottom w:val="0"/>
      <w:divBdr>
        <w:top w:val="none" w:sz="0" w:space="0" w:color="auto"/>
        <w:left w:val="none" w:sz="0" w:space="0" w:color="auto"/>
        <w:bottom w:val="none" w:sz="0" w:space="0" w:color="auto"/>
        <w:right w:val="none" w:sz="0" w:space="0" w:color="auto"/>
      </w:divBdr>
    </w:div>
    <w:div w:id="1723947270">
      <w:bodyDiv w:val="1"/>
      <w:marLeft w:val="0"/>
      <w:marRight w:val="0"/>
      <w:marTop w:val="0"/>
      <w:marBottom w:val="0"/>
      <w:divBdr>
        <w:top w:val="none" w:sz="0" w:space="0" w:color="auto"/>
        <w:left w:val="none" w:sz="0" w:space="0" w:color="auto"/>
        <w:bottom w:val="none" w:sz="0" w:space="0" w:color="auto"/>
        <w:right w:val="none" w:sz="0" w:space="0" w:color="auto"/>
      </w:divBdr>
    </w:div>
    <w:div w:id="1727988334">
      <w:bodyDiv w:val="1"/>
      <w:marLeft w:val="0"/>
      <w:marRight w:val="0"/>
      <w:marTop w:val="0"/>
      <w:marBottom w:val="0"/>
      <w:divBdr>
        <w:top w:val="none" w:sz="0" w:space="0" w:color="auto"/>
        <w:left w:val="none" w:sz="0" w:space="0" w:color="auto"/>
        <w:bottom w:val="none" w:sz="0" w:space="0" w:color="auto"/>
        <w:right w:val="none" w:sz="0" w:space="0" w:color="auto"/>
      </w:divBdr>
    </w:div>
    <w:div w:id="1728341108">
      <w:bodyDiv w:val="1"/>
      <w:marLeft w:val="0"/>
      <w:marRight w:val="0"/>
      <w:marTop w:val="0"/>
      <w:marBottom w:val="0"/>
      <w:divBdr>
        <w:top w:val="none" w:sz="0" w:space="0" w:color="auto"/>
        <w:left w:val="none" w:sz="0" w:space="0" w:color="auto"/>
        <w:bottom w:val="none" w:sz="0" w:space="0" w:color="auto"/>
        <w:right w:val="none" w:sz="0" w:space="0" w:color="auto"/>
      </w:divBdr>
    </w:div>
    <w:div w:id="1738477286">
      <w:bodyDiv w:val="1"/>
      <w:marLeft w:val="0"/>
      <w:marRight w:val="0"/>
      <w:marTop w:val="0"/>
      <w:marBottom w:val="0"/>
      <w:divBdr>
        <w:top w:val="none" w:sz="0" w:space="0" w:color="auto"/>
        <w:left w:val="none" w:sz="0" w:space="0" w:color="auto"/>
        <w:bottom w:val="none" w:sz="0" w:space="0" w:color="auto"/>
        <w:right w:val="none" w:sz="0" w:space="0" w:color="auto"/>
      </w:divBdr>
    </w:div>
    <w:div w:id="1744402669">
      <w:bodyDiv w:val="1"/>
      <w:marLeft w:val="0"/>
      <w:marRight w:val="0"/>
      <w:marTop w:val="0"/>
      <w:marBottom w:val="0"/>
      <w:divBdr>
        <w:top w:val="none" w:sz="0" w:space="0" w:color="auto"/>
        <w:left w:val="none" w:sz="0" w:space="0" w:color="auto"/>
        <w:bottom w:val="none" w:sz="0" w:space="0" w:color="auto"/>
        <w:right w:val="none" w:sz="0" w:space="0" w:color="auto"/>
      </w:divBdr>
    </w:div>
    <w:div w:id="1745376333">
      <w:bodyDiv w:val="1"/>
      <w:marLeft w:val="0"/>
      <w:marRight w:val="0"/>
      <w:marTop w:val="0"/>
      <w:marBottom w:val="0"/>
      <w:divBdr>
        <w:top w:val="none" w:sz="0" w:space="0" w:color="auto"/>
        <w:left w:val="none" w:sz="0" w:space="0" w:color="auto"/>
        <w:bottom w:val="none" w:sz="0" w:space="0" w:color="auto"/>
        <w:right w:val="none" w:sz="0" w:space="0" w:color="auto"/>
      </w:divBdr>
    </w:div>
    <w:div w:id="1746607224">
      <w:bodyDiv w:val="1"/>
      <w:marLeft w:val="0"/>
      <w:marRight w:val="0"/>
      <w:marTop w:val="0"/>
      <w:marBottom w:val="0"/>
      <w:divBdr>
        <w:top w:val="none" w:sz="0" w:space="0" w:color="auto"/>
        <w:left w:val="none" w:sz="0" w:space="0" w:color="auto"/>
        <w:bottom w:val="none" w:sz="0" w:space="0" w:color="auto"/>
        <w:right w:val="none" w:sz="0" w:space="0" w:color="auto"/>
      </w:divBdr>
    </w:div>
    <w:div w:id="1753115402">
      <w:bodyDiv w:val="1"/>
      <w:marLeft w:val="0"/>
      <w:marRight w:val="0"/>
      <w:marTop w:val="0"/>
      <w:marBottom w:val="0"/>
      <w:divBdr>
        <w:top w:val="none" w:sz="0" w:space="0" w:color="auto"/>
        <w:left w:val="none" w:sz="0" w:space="0" w:color="auto"/>
        <w:bottom w:val="none" w:sz="0" w:space="0" w:color="auto"/>
        <w:right w:val="none" w:sz="0" w:space="0" w:color="auto"/>
      </w:divBdr>
    </w:div>
    <w:div w:id="1753892032">
      <w:bodyDiv w:val="1"/>
      <w:marLeft w:val="0"/>
      <w:marRight w:val="0"/>
      <w:marTop w:val="0"/>
      <w:marBottom w:val="0"/>
      <w:divBdr>
        <w:top w:val="none" w:sz="0" w:space="0" w:color="auto"/>
        <w:left w:val="none" w:sz="0" w:space="0" w:color="auto"/>
        <w:bottom w:val="none" w:sz="0" w:space="0" w:color="auto"/>
        <w:right w:val="none" w:sz="0" w:space="0" w:color="auto"/>
      </w:divBdr>
    </w:div>
    <w:div w:id="1753971362">
      <w:bodyDiv w:val="1"/>
      <w:marLeft w:val="0"/>
      <w:marRight w:val="0"/>
      <w:marTop w:val="0"/>
      <w:marBottom w:val="0"/>
      <w:divBdr>
        <w:top w:val="none" w:sz="0" w:space="0" w:color="auto"/>
        <w:left w:val="none" w:sz="0" w:space="0" w:color="auto"/>
        <w:bottom w:val="none" w:sz="0" w:space="0" w:color="auto"/>
        <w:right w:val="none" w:sz="0" w:space="0" w:color="auto"/>
      </w:divBdr>
    </w:div>
    <w:div w:id="1757819645">
      <w:bodyDiv w:val="1"/>
      <w:marLeft w:val="0"/>
      <w:marRight w:val="0"/>
      <w:marTop w:val="0"/>
      <w:marBottom w:val="0"/>
      <w:divBdr>
        <w:top w:val="none" w:sz="0" w:space="0" w:color="auto"/>
        <w:left w:val="none" w:sz="0" w:space="0" w:color="auto"/>
        <w:bottom w:val="none" w:sz="0" w:space="0" w:color="auto"/>
        <w:right w:val="none" w:sz="0" w:space="0" w:color="auto"/>
      </w:divBdr>
    </w:div>
    <w:div w:id="1764646774">
      <w:bodyDiv w:val="1"/>
      <w:marLeft w:val="0"/>
      <w:marRight w:val="0"/>
      <w:marTop w:val="0"/>
      <w:marBottom w:val="0"/>
      <w:divBdr>
        <w:top w:val="none" w:sz="0" w:space="0" w:color="auto"/>
        <w:left w:val="none" w:sz="0" w:space="0" w:color="auto"/>
        <w:bottom w:val="none" w:sz="0" w:space="0" w:color="auto"/>
        <w:right w:val="none" w:sz="0" w:space="0" w:color="auto"/>
      </w:divBdr>
    </w:div>
    <w:div w:id="1768304851">
      <w:bodyDiv w:val="1"/>
      <w:marLeft w:val="0"/>
      <w:marRight w:val="0"/>
      <w:marTop w:val="0"/>
      <w:marBottom w:val="0"/>
      <w:divBdr>
        <w:top w:val="none" w:sz="0" w:space="0" w:color="auto"/>
        <w:left w:val="none" w:sz="0" w:space="0" w:color="auto"/>
        <w:bottom w:val="none" w:sz="0" w:space="0" w:color="auto"/>
        <w:right w:val="none" w:sz="0" w:space="0" w:color="auto"/>
      </w:divBdr>
    </w:div>
    <w:div w:id="1774743763">
      <w:bodyDiv w:val="1"/>
      <w:marLeft w:val="0"/>
      <w:marRight w:val="0"/>
      <w:marTop w:val="0"/>
      <w:marBottom w:val="0"/>
      <w:divBdr>
        <w:top w:val="none" w:sz="0" w:space="0" w:color="auto"/>
        <w:left w:val="none" w:sz="0" w:space="0" w:color="auto"/>
        <w:bottom w:val="none" w:sz="0" w:space="0" w:color="auto"/>
        <w:right w:val="none" w:sz="0" w:space="0" w:color="auto"/>
      </w:divBdr>
    </w:div>
    <w:div w:id="1779132588">
      <w:bodyDiv w:val="1"/>
      <w:marLeft w:val="0"/>
      <w:marRight w:val="0"/>
      <w:marTop w:val="0"/>
      <w:marBottom w:val="0"/>
      <w:divBdr>
        <w:top w:val="none" w:sz="0" w:space="0" w:color="auto"/>
        <w:left w:val="none" w:sz="0" w:space="0" w:color="auto"/>
        <w:bottom w:val="none" w:sz="0" w:space="0" w:color="auto"/>
        <w:right w:val="none" w:sz="0" w:space="0" w:color="auto"/>
      </w:divBdr>
    </w:div>
    <w:div w:id="1781096926">
      <w:bodyDiv w:val="1"/>
      <w:marLeft w:val="0"/>
      <w:marRight w:val="0"/>
      <w:marTop w:val="0"/>
      <w:marBottom w:val="0"/>
      <w:divBdr>
        <w:top w:val="none" w:sz="0" w:space="0" w:color="auto"/>
        <w:left w:val="none" w:sz="0" w:space="0" w:color="auto"/>
        <w:bottom w:val="none" w:sz="0" w:space="0" w:color="auto"/>
        <w:right w:val="none" w:sz="0" w:space="0" w:color="auto"/>
      </w:divBdr>
    </w:div>
    <w:div w:id="1786147542">
      <w:bodyDiv w:val="1"/>
      <w:marLeft w:val="0"/>
      <w:marRight w:val="0"/>
      <w:marTop w:val="0"/>
      <w:marBottom w:val="0"/>
      <w:divBdr>
        <w:top w:val="none" w:sz="0" w:space="0" w:color="auto"/>
        <w:left w:val="none" w:sz="0" w:space="0" w:color="auto"/>
        <w:bottom w:val="none" w:sz="0" w:space="0" w:color="auto"/>
        <w:right w:val="none" w:sz="0" w:space="0" w:color="auto"/>
      </w:divBdr>
    </w:div>
    <w:div w:id="1790120975">
      <w:bodyDiv w:val="1"/>
      <w:marLeft w:val="0"/>
      <w:marRight w:val="0"/>
      <w:marTop w:val="0"/>
      <w:marBottom w:val="0"/>
      <w:divBdr>
        <w:top w:val="none" w:sz="0" w:space="0" w:color="auto"/>
        <w:left w:val="none" w:sz="0" w:space="0" w:color="auto"/>
        <w:bottom w:val="none" w:sz="0" w:space="0" w:color="auto"/>
        <w:right w:val="none" w:sz="0" w:space="0" w:color="auto"/>
      </w:divBdr>
    </w:div>
    <w:div w:id="1791316415">
      <w:bodyDiv w:val="1"/>
      <w:marLeft w:val="0"/>
      <w:marRight w:val="0"/>
      <w:marTop w:val="0"/>
      <w:marBottom w:val="0"/>
      <w:divBdr>
        <w:top w:val="none" w:sz="0" w:space="0" w:color="auto"/>
        <w:left w:val="none" w:sz="0" w:space="0" w:color="auto"/>
        <w:bottom w:val="none" w:sz="0" w:space="0" w:color="auto"/>
        <w:right w:val="none" w:sz="0" w:space="0" w:color="auto"/>
      </w:divBdr>
    </w:div>
    <w:div w:id="1797749388">
      <w:bodyDiv w:val="1"/>
      <w:marLeft w:val="0"/>
      <w:marRight w:val="0"/>
      <w:marTop w:val="0"/>
      <w:marBottom w:val="0"/>
      <w:divBdr>
        <w:top w:val="none" w:sz="0" w:space="0" w:color="auto"/>
        <w:left w:val="none" w:sz="0" w:space="0" w:color="auto"/>
        <w:bottom w:val="none" w:sz="0" w:space="0" w:color="auto"/>
        <w:right w:val="none" w:sz="0" w:space="0" w:color="auto"/>
      </w:divBdr>
    </w:div>
    <w:div w:id="1798641930">
      <w:bodyDiv w:val="1"/>
      <w:marLeft w:val="0"/>
      <w:marRight w:val="0"/>
      <w:marTop w:val="0"/>
      <w:marBottom w:val="0"/>
      <w:divBdr>
        <w:top w:val="none" w:sz="0" w:space="0" w:color="auto"/>
        <w:left w:val="none" w:sz="0" w:space="0" w:color="auto"/>
        <w:bottom w:val="none" w:sz="0" w:space="0" w:color="auto"/>
        <w:right w:val="none" w:sz="0" w:space="0" w:color="auto"/>
      </w:divBdr>
    </w:div>
    <w:div w:id="1798790806">
      <w:bodyDiv w:val="1"/>
      <w:marLeft w:val="0"/>
      <w:marRight w:val="0"/>
      <w:marTop w:val="0"/>
      <w:marBottom w:val="0"/>
      <w:divBdr>
        <w:top w:val="none" w:sz="0" w:space="0" w:color="auto"/>
        <w:left w:val="none" w:sz="0" w:space="0" w:color="auto"/>
        <w:bottom w:val="none" w:sz="0" w:space="0" w:color="auto"/>
        <w:right w:val="none" w:sz="0" w:space="0" w:color="auto"/>
      </w:divBdr>
    </w:div>
    <w:div w:id="1798991448">
      <w:bodyDiv w:val="1"/>
      <w:marLeft w:val="0"/>
      <w:marRight w:val="0"/>
      <w:marTop w:val="0"/>
      <w:marBottom w:val="0"/>
      <w:divBdr>
        <w:top w:val="none" w:sz="0" w:space="0" w:color="auto"/>
        <w:left w:val="none" w:sz="0" w:space="0" w:color="auto"/>
        <w:bottom w:val="none" w:sz="0" w:space="0" w:color="auto"/>
        <w:right w:val="none" w:sz="0" w:space="0" w:color="auto"/>
      </w:divBdr>
    </w:div>
    <w:div w:id="1803569706">
      <w:bodyDiv w:val="1"/>
      <w:marLeft w:val="0"/>
      <w:marRight w:val="0"/>
      <w:marTop w:val="0"/>
      <w:marBottom w:val="0"/>
      <w:divBdr>
        <w:top w:val="none" w:sz="0" w:space="0" w:color="auto"/>
        <w:left w:val="none" w:sz="0" w:space="0" w:color="auto"/>
        <w:bottom w:val="none" w:sz="0" w:space="0" w:color="auto"/>
        <w:right w:val="none" w:sz="0" w:space="0" w:color="auto"/>
      </w:divBdr>
    </w:div>
    <w:div w:id="1808816641">
      <w:bodyDiv w:val="1"/>
      <w:marLeft w:val="0"/>
      <w:marRight w:val="0"/>
      <w:marTop w:val="0"/>
      <w:marBottom w:val="0"/>
      <w:divBdr>
        <w:top w:val="none" w:sz="0" w:space="0" w:color="auto"/>
        <w:left w:val="none" w:sz="0" w:space="0" w:color="auto"/>
        <w:bottom w:val="none" w:sz="0" w:space="0" w:color="auto"/>
        <w:right w:val="none" w:sz="0" w:space="0" w:color="auto"/>
      </w:divBdr>
    </w:div>
    <w:div w:id="1809779880">
      <w:bodyDiv w:val="1"/>
      <w:marLeft w:val="0"/>
      <w:marRight w:val="0"/>
      <w:marTop w:val="0"/>
      <w:marBottom w:val="0"/>
      <w:divBdr>
        <w:top w:val="none" w:sz="0" w:space="0" w:color="auto"/>
        <w:left w:val="none" w:sz="0" w:space="0" w:color="auto"/>
        <w:bottom w:val="none" w:sz="0" w:space="0" w:color="auto"/>
        <w:right w:val="none" w:sz="0" w:space="0" w:color="auto"/>
      </w:divBdr>
    </w:div>
    <w:div w:id="1814592926">
      <w:bodyDiv w:val="1"/>
      <w:marLeft w:val="0"/>
      <w:marRight w:val="0"/>
      <w:marTop w:val="0"/>
      <w:marBottom w:val="0"/>
      <w:divBdr>
        <w:top w:val="none" w:sz="0" w:space="0" w:color="auto"/>
        <w:left w:val="none" w:sz="0" w:space="0" w:color="auto"/>
        <w:bottom w:val="none" w:sz="0" w:space="0" w:color="auto"/>
        <w:right w:val="none" w:sz="0" w:space="0" w:color="auto"/>
      </w:divBdr>
    </w:div>
    <w:div w:id="1817331631">
      <w:bodyDiv w:val="1"/>
      <w:marLeft w:val="0"/>
      <w:marRight w:val="0"/>
      <w:marTop w:val="0"/>
      <w:marBottom w:val="0"/>
      <w:divBdr>
        <w:top w:val="none" w:sz="0" w:space="0" w:color="auto"/>
        <w:left w:val="none" w:sz="0" w:space="0" w:color="auto"/>
        <w:bottom w:val="none" w:sz="0" w:space="0" w:color="auto"/>
        <w:right w:val="none" w:sz="0" w:space="0" w:color="auto"/>
      </w:divBdr>
    </w:div>
    <w:div w:id="1842117437">
      <w:bodyDiv w:val="1"/>
      <w:marLeft w:val="0"/>
      <w:marRight w:val="0"/>
      <w:marTop w:val="0"/>
      <w:marBottom w:val="0"/>
      <w:divBdr>
        <w:top w:val="none" w:sz="0" w:space="0" w:color="auto"/>
        <w:left w:val="none" w:sz="0" w:space="0" w:color="auto"/>
        <w:bottom w:val="none" w:sz="0" w:space="0" w:color="auto"/>
        <w:right w:val="none" w:sz="0" w:space="0" w:color="auto"/>
      </w:divBdr>
    </w:div>
    <w:div w:id="1842620012">
      <w:bodyDiv w:val="1"/>
      <w:marLeft w:val="0"/>
      <w:marRight w:val="0"/>
      <w:marTop w:val="0"/>
      <w:marBottom w:val="0"/>
      <w:divBdr>
        <w:top w:val="none" w:sz="0" w:space="0" w:color="auto"/>
        <w:left w:val="none" w:sz="0" w:space="0" w:color="auto"/>
        <w:bottom w:val="none" w:sz="0" w:space="0" w:color="auto"/>
        <w:right w:val="none" w:sz="0" w:space="0" w:color="auto"/>
      </w:divBdr>
    </w:div>
    <w:div w:id="1844003962">
      <w:bodyDiv w:val="1"/>
      <w:marLeft w:val="0"/>
      <w:marRight w:val="0"/>
      <w:marTop w:val="0"/>
      <w:marBottom w:val="0"/>
      <w:divBdr>
        <w:top w:val="none" w:sz="0" w:space="0" w:color="auto"/>
        <w:left w:val="none" w:sz="0" w:space="0" w:color="auto"/>
        <w:bottom w:val="none" w:sz="0" w:space="0" w:color="auto"/>
        <w:right w:val="none" w:sz="0" w:space="0" w:color="auto"/>
      </w:divBdr>
    </w:div>
    <w:div w:id="1854757772">
      <w:bodyDiv w:val="1"/>
      <w:marLeft w:val="0"/>
      <w:marRight w:val="0"/>
      <w:marTop w:val="0"/>
      <w:marBottom w:val="0"/>
      <w:divBdr>
        <w:top w:val="none" w:sz="0" w:space="0" w:color="auto"/>
        <w:left w:val="none" w:sz="0" w:space="0" w:color="auto"/>
        <w:bottom w:val="none" w:sz="0" w:space="0" w:color="auto"/>
        <w:right w:val="none" w:sz="0" w:space="0" w:color="auto"/>
      </w:divBdr>
    </w:div>
    <w:div w:id="1854950910">
      <w:bodyDiv w:val="1"/>
      <w:marLeft w:val="0"/>
      <w:marRight w:val="0"/>
      <w:marTop w:val="0"/>
      <w:marBottom w:val="0"/>
      <w:divBdr>
        <w:top w:val="none" w:sz="0" w:space="0" w:color="auto"/>
        <w:left w:val="none" w:sz="0" w:space="0" w:color="auto"/>
        <w:bottom w:val="none" w:sz="0" w:space="0" w:color="auto"/>
        <w:right w:val="none" w:sz="0" w:space="0" w:color="auto"/>
      </w:divBdr>
    </w:div>
    <w:div w:id="1861704283">
      <w:bodyDiv w:val="1"/>
      <w:marLeft w:val="0"/>
      <w:marRight w:val="0"/>
      <w:marTop w:val="0"/>
      <w:marBottom w:val="0"/>
      <w:divBdr>
        <w:top w:val="none" w:sz="0" w:space="0" w:color="auto"/>
        <w:left w:val="none" w:sz="0" w:space="0" w:color="auto"/>
        <w:bottom w:val="none" w:sz="0" w:space="0" w:color="auto"/>
        <w:right w:val="none" w:sz="0" w:space="0" w:color="auto"/>
      </w:divBdr>
    </w:div>
    <w:div w:id="1863860842">
      <w:bodyDiv w:val="1"/>
      <w:marLeft w:val="0"/>
      <w:marRight w:val="0"/>
      <w:marTop w:val="0"/>
      <w:marBottom w:val="0"/>
      <w:divBdr>
        <w:top w:val="none" w:sz="0" w:space="0" w:color="auto"/>
        <w:left w:val="none" w:sz="0" w:space="0" w:color="auto"/>
        <w:bottom w:val="none" w:sz="0" w:space="0" w:color="auto"/>
        <w:right w:val="none" w:sz="0" w:space="0" w:color="auto"/>
      </w:divBdr>
    </w:div>
    <w:div w:id="1865249559">
      <w:bodyDiv w:val="1"/>
      <w:marLeft w:val="0"/>
      <w:marRight w:val="0"/>
      <w:marTop w:val="0"/>
      <w:marBottom w:val="0"/>
      <w:divBdr>
        <w:top w:val="none" w:sz="0" w:space="0" w:color="auto"/>
        <w:left w:val="none" w:sz="0" w:space="0" w:color="auto"/>
        <w:bottom w:val="none" w:sz="0" w:space="0" w:color="auto"/>
        <w:right w:val="none" w:sz="0" w:space="0" w:color="auto"/>
      </w:divBdr>
    </w:div>
    <w:div w:id="1867400875">
      <w:bodyDiv w:val="1"/>
      <w:marLeft w:val="0"/>
      <w:marRight w:val="0"/>
      <w:marTop w:val="0"/>
      <w:marBottom w:val="0"/>
      <w:divBdr>
        <w:top w:val="none" w:sz="0" w:space="0" w:color="auto"/>
        <w:left w:val="none" w:sz="0" w:space="0" w:color="auto"/>
        <w:bottom w:val="none" w:sz="0" w:space="0" w:color="auto"/>
        <w:right w:val="none" w:sz="0" w:space="0" w:color="auto"/>
      </w:divBdr>
    </w:div>
    <w:div w:id="1868760697">
      <w:bodyDiv w:val="1"/>
      <w:marLeft w:val="0"/>
      <w:marRight w:val="0"/>
      <w:marTop w:val="0"/>
      <w:marBottom w:val="0"/>
      <w:divBdr>
        <w:top w:val="none" w:sz="0" w:space="0" w:color="auto"/>
        <w:left w:val="none" w:sz="0" w:space="0" w:color="auto"/>
        <w:bottom w:val="none" w:sz="0" w:space="0" w:color="auto"/>
        <w:right w:val="none" w:sz="0" w:space="0" w:color="auto"/>
      </w:divBdr>
    </w:div>
    <w:div w:id="1872571020">
      <w:bodyDiv w:val="1"/>
      <w:marLeft w:val="0"/>
      <w:marRight w:val="0"/>
      <w:marTop w:val="0"/>
      <w:marBottom w:val="0"/>
      <w:divBdr>
        <w:top w:val="none" w:sz="0" w:space="0" w:color="auto"/>
        <w:left w:val="none" w:sz="0" w:space="0" w:color="auto"/>
        <w:bottom w:val="none" w:sz="0" w:space="0" w:color="auto"/>
        <w:right w:val="none" w:sz="0" w:space="0" w:color="auto"/>
      </w:divBdr>
    </w:div>
    <w:div w:id="1872766044">
      <w:bodyDiv w:val="1"/>
      <w:marLeft w:val="0"/>
      <w:marRight w:val="0"/>
      <w:marTop w:val="0"/>
      <w:marBottom w:val="0"/>
      <w:divBdr>
        <w:top w:val="none" w:sz="0" w:space="0" w:color="auto"/>
        <w:left w:val="none" w:sz="0" w:space="0" w:color="auto"/>
        <w:bottom w:val="none" w:sz="0" w:space="0" w:color="auto"/>
        <w:right w:val="none" w:sz="0" w:space="0" w:color="auto"/>
      </w:divBdr>
    </w:div>
    <w:div w:id="1876503143">
      <w:bodyDiv w:val="1"/>
      <w:marLeft w:val="0"/>
      <w:marRight w:val="0"/>
      <w:marTop w:val="0"/>
      <w:marBottom w:val="0"/>
      <w:divBdr>
        <w:top w:val="none" w:sz="0" w:space="0" w:color="auto"/>
        <w:left w:val="none" w:sz="0" w:space="0" w:color="auto"/>
        <w:bottom w:val="none" w:sz="0" w:space="0" w:color="auto"/>
        <w:right w:val="none" w:sz="0" w:space="0" w:color="auto"/>
      </w:divBdr>
    </w:div>
    <w:div w:id="1878926355">
      <w:bodyDiv w:val="1"/>
      <w:marLeft w:val="0"/>
      <w:marRight w:val="0"/>
      <w:marTop w:val="0"/>
      <w:marBottom w:val="0"/>
      <w:divBdr>
        <w:top w:val="none" w:sz="0" w:space="0" w:color="auto"/>
        <w:left w:val="none" w:sz="0" w:space="0" w:color="auto"/>
        <w:bottom w:val="none" w:sz="0" w:space="0" w:color="auto"/>
        <w:right w:val="none" w:sz="0" w:space="0" w:color="auto"/>
      </w:divBdr>
    </w:div>
    <w:div w:id="1882135167">
      <w:bodyDiv w:val="1"/>
      <w:marLeft w:val="0"/>
      <w:marRight w:val="0"/>
      <w:marTop w:val="0"/>
      <w:marBottom w:val="0"/>
      <w:divBdr>
        <w:top w:val="none" w:sz="0" w:space="0" w:color="auto"/>
        <w:left w:val="none" w:sz="0" w:space="0" w:color="auto"/>
        <w:bottom w:val="none" w:sz="0" w:space="0" w:color="auto"/>
        <w:right w:val="none" w:sz="0" w:space="0" w:color="auto"/>
      </w:divBdr>
    </w:div>
    <w:div w:id="1887449622">
      <w:bodyDiv w:val="1"/>
      <w:marLeft w:val="0"/>
      <w:marRight w:val="0"/>
      <w:marTop w:val="0"/>
      <w:marBottom w:val="0"/>
      <w:divBdr>
        <w:top w:val="none" w:sz="0" w:space="0" w:color="auto"/>
        <w:left w:val="none" w:sz="0" w:space="0" w:color="auto"/>
        <w:bottom w:val="none" w:sz="0" w:space="0" w:color="auto"/>
        <w:right w:val="none" w:sz="0" w:space="0" w:color="auto"/>
      </w:divBdr>
    </w:div>
    <w:div w:id="1890528600">
      <w:bodyDiv w:val="1"/>
      <w:marLeft w:val="0"/>
      <w:marRight w:val="0"/>
      <w:marTop w:val="0"/>
      <w:marBottom w:val="0"/>
      <w:divBdr>
        <w:top w:val="none" w:sz="0" w:space="0" w:color="auto"/>
        <w:left w:val="none" w:sz="0" w:space="0" w:color="auto"/>
        <w:bottom w:val="none" w:sz="0" w:space="0" w:color="auto"/>
        <w:right w:val="none" w:sz="0" w:space="0" w:color="auto"/>
      </w:divBdr>
    </w:div>
    <w:div w:id="1890609803">
      <w:bodyDiv w:val="1"/>
      <w:marLeft w:val="0"/>
      <w:marRight w:val="0"/>
      <w:marTop w:val="0"/>
      <w:marBottom w:val="0"/>
      <w:divBdr>
        <w:top w:val="none" w:sz="0" w:space="0" w:color="auto"/>
        <w:left w:val="none" w:sz="0" w:space="0" w:color="auto"/>
        <w:bottom w:val="none" w:sz="0" w:space="0" w:color="auto"/>
        <w:right w:val="none" w:sz="0" w:space="0" w:color="auto"/>
      </w:divBdr>
    </w:div>
    <w:div w:id="1895701470">
      <w:bodyDiv w:val="1"/>
      <w:marLeft w:val="0"/>
      <w:marRight w:val="0"/>
      <w:marTop w:val="0"/>
      <w:marBottom w:val="0"/>
      <w:divBdr>
        <w:top w:val="none" w:sz="0" w:space="0" w:color="auto"/>
        <w:left w:val="none" w:sz="0" w:space="0" w:color="auto"/>
        <w:bottom w:val="none" w:sz="0" w:space="0" w:color="auto"/>
        <w:right w:val="none" w:sz="0" w:space="0" w:color="auto"/>
      </w:divBdr>
    </w:div>
    <w:div w:id="1896549370">
      <w:bodyDiv w:val="1"/>
      <w:marLeft w:val="0"/>
      <w:marRight w:val="0"/>
      <w:marTop w:val="0"/>
      <w:marBottom w:val="0"/>
      <w:divBdr>
        <w:top w:val="none" w:sz="0" w:space="0" w:color="auto"/>
        <w:left w:val="none" w:sz="0" w:space="0" w:color="auto"/>
        <w:bottom w:val="none" w:sz="0" w:space="0" w:color="auto"/>
        <w:right w:val="none" w:sz="0" w:space="0" w:color="auto"/>
      </w:divBdr>
    </w:div>
    <w:div w:id="1902060093">
      <w:bodyDiv w:val="1"/>
      <w:marLeft w:val="0"/>
      <w:marRight w:val="0"/>
      <w:marTop w:val="0"/>
      <w:marBottom w:val="0"/>
      <w:divBdr>
        <w:top w:val="none" w:sz="0" w:space="0" w:color="auto"/>
        <w:left w:val="none" w:sz="0" w:space="0" w:color="auto"/>
        <w:bottom w:val="none" w:sz="0" w:space="0" w:color="auto"/>
        <w:right w:val="none" w:sz="0" w:space="0" w:color="auto"/>
      </w:divBdr>
    </w:div>
    <w:div w:id="1902670680">
      <w:bodyDiv w:val="1"/>
      <w:marLeft w:val="0"/>
      <w:marRight w:val="0"/>
      <w:marTop w:val="0"/>
      <w:marBottom w:val="0"/>
      <w:divBdr>
        <w:top w:val="none" w:sz="0" w:space="0" w:color="auto"/>
        <w:left w:val="none" w:sz="0" w:space="0" w:color="auto"/>
        <w:bottom w:val="none" w:sz="0" w:space="0" w:color="auto"/>
        <w:right w:val="none" w:sz="0" w:space="0" w:color="auto"/>
      </w:divBdr>
    </w:div>
    <w:div w:id="1904482303">
      <w:bodyDiv w:val="1"/>
      <w:marLeft w:val="0"/>
      <w:marRight w:val="0"/>
      <w:marTop w:val="0"/>
      <w:marBottom w:val="0"/>
      <w:divBdr>
        <w:top w:val="none" w:sz="0" w:space="0" w:color="auto"/>
        <w:left w:val="none" w:sz="0" w:space="0" w:color="auto"/>
        <w:bottom w:val="none" w:sz="0" w:space="0" w:color="auto"/>
        <w:right w:val="none" w:sz="0" w:space="0" w:color="auto"/>
      </w:divBdr>
    </w:div>
    <w:div w:id="1907954374">
      <w:bodyDiv w:val="1"/>
      <w:marLeft w:val="0"/>
      <w:marRight w:val="0"/>
      <w:marTop w:val="0"/>
      <w:marBottom w:val="0"/>
      <w:divBdr>
        <w:top w:val="none" w:sz="0" w:space="0" w:color="auto"/>
        <w:left w:val="none" w:sz="0" w:space="0" w:color="auto"/>
        <w:bottom w:val="none" w:sz="0" w:space="0" w:color="auto"/>
        <w:right w:val="none" w:sz="0" w:space="0" w:color="auto"/>
      </w:divBdr>
    </w:div>
    <w:div w:id="1910069275">
      <w:bodyDiv w:val="1"/>
      <w:marLeft w:val="0"/>
      <w:marRight w:val="0"/>
      <w:marTop w:val="0"/>
      <w:marBottom w:val="0"/>
      <w:divBdr>
        <w:top w:val="none" w:sz="0" w:space="0" w:color="auto"/>
        <w:left w:val="none" w:sz="0" w:space="0" w:color="auto"/>
        <w:bottom w:val="none" w:sz="0" w:space="0" w:color="auto"/>
        <w:right w:val="none" w:sz="0" w:space="0" w:color="auto"/>
      </w:divBdr>
    </w:div>
    <w:div w:id="1919898392">
      <w:bodyDiv w:val="1"/>
      <w:marLeft w:val="0"/>
      <w:marRight w:val="0"/>
      <w:marTop w:val="0"/>
      <w:marBottom w:val="0"/>
      <w:divBdr>
        <w:top w:val="none" w:sz="0" w:space="0" w:color="auto"/>
        <w:left w:val="none" w:sz="0" w:space="0" w:color="auto"/>
        <w:bottom w:val="none" w:sz="0" w:space="0" w:color="auto"/>
        <w:right w:val="none" w:sz="0" w:space="0" w:color="auto"/>
      </w:divBdr>
    </w:div>
    <w:div w:id="1924148558">
      <w:bodyDiv w:val="1"/>
      <w:marLeft w:val="0"/>
      <w:marRight w:val="0"/>
      <w:marTop w:val="0"/>
      <w:marBottom w:val="0"/>
      <w:divBdr>
        <w:top w:val="none" w:sz="0" w:space="0" w:color="auto"/>
        <w:left w:val="none" w:sz="0" w:space="0" w:color="auto"/>
        <w:bottom w:val="none" w:sz="0" w:space="0" w:color="auto"/>
        <w:right w:val="none" w:sz="0" w:space="0" w:color="auto"/>
      </w:divBdr>
    </w:div>
    <w:div w:id="1925189267">
      <w:bodyDiv w:val="1"/>
      <w:marLeft w:val="0"/>
      <w:marRight w:val="0"/>
      <w:marTop w:val="0"/>
      <w:marBottom w:val="0"/>
      <w:divBdr>
        <w:top w:val="none" w:sz="0" w:space="0" w:color="auto"/>
        <w:left w:val="none" w:sz="0" w:space="0" w:color="auto"/>
        <w:bottom w:val="none" w:sz="0" w:space="0" w:color="auto"/>
        <w:right w:val="none" w:sz="0" w:space="0" w:color="auto"/>
      </w:divBdr>
    </w:div>
    <w:div w:id="1934390191">
      <w:bodyDiv w:val="1"/>
      <w:marLeft w:val="0"/>
      <w:marRight w:val="0"/>
      <w:marTop w:val="0"/>
      <w:marBottom w:val="0"/>
      <w:divBdr>
        <w:top w:val="none" w:sz="0" w:space="0" w:color="auto"/>
        <w:left w:val="none" w:sz="0" w:space="0" w:color="auto"/>
        <w:bottom w:val="none" w:sz="0" w:space="0" w:color="auto"/>
        <w:right w:val="none" w:sz="0" w:space="0" w:color="auto"/>
      </w:divBdr>
    </w:div>
    <w:div w:id="1936746086">
      <w:bodyDiv w:val="1"/>
      <w:marLeft w:val="0"/>
      <w:marRight w:val="0"/>
      <w:marTop w:val="0"/>
      <w:marBottom w:val="0"/>
      <w:divBdr>
        <w:top w:val="none" w:sz="0" w:space="0" w:color="auto"/>
        <w:left w:val="none" w:sz="0" w:space="0" w:color="auto"/>
        <w:bottom w:val="none" w:sz="0" w:space="0" w:color="auto"/>
        <w:right w:val="none" w:sz="0" w:space="0" w:color="auto"/>
      </w:divBdr>
    </w:div>
    <w:div w:id="1937470467">
      <w:bodyDiv w:val="1"/>
      <w:marLeft w:val="0"/>
      <w:marRight w:val="0"/>
      <w:marTop w:val="0"/>
      <w:marBottom w:val="0"/>
      <w:divBdr>
        <w:top w:val="none" w:sz="0" w:space="0" w:color="auto"/>
        <w:left w:val="none" w:sz="0" w:space="0" w:color="auto"/>
        <w:bottom w:val="none" w:sz="0" w:space="0" w:color="auto"/>
        <w:right w:val="none" w:sz="0" w:space="0" w:color="auto"/>
      </w:divBdr>
    </w:div>
    <w:div w:id="1943800027">
      <w:bodyDiv w:val="1"/>
      <w:marLeft w:val="0"/>
      <w:marRight w:val="0"/>
      <w:marTop w:val="0"/>
      <w:marBottom w:val="0"/>
      <w:divBdr>
        <w:top w:val="none" w:sz="0" w:space="0" w:color="auto"/>
        <w:left w:val="none" w:sz="0" w:space="0" w:color="auto"/>
        <w:bottom w:val="none" w:sz="0" w:space="0" w:color="auto"/>
        <w:right w:val="none" w:sz="0" w:space="0" w:color="auto"/>
      </w:divBdr>
    </w:div>
    <w:div w:id="1953320845">
      <w:bodyDiv w:val="1"/>
      <w:marLeft w:val="0"/>
      <w:marRight w:val="0"/>
      <w:marTop w:val="0"/>
      <w:marBottom w:val="0"/>
      <w:divBdr>
        <w:top w:val="none" w:sz="0" w:space="0" w:color="auto"/>
        <w:left w:val="none" w:sz="0" w:space="0" w:color="auto"/>
        <w:bottom w:val="none" w:sz="0" w:space="0" w:color="auto"/>
        <w:right w:val="none" w:sz="0" w:space="0" w:color="auto"/>
      </w:divBdr>
    </w:div>
    <w:div w:id="1958296282">
      <w:bodyDiv w:val="1"/>
      <w:marLeft w:val="0"/>
      <w:marRight w:val="0"/>
      <w:marTop w:val="0"/>
      <w:marBottom w:val="0"/>
      <w:divBdr>
        <w:top w:val="none" w:sz="0" w:space="0" w:color="auto"/>
        <w:left w:val="none" w:sz="0" w:space="0" w:color="auto"/>
        <w:bottom w:val="none" w:sz="0" w:space="0" w:color="auto"/>
        <w:right w:val="none" w:sz="0" w:space="0" w:color="auto"/>
      </w:divBdr>
    </w:div>
    <w:div w:id="1959801147">
      <w:bodyDiv w:val="1"/>
      <w:marLeft w:val="0"/>
      <w:marRight w:val="0"/>
      <w:marTop w:val="0"/>
      <w:marBottom w:val="0"/>
      <w:divBdr>
        <w:top w:val="none" w:sz="0" w:space="0" w:color="auto"/>
        <w:left w:val="none" w:sz="0" w:space="0" w:color="auto"/>
        <w:bottom w:val="none" w:sz="0" w:space="0" w:color="auto"/>
        <w:right w:val="none" w:sz="0" w:space="0" w:color="auto"/>
      </w:divBdr>
    </w:div>
    <w:div w:id="1960869302">
      <w:bodyDiv w:val="1"/>
      <w:marLeft w:val="0"/>
      <w:marRight w:val="0"/>
      <w:marTop w:val="0"/>
      <w:marBottom w:val="0"/>
      <w:divBdr>
        <w:top w:val="none" w:sz="0" w:space="0" w:color="auto"/>
        <w:left w:val="none" w:sz="0" w:space="0" w:color="auto"/>
        <w:bottom w:val="none" w:sz="0" w:space="0" w:color="auto"/>
        <w:right w:val="none" w:sz="0" w:space="0" w:color="auto"/>
      </w:divBdr>
    </w:div>
    <w:div w:id="1962372382">
      <w:bodyDiv w:val="1"/>
      <w:marLeft w:val="0"/>
      <w:marRight w:val="0"/>
      <w:marTop w:val="0"/>
      <w:marBottom w:val="0"/>
      <w:divBdr>
        <w:top w:val="none" w:sz="0" w:space="0" w:color="auto"/>
        <w:left w:val="none" w:sz="0" w:space="0" w:color="auto"/>
        <w:bottom w:val="none" w:sz="0" w:space="0" w:color="auto"/>
        <w:right w:val="none" w:sz="0" w:space="0" w:color="auto"/>
      </w:divBdr>
    </w:div>
    <w:div w:id="1964189613">
      <w:bodyDiv w:val="1"/>
      <w:marLeft w:val="0"/>
      <w:marRight w:val="0"/>
      <w:marTop w:val="0"/>
      <w:marBottom w:val="0"/>
      <w:divBdr>
        <w:top w:val="none" w:sz="0" w:space="0" w:color="auto"/>
        <w:left w:val="none" w:sz="0" w:space="0" w:color="auto"/>
        <w:bottom w:val="none" w:sz="0" w:space="0" w:color="auto"/>
        <w:right w:val="none" w:sz="0" w:space="0" w:color="auto"/>
      </w:divBdr>
    </w:div>
    <w:div w:id="1967003239">
      <w:bodyDiv w:val="1"/>
      <w:marLeft w:val="0"/>
      <w:marRight w:val="0"/>
      <w:marTop w:val="0"/>
      <w:marBottom w:val="0"/>
      <w:divBdr>
        <w:top w:val="none" w:sz="0" w:space="0" w:color="auto"/>
        <w:left w:val="none" w:sz="0" w:space="0" w:color="auto"/>
        <w:bottom w:val="none" w:sz="0" w:space="0" w:color="auto"/>
        <w:right w:val="none" w:sz="0" w:space="0" w:color="auto"/>
      </w:divBdr>
    </w:div>
    <w:div w:id="1969583968">
      <w:bodyDiv w:val="1"/>
      <w:marLeft w:val="0"/>
      <w:marRight w:val="0"/>
      <w:marTop w:val="0"/>
      <w:marBottom w:val="0"/>
      <w:divBdr>
        <w:top w:val="none" w:sz="0" w:space="0" w:color="auto"/>
        <w:left w:val="none" w:sz="0" w:space="0" w:color="auto"/>
        <w:bottom w:val="none" w:sz="0" w:space="0" w:color="auto"/>
        <w:right w:val="none" w:sz="0" w:space="0" w:color="auto"/>
      </w:divBdr>
    </w:div>
    <w:div w:id="1975981963">
      <w:bodyDiv w:val="1"/>
      <w:marLeft w:val="0"/>
      <w:marRight w:val="0"/>
      <w:marTop w:val="0"/>
      <w:marBottom w:val="0"/>
      <w:divBdr>
        <w:top w:val="none" w:sz="0" w:space="0" w:color="auto"/>
        <w:left w:val="none" w:sz="0" w:space="0" w:color="auto"/>
        <w:bottom w:val="none" w:sz="0" w:space="0" w:color="auto"/>
        <w:right w:val="none" w:sz="0" w:space="0" w:color="auto"/>
      </w:divBdr>
    </w:div>
    <w:div w:id="1976062037">
      <w:bodyDiv w:val="1"/>
      <w:marLeft w:val="0"/>
      <w:marRight w:val="0"/>
      <w:marTop w:val="0"/>
      <w:marBottom w:val="0"/>
      <w:divBdr>
        <w:top w:val="none" w:sz="0" w:space="0" w:color="auto"/>
        <w:left w:val="none" w:sz="0" w:space="0" w:color="auto"/>
        <w:bottom w:val="none" w:sz="0" w:space="0" w:color="auto"/>
        <w:right w:val="none" w:sz="0" w:space="0" w:color="auto"/>
      </w:divBdr>
    </w:div>
    <w:div w:id="1984042078">
      <w:bodyDiv w:val="1"/>
      <w:marLeft w:val="0"/>
      <w:marRight w:val="0"/>
      <w:marTop w:val="0"/>
      <w:marBottom w:val="0"/>
      <w:divBdr>
        <w:top w:val="none" w:sz="0" w:space="0" w:color="auto"/>
        <w:left w:val="none" w:sz="0" w:space="0" w:color="auto"/>
        <w:bottom w:val="none" w:sz="0" w:space="0" w:color="auto"/>
        <w:right w:val="none" w:sz="0" w:space="0" w:color="auto"/>
      </w:divBdr>
    </w:div>
    <w:div w:id="1996373850">
      <w:bodyDiv w:val="1"/>
      <w:marLeft w:val="0"/>
      <w:marRight w:val="0"/>
      <w:marTop w:val="0"/>
      <w:marBottom w:val="0"/>
      <w:divBdr>
        <w:top w:val="none" w:sz="0" w:space="0" w:color="auto"/>
        <w:left w:val="none" w:sz="0" w:space="0" w:color="auto"/>
        <w:bottom w:val="none" w:sz="0" w:space="0" w:color="auto"/>
        <w:right w:val="none" w:sz="0" w:space="0" w:color="auto"/>
      </w:divBdr>
    </w:div>
    <w:div w:id="2002615310">
      <w:bodyDiv w:val="1"/>
      <w:marLeft w:val="0"/>
      <w:marRight w:val="0"/>
      <w:marTop w:val="0"/>
      <w:marBottom w:val="0"/>
      <w:divBdr>
        <w:top w:val="none" w:sz="0" w:space="0" w:color="auto"/>
        <w:left w:val="none" w:sz="0" w:space="0" w:color="auto"/>
        <w:bottom w:val="none" w:sz="0" w:space="0" w:color="auto"/>
        <w:right w:val="none" w:sz="0" w:space="0" w:color="auto"/>
      </w:divBdr>
    </w:div>
    <w:div w:id="2006930086">
      <w:bodyDiv w:val="1"/>
      <w:marLeft w:val="0"/>
      <w:marRight w:val="0"/>
      <w:marTop w:val="0"/>
      <w:marBottom w:val="0"/>
      <w:divBdr>
        <w:top w:val="none" w:sz="0" w:space="0" w:color="auto"/>
        <w:left w:val="none" w:sz="0" w:space="0" w:color="auto"/>
        <w:bottom w:val="none" w:sz="0" w:space="0" w:color="auto"/>
        <w:right w:val="none" w:sz="0" w:space="0" w:color="auto"/>
      </w:divBdr>
    </w:div>
    <w:div w:id="2017420658">
      <w:bodyDiv w:val="1"/>
      <w:marLeft w:val="0"/>
      <w:marRight w:val="0"/>
      <w:marTop w:val="0"/>
      <w:marBottom w:val="0"/>
      <w:divBdr>
        <w:top w:val="none" w:sz="0" w:space="0" w:color="auto"/>
        <w:left w:val="none" w:sz="0" w:space="0" w:color="auto"/>
        <w:bottom w:val="none" w:sz="0" w:space="0" w:color="auto"/>
        <w:right w:val="none" w:sz="0" w:space="0" w:color="auto"/>
      </w:divBdr>
    </w:div>
    <w:div w:id="2018339986">
      <w:bodyDiv w:val="1"/>
      <w:marLeft w:val="0"/>
      <w:marRight w:val="0"/>
      <w:marTop w:val="0"/>
      <w:marBottom w:val="0"/>
      <w:divBdr>
        <w:top w:val="none" w:sz="0" w:space="0" w:color="auto"/>
        <w:left w:val="none" w:sz="0" w:space="0" w:color="auto"/>
        <w:bottom w:val="none" w:sz="0" w:space="0" w:color="auto"/>
        <w:right w:val="none" w:sz="0" w:space="0" w:color="auto"/>
      </w:divBdr>
    </w:div>
    <w:div w:id="2021621346">
      <w:bodyDiv w:val="1"/>
      <w:marLeft w:val="0"/>
      <w:marRight w:val="0"/>
      <w:marTop w:val="0"/>
      <w:marBottom w:val="0"/>
      <w:divBdr>
        <w:top w:val="none" w:sz="0" w:space="0" w:color="auto"/>
        <w:left w:val="none" w:sz="0" w:space="0" w:color="auto"/>
        <w:bottom w:val="none" w:sz="0" w:space="0" w:color="auto"/>
        <w:right w:val="none" w:sz="0" w:space="0" w:color="auto"/>
      </w:divBdr>
    </w:div>
    <w:div w:id="2025010101">
      <w:bodyDiv w:val="1"/>
      <w:marLeft w:val="0"/>
      <w:marRight w:val="0"/>
      <w:marTop w:val="0"/>
      <w:marBottom w:val="0"/>
      <w:divBdr>
        <w:top w:val="none" w:sz="0" w:space="0" w:color="auto"/>
        <w:left w:val="none" w:sz="0" w:space="0" w:color="auto"/>
        <w:bottom w:val="none" w:sz="0" w:space="0" w:color="auto"/>
        <w:right w:val="none" w:sz="0" w:space="0" w:color="auto"/>
      </w:divBdr>
    </w:div>
    <w:div w:id="2026667290">
      <w:bodyDiv w:val="1"/>
      <w:marLeft w:val="0"/>
      <w:marRight w:val="0"/>
      <w:marTop w:val="0"/>
      <w:marBottom w:val="0"/>
      <w:divBdr>
        <w:top w:val="none" w:sz="0" w:space="0" w:color="auto"/>
        <w:left w:val="none" w:sz="0" w:space="0" w:color="auto"/>
        <w:bottom w:val="none" w:sz="0" w:space="0" w:color="auto"/>
        <w:right w:val="none" w:sz="0" w:space="0" w:color="auto"/>
      </w:divBdr>
    </w:div>
    <w:div w:id="2027321096">
      <w:bodyDiv w:val="1"/>
      <w:marLeft w:val="0"/>
      <w:marRight w:val="0"/>
      <w:marTop w:val="0"/>
      <w:marBottom w:val="0"/>
      <w:divBdr>
        <w:top w:val="none" w:sz="0" w:space="0" w:color="auto"/>
        <w:left w:val="none" w:sz="0" w:space="0" w:color="auto"/>
        <w:bottom w:val="none" w:sz="0" w:space="0" w:color="auto"/>
        <w:right w:val="none" w:sz="0" w:space="0" w:color="auto"/>
      </w:divBdr>
    </w:div>
    <w:div w:id="2041396217">
      <w:bodyDiv w:val="1"/>
      <w:marLeft w:val="0"/>
      <w:marRight w:val="0"/>
      <w:marTop w:val="0"/>
      <w:marBottom w:val="0"/>
      <w:divBdr>
        <w:top w:val="none" w:sz="0" w:space="0" w:color="auto"/>
        <w:left w:val="none" w:sz="0" w:space="0" w:color="auto"/>
        <w:bottom w:val="none" w:sz="0" w:space="0" w:color="auto"/>
        <w:right w:val="none" w:sz="0" w:space="0" w:color="auto"/>
      </w:divBdr>
    </w:div>
    <w:div w:id="2043096009">
      <w:bodyDiv w:val="1"/>
      <w:marLeft w:val="0"/>
      <w:marRight w:val="0"/>
      <w:marTop w:val="0"/>
      <w:marBottom w:val="0"/>
      <w:divBdr>
        <w:top w:val="none" w:sz="0" w:space="0" w:color="auto"/>
        <w:left w:val="none" w:sz="0" w:space="0" w:color="auto"/>
        <w:bottom w:val="none" w:sz="0" w:space="0" w:color="auto"/>
        <w:right w:val="none" w:sz="0" w:space="0" w:color="auto"/>
      </w:divBdr>
    </w:div>
    <w:div w:id="2049648538">
      <w:bodyDiv w:val="1"/>
      <w:marLeft w:val="0"/>
      <w:marRight w:val="0"/>
      <w:marTop w:val="0"/>
      <w:marBottom w:val="0"/>
      <w:divBdr>
        <w:top w:val="none" w:sz="0" w:space="0" w:color="auto"/>
        <w:left w:val="none" w:sz="0" w:space="0" w:color="auto"/>
        <w:bottom w:val="none" w:sz="0" w:space="0" w:color="auto"/>
        <w:right w:val="none" w:sz="0" w:space="0" w:color="auto"/>
      </w:divBdr>
    </w:div>
    <w:div w:id="2051607877">
      <w:bodyDiv w:val="1"/>
      <w:marLeft w:val="0"/>
      <w:marRight w:val="0"/>
      <w:marTop w:val="0"/>
      <w:marBottom w:val="0"/>
      <w:divBdr>
        <w:top w:val="none" w:sz="0" w:space="0" w:color="auto"/>
        <w:left w:val="none" w:sz="0" w:space="0" w:color="auto"/>
        <w:bottom w:val="none" w:sz="0" w:space="0" w:color="auto"/>
        <w:right w:val="none" w:sz="0" w:space="0" w:color="auto"/>
      </w:divBdr>
    </w:div>
    <w:div w:id="2052460539">
      <w:bodyDiv w:val="1"/>
      <w:marLeft w:val="0"/>
      <w:marRight w:val="0"/>
      <w:marTop w:val="0"/>
      <w:marBottom w:val="0"/>
      <w:divBdr>
        <w:top w:val="none" w:sz="0" w:space="0" w:color="auto"/>
        <w:left w:val="none" w:sz="0" w:space="0" w:color="auto"/>
        <w:bottom w:val="none" w:sz="0" w:space="0" w:color="auto"/>
        <w:right w:val="none" w:sz="0" w:space="0" w:color="auto"/>
      </w:divBdr>
    </w:div>
    <w:div w:id="2054113308">
      <w:bodyDiv w:val="1"/>
      <w:marLeft w:val="0"/>
      <w:marRight w:val="0"/>
      <w:marTop w:val="0"/>
      <w:marBottom w:val="0"/>
      <w:divBdr>
        <w:top w:val="none" w:sz="0" w:space="0" w:color="auto"/>
        <w:left w:val="none" w:sz="0" w:space="0" w:color="auto"/>
        <w:bottom w:val="none" w:sz="0" w:space="0" w:color="auto"/>
        <w:right w:val="none" w:sz="0" w:space="0" w:color="auto"/>
      </w:divBdr>
    </w:div>
    <w:div w:id="2057047093">
      <w:bodyDiv w:val="1"/>
      <w:marLeft w:val="0"/>
      <w:marRight w:val="0"/>
      <w:marTop w:val="0"/>
      <w:marBottom w:val="0"/>
      <w:divBdr>
        <w:top w:val="none" w:sz="0" w:space="0" w:color="auto"/>
        <w:left w:val="none" w:sz="0" w:space="0" w:color="auto"/>
        <w:bottom w:val="none" w:sz="0" w:space="0" w:color="auto"/>
        <w:right w:val="none" w:sz="0" w:space="0" w:color="auto"/>
      </w:divBdr>
    </w:div>
    <w:div w:id="2065375124">
      <w:bodyDiv w:val="1"/>
      <w:marLeft w:val="0"/>
      <w:marRight w:val="0"/>
      <w:marTop w:val="0"/>
      <w:marBottom w:val="0"/>
      <w:divBdr>
        <w:top w:val="none" w:sz="0" w:space="0" w:color="auto"/>
        <w:left w:val="none" w:sz="0" w:space="0" w:color="auto"/>
        <w:bottom w:val="none" w:sz="0" w:space="0" w:color="auto"/>
        <w:right w:val="none" w:sz="0" w:space="0" w:color="auto"/>
      </w:divBdr>
    </w:div>
    <w:div w:id="2067337560">
      <w:bodyDiv w:val="1"/>
      <w:marLeft w:val="0"/>
      <w:marRight w:val="0"/>
      <w:marTop w:val="0"/>
      <w:marBottom w:val="0"/>
      <w:divBdr>
        <w:top w:val="none" w:sz="0" w:space="0" w:color="auto"/>
        <w:left w:val="none" w:sz="0" w:space="0" w:color="auto"/>
        <w:bottom w:val="none" w:sz="0" w:space="0" w:color="auto"/>
        <w:right w:val="none" w:sz="0" w:space="0" w:color="auto"/>
      </w:divBdr>
    </w:div>
    <w:div w:id="2070151732">
      <w:bodyDiv w:val="1"/>
      <w:marLeft w:val="0"/>
      <w:marRight w:val="0"/>
      <w:marTop w:val="0"/>
      <w:marBottom w:val="0"/>
      <w:divBdr>
        <w:top w:val="none" w:sz="0" w:space="0" w:color="auto"/>
        <w:left w:val="none" w:sz="0" w:space="0" w:color="auto"/>
        <w:bottom w:val="none" w:sz="0" w:space="0" w:color="auto"/>
        <w:right w:val="none" w:sz="0" w:space="0" w:color="auto"/>
      </w:divBdr>
    </w:div>
    <w:div w:id="2091462759">
      <w:bodyDiv w:val="1"/>
      <w:marLeft w:val="0"/>
      <w:marRight w:val="0"/>
      <w:marTop w:val="0"/>
      <w:marBottom w:val="0"/>
      <w:divBdr>
        <w:top w:val="none" w:sz="0" w:space="0" w:color="auto"/>
        <w:left w:val="none" w:sz="0" w:space="0" w:color="auto"/>
        <w:bottom w:val="none" w:sz="0" w:space="0" w:color="auto"/>
        <w:right w:val="none" w:sz="0" w:space="0" w:color="auto"/>
      </w:divBdr>
    </w:div>
    <w:div w:id="2100640979">
      <w:bodyDiv w:val="1"/>
      <w:marLeft w:val="0"/>
      <w:marRight w:val="0"/>
      <w:marTop w:val="0"/>
      <w:marBottom w:val="0"/>
      <w:divBdr>
        <w:top w:val="none" w:sz="0" w:space="0" w:color="auto"/>
        <w:left w:val="none" w:sz="0" w:space="0" w:color="auto"/>
        <w:bottom w:val="none" w:sz="0" w:space="0" w:color="auto"/>
        <w:right w:val="none" w:sz="0" w:space="0" w:color="auto"/>
      </w:divBdr>
    </w:div>
    <w:div w:id="2104304684">
      <w:bodyDiv w:val="1"/>
      <w:marLeft w:val="0"/>
      <w:marRight w:val="0"/>
      <w:marTop w:val="0"/>
      <w:marBottom w:val="0"/>
      <w:divBdr>
        <w:top w:val="none" w:sz="0" w:space="0" w:color="auto"/>
        <w:left w:val="none" w:sz="0" w:space="0" w:color="auto"/>
        <w:bottom w:val="none" w:sz="0" w:space="0" w:color="auto"/>
        <w:right w:val="none" w:sz="0" w:space="0" w:color="auto"/>
      </w:divBdr>
    </w:div>
    <w:div w:id="2116974588">
      <w:bodyDiv w:val="1"/>
      <w:marLeft w:val="0"/>
      <w:marRight w:val="0"/>
      <w:marTop w:val="0"/>
      <w:marBottom w:val="0"/>
      <w:divBdr>
        <w:top w:val="none" w:sz="0" w:space="0" w:color="auto"/>
        <w:left w:val="none" w:sz="0" w:space="0" w:color="auto"/>
        <w:bottom w:val="none" w:sz="0" w:space="0" w:color="auto"/>
        <w:right w:val="none" w:sz="0" w:space="0" w:color="auto"/>
      </w:divBdr>
    </w:div>
    <w:div w:id="2123067124">
      <w:bodyDiv w:val="1"/>
      <w:marLeft w:val="0"/>
      <w:marRight w:val="0"/>
      <w:marTop w:val="0"/>
      <w:marBottom w:val="0"/>
      <w:divBdr>
        <w:top w:val="none" w:sz="0" w:space="0" w:color="auto"/>
        <w:left w:val="none" w:sz="0" w:space="0" w:color="auto"/>
        <w:bottom w:val="none" w:sz="0" w:space="0" w:color="auto"/>
        <w:right w:val="none" w:sz="0" w:space="0" w:color="auto"/>
      </w:divBdr>
    </w:div>
    <w:div w:id="2127263194">
      <w:bodyDiv w:val="1"/>
      <w:marLeft w:val="0"/>
      <w:marRight w:val="0"/>
      <w:marTop w:val="0"/>
      <w:marBottom w:val="0"/>
      <w:divBdr>
        <w:top w:val="none" w:sz="0" w:space="0" w:color="auto"/>
        <w:left w:val="none" w:sz="0" w:space="0" w:color="auto"/>
        <w:bottom w:val="none" w:sz="0" w:space="0" w:color="auto"/>
        <w:right w:val="none" w:sz="0" w:space="0" w:color="auto"/>
      </w:divBdr>
    </w:div>
    <w:div w:id="2137066113">
      <w:bodyDiv w:val="1"/>
      <w:marLeft w:val="0"/>
      <w:marRight w:val="0"/>
      <w:marTop w:val="0"/>
      <w:marBottom w:val="0"/>
      <w:divBdr>
        <w:top w:val="none" w:sz="0" w:space="0" w:color="auto"/>
        <w:left w:val="none" w:sz="0" w:space="0" w:color="auto"/>
        <w:bottom w:val="none" w:sz="0" w:space="0" w:color="auto"/>
        <w:right w:val="none" w:sz="0" w:space="0" w:color="auto"/>
      </w:divBdr>
    </w:div>
    <w:div w:id="2137336304">
      <w:bodyDiv w:val="1"/>
      <w:marLeft w:val="0"/>
      <w:marRight w:val="0"/>
      <w:marTop w:val="0"/>
      <w:marBottom w:val="0"/>
      <w:divBdr>
        <w:top w:val="none" w:sz="0" w:space="0" w:color="auto"/>
        <w:left w:val="none" w:sz="0" w:space="0" w:color="auto"/>
        <w:bottom w:val="none" w:sz="0" w:space="0" w:color="auto"/>
        <w:right w:val="none" w:sz="0" w:space="0" w:color="auto"/>
      </w:divBdr>
    </w:div>
    <w:div w:id="2138602778">
      <w:bodyDiv w:val="1"/>
      <w:marLeft w:val="0"/>
      <w:marRight w:val="0"/>
      <w:marTop w:val="0"/>
      <w:marBottom w:val="0"/>
      <w:divBdr>
        <w:top w:val="none" w:sz="0" w:space="0" w:color="auto"/>
        <w:left w:val="none" w:sz="0" w:space="0" w:color="auto"/>
        <w:bottom w:val="none" w:sz="0" w:space="0" w:color="auto"/>
        <w:right w:val="none" w:sz="0" w:space="0" w:color="auto"/>
      </w:divBdr>
    </w:div>
    <w:div w:id="21396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B89ED-6F62-4C21-AD6A-D3B762C30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82879</Words>
  <Characters>455837</Characters>
  <Application>Microsoft Office Word</Application>
  <DocSecurity>0</DocSecurity>
  <Lines>3798</Lines>
  <Paragraphs>1075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2024-10-24T18:47:00Z</dcterms:created>
  <dcterms:modified xsi:type="dcterms:W3CDTF">2024-11-08T17:24:00Z</dcterms:modified>
</cp:coreProperties>
</file>